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التعلیق على کتاب بحار الأنوار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90172_388300464">
            <w:r>
              <w:rPr>
                <w:webHidden/>
                <w:rStyle w:val="IndexLink"/>
                <w:rtl w:val="true"/>
              </w:rPr>
              <w:t>هویه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1890174_388300464">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890176_388300464">
            <w:r>
              <w:rPr>
                <w:webHidden/>
                <w:rStyle w:val="IndexLink"/>
                <w:rtl w:val="true"/>
              </w:rPr>
              <w:t>المقصد الخامس</w:t>
            </w:r>
            <w:r>
              <w:rPr>
                <w:rStyle w:val="IndexLink"/>
                <w:rtl w:val="true"/>
              </w:rPr>
              <w:t xml:space="preserve">: </w:t>
            </w:r>
            <w:r>
              <w:rPr>
                <w:rStyle w:val="IndexLink"/>
                <w:rtl w:val="true"/>
              </w:rPr>
              <w:t>في دفع بعض شبهة الفلاسفة</w:t>
            </w:r>
            <w:r>
              <w:rPr>
                <w:rStyle w:val="IndexLink"/>
                <w:rtl w:val="true"/>
              </w:rPr>
              <w:t>...</w:t>
              <w:tab/>
            </w:r>
            <w:r>
              <w:rPr>
                <w:rStyle w:val="IndexLink"/>
              </w:rPr>
              <w:t>12</w:t>
            </w:r>
          </w:hyperlink>
        </w:p>
        <w:p>
          <w:pPr>
            <w:pStyle w:val="Contents3"/>
            <w:tabs>
              <w:tab w:val="clear" w:pos="8459"/>
              <w:tab w:val="right" w:pos="9026" w:leader="dot"/>
            </w:tabs>
            <w:rPr/>
          </w:pPr>
          <w:hyperlink w:anchor="__RefHeading___Toc1890178_388300464">
            <w:r>
              <w:rPr>
                <w:webHidden/>
                <w:rStyle w:val="IndexLink"/>
                <w:rtl w:val="true"/>
              </w:rPr>
              <w:t>في دفع بعض شبهة الفلاسفة الدائرة على ألسنة المنافقين والمشكّكين القاطعين لطريق الطالبين للحق واليقين</w:t>
            </w:r>
            <w:r>
              <w:rPr>
                <w:rStyle w:val="IndexLink"/>
                <w:rtl w:val="true"/>
              </w:rPr>
              <w:tab/>
            </w:r>
            <w:r>
              <w:rPr>
                <w:rStyle w:val="IndexLink"/>
              </w:rPr>
              <w:t>12</w:t>
            </w:r>
          </w:hyperlink>
        </w:p>
        <w:p>
          <w:pPr>
            <w:pStyle w:val="Contents3"/>
            <w:tabs>
              <w:tab w:val="clear" w:pos="8459"/>
              <w:tab w:val="right" w:pos="9026" w:leader="dot"/>
            </w:tabs>
            <w:rPr/>
          </w:pPr>
          <w:hyperlink w:anchor="__RefHeading___Toc1890180_388300464">
            <w:r>
              <w:rPr>
                <w:webHidden/>
                <w:rStyle w:val="IndexLink"/>
                <w:rtl w:val="true"/>
              </w:rPr>
              <w:t xml:space="preserve">باب </w:t>
            </w:r>
            <w:r>
              <w:rPr>
                <w:rStyle w:val="IndexLink"/>
                <w:rtl w:val="true"/>
              </w:rPr>
              <w:t>(</w:t>
            </w:r>
            <w:r>
              <w:rPr>
                <w:rStyle w:val="IndexLink"/>
              </w:rPr>
              <w:t>2</w:t>
            </w:r>
            <w:r>
              <w:rPr>
                <w:rStyle w:val="IndexLink"/>
                <w:rtl w:val="true"/>
              </w:rPr>
              <w:t xml:space="preserve">) / </w:t>
            </w:r>
            <w:r>
              <w:rPr>
                <w:rStyle w:val="IndexLink"/>
                <w:rtl w:val="true"/>
              </w:rPr>
              <w:t>العوالم ومن كان في الأرض قبل خلق آدم علیه السّلام ومن يكون فيها بعد انقضاء القيامة وأحوال جابلقا وجابرسا</w:t>
            </w:r>
            <w:r>
              <w:rPr>
                <w:rStyle w:val="IndexLink"/>
                <w:rtl w:val="true"/>
              </w:rPr>
              <w:tab/>
            </w:r>
            <w:r>
              <w:rPr>
                <w:rStyle w:val="IndexLink"/>
              </w:rPr>
              <w:t>16</w:t>
            </w:r>
          </w:hyperlink>
        </w:p>
        <w:p>
          <w:pPr>
            <w:pStyle w:val="Contents3"/>
            <w:tabs>
              <w:tab w:val="clear" w:pos="8459"/>
              <w:tab w:val="right" w:pos="9026" w:leader="dot"/>
            </w:tabs>
            <w:rPr/>
          </w:pPr>
          <w:hyperlink w:anchor="__RefHeading___Toc1890182_388300464">
            <w:r>
              <w:rPr>
                <w:webHidden/>
                <w:rStyle w:val="IndexLink"/>
                <w:rtl w:val="true"/>
              </w:rPr>
              <w:t xml:space="preserve">باب </w:t>
            </w:r>
            <w:r>
              <w:rPr>
                <w:rStyle w:val="IndexLink"/>
                <w:rtl w:val="true"/>
              </w:rPr>
              <w:t>(</w:t>
            </w:r>
            <w:r>
              <w:rPr>
                <w:rStyle w:val="IndexLink"/>
              </w:rPr>
              <w:t>5</w:t>
            </w:r>
            <w:r>
              <w:rPr>
                <w:rStyle w:val="IndexLink"/>
                <w:rtl w:val="true"/>
              </w:rPr>
              <w:t xml:space="preserve">) / </w:t>
            </w:r>
            <w:r>
              <w:rPr>
                <w:rStyle w:val="IndexLink"/>
                <w:rtl w:val="true"/>
              </w:rPr>
              <w:t>العرش والكرسي وحملتهما</w:t>
            </w:r>
            <w:r>
              <w:rPr>
                <w:rStyle w:val="IndexLink"/>
                <w:rtl w:val="true"/>
              </w:rPr>
              <w:tab/>
            </w:r>
            <w:r>
              <w:rPr>
                <w:rStyle w:val="IndexLink"/>
              </w:rPr>
              <w:t>17</w:t>
            </w:r>
          </w:hyperlink>
        </w:p>
        <w:p>
          <w:pPr>
            <w:pStyle w:val="Contents3"/>
            <w:tabs>
              <w:tab w:val="clear" w:pos="8459"/>
              <w:tab w:val="right" w:pos="9026" w:leader="dot"/>
            </w:tabs>
            <w:rPr/>
          </w:pPr>
          <w:hyperlink w:anchor="__RefHeading___Toc1890184_388300464">
            <w:r>
              <w:rPr>
                <w:webHidden/>
                <w:rStyle w:val="IndexLink"/>
                <w:rtl w:val="true"/>
              </w:rPr>
              <w:t xml:space="preserve">باب </w:t>
            </w:r>
            <w:r>
              <w:rPr>
                <w:rStyle w:val="IndexLink"/>
                <w:rtl w:val="true"/>
              </w:rPr>
              <w:t>(</w:t>
            </w:r>
            <w:r>
              <w:rPr>
                <w:rStyle w:val="IndexLink"/>
              </w:rPr>
              <w:t>10</w:t>
            </w:r>
            <w:r>
              <w:rPr>
                <w:rStyle w:val="IndexLink"/>
                <w:rtl w:val="true"/>
              </w:rPr>
              <w:t xml:space="preserve">) / </w:t>
            </w:r>
            <w:r>
              <w:rPr>
                <w:rStyle w:val="IndexLink"/>
                <w:rtl w:val="true"/>
              </w:rPr>
              <w:t>الشمس والقمر وأحوالهما وصفاتهما والليل والنهار ومايتعلق بهما</w:t>
            </w:r>
            <w:r>
              <w:rPr>
                <w:rStyle w:val="IndexLink"/>
                <w:rtl w:val="true"/>
              </w:rPr>
              <w:tab/>
            </w:r>
            <w:r>
              <w:rPr>
                <w:rStyle w:val="IndexLink"/>
              </w:rPr>
              <w:t>21</w:t>
            </w:r>
          </w:hyperlink>
        </w:p>
        <w:p>
          <w:pPr>
            <w:pStyle w:val="Contents3"/>
            <w:tabs>
              <w:tab w:val="clear" w:pos="8459"/>
              <w:tab w:val="right" w:pos="9026" w:leader="dot"/>
            </w:tabs>
            <w:rPr/>
          </w:pPr>
          <w:hyperlink w:anchor="__RefHeading___Toc1890186_388300464">
            <w:r>
              <w:rPr>
                <w:webHidden/>
                <w:rStyle w:val="IndexLink"/>
                <w:rtl w:val="true"/>
              </w:rPr>
              <w:t xml:space="preserve">باب </w:t>
            </w:r>
            <w:r>
              <w:rPr>
                <w:rStyle w:val="IndexLink"/>
                <w:rtl w:val="true"/>
              </w:rPr>
              <w:t>(</w:t>
            </w:r>
            <w:r>
              <w:rPr>
                <w:rStyle w:val="IndexLink"/>
              </w:rPr>
              <w:t>23</w:t>
            </w:r>
            <w:r>
              <w:rPr>
                <w:rStyle w:val="IndexLink"/>
                <w:rtl w:val="true"/>
              </w:rPr>
              <w:t xml:space="preserve">) / </w:t>
            </w:r>
            <w:r>
              <w:rPr>
                <w:rStyle w:val="IndexLink"/>
                <w:rtl w:val="true"/>
              </w:rPr>
              <w:t>يوم النيروز وتعيينه وسعادة أيّام شهور الفرس والروم ونحوستها وبعض النوادر</w:t>
            </w:r>
            <w:r>
              <w:rPr>
                <w:rStyle w:val="IndexLink"/>
                <w:rtl w:val="true"/>
              </w:rPr>
              <w:tab/>
            </w:r>
            <w:r>
              <w:rPr>
                <w:rStyle w:val="IndexLink"/>
              </w:rPr>
              <w:t>23</w:t>
            </w:r>
          </w:hyperlink>
        </w:p>
        <w:p>
          <w:pPr>
            <w:pStyle w:val="Contents3"/>
            <w:tabs>
              <w:tab w:val="clear" w:pos="8459"/>
              <w:tab w:val="right" w:pos="9026" w:leader="dot"/>
            </w:tabs>
            <w:rPr/>
          </w:pPr>
          <w:hyperlink w:anchor="__RefHeading___Toc1890188_388300464">
            <w:r>
              <w:rPr>
                <w:webHidden/>
                <w:rStyle w:val="IndexLink"/>
                <w:rtl w:val="true"/>
              </w:rPr>
              <w:t xml:space="preserve">باب </w:t>
            </w:r>
            <w:r>
              <w:rPr>
                <w:rStyle w:val="IndexLink"/>
                <w:rtl w:val="true"/>
              </w:rPr>
              <w:t>(</w:t>
            </w:r>
            <w:r>
              <w:rPr>
                <w:rStyle w:val="IndexLink"/>
              </w:rPr>
              <w:t>25</w:t>
            </w:r>
            <w:r>
              <w:rPr>
                <w:rStyle w:val="IndexLink"/>
                <w:rtl w:val="true"/>
              </w:rPr>
              <w:t xml:space="preserve">) / </w:t>
            </w:r>
            <w:r>
              <w:rPr>
                <w:rStyle w:val="IndexLink"/>
                <w:rtl w:val="true"/>
              </w:rPr>
              <w:t>آخر في وصف الملائكة المقرّبين</w:t>
            </w:r>
            <w:r>
              <w:rPr>
                <w:rStyle w:val="IndexLink"/>
                <w:rtl w:val="true"/>
              </w:rPr>
              <w:tab/>
            </w:r>
            <w:r>
              <w:rPr>
                <w:rStyle w:val="IndexLink"/>
              </w:rPr>
              <w:t>31</w:t>
            </w:r>
          </w:hyperlink>
        </w:p>
        <w:p>
          <w:pPr>
            <w:pStyle w:val="Contents3"/>
            <w:tabs>
              <w:tab w:val="clear" w:pos="8459"/>
              <w:tab w:val="right" w:pos="9026" w:leader="dot"/>
            </w:tabs>
            <w:rPr/>
          </w:pPr>
          <w:hyperlink w:anchor="__RefHeading___Toc1890190_388300464">
            <w:r>
              <w:rPr>
                <w:webHidden/>
                <w:rStyle w:val="IndexLink"/>
                <w:rtl w:val="true"/>
              </w:rPr>
              <w:t xml:space="preserve">باب </w:t>
            </w:r>
            <w:r>
              <w:rPr>
                <w:rStyle w:val="IndexLink"/>
                <w:rtl w:val="true"/>
              </w:rPr>
              <w:t>(</w:t>
            </w:r>
            <w:r>
              <w:rPr>
                <w:rStyle w:val="IndexLink"/>
              </w:rPr>
              <w:t>26</w:t>
            </w:r>
            <w:r>
              <w:rPr>
                <w:rStyle w:val="IndexLink"/>
                <w:rtl w:val="true"/>
              </w:rPr>
              <w:t xml:space="preserve">) / </w:t>
            </w:r>
            <w:r>
              <w:rPr>
                <w:rStyle w:val="IndexLink"/>
                <w:rtl w:val="true"/>
              </w:rPr>
              <w:t>عصمة الملائکة و قصة هاروت و ماروت وفيه حقيقة السحر وأنواعه</w:t>
            </w:r>
            <w:r>
              <w:rPr>
                <w:rStyle w:val="IndexLink"/>
                <w:rtl w:val="true"/>
              </w:rPr>
              <w:tab/>
            </w:r>
            <w:r>
              <w:rPr>
                <w:rStyle w:val="IndexLink"/>
              </w:rPr>
              <w:t>32</w:t>
            </w:r>
          </w:hyperlink>
        </w:p>
        <w:p>
          <w:pPr>
            <w:pStyle w:val="Contents3"/>
            <w:tabs>
              <w:tab w:val="clear" w:pos="8459"/>
              <w:tab w:val="right" w:pos="9026" w:leader="dot"/>
            </w:tabs>
            <w:rPr/>
          </w:pPr>
          <w:hyperlink w:anchor="__RefHeading___Toc1890192_388300464">
            <w:r>
              <w:rPr>
                <w:webHidden/>
                <w:rStyle w:val="IndexLink"/>
                <w:rtl w:val="true"/>
              </w:rPr>
              <w:t xml:space="preserve">باب </w:t>
            </w:r>
            <w:r>
              <w:rPr>
                <w:rStyle w:val="IndexLink"/>
                <w:rtl w:val="true"/>
              </w:rPr>
              <w:t>(</w:t>
            </w:r>
            <w:r>
              <w:rPr>
                <w:rStyle w:val="IndexLink"/>
              </w:rPr>
              <w:t>36</w:t>
            </w:r>
            <w:r>
              <w:rPr>
                <w:rStyle w:val="IndexLink"/>
                <w:rtl w:val="true"/>
              </w:rPr>
              <w:t xml:space="preserve">) / </w:t>
            </w:r>
            <w:r>
              <w:rPr>
                <w:rStyle w:val="IndexLink"/>
                <w:rtl w:val="true"/>
              </w:rPr>
              <w:t>الممدوح من البلدان والمذموم منها وغرائبها</w:t>
            </w:r>
            <w:r>
              <w:rPr>
                <w:rStyle w:val="IndexLink"/>
                <w:rtl w:val="true"/>
              </w:rPr>
              <w:tab/>
            </w:r>
            <w:r>
              <w:rPr>
                <w:rStyle w:val="IndexLink"/>
              </w:rPr>
              <w:t>36</w:t>
            </w:r>
          </w:hyperlink>
        </w:p>
        <w:p>
          <w:pPr>
            <w:pStyle w:val="Contents3"/>
            <w:tabs>
              <w:tab w:val="clear" w:pos="8459"/>
              <w:tab w:val="right" w:pos="9026" w:leader="dot"/>
            </w:tabs>
            <w:rPr/>
          </w:pPr>
          <w:hyperlink w:anchor="__RefHeading___Toc1890194_388300464">
            <w:r>
              <w:rPr>
                <w:webHidden/>
                <w:rStyle w:val="IndexLink"/>
                <w:rtl w:val="true"/>
              </w:rPr>
              <w:t xml:space="preserve">باب </w:t>
            </w:r>
            <w:r>
              <w:rPr>
                <w:rStyle w:val="IndexLink"/>
                <w:rtl w:val="true"/>
              </w:rPr>
              <w:t>(</w:t>
            </w:r>
            <w:r>
              <w:rPr>
                <w:rStyle w:val="IndexLink"/>
              </w:rPr>
              <w:t>42</w:t>
            </w:r>
            <w:r>
              <w:rPr>
                <w:rStyle w:val="IndexLink"/>
                <w:rtl w:val="true"/>
              </w:rPr>
              <w:t xml:space="preserve">) / </w:t>
            </w:r>
            <w:r>
              <w:rPr>
                <w:rStyle w:val="IndexLink"/>
                <w:rtl w:val="true"/>
              </w:rPr>
              <w:t>بدء خلق الإنسان في الرحم إلى آخر أحواله</w:t>
            </w:r>
            <w:r>
              <w:rPr>
                <w:rStyle w:val="IndexLink"/>
                <w:rtl w:val="true"/>
              </w:rPr>
              <w:tab/>
            </w:r>
            <w:r>
              <w:rPr>
                <w:rStyle w:val="IndexLink"/>
              </w:rPr>
              <w:t>41</w:t>
            </w:r>
          </w:hyperlink>
        </w:p>
        <w:p>
          <w:pPr>
            <w:pStyle w:val="Contents3"/>
            <w:tabs>
              <w:tab w:val="clear" w:pos="8459"/>
              <w:tab w:val="right" w:pos="9026" w:leader="dot"/>
            </w:tabs>
            <w:rPr/>
          </w:pPr>
          <w:hyperlink w:anchor="__RefHeading___Toc1890196_388300464">
            <w:r>
              <w:rPr>
                <w:webHidden/>
                <w:rStyle w:val="IndexLink"/>
                <w:rtl w:val="true"/>
              </w:rPr>
              <w:t xml:space="preserve">باب </w:t>
            </w:r>
            <w:r>
              <w:rPr>
                <w:rStyle w:val="IndexLink"/>
                <w:rtl w:val="true"/>
              </w:rPr>
              <w:t>(</w:t>
            </w:r>
            <w:r>
              <w:rPr>
                <w:rStyle w:val="IndexLink"/>
              </w:rPr>
              <w:t>3</w:t>
            </w:r>
            <w:r>
              <w:rPr>
                <w:rStyle w:val="IndexLink"/>
                <w:rtl w:val="true"/>
              </w:rPr>
              <w:t xml:space="preserve">) / </w:t>
            </w:r>
            <w:r>
              <w:rPr>
                <w:rStyle w:val="IndexLink"/>
                <w:rtl w:val="true"/>
              </w:rPr>
              <w:t>إبليس لعنه الله وقصصه وبدء خلقه ومكائده ومصائده وأحوال ذريته والاحتراز عنهم أعاذنا الله من شرورهم</w:t>
            </w:r>
            <w:r>
              <w:rPr>
                <w:rStyle w:val="IndexLink"/>
                <w:rtl w:val="true"/>
              </w:rPr>
              <w:tab/>
            </w:r>
            <w:r>
              <w:rPr>
                <w:rStyle w:val="IndexLink"/>
              </w:rPr>
              <w:t>42</w:t>
            </w:r>
          </w:hyperlink>
        </w:p>
        <w:p>
          <w:pPr>
            <w:pStyle w:val="Contents3"/>
            <w:tabs>
              <w:tab w:val="clear" w:pos="8459"/>
              <w:tab w:val="right" w:pos="9026" w:leader="dot"/>
            </w:tabs>
            <w:rPr/>
          </w:pPr>
          <w:hyperlink w:anchor="__RefHeading___Toc1890198_388300464">
            <w:r>
              <w:rPr>
                <w:webHidden/>
                <w:rStyle w:val="IndexLink"/>
                <w:rtl w:val="true"/>
              </w:rPr>
              <w:t xml:space="preserve">باب </w:t>
            </w:r>
            <w:r>
              <w:rPr>
                <w:rStyle w:val="IndexLink"/>
                <w:rtl w:val="true"/>
              </w:rPr>
              <w:t>(</w:t>
            </w:r>
            <w:r>
              <w:rPr>
                <w:rStyle w:val="IndexLink"/>
              </w:rPr>
              <w:t>5</w:t>
            </w:r>
            <w:r>
              <w:rPr>
                <w:rStyle w:val="IndexLink"/>
                <w:rtl w:val="true"/>
              </w:rPr>
              <w:t xml:space="preserve">) / </w:t>
            </w:r>
            <w:r>
              <w:rPr>
                <w:rStyle w:val="IndexLink"/>
                <w:rtl w:val="true"/>
              </w:rPr>
              <w:t>أنواع المسوخ وأحكامها وعلل مسخها</w:t>
            </w:r>
            <w:r>
              <w:rPr>
                <w:rStyle w:val="IndexLink"/>
                <w:rtl w:val="true"/>
              </w:rPr>
              <w:tab/>
            </w:r>
            <w:r>
              <w:rPr>
                <w:rStyle w:val="IndexLink"/>
              </w:rPr>
              <w:t>43</w:t>
            </w:r>
          </w:hyperlink>
        </w:p>
        <w:p>
          <w:pPr>
            <w:pStyle w:val="Contents2"/>
            <w:tabs>
              <w:tab w:val="clear" w:pos="8743"/>
              <w:tab w:val="right" w:pos="9026" w:leader="dot"/>
            </w:tabs>
            <w:rPr/>
          </w:pPr>
          <w:hyperlink w:anchor="__RefHeading___Toc1890200_388300464">
            <w:r>
              <w:rPr>
                <w:webHidden/>
                <w:rStyle w:val="IndexLink"/>
                <w:rtl w:val="true"/>
              </w:rPr>
              <w:t>التعليقات على المجلّد الخامس عشر من بحار الأنوار</w:t>
            </w:r>
            <w:r>
              <w:rPr>
                <w:rStyle w:val="IndexLink"/>
                <w:rtl w:val="true"/>
              </w:rPr>
              <w:tab/>
            </w:r>
            <w:r>
              <w:rPr>
                <w:rStyle w:val="IndexLink"/>
              </w:rPr>
              <w:t>46</w:t>
            </w:r>
          </w:hyperlink>
        </w:p>
        <w:p>
          <w:pPr>
            <w:pStyle w:val="Contents3"/>
            <w:tabs>
              <w:tab w:val="clear" w:pos="8459"/>
              <w:tab w:val="right" w:pos="9026" w:leader="dot"/>
            </w:tabs>
            <w:rPr/>
          </w:pPr>
          <w:hyperlink w:anchor="__RefHeading___Toc1890202_388300464">
            <w:r>
              <w:rPr>
                <w:webHidden/>
                <w:rStyle w:val="IndexLink"/>
                <w:rtl w:val="true"/>
              </w:rPr>
              <w:t>من الطبعة الحجرية والمتضمن للأجزاء</w:t>
            </w:r>
            <w:r>
              <w:rPr>
                <w:rStyle w:val="IndexLink"/>
                <w:rtl w:val="true"/>
              </w:rPr>
              <w:tab/>
            </w:r>
            <w:r>
              <w:rPr>
                <w:rStyle w:val="IndexLink"/>
              </w:rPr>
              <w:t>46</w:t>
            </w:r>
          </w:hyperlink>
        </w:p>
        <w:p>
          <w:pPr>
            <w:pStyle w:val="Contents3"/>
            <w:tabs>
              <w:tab w:val="clear" w:pos="8459"/>
              <w:tab w:val="right" w:pos="9026" w:leader="dot"/>
            </w:tabs>
            <w:rPr/>
          </w:pPr>
          <w:hyperlink w:anchor="__RefHeading___Toc1890204_388300464">
            <w:r>
              <w:rPr>
                <w:webHidden/>
                <w:rStyle w:val="IndexLink"/>
                <w:rtl w:val="true"/>
              </w:rPr>
              <w:t>كتاب الإيمان والكفر</w:t>
            </w:r>
            <w:r>
              <w:rPr>
                <w:rStyle w:val="IndexLink"/>
                <w:rtl w:val="true"/>
              </w:rPr>
              <w:tab/>
            </w:r>
            <w:r>
              <w:rPr>
                <w:rStyle w:val="IndexLink"/>
              </w:rPr>
              <w:t>48</w:t>
            </w:r>
          </w:hyperlink>
        </w:p>
        <w:p>
          <w:pPr>
            <w:pStyle w:val="Contents3"/>
            <w:tabs>
              <w:tab w:val="clear" w:pos="8459"/>
              <w:tab w:val="right" w:pos="9026" w:leader="dot"/>
            </w:tabs>
            <w:rPr/>
          </w:pPr>
          <w:hyperlink w:anchor="__RefHeading___Toc1890206_388300464">
            <w:r>
              <w:rPr>
                <w:webHidden/>
                <w:rStyle w:val="IndexLink"/>
                <w:rtl w:val="true"/>
              </w:rPr>
              <w:t xml:space="preserve">باب </w:t>
            </w:r>
            <w:r>
              <w:rPr>
                <w:rStyle w:val="IndexLink"/>
                <w:rtl w:val="true"/>
              </w:rPr>
              <w:t>(</w:t>
            </w:r>
            <w:r>
              <w:rPr>
                <w:rStyle w:val="IndexLink"/>
              </w:rPr>
              <w:t>1</w:t>
            </w:r>
            <w:r>
              <w:rPr>
                <w:rStyle w:val="IndexLink"/>
                <w:rtl w:val="true"/>
              </w:rPr>
              <w:t xml:space="preserve">) / </w:t>
            </w:r>
            <w:r>
              <w:rPr>
                <w:rStyle w:val="IndexLink"/>
                <w:rtl w:val="true"/>
              </w:rPr>
              <w:t>فضل الإيمان وجمل شرائطه الأخبار</w:t>
            </w:r>
            <w:r>
              <w:rPr>
                <w:rStyle w:val="IndexLink"/>
                <w:rtl w:val="true"/>
              </w:rPr>
              <w:tab/>
            </w:r>
            <w:r>
              <w:rPr>
                <w:rStyle w:val="IndexLink"/>
              </w:rPr>
              <w:t>48</w:t>
            </w:r>
          </w:hyperlink>
        </w:p>
        <w:p>
          <w:pPr>
            <w:pStyle w:val="Contents3"/>
            <w:tabs>
              <w:tab w:val="clear" w:pos="8459"/>
              <w:tab w:val="right" w:pos="9026" w:leader="dot"/>
            </w:tabs>
            <w:rPr/>
          </w:pPr>
          <w:hyperlink w:anchor="__RefHeading___Toc1890208_388300464">
            <w:r>
              <w:rPr>
                <w:webHidden/>
                <w:rStyle w:val="IndexLink"/>
                <w:rtl w:val="true"/>
              </w:rPr>
              <w:t xml:space="preserve">باب </w:t>
            </w:r>
            <w:r>
              <w:rPr>
                <w:rStyle w:val="IndexLink"/>
                <w:rtl w:val="true"/>
              </w:rPr>
              <w:t>(</w:t>
            </w:r>
            <w:r>
              <w:rPr>
                <w:rStyle w:val="IndexLink"/>
              </w:rPr>
              <w:t>2</w:t>
            </w:r>
            <w:r>
              <w:rPr>
                <w:rStyle w:val="IndexLink"/>
                <w:rtl w:val="true"/>
              </w:rPr>
              <w:t xml:space="preserve">) / </w:t>
            </w:r>
            <w:r>
              <w:rPr>
                <w:rStyle w:val="IndexLink"/>
                <w:rtl w:val="true"/>
              </w:rPr>
              <w:t>إنّ المؤمن ينظر بنور الله وان الله خلقه من نوره</w:t>
            </w:r>
            <w:r>
              <w:rPr>
                <w:rStyle w:val="IndexLink"/>
                <w:rtl w:val="true"/>
              </w:rPr>
              <w:tab/>
            </w:r>
            <w:r>
              <w:rPr>
                <w:rStyle w:val="IndexLink"/>
              </w:rPr>
              <w:t>50</w:t>
            </w:r>
          </w:hyperlink>
        </w:p>
        <w:p>
          <w:pPr>
            <w:pStyle w:val="Contents3"/>
            <w:tabs>
              <w:tab w:val="clear" w:pos="8459"/>
              <w:tab w:val="right" w:pos="9026" w:leader="dot"/>
            </w:tabs>
            <w:rPr/>
          </w:pPr>
          <w:hyperlink w:anchor="__RefHeading___Toc1890210_388300464">
            <w:r>
              <w:rPr>
                <w:webHidden/>
                <w:rStyle w:val="IndexLink"/>
                <w:rtl w:val="true"/>
              </w:rPr>
              <w:t xml:space="preserve">باب </w:t>
            </w:r>
            <w:r>
              <w:rPr>
                <w:rStyle w:val="IndexLink"/>
                <w:rtl w:val="true"/>
              </w:rPr>
              <w:t>(</w:t>
            </w:r>
            <w:r>
              <w:rPr>
                <w:rStyle w:val="IndexLink"/>
              </w:rPr>
              <w:t>3</w:t>
            </w:r>
            <w:r>
              <w:rPr>
                <w:rStyle w:val="IndexLink"/>
                <w:rtl w:val="true"/>
              </w:rPr>
              <w:t xml:space="preserve">) / </w:t>
            </w:r>
            <w:r>
              <w:rPr>
                <w:rStyle w:val="IndexLink"/>
                <w:rtl w:val="true"/>
              </w:rPr>
              <w:t>طينة المؤمن وخروجه من الكافر وبالعكس وبعض أخبار الميثاق زائداً على ما تقدّم في كتاب التوحيد والعدل</w:t>
            </w:r>
            <w:r>
              <w:rPr>
                <w:rStyle w:val="IndexLink"/>
                <w:rtl w:val="true"/>
              </w:rPr>
              <w:tab/>
            </w:r>
            <w:r>
              <w:rPr>
                <w:rStyle w:val="IndexLink"/>
              </w:rPr>
              <w:t>50</w:t>
            </w:r>
          </w:hyperlink>
        </w:p>
        <w:p>
          <w:pPr>
            <w:pStyle w:val="Contents3"/>
            <w:tabs>
              <w:tab w:val="clear" w:pos="8459"/>
              <w:tab w:val="right" w:pos="9026" w:leader="dot"/>
            </w:tabs>
            <w:rPr/>
          </w:pPr>
          <w:hyperlink w:anchor="__RefHeading___Toc1890212_388300464">
            <w:r>
              <w:rPr>
                <w:webHidden/>
                <w:rStyle w:val="IndexLink"/>
                <w:rtl w:val="true"/>
              </w:rPr>
              <w:t xml:space="preserve">باب </w:t>
            </w:r>
            <w:r>
              <w:rPr>
                <w:rStyle w:val="IndexLink"/>
                <w:rtl w:val="true"/>
              </w:rPr>
              <w:t>(</w:t>
            </w:r>
            <w:r>
              <w:rPr>
                <w:rStyle w:val="IndexLink"/>
              </w:rPr>
              <w:t>8</w:t>
            </w:r>
            <w:r>
              <w:rPr>
                <w:rStyle w:val="IndexLink"/>
                <w:rtl w:val="true"/>
              </w:rPr>
              <w:t xml:space="preserve">) / </w:t>
            </w:r>
            <w:r>
              <w:rPr>
                <w:rStyle w:val="IndexLink"/>
                <w:rtl w:val="true"/>
              </w:rPr>
              <w:t>قلّة عدد المؤمنين وأنّه ينبغي أن لا يستوحشوا لقلتهم وأنس المؤمنين بعضهم ببعض</w:t>
            </w:r>
            <w:r>
              <w:rPr>
                <w:rStyle w:val="IndexLink"/>
                <w:rtl w:val="true"/>
              </w:rPr>
              <w:tab/>
            </w:r>
            <w:r>
              <w:rPr>
                <w:rStyle w:val="IndexLink"/>
              </w:rPr>
              <w:t>52</w:t>
            </w:r>
          </w:hyperlink>
        </w:p>
        <w:p>
          <w:pPr>
            <w:pStyle w:val="Contents3"/>
            <w:tabs>
              <w:tab w:val="clear" w:pos="8459"/>
              <w:tab w:val="right" w:pos="9026" w:leader="dot"/>
            </w:tabs>
            <w:rPr/>
          </w:pPr>
          <w:hyperlink w:anchor="__RefHeading___Toc1890214_388300464">
            <w:r>
              <w:rPr>
                <w:webHidden/>
                <w:rStyle w:val="IndexLink"/>
                <w:rtl w:val="true"/>
              </w:rPr>
              <w:t xml:space="preserve">باب </w:t>
            </w:r>
            <w:r>
              <w:rPr>
                <w:rStyle w:val="IndexLink"/>
                <w:rtl w:val="true"/>
              </w:rPr>
              <w:t>(</w:t>
            </w:r>
            <w:r>
              <w:rPr>
                <w:rStyle w:val="IndexLink"/>
              </w:rPr>
              <w:t>9</w:t>
            </w:r>
            <w:r>
              <w:rPr>
                <w:rStyle w:val="IndexLink"/>
                <w:rtl w:val="true"/>
              </w:rPr>
              <w:t xml:space="preserve">) / </w:t>
            </w:r>
            <w:r>
              <w:rPr>
                <w:rStyle w:val="IndexLink"/>
                <w:rtl w:val="true"/>
              </w:rPr>
              <w:t>أصناف الناس في الإيمان</w:t>
            </w:r>
            <w:r>
              <w:rPr>
                <w:rStyle w:val="IndexLink"/>
                <w:rtl w:val="true"/>
              </w:rPr>
              <w:tab/>
            </w:r>
            <w:r>
              <w:rPr>
                <w:rStyle w:val="IndexLink"/>
              </w:rPr>
              <w:t>53</w:t>
            </w:r>
          </w:hyperlink>
        </w:p>
        <w:p>
          <w:pPr>
            <w:pStyle w:val="Contents3"/>
            <w:tabs>
              <w:tab w:val="clear" w:pos="8459"/>
              <w:tab w:val="right" w:pos="9026" w:leader="dot"/>
            </w:tabs>
            <w:rPr/>
          </w:pPr>
          <w:hyperlink w:anchor="__RefHeading___Toc1890216_388300464">
            <w:r>
              <w:rPr>
                <w:webHidden/>
                <w:rStyle w:val="IndexLink"/>
                <w:rtl w:val="true"/>
              </w:rPr>
              <w:t xml:space="preserve">باب </w:t>
            </w:r>
            <w:r>
              <w:rPr>
                <w:rStyle w:val="IndexLink"/>
                <w:rtl w:val="true"/>
              </w:rPr>
              <w:t>(</w:t>
            </w:r>
            <w:r>
              <w:rPr>
                <w:rStyle w:val="IndexLink"/>
              </w:rPr>
              <w:t>10</w:t>
            </w:r>
            <w:r>
              <w:rPr>
                <w:rStyle w:val="IndexLink"/>
                <w:rtl w:val="true"/>
              </w:rPr>
              <w:t xml:space="preserve">) / </w:t>
            </w:r>
            <w:r>
              <w:rPr>
                <w:rStyle w:val="IndexLink"/>
                <w:rtl w:val="true"/>
              </w:rPr>
              <w:t>لزوم البيعة وكيفيتها وذم نكثها</w:t>
            </w:r>
            <w:r>
              <w:rPr>
                <w:rStyle w:val="IndexLink"/>
                <w:rtl w:val="true"/>
              </w:rPr>
              <w:tab/>
            </w:r>
            <w:r>
              <w:rPr>
                <w:rStyle w:val="IndexLink"/>
              </w:rPr>
              <w:t>55</w:t>
            </w:r>
          </w:hyperlink>
        </w:p>
        <w:p>
          <w:pPr>
            <w:pStyle w:val="Contents3"/>
            <w:tabs>
              <w:tab w:val="clear" w:pos="8459"/>
              <w:tab w:val="right" w:pos="9026" w:leader="dot"/>
            </w:tabs>
            <w:rPr/>
          </w:pPr>
          <w:hyperlink w:anchor="__RefHeading___Toc1890218_388300464">
            <w:r>
              <w:rPr>
                <w:webHidden/>
                <w:rStyle w:val="IndexLink"/>
                <w:rtl w:val="true"/>
              </w:rPr>
              <w:t xml:space="preserve">باب </w:t>
            </w:r>
            <w:r>
              <w:rPr>
                <w:rStyle w:val="IndexLink"/>
                <w:rtl w:val="true"/>
              </w:rPr>
              <w:t>(</w:t>
            </w:r>
            <w:r>
              <w:rPr>
                <w:rStyle w:val="IndexLink"/>
              </w:rPr>
              <w:t>14</w:t>
            </w:r>
            <w:r>
              <w:rPr>
                <w:rStyle w:val="IndexLink"/>
                <w:rtl w:val="true"/>
              </w:rPr>
              <w:t xml:space="preserve">) / </w:t>
            </w:r>
            <w:r>
              <w:rPr>
                <w:rStyle w:val="IndexLink"/>
                <w:rtl w:val="true"/>
              </w:rPr>
              <w:t>علامات المؤمن وصفاته</w:t>
            </w:r>
            <w:r>
              <w:rPr>
                <w:rStyle w:val="IndexLink"/>
                <w:rtl w:val="true"/>
              </w:rPr>
              <w:tab/>
            </w:r>
            <w:r>
              <w:rPr>
                <w:rStyle w:val="IndexLink"/>
              </w:rPr>
              <w:t>56</w:t>
            </w:r>
          </w:hyperlink>
        </w:p>
        <w:p>
          <w:pPr>
            <w:pStyle w:val="Contents3"/>
            <w:tabs>
              <w:tab w:val="clear" w:pos="8459"/>
              <w:tab w:val="right" w:pos="9026" w:leader="dot"/>
            </w:tabs>
            <w:rPr/>
          </w:pPr>
          <w:hyperlink w:anchor="__RefHeading___Toc1890220_388300464">
            <w:r>
              <w:rPr>
                <w:webHidden/>
                <w:rStyle w:val="IndexLink"/>
                <w:rtl w:val="true"/>
              </w:rPr>
              <w:t xml:space="preserve">باب </w:t>
            </w:r>
            <w:r>
              <w:rPr>
                <w:rStyle w:val="IndexLink"/>
                <w:rtl w:val="true"/>
              </w:rPr>
              <w:t>(</w:t>
            </w:r>
            <w:r>
              <w:rPr>
                <w:rStyle w:val="IndexLink"/>
              </w:rPr>
              <w:t>15</w:t>
            </w:r>
            <w:r>
              <w:rPr>
                <w:rStyle w:val="IndexLink"/>
                <w:rtl w:val="true"/>
              </w:rPr>
              <w:t xml:space="preserve">) / </w:t>
            </w:r>
            <w:r>
              <w:rPr>
                <w:rStyle w:val="IndexLink"/>
                <w:rtl w:val="true"/>
              </w:rPr>
              <w:t>فضائل الشيعة</w:t>
            </w:r>
            <w:r>
              <w:rPr>
                <w:rStyle w:val="IndexLink"/>
                <w:rtl w:val="true"/>
              </w:rPr>
              <w:tab/>
            </w:r>
            <w:r>
              <w:rPr>
                <w:rStyle w:val="IndexLink"/>
              </w:rPr>
              <w:t>56</w:t>
            </w:r>
          </w:hyperlink>
        </w:p>
        <w:p>
          <w:pPr>
            <w:pStyle w:val="Contents3"/>
            <w:tabs>
              <w:tab w:val="clear" w:pos="8459"/>
              <w:tab w:val="right" w:pos="9026" w:leader="dot"/>
            </w:tabs>
            <w:rPr/>
          </w:pPr>
          <w:hyperlink w:anchor="__RefHeading___Toc1890222_388300464">
            <w:r>
              <w:rPr>
                <w:webHidden/>
                <w:rStyle w:val="IndexLink"/>
                <w:rtl w:val="true"/>
              </w:rPr>
              <w:t xml:space="preserve">باب </w:t>
            </w:r>
            <w:r>
              <w:rPr>
                <w:rStyle w:val="IndexLink"/>
                <w:rtl w:val="true"/>
              </w:rPr>
              <w:t>(</w:t>
            </w:r>
            <w:r>
              <w:rPr>
                <w:rStyle w:val="IndexLink"/>
              </w:rPr>
              <w:t>18</w:t>
            </w:r>
            <w:r>
              <w:rPr>
                <w:rStyle w:val="IndexLink"/>
                <w:rtl w:val="true"/>
              </w:rPr>
              <w:t xml:space="preserve">) / </w:t>
            </w:r>
            <w:r>
              <w:rPr>
                <w:rStyle w:val="IndexLink"/>
                <w:rtl w:val="true"/>
              </w:rPr>
              <w:t>والصفح عن الشيعة وشفاعة أئمتهم صلوات الله عليهم فيهم</w:t>
            </w:r>
            <w:r>
              <w:rPr>
                <w:rStyle w:val="IndexLink"/>
                <w:rtl w:val="true"/>
              </w:rPr>
              <w:tab/>
            </w:r>
            <w:r>
              <w:rPr>
                <w:rStyle w:val="IndexLink"/>
              </w:rPr>
              <w:t>57</w:t>
            </w:r>
          </w:hyperlink>
        </w:p>
        <w:p>
          <w:pPr>
            <w:pStyle w:val="Contents3"/>
            <w:tabs>
              <w:tab w:val="clear" w:pos="8459"/>
              <w:tab w:val="right" w:pos="9026" w:leader="dot"/>
            </w:tabs>
            <w:rPr/>
          </w:pPr>
          <w:hyperlink w:anchor="__RefHeading___Toc1890224_388300464">
            <w:r>
              <w:rPr>
                <w:webHidden/>
                <w:rStyle w:val="IndexLink"/>
                <w:rtl w:val="true"/>
              </w:rPr>
              <w:t xml:space="preserve">باب </w:t>
            </w:r>
            <w:r>
              <w:rPr>
                <w:rStyle w:val="IndexLink"/>
                <w:rtl w:val="true"/>
              </w:rPr>
              <w:t>(</w:t>
            </w:r>
            <w:r>
              <w:rPr>
                <w:rStyle w:val="IndexLink"/>
              </w:rPr>
              <w:t>19</w:t>
            </w:r>
            <w:r>
              <w:rPr>
                <w:rStyle w:val="IndexLink"/>
                <w:rtl w:val="true"/>
              </w:rPr>
              <w:t xml:space="preserve">) / </w:t>
            </w:r>
            <w:r>
              <w:rPr>
                <w:rStyle w:val="IndexLink"/>
                <w:rtl w:val="true"/>
              </w:rPr>
              <w:t>صفات الشيعة وأصنافهم وذمّ الاغترار والحث على العمل والتقوى</w:t>
            </w:r>
            <w:r>
              <w:rPr>
                <w:rStyle w:val="IndexLink"/>
                <w:rtl w:val="true"/>
              </w:rPr>
              <w:tab/>
            </w:r>
            <w:r>
              <w:rPr>
                <w:rStyle w:val="IndexLink"/>
              </w:rPr>
              <w:t>60</w:t>
            </w:r>
          </w:hyperlink>
        </w:p>
        <w:p>
          <w:pPr>
            <w:pStyle w:val="Contents3"/>
            <w:tabs>
              <w:tab w:val="clear" w:pos="8459"/>
              <w:tab w:val="right" w:pos="9026" w:leader="dot"/>
            </w:tabs>
            <w:rPr/>
          </w:pPr>
          <w:hyperlink w:anchor="__RefHeading___Toc1890226_388300464">
            <w:r>
              <w:rPr>
                <w:webHidden/>
                <w:rStyle w:val="IndexLink"/>
                <w:rtl w:val="true"/>
              </w:rPr>
              <w:t xml:space="preserve">باب </w:t>
            </w:r>
            <w:r>
              <w:rPr>
                <w:rStyle w:val="IndexLink"/>
                <w:rtl w:val="true"/>
              </w:rPr>
              <w:t>(</w:t>
            </w:r>
            <w:r>
              <w:rPr>
                <w:rStyle w:val="IndexLink"/>
              </w:rPr>
              <w:t>22</w:t>
            </w:r>
            <w:r>
              <w:rPr>
                <w:rStyle w:val="IndexLink"/>
                <w:rtl w:val="true"/>
              </w:rPr>
              <w:t xml:space="preserve">) / </w:t>
            </w:r>
            <w:r>
              <w:rPr>
                <w:rStyle w:val="IndexLink"/>
                <w:rtl w:val="true"/>
              </w:rPr>
              <w:t>في أنّ الله تعالى إنّما يعطي الدِّين الحقّ والإيمان والتشيع من أحبه وان التراخي لا يقع على الدّين وفي ترك دعاء الناس إلى الدين</w:t>
            </w:r>
            <w:r>
              <w:rPr>
                <w:rStyle w:val="IndexLink"/>
                <w:rtl w:val="true"/>
              </w:rPr>
              <w:tab/>
            </w:r>
            <w:r>
              <w:rPr>
                <w:rStyle w:val="IndexLink"/>
              </w:rPr>
              <w:t>66</w:t>
            </w:r>
          </w:hyperlink>
        </w:p>
        <w:p>
          <w:pPr>
            <w:pStyle w:val="Contents3"/>
            <w:tabs>
              <w:tab w:val="clear" w:pos="8459"/>
              <w:tab w:val="right" w:pos="9026" w:leader="dot"/>
            </w:tabs>
            <w:rPr/>
          </w:pPr>
          <w:hyperlink w:anchor="__RefHeading___Toc1890228_388300464">
            <w:r>
              <w:rPr>
                <w:webHidden/>
                <w:rStyle w:val="IndexLink"/>
                <w:rtl w:val="true"/>
              </w:rPr>
              <w:t xml:space="preserve">باب </w:t>
            </w:r>
            <w:r>
              <w:rPr>
                <w:rStyle w:val="IndexLink"/>
                <w:rtl w:val="true"/>
              </w:rPr>
              <w:t>(</w:t>
            </w:r>
            <w:r>
              <w:rPr>
                <w:rStyle w:val="IndexLink"/>
              </w:rPr>
              <w:t>23</w:t>
            </w:r>
            <w:r>
              <w:rPr>
                <w:rStyle w:val="IndexLink"/>
                <w:rtl w:val="true"/>
              </w:rPr>
              <w:t xml:space="preserve">) / </w:t>
            </w:r>
            <w:r>
              <w:rPr>
                <w:rStyle w:val="IndexLink"/>
                <w:rtl w:val="true"/>
              </w:rPr>
              <w:t>في أنّ السلامة والغني في الدِّين وما اخذ على المؤمن من الصبر على ما يلحقه في الدين</w:t>
            </w:r>
            <w:r>
              <w:rPr>
                <w:rStyle w:val="IndexLink"/>
                <w:rtl w:val="true"/>
              </w:rPr>
              <w:tab/>
            </w:r>
            <w:r>
              <w:rPr>
                <w:rStyle w:val="IndexLink"/>
              </w:rPr>
              <w:t>68</w:t>
            </w:r>
          </w:hyperlink>
        </w:p>
        <w:p>
          <w:pPr>
            <w:pStyle w:val="Contents3"/>
            <w:tabs>
              <w:tab w:val="clear" w:pos="8459"/>
              <w:tab w:val="right" w:pos="9026" w:leader="dot"/>
            </w:tabs>
            <w:rPr/>
          </w:pPr>
          <w:hyperlink w:anchor="__RefHeading___Toc1890230_388300464">
            <w:r>
              <w:rPr>
                <w:webHidden/>
                <w:rStyle w:val="IndexLink"/>
                <w:rtl w:val="true"/>
              </w:rPr>
              <w:t xml:space="preserve">باب </w:t>
            </w:r>
            <w:r>
              <w:rPr>
                <w:rStyle w:val="IndexLink"/>
                <w:rtl w:val="true"/>
              </w:rPr>
              <w:t>(</w:t>
            </w:r>
            <w:r>
              <w:rPr>
                <w:rStyle w:val="IndexLink"/>
              </w:rPr>
              <w:t>26</w:t>
            </w:r>
            <w:r>
              <w:rPr>
                <w:rStyle w:val="IndexLink"/>
                <w:rtl w:val="true"/>
              </w:rPr>
              <w:t xml:space="preserve">) / </w:t>
            </w:r>
            <w:r>
              <w:rPr>
                <w:rStyle w:val="IndexLink"/>
                <w:rtl w:val="true"/>
              </w:rPr>
              <w:t>الفرق بين الإيمان والإسلام وبيان معانيهما وبعض شرائطهما الأخبار</w:t>
            </w:r>
            <w:r>
              <w:rPr>
                <w:rStyle w:val="IndexLink"/>
                <w:rtl w:val="true"/>
              </w:rPr>
              <w:tab/>
            </w:r>
            <w:r>
              <w:rPr>
                <w:rStyle w:val="IndexLink"/>
              </w:rPr>
              <w:t>68</w:t>
            </w:r>
          </w:hyperlink>
        </w:p>
        <w:p>
          <w:pPr>
            <w:pStyle w:val="Contents3"/>
            <w:tabs>
              <w:tab w:val="clear" w:pos="8459"/>
              <w:tab w:val="right" w:pos="9026" w:leader="dot"/>
            </w:tabs>
            <w:rPr/>
          </w:pPr>
          <w:hyperlink w:anchor="__RefHeading___Toc1890232_388300464">
            <w:r>
              <w:rPr>
                <w:webHidden/>
                <w:rStyle w:val="IndexLink"/>
                <w:rtl w:val="true"/>
              </w:rPr>
              <w:t xml:space="preserve">باب </w:t>
            </w:r>
            <w:r>
              <w:rPr>
                <w:rStyle w:val="IndexLink"/>
                <w:rtl w:val="true"/>
              </w:rPr>
              <w:t>(</w:t>
            </w:r>
            <w:r>
              <w:rPr>
                <w:rStyle w:val="IndexLink"/>
              </w:rPr>
              <w:t>27</w:t>
            </w:r>
            <w:r>
              <w:rPr>
                <w:rStyle w:val="IndexLink"/>
                <w:rtl w:val="true"/>
              </w:rPr>
              <w:t xml:space="preserve">) / </w:t>
            </w:r>
            <w:r>
              <w:rPr>
                <w:rStyle w:val="IndexLink"/>
                <w:rtl w:val="true"/>
              </w:rPr>
              <w:t>دعائم الإسلام والإيمان وشعبهما وفضل الإسلام</w:t>
            </w:r>
            <w:r>
              <w:rPr>
                <w:rStyle w:val="IndexLink"/>
                <w:rtl w:val="true"/>
              </w:rPr>
              <w:tab/>
            </w:r>
            <w:r>
              <w:rPr>
                <w:rStyle w:val="IndexLink"/>
              </w:rPr>
              <w:t>69</w:t>
            </w:r>
          </w:hyperlink>
        </w:p>
        <w:p>
          <w:pPr>
            <w:pStyle w:val="Contents3"/>
            <w:tabs>
              <w:tab w:val="clear" w:pos="8459"/>
              <w:tab w:val="right" w:pos="9026" w:leader="dot"/>
            </w:tabs>
            <w:rPr/>
          </w:pPr>
          <w:hyperlink w:anchor="__RefHeading___Toc1890234_388300464">
            <w:r>
              <w:rPr>
                <w:webHidden/>
                <w:rStyle w:val="IndexLink"/>
                <w:rtl w:val="true"/>
              </w:rPr>
              <w:t xml:space="preserve">باب </w:t>
            </w:r>
            <w:r>
              <w:rPr>
                <w:rStyle w:val="IndexLink"/>
                <w:rtl w:val="true"/>
              </w:rPr>
              <w:t>(</w:t>
            </w:r>
            <w:r>
              <w:rPr>
                <w:rStyle w:val="IndexLink"/>
              </w:rPr>
              <w:t>28</w:t>
            </w:r>
            <w:r>
              <w:rPr>
                <w:rStyle w:val="IndexLink"/>
                <w:rtl w:val="true"/>
              </w:rPr>
              <w:t xml:space="preserve">) / </w:t>
            </w:r>
            <w:r>
              <w:rPr>
                <w:rStyle w:val="IndexLink"/>
                <w:rtl w:val="true"/>
              </w:rPr>
              <w:t>الدِّين الذي لا يقبل الله أعمال العباد إلّا به</w:t>
            </w:r>
            <w:r>
              <w:rPr>
                <w:rStyle w:val="IndexLink"/>
                <w:rtl w:val="true"/>
              </w:rPr>
              <w:tab/>
            </w:r>
            <w:r>
              <w:rPr>
                <w:rStyle w:val="IndexLink"/>
              </w:rPr>
              <w:t>70</w:t>
            </w:r>
          </w:hyperlink>
        </w:p>
        <w:p>
          <w:pPr>
            <w:pStyle w:val="Contents3"/>
            <w:tabs>
              <w:tab w:val="clear" w:pos="8459"/>
              <w:tab w:val="right" w:pos="9026" w:leader="dot"/>
            </w:tabs>
            <w:rPr/>
          </w:pPr>
          <w:hyperlink w:anchor="__RefHeading___Toc1890236_388300464">
            <w:r>
              <w:rPr>
                <w:webHidden/>
                <w:rStyle w:val="IndexLink"/>
                <w:rtl w:val="true"/>
              </w:rPr>
              <w:t xml:space="preserve">باب </w:t>
            </w:r>
            <w:r>
              <w:rPr>
                <w:rStyle w:val="IndexLink"/>
                <w:rtl w:val="true"/>
              </w:rPr>
              <w:t>(</w:t>
            </w:r>
            <w:r>
              <w:rPr>
                <w:rStyle w:val="IndexLink"/>
              </w:rPr>
              <w:t>30</w:t>
            </w:r>
            <w:r>
              <w:rPr>
                <w:rStyle w:val="IndexLink"/>
                <w:rtl w:val="true"/>
              </w:rPr>
              <w:t xml:space="preserve">) / </w:t>
            </w:r>
            <w:r>
              <w:rPr>
                <w:rStyle w:val="IndexLink"/>
                <w:rtl w:val="true"/>
              </w:rPr>
              <w:t>إنّ العمل جزء الإيمان وان الإيمان مبثوث على الجوارح</w:t>
            </w:r>
            <w:r>
              <w:rPr>
                <w:rStyle w:val="IndexLink"/>
                <w:rtl w:val="true"/>
              </w:rPr>
              <w:tab/>
            </w:r>
            <w:r>
              <w:rPr>
                <w:rStyle w:val="IndexLink"/>
              </w:rPr>
              <w:t>70</w:t>
            </w:r>
          </w:hyperlink>
        </w:p>
        <w:p>
          <w:pPr>
            <w:pStyle w:val="Contents3"/>
            <w:tabs>
              <w:tab w:val="clear" w:pos="8459"/>
              <w:tab w:val="right" w:pos="9026" w:leader="dot"/>
            </w:tabs>
            <w:rPr/>
          </w:pPr>
          <w:hyperlink w:anchor="__RefHeading___Toc1890238_388300464">
            <w:r>
              <w:rPr>
                <w:webHidden/>
                <w:rStyle w:val="IndexLink"/>
                <w:rtl w:val="true"/>
              </w:rPr>
              <w:t xml:space="preserve">باب </w:t>
            </w:r>
            <w:r>
              <w:rPr>
                <w:rStyle w:val="IndexLink"/>
                <w:rtl w:val="true"/>
              </w:rPr>
              <w:t>(</w:t>
            </w:r>
            <w:r>
              <w:rPr>
                <w:rStyle w:val="IndexLink"/>
              </w:rPr>
              <w:t>33</w:t>
            </w:r>
            <w:r>
              <w:rPr>
                <w:rStyle w:val="IndexLink"/>
                <w:rtl w:val="true"/>
              </w:rPr>
              <w:t xml:space="preserve">) / </w:t>
            </w:r>
            <w:r>
              <w:rPr>
                <w:rStyle w:val="IndexLink"/>
                <w:rtl w:val="true"/>
              </w:rPr>
              <w:t>السكينة وروح الإيمان وزيادته ونقصانه</w:t>
            </w:r>
            <w:r>
              <w:rPr>
                <w:rStyle w:val="IndexLink"/>
                <w:rtl w:val="true"/>
              </w:rPr>
              <w:tab/>
            </w:r>
            <w:r>
              <w:rPr>
                <w:rStyle w:val="IndexLink"/>
              </w:rPr>
              <w:t>71</w:t>
            </w:r>
          </w:hyperlink>
        </w:p>
        <w:p>
          <w:pPr>
            <w:pStyle w:val="Contents3"/>
            <w:tabs>
              <w:tab w:val="clear" w:pos="8459"/>
              <w:tab w:val="right" w:pos="9026" w:leader="dot"/>
            </w:tabs>
            <w:rPr/>
          </w:pPr>
          <w:hyperlink w:anchor="__RefHeading___Toc1890240_388300464">
            <w:r>
              <w:rPr>
                <w:webHidden/>
                <w:rStyle w:val="IndexLink"/>
                <w:rtl w:val="true"/>
              </w:rPr>
              <w:t xml:space="preserve">باب </w:t>
            </w:r>
            <w:r>
              <w:rPr>
                <w:rStyle w:val="IndexLink"/>
                <w:rtl w:val="true"/>
              </w:rPr>
              <w:t>(</w:t>
            </w:r>
            <w:r>
              <w:rPr>
                <w:rStyle w:val="IndexLink"/>
              </w:rPr>
              <w:t>38</w:t>
            </w:r>
            <w:r>
              <w:rPr>
                <w:rStyle w:val="IndexLink"/>
                <w:rtl w:val="true"/>
              </w:rPr>
              <w:t xml:space="preserve">) / </w:t>
            </w:r>
            <w:r>
              <w:rPr>
                <w:rStyle w:val="IndexLink"/>
                <w:rtl w:val="true"/>
              </w:rPr>
              <w:t>جوامع المكارم وآفاتها وما يوجب الفلاح والهدی</w:t>
            </w:r>
            <w:r>
              <w:rPr>
                <w:rStyle w:val="IndexLink"/>
                <w:rtl w:val="true"/>
              </w:rPr>
              <w:tab/>
            </w:r>
            <w:r>
              <w:rPr>
                <w:rStyle w:val="IndexLink"/>
              </w:rPr>
              <w:t>72</w:t>
            </w:r>
          </w:hyperlink>
        </w:p>
        <w:p>
          <w:pPr>
            <w:pStyle w:val="Contents3"/>
            <w:tabs>
              <w:tab w:val="clear" w:pos="8459"/>
              <w:tab w:val="right" w:pos="9026" w:leader="dot"/>
            </w:tabs>
            <w:rPr/>
          </w:pPr>
          <w:hyperlink w:anchor="__RefHeading___Toc1890242_388300464">
            <w:r>
              <w:rPr>
                <w:webHidden/>
                <w:rStyle w:val="IndexLink"/>
                <w:rtl w:val="true"/>
              </w:rPr>
              <w:t xml:space="preserve">باب </w:t>
            </w:r>
            <w:r>
              <w:rPr>
                <w:rStyle w:val="IndexLink"/>
                <w:rtl w:val="true"/>
              </w:rPr>
              <w:t>(</w:t>
            </w:r>
            <w:r>
              <w:rPr>
                <w:rStyle w:val="IndexLink"/>
              </w:rPr>
              <w:t>39</w:t>
            </w:r>
            <w:r>
              <w:rPr>
                <w:rStyle w:val="IndexLink"/>
                <w:rtl w:val="true"/>
              </w:rPr>
              <w:t xml:space="preserve">) / </w:t>
            </w:r>
            <w:r>
              <w:rPr>
                <w:rStyle w:val="IndexLink"/>
                <w:rtl w:val="true"/>
              </w:rPr>
              <w:t>العدالة والخصال التي من كانت فيه ظهرت عدالته ووجبت أخوته وحرمت غيبته</w:t>
            </w:r>
            <w:r>
              <w:rPr>
                <w:rStyle w:val="IndexLink"/>
                <w:rtl w:val="true"/>
              </w:rPr>
              <w:tab/>
            </w:r>
            <w:r>
              <w:rPr>
                <w:rStyle w:val="IndexLink"/>
              </w:rPr>
              <w:t>73</w:t>
            </w:r>
          </w:hyperlink>
        </w:p>
        <w:p>
          <w:pPr>
            <w:pStyle w:val="Contents3"/>
            <w:tabs>
              <w:tab w:val="clear" w:pos="8459"/>
              <w:tab w:val="right" w:pos="9026" w:leader="dot"/>
            </w:tabs>
            <w:rPr/>
          </w:pPr>
          <w:hyperlink w:anchor="__RefHeading___Toc1890244_388300464">
            <w:r>
              <w:rPr>
                <w:webHidden/>
                <w:rStyle w:val="IndexLink"/>
                <w:rtl w:val="true"/>
              </w:rPr>
              <w:t xml:space="preserve">باب </w:t>
            </w:r>
            <w:r>
              <w:rPr>
                <w:rStyle w:val="IndexLink"/>
                <w:rtl w:val="true"/>
              </w:rPr>
              <w:t>(</w:t>
            </w:r>
            <w:r>
              <w:rPr>
                <w:rStyle w:val="IndexLink"/>
              </w:rPr>
              <w:t>41</w:t>
            </w:r>
            <w:r>
              <w:rPr>
                <w:rStyle w:val="IndexLink"/>
                <w:rtl w:val="true"/>
              </w:rPr>
              <w:t xml:space="preserve">) / </w:t>
            </w:r>
            <w:r>
              <w:rPr>
                <w:rStyle w:val="IndexLink"/>
                <w:rtl w:val="true"/>
              </w:rPr>
              <w:t>النجيات والمهلكات</w:t>
            </w:r>
            <w:r>
              <w:rPr>
                <w:rStyle w:val="IndexLink"/>
                <w:rtl w:val="true"/>
              </w:rPr>
              <w:tab/>
            </w:r>
            <w:r>
              <w:rPr>
                <w:rStyle w:val="IndexLink"/>
              </w:rPr>
              <w:t>76</w:t>
            </w:r>
          </w:hyperlink>
        </w:p>
        <w:p>
          <w:pPr>
            <w:pStyle w:val="Contents3"/>
            <w:tabs>
              <w:tab w:val="clear" w:pos="8459"/>
              <w:tab w:val="right" w:pos="9026" w:leader="dot"/>
            </w:tabs>
            <w:rPr/>
          </w:pPr>
          <w:hyperlink w:anchor="__RefHeading___Toc1890246_388300464">
            <w:r>
              <w:rPr>
                <w:webHidden/>
                <w:rStyle w:val="IndexLink"/>
                <w:rtl w:val="true"/>
              </w:rPr>
              <w:t xml:space="preserve">باب </w:t>
            </w:r>
            <w:r>
              <w:rPr>
                <w:rStyle w:val="IndexLink"/>
                <w:rtl w:val="true"/>
              </w:rPr>
              <w:t>(</w:t>
            </w:r>
            <w:r>
              <w:rPr>
                <w:rStyle w:val="IndexLink"/>
              </w:rPr>
              <w:t>42</w:t>
            </w:r>
            <w:r>
              <w:rPr>
                <w:rStyle w:val="IndexLink"/>
                <w:rtl w:val="true"/>
              </w:rPr>
              <w:t xml:space="preserve">) / </w:t>
            </w:r>
            <w:r>
              <w:rPr>
                <w:rStyle w:val="IndexLink"/>
                <w:rtl w:val="true"/>
              </w:rPr>
              <w:t>أصناف الناس ومدح حسان الوجوه ومدح البله</w:t>
            </w:r>
            <w:r>
              <w:rPr>
                <w:rStyle w:val="IndexLink"/>
                <w:rtl w:val="true"/>
              </w:rPr>
              <w:tab/>
            </w:r>
            <w:r>
              <w:rPr>
                <w:rStyle w:val="IndexLink"/>
              </w:rPr>
              <w:t>77</w:t>
            </w:r>
          </w:hyperlink>
        </w:p>
        <w:p>
          <w:pPr>
            <w:pStyle w:val="Contents3"/>
            <w:tabs>
              <w:tab w:val="clear" w:pos="8459"/>
              <w:tab w:val="right" w:pos="9026" w:leader="dot"/>
            </w:tabs>
            <w:rPr/>
          </w:pPr>
          <w:hyperlink w:anchor="__RefHeading___Toc1890248_388300464">
            <w:r>
              <w:rPr>
                <w:webHidden/>
                <w:rStyle w:val="IndexLink"/>
                <w:rtl w:val="true"/>
              </w:rPr>
              <w:t xml:space="preserve">باب </w:t>
            </w:r>
            <w:r>
              <w:rPr>
                <w:rStyle w:val="IndexLink"/>
                <w:rtl w:val="true"/>
              </w:rPr>
              <w:t>(</w:t>
            </w:r>
            <w:r>
              <w:rPr>
                <w:rStyle w:val="IndexLink"/>
              </w:rPr>
              <w:t>43</w:t>
            </w:r>
            <w:r>
              <w:rPr>
                <w:rStyle w:val="IndexLink"/>
                <w:rtl w:val="true"/>
              </w:rPr>
              <w:t xml:space="preserve">) / </w:t>
            </w:r>
            <w:r>
              <w:rPr>
                <w:rStyle w:val="IndexLink"/>
                <w:rtl w:val="true"/>
              </w:rPr>
              <w:t>حبّ الله تعالی</w:t>
            </w:r>
            <w:r>
              <w:rPr>
                <w:rStyle w:val="IndexLink"/>
                <w:rtl w:val="true"/>
              </w:rPr>
              <w:tab/>
            </w:r>
            <w:r>
              <w:rPr>
                <w:rStyle w:val="IndexLink"/>
              </w:rPr>
              <w:t>77</w:t>
            </w:r>
          </w:hyperlink>
        </w:p>
        <w:p>
          <w:pPr>
            <w:pStyle w:val="Contents3"/>
            <w:tabs>
              <w:tab w:val="clear" w:pos="8459"/>
              <w:tab w:val="right" w:pos="9026" w:leader="dot"/>
            </w:tabs>
            <w:rPr/>
          </w:pPr>
          <w:hyperlink w:anchor="__RefHeading___Toc1890250_388300464">
            <w:r>
              <w:rPr>
                <w:webHidden/>
                <w:rStyle w:val="IndexLink"/>
                <w:rtl w:val="true"/>
              </w:rPr>
              <w:t xml:space="preserve">باب </w:t>
            </w:r>
            <w:r>
              <w:rPr>
                <w:rStyle w:val="IndexLink"/>
                <w:rtl w:val="true"/>
              </w:rPr>
              <w:t>(</w:t>
            </w:r>
            <w:r>
              <w:rPr>
                <w:rStyle w:val="IndexLink"/>
              </w:rPr>
              <w:t>44</w:t>
            </w:r>
            <w:r>
              <w:rPr>
                <w:rStyle w:val="IndexLink"/>
                <w:rtl w:val="true"/>
              </w:rPr>
              <w:t xml:space="preserve">) / </w:t>
            </w:r>
            <w:r>
              <w:rPr>
                <w:rStyle w:val="IndexLink"/>
                <w:rtl w:val="true"/>
              </w:rPr>
              <w:t>القلب صلاحه وفساده ومعنى السمع والبصر والنطق والحياة الحقيقيات</w:t>
            </w:r>
            <w:r>
              <w:rPr>
                <w:rStyle w:val="IndexLink"/>
                <w:rtl w:val="true"/>
              </w:rPr>
              <w:tab/>
            </w:r>
            <w:r>
              <w:rPr>
                <w:rStyle w:val="IndexLink"/>
              </w:rPr>
              <w:t>79</w:t>
            </w:r>
          </w:hyperlink>
        </w:p>
        <w:p>
          <w:pPr>
            <w:pStyle w:val="Contents3"/>
            <w:tabs>
              <w:tab w:val="clear" w:pos="8459"/>
              <w:tab w:val="right" w:pos="9026" w:leader="dot"/>
            </w:tabs>
            <w:rPr/>
          </w:pPr>
          <w:hyperlink w:anchor="__RefHeading___Toc1890252_388300464">
            <w:r>
              <w:rPr>
                <w:webHidden/>
                <w:rStyle w:val="IndexLink"/>
                <w:rtl w:val="true"/>
              </w:rPr>
              <w:t xml:space="preserve">باب </w:t>
            </w:r>
            <w:r>
              <w:rPr>
                <w:rStyle w:val="IndexLink"/>
                <w:rtl w:val="true"/>
              </w:rPr>
              <w:t>(</w:t>
            </w:r>
            <w:r>
              <w:rPr>
                <w:rStyle w:val="IndexLink"/>
              </w:rPr>
              <w:t>45</w:t>
            </w:r>
            <w:r>
              <w:rPr>
                <w:rStyle w:val="IndexLink"/>
                <w:rtl w:val="true"/>
              </w:rPr>
              <w:t xml:space="preserve">) / </w:t>
            </w:r>
            <w:r>
              <w:rPr>
                <w:rStyle w:val="IndexLink"/>
                <w:rtl w:val="true"/>
              </w:rPr>
              <w:t>مراتب النفس وعدم الاعتماد عليها</w:t>
            </w:r>
            <w:r>
              <w:rPr>
                <w:rStyle w:val="IndexLink"/>
                <w:rtl w:val="true"/>
              </w:rPr>
              <w:tab/>
            </w:r>
            <w:r>
              <w:rPr>
                <w:rStyle w:val="IndexLink"/>
              </w:rPr>
              <w:t>80</w:t>
            </w:r>
          </w:hyperlink>
        </w:p>
        <w:p>
          <w:pPr>
            <w:pStyle w:val="Contents3"/>
            <w:tabs>
              <w:tab w:val="clear" w:pos="8459"/>
              <w:tab w:val="right" w:pos="9026" w:leader="dot"/>
            </w:tabs>
            <w:rPr/>
          </w:pPr>
          <w:hyperlink w:anchor="__RefHeading___Toc1890254_388300464">
            <w:r>
              <w:rPr>
                <w:webHidden/>
                <w:rStyle w:val="IndexLink"/>
                <w:rtl w:val="true"/>
              </w:rPr>
              <w:t xml:space="preserve">باب </w:t>
            </w:r>
            <w:r>
              <w:rPr>
                <w:rStyle w:val="IndexLink"/>
                <w:rtl w:val="true"/>
              </w:rPr>
              <w:t>(</w:t>
            </w:r>
            <w:r>
              <w:rPr>
                <w:rStyle w:val="IndexLink"/>
              </w:rPr>
              <w:t>46</w:t>
            </w:r>
            <w:r>
              <w:rPr>
                <w:rStyle w:val="IndexLink"/>
                <w:rtl w:val="true"/>
              </w:rPr>
              <w:t xml:space="preserve">) / </w:t>
            </w:r>
            <w:r>
              <w:rPr>
                <w:rStyle w:val="IndexLink"/>
                <w:rtl w:val="true"/>
              </w:rPr>
              <w:t>ترك الشهوات والأهواء</w:t>
            </w:r>
            <w:r>
              <w:rPr>
                <w:rStyle w:val="IndexLink"/>
                <w:rtl w:val="true"/>
              </w:rPr>
              <w:tab/>
            </w:r>
            <w:r>
              <w:rPr>
                <w:rStyle w:val="IndexLink"/>
              </w:rPr>
              <w:t>81</w:t>
            </w:r>
          </w:hyperlink>
        </w:p>
        <w:p>
          <w:pPr>
            <w:pStyle w:val="Contents3"/>
            <w:tabs>
              <w:tab w:val="clear" w:pos="8459"/>
              <w:tab w:val="right" w:pos="9026" w:leader="dot"/>
            </w:tabs>
            <w:rPr/>
          </w:pPr>
          <w:hyperlink w:anchor="__RefHeading___Toc1890256_388300464">
            <w:r>
              <w:rPr>
                <w:webHidden/>
                <w:rStyle w:val="IndexLink"/>
                <w:rtl w:val="true"/>
              </w:rPr>
              <w:t xml:space="preserve">باب </w:t>
            </w:r>
            <w:r>
              <w:rPr>
                <w:rStyle w:val="IndexLink"/>
                <w:rtl w:val="true"/>
              </w:rPr>
              <w:t>(</w:t>
            </w:r>
            <w:r>
              <w:rPr>
                <w:rStyle w:val="IndexLink"/>
              </w:rPr>
              <w:t>47</w:t>
            </w:r>
            <w:r>
              <w:rPr>
                <w:rStyle w:val="IndexLink"/>
                <w:rtl w:val="true"/>
              </w:rPr>
              <w:t xml:space="preserve">) / </w:t>
            </w:r>
            <w:r>
              <w:rPr>
                <w:rStyle w:val="IndexLink"/>
                <w:rtl w:val="true"/>
              </w:rPr>
              <w:t>طاعة الله ورسوله وحججه علیهم السّلام والتسليم لهم والنهي عن معصيتهم والإعراض عن أقوالهم وإيذائهم</w:t>
            </w:r>
            <w:r>
              <w:rPr>
                <w:rStyle w:val="IndexLink"/>
                <w:rtl w:val="true"/>
              </w:rPr>
              <w:tab/>
            </w:r>
            <w:r>
              <w:rPr>
                <w:rStyle w:val="IndexLink"/>
              </w:rPr>
              <w:t>82</w:t>
            </w:r>
          </w:hyperlink>
        </w:p>
        <w:p>
          <w:pPr>
            <w:pStyle w:val="Contents3"/>
            <w:tabs>
              <w:tab w:val="clear" w:pos="8459"/>
              <w:tab w:val="right" w:pos="9026" w:leader="dot"/>
            </w:tabs>
            <w:rPr/>
          </w:pPr>
          <w:hyperlink w:anchor="__RefHeading___Toc1890258_388300464">
            <w:r>
              <w:rPr>
                <w:webHidden/>
                <w:rStyle w:val="IndexLink"/>
                <w:rtl w:val="true"/>
              </w:rPr>
              <w:t xml:space="preserve">باب </w:t>
            </w:r>
            <w:r>
              <w:rPr>
                <w:rStyle w:val="IndexLink"/>
                <w:rtl w:val="true"/>
              </w:rPr>
              <w:t>(</w:t>
            </w:r>
            <w:r>
              <w:rPr>
                <w:rStyle w:val="IndexLink"/>
              </w:rPr>
              <w:t>52</w:t>
            </w:r>
            <w:r>
              <w:rPr>
                <w:rStyle w:val="IndexLink"/>
                <w:rtl w:val="true"/>
              </w:rPr>
              <w:t xml:space="preserve">) / </w:t>
            </w:r>
            <w:r>
              <w:rPr>
                <w:rStyle w:val="IndexLink"/>
                <w:rtl w:val="true"/>
              </w:rPr>
              <w:t>اليقين والصبر على الشدائد في الدِّين</w:t>
            </w:r>
            <w:r>
              <w:rPr>
                <w:rStyle w:val="IndexLink"/>
                <w:rtl w:val="true"/>
              </w:rPr>
              <w:tab/>
            </w:r>
            <w:r>
              <w:rPr>
                <w:rStyle w:val="IndexLink"/>
              </w:rPr>
              <w:t>83</w:t>
            </w:r>
          </w:hyperlink>
        </w:p>
        <w:p>
          <w:pPr>
            <w:pStyle w:val="Contents3"/>
            <w:tabs>
              <w:tab w:val="clear" w:pos="8459"/>
              <w:tab w:val="right" w:pos="9026" w:leader="dot"/>
            </w:tabs>
            <w:rPr/>
          </w:pPr>
          <w:hyperlink w:anchor="__RefHeading___Toc1890260_388300464">
            <w:r>
              <w:rPr>
                <w:webHidden/>
                <w:rStyle w:val="IndexLink"/>
                <w:rtl w:val="true"/>
              </w:rPr>
              <w:t xml:space="preserve">باب </w:t>
            </w:r>
            <w:r>
              <w:rPr>
                <w:rStyle w:val="IndexLink"/>
                <w:rtl w:val="true"/>
              </w:rPr>
              <w:t>(</w:t>
            </w:r>
            <w:r>
              <w:rPr>
                <w:rStyle w:val="IndexLink"/>
              </w:rPr>
              <w:t>54</w:t>
            </w:r>
            <w:r>
              <w:rPr>
                <w:rStyle w:val="IndexLink"/>
                <w:rtl w:val="true"/>
              </w:rPr>
              <w:t xml:space="preserve">) / </w:t>
            </w:r>
            <w:r>
              <w:rPr>
                <w:rStyle w:val="IndexLink"/>
                <w:rtl w:val="true"/>
              </w:rPr>
              <w:t>الإخلاص ومعنى قربه تعالی</w:t>
            </w:r>
            <w:r>
              <w:rPr>
                <w:rStyle w:val="IndexLink"/>
                <w:rtl w:val="true"/>
              </w:rPr>
              <w:tab/>
            </w:r>
            <w:r>
              <w:rPr>
                <w:rStyle w:val="IndexLink"/>
              </w:rPr>
              <w:t>86</w:t>
            </w:r>
          </w:hyperlink>
        </w:p>
        <w:p>
          <w:pPr>
            <w:pStyle w:val="Contents3"/>
            <w:tabs>
              <w:tab w:val="clear" w:pos="8459"/>
              <w:tab w:val="right" w:pos="9026" w:leader="dot"/>
            </w:tabs>
            <w:rPr/>
          </w:pPr>
          <w:hyperlink w:anchor="__RefHeading___Toc1890262_388300464">
            <w:r>
              <w:rPr>
                <w:webHidden/>
                <w:rStyle w:val="IndexLink"/>
                <w:rtl w:val="true"/>
              </w:rPr>
              <w:t xml:space="preserve">باب </w:t>
            </w:r>
            <w:r>
              <w:rPr>
                <w:rStyle w:val="IndexLink"/>
                <w:rtl w:val="true"/>
              </w:rPr>
              <w:t>(</w:t>
            </w:r>
            <w:r>
              <w:rPr>
                <w:rStyle w:val="IndexLink"/>
              </w:rPr>
              <w:t>56</w:t>
            </w:r>
            <w:r>
              <w:rPr>
                <w:rStyle w:val="IndexLink"/>
                <w:rtl w:val="true"/>
              </w:rPr>
              <w:t xml:space="preserve">) / </w:t>
            </w:r>
            <w:r>
              <w:rPr>
                <w:rStyle w:val="IndexLink"/>
                <w:rtl w:val="true"/>
              </w:rPr>
              <w:t>الطاعة والتقوى والورع ومدح المتقين وصفاتهم وعلاماتهم</w:t>
            </w:r>
            <w:r>
              <w:rPr>
                <w:rStyle w:val="IndexLink"/>
                <w:rtl w:val="true"/>
              </w:rPr>
              <w:tab/>
            </w:r>
            <w:r>
              <w:rPr>
                <w:rStyle w:val="IndexLink"/>
              </w:rPr>
              <w:t>88</w:t>
            </w:r>
          </w:hyperlink>
        </w:p>
        <w:p>
          <w:pPr>
            <w:pStyle w:val="Contents3"/>
            <w:tabs>
              <w:tab w:val="clear" w:pos="8459"/>
              <w:tab w:val="right" w:pos="9026" w:leader="dot"/>
            </w:tabs>
            <w:rPr/>
          </w:pPr>
          <w:hyperlink w:anchor="__RefHeading___Toc1890264_388300464">
            <w:r>
              <w:rPr>
                <w:webHidden/>
                <w:rStyle w:val="IndexLink"/>
                <w:rtl w:val="true"/>
              </w:rPr>
              <w:t xml:space="preserve">باب </w:t>
            </w:r>
            <w:r>
              <w:rPr>
                <w:rStyle w:val="IndexLink"/>
                <w:rtl w:val="true"/>
              </w:rPr>
              <w:t>(</w:t>
            </w:r>
            <w:r>
              <w:rPr>
                <w:rStyle w:val="IndexLink"/>
              </w:rPr>
              <w:t>57</w:t>
            </w:r>
            <w:r>
              <w:rPr>
                <w:rStyle w:val="IndexLink"/>
                <w:rtl w:val="true"/>
              </w:rPr>
              <w:t xml:space="preserve">) / </w:t>
            </w:r>
            <w:r>
              <w:rPr>
                <w:rStyle w:val="IndexLink"/>
                <w:rtl w:val="true"/>
              </w:rPr>
              <w:t>الورع واجتناب الشبهات</w:t>
            </w:r>
            <w:r>
              <w:rPr>
                <w:rStyle w:val="IndexLink"/>
                <w:rtl w:val="true"/>
              </w:rPr>
              <w:tab/>
            </w:r>
            <w:r>
              <w:rPr>
                <w:rStyle w:val="IndexLink"/>
              </w:rPr>
              <w:t>89</w:t>
            </w:r>
          </w:hyperlink>
        </w:p>
        <w:p>
          <w:pPr>
            <w:pStyle w:val="Contents3"/>
            <w:tabs>
              <w:tab w:val="clear" w:pos="8459"/>
              <w:tab w:val="right" w:pos="9026" w:leader="dot"/>
            </w:tabs>
            <w:rPr/>
          </w:pPr>
          <w:hyperlink w:anchor="__RefHeading___Toc1890266_388300464">
            <w:r>
              <w:rPr>
                <w:webHidden/>
                <w:rStyle w:val="IndexLink"/>
                <w:rtl w:val="true"/>
              </w:rPr>
              <w:t xml:space="preserve">باب </w:t>
            </w:r>
            <w:r>
              <w:rPr>
                <w:rStyle w:val="IndexLink"/>
                <w:rtl w:val="true"/>
              </w:rPr>
              <w:t>(</w:t>
            </w:r>
            <w:r>
              <w:rPr>
                <w:rStyle w:val="IndexLink"/>
              </w:rPr>
              <w:t>58</w:t>
            </w:r>
            <w:r>
              <w:rPr>
                <w:rStyle w:val="IndexLink"/>
                <w:rtl w:val="true"/>
              </w:rPr>
              <w:t xml:space="preserve">) / </w:t>
            </w:r>
            <w:r>
              <w:rPr>
                <w:rStyle w:val="IndexLink"/>
                <w:rtl w:val="true"/>
              </w:rPr>
              <w:t>الزهد ودرجاته</w:t>
            </w:r>
            <w:r>
              <w:rPr>
                <w:rStyle w:val="IndexLink"/>
                <w:rtl w:val="true"/>
              </w:rPr>
              <w:tab/>
            </w:r>
            <w:r>
              <w:rPr>
                <w:rStyle w:val="IndexLink"/>
              </w:rPr>
              <w:t>90</w:t>
            </w:r>
          </w:hyperlink>
        </w:p>
        <w:p>
          <w:pPr>
            <w:pStyle w:val="Contents3"/>
            <w:tabs>
              <w:tab w:val="clear" w:pos="8459"/>
              <w:tab w:val="right" w:pos="9026" w:leader="dot"/>
            </w:tabs>
            <w:rPr/>
          </w:pPr>
          <w:hyperlink w:anchor="__RefHeading___Toc1890268_388300464">
            <w:r>
              <w:rPr>
                <w:webHidden/>
                <w:rStyle w:val="IndexLink"/>
                <w:rtl w:val="true"/>
              </w:rPr>
              <w:t xml:space="preserve">باب </w:t>
            </w:r>
            <w:r>
              <w:rPr>
                <w:rStyle w:val="IndexLink"/>
                <w:rtl w:val="true"/>
              </w:rPr>
              <w:t>(</w:t>
            </w:r>
            <w:r>
              <w:rPr>
                <w:rStyle w:val="IndexLink"/>
              </w:rPr>
              <w:t>59</w:t>
            </w:r>
            <w:r>
              <w:rPr>
                <w:rStyle w:val="IndexLink"/>
                <w:rtl w:val="true"/>
              </w:rPr>
              <w:t xml:space="preserve">) / </w:t>
            </w:r>
            <w:r>
              <w:rPr>
                <w:rStyle w:val="IndexLink"/>
                <w:rtl w:val="true"/>
              </w:rPr>
              <w:t>الخوف والرجاء وحسن الظن بالله تعالی</w:t>
            </w:r>
            <w:r>
              <w:rPr>
                <w:rStyle w:val="IndexLink"/>
                <w:rtl w:val="true"/>
              </w:rPr>
              <w:tab/>
            </w:r>
            <w:r>
              <w:rPr>
                <w:rStyle w:val="IndexLink"/>
              </w:rPr>
              <w:t>92</w:t>
            </w:r>
          </w:hyperlink>
        </w:p>
        <w:p>
          <w:pPr>
            <w:pStyle w:val="Contents3"/>
            <w:tabs>
              <w:tab w:val="clear" w:pos="8459"/>
              <w:tab w:val="right" w:pos="9026" w:leader="dot"/>
            </w:tabs>
            <w:rPr/>
          </w:pPr>
          <w:hyperlink w:anchor="__RefHeading___Toc1890270_388300464">
            <w:r>
              <w:rPr>
                <w:webHidden/>
                <w:rStyle w:val="IndexLink"/>
                <w:rtl w:val="true"/>
              </w:rPr>
              <w:t xml:space="preserve">باب </w:t>
            </w:r>
            <w:r>
              <w:rPr>
                <w:rStyle w:val="IndexLink"/>
                <w:rtl w:val="true"/>
              </w:rPr>
              <w:t>(</w:t>
            </w:r>
            <w:r>
              <w:rPr>
                <w:rStyle w:val="IndexLink"/>
              </w:rPr>
              <w:t>61</w:t>
            </w:r>
            <w:r>
              <w:rPr>
                <w:rStyle w:val="IndexLink"/>
                <w:rtl w:val="true"/>
              </w:rPr>
              <w:t xml:space="preserve">) / </w:t>
            </w:r>
            <w:r>
              <w:rPr>
                <w:rStyle w:val="IndexLink"/>
                <w:rtl w:val="true"/>
              </w:rPr>
              <w:t>باب الشكر</w:t>
            </w:r>
            <w:r>
              <w:rPr>
                <w:rStyle w:val="IndexLink"/>
                <w:rtl w:val="true"/>
              </w:rPr>
              <w:tab/>
            </w:r>
            <w:r>
              <w:rPr>
                <w:rStyle w:val="IndexLink"/>
              </w:rPr>
              <w:t>93</w:t>
            </w:r>
          </w:hyperlink>
        </w:p>
        <w:p>
          <w:pPr>
            <w:pStyle w:val="Contents3"/>
            <w:tabs>
              <w:tab w:val="clear" w:pos="8459"/>
              <w:tab w:val="right" w:pos="9026" w:leader="dot"/>
            </w:tabs>
            <w:rPr/>
          </w:pPr>
          <w:hyperlink w:anchor="__RefHeading___Toc1890272_388300464">
            <w:r>
              <w:rPr>
                <w:webHidden/>
                <w:rStyle w:val="IndexLink"/>
                <w:rtl w:val="true"/>
              </w:rPr>
              <w:t xml:space="preserve">باب </w:t>
            </w:r>
            <w:r>
              <w:rPr>
                <w:rStyle w:val="IndexLink"/>
                <w:rtl w:val="true"/>
              </w:rPr>
              <w:t>(</w:t>
            </w:r>
            <w:r>
              <w:rPr>
                <w:rStyle w:val="IndexLink"/>
              </w:rPr>
              <w:t>62</w:t>
            </w:r>
            <w:r>
              <w:rPr>
                <w:rStyle w:val="IndexLink"/>
                <w:rtl w:val="true"/>
              </w:rPr>
              <w:t xml:space="preserve">) / </w:t>
            </w:r>
            <w:r>
              <w:rPr>
                <w:rStyle w:val="IndexLink"/>
                <w:rtl w:val="true"/>
              </w:rPr>
              <w:t>الصبر واليُسر بعد العُسر</w:t>
            </w:r>
            <w:r>
              <w:rPr>
                <w:rStyle w:val="IndexLink"/>
                <w:rtl w:val="true"/>
              </w:rPr>
              <w:tab/>
            </w:r>
            <w:r>
              <w:rPr>
                <w:rStyle w:val="IndexLink"/>
              </w:rPr>
              <w:t>93</w:t>
            </w:r>
          </w:hyperlink>
        </w:p>
        <w:p>
          <w:pPr>
            <w:pStyle w:val="Contents3"/>
            <w:tabs>
              <w:tab w:val="clear" w:pos="8459"/>
              <w:tab w:val="right" w:pos="9026" w:leader="dot"/>
            </w:tabs>
            <w:rPr/>
          </w:pPr>
          <w:hyperlink w:anchor="__RefHeading___Toc1890274_388300464">
            <w:r>
              <w:rPr>
                <w:webHidden/>
                <w:rStyle w:val="IndexLink"/>
                <w:rtl w:val="true"/>
              </w:rPr>
              <w:t xml:space="preserve">باب </w:t>
            </w:r>
            <w:r>
              <w:rPr>
                <w:rStyle w:val="IndexLink"/>
                <w:rtl w:val="true"/>
              </w:rPr>
              <w:t>(</w:t>
            </w:r>
            <w:r>
              <w:rPr>
                <w:rStyle w:val="IndexLink"/>
              </w:rPr>
              <w:t>63</w:t>
            </w:r>
            <w:r>
              <w:rPr>
                <w:rStyle w:val="IndexLink"/>
                <w:rtl w:val="true"/>
              </w:rPr>
              <w:t xml:space="preserve">) / </w:t>
            </w:r>
            <w:r>
              <w:rPr>
                <w:rStyle w:val="IndexLink"/>
                <w:rtl w:val="true"/>
              </w:rPr>
              <w:t>التوكّل والتفويض والرضا والتسليم وذم الاعتماد على غيره</w:t>
            </w:r>
            <w:r>
              <w:rPr>
                <w:rStyle w:val="IndexLink"/>
                <w:rtl w:val="true"/>
              </w:rPr>
              <w:tab/>
            </w:r>
            <w:r>
              <w:rPr>
                <w:rStyle w:val="IndexLink"/>
              </w:rPr>
              <w:t>97</w:t>
            </w:r>
          </w:hyperlink>
        </w:p>
        <w:p>
          <w:pPr>
            <w:pStyle w:val="Contents3"/>
            <w:tabs>
              <w:tab w:val="clear" w:pos="8459"/>
              <w:tab w:val="right" w:pos="9026" w:leader="dot"/>
            </w:tabs>
            <w:rPr/>
          </w:pPr>
          <w:hyperlink w:anchor="__RefHeading___Toc1890276_388300464">
            <w:r>
              <w:rPr>
                <w:webHidden/>
                <w:rStyle w:val="IndexLink"/>
                <w:rtl w:val="true"/>
              </w:rPr>
              <w:t xml:space="preserve">باب </w:t>
            </w:r>
            <w:r>
              <w:rPr>
                <w:rStyle w:val="IndexLink"/>
                <w:rtl w:val="true"/>
              </w:rPr>
              <w:t>(</w:t>
            </w:r>
            <w:r>
              <w:rPr>
                <w:rStyle w:val="IndexLink"/>
              </w:rPr>
              <w:t>64</w:t>
            </w:r>
            <w:r>
              <w:rPr>
                <w:rStyle w:val="IndexLink"/>
                <w:rtl w:val="true"/>
              </w:rPr>
              <w:t xml:space="preserve">) / </w:t>
            </w:r>
            <w:r>
              <w:rPr>
                <w:rStyle w:val="IndexLink"/>
                <w:rtl w:val="true"/>
              </w:rPr>
              <w:t>الاجتهاد والحثّ على العمل</w:t>
            </w:r>
            <w:r>
              <w:rPr>
                <w:rStyle w:val="IndexLink"/>
                <w:rtl w:val="true"/>
              </w:rPr>
              <w:tab/>
            </w:r>
            <w:r>
              <w:rPr>
                <w:rStyle w:val="IndexLink"/>
              </w:rPr>
              <w:t>99</w:t>
            </w:r>
          </w:hyperlink>
        </w:p>
        <w:p>
          <w:pPr>
            <w:pStyle w:val="Contents3"/>
            <w:tabs>
              <w:tab w:val="clear" w:pos="8459"/>
              <w:tab w:val="right" w:pos="9026" w:leader="dot"/>
            </w:tabs>
            <w:rPr/>
          </w:pPr>
          <w:hyperlink w:anchor="__RefHeading___Toc1890278_388300464">
            <w:r>
              <w:rPr>
                <w:webHidden/>
                <w:rStyle w:val="IndexLink"/>
                <w:rtl w:val="true"/>
              </w:rPr>
              <w:t xml:space="preserve">باب </w:t>
            </w:r>
            <w:r>
              <w:rPr>
                <w:rStyle w:val="IndexLink"/>
                <w:rtl w:val="true"/>
              </w:rPr>
              <w:t>(</w:t>
            </w:r>
            <w:r>
              <w:rPr>
                <w:rStyle w:val="IndexLink"/>
              </w:rPr>
              <w:t>78</w:t>
            </w:r>
            <w:r>
              <w:rPr>
                <w:rStyle w:val="IndexLink"/>
                <w:rtl w:val="true"/>
              </w:rPr>
              <w:t xml:space="preserve">) / </w:t>
            </w:r>
            <w:r>
              <w:rPr>
                <w:rStyle w:val="IndexLink"/>
                <w:rtl w:val="true"/>
              </w:rPr>
              <w:t>السكوت والكلام وموقعهما وفضل الصمت وترك ما لا يعني من الكلام</w:t>
            </w:r>
            <w:r>
              <w:rPr>
                <w:rStyle w:val="IndexLink"/>
                <w:rtl w:val="true"/>
              </w:rPr>
              <w:tab/>
            </w:r>
            <w:r>
              <w:rPr>
                <w:rStyle w:val="IndexLink"/>
              </w:rPr>
              <w:t>100</w:t>
            </w:r>
          </w:hyperlink>
        </w:p>
        <w:p>
          <w:pPr>
            <w:pStyle w:val="Contents3"/>
            <w:tabs>
              <w:tab w:val="clear" w:pos="8459"/>
              <w:tab w:val="right" w:pos="9026" w:leader="dot"/>
            </w:tabs>
            <w:rPr/>
          </w:pPr>
          <w:hyperlink w:anchor="__RefHeading___Toc1890280_388300464">
            <w:r>
              <w:rPr>
                <w:webHidden/>
                <w:rStyle w:val="IndexLink"/>
                <w:rtl w:val="true"/>
              </w:rPr>
              <w:t xml:space="preserve">باب </w:t>
            </w:r>
            <w:r>
              <w:rPr>
                <w:rStyle w:val="IndexLink"/>
                <w:rtl w:val="true"/>
              </w:rPr>
              <w:t>(</w:t>
            </w:r>
            <w:r>
              <w:rPr>
                <w:rStyle w:val="IndexLink"/>
              </w:rPr>
              <w:t>80</w:t>
            </w:r>
            <w:r>
              <w:rPr>
                <w:rStyle w:val="IndexLink"/>
                <w:rtl w:val="true"/>
              </w:rPr>
              <w:t xml:space="preserve">) / </w:t>
            </w:r>
            <w:r>
              <w:rPr>
                <w:rStyle w:val="IndexLink"/>
                <w:rtl w:val="true"/>
              </w:rPr>
              <w:t>التفكّر والاعتبار والاتّعاظ بالعِبر</w:t>
            </w:r>
            <w:r>
              <w:rPr>
                <w:rStyle w:val="IndexLink"/>
                <w:rtl w:val="true"/>
              </w:rPr>
              <w:tab/>
            </w:r>
            <w:r>
              <w:rPr>
                <w:rStyle w:val="IndexLink"/>
              </w:rPr>
              <w:t>100</w:t>
            </w:r>
          </w:hyperlink>
        </w:p>
        <w:p>
          <w:pPr>
            <w:pStyle w:val="Contents3"/>
            <w:tabs>
              <w:tab w:val="clear" w:pos="8459"/>
              <w:tab w:val="right" w:pos="9026" w:leader="dot"/>
            </w:tabs>
            <w:rPr/>
          </w:pPr>
          <w:hyperlink w:anchor="__RefHeading___Toc1890282_388300464">
            <w:r>
              <w:rPr>
                <w:webHidden/>
                <w:rStyle w:val="IndexLink"/>
                <w:rtl w:val="true"/>
              </w:rPr>
              <w:t xml:space="preserve">باب </w:t>
            </w:r>
            <w:r>
              <w:rPr>
                <w:rStyle w:val="IndexLink"/>
                <w:rtl w:val="true"/>
              </w:rPr>
              <w:t>(</w:t>
            </w:r>
            <w:r>
              <w:rPr>
                <w:rStyle w:val="IndexLink"/>
              </w:rPr>
              <w:t>81</w:t>
            </w:r>
            <w:r>
              <w:rPr>
                <w:rStyle w:val="IndexLink"/>
                <w:rtl w:val="true"/>
              </w:rPr>
              <w:t xml:space="preserve">) / </w:t>
            </w:r>
            <w:r>
              <w:rPr>
                <w:rStyle w:val="IndexLink"/>
                <w:rtl w:val="true"/>
              </w:rPr>
              <w:t>الحياء من الله ومن الخلق</w:t>
            </w:r>
            <w:r>
              <w:rPr>
                <w:rStyle w:val="IndexLink"/>
                <w:rtl w:val="true"/>
              </w:rPr>
              <w:tab/>
            </w:r>
            <w:r>
              <w:rPr>
                <w:rStyle w:val="IndexLink"/>
              </w:rPr>
              <w:t>100</w:t>
            </w:r>
          </w:hyperlink>
        </w:p>
        <w:p>
          <w:pPr>
            <w:pStyle w:val="Contents3"/>
            <w:tabs>
              <w:tab w:val="clear" w:pos="8459"/>
              <w:tab w:val="right" w:pos="9026" w:leader="dot"/>
            </w:tabs>
            <w:rPr/>
          </w:pPr>
          <w:hyperlink w:anchor="__RefHeading___Toc1890284_388300464">
            <w:r>
              <w:rPr>
                <w:webHidden/>
                <w:rStyle w:val="IndexLink"/>
                <w:rtl w:val="true"/>
              </w:rPr>
              <w:t xml:space="preserve">باب </w:t>
            </w:r>
            <w:r>
              <w:rPr>
                <w:rStyle w:val="IndexLink"/>
                <w:rtl w:val="true"/>
              </w:rPr>
              <w:t>(</w:t>
            </w:r>
            <w:r>
              <w:rPr>
                <w:rStyle w:val="IndexLink"/>
              </w:rPr>
              <w:t>87</w:t>
            </w:r>
            <w:r>
              <w:rPr>
                <w:rStyle w:val="IndexLink"/>
                <w:rtl w:val="true"/>
              </w:rPr>
              <w:t xml:space="preserve">) / </w:t>
            </w:r>
            <w:r>
              <w:rPr>
                <w:rStyle w:val="IndexLink"/>
                <w:rtl w:val="true"/>
              </w:rPr>
              <w:t>السخاء والسماحة والجود</w:t>
            </w:r>
            <w:r>
              <w:rPr>
                <w:rStyle w:val="IndexLink"/>
                <w:rtl w:val="true"/>
              </w:rPr>
              <w:tab/>
            </w:r>
            <w:r>
              <w:rPr>
                <w:rStyle w:val="IndexLink"/>
              </w:rPr>
              <w:t>101</w:t>
            </w:r>
          </w:hyperlink>
        </w:p>
        <w:p>
          <w:pPr>
            <w:pStyle w:val="Contents3"/>
            <w:tabs>
              <w:tab w:val="clear" w:pos="8459"/>
              <w:tab w:val="right" w:pos="9026" w:leader="dot"/>
            </w:tabs>
            <w:rPr/>
          </w:pPr>
          <w:hyperlink w:anchor="__RefHeading___Toc1890286_388300464">
            <w:r>
              <w:rPr>
                <w:webHidden/>
                <w:rStyle w:val="IndexLink"/>
                <w:rtl w:val="true"/>
              </w:rPr>
              <w:t xml:space="preserve">باب </w:t>
            </w:r>
            <w:r>
              <w:rPr>
                <w:rStyle w:val="IndexLink"/>
                <w:rtl w:val="true"/>
              </w:rPr>
              <w:t>(</w:t>
            </w:r>
            <w:r>
              <w:rPr>
                <w:rStyle w:val="IndexLink"/>
              </w:rPr>
              <w:t>91</w:t>
            </w:r>
            <w:r>
              <w:rPr>
                <w:rStyle w:val="IndexLink"/>
                <w:rtl w:val="true"/>
              </w:rPr>
              <w:t xml:space="preserve">) / </w:t>
            </w:r>
            <w:r>
              <w:rPr>
                <w:rStyle w:val="IndexLink"/>
                <w:rtl w:val="true"/>
              </w:rPr>
              <w:t>الذّكر الجميل وما يلقي الله في قلوب العباد من محبة الصالحين ومن طلب رضا الله بسخط الناس</w:t>
            </w:r>
            <w:r>
              <w:rPr>
                <w:rStyle w:val="IndexLink"/>
                <w:rtl w:val="true"/>
              </w:rPr>
              <w:tab/>
            </w:r>
            <w:r>
              <w:rPr>
                <w:rStyle w:val="IndexLink"/>
              </w:rPr>
              <w:t>101</w:t>
            </w:r>
          </w:hyperlink>
        </w:p>
        <w:p>
          <w:pPr>
            <w:pStyle w:val="Contents3"/>
            <w:tabs>
              <w:tab w:val="clear" w:pos="8459"/>
              <w:tab w:val="right" w:pos="9026" w:leader="dot"/>
            </w:tabs>
            <w:rPr/>
          </w:pPr>
          <w:hyperlink w:anchor="__RefHeading___Toc1890288_388300464">
            <w:r>
              <w:rPr>
                <w:webHidden/>
                <w:rStyle w:val="IndexLink"/>
                <w:rtl w:val="true"/>
              </w:rPr>
              <w:t xml:space="preserve">باب </w:t>
            </w:r>
            <w:r>
              <w:rPr>
                <w:rStyle w:val="IndexLink"/>
                <w:rtl w:val="true"/>
              </w:rPr>
              <w:t>(</w:t>
            </w:r>
            <w:r>
              <w:rPr>
                <w:rStyle w:val="IndexLink"/>
              </w:rPr>
              <w:t>94</w:t>
            </w:r>
            <w:r>
              <w:rPr>
                <w:rStyle w:val="IndexLink"/>
                <w:rtl w:val="true"/>
              </w:rPr>
              <w:t xml:space="preserve">) / </w:t>
            </w:r>
            <w:r>
              <w:rPr>
                <w:rStyle w:val="IndexLink"/>
                <w:rtl w:val="true"/>
              </w:rPr>
              <w:t>فضل الفقر والفقراء وحبّهم</w:t>
            </w:r>
            <w:r>
              <w:rPr>
                <w:rStyle w:val="IndexLink"/>
                <w:rtl w:val="true"/>
              </w:rPr>
              <w:tab/>
            </w:r>
            <w:r>
              <w:rPr>
                <w:rStyle w:val="IndexLink"/>
              </w:rPr>
              <w:t>103</w:t>
            </w:r>
          </w:hyperlink>
        </w:p>
        <w:p>
          <w:pPr>
            <w:pStyle w:val="Contents3"/>
            <w:tabs>
              <w:tab w:val="clear" w:pos="8459"/>
              <w:tab w:val="right" w:pos="9026" w:leader="dot"/>
            </w:tabs>
            <w:rPr/>
          </w:pPr>
          <w:hyperlink w:anchor="__RefHeading___Toc1890290_388300464">
            <w:r>
              <w:rPr>
                <w:webHidden/>
                <w:rStyle w:val="IndexLink"/>
                <w:rtl w:val="true"/>
              </w:rPr>
              <w:t xml:space="preserve">باب </w:t>
            </w:r>
            <w:r>
              <w:rPr>
                <w:rStyle w:val="IndexLink"/>
                <w:rtl w:val="true"/>
              </w:rPr>
              <w:t>(</w:t>
            </w:r>
            <w:r>
              <w:rPr>
                <w:rStyle w:val="IndexLink"/>
              </w:rPr>
              <w:t>95</w:t>
            </w:r>
            <w:r>
              <w:rPr>
                <w:rStyle w:val="IndexLink"/>
                <w:rtl w:val="true"/>
              </w:rPr>
              <w:t xml:space="preserve">) / </w:t>
            </w:r>
            <w:r>
              <w:rPr>
                <w:rStyle w:val="IndexLink"/>
                <w:rtl w:val="true"/>
              </w:rPr>
              <w:t>الغني والكفاف</w:t>
            </w:r>
            <w:r>
              <w:rPr>
                <w:rStyle w:val="IndexLink"/>
                <w:rtl w:val="true"/>
              </w:rPr>
              <w:tab/>
            </w:r>
            <w:r>
              <w:rPr>
                <w:rStyle w:val="IndexLink"/>
              </w:rPr>
              <w:t>107</w:t>
            </w:r>
          </w:hyperlink>
        </w:p>
        <w:p>
          <w:pPr>
            <w:pStyle w:val="Contents3"/>
            <w:tabs>
              <w:tab w:val="clear" w:pos="8459"/>
              <w:tab w:val="right" w:pos="9026" w:leader="dot"/>
            </w:tabs>
            <w:rPr/>
          </w:pPr>
          <w:hyperlink w:anchor="__RefHeading___Toc1890292_388300464">
            <w:r>
              <w:rPr>
                <w:webHidden/>
                <w:rStyle w:val="IndexLink"/>
                <w:rtl w:val="true"/>
              </w:rPr>
              <w:t xml:space="preserve">باب </w:t>
            </w:r>
            <w:r>
              <w:rPr>
                <w:rStyle w:val="IndexLink"/>
                <w:rtl w:val="true"/>
              </w:rPr>
              <w:t>(</w:t>
            </w:r>
            <w:r>
              <w:rPr>
                <w:rStyle w:val="IndexLink"/>
              </w:rPr>
              <w:t>98</w:t>
            </w:r>
            <w:r>
              <w:rPr>
                <w:rStyle w:val="IndexLink"/>
                <w:rtl w:val="true"/>
              </w:rPr>
              <w:t xml:space="preserve">) / </w:t>
            </w:r>
            <w:r>
              <w:rPr>
                <w:rStyle w:val="IndexLink"/>
                <w:rtl w:val="true"/>
              </w:rPr>
              <w:t>الكفر ولوازمه وآثاره وأنواعه وأصناف الشرك</w:t>
            </w:r>
            <w:r>
              <w:rPr>
                <w:rStyle w:val="IndexLink"/>
                <w:rtl w:val="true"/>
              </w:rPr>
              <w:tab/>
            </w:r>
            <w:r>
              <w:rPr>
                <w:rStyle w:val="IndexLink"/>
              </w:rPr>
              <w:t>108</w:t>
            </w:r>
          </w:hyperlink>
        </w:p>
        <w:p>
          <w:pPr>
            <w:pStyle w:val="Contents3"/>
            <w:tabs>
              <w:tab w:val="clear" w:pos="8459"/>
              <w:tab w:val="right" w:pos="9026" w:leader="dot"/>
            </w:tabs>
            <w:rPr/>
          </w:pPr>
          <w:hyperlink w:anchor="__RefHeading___Toc1890294_388300464">
            <w:r>
              <w:rPr>
                <w:webHidden/>
                <w:rStyle w:val="IndexLink"/>
                <w:rtl w:val="true"/>
              </w:rPr>
              <w:t xml:space="preserve">باب </w:t>
            </w:r>
            <w:r>
              <w:rPr>
                <w:rStyle w:val="IndexLink"/>
                <w:rtl w:val="true"/>
              </w:rPr>
              <w:t>(</w:t>
            </w:r>
            <w:r>
              <w:rPr>
                <w:rStyle w:val="IndexLink"/>
              </w:rPr>
              <w:t>99</w:t>
            </w:r>
            <w:r>
              <w:rPr>
                <w:rStyle w:val="IndexLink"/>
                <w:rtl w:val="true"/>
              </w:rPr>
              <w:t xml:space="preserve">) / </w:t>
            </w:r>
            <w:r>
              <w:rPr>
                <w:rStyle w:val="IndexLink"/>
                <w:rtl w:val="true"/>
              </w:rPr>
              <w:t>أصول الكفر وأركانه</w:t>
            </w:r>
            <w:r>
              <w:rPr>
                <w:rStyle w:val="IndexLink"/>
                <w:rtl w:val="true"/>
              </w:rPr>
              <w:tab/>
            </w:r>
            <w:r>
              <w:rPr>
                <w:rStyle w:val="IndexLink"/>
              </w:rPr>
              <w:t>111</w:t>
            </w:r>
          </w:hyperlink>
        </w:p>
        <w:p>
          <w:pPr>
            <w:pStyle w:val="Contents3"/>
            <w:tabs>
              <w:tab w:val="clear" w:pos="8459"/>
              <w:tab w:val="right" w:pos="9026" w:leader="dot"/>
            </w:tabs>
            <w:rPr/>
          </w:pPr>
          <w:hyperlink w:anchor="__RefHeading___Toc1890296_388300464">
            <w:r>
              <w:rPr>
                <w:webHidden/>
                <w:rStyle w:val="IndexLink"/>
                <w:rtl w:val="true"/>
              </w:rPr>
              <w:t xml:space="preserve">باب </w:t>
            </w:r>
            <w:r>
              <w:rPr>
                <w:rStyle w:val="IndexLink"/>
                <w:rtl w:val="true"/>
              </w:rPr>
              <w:t>(</w:t>
            </w:r>
            <w:r>
              <w:rPr>
                <w:rStyle w:val="IndexLink"/>
              </w:rPr>
              <w:t>102</w:t>
            </w:r>
            <w:r>
              <w:rPr>
                <w:rStyle w:val="IndexLink"/>
                <w:rtl w:val="true"/>
              </w:rPr>
              <w:t xml:space="preserve">) / </w:t>
            </w:r>
            <w:r>
              <w:rPr>
                <w:rStyle w:val="IndexLink"/>
                <w:rtl w:val="true"/>
              </w:rPr>
              <w:t>المستضعفين والمرجون لأمر الله</w:t>
            </w:r>
            <w:r>
              <w:rPr>
                <w:rStyle w:val="IndexLink"/>
                <w:rtl w:val="true"/>
              </w:rPr>
              <w:tab/>
            </w:r>
            <w:r>
              <w:rPr>
                <w:rStyle w:val="IndexLink"/>
              </w:rPr>
              <w:t>111</w:t>
            </w:r>
          </w:hyperlink>
        </w:p>
        <w:p>
          <w:pPr>
            <w:pStyle w:val="Contents3"/>
            <w:tabs>
              <w:tab w:val="clear" w:pos="8459"/>
              <w:tab w:val="right" w:pos="9026" w:leader="dot"/>
            </w:tabs>
            <w:rPr/>
          </w:pPr>
          <w:hyperlink w:anchor="__RefHeading___Toc1890298_388300464">
            <w:r>
              <w:rPr>
                <w:webHidden/>
                <w:rStyle w:val="IndexLink"/>
                <w:rtl w:val="true"/>
              </w:rPr>
              <w:t xml:space="preserve">باب </w:t>
            </w:r>
            <w:r>
              <w:rPr>
                <w:rStyle w:val="IndexLink"/>
                <w:rtl w:val="true"/>
              </w:rPr>
              <w:t>(</w:t>
            </w:r>
            <w:r>
              <w:rPr>
                <w:rStyle w:val="IndexLink"/>
              </w:rPr>
              <w:t>105</w:t>
            </w:r>
            <w:r>
              <w:rPr>
                <w:rStyle w:val="IndexLink"/>
                <w:rtl w:val="true"/>
              </w:rPr>
              <w:t xml:space="preserve">) / </w:t>
            </w:r>
            <w:r>
              <w:rPr>
                <w:rStyle w:val="IndexLink"/>
                <w:rtl w:val="true"/>
              </w:rPr>
              <w:t>جوامع مساوئ الأخلاق</w:t>
            </w:r>
            <w:r>
              <w:rPr>
                <w:rStyle w:val="IndexLink"/>
                <w:rtl w:val="true"/>
              </w:rPr>
              <w:tab/>
            </w:r>
            <w:r>
              <w:rPr>
                <w:rStyle w:val="IndexLink"/>
              </w:rPr>
              <w:t>116</w:t>
            </w:r>
          </w:hyperlink>
        </w:p>
        <w:p>
          <w:pPr>
            <w:pStyle w:val="Contents3"/>
            <w:tabs>
              <w:tab w:val="clear" w:pos="8459"/>
              <w:tab w:val="right" w:pos="9026" w:leader="dot"/>
            </w:tabs>
            <w:rPr/>
          </w:pPr>
          <w:hyperlink w:anchor="__RefHeading___Toc1890300_388300464">
            <w:r>
              <w:rPr>
                <w:webHidden/>
                <w:rStyle w:val="IndexLink"/>
                <w:rtl w:val="true"/>
              </w:rPr>
              <w:t xml:space="preserve">باب </w:t>
            </w:r>
            <w:r>
              <w:rPr>
                <w:rStyle w:val="IndexLink"/>
                <w:rtl w:val="true"/>
              </w:rPr>
              <w:t>(</w:t>
            </w:r>
            <w:r>
              <w:rPr>
                <w:rStyle w:val="IndexLink"/>
              </w:rPr>
              <w:t>109</w:t>
            </w:r>
            <w:r>
              <w:rPr>
                <w:rStyle w:val="IndexLink"/>
                <w:rtl w:val="true"/>
              </w:rPr>
              <w:t xml:space="preserve">) / </w:t>
            </w:r>
            <w:r>
              <w:rPr>
                <w:rStyle w:val="IndexLink"/>
                <w:rtl w:val="true"/>
              </w:rPr>
              <w:t>من استولى عليهم الشيطان من أصحاب البدع وما ينسبون إلى أنفسهم من الأكاذيب وأنها من الشيطان</w:t>
            </w:r>
            <w:r>
              <w:rPr>
                <w:rStyle w:val="IndexLink"/>
                <w:rtl w:val="true"/>
              </w:rPr>
              <w:tab/>
            </w:r>
            <w:r>
              <w:rPr>
                <w:rStyle w:val="IndexLink"/>
              </w:rPr>
              <w:t>117</w:t>
            </w:r>
          </w:hyperlink>
        </w:p>
        <w:p>
          <w:pPr>
            <w:pStyle w:val="Contents3"/>
            <w:tabs>
              <w:tab w:val="clear" w:pos="8459"/>
              <w:tab w:val="right" w:pos="9026" w:leader="dot"/>
            </w:tabs>
            <w:rPr/>
          </w:pPr>
          <w:hyperlink w:anchor="__RefHeading___Toc1890302_388300464">
            <w:r>
              <w:rPr>
                <w:webHidden/>
                <w:rStyle w:val="IndexLink"/>
                <w:rtl w:val="true"/>
              </w:rPr>
              <w:t xml:space="preserve">باب </w:t>
            </w:r>
            <w:r>
              <w:rPr>
                <w:rStyle w:val="IndexLink"/>
                <w:rtl w:val="true"/>
              </w:rPr>
              <w:t>(</w:t>
            </w:r>
            <w:r>
              <w:rPr>
                <w:rStyle w:val="IndexLink"/>
              </w:rPr>
              <w:t>111</w:t>
            </w:r>
            <w:r>
              <w:rPr>
                <w:rStyle w:val="IndexLink"/>
                <w:rtl w:val="true"/>
              </w:rPr>
              <w:t xml:space="preserve">) / </w:t>
            </w:r>
            <w:r>
              <w:rPr>
                <w:rStyle w:val="IndexLink"/>
                <w:rtl w:val="true"/>
              </w:rPr>
              <w:t>من وصف عدلاً ثمّ خالفه إلى غيره</w:t>
            </w:r>
            <w:r>
              <w:rPr>
                <w:rStyle w:val="IndexLink"/>
                <w:rtl w:val="true"/>
              </w:rPr>
              <w:tab/>
            </w:r>
            <w:r>
              <w:rPr>
                <w:rStyle w:val="IndexLink"/>
              </w:rPr>
              <w:t>117</w:t>
            </w:r>
          </w:hyperlink>
        </w:p>
        <w:p>
          <w:pPr>
            <w:pStyle w:val="Contents3"/>
            <w:tabs>
              <w:tab w:val="clear" w:pos="8459"/>
              <w:tab w:val="right" w:pos="9026" w:leader="dot"/>
            </w:tabs>
            <w:rPr/>
          </w:pPr>
          <w:hyperlink w:anchor="__RefHeading___Toc1890304_388300464">
            <w:r>
              <w:rPr>
                <w:webHidden/>
                <w:rStyle w:val="IndexLink"/>
                <w:rtl w:val="true"/>
              </w:rPr>
              <w:t xml:space="preserve">باب </w:t>
            </w:r>
            <w:r>
              <w:rPr>
                <w:rStyle w:val="IndexLink"/>
                <w:rtl w:val="true"/>
              </w:rPr>
              <w:t>(</w:t>
            </w:r>
            <w:r>
              <w:rPr>
                <w:rStyle w:val="IndexLink"/>
              </w:rPr>
              <w:t>112</w:t>
            </w:r>
            <w:r>
              <w:rPr>
                <w:rStyle w:val="IndexLink"/>
                <w:rtl w:val="true"/>
              </w:rPr>
              <w:t xml:space="preserve">) / </w:t>
            </w:r>
            <w:r>
              <w:rPr>
                <w:rStyle w:val="IndexLink"/>
                <w:rtl w:val="true"/>
              </w:rPr>
              <w:t>الاستخفاف بالدين والتهاون بأمر الله</w:t>
            </w:r>
            <w:r>
              <w:rPr>
                <w:rStyle w:val="IndexLink"/>
                <w:rtl w:val="true"/>
              </w:rPr>
              <w:tab/>
            </w:r>
            <w:r>
              <w:rPr>
                <w:rStyle w:val="IndexLink"/>
              </w:rPr>
              <w:t>118</w:t>
            </w:r>
          </w:hyperlink>
        </w:p>
        <w:p>
          <w:pPr>
            <w:pStyle w:val="Contents3"/>
            <w:tabs>
              <w:tab w:val="clear" w:pos="8459"/>
              <w:tab w:val="right" w:pos="9026" w:leader="dot"/>
            </w:tabs>
            <w:rPr/>
          </w:pPr>
          <w:hyperlink w:anchor="__RefHeading___Toc1890306_388300464">
            <w:r>
              <w:rPr>
                <w:webHidden/>
                <w:rStyle w:val="IndexLink"/>
                <w:rtl w:val="true"/>
              </w:rPr>
              <w:t xml:space="preserve">باب </w:t>
            </w:r>
            <w:r>
              <w:rPr>
                <w:rStyle w:val="IndexLink"/>
                <w:rtl w:val="true"/>
              </w:rPr>
              <w:t>(</w:t>
            </w:r>
            <w:r>
              <w:rPr>
                <w:rStyle w:val="IndexLink"/>
              </w:rPr>
              <w:t>116</w:t>
            </w:r>
            <w:r>
              <w:rPr>
                <w:rStyle w:val="IndexLink"/>
                <w:rtl w:val="true"/>
              </w:rPr>
              <w:t xml:space="preserve">) / </w:t>
            </w:r>
            <w:r>
              <w:rPr>
                <w:rStyle w:val="IndexLink"/>
                <w:rtl w:val="true"/>
              </w:rPr>
              <w:t>الرِّياء</w:t>
            </w:r>
            <w:r>
              <w:rPr>
                <w:rStyle w:val="IndexLink"/>
                <w:rtl w:val="true"/>
              </w:rPr>
              <w:tab/>
            </w:r>
            <w:r>
              <w:rPr>
                <w:rStyle w:val="IndexLink"/>
              </w:rPr>
              <w:t>118</w:t>
            </w:r>
          </w:hyperlink>
        </w:p>
        <w:p>
          <w:pPr>
            <w:pStyle w:val="Contents3"/>
            <w:tabs>
              <w:tab w:val="clear" w:pos="8459"/>
              <w:tab w:val="right" w:pos="9026" w:leader="dot"/>
            </w:tabs>
            <w:rPr/>
          </w:pPr>
          <w:hyperlink w:anchor="__RefHeading___Toc1890308_388300464">
            <w:r>
              <w:rPr>
                <w:webHidden/>
                <w:rStyle w:val="IndexLink"/>
                <w:rtl w:val="true"/>
              </w:rPr>
              <w:t xml:space="preserve">باب </w:t>
            </w:r>
            <w:r>
              <w:rPr>
                <w:rStyle w:val="IndexLink"/>
                <w:rtl w:val="true"/>
              </w:rPr>
              <w:t>(</w:t>
            </w:r>
            <w:r>
              <w:rPr>
                <w:rStyle w:val="IndexLink"/>
              </w:rPr>
              <w:t>119</w:t>
            </w:r>
            <w:r>
              <w:rPr>
                <w:rStyle w:val="IndexLink"/>
                <w:rtl w:val="true"/>
              </w:rPr>
              <w:t xml:space="preserve">) / </w:t>
            </w:r>
            <w:r>
              <w:rPr>
                <w:rStyle w:val="IndexLink"/>
                <w:rtl w:val="true"/>
              </w:rPr>
              <w:t>ذم الشكاية من الله وعدم الرضا بقسم الله والتأسف بما فات</w:t>
            </w:r>
            <w:r>
              <w:rPr>
                <w:rStyle w:val="IndexLink"/>
                <w:rtl w:val="true"/>
              </w:rPr>
              <w:tab/>
            </w:r>
            <w:r>
              <w:rPr>
                <w:rStyle w:val="IndexLink"/>
              </w:rPr>
              <w:t>119</w:t>
            </w:r>
          </w:hyperlink>
        </w:p>
        <w:p>
          <w:pPr>
            <w:pStyle w:val="Contents3"/>
            <w:tabs>
              <w:tab w:val="clear" w:pos="8459"/>
              <w:tab w:val="right" w:pos="9026" w:leader="dot"/>
            </w:tabs>
            <w:rPr/>
          </w:pPr>
          <w:hyperlink w:anchor="__RefHeading___Toc1890310_388300464">
            <w:r>
              <w:rPr>
                <w:webHidden/>
                <w:rStyle w:val="IndexLink"/>
                <w:rtl w:val="true"/>
              </w:rPr>
              <w:t xml:space="preserve">باب </w:t>
            </w:r>
            <w:r>
              <w:rPr>
                <w:rStyle w:val="IndexLink"/>
                <w:rtl w:val="true"/>
              </w:rPr>
              <w:t>(</w:t>
            </w:r>
            <w:r>
              <w:rPr>
                <w:rStyle w:val="IndexLink"/>
              </w:rPr>
              <w:t>122</w:t>
            </w:r>
            <w:r>
              <w:rPr>
                <w:rStyle w:val="IndexLink"/>
                <w:rtl w:val="true"/>
              </w:rPr>
              <w:t xml:space="preserve">) / </w:t>
            </w:r>
            <w:r>
              <w:rPr>
                <w:rStyle w:val="IndexLink"/>
                <w:rtl w:val="true"/>
              </w:rPr>
              <w:t>حبّ الدُّنيا وذمّها وبيان فنائها وغدرها بأهلها وختل الدنيا بالدين</w:t>
            </w:r>
            <w:r>
              <w:rPr>
                <w:rStyle w:val="IndexLink"/>
                <w:rtl w:val="true"/>
              </w:rPr>
              <w:tab/>
            </w:r>
            <w:r>
              <w:rPr>
                <w:rStyle w:val="IndexLink"/>
              </w:rPr>
              <w:t>119</w:t>
            </w:r>
          </w:hyperlink>
        </w:p>
        <w:p>
          <w:pPr>
            <w:pStyle w:val="Contents3"/>
            <w:tabs>
              <w:tab w:val="clear" w:pos="8459"/>
              <w:tab w:val="right" w:pos="9026" w:leader="dot"/>
            </w:tabs>
            <w:rPr/>
          </w:pPr>
          <w:hyperlink w:anchor="__RefHeading___Toc1890312_388300464">
            <w:r>
              <w:rPr>
                <w:webHidden/>
                <w:rStyle w:val="IndexLink"/>
                <w:rtl w:val="true"/>
              </w:rPr>
              <w:t xml:space="preserve">باب </w:t>
            </w:r>
            <w:r>
              <w:rPr>
                <w:rStyle w:val="IndexLink"/>
                <w:rtl w:val="true"/>
              </w:rPr>
              <w:t>(</w:t>
            </w:r>
            <w:r>
              <w:rPr>
                <w:rStyle w:val="IndexLink"/>
              </w:rPr>
              <w:t>128</w:t>
            </w:r>
            <w:r>
              <w:rPr>
                <w:rStyle w:val="IndexLink"/>
                <w:rtl w:val="true"/>
              </w:rPr>
              <w:t xml:space="preserve">) / </w:t>
            </w:r>
            <w:r>
              <w:rPr>
                <w:rStyle w:val="IndexLink"/>
                <w:rtl w:val="true"/>
              </w:rPr>
              <w:t>الحرص وطول الأمل</w:t>
            </w:r>
            <w:r>
              <w:rPr>
                <w:rStyle w:val="IndexLink"/>
                <w:rtl w:val="true"/>
              </w:rPr>
              <w:tab/>
            </w:r>
            <w:r>
              <w:rPr>
                <w:rStyle w:val="IndexLink"/>
              </w:rPr>
              <w:t>126</w:t>
            </w:r>
          </w:hyperlink>
        </w:p>
        <w:p>
          <w:pPr>
            <w:pStyle w:val="Contents3"/>
            <w:tabs>
              <w:tab w:val="clear" w:pos="8459"/>
              <w:tab w:val="right" w:pos="9026" w:leader="dot"/>
            </w:tabs>
            <w:rPr/>
          </w:pPr>
          <w:hyperlink w:anchor="__RefHeading___Toc1890314_388300464">
            <w:r>
              <w:rPr>
                <w:webHidden/>
                <w:rStyle w:val="IndexLink"/>
                <w:rtl w:val="true"/>
              </w:rPr>
              <w:t xml:space="preserve">باب </w:t>
            </w:r>
            <w:r>
              <w:rPr>
                <w:rStyle w:val="IndexLink"/>
                <w:rtl w:val="true"/>
              </w:rPr>
              <w:t>(</w:t>
            </w:r>
            <w:r>
              <w:rPr>
                <w:rStyle w:val="IndexLink"/>
              </w:rPr>
              <w:t>132</w:t>
            </w:r>
            <w:r>
              <w:rPr>
                <w:rStyle w:val="IndexLink"/>
                <w:rtl w:val="true"/>
              </w:rPr>
              <w:t xml:space="preserve">) / </w:t>
            </w:r>
            <w:r>
              <w:rPr>
                <w:rStyle w:val="IndexLink"/>
                <w:rtl w:val="true"/>
              </w:rPr>
              <w:t>ذمّ الغضب ومدح التنمّر في ذات الله</w:t>
            </w:r>
            <w:r>
              <w:rPr>
                <w:rStyle w:val="IndexLink"/>
                <w:rtl w:val="true"/>
              </w:rPr>
              <w:tab/>
            </w:r>
            <w:r>
              <w:rPr>
                <w:rStyle w:val="IndexLink"/>
              </w:rPr>
              <w:t>127</w:t>
            </w:r>
          </w:hyperlink>
        </w:p>
        <w:p>
          <w:pPr>
            <w:pStyle w:val="Contents3"/>
            <w:tabs>
              <w:tab w:val="clear" w:pos="8459"/>
              <w:tab w:val="right" w:pos="9026" w:leader="dot"/>
            </w:tabs>
            <w:rPr/>
          </w:pPr>
          <w:hyperlink w:anchor="__RefHeading___Toc1890316_388300464">
            <w:r>
              <w:rPr>
                <w:webHidden/>
                <w:rStyle w:val="IndexLink"/>
                <w:rtl w:val="true"/>
              </w:rPr>
              <w:t xml:space="preserve">باب </w:t>
            </w:r>
            <w:r>
              <w:rPr>
                <w:rStyle w:val="IndexLink"/>
                <w:rtl w:val="true"/>
              </w:rPr>
              <w:t>(</w:t>
            </w:r>
            <w:r>
              <w:rPr>
                <w:rStyle w:val="IndexLink"/>
              </w:rPr>
              <w:t>133</w:t>
            </w:r>
            <w:r>
              <w:rPr>
                <w:rStyle w:val="IndexLink"/>
                <w:rtl w:val="true"/>
              </w:rPr>
              <w:t xml:space="preserve">) / </w:t>
            </w:r>
            <w:r>
              <w:rPr>
                <w:rStyle w:val="IndexLink"/>
                <w:rtl w:val="true"/>
              </w:rPr>
              <w:t>العصبية والفخر والتكاثر في الأموال والأولاد وغيرها</w:t>
            </w:r>
            <w:r>
              <w:rPr>
                <w:rStyle w:val="IndexLink"/>
                <w:rtl w:val="true"/>
              </w:rPr>
              <w:tab/>
            </w:r>
            <w:r>
              <w:rPr>
                <w:rStyle w:val="IndexLink"/>
              </w:rPr>
              <w:t>127</w:t>
            </w:r>
          </w:hyperlink>
        </w:p>
        <w:p>
          <w:pPr>
            <w:pStyle w:val="Contents3"/>
            <w:tabs>
              <w:tab w:val="clear" w:pos="8459"/>
              <w:tab w:val="right" w:pos="9026" w:leader="dot"/>
            </w:tabs>
            <w:rPr/>
          </w:pPr>
          <w:hyperlink w:anchor="__RefHeading___Toc1890318_388300464">
            <w:r>
              <w:rPr>
                <w:webHidden/>
                <w:rStyle w:val="IndexLink"/>
                <w:rtl w:val="true"/>
              </w:rPr>
              <w:t xml:space="preserve">باب </w:t>
            </w:r>
            <w:r>
              <w:rPr>
                <w:rStyle w:val="IndexLink"/>
                <w:rtl w:val="true"/>
              </w:rPr>
              <w:t>(</w:t>
            </w:r>
            <w:r>
              <w:rPr>
                <w:rStyle w:val="IndexLink"/>
              </w:rPr>
              <w:t>137</w:t>
            </w:r>
            <w:r>
              <w:rPr>
                <w:rStyle w:val="IndexLink"/>
                <w:rtl w:val="true"/>
              </w:rPr>
              <w:t xml:space="preserve">) / </w:t>
            </w:r>
            <w:r>
              <w:rPr>
                <w:rStyle w:val="IndexLink"/>
                <w:rtl w:val="true"/>
              </w:rPr>
              <w:t>الذنوب وآثارها والنهي عن استصغارها</w:t>
            </w:r>
            <w:r>
              <w:rPr>
                <w:rStyle w:val="IndexLink"/>
                <w:rtl w:val="true"/>
              </w:rPr>
              <w:tab/>
            </w:r>
            <w:r>
              <w:rPr>
                <w:rStyle w:val="IndexLink"/>
              </w:rPr>
              <w:t>128</w:t>
            </w:r>
          </w:hyperlink>
        </w:p>
        <w:p>
          <w:pPr>
            <w:pStyle w:val="Contents3"/>
            <w:tabs>
              <w:tab w:val="clear" w:pos="8459"/>
              <w:tab w:val="right" w:pos="9026" w:leader="dot"/>
            </w:tabs>
            <w:rPr/>
          </w:pPr>
          <w:hyperlink w:anchor="__RefHeading___Toc1890320_388300464">
            <w:r>
              <w:rPr>
                <w:webHidden/>
                <w:rStyle w:val="IndexLink"/>
                <w:rtl w:val="true"/>
              </w:rPr>
              <w:t xml:space="preserve">باب </w:t>
            </w:r>
            <w:r>
              <w:rPr>
                <w:rStyle w:val="IndexLink"/>
                <w:rtl w:val="true"/>
              </w:rPr>
              <w:t>(</w:t>
            </w:r>
            <w:r>
              <w:rPr>
                <w:rStyle w:val="IndexLink"/>
              </w:rPr>
              <w:t>138</w:t>
            </w:r>
            <w:r>
              <w:rPr>
                <w:rStyle w:val="IndexLink"/>
                <w:rtl w:val="true"/>
              </w:rPr>
              <w:t xml:space="preserve">) / </w:t>
            </w:r>
            <w:r>
              <w:rPr>
                <w:rStyle w:val="IndexLink"/>
                <w:rtl w:val="true"/>
              </w:rPr>
              <w:t>علل المصائب والمحن والأمراض والذنوب التي توجب غضب الله وسرعة العقوبة</w:t>
            </w:r>
            <w:r>
              <w:rPr>
                <w:rStyle w:val="IndexLink"/>
                <w:rtl w:val="true"/>
              </w:rPr>
              <w:tab/>
            </w:r>
            <w:r>
              <w:rPr>
                <w:rStyle w:val="IndexLink"/>
              </w:rPr>
              <w:t>130</w:t>
            </w:r>
          </w:hyperlink>
        </w:p>
        <w:p>
          <w:pPr>
            <w:pStyle w:val="Contents2"/>
            <w:tabs>
              <w:tab w:val="clear" w:pos="8743"/>
              <w:tab w:val="right" w:pos="9026" w:leader="dot"/>
            </w:tabs>
            <w:rPr/>
          </w:pPr>
          <w:hyperlink w:anchor="__RefHeading___Toc1890322_388300464">
            <w:r>
              <w:rPr>
                <w:webHidden/>
                <w:rStyle w:val="IndexLink"/>
                <w:rtl w:val="true"/>
              </w:rPr>
              <w:t>التعليقات على المجلد السادس عشر من بحار الأنوار</w:t>
            </w:r>
            <w:r>
              <w:rPr>
                <w:rStyle w:val="IndexLink"/>
                <w:rtl w:val="true"/>
              </w:rPr>
              <w:tab/>
            </w:r>
            <w:r>
              <w:rPr>
                <w:rStyle w:val="IndexLink"/>
              </w:rPr>
              <w:t>134</w:t>
            </w:r>
          </w:hyperlink>
        </w:p>
        <w:p>
          <w:pPr>
            <w:pStyle w:val="Contents3"/>
            <w:tabs>
              <w:tab w:val="clear" w:pos="8459"/>
              <w:tab w:val="right" w:pos="9026" w:leader="dot"/>
            </w:tabs>
            <w:rPr/>
          </w:pPr>
          <w:hyperlink w:anchor="__RefHeading___Toc1890324_388300464">
            <w:r>
              <w:rPr>
                <w:webHidden/>
                <w:rStyle w:val="IndexLink"/>
                <w:rtl w:val="true"/>
              </w:rPr>
              <w:t xml:space="preserve">من الطبعة الحجريّة، والمتضمّن على الأجزاء </w:t>
            </w:r>
            <w:r>
              <w:rPr>
                <w:rStyle w:val="IndexLink"/>
              </w:rPr>
              <w:t>29</w:t>
            </w:r>
            <w:r>
              <w:rPr>
                <w:rStyle w:val="IndexLink"/>
                <w:rtl w:val="true"/>
              </w:rPr>
              <w:t xml:space="preserve">، </w:t>
            </w:r>
            <w:r>
              <w:rPr>
                <w:rStyle w:val="IndexLink"/>
              </w:rPr>
              <w:t>30</w:t>
            </w:r>
            <w:r>
              <w:rPr>
                <w:rStyle w:val="IndexLink"/>
                <w:rtl w:val="true"/>
              </w:rPr>
              <w:t xml:space="preserve"> </w:t>
            </w:r>
            <w:r>
              <w:rPr>
                <w:rStyle w:val="IndexLink"/>
                <w:rtl w:val="true"/>
              </w:rPr>
              <w:t>من الطبعة الحروفية</w:t>
            </w:r>
            <w:r>
              <w:rPr>
                <w:rStyle w:val="IndexLink"/>
                <w:rtl w:val="true"/>
              </w:rPr>
              <w:tab/>
            </w:r>
            <w:r>
              <w:rPr>
                <w:rStyle w:val="IndexLink"/>
              </w:rPr>
              <w:t>134</w:t>
            </w:r>
          </w:hyperlink>
        </w:p>
        <w:p>
          <w:pPr>
            <w:pStyle w:val="Contents3"/>
            <w:tabs>
              <w:tab w:val="clear" w:pos="8459"/>
              <w:tab w:val="right" w:pos="9026" w:leader="dot"/>
            </w:tabs>
            <w:rPr/>
          </w:pPr>
          <w:hyperlink w:anchor="__RefHeading___Toc1890326_388300464">
            <w:r>
              <w:rPr>
                <w:webHidden/>
                <w:rStyle w:val="IndexLink"/>
                <w:rtl w:val="true"/>
              </w:rPr>
              <w:t xml:space="preserve">باب </w:t>
            </w:r>
            <w:r>
              <w:rPr>
                <w:rStyle w:val="IndexLink"/>
                <w:rtl w:val="true"/>
              </w:rPr>
              <w:t>(</w:t>
            </w:r>
            <w:r>
              <w:rPr>
                <w:rStyle w:val="IndexLink"/>
              </w:rPr>
              <w:t>1</w:t>
            </w:r>
            <w:r>
              <w:rPr>
                <w:rStyle w:val="IndexLink"/>
                <w:rtl w:val="true"/>
              </w:rPr>
              <w:t xml:space="preserve">) / </w:t>
            </w:r>
            <w:r>
              <w:rPr>
                <w:rStyle w:val="IndexLink"/>
                <w:rtl w:val="true"/>
              </w:rPr>
              <w:t>جوامع الحقوق</w:t>
            </w:r>
            <w:r>
              <w:rPr>
                <w:rStyle w:val="IndexLink"/>
                <w:rtl w:val="true"/>
              </w:rPr>
              <w:tab/>
            </w:r>
            <w:r>
              <w:rPr>
                <w:rStyle w:val="IndexLink"/>
              </w:rPr>
              <w:t>136</w:t>
            </w:r>
          </w:hyperlink>
        </w:p>
        <w:p>
          <w:pPr>
            <w:pStyle w:val="Contents2"/>
            <w:tabs>
              <w:tab w:val="clear" w:pos="8743"/>
              <w:tab w:val="right" w:pos="9026" w:leader="dot"/>
            </w:tabs>
            <w:rPr/>
          </w:pPr>
          <w:hyperlink w:anchor="__RefHeading___Toc1890328_388300464">
            <w:r>
              <w:rPr>
                <w:webHidden/>
                <w:rStyle w:val="IndexLink"/>
                <w:rtl w:val="true"/>
              </w:rPr>
              <w:t>أبواب العشرة بين ذوي الأرحام والمماليك والخدم المشاركين غالبا في البيت</w:t>
            </w:r>
            <w:r>
              <w:rPr>
                <w:rStyle w:val="IndexLink"/>
                <w:rtl w:val="true"/>
              </w:rPr>
              <w:tab/>
            </w:r>
            <w:r>
              <w:rPr>
                <w:rStyle w:val="IndexLink"/>
              </w:rPr>
              <w:t>136</w:t>
            </w:r>
          </w:hyperlink>
        </w:p>
        <w:p>
          <w:pPr>
            <w:pStyle w:val="Contents3"/>
            <w:tabs>
              <w:tab w:val="clear" w:pos="8459"/>
              <w:tab w:val="right" w:pos="9026" w:leader="dot"/>
            </w:tabs>
            <w:rPr/>
          </w:pPr>
          <w:hyperlink w:anchor="__RefHeading___Toc1890330_388300464">
            <w:r>
              <w:rPr>
                <w:webHidden/>
                <w:rStyle w:val="IndexLink"/>
                <w:rtl w:val="true"/>
              </w:rPr>
              <w:t xml:space="preserve">باب </w:t>
            </w:r>
            <w:r>
              <w:rPr>
                <w:rStyle w:val="IndexLink"/>
                <w:rtl w:val="true"/>
              </w:rPr>
              <w:t>(</w:t>
            </w:r>
            <w:r>
              <w:rPr>
                <w:rStyle w:val="IndexLink"/>
              </w:rPr>
              <w:t>2</w:t>
            </w:r>
            <w:r>
              <w:rPr>
                <w:rStyle w:val="IndexLink"/>
                <w:rtl w:val="true"/>
              </w:rPr>
              <w:t xml:space="preserve">) / </w:t>
            </w:r>
            <w:r>
              <w:rPr>
                <w:rStyle w:val="IndexLink"/>
                <w:rtl w:val="true"/>
              </w:rPr>
              <w:t>بِرّ الوالدين والأولاد، وحقوق بعضهم على بعض، والمنع من العقوق</w:t>
            </w:r>
            <w:r>
              <w:rPr>
                <w:rStyle w:val="IndexLink"/>
                <w:rtl w:val="true"/>
              </w:rPr>
              <w:tab/>
            </w:r>
            <w:r>
              <w:rPr>
                <w:rStyle w:val="IndexLink"/>
              </w:rPr>
              <w:t>136</w:t>
            </w:r>
          </w:hyperlink>
        </w:p>
        <w:p>
          <w:pPr>
            <w:pStyle w:val="Contents2"/>
            <w:tabs>
              <w:tab w:val="clear" w:pos="8743"/>
              <w:tab w:val="right" w:pos="9026" w:leader="dot"/>
            </w:tabs>
            <w:rPr/>
          </w:pPr>
          <w:hyperlink w:anchor="__RefHeading___Toc1890332_388300464">
            <w:r>
              <w:rPr>
                <w:webHidden/>
                <w:rStyle w:val="IndexLink"/>
                <w:rtl w:val="true"/>
              </w:rPr>
              <w:t>أبواب آداب العشرة مع الأصدقاء وفضلهم وأنواعهم وغير ذلك مما يتعلق بهم</w:t>
            </w:r>
            <w:r>
              <w:rPr>
                <w:rStyle w:val="IndexLink"/>
                <w:rtl w:val="true"/>
              </w:rPr>
              <w:tab/>
            </w:r>
            <w:r>
              <w:rPr>
                <w:rStyle w:val="IndexLink"/>
              </w:rPr>
              <w:t>138</w:t>
            </w:r>
          </w:hyperlink>
        </w:p>
        <w:p>
          <w:pPr>
            <w:pStyle w:val="Contents3"/>
            <w:tabs>
              <w:tab w:val="clear" w:pos="8459"/>
              <w:tab w:val="right" w:pos="9026" w:leader="dot"/>
            </w:tabs>
            <w:rPr/>
          </w:pPr>
          <w:hyperlink w:anchor="__RefHeading___Toc1890334_388300464">
            <w:r>
              <w:rPr>
                <w:webHidden/>
                <w:rStyle w:val="IndexLink"/>
                <w:rtl w:val="true"/>
              </w:rPr>
              <w:t xml:space="preserve">باب </w:t>
            </w:r>
            <w:r>
              <w:rPr>
                <w:rStyle w:val="IndexLink"/>
                <w:rtl w:val="true"/>
              </w:rPr>
              <w:t>(</w:t>
            </w:r>
            <w:r>
              <w:rPr>
                <w:rStyle w:val="IndexLink"/>
              </w:rPr>
              <w:t>10</w:t>
            </w:r>
            <w:r>
              <w:rPr>
                <w:rStyle w:val="IndexLink"/>
                <w:rtl w:val="true"/>
              </w:rPr>
              <w:t xml:space="preserve">) / </w:t>
            </w:r>
            <w:r>
              <w:rPr>
                <w:rStyle w:val="IndexLink"/>
                <w:rtl w:val="true"/>
              </w:rPr>
              <w:t>حسن المعاشرة وحسن الصحبة وحسن الجوار وطلاقة الوجه وحسن اللقاء وحسن البشر</w:t>
            </w:r>
            <w:r>
              <w:rPr>
                <w:rStyle w:val="IndexLink"/>
                <w:rtl w:val="true"/>
              </w:rPr>
              <w:tab/>
            </w:r>
            <w:r>
              <w:rPr>
                <w:rStyle w:val="IndexLink"/>
              </w:rPr>
              <w:t>138</w:t>
            </w:r>
          </w:hyperlink>
        </w:p>
        <w:p>
          <w:pPr>
            <w:pStyle w:val="Contents3"/>
            <w:tabs>
              <w:tab w:val="clear" w:pos="8459"/>
              <w:tab w:val="right" w:pos="9026" w:leader="dot"/>
            </w:tabs>
            <w:rPr/>
          </w:pPr>
          <w:hyperlink w:anchor="__RefHeading___Toc1890336_388300464">
            <w:r>
              <w:rPr>
                <w:webHidden/>
                <w:rStyle w:val="IndexLink"/>
                <w:rtl w:val="true"/>
              </w:rPr>
              <w:t xml:space="preserve">باب </w:t>
            </w:r>
            <w:r>
              <w:rPr>
                <w:rStyle w:val="IndexLink"/>
                <w:rtl w:val="true"/>
              </w:rPr>
              <w:t>(</w:t>
            </w:r>
            <w:r>
              <w:rPr>
                <w:rStyle w:val="IndexLink"/>
              </w:rPr>
              <w:t>14</w:t>
            </w:r>
            <w:r>
              <w:rPr>
                <w:rStyle w:val="IndexLink"/>
                <w:rtl w:val="true"/>
              </w:rPr>
              <w:t xml:space="preserve">) / </w:t>
            </w:r>
            <w:r>
              <w:rPr>
                <w:rStyle w:val="IndexLink"/>
                <w:rtl w:val="true"/>
              </w:rPr>
              <w:t>من لا ينبغي مجالسته ومصادقته ومصاحبته والمجالس التي لاينبغي الجلوس فيها</w:t>
            </w:r>
            <w:r>
              <w:rPr>
                <w:rStyle w:val="IndexLink"/>
                <w:rtl w:val="true"/>
              </w:rPr>
              <w:tab/>
            </w:r>
            <w:r>
              <w:rPr>
                <w:rStyle w:val="IndexLink"/>
              </w:rPr>
              <w:t>138</w:t>
            </w:r>
          </w:hyperlink>
        </w:p>
        <w:p>
          <w:pPr>
            <w:pStyle w:val="Contents2"/>
            <w:tabs>
              <w:tab w:val="clear" w:pos="8743"/>
              <w:tab w:val="right" w:pos="9026" w:leader="dot"/>
            </w:tabs>
            <w:rPr/>
          </w:pPr>
          <w:hyperlink w:anchor="__RefHeading___Toc1890338_388300464">
            <w:r>
              <w:rPr>
                <w:webHidden/>
                <w:rStyle w:val="IndexLink"/>
                <w:rtl w:val="true"/>
              </w:rPr>
              <w:t>أبواب حقوق المؤمنين بعضهم على بعض وبعض أحوالهم</w:t>
            </w:r>
            <w:r>
              <w:rPr>
                <w:rStyle w:val="IndexLink"/>
                <w:rtl w:val="true"/>
              </w:rPr>
              <w:tab/>
            </w:r>
            <w:r>
              <w:rPr>
                <w:rStyle w:val="IndexLink"/>
              </w:rPr>
              <w:t>141</w:t>
            </w:r>
          </w:hyperlink>
        </w:p>
        <w:p>
          <w:pPr>
            <w:pStyle w:val="Contents3"/>
            <w:tabs>
              <w:tab w:val="clear" w:pos="8459"/>
              <w:tab w:val="right" w:pos="9026" w:leader="dot"/>
            </w:tabs>
            <w:rPr/>
          </w:pPr>
          <w:hyperlink w:anchor="__RefHeading___Toc1890340_388300464">
            <w:r>
              <w:rPr>
                <w:webHidden/>
                <w:rStyle w:val="IndexLink"/>
                <w:rtl w:val="true"/>
              </w:rPr>
              <w:t xml:space="preserve">باب </w:t>
            </w:r>
            <w:r>
              <w:rPr>
                <w:rStyle w:val="IndexLink"/>
                <w:rtl w:val="true"/>
              </w:rPr>
              <w:t>(</w:t>
            </w:r>
            <w:r>
              <w:rPr>
                <w:rStyle w:val="IndexLink"/>
              </w:rPr>
              <w:t>15</w:t>
            </w:r>
            <w:r>
              <w:rPr>
                <w:rStyle w:val="IndexLink"/>
                <w:rtl w:val="true"/>
              </w:rPr>
              <w:t xml:space="preserve">) / </w:t>
            </w:r>
            <w:r>
              <w:rPr>
                <w:rStyle w:val="IndexLink"/>
                <w:rtl w:val="true"/>
              </w:rPr>
              <w:t>حقوق الإخوان واستحباب تذاكرهم وما يناسب ذلك من المطالب</w:t>
            </w:r>
            <w:r>
              <w:rPr>
                <w:rStyle w:val="IndexLink"/>
                <w:rtl w:val="true"/>
              </w:rPr>
              <w:tab/>
            </w:r>
            <w:r>
              <w:rPr>
                <w:rStyle w:val="IndexLink"/>
              </w:rPr>
              <w:t>141</w:t>
            </w:r>
          </w:hyperlink>
        </w:p>
        <w:p>
          <w:pPr>
            <w:pStyle w:val="Contents3"/>
            <w:tabs>
              <w:tab w:val="clear" w:pos="8459"/>
              <w:tab w:val="right" w:pos="9026" w:leader="dot"/>
            </w:tabs>
            <w:rPr/>
          </w:pPr>
          <w:hyperlink w:anchor="__RefHeading___Toc1890342_388300464">
            <w:r>
              <w:rPr>
                <w:webHidden/>
                <w:rStyle w:val="IndexLink"/>
                <w:rtl w:val="true"/>
              </w:rPr>
              <w:t xml:space="preserve">باب </w:t>
            </w:r>
            <w:r>
              <w:rPr>
                <w:rStyle w:val="IndexLink"/>
                <w:rtl w:val="true"/>
              </w:rPr>
              <w:t>(</w:t>
            </w:r>
            <w:r>
              <w:rPr>
                <w:rStyle w:val="IndexLink"/>
              </w:rPr>
              <w:t>16</w:t>
            </w:r>
            <w:r>
              <w:rPr>
                <w:rStyle w:val="IndexLink"/>
                <w:rtl w:val="true"/>
              </w:rPr>
              <w:t xml:space="preserve">) / </w:t>
            </w:r>
            <w:r>
              <w:rPr>
                <w:rStyle w:val="IndexLink"/>
                <w:rtl w:val="true"/>
              </w:rPr>
              <w:t>حفظ الأخوّة ورعاية أودّاء الأب</w:t>
            </w:r>
            <w:r>
              <w:rPr>
                <w:rStyle w:val="IndexLink"/>
                <w:rtl w:val="true"/>
              </w:rPr>
              <w:tab/>
            </w:r>
            <w:r>
              <w:rPr>
                <w:rStyle w:val="IndexLink"/>
              </w:rPr>
              <w:t>141</w:t>
            </w:r>
          </w:hyperlink>
        </w:p>
        <w:p>
          <w:pPr>
            <w:pStyle w:val="Contents3"/>
            <w:tabs>
              <w:tab w:val="clear" w:pos="8459"/>
              <w:tab w:val="right" w:pos="9026" w:leader="dot"/>
            </w:tabs>
            <w:rPr/>
          </w:pPr>
          <w:hyperlink w:anchor="__RefHeading___Toc1890344_388300464">
            <w:r>
              <w:rPr>
                <w:webHidden/>
                <w:rStyle w:val="IndexLink"/>
                <w:rtl w:val="true"/>
              </w:rPr>
              <w:t xml:space="preserve">باب </w:t>
            </w:r>
            <w:r>
              <w:rPr>
                <w:rStyle w:val="IndexLink"/>
                <w:rtl w:val="true"/>
              </w:rPr>
              <w:t>(</w:t>
            </w:r>
            <w:r>
              <w:rPr>
                <w:rStyle w:val="IndexLink"/>
              </w:rPr>
              <w:t>19</w:t>
            </w:r>
            <w:r>
              <w:rPr>
                <w:rStyle w:val="IndexLink"/>
                <w:rtl w:val="true"/>
              </w:rPr>
              <w:t xml:space="preserve">) / </w:t>
            </w:r>
            <w:r>
              <w:rPr>
                <w:rStyle w:val="IndexLink"/>
                <w:rtl w:val="true"/>
              </w:rPr>
              <w:t>علّة حبّ المؤمنين بعضهم بعضاً وأنواع الإخوان</w:t>
            </w:r>
            <w:r>
              <w:rPr>
                <w:rStyle w:val="IndexLink"/>
                <w:rtl w:val="true"/>
              </w:rPr>
              <w:tab/>
            </w:r>
            <w:r>
              <w:rPr>
                <w:rStyle w:val="IndexLink"/>
              </w:rPr>
              <w:t>142</w:t>
            </w:r>
          </w:hyperlink>
        </w:p>
        <w:p>
          <w:pPr>
            <w:pStyle w:val="Contents3"/>
            <w:tabs>
              <w:tab w:val="clear" w:pos="8459"/>
              <w:tab w:val="right" w:pos="9026" w:leader="dot"/>
            </w:tabs>
            <w:rPr/>
          </w:pPr>
          <w:hyperlink w:anchor="__RefHeading___Toc1890346_388300464">
            <w:r>
              <w:rPr>
                <w:webHidden/>
                <w:rStyle w:val="IndexLink"/>
                <w:rtl w:val="true"/>
              </w:rPr>
              <w:t xml:space="preserve">باب </w:t>
            </w:r>
            <w:r>
              <w:rPr>
                <w:rStyle w:val="IndexLink"/>
                <w:rtl w:val="true"/>
              </w:rPr>
              <w:t>(</w:t>
            </w:r>
            <w:r>
              <w:rPr>
                <w:rStyle w:val="IndexLink"/>
              </w:rPr>
              <w:t>20</w:t>
            </w:r>
            <w:r>
              <w:rPr>
                <w:rStyle w:val="IndexLink"/>
                <w:rtl w:val="true"/>
              </w:rPr>
              <w:t xml:space="preserve">) / </w:t>
            </w:r>
            <w:r>
              <w:rPr>
                <w:rStyle w:val="IndexLink"/>
                <w:rtl w:val="true"/>
              </w:rPr>
              <w:t>قضاء حاجة المؤمنين والسعي فيها وتوقيرهم وإدخال السرور عليهم وإكرامهم وألطافهم وتفريج کربهم والاهتمام بأمورهم</w:t>
            </w:r>
            <w:r>
              <w:rPr>
                <w:rStyle w:val="IndexLink"/>
                <w:rtl w:val="true"/>
              </w:rPr>
              <w:tab/>
            </w:r>
            <w:r>
              <w:rPr>
                <w:rStyle w:val="IndexLink"/>
              </w:rPr>
              <w:t>143</w:t>
            </w:r>
          </w:hyperlink>
        </w:p>
        <w:p>
          <w:pPr>
            <w:pStyle w:val="Contents3"/>
            <w:tabs>
              <w:tab w:val="clear" w:pos="8459"/>
              <w:tab w:val="right" w:pos="9026" w:leader="dot"/>
            </w:tabs>
            <w:rPr/>
          </w:pPr>
          <w:hyperlink w:anchor="__RefHeading___Toc1890348_388300464">
            <w:r>
              <w:rPr>
                <w:webHidden/>
                <w:rStyle w:val="IndexLink"/>
                <w:rtl w:val="true"/>
              </w:rPr>
              <w:t xml:space="preserve">باب </w:t>
            </w:r>
            <w:r>
              <w:rPr>
                <w:rStyle w:val="IndexLink"/>
                <w:rtl w:val="true"/>
              </w:rPr>
              <w:t>(</w:t>
            </w:r>
            <w:r>
              <w:rPr>
                <w:rStyle w:val="IndexLink"/>
              </w:rPr>
              <w:t>30</w:t>
            </w:r>
            <w:r>
              <w:rPr>
                <w:rStyle w:val="IndexLink"/>
                <w:rtl w:val="true"/>
              </w:rPr>
              <w:t xml:space="preserve">) / </w:t>
            </w:r>
            <w:r>
              <w:rPr>
                <w:rStyle w:val="IndexLink"/>
                <w:rtl w:val="true"/>
              </w:rPr>
              <w:t>فضل الإحسان والفضل والمعروف ومن هو أهل لها</w:t>
            </w:r>
            <w:r>
              <w:rPr>
                <w:rStyle w:val="IndexLink"/>
                <w:rtl w:val="true"/>
              </w:rPr>
              <w:tab/>
            </w:r>
            <w:r>
              <w:rPr>
                <w:rStyle w:val="IndexLink"/>
              </w:rPr>
              <w:t>145</w:t>
            </w:r>
          </w:hyperlink>
        </w:p>
        <w:p>
          <w:pPr>
            <w:pStyle w:val="Contents3"/>
            <w:tabs>
              <w:tab w:val="clear" w:pos="8459"/>
              <w:tab w:val="right" w:pos="9026" w:leader="dot"/>
            </w:tabs>
            <w:rPr/>
          </w:pPr>
          <w:hyperlink w:anchor="__RefHeading___Toc1890350_388300464">
            <w:r>
              <w:rPr>
                <w:webHidden/>
                <w:rStyle w:val="IndexLink"/>
                <w:rtl w:val="true"/>
              </w:rPr>
              <w:t xml:space="preserve">باب </w:t>
            </w:r>
            <w:r>
              <w:rPr>
                <w:rStyle w:val="IndexLink"/>
                <w:rtl w:val="true"/>
              </w:rPr>
              <w:t>(</w:t>
            </w:r>
            <w:r>
              <w:rPr>
                <w:rStyle w:val="IndexLink"/>
              </w:rPr>
              <w:t>72</w:t>
            </w:r>
            <w:r>
              <w:rPr>
                <w:rStyle w:val="IndexLink"/>
                <w:rtl w:val="true"/>
              </w:rPr>
              <w:t xml:space="preserve">) / </w:t>
            </w:r>
            <w:r>
              <w:rPr>
                <w:rStyle w:val="IndexLink"/>
                <w:rtl w:val="true"/>
              </w:rPr>
              <w:t>المكر والخديعة والغشّ والسعي في الفتنة</w:t>
            </w:r>
            <w:r>
              <w:rPr>
                <w:rStyle w:val="IndexLink"/>
                <w:rtl w:val="true"/>
              </w:rPr>
              <w:tab/>
            </w:r>
            <w:r>
              <w:rPr>
                <w:rStyle w:val="IndexLink"/>
              </w:rPr>
              <w:t>145</w:t>
            </w:r>
          </w:hyperlink>
        </w:p>
        <w:p>
          <w:pPr>
            <w:pStyle w:val="Contents3"/>
            <w:tabs>
              <w:tab w:val="clear" w:pos="8459"/>
              <w:tab w:val="right" w:pos="9026" w:leader="dot"/>
            </w:tabs>
            <w:rPr/>
          </w:pPr>
          <w:hyperlink w:anchor="__RefHeading___Toc1890352_388300464">
            <w:r>
              <w:rPr>
                <w:webHidden/>
                <w:rStyle w:val="IndexLink"/>
                <w:rtl w:val="true"/>
              </w:rPr>
              <w:t xml:space="preserve">باب </w:t>
            </w:r>
            <w:r>
              <w:rPr>
                <w:rStyle w:val="IndexLink"/>
                <w:rtl w:val="true"/>
              </w:rPr>
              <w:t>(</w:t>
            </w:r>
            <w:r>
              <w:rPr>
                <w:rStyle w:val="IndexLink"/>
              </w:rPr>
              <w:t>74</w:t>
            </w:r>
            <w:r>
              <w:rPr>
                <w:rStyle w:val="IndexLink"/>
                <w:rtl w:val="true"/>
              </w:rPr>
              <w:t xml:space="preserve">) / </w:t>
            </w:r>
            <w:r>
              <w:rPr>
                <w:rStyle w:val="IndexLink"/>
                <w:rtl w:val="true"/>
              </w:rPr>
              <w:t>السفيه والسفلة</w:t>
            </w:r>
            <w:r>
              <w:rPr>
                <w:rStyle w:val="IndexLink"/>
                <w:rtl w:val="true"/>
              </w:rPr>
              <w:tab/>
            </w:r>
            <w:r>
              <w:rPr>
                <w:rStyle w:val="IndexLink"/>
              </w:rPr>
              <w:t>145</w:t>
            </w:r>
          </w:hyperlink>
        </w:p>
        <w:p>
          <w:pPr>
            <w:pStyle w:val="Contents3"/>
            <w:tabs>
              <w:tab w:val="clear" w:pos="8459"/>
              <w:tab w:val="right" w:pos="9026" w:leader="dot"/>
            </w:tabs>
            <w:rPr/>
          </w:pPr>
          <w:hyperlink w:anchor="__RefHeading___Toc1890354_388300464">
            <w:r>
              <w:rPr>
                <w:webHidden/>
                <w:rStyle w:val="IndexLink"/>
                <w:rtl w:val="true"/>
              </w:rPr>
              <w:t xml:space="preserve">باب </w:t>
            </w:r>
            <w:r>
              <w:rPr>
                <w:rStyle w:val="IndexLink"/>
                <w:rtl w:val="true"/>
              </w:rPr>
              <w:t>(</w:t>
            </w:r>
            <w:r>
              <w:rPr>
                <w:rStyle w:val="IndexLink"/>
              </w:rPr>
              <w:t>78</w:t>
            </w:r>
            <w:r>
              <w:rPr>
                <w:rStyle w:val="IndexLink"/>
                <w:rtl w:val="true"/>
              </w:rPr>
              <w:t xml:space="preserve">) / </w:t>
            </w:r>
            <w:r>
              <w:rPr>
                <w:rStyle w:val="IndexLink"/>
                <w:rtl w:val="true"/>
              </w:rPr>
              <w:t>في ذمّ الإسراف والتبذير زائداً على ما تقدم في الباب السابق</w:t>
            </w:r>
            <w:r>
              <w:rPr>
                <w:rStyle w:val="IndexLink"/>
                <w:rtl w:val="true"/>
              </w:rPr>
              <w:tab/>
            </w:r>
            <w:r>
              <w:rPr>
                <w:rStyle w:val="IndexLink"/>
              </w:rPr>
              <w:t>146</w:t>
            </w:r>
          </w:hyperlink>
        </w:p>
        <w:p>
          <w:pPr>
            <w:pStyle w:val="Contents3"/>
            <w:tabs>
              <w:tab w:val="clear" w:pos="8459"/>
              <w:tab w:val="right" w:pos="9026" w:leader="dot"/>
            </w:tabs>
            <w:rPr/>
          </w:pPr>
          <w:hyperlink w:anchor="__RefHeading___Toc1890356_388300464">
            <w:r>
              <w:rPr>
                <w:webHidden/>
                <w:rStyle w:val="IndexLink"/>
                <w:rtl w:val="true"/>
              </w:rPr>
              <w:t xml:space="preserve">باب </w:t>
            </w:r>
            <w:r>
              <w:rPr>
                <w:rStyle w:val="IndexLink"/>
                <w:rtl w:val="true"/>
              </w:rPr>
              <w:t>(</w:t>
            </w:r>
            <w:r>
              <w:rPr>
                <w:rStyle w:val="IndexLink"/>
              </w:rPr>
              <w:t>79</w:t>
            </w:r>
            <w:r>
              <w:rPr>
                <w:rStyle w:val="IndexLink"/>
                <w:rtl w:val="true"/>
              </w:rPr>
              <w:t xml:space="preserve">) / </w:t>
            </w:r>
            <w:r>
              <w:rPr>
                <w:rStyle w:val="IndexLink"/>
                <w:rtl w:val="true"/>
              </w:rPr>
              <w:t>الظلم وأنواعه ومظالم العباد ومن أخذ المال من غير حله فجعله في غير حقه والفساد في الأرض</w:t>
            </w:r>
            <w:r>
              <w:rPr>
                <w:rStyle w:val="IndexLink"/>
                <w:rtl w:val="true"/>
              </w:rPr>
              <w:tab/>
            </w:r>
            <w:r>
              <w:rPr>
                <w:rStyle w:val="IndexLink"/>
              </w:rPr>
              <w:t>146</w:t>
            </w:r>
          </w:hyperlink>
        </w:p>
        <w:p>
          <w:pPr>
            <w:pStyle w:val="Contents3"/>
            <w:tabs>
              <w:tab w:val="clear" w:pos="8459"/>
              <w:tab w:val="right" w:pos="9026" w:leader="dot"/>
            </w:tabs>
            <w:rPr/>
          </w:pPr>
          <w:hyperlink w:anchor="__RefHeading___Toc1890358_388300464">
            <w:r>
              <w:rPr>
                <w:webHidden/>
                <w:rStyle w:val="IndexLink"/>
                <w:rtl w:val="true"/>
              </w:rPr>
              <w:t xml:space="preserve">باب </w:t>
            </w:r>
            <w:r>
              <w:rPr>
                <w:rStyle w:val="IndexLink"/>
                <w:rtl w:val="true"/>
              </w:rPr>
              <w:t>(</w:t>
            </w:r>
            <w:r>
              <w:rPr>
                <w:rStyle w:val="IndexLink"/>
              </w:rPr>
              <w:t>82</w:t>
            </w:r>
            <w:r>
              <w:rPr>
                <w:rStyle w:val="IndexLink"/>
                <w:rtl w:val="true"/>
              </w:rPr>
              <w:t xml:space="preserve">) / </w:t>
            </w:r>
            <w:r>
              <w:rPr>
                <w:rStyle w:val="IndexLink"/>
                <w:rtl w:val="true"/>
              </w:rPr>
              <w:t>الركون الى الظالمين وحبهم وطاعتهم</w:t>
            </w:r>
            <w:r>
              <w:rPr>
                <w:rStyle w:val="IndexLink"/>
                <w:rtl w:val="true"/>
              </w:rPr>
              <w:tab/>
            </w:r>
            <w:r>
              <w:rPr>
                <w:rStyle w:val="IndexLink"/>
              </w:rPr>
              <w:t>149</w:t>
            </w:r>
          </w:hyperlink>
        </w:p>
        <w:p>
          <w:pPr>
            <w:pStyle w:val="Contents3"/>
            <w:tabs>
              <w:tab w:val="clear" w:pos="8459"/>
              <w:tab w:val="right" w:pos="9026" w:leader="dot"/>
            </w:tabs>
            <w:rPr/>
          </w:pPr>
          <w:hyperlink w:anchor="__RefHeading___Toc1890360_388300464">
            <w:r>
              <w:rPr>
                <w:webHidden/>
                <w:rStyle w:val="IndexLink"/>
                <w:rtl w:val="true"/>
              </w:rPr>
              <w:t xml:space="preserve">باب </w:t>
            </w:r>
            <w:r>
              <w:rPr>
                <w:rStyle w:val="IndexLink"/>
                <w:rtl w:val="true"/>
              </w:rPr>
              <w:t>(</w:t>
            </w:r>
            <w:r>
              <w:rPr>
                <w:rStyle w:val="IndexLink"/>
              </w:rPr>
              <w:t>87</w:t>
            </w:r>
            <w:r>
              <w:rPr>
                <w:rStyle w:val="IndexLink"/>
                <w:rtl w:val="true"/>
              </w:rPr>
              <w:t xml:space="preserve">) / </w:t>
            </w:r>
            <w:r>
              <w:rPr>
                <w:rStyle w:val="IndexLink"/>
                <w:rtl w:val="true"/>
              </w:rPr>
              <w:t>التقيّة والمداراة</w:t>
            </w:r>
            <w:r>
              <w:rPr>
                <w:rStyle w:val="IndexLink"/>
                <w:rtl w:val="true"/>
              </w:rPr>
              <w:tab/>
            </w:r>
            <w:r>
              <w:rPr>
                <w:rStyle w:val="IndexLink"/>
              </w:rPr>
              <w:t>150</w:t>
            </w:r>
          </w:hyperlink>
        </w:p>
        <w:p>
          <w:pPr>
            <w:pStyle w:val="Contents2"/>
            <w:tabs>
              <w:tab w:val="clear" w:pos="8743"/>
              <w:tab w:val="right" w:pos="9026" w:leader="dot"/>
            </w:tabs>
            <w:rPr/>
          </w:pPr>
          <w:hyperlink w:anchor="__RefHeading___Toc1890362_388300464">
            <w:r>
              <w:rPr>
                <w:webHidden/>
                <w:rStyle w:val="IndexLink"/>
                <w:rtl w:val="true"/>
              </w:rPr>
              <w:t>أبواب التحية والتسليم والعطاس وما يتعلق بها</w:t>
            </w:r>
            <w:r>
              <w:rPr>
                <w:rStyle w:val="IndexLink"/>
                <w:rtl w:val="true"/>
              </w:rPr>
              <w:tab/>
            </w:r>
            <w:r>
              <w:rPr>
                <w:rStyle w:val="IndexLink"/>
              </w:rPr>
              <w:t>151</w:t>
            </w:r>
          </w:hyperlink>
        </w:p>
        <w:p>
          <w:pPr>
            <w:pStyle w:val="Contents3"/>
            <w:tabs>
              <w:tab w:val="clear" w:pos="8459"/>
              <w:tab w:val="right" w:pos="9026" w:leader="dot"/>
            </w:tabs>
            <w:rPr/>
          </w:pPr>
          <w:hyperlink w:anchor="__RefHeading___Toc1890364_388300464">
            <w:r>
              <w:rPr>
                <w:webHidden/>
                <w:rStyle w:val="IndexLink"/>
                <w:rtl w:val="true"/>
              </w:rPr>
              <w:t xml:space="preserve">باب </w:t>
            </w:r>
            <w:r>
              <w:rPr>
                <w:rStyle w:val="IndexLink"/>
                <w:rtl w:val="true"/>
              </w:rPr>
              <w:t>(</w:t>
            </w:r>
            <w:r>
              <w:rPr>
                <w:rStyle w:val="IndexLink"/>
              </w:rPr>
              <w:t>100</w:t>
            </w:r>
            <w:r>
              <w:rPr>
                <w:rStyle w:val="IndexLink"/>
                <w:rtl w:val="true"/>
              </w:rPr>
              <w:t xml:space="preserve">) / </w:t>
            </w:r>
            <w:r>
              <w:rPr>
                <w:rStyle w:val="IndexLink"/>
                <w:rtl w:val="true"/>
              </w:rPr>
              <w:t>المصافحة والمعانقة والتقبيل</w:t>
            </w:r>
            <w:r>
              <w:rPr>
                <w:rStyle w:val="IndexLink"/>
                <w:rtl w:val="true"/>
              </w:rPr>
              <w:tab/>
            </w:r>
            <w:r>
              <w:rPr>
                <w:rStyle w:val="IndexLink"/>
              </w:rPr>
              <w:t>151</w:t>
            </w:r>
          </w:hyperlink>
        </w:p>
        <w:p>
          <w:pPr>
            <w:pStyle w:val="Contents3"/>
            <w:tabs>
              <w:tab w:val="clear" w:pos="8459"/>
              <w:tab w:val="right" w:pos="9026" w:leader="dot"/>
            </w:tabs>
            <w:rPr/>
          </w:pPr>
          <w:hyperlink w:anchor="__RefHeading___Toc1890366_388300464">
            <w:r>
              <w:rPr>
                <w:webHidden/>
                <w:rStyle w:val="IndexLink"/>
                <w:rtl w:val="true"/>
              </w:rPr>
              <w:t xml:space="preserve">باب </w:t>
            </w:r>
            <w:r>
              <w:rPr>
                <w:rStyle w:val="IndexLink"/>
                <w:rtl w:val="true"/>
              </w:rPr>
              <w:t>(</w:t>
            </w:r>
            <w:r>
              <w:rPr>
                <w:rStyle w:val="IndexLink"/>
              </w:rPr>
              <w:t>102</w:t>
            </w:r>
            <w:r>
              <w:rPr>
                <w:rStyle w:val="IndexLink"/>
                <w:rtl w:val="true"/>
              </w:rPr>
              <w:t xml:space="preserve">) / </w:t>
            </w:r>
            <w:r>
              <w:rPr>
                <w:rStyle w:val="IndexLink"/>
                <w:rtl w:val="true"/>
              </w:rPr>
              <w:t>التكاتب وآدابه والافتتاح بالتسمية بالكتابة وفي غيرها من الأمور</w:t>
            </w:r>
            <w:r>
              <w:rPr>
                <w:rStyle w:val="IndexLink"/>
                <w:rtl w:val="true"/>
              </w:rPr>
              <w:tab/>
            </w:r>
            <w:r>
              <w:rPr>
                <w:rStyle w:val="IndexLink"/>
              </w:rPr>
              <w:t>154</w:t>
            </w:r>
          </w:hyperlink>
        </w:p>
        <w:p>
          <w:pPr>
            <w:pStyle w:val="Contents3"/>
            <w:tabs>
              <w:tab w:val="clear" w:pos="8459"/>
              <w:tab w:val="right" w:pos="9026" w:leader="dot"/>
            </w:tabs>
            <w:rPr/>
          </w:pPr>
          <w:hyperlink w:anchor="__RefHeading___Toc1890368_388300464">
            <w:r>
              <w:rPr>
                <w:webHidden/>
                <w:rStyle w:val="IndexLink"/>
                <w:rtl w:val="true"/>
              </w:rPr>
              <w:t xml:space="preserve">باب </w:t>
            </w:r>
            <w:r>
              <w:rPr>
                <w:rStyle w:val="IndexLink"/>
                <w:rtl w:val="true"/>
              </w:rPr>
              <w:t>(</w:t>
            </w:r>
            <w:r>
              <w:rPr>
                <w:rStyle w:val="IndexLink"/>
              </w:rPr>
              <w:t>106</w:t>
            </w:r>
            <w:r>
              <w:rPr>
                <w:rStyle w:val="IndexLink"/>
                <w:rtl w:val="true"/>
              </w:rPr>
              <w:t xml:space="preserve">) / </w:t>
            </w:r>
            <w:r>
              <w:rPr>
                <w:rStyle w:val="IndexLink"/>
                <w:rtl w:val="true"/>
              </w:rPr>
              <w:t>الدعابة والمزاح والضحك</w:t>
            </w:r>
            <w:r>
              <w:rPr>
                <w:rStyle w:val="IndexLink"/>
                <w:rtl w:val="true"/>
              </w:rPr>
              <w:tab/>
            </w:r>
            <w:r>
              <w:rPr>
                <w:rStyle w:val="IndexLink"/>
              </w:rPr>
              <w:t>155</w:t>
            </w:r>
          </w:hyperlink>
        </w:p>
        <w:p>
          <w:pPr>
            <w:pStyle w:val="Contents3"/>
            <w:tabs>
              <w:tab w:val="clear" w:pos="8459"/>
              <w:tab w:val="right" w:pos="9026" w:leader="dot"/>
            </w:tabs>
            <w:rPr/>
          </w:pPr>
          <w:hyperlink w:anchor="__RefHeading___Toc1890370_388300464">
            <w:r>
              <w:rPr>
                <w:webHidden/>
                <w:rStyle w:val="IndexLink"/>
                <w:rtl w:val="true"/>
              </w:rPr>
              <w:t xml:space="preserve">باب </w:t>
            </w:r>
            <w:r>
              <w:rPr>
                <w:rStyle w:val="IndexLink"/>
                <w:rtl w:val="true"/>
              </w:rPr>
              <w:t>(</w:t>
            </w:r>
            <w:r>
              <w:rPr>
                <w:rStyle w:val="IndexLink"/>
              </w:rPr>
              <w:t>108</w:t>
            </w:r>
            <w:r>
              <w:rPr>
                <w:rStyle w:val="IndexLink"/>
                <w:rtl w:val="true"/>
              </w:rPr>
              <w:t xml:space="preserve">) / </w:t>
            </w:r>
            <w:r>
              <w:rPr>
                <w:rStyle w:val="IndexLink"/>
                <w:rtl w:val="true"/>
              </w:rPr>
              <w:t>ما يجوز من تعظيم الخلق وما لا يجوز</w:t>
            </w:r>
            <w:r>
              <w:rPr>
                <w:rStyle w:val="IndexLink"/>
                <w:rtl w:val="true"/>
              </w:rPr>
              <w:tab/>
            </w:r>
            <w:r>
              <w:rPr>
                <w:rStyle w:val="IndexLink"/>
              </w:rPr>
              <w:t>155</w:t>
            </w:r>
          </w:hyperlink>
        </w:p>
        <w:p>
          <w:pPr>
            <w:pStyle w:val="Contents2"/>
            <w:tabs>
              <w:tab w:val="clear" w:pos="8743"/>
              <w:tab w:val="right" w:pos="9026" w:leader="dot"/>
            </w:tabs>
            <w:rPr/>
          </w:pPr>
          <w:hyperlink w:anchor="__RefHeading___Toc1890372_388300464">
            <w:r>
              <w:rPr>
                <w:webHidden/>
                <w:rStyle w:val="IndexLink"/>
                <w:rtl w:val="true"/>
              </w:rPr>
              <w:t>أبواب التحية والتسليم والعطاس وما يتعلق بها کتاب الآداب والسنن والأوامر والنواهي والكبائر والمعاصي والزي والتجمل</w:t>
            </w:r>
            <w:r>
              <w:rPr>
                <w:rStyle w:val="IndexLink"/>
                <w:rtl w:val="true"/>
              </w:rPr>
              <w:tab/>
            </w:r>
            <w:r>
              <w:rPr>
                <w:rStyle w:val="IndexLink"/>
              </w:rPr>
              <w:t>157</w:t>
            </w:r>
          </w:hyperlink>
        </w:p>
        <w:p>
          <w:pPr>
            <w:pStyle w:val="Contents2"/>
            <w:tabs>
              <w:tab w:val="clear" w:pos="8743"/>
              <w:tab w:val="right" w:pos="9026" w:leader="dot"/>
            </w:tabs>
            <w:rPr/>
          </w:pPr>
          <w:hyperlink w:anchor="__RefHeading___Toc1890374_388300464">
            <w:r>
              <w:rPr>
                <w:webHidden/>
                <w:rStyle w:val="IndexLink"/>
                <w:rtl w:val="true"/>
              </w:rPr>
              <w:t>أبواب آداب التطيب والتنظيف والاكتحال والتدهن</w:t>
            </w:r>
            <w:r>
              <w:rPr>
                <w:rStyle w:val="IndexLink"/>
                <w:rtl w:val="true"/>
              </w:rPr>
              <w:tab/>
            </w:r>
            <w:r>
              <w:rPr>
                <w:rStyle w:val="IndexLink"/>
              </w:rPr>
              <w:t>157</w:t>
            </w:r>
          </w:hyperlink>
        </w:p>
        <w:p>
          <w:pPr>
            <w:pStyle w:val="Contents3"/>
            <w:tabs>
              <w:tab w:val="clear" w:pos="8459"/>
              <w:tab w:val="right" w:pos="9026" w:leader="dot"/>
            </w:tabs>
            <w:rPr/>
          </w:pPr>
          <w:hyperlink w:anchor="__RefHeading___Toc1890376_388300464">
            <w:r>
              <w:rPr>
                <w:webHidden/>
                <w:rStyle w:val="IndexLink"/>
                <w:rtl w:val="true"/>
              </w:rPr>
              <w:t xml:space="preserve">باب </w:t>
            </w:r>
            <w:r>
              <w:rPr>
                <w:rStyle w:val="IndexLink"/>
                <w:rtl w:val="true"/>
              </w:rPr>
              <w:t>(</w:t>
            </w:r>
            <w:r>
              <w:rPr>
                <w:rStyle w:val="IndexLink"/>
              </w:rPr>
              <w:t>2</w:t>
            </w:r>
            <w:r>
              <w:rPr>
                <w:rStyle w:val="IndexLink"/>
                <w:rtl w:val="true"/>
              </w:rPr>
              <w:t xml:space="preserve">) / </w:t>
            </w:r>
            <w:r>
              <w:rPr>
                <w:rStyle w:val="IndexLink"/>
                <w:rtl w:val="true"/>
              </w:rPr>
              <w:t>السُّنن الحنيفيّة</w:t>
            </w:r>
            <w:r>
              <w:rPr>
                <w:rStyle w:val="IndexLink"/>
                <w:rtl w:val="true"/>
              </w:rPr>
              <w:tab/>
            </w:r>
            <w:r>
              <w:rPr>
                <w:rStyle w:val="IndexLink"/>
              </w:rPr>
              <w:t>157</w:t>
            </w:r>
          </w:hyperlink>
        </w:p>
        <w:p>
          <w:pPr>
            <w:pStyle w:val="Contents2"/>
            <w:tabs>
              <w:tab w:val="clear" w:pos="8743"/>
              <w:tab w:val="right" w:pos="9026" w:leader="dot"/>
            </w:tabs>
            <w:rPr/>
          </w:pPr>
          <w:hyperlink w:anchor="__RefHeading___Toc1890378_388300464">
            <w:r>
              <w:rPr>
                <w:webHidden/>
                <w:rStyle w:val="IndexLink"/>
                <w:rtl w:val="true"/>
              </w:rPr>
              <w:t>أبواب آداب الحمام والنورة والسواك وما يتعلق بها</w:t>
            </w:r>
            <w:r>
              <w:rPr>
                <w:rStyle w:val="IndexLink"/>
                <w:rtl w:val="true"/>
              </w:rPr>
              <w:tab/>
            </w:r>
            <w:r>
              <w:rPr>
                <w:rStyle w:val="IndexLink"/>
              </w:rPr>
              <w:t>158</w:t>
            </w:r>
          </w:hyperlink>
        </w:p>
        <w:p>
          <w:pPr>
            <w:pStyle w:val="Contents3"/>
            <w:tabs>
              <w:tab w:val="clear" w:pos="8459"/>
              <w:tab w:val="right" w:pos="9026" w:leader="dot"/>
            </w:tabs>
            <w:rPr/>
          </w:pPr>
          <w:hyperlink w:anchor="__RefHeading___Toc1890380_388300464">
            <w:r>
              <w:rPr>
                <w:webHidden/>
                <w:rStyle w:val="IndexLink"/>
                <w:rtl w:val="true"/>
              </w:rPr>
              <w:t xml:space="preserve">باب </w:t>
            </w:r>
            <w:r>
              <w:rPr>
                <w:rStyle w:val="IndexLink"/>
                <w:rtl w:val="true"/>
              </w:rPr>
              <w:t>(</w:t>
            </w:r>
            <w:r>
              <w:rPr>
                <w:rStyle w:val="IndexLink"/>
              </w:rPr>
              <w:t>3</w:t>
            </w:r>
            <w:r>
              <w:rPr>
                <w:rStyle w:val="IndexLink"/>
                <w:rtl w:val="true"/>
              </w:rPr>
              <w:t xml:space="preserve">) / </w:t>
            </w:r>
            <w:r>
              <w:rPr>
                <w:rStyle w:val="IndexLink"/>
                <w:rtl w:val="true"/>
              </w:rPr>
              <w:t>آداب الحمّام وفضله وأحكامه والأدعية المتعلقة به والتدلك وغسل الرأس بالطين</w:t>
            </w:r>
            <w:r>
              <w:rPr>
                <w:rStyle w:val="IndexLink"/>
                <w:rtl w:val="true"/>
              </w:rPr>
              <w:tab/>
            </w:r>
            <w:r>
              <w:rPr>
                <w:rStyle w:val="IndexLink"/>
              </w:rPr>
              <w:t>158</w:t>
            </w:r>
          </w:hyperlink>
        </w:p>
        <w:p>
          <w:pPr>
            <w:pStyle w:val="Contents3"/>
            <w:tabs>
              <w:tab w:val="clear" w:pos="8459"/>
              <w:tab w:val="right" w:pos="9026" w:leader="dot"/>
            </w:tabs>
            <w:rPr/>
          </w:pPr>
          <w:hyperlink w:anchor="__RefHeading___Toc1890382_388300464">
            <w:r>
              <w:rPr>
                <w:webHidden/>
                <w:rStyle w:val="IndexLink"/>
                <w:rtl w:val="true"/>
              </w:rPr>
              <w:t xml:space="preserve">باب </w:t>
            </w:r>
            <w:r>
              <w:rPr>
                <w:rStyle w:val="IndexLink"/>
                <w:rtl w:val="true"/>
              </w:rPr>
              <w:t>(</w:t>
            </w:r>
            <w:r>
              <w:rPr>
                <w:rStyle w:val="IndexLink"/>
              </w:rPr>
              <w:t>8</w:t>
            </w:r>
            <w:r>
              <w:rPr>
                <w:rStyle w:val="IndexLink"/>
                <w:rtl w:val="true"/>
              </w:rPr>
              <w:t xml:space="preserve">) / </w:t>
            </w:r>
            <w:r>
              <w:rPr>
                <w:rStyle w:val="IndexLink"/>
                <w:rtl w:val="true"/>
              </w:rPr>
              <w:t>الخضاب للرجال والنساء</w:t>
            </w:r>
            <w:r>
              <w:rPr>
                <w:rStyle w:val="IndexLink"/>
                <w:rtl w:val="true"/>
              </w:rPr>
              <w:tab/>
            </w:r>
            <w:r>
              <w:rPr>
                <w:rStyle w:val="IndexLink"/>
              </w:rPr>
              <w:t>159</w:t>
            </w:r>
          </w:hyperlink>
        </w:p>
        <w:p>
          <w:pPr>
            <w:pStyle w:val="Contents3"/>
            <w:tabs>
              <w:tab w:val="clear" w:pos="8459"/>
              <w:tab w:val="right" w:pos="9026" w:leader="dot"/>
            </w:tabs>
            <w:rPr/>
          </w:pPr>
          <w:hyperlink w:anchor="__RefHeading___Toc1890384_388300464">
            <w:r>
              <w:rPr>
                <w:webHidden/>
                <w:rStyle w:val="IndexLink"/>
                <w:rtl w:val="true"/>
              </w:rPr>
              <w:t xml:space="preserve">باب </w:t>
            </w:r>
            <w:r>
              <w:rPr>
                <w:rStyle w:val="IndexLink"/>
                <w:rtl w:val="true"/>
              </w:rPr>
              <w:t>(</w:t>
            </w:r>
            <w:r>
              <w:rPr>
                <w:rStyle w:val="IndexLink"/>
              </w:rPr>
              <w:t>10</w:t>
            </w:r>
            <w:r>
              <w:rPr>
                <w:rStyle w:val="IndexLink"/>
                <w:rtl w:val="true"/>
              </w:rPr>
              <w:t xml:space="preserve">) / </w:t>
            </w:r>
            <w:r>
              <w:rPr>
                <w:rStyle w:val="IndexLink"/>
                <w:rtl w:val="true"/>
              </w:rPr>
              <w:t>الشيب وعلّته وجزّه ونتفه</w:t>
            </w:r>
            <w:r>
              <w:rPr>
                <w:rStyle w:val="IndexLink"/>
                <w:rtl w:val="true"/>
              </w:rPr>
              <w:tab/>
            </w:r>
            <w:r>
              <w:rPr>
                <w:rStyle w:val="IndexLink"/>
              </w:rPr>
              <w:t>159</w:t>
            </w:r>
          </w:hyperlink>
        </w:p>
        <w:p>
          <w:pPr>
            <w:pStyle w:val="Contents3"/>
            <w:tabs>
              <w:tab w:val="clear" w:pos="8459"/>
              <w:tab w:val="right" w:pos="9026" w:leader="dot"/>
            </w:tabs>
            <w:rPr/>
          </w:pPr>
          <w:hyperlink w:anchor="__RefHeading___Toc1890386_388300464">
            <w:r>
              <w:rPr>
                <w:webHidden/>
                <w:rStyle w:val="IndexLink"/>
                <w:rtl w:val="true"/>
              </w:rPr>
              <w:t xml:space="preserve">باب </w:t>
            </w:r>
            <w:r>
              <w:rPr>
                <w:rStyle w:val="IndexLink"/>
                <w:rtl w:val="true"/>
              </w:rPr>
              <w:t>(</w:t>
            </w:r>
            <w:r>
              <w:rPr>
                <w:rStyle w:val="IndexLink"/>
              </w:rPr>
              <w:t>16</w:t>
            </w:r>
            <w:r>
              <w:rPr>
                <w:rStyle w:val="IndexLink"/>
                <w:rtl w:val="true"/>
              </w:rPr>
              <w:t xml:space="preserve">) / </w:t>
            </w:r>
            <w:r>
              <w:rPr>
                <w:rStyle w:val="IndexLink"/>
                <w:rtl w:val="true"/>
              </w:rPr>
              <w:t>قصّ الأظفار</w:t>
            </w:r>
            <w:r>
              <w:rPr>
                <w:rStyle w:val="IndexLink"/>
                <w:rtl w:val="true"/>
              </w:rPr>
              <w:tab/>
            </w:r>
            <w:r>
              <w:rPr>
                <w:rStyle w:val="IndexLink"/>
              </w:rPr>
              <w:t>160</w:t>
            </w:r>
          </w:hyperlink>
        </w:p>
        <w:p>
          <w:pPr>
            <w:pStyle w:val="Contents3"/>
            <w:tabs>
              <w:tab w:val="clear" w:pos="8459"/>
              <w:tab w:val="right" w:pos="9026" w:leader="dot"/>
            </w:tabs>
            <w:rPr/>
          </w:pPr>
          <w:hyperlink w:anchor="__RefHeading___Toc1890388_388300464">
            <w:r>
              <w:rPr>
                <w:webHidden/>
                <w:rStyle w:val="IndexLink"/>
                <w:rtl w:val="true"/>
              </w:rPr>
              <w:t xml:space="preserve">باب </w:t>
            </w:r>
            <w:r>
              <w:rPr>
                <w:rStyle w:val="IndexLink"/>
                <w:rtl w:val="true"/>
              </w:rPr>
              <w:t>(</w:t>
            </w:r>
            <w:r>
              <w:rPr>
                <w:rStyle w:val="IndexLink"/>
              </w:rPr>
              <w:t>18</w:t>
            </w:r>
            <w:r>
              <w:rPr>
                <w:rStyle w:val="IndexLink"/>
                <w:rtl w:val="true"/>
              </w:rPr>
              <w:t xml:space="preserve">) / </w:t>
            </w:r>
            <w:r>
              <w:rPr>
                <w:rStyle w:val="IndexLink"/>
                <w:rtl w:val="true"/>
              </w:rPr>
              <w:t>السواك والحثّ عليه وفوائده وانواعه واحكامه</w:t>
            </w:r>
            <w:r>
              <w:rPr>
                <w:rStyle w:val="IndexLink"/>
                <w:rtl w:val="true"/>
              </w:rPr>
              <w:tab/>
            </w:r>
            <w:r>
              <w:rPr>
                <w:rStyle w:val="IndexLink"/>
              </w:rPr>
              <w:t>160</w:t>
            </w:r>
          </w:hyperlink>
        </w:p>
        <w:p>
          <w:pPr>
            <w:pStyle w:val="Contents2"/>
            <w:tabs>
              <w:tab w:val="clear" w:pos="8743"/>
              <w:tab w:val="right" w:pos="9026" w:leader="dot"/>
            </w:tabs>
            <w:rPr/>
          </w:pPr>
          <w:hyperlink w:anchor="__RefHeading___Toc1890390_388300464">
            <w:r>
              <w:rPr>
                <w:webHidden/>
                <w:rStyle w:val="IndexLink"/>
                <w:rtl w:val="true"/>
              </w:rPr>
              <w:t>أبواب المساكن وما يتعلق بها</w:t>
            </w:r>
            <w:r>
              <w:rPr>
                <w:rStyle w:val="IndexLink"/>
                <w:rtl w:val="true"/>
              </w:rPr>
              <w:tab/>
            </w:r>
            <w:r>
              <w:rPr>
                <w:rStyle w:val="IndexLink"/>
              </w:rPr>
              <w:t>162</w:t>
            </w:r>
          </w:hyperlink>
        </w:p>
        <w:p>
          <w:pPr>
            <w:pStyle w:val="Contents3"/>
            <w:tabs>
              <w:tab w:val="clear" w:pos="8459"/>
              <w:tab w:val="right" w:pos="9026" w:leader="dot"/>
            </w:tabs>
            <w:rPr/>
          </w:pPr>
          <w:hyperlink w:anchor="__RefHeading___Toc1890392_388300464">
            <w:r>
              <w:rPr>
                <w:webHidden/>
                <w:rStyle w:val="IndexLink"/>
                <w:rtl w:val="true"/>
              </w:rPr>
              <w:t xml:space="preserve">باب </w:t>
            </w:r>
            <w:r>
              <w:rPr>
                <w:rStyle w:val="IndexLink"/>
                <w:rtl w:val="true"/>
              </w:rPr>
              <w:t>(</w:t>
            </w:r>
            <w:r>
              <w:rPr>
                <w:rStyle w:val="IndexLink"/>
              </w:rPr>
              <w:t>26</w:t>
            </w:r>
            <w:r>
              <w:rPr>
                <w:rStyle w:val="IndexLink"/>
                <w:rtl w:val="true"/>
              </w:rPr>
              <w:t xml:space="preserve">) / </w:t>
            </w:r>
            <w:r>
              <w:rPr>
                <w:rStyle w:val="IndexLink"/>
                <w:rtl w:val="true"/>
              </w:rPr>
              <w:t>سعة الدار وبركتها وشؤمها وحدها وذم من بناها رياء وسمعة</w:t>
            </w:r>
            <w:r>
              <w:rPr>
                <w:rStyle w:val="IndexLink"/>
                <w:rtl w:val="true"/>
              </w:rPr>
              <w:tab/>
            </w:r>
            <w:r>
              <w:rPr>
                <w:rStyle w:val="IndexLink"/>
              </w:rPr>
              <w:t>162</w:t>
            </w:r>
          </w:hyperlink>
        </w:p>
        <w:p>
          <w:pPr>
            <w:pStyle w:val="Contents3"/>
            <w:tabs>
              <w:tab w:val="clear" w:pos="8459"/>
              <w:tab w:val="right" w:pos="9026" w:leader="dot"/>
            </w:tabs>
            <w:rPr/>
          </w:pPr>
          <w:hyperlink w:anchor="__RefHeading___Toc1890394_388300464">
            <w:r>
              <w:rPr>
                <w:webHidden/>
                <w:rStyle w:val="IndexLink"/>
                <w:rtl w:val="true"/>
              </w:rPr>
              <w:t xml:space="preserve">باب </w:t>
            </w:r>
            <w:r>
              <w:rPr>
                <w:rStyle w:val="IndexLink"/>
                <w:rtl w:val="true"/>
              </w:rPr>
              <w:t>(</w:t>
            </w:r>
            <w:r>
              <w:rPr>
                <w:rStyle w:val="IndexLink"/>
              </w:rPr>
              <w:t>27</w:t>
            </w:r>
            <w:r>
              <w:rPr>
                <w:rStyle w:val="IndexLink"/>
                <w:rtl w:val="true"/>
              </w:rPr>
              <w:t xml:space="preserve">) / </w:t>
            </w:r>
            <w:r>
              <w:rPr>
                <w:rStyle w:val="IndexLink"/>
                <w:rtl w:val="true"/>
              </w:rPr>
              <w:t>ما ورد في سكنى الأمصار والقرى</w:t>
            </w:r>
            <w:r>
              <w:rPr>
                <w:rStyle w:val="IndexLink"/>
                <w:rtl w:val="true"/>
              </w:rPr>
              <w:tab/>
            </w:r>
            <w:r>
              <w:rPr>
                <w:rStyle w:val="IndexLink"/>
              </w:rPr>
              <w:t>163</w:t>
            </w:r>
          </w:hyperlink>
        </w:p>
        <w:p>
          <w:pPr>
            <w:pStyle w:val="Contents3"/>
            <w:tabs>
              <w:tab w:val="clear" w:pos="8459"/>
              <w:tab w:val="right" w:pos="9026" w:leader="dot"/>
            </w:tabs>
            <w:rPr/>
          </w:pPr>
          <w:hyperlink w:anchor="__RefHeading___Toc1890396_388300464">
            <w:r>
              <w:rPr>
                <w:webHidden/>
                <w:rStyle w:val="IndexLink"/>
                <w:rtl w:val="true"/>
              </w:rPr>
              <w:t xml:space="preserve">باب </w:t>
            </w:r>
            <w:r>
              <w:rPr>
                <w:rStyle w:val="IndexLink"/>
                <w:rtl w:val="true"/>
              </w:rPr>
              <w:t>(</w:t>
            </w:r>
            <w:r>
              <w:rPr>
                <w:rStyle w:val="IndexLink"/>
              </w:rPr>
              <w:t>30</w:t>
            </w:r>
            <w:r>
              <w:rPr>
                <w:rStyle w:val="IndexLink"/>
                <w:rtl w:val="true"/>
              </w:rPr>
              <w:t xml:space="preserve">) / </w:t>
            </w:r>
            <w:r>
              <w:rPr>
                <w:rStyle w:val="IndexLink"/>
                <w:rtl w:val="true"/>
              </w:rPr>
              <w:t>تزويق البيوت وتصويرها واتخاذ الكلب فيها</w:t>
            </w:r>
            <w:r>
              <w:rPr>
                <w:rStyle w:val="IndexLink"/>
                <w:rtl w:val="true"/>
              </w:rPr>
              <w:tab/>
            </w:r>
            <w:r>
              <w:rPr>
                <w:rStyle w:val="IndexLink"/>
              </w:rPr>
              <w:t>163</w:t>
            </w:r>
          </w:hyperlink>
        </w:p>
        <w:p>
          <w:pPr>
            <w:pStyle w:val="Contents3"/>
            <w:tabs>
              <w:tab w:val="clear" w:pos="8459"/>
              <w:tab w:val="right" w:pos="9026" w:leader="dot"/>
            </w:tabs>
            <w:rPr/>
          </w:pPr>
          <w:hyperlink w:anchor="__RefHeading___Toc1890398_388300464">
            <w:r>
              <w:rPr>
                <w:webHidden/>
                <w:rStyle w:val="IndexLink"/>
                <w:rtl w:val="true"/>
              </w:rPr>
              <w:t xml:space="preserve">باب </w:t>
            </w:r>
            <w:r>
              <w:rPr>
                <w:rStyle w:val="IndexLink"/>
                <w:rtl w:val="true"/>
              </w:rPr>
              <w:t>(</w:t>
            </w:r>
            <w:r>
              <w:rPr>
                <w:rStyle w:val="IndexLink"/>
              </w:rPr>
              <w:t>45</w:t>
            </w:r>
            <w:r>
              <w:rPr>
                <w:rStyle w:val="IndexLink"/>
                <w:rtl w:val="true"/>
              </w:rPr>
              <w:t xml:space="preserve">) / </w:t>
            </w:r>
            <w:r>
              <w:rPr>
                <w:rStyle w:val="IndexLink"/>
                <w:rtl w:val="true"/>
              </w:rPr>
              <w:t>ذمّ السفر ومدحه وما ينبغي منه</w:t>
            </w:r>
            <w:r>
              <w:rPr>
                <w:rStyle w:val="IndexLink"/>
                <w:rtl w:val="true"/>
              </w:rPr>
              <w:tab/>
            </w:r>
            <w:r>
              <w:rPr>
                <w:rStyle w:val="IndexLink"/>
              </w:rPr>
              <w:t>164</w:t>
            </w:r>
          </w:hyperlink>
        </w:p>
        <w:p>
          <w:pPr>
            <w:pStyle w:val="Contents3"/>
            <w:tabs>
              <w:tab w:val="clear" w:pos="8459"/>
              <w:tab w:val="right" w:pos="9026" w:leader="dot"/>
            </w:tabs>
            <w:rPr/>
          </w:pPr>
          <w:hyperlink w:anchor="__RefHeading___Toc1890400_388300464">
            <w:r>
              <w:rPr>
                <w:webHidden/>
                <w:rStyle w:val="IndexLink"/>
                <w:rtl w:val="true"/>
              </w:rPr>
              <w:t xml:space="preserve">باب </w:t>
            </w:r>
            <w:r>
              <w:rPr>
                <w:rStyle w:val="IndexLink"/>
                <w:rtl w:val="true"/>
              </w:rPr>
              <w:t>(</w:t>
            </w:r>
            <w:r>
              <w:rPr>
                <w:rStyle w:val="IndexLink"/>
              </w:rPr>
              <w:t>46</w:t>
            </w:r>
            <w:r>
              <w:rPr>
                <w:rStyle w:val="IndexLink"/>
                <w:rtl w:val="true"/>
              </w:rPr>
              <w:t xml:space="preserve">) / </w:t>
            </w:r>
            <w:r>
              <w:rPr>
                <w:rStyle w:val="IndexLink"/>
                <w:rtl w:val="true"/>
              </w:rPr>
              <w:t>الأوقات المحمودة والمذمومة للسفر وما يتشاءم به للمسافر</w:t>
            </w:r>
            <w:r>
              <w:rPr>
                <w:rStyle w:val="IndexLink"/>
                <w:rtl w:val="true"/>
              </w:rPr>
              <w:tab/>
            </w:r>
            <w:r>
              <w:rPr>
                <w:rStyle w:val="IndexLink"/>
              </w:rPr>
              <w:t>164</w:t>
            </w:r>
          </w:hyperlink>
        </w:p>
        <w:p>
          <w:pPr>
            <w:pStyle w:val="Contents3"/>
            <w:tabs>
              <w:tab w:val="clear" w:pos="8459"/>
              <w:tab w:val="right" w:pos="9026" w:leader="dot"/>
            </w:tabs>
            <w:rPr/>
          </w:pPr>
          <w:hyperlink w:anchor="__RefHeading___Toc1890402_388300464">
            <w:r>
              <w:rPr>
                <w:webHidden/>
                <w:rStyle w:val="IndexLink"/>
                <w:rtl w:val="true"/>
              </w:rPr>
              <w:t xml:space="preserve">باب </w:t>
            </w:r>
            <w:r>
              <w:rPr>
                <w:rStyle w:val="IndexLink"/>
                <w:rtl w:val="true"/>
              </w:rPr>
              <w:t>(</w:t>
            </w:r>
            <w:r>
              <w:rPr>
                <w:rStyle w:val="IndexLink"/>
              </w:rPr>
              <w:t>67</w:t>
            </w:r>
            <w:r>
              <w:rPr>
                <w:rStyle w:val="IndexLink"/>
                <w:rtl w:val="true"/>
              </w:rPr>
              <w:t xml:space="preserve">) / </w:t>
            </w:r>
            <w:r>
              <w:rPr>
                <w:rStyle w:val="IndexLink"/>
                <w:rtl w:val="true"/>
              </w:rPr>
              <w:t>جوامع مناهي النبيّ صلّي الله علیه و آله ومتفرّقاتها</w:t>
            </w:r>
            <w:r>
              <w:rPr>
                <w:rStyle w:val="IndexLink"/>
                <w:rtl w:val="true"/>
              </w:rPr>
              <w:tab/>
            </w:r>
            <w:r>
              <w:rPr>
                <w:rStyle w:val="IndexLink"/>
              </w:rPr>
              <w:t>165</w:t>
            </w:r>
          </w:hyperlink>
        </w:p>
        <w:p>
          <w:pPr>
            <w:pStyle w:val="Contents2"/>
            <w:tabs>
              <w:tab w:val="clear" w:pos="8743"/>
              <w:tab w:val="right" w:pos="9026" w:leader="dot"/>
            </w:tabs>
            <w:rPr/>
          </w:pPr>
          <w:hyperlink w:anchor="__RefHeading___Toc1890404_388300464">
            <w:r>
              <w:rPr>
                <w:webHidden/>
                <w:rStyle w:val="IndexLink"/>
                <w:rtl w:val="true"/>
              </w:rPr>
              <w:t>التعليقات على المجلّد السابع عشر من بحار الأنوار</w:t>
            </w:r>
            <w:r>
              <w:rPr>
                <w:rStyle w:val="IndexLink"/>
                <w:rtl w:val="true"/>
              </w:rPr>
              <w:tab/>
            </w:r>
            <w:r>
              <w:rPr>
                <w:rStyle w:val="IndexLink"/>
              </w:rPr>
              <w:t>178</w:t>
            </w:r>
          </w:hyperlink>
        </w:p>
        <w:p>
          <w:pPr>
            <w:pStyle w:val="Contents3"/>
            <w:tabs>
              <w:tab w:val="clear" w:pos="8459"/>
              <w:tab w:val="right" w:pos="9026" w:leader="dot"/>
            </w:tabs>
            <w:rPr/>
          </w:pPr>
          <w:hyperlink w:anchor="__RefHeading___Toc1890406_388300464">
            <w:r>
              <w:rPr>
                <w:webHidden/>
                <w:rStyle w:val="IndexLink"/>
                <w:rtl w:val="true"/>
              </w:rPr>
              <w:t xml:space="preserve">من الطبعة الحجريّة، والمشتمل على الأجزاء </w:t>
            </w:r>
            <w:r>
              <w:rPr>
                <w:rStyle w:val="IndexLink"/>
              </w:rPr>
              <w:t>30</w:t>
            </w:r>
            <w:r>
              <w:rPr>
                <w:rStyle w:val="IndexLink"/>
                <w:rtl w:val="true"/>
              </w:rPr>
              <w:t xml:space="preserve"> </w:t>
            </w:r>
            <w:r>
              <w:rPr>
                <w:rStyle w:val="IndexLink"/>
                <w:rtl w:val="true"/>
              </w:rPr>
              <w:t>،</w:t>
            </w:r>
            <w:r>
              <w:rPr>
                <w:rStyle w:val="IndexLink"/>
              </w:rPr>
              <w:t>31</w:t>
            </w:r>
            <w:r>
              <w:rPr>
                <w:rStyle w:val="IndexLink"/>
                <w:rtl w:val="true"/>
              </w:rPr>
              <w:t xml:space="preserve"> </w:t>
            </w:r>
            <w:r>
              <w:rPr>
                <w:rStyle w:val="IndexLink"/>
                <w:rtl w:val="true"/>
              </w:rPr>
              <w:t>من الطبعة الحروفيّة</w:t>
            </w:r>
            <w:r>
              <w:rPr>
                <w:rStyle w:val="IndexLink"/>
                <w:rtl w:val="true"/>
              </w:rPr>
              <w:tab/>
            </w:r>
            <w:r>
              <w:rPr>
                <w:rStyle w:val="IndexLink"/>
              </w:rPr>
              <w:t>178</w:t>
            </w:r>
          </w:hyperlink>
        </w:p>
        <w:p>
          <w:pPr>
            <w:pStyle w:val="Contents2"/>
            <w:tabs>
              <w:tab w:val="clear" w:pos="8743"/>
              <w:tab w:val="right" w:pos="9026" w:leader="dot"/>
            </w:tabs>
            <w:rPr/>
          </w:pPr>
          <w:hyperlink w:anchor="__RefHeading___Toc1890408_388300464">
            <w:r>
              <w:rPr>
                <w:webHidden/>
                <w:rStyle w:val="IndexLink"/>
                <w:rtl w:val="true"/>
              </w:rPr>
              <w:t xml:space="preserve">الجزء الثالث </w:t>
            </w:r>
            <w:r>
              <w:rPr>
                <w:rStyle w:val="IndexLink"/>
                <w:rtl w:val="true"/>
              </w:rPr>
              <w:t xml:space="preserve">/ </w:t>
            </w:r>
            <w:r>
              <w:rPr>
                <w:rStyle w:val="IndexLink"/>
                <w:rtl w:val="true"/>
              </w:rPr>
              <w:t>کتاب الروضة</w:t>
            </w:r>
            <w:r>
              <w:rPr>
                <w:rStyle w:val="IndexLink"/>
                <w:rtl w:val="true"/>
              </w:rPr>
              <w:t xml:space="preserve">: </w:t>
            </w:r>
            <w:r>
              <w:rPr>
                <w:rStyle w:val="IndexLink"/>
                <w:rtl w:val="true"/>
              </w:rPr>
              <w:t>أبواب المواعظ والحكم</w:t>
            </w:r>
            <w:r>
              <w:rPr>
                <w:rStyle w:val="IndexLink"/>
                <w:rtl w:val="true"/>
              </w:rPr>
              <w:tab/>
            </w:r>
            <w:r>
              <w:rPr>
                <w:rStyle w:val="IndexLink"/>
              </w:rPr>
              <w:t>180</w:t>
            </w:r>
          </w:hyperlink>
        </w:p>
        <w:p>
          <w:pPr>
            <w:pStyle w:val="Contents3"/>
            <w:tabs>
              <w:tab w:val="clear" w:pos="8459"/>
              <w:tab w:val="right" w:pos="9026" w:leader="dot"/>
            </w:tabs>
            <w:rPr/>
          </w:pPr>
          <w:hyperlink w:anchor="__RefHeading___Toc1890410_388300464">
            <w:r>
              <w:rPr>
                <w:webHidden/>
                <w:rStyle w:val="IndexLink"/>
                <w:rtl w:val="true"/>
              </w:rPr>
              <w:t xml:space="preserve">باب </w:t>
            </w:r>
            <w:r>
              <w:rPr>
                <w:rStyle w:val="IndexLink"/>
                <w:rtl w:val="true"/>
              </w:rPr>
              <w:t>(</w:t>
            </w:r>
            <w:r>
              <w:rPr>
                <w:rStyle w:val="IndexLink"/>
              </w:rPr>
              <w:t>2</w:t>
            </w:r>
            <w:r>
              <w:rPr>
                <w:rStyle w:val="IndexLink"/>
                <w:rtl w:val="true"/>
              </w:rPr>
              <w:t xml:space="preserve">) / </w:t>
            </w:r>
            <w:r>
              <w:rPr>
                <w:rStyle w:val="IndexLink"/>
                <w:rtl w:val="true"/>
              </w:rPr>
              <w:t>مواعظ الله عزّ وجلّ في سائر الكتب السماوية وفي الحديث القدسي وفي و مواعظ جبرئیل علیه السّلام</w:t>
            </w:r>
            <w:r>
              <w:rPr>
                <w:rStyle w:val="IndexLink"/>
                <w:rtl w:val="true"/>
              </w:rPr>
              <w:tab/>
            </w:r>
            <w:r>
              <w:rPr>
                <w:rStyle w:val="IndexLink"/>
              </w:rPr>
              <w:t>180</w:t>
            </w:r>
          </w:hyperlink>
        </w:p>
        <w:p>
          <w:pPr>
            <w:pStyle w:val="Contents3"/>
            <w:tabs>
              <w:tab w:val="clear" w:pos="8459"/>
              <w:tab w:val="right" w:pos="9026" w:leader="dot"/>
            </w:tabs>
            <w:rPr/>
          </w:pPr>
          <w:hyperlink w:anchor="__RefHeading___Toc1890412_388300464">
            <w:r>
              <w:rPr>
                <w:webHidden/>
                <w:rStyle w:val="IndexLink"/>
                <w:rtl w:val="true"/>
              </w:rPr>
              <w:t xml:space="preserve">باب </w:t>
            </w:r>
            <w:r>
              <w:rPr>
                <w:rStyle w:val="IndexLink"/>
                <w:rtl w:val="true"/>
              </w:rPr>
              <w:t>(</w:t>
            </w:r>
            <w:r>
              <w:rPr>
                <w:rStyle w:val="IndexLink"/>
              </w:rPr>
              <w:t>3</w:t>
            </w:r>
            <w:r>
              <w:rPr>
                <w:rStyle w:val="IndexLink"/>
                <w:rtl w:val="true"/>
              </w:rPr>
              <w:t xml:space="preserve">) / </w:t>
            </w:r>
            <w:r>
              <w:rPr>
                <w:rStyle w:val="IndexLink"/>
                <w:rtl w:val="true"/>
              </w:rPr>
              <w:t>ما أوصى رسول الله صلّي الله علیه و آله إلى أمير المؤمنين علیه السّلام</w:t>
            </w:r>
            <w:r>
              <w:rPr>
                <w:rStyle w:val="IndexLink"/>
                <w:rtl w:val="true"/>
              </w:rPr>
              <w:tab/>
            </w:r>
            <w:r>
              <w:rPr>
                <w:rStyle w:val="IndexLink"/>
              </w:rPr>
              <w:t>195</w:t>
            </w:r>
          </w:hyperlink>
        </w:p>
        <w:p>
          <w:pPr>
            <w:pStyle w:val="Contents3"/>
            <w:tabs>
              <w:tab w:val="clear" w:pos="8459"/>
              <w:tab w:val="right" w:pos="9026" w:leader="dot"/>
            </w:tabs>
            <w:rPr/>
          </w:pPr>
          <w:hyperlink w:anchor="__RefHeading___Toc1890414_388300464">
            <w:r>
              <w:rPr>
                <w:webHidden/>
                <w:rStyle w:val="IndexLink"/>
                <w:rtl w:val="true"/>
              </w:rPr>
              <w:t xml:space="preserve">باب </w:t>
            </w:r>
            <w:r>
              <w:rPr>
                <w:rStyle w:val="IndexLink"/>
                <w:rtl w:val="true"/>
              </w:rPr>
              <w:t>(</w:t>
            </w:r>
            <w:r>
              <w:rPr>
                <w:rStyle w:val="IndexLink"/>
              </w:rPr>
              <w:t>4</w:t>
            </w:r>
            <w:r>
              <w:rPr>
                <w:rStyle w:val="IndexLink"/>
                <w:rtl w:val="true"/>
              </w:rPr>
              <w:t xml:space="preserve">) / </w:t>
            </w:r>
            <w:r>
              <w:rPr>
                <w:rStyle w:val="IndexLink"/>
                <w:rtl w:val="true"/>
              </w:rPr>
              <w:t>ما أوصى به رسول الله صلّي الله علیه و آله إلى أبي ذرّ رحمه الله</w:t>
            </w:r>
            <w:r>
              <w:rPr>
                <w:rStyle w:val="IndexLink"/>
                <w:rtl w:val="true"/>
              </w:rPr>
              <w:tab/>
            </w:r>
            <w:r>
              <w:rPr>
                <w:rStyle w:val="IndexLink"/>
              </w:rPr>
              <w:t>208</w:t>
            </w:r>
          </w:hyperlink>
        </w:p>
        <w:p>
          <w:pPr>
            <w:pStyle w:val="Contents3"/>
            <w:tabs>
              <w:tab w:val="clear" w:pos="8459"/>
              <w:tab w:val="right" w:pos="9026" w:leader="dot"/>
            </w:tabs>
            <w:rPr/>
          </w:pPr>
          <w:hyperlink w:anchor="__RefHeading___Toc1890416_388300464">
            <w:r>
              <w:rPr>
                <w:webHidden/>
                <w:rStyle w:val="IndexLink"/>
                <w:rtl w:val="true"/>
              </w:rPr>
              <w:t xml:space="preserve">باب </w:t>
            </w:r>
            <w:r>
              <w:rPr>
                <w:rStyle w:val="IndexLink"/>
                <w:rtl w:val="true"/>
              </w:rPr>
              <w:t>(</w:t>
            </w:r>
            <w:r>
              <w:rPr>
                <w:rStyle w:val="IndexLink"/>
              </w:rPr>
              <w:t>5</w:t>
            </w:r>
            <w:r>
              <w:rPr>
                <w:rStyle w:val="IndexLink"/>
                <w:rtl w:val="true"/>
              </w:rPr>
              <w:t xml:space="preserve">) / </w:t>
            </w:r>
            <w:r>
              <w:rPr>
                <w:rStyle w:val="IndexLink"/>
                <w:rtl w:val="true"/>
              </w:rPr>
              <w:t>وصيّة النبيّ الله صلّي الله علیه و آله إلى عبد الله بن مسعود</w:t>
            </w:r>
            <w:r>
              <w:rPr>
                <w:rStyle w:val="IndexLink"/>
                <w:rtl w:val="true"/>
              </w:rPr>
              <w:tab/>
            </w:r>
            <w:r>
              <w:rPr>
                <w:rStyle w:val="IndexLink"/>
              </w:rPr>
              <w:t>212</w:t>
            </w:r>
          </w:hyperlink>
        </w:p>
        <w:p>
          <w:pPr>
            <w:pStyle w:val="Contents3"/>
            <w:tabs>
              <w:tab w:val="clear" w:pos="8459"/>
              <w:tab w:val="right" w:pos="9026" w:leader="dot"/>
            </w:tabs>
            <w:rPr/>
          </w:pPr>
          <w:hyperlink w:anchor="__RefHeading___Toc1890418_388300464">
            <w:r>
              <w:rPr>
                <w:webHidden/>
                <w:rStyle w:val="IndexLink"/>
                <w:rtl w:val="true"/>
              </w:rPr>
              <w:t xml:space="preserve">باب </w:t>
            </w:r>
            <w:r>
              <w:rPr>
                <w:rStyle w:val="IndexLink"/>
                <w:rtl w:val="true"/>
              </w:rPr>
              <w:t>(</w:t>
            </w:r>
            <w:r>
              <w:rPr>
                <w:rStyle w:val="IndexLink"/>
              </w:rPr>
              <w:t>6</w:t>
            </w:r>
            <w:r>
              <w:rPr>
                <w:rStyle w:val="IndexLink"/>
                <w:rtl w:val="true"/>
              </w:rPr>
              <w:t xml:space="preserve">) / </w:t>
            </w:r>
            <w:r>
              <w:rPr>
                <w:rStyle w:val="IndexLink"/>
                <w:rtl w:val="true"/>
              </w:rPr>
              <w:t>جوامع وصايا رسول الله صلّي الله علیه و آله ومواعظه وحكمه</w:t>
            </w:r>
            <w:r>
              <w:rPr>
                <w:rStyle w:val="IndexLink"/>
                <w:rtl w:val="true"/>
              </w:rPr>
              <w:tab/>
            </w:r>
            <w:r>
              <w:rPr>
                <w:rStyle w:val="IndexLink"/>
              </w:rPr>
              <w:t>213</w:t>
            </w:r>
          </w:hyperlink>
        </w:p>
        <w:p>
          <w:pPr>
            <w:pStyle w:val="Contents3"/>
            <w:tabs>
              <w:tab w:val="clear" w:pos="8459"/>
              <w:tab w:val="right" w:pos="9026" w:leader="dot"/>
            </w:tabs>
            <w:rPr/>
          </w:pPr>
          <w:hyperlink w:anchor="__RefHeading___Toc1890420_388300464">
            <w:r>
              <w:rPr>
                <w:webHidden/>
                <w:rStyle w:val="IndexLink"/>
                <w:rtl w:val="true"/>
              </w:rPr>
              <w:t xml:space="preserve">باب </w:t>
            </w:r>
            <w:r>
              <w:rPr>
                <w:rStyle w:val="IndexLink"/>
                <w:rtl w:val="true"/>
              </w:rPr>
              <w:t>(</w:t>
            </w:r>
            <w:r>
              <w:rPr>
                <w:rStyle w:val="IndexLink"/>
              </w:rPr>
              <w:t>7</w:t>
            </w:r>
            <w:r>
              <w:rPr>
                <w:rStyle w:val="IndexLink"/>
                <w:rtl w:val="true"/>
              </w:rPr>
              <w:t xml:space="preserve">) / </w:t>
            </w:r>
            <w:r>
              <w:rPr>
                <w:rStyle w:val="IndexLink"/>
                <w:rtl w:val="true"/>
              </w:rPr>
              <w:t>ما جمع من مفردات كلمات رسول الله صلّي الله علیه و آله وجوامع کلمه</w:t>
            </w:r>
            <w:r>
              <w:rPr>
                <w:rStyle w:val="IndexLink"/>
                <w:rtl w:val="true"/>
              </w:rPr>
              <w:tab/>
            </w:r>
            <w:r>
              <w:rPr>
                <w:rStyle w:val="IndexLink"/>
              </w:rPr>
              <w:t>214</w:t>
            </w:r>
          </w:hyperlink>
        </w:p>
        <w:p>
          <w:pPr>
            <w:pStyle w:val="Contents3"/>
            <w:tabs>
              <w:tab w:val="clear" w:pos="8459"/>
              <w:tab w:val="right" w:pos="9026" w:leader="dot"/>
            </w:tabs>
            <w:rPr/>
          </w:pPr>
          <w:hyperlink w:anchor="__RefHeading___Toc1890422_388300464">
            <w:r>
              <w:rPr>
                <w:webHidden/>
                <w:rStyle w:val="IndexLink"/>
                <w:rtl w:val="true"/>
              </w:rPr>
              <w:t xml:space="preserve">باب </w:t>
            </w:r>
            <w:r>
              <w:rPr>
                <w:rStyle w:val="IndexLink"/>
                <w:rtl w:val="true"/>
              </w:rPr>
              <w:t>(</w:t>
            </w:r>
            <w:r>
              <w:rPr>
                <w:rStyle w:val="IndexLink"/>
              </w:rPr>
              <w:t>22</w:t>
            </w:r>
            <w:r>
              <w:rPr>
                <w:rStyle w:val="IndexLink"/>
                <w:rtl w:val="true"/>
              </w:rPr>
              <w:t xml:space="preserve">) / </w:t>
            </w:r>
            <w:r>
              <w:rPr>
                <w:rStyle w:val="IndexLink"/>
                <w:rtl w:val="true"/>
              </w:rPr>
              <w:t>وصايا الباقر علیه السّلام</w:t>
            </w:r>
            <w:r>
              <w:rPr>
                <w:rStyle w:val="IndexLink"/>
                <w:rtl w:val="true"/>
              </w:rPr>
              <w:tab/>
            </w:r>
            <w:r>
              <w:rPr>
                <w:rStyle w:val="IndexLink"/>
              </w:rPr>
              <w:t>215</w:t>
            </w:r>
          </w:hyperlink>
        </w:p>
        <w:p>
          <w:pPr>
            <w:pStyle w:val="Contents3"/>
            <w:tabs>
              <w:tab w:val="clear" w:pos="8459"/>
              <w:tab w:val="right" w:pos="9026" w:leader="dot"/>
            </w:tabs>
            <w:rPr/>
          </w:pPr>
          <w:hyperlink w:anchor="__RefHeading___Toc1890424_388300464">
            <w:r>
              <w:rPr>
                <w:webHidden/>
                <w:rStyle w:val="IndexLink"/>
                <w:rtl w:val="true"/>
              </w:rPr>
              <w:t xml:space="preserve">باب </w:t>
            </w:r>
            <w:r>
              <w:rPr>
                <w:rStyle w:val="IndexLink"/>
                <w:rtl w:val="true"/>
              </w:rPr>
              <w:t>(</w:t>
            </w:r>
            <w:r>
              <w:rPr>
                <w:rStyle w:val="IndexLink"/>
              </w:rPr>
              <w:t>23</w:t>
            </w:r>
            <w:r>
              <w:rPr>
                <w:rStyle w:val="IndexLink"/>
                <w:rtl w:val="true"/>
              </w:rPr>
              <w:t xml:space="preserve">) / </w:t>
            </w:r>
            <w:r>
              <w:rPr>
                <w:rStyle w:val="IndexLink"/>
                <w:rtl w:val="true"/>
              </w:rPr>
              <w:t>مواعظ الصادق جعفر بن محمد علیه السّلام ووصاياه وحكمه</w:t>
            </w:r>
            <w:r>
              <w:rPr>
                <w:rStyle w:val="IndexLink"/>
                <w:rtl w:val="true"/>
              </w:rPr>
              <w:tab/>
            </w:r>
            <w:r>
              <w:rPr>
                <w:rStyle w:val="IndexLink"/>
              </w:rPr>
              <w:t>216</w:t>
            </w:r>
          </w:hyperlink>
        </w:p>
        <w:p>
          <w:pPr>
            <w:pStyle w:val="Contents3"/>
            <w:tabs>
              <w:tab w:val="clear" w:pos="8459"/>
              <w:tab w:val="right" w:pos="9026" w:leader="dot"/>
            </w:tabs>
            <w:rPr/>
          </w:pPr>
          <w:hyperlink w:anchor="__RefHeading___Toc1890426_388300464">
            <w:r>
              <w:rPr>
                <w:webHidden/>
                <w:rStyle w:val="IndexLink"/>
                <w:rtl w:val="true"/>
              </w:rPr>
              <w:t xml:space="preserve">باب </w:t>
            </w:r>
            <w:r>
              <w:rPr>
                <w:rStyle w:val="IndexLink"/>
                <w:rtl w:val="true"/>
              </w:rPr>
              <w:t>(</w:t>
            </w:r>
            <w:r>
              <w:rPr>
                <w:rStyle w:val="IndexLink"/>
              </w:rPr>
              <w:t>24</w:t>
            </w:r>
            <w:r>
              <w:rPr>
                <w:rStyle w:val="IndexLink"/>
                <w:rtl w:val="true"/>
              </w:rPr>
              <w:t xml:space="preserve">) / </w:t>
            </w:r>
            <w:r>
              <w:rPr>
                <w:rStyle w:val="IndexLink"/>
                <w:rtl w:val="true"/>
              </w:rPr>
              <w:t>ما رويّ عن الصادق علیه السّلام من وصاياه لأصحابه</w:t>
            </w:r>
            <w:r>
              <w:rPr>
                <w:rStyle w:val="IndexLink"/>
                <w:rtl w:val="true"/>
              </w:rPr>
              <w:tab/>
            </w:r>
            <w:r>
              <w:rPr>
                <w:rStyle w:val="IndexLink"/>
              </w:rPr>
              <w:t>216</w:t>
            </w:r>
          </w:hyperlink>
        </w:p>
        <w:p>
          <w:pPr>
            <w:pStyle w:val="Contents3"/>
            <w:tabs>
              <w:tab w:val="clear" w:pos="8459"/>
              <w:tab w:val="right" w:pos="9026" w:leader="dot"/>
            </w:tabs>
            <w:rPr/>
          </w:pPr>
          <w:hyperlink w:anchor="__RefHeading___Toc1890428_388300464">
            <w:r>
              <w:rPr>
                <w:webHidden/>
                <w:rStyle w:val="IndexLink"/>
                <w:rtl w:val="true"/>
              </w:rPr>
              <w:t xml:space="preserve">باب </w:t>
            </w:r>
            <w:r>
              <w:rPr>
                <w:rStyle w:val="IndexLink"/>
                <w:rtl w:val="true"/>
              </w:rPr>
              <w:t>(</w:t>
            </w:r>
            <w:r>
              <w:rPr>
                <w:rStyle w:val="IndexLink"/>
              </w:rPr>
              <w:t>25</w:t>
            </w:r>
            <w:r>
              <w:rPr>
                <w:rStyle w:val="IndexLink"/>
                <w:rtl w:val="true"/>
              </w:rPr>
              <w:t xml:space="preserve">) / </w:t>
            </w:r>
            <w:r>
              <w:rPr>
                <w:rStyle w:val="IndexLink"/>
                <w:rtl w:val="true"/>
              </w:rPr>
              <w:t>مواعظ موسی بن جعفر علیه السّلام وحكمه</w:t>
            </w:r>
            <w:r>
              <w:rPr>
                <w:rStyle w:val="IndexLink"/>
                <w:rtl w:val="true"/>
              </w:rPr>
              <w:tab/>
            </w:r>
            <w:r>
              <w:rPr>
                <w:rStyle w:val="IndexLink"/>
              </w:rPr>
              <w:t>220</w:t>
            </w:r>
          </w:hyperlink>
        </w:p>
        <w:p>
          <w:pPr>
            <w:pStyle w:val="Contents3"/>
            <w:tabs>
              <w:tab w:val="clear" w:pos="8459"/>
              <w:tab w:val="right" w:pos="9026" w:leader="dot"/>
            </w:tabs>
            <w:rPr/>
          </w:pPr>
          <w:hyperlink w:anchor="__RefHeading___Toc1890430_388300464">
            <w:r>
              <w:rPr>
                <w:webHidden/>
                <w:rStyle w:val="IndexLink"/>
                <w:rtl w:val="true"/>
              </w:rPr>
              <w:t xml:space="preserve">باب </w:t>
            </w:r>
            <w:r>
              <w:rPr>
                <w:rStyle w:val="IndexLink"/>
                <w:rtl w:val="true"/>
              </w:rPr>
              <w:t>(</w:t>
            </w:r>
            <w:r>
              <w:rPr>
                <w:rStyle w:val="IndexLink"/>
              </w:rPr>
              <w:t>26</w:t>
            </w:r>
            <w:r>
              <w:rPr>
                <w:rStyle w:val="IndexLink"/>
                <w:rtl w:val="true"/>
              </w:rPr>
              <w:t xml:space="preserve">) / </w:t>
            </w:r>
            <w:r>
              <w:rPr>
                <w:rStyle w:val="IndexLink"/>
                <w:rtl w:val="true"/>
              </w:rPr>
              <w:t>مواعظ الرضا علیه السّلام</w:t>
            </w:r>
            <w:r>
              <w:rPr>
                <w:rStyle w:val="IndexLink"/>
                <w:rtl w:val="true"/>
              </w:rPr>
              <w:tab/>
            </w:r>
            <w:r>
              <w:rPr>
                <w:rStyle w:val="IndexLink"/>
              </w:rPr>
              <w:t>220</w:t>
            </w:r>
          </w:hyperlink>
        </w:p>
        <w:p>
          <w:pPr>
            <w:pStyle w:val="Contents3"/>
            <w:tabs>
              <w:tab w:val="clear" w:pos="8459"/>
              <w:tab w:val="right" w:pos="9026" w:leader="dot"/>
            </w:tabs>
            <w:rPr/>
          </w:pPr>
          <w:hyperlink w:anchor="__RefHeading___Toc1890432_388300464">
            <w:r>
              <w:rPr>
                <w:webHidden/>
                <w:rStyle w:val="IndexLink"/>
                <w:rtl w:val="true"/>
              </w:rPr>
              <w:t xml:space="preserve">باب </w:t>
            </w:r>
            <w:r>
              <w:rPr>
                <w:rStyle w:val="IndexLink"/>
                <w:rtl w:val="true"/>
              </w:rPr>
              <w:t>(</w:t>
            </w:r>
            <w:r>
              <w:rPr>
                <w:rStyle w:val="IndexLink"/>
              </w:rPr>
              <w:t>29</w:t>
            </w:r>
            <w:r>
              <w:rPr>
                <w:rStyle w:val="IndexLink"/>
                <w:rtl w:val="true"/>
              </w:rPr>
              <w:t xml:space="preserve">) / </w:t>
            </w:r>
            <w:r>
              <w:rPr>
                <w:rStyle w:val="IndexLink"/>
                <w:rtl w:val="true"/>
              </w:rPr>
              <w:t>مواعظ أبي محمّد العسكري علیه السّلام وكتبه إلى أصحابه</w:t>
            </w:r>
            <w:r>
              <w:rPr>
                <w:rStyle w:val="IndexLink"/>
                <w:rtl w:val="true"/>
              </w:rPr>
              <w:tab/>
            </w:r>
            <w:r>
              <w:rPr>
                <w:rStyle w:val="IndexLink"/>
              </w:rPr>
              <w:t>220</w:t>
            </w:r>
          </w:hyperlink>
        </w:p>
        <w:p>
          <w:pPr>
            <w:pStyle w:val="Contents2"/>
            <w:tabs>
              <w:tab w:val="clear" w:pos="8743"/>
              <w:tab w:val="right" w:pos="9026" w:leader="dot"/>
            </w:tabs>
            <w:rPr/>
          </w:pPr>
          <w:hyperlink w:anchor="__RefHeading___Toc1890434_388300464">
            <w:r>
              <w:rPr>
                <w:webHidden/>
                <w:rStyle w:val="IndexLink"/>
                <w:rtl w:val="true"/>
              </w:rPr>
              <w:t>التعليقات على المجلّد السابع عشر من بحار الأنوار</w:t>
            </w:r>
            <w:r>
              <w:rPr>
                <w:rStyle w:val="IndexLink"/>
                <w:rtl w:val="true"/>
              </w:rPr>
              <w:tab/>
            </w:r>
            <w:r>
              <w:rPr>
                <w:rStyle w:val="IndexLink"/>
              </w:rPr>
              <w:t>226</w:t>
            </w:r>
          </w:hyperlink>
        </w:p>
        <w:p>
          <w:pPr>
            <w:pStyle w:val="Contents3"/>
            <w:tabs>
              <w:tab w:val="clear" w:pos="8459"/>
              <w:tab w:val="right" w:pos="9026" w:leader="dot"/>
            </w:tabs>
            <w:rPr/>
          </w:pPr>
          <w:hyperlink w:anchor="__RefHeading___Toc1890436_388300464">
            <w:r>
              <w:rPr>
                <w:webHidden/>
                <w:rStyle w:val="IndexLink"/>
                <w:rtl w:val="true"/>
              </w:rPr>
              <w:t xml:space="preserve">من الطبعة الحجريّة، ويشتمل على الأجزاء </w:t>
            </w:r>
            <w:r>
              <w:rPr>
                <w:rStyle w:val="IndexLink"/>
              </w:rPr>
              <w:t>33</w:t>
            </w:r>
            <w:r>
              <w:rPr>
                <w:rStyle w:val="IndexLink"/>
              </w:rPr>
              <w:t>،</w:t>
            </w:r>
            <w:r>
              <w:rPr>
                <w:rStyle w:val="IndexLink"/>
              </w:rPr>
              <w:t>32</w:t>
            </w:r>
            <w:r>
              <w:rPr>
                <w:rStyle w:val="IndexLink"/>
                <w:rtl w:val="true"/>
              </w:rPr>
              <w:t xml:space="preserve"> </w:t>
            </w:r>
            <w:r>
              <w:rPr>
                <w:rStyle w:val="IndexLink"/>
                <w:rtl w:val="true"/>
              </w:rPr>
              <w:t>من الطبعة الحروفيّة</w:t>
            </w:r>
            <w:r>
              <w:rPr>
                <w:rStyle w:val="IndexLink"/>
                <w:rtl w:val="true"/>
              </w:rPr>
              <w:tab/>
            </w:r>
            <w:r>
              <w:rPr>
                <w:rStyle w:val="IndexLink"/>
              </w:rPr>
              <w:t>226</w:t>
            </w:r>
          </w:hyperlink>
        </w:p>
        <w:p>
          <w:pPr>
            <w:pStyle w:val="Contents2"/>
            <w:tabs>
              <w:tab w:val="clear" w:pos="8743"/>
              <w:tab w:val="right" w:pos="9026" w:leader="dot"/>
            </w:tabs>
            <w:rPr/>
          </w:pPr>
          <w:hyperlink w:anchor="__RefHeading___Toc1890438_388300464">
            <w:r>
              <w:rPr>
                <w:webHidden/>
                <w:rStyle w:val="IndexLink"/>
                <w:rtl w:val="true"/>
              </w:rPr>
              <w:t xml:space="preserve">کتاب الطهارة </w:t>
            </w:r>
            <w:r>
              <w:rPr>
                <w:rStyle w:val="IndexLink"/>
                <w:rtl w:val="true"/>
              </w:rPr>
              <w:t xml:space="preserve">/ </w:t>
            </w:r>
            <w:r>
              <w:rPr>
                <w:rStyle w:val="IndexLink"/>
                <w:rtl w:val="true"/>
              </w:rPr>
              <w:t>أبواب النجاسات والمطهّرات وأحكامها</w:t>
            </w:r>
            <w:r>
              <w:rPr>
                <w:rStyle w:val="IndexLink"/>
                <w:rtl w:val="true"/>
              </w:rPr>
              <w:tab/>
            </w:r>
            <w:r>
              <w:rPr>
                <w:rStyle w:val="IndexLink"/>
              </w:rPr>
              <w:t>228</w:t>
            </w:r>
          </w:hyperlink>
        </w:p>
        <w:p>
          <w:pPr>
            <w:pStyle w:val="Contents3"/>
            <w:tabs>
              <w:tab w:val="clear" w:pos="8459"/>
              <w:tab w:val="right" w:pos="9026" w:leader="dot"/>
            </w:tabs>
            <w:rPr/>
          </w:pPr>
          <w:hyperlink w:anchor="__RefHeading___Toc1890440_388300464">
            <w:r>
              <w:rPr>
                <w:webHidden/>
                <w:rStyle w:val="IndexLink"/>
                <w:rtl w:val="true"/>
              </w:rPr>
              <w:t xml:space="preserve">باب </w:t>
            </w:r>
            <w:r>
              <w:rPr>
                <w:rStyle w:val="IndexLink"/>
                <w:rtl w:val="true"/>
              </w:rPr>
              <w:t>(</w:t>
            </w:r>
            <w:r>
              <w:rPr>
                <w:rStyle w:val="IndexLink"/>
              </w:rPr>
              <w:t>5</w:t>
            </w:r>
            <w:r>
              <w:rPr>
                <w:rStyle w:val="IndexLink"/>
                <w:rtl w:val="true"/>
              </w:rPr>
              <w:t xml:space="preserve">) / </w:t>
            </w:r>
            <w:r>
              <w:rPr>
                <w:rStyle w:val="IndexLink"/>
                <w:rtl w:val="true"/>
              </w:rPr>
              <w:t>نجاسة البول والمني وطريق تطهيرهما وطهارة الوذي وأخواتها</w:t>
            </w:r>
            <w:r>
              <w:rPr>
                <w:rStyle w:val="IndexLink"/>
                <w:rtl w:val="true"/>
              </w:rPr>
              <w:tab/>
            </w:r>
            <w:r>
              <w:rPr>
                <w:rStyle w:val="IndexLink"/>
              </w:rPr>
              <w:t>228</w:t>
            </w:r>
          </w:hyperlink>
        </w:p>
        <w:p>
          <w:pPr>
            <w:pStyle w:val="Contents2"/>
            <w:tabs>
              <w:tab w:val="clear" w:pos="8743"/>
              <w:tab w:val="right" w:pos="9026" w:leader="dot"/>
            </w:tabs>
            <w:rPr/>
          </w:pPr>
          <w:hyperlink w:anchor="__RefHeading___Toc1890442_388300464">
            <w:r>
              <w:rPr>
                <w:webHidden/>
                <w:rStyle w:val="IndexLink"/>
                <w:rtl w:val="true"/>
              </w:rPr>
              <w:t>أبواب الوضوء</w:t>
            </w:r>
            <w:r>
              <w:rPr>
                <w:rStyle w:val="IndexLink"/>
                <w:rtl w:val="true"/>
              </w:rPr>
              <w:tab/>
            </w:r>
            <w:r>
              <w:rPr>
                <w:rStyle w:val="IndexLink"/>
              </w:rPr>
              <w:t>229</w:t>
            </w:r>
          </w:hyperlink>
        </w:p>
        <w:p>
          <w:pPr>
            <w:pStyle w:val="Contents3"/>
            <w:tabs>
              <w:tab w:val="clear" w:pos="8459"/>
              <w:tab w:val="right" w:pos="9026" w:leader="dot"/>
            </w:tabs>
            <w:rPr/>
          </w:pPr>
          <w:hyperlink w:anchor="__RefHeading___Toc1890444_388300464">
            <w:r>
              <w:rPr>
                <w:webHidden/>
                <w:rStyle w:val="IndexLink"/>
                <w:rtl w:val="true"/>
              </w:rPr>
              <w:t xml:space="preserve">باب </w:t>
            </w:r>
            <w:r>
              <w:rPr>
                <w:rStyle w:val="IndexLink"/>
                <w:rtl w:val="true"/>
              </w:rPr>
              <w:t>(</w:t>
            </w:r>
            <w:r>
              <w:rPr>
                <w:rStyle w:val="IndexLink"/>
              </w:rPr>
              <w:t>3</w:t>
            </w:r>
            <w:r>
              <w:rPr>
                <w:rStyle w:val="IndexLink"/>
                <w:rtl w:val="true"/>
              </w:rPr>
              <w:t xml:space="preserve">) / </w:t>
            </w:r>
            <w:r>
              <w:rPr>
                <w:rStyle w:val="IndexLink"/>
                <w:rtl w:val="true"/>
              </w:rPr>
              <w:t>وجوب الوضوء وكيفيته وأحكامه</w:t>
            </w:r>
            <w:r>
              <w:rPr>
                <w:rStyle w:val="IndexLink"/>
                <w:rtl w:val="true"/>
              </w:rPr>
              <w:tab/>
            </w:r>
            <w:r>
              <w:rPr>
                <w:rStyle w:val="IndexLink"/>
              </w:rPr>
              <w:t>229</w:t>
            </w:r>
          </w:hyperlink>
        </w:p>
        <w:p>
          <w:pPr>
            <w:pStyle w:val="Contents2"/>
            <w:tabs>
              <w:tab w:val="clear" w:pos="8743"/>
              <w:tab w:val="right" w:pos="9026" w:leader="dot"/>
            </w:tabs>
            <w:rPr/>
          </w:pPr>
          <w:hyperlink w:anchor="__RefHeading___Toc1890446_388300464">
            <w:r>
              <w:rPr>
                <w:webHidden/>
                <w:rStyle w:val="IndexLink"/>
                <w:rtl w:val="true"/>
              </w:rPr>
              <w:t>أبواب الاغسال وأحكامها</w:t>
            </w:r>
            <w:r>
              <w:rPr>
                <w:rStyle w:val="IndexLink"/>
                <w:rtl w:val="true"/>
              </w:rPr>
              <w:tab/>
            </w:r>
            <w:r>
              <w:rPr>
                <w:rStyle w:val="IndexLink"/>
              </w:rPr>
              <w:t>243</w:t>
            </w:r>
          </w:hyperlink>
        </w:p>
        <w:p>
          <w:pPr>
            <w:pStyle w:val="Contents3"/>
            <w:tabs>
              <w:tab w:val="clear" w:pos="8459"/>
              <w:tab w:val="right" w:pos="9026" w:leader="dot"/>
            </w:tabs>
            <w:rPr/>
          </w:pPr>
          <w:hyperlink w:anchor="__RefHeading___Toc1890448_388300464">
            <w:r>
              <w:rPr>
                <w:webHidden/>
                <w:rStyle w:val="IndexLink"/>
                <w:rtl w:val="true"/>
              </w:rPr>
              <w:t xml:space="preserve">باب </w:t>
            </w:r>
            <w:r>
              <w:rPr>
                <w:rStyle w:val="IndexLink"/>
                <w:rtl w:val="true"/>
              </w:rPr>
              <w:t>(</w:t>
            </w:r>
            <w:r>
              <w:rPr>
                <w:rStyle w:val="IndexLink"/>
              </w:rPr>
              <w:t>1</w:t>
            </w:r>
            <w:r>
              <w:rPr>
                <w:rStyle w:val="IndexLink"/>
                <w:rtl w:val="true"/>
              </w:rPr>
              <w:t xml:space="preserve">) / </w:t>
            </w:r>
            <w:r>
              <w:rPr>
                <w:rStyle w:val="IndexLink"/>
                <w:rtl w:val="true"/>
              </w:rPr>
              <w:t>علل الأغسال وثوابها وأقسامها وواجبها ومندوبها و جوامع أحكامها</w:t>
            </w:r>
            <w:r>
              <w:rPr>
                <w:rStyle w:val="IndexLink"/>
                <w:rtl w:val="true"/>
              </w:rPr>
              <w:tab/>
            </w:r>
            <w:r>
              <w:rPr>
                <w:rStyle w:val="IndexLink"/>
              </w:rPr>
              <w:t>243</w:t>
            </w:r>
          </w:hyperlink>
        </w:p>
        <w:p>
          <w:pPr>
            <w:pStyle w:val="Contents2"/>
            <w:tabs>
              <w:tab w:val="clear" w:pos="8743"/>
              <w:tab w:val="right" w:pos="9026" w:leader="dot"/>
            </w:tabs>
            <w:rPr/>
          </w:pPr>
          <w:hyperlink w:anchor="__RefHeading___Toc1890450_388300464">
            <w:r>
              <w:rPr>
                <w:webHidden/>
                <w:rStyle w:val="IndexLink"/>
                <w:rtl w:val="true"/>
              </w:rPr>
              <w:t>أبواب الجنائز ومقدّماتها ولواحقها</w:t>
            </w:r>
            <w:r>
              <w:rPr>
                <w:rStyle w:val="IndexLink"/>
                <w:rtl w:val="true"/>
              </w:rPr>
              <w:tab/>
            </w:r>
            <w:r>
              <w:rPr>
                <w:rStyle w:val="IndexLink"/>
              </w:rPr>
              <w:t>245</w:t>
            </w:r>
          </w:hyperlink>
        </w:p>
        <w:p>
          <w:pPr>
            <w:pStyle w:val="Contents3"/>
            <w:tabs>
              <w:tab w:val="clear" w:pos="8459"/>
              <w:tab w:val="right" w:pos="9026" w:leader="dot"/>
            </w:tabs>
            <w:rPr/>
          </w:pPr>
          <w:hyperlink w:anchor="__RefHeading___Toc1890452_388300464">
            <w:r>
              <w:rPr>
                <w:webHidden/>
                <w:rStyle w:val="IndexLink"/>
                <w:rtl w:val="true"/>
              </w:rPr>
              <w:t xml:space="preserve">باب </w:t>
            </w:r>
            <w:r>
              <w:rPr>
                <w:rStyle w:val="IndexLink"/>
                <w:rtl w:val="true"/>
              </w:rPr>
              <w:t>(</w:t>
            </w:r>
            <w:r>
              <w:rPr>
                <w:rStyle w:val="IndexLink"/>
              </w:rPr>
              <w:t>4</w:t>
            </w:r>
            <w:r>
              <w:rPr>
                <w:rStyle w:val="IndexLink"/>
                <w:rtl w:val="true"/>
              </w:rPr>
              <w:t xml:space="preserve">) / </w:t>
            </w:r>
            <w:r>
              <w:rPr>
                <w:rStyle w:val="IndexLink"/>
                <w:rtl w:val="true"/>
              </w:rPr>
              <w:t>ثواب عيادة المريض وآدابها وفضل السعي في حاجته وكيفية معاشرة أصحاب البلاء</w:t>
            </w:r>
            <w:r>
              <w:rPr>
                <w:rStyle w:val="IndexLink"/>
                <w:rtl w:val="true"/>
              </w:rPr>
              <w:tab/>
            </w:r>
            <w:r>
              <w:rPr>
                <w:rStyle w:val="IndexLink"/>
              </w:rPr>
              <w:t>245</w:t>
            </w:r>
          </w:hyperlink>
        </w:p>
        <w:p>
          <w:pPr>
            <w:pStyle w:val="Contents3"/>
            <w:tabs>
              <w:tab w:val="clear" w:pos="8459"/>
              <w:tab w:val="right" w:pos="9026" w:leader="dot"/>
            </w:tabs>
            <w:rPr/>
          </w:pPr>
          <w:hyperlink w:anchor="__RefHeading___Toc1890454_388300464">
            <w:r>
              <w:rPr>
                <w:webHidden/>
                <w:rStyle w:val="IndexLink"/>
                <w:rtl w:val="true"/>
              </w:rPr>
              <w:t xml:space="preserve">باب </w:t>
            </w:r>
            <w:r>
              <w:rPr>
                <w:rStyle w:val="IndexLink"/>
                <w:rtl w:val="true"/>
              </w:rPr>
              <w:t>(</w:t>
            </w:r>
            <w:r>
              <w:rPr>
                <w:rStyle w:val="IndexLink"/>
              </w:rPr>
              <w:t>5</w:t>
            </w:r>
            <w:r>
              <w:rPr>
                <w:rStyle w:val="IndexLink"/>
                <w:rtl w:val="true"/>
              </w:rPr>
              <w:t xml:space="preserve">) / </w:t>
            </w:r>
            <w:r>
              <w:rPr>
                <w:rStyle w:val="IndexLink"/>
                <w:rtl w:val="true"/>
              </w:rPr>
              <w:t>آداب الاحتضار وأحكامه</w:t>
            </w:r>
            <w:r>
              <w:rPr>
                <w:rStyle w:val="IndexLink"/>
                <w:rtl w:val="true"/>
              </w:rPr>
              <w:tab/>
            </w:r>
            <w:r>
              <w:rPr>
                <w:rStyle w:val="IndexLink"/>
              </w:rPr>
              <w:t>245</w:t>
            </w:r>
          </w:hyperlink>
        </w:p>
        <w:p>
          <w:pPr>
            <w:pStyle w:val="Contents2"/>
            <w:tabs>
              <w:tab w:val="clear" w:pos="8743"/>
              <w:tab w:val="right" w:pos="9026" w:leader="dot"/>
            </w:tabs>
            <w:rPr/>
          </w:pPr>
          <w:hyperlink w:anchor="__RefHeading___Toc1890456_388300464">
            <w:r>
              <w:rPr>
                <w:webHidden/>
                <w:rStyle w:val="IndexLink"/>
                <w:rtl w:val="true"/>
              </w:rPr>
              <w:t>أبواب الجنائز ومقدماتها ولواحقها</w:t>
            </w:r>
            <w:r>
              <w:rPr>
                <w:rStyle w:val="IndexLink"/>
                <w:rtl w:val="true"/>
              </w:rPr>
              <w:tab/>
            </w:r>
            <w:r>
              <w:rPr>
                <w:rStyle w:val="IndexLink"/>
              </w:rPr>
              <w:t>247</w:t>
            </w:r>
          </w:hyperlink>
        </w:p>
        <w:p>
          <w:pPr>
            <w:pStyle w:val="Contents3"/>
            <w:tabs>
              <w:tab w:val="clear" w:pos="8459"/>
              <w:tab w:val="right" w:pos="9026" w:leader="dot"/>
            </w:tabs>
            <w:rPr/>
          </w:pPr>
          <w:hyperlink w:anchor="__RefHeading___Toc1890458_388300464">
            <w:r>
              <w:rPr>
                <w:webHidden/>
                <w:rStyle w:val="IndexLink"/>
                <w:rtl w:val="true"/>
              </w:rPr>
              <w:t xml:space="preserve">باب </w:t>
            </w:r>
            <w:r>
              <w:rPr>
                <w:rStyle w:val="IndexLink"/>
                <w:rtl w:val="true"/>
              </w:rPr>
              <w:t>(</w:t>
            </w:r>
            <w:r>
              <w:rPr>
                <w:rStyle w:val="IndexLink"/>
              </w:rPr>
              <w:t>7</w:t>
            </w:r>
            <w:r>
              <w:rPr>
                <w:rStyle w:val="IndexLink"/>
                <w:rtl w:val="true"/>
              </w:rPr>
              <w:t xml:space="preserve">) / </w:t>
            </w:r>
            <w:r>
              <w:rPr>
                <w:rStyle w:val="IndexLink"/>
                <w:rtl w:val="true"/>
              </w:rPr>
              <w:t>تشييع الجنازة وسننه وآدابه</w:t>
            </w:r>
            <w:r>
              <w:rPr>
                <w:rStyle w:val="IndexLink"/>
                <w:rtl w:val="true"/>
              </w:rPr>
              <w:tab/>
            </w:r>
            <w:r>
              <w:rPr>
                <w:rStyle w:val="IndexLink"/>
              </w:rPr>
              <w:t>247</w:t>
            </w:r>
          </w:hyperlink>
        </w:p>
        <w:p>
          <w:pPr>
            <w:pStyle w:val="Contents3"/>
            <w:tabs>
              <w:tab w:val="clear" w:pos="8459"/>
              <w:tab w:val="right" w:pos="9026" w:leader="dot"/>
            </w:tabs>
            <w:rPr/>
          </w:pPr>
          <w:hyperlink w:anchor="__RefHeading___Toc1890460_388300464">
            <w:r>
              <w:rPr>
                <w:webHidden/>
                <w:rStyle w:val="IndexLink"/>
                <w:rtl w:val="true"/>
              </w:rPr>
              <w:t xml:space="preserve">باب </w:t>
            </w:r>
            <w:r>
              <w:rPr>
                <w:rStyle w:val="IndexLink"/>
                <w:rtl w:val="true"/>
              </w:rPr>
              <w:t>(</w:t>
            </w:r>
            <w:r>
              <w:rPr>
                <w:rStyle w:val="IndexLink"/>
              </w:rPr>
              <w:t>15</w:t>
            </w:r>
            <w:r>
              <w:rPr>
                <w:rStyle w:val="IndexLink"/>
                <w:rtl w:val="true"/>
              </w:rPr>
              <w:t xml:space="preserve">) / </w:t>
            </w:r>
            <w:r>
              <w:rPr>
                <w:rStyle w:val="IndexLink"/>
                <w:rtl w:val="true"/>
              </w:rPr>
              <w:t>نقل الموتى والزيارة بهم</w:t>
            </w:r>
            <w:r>
              <w:rPr>
                <w:rStyle w:val="IndexLink"/>
                <w:rtl w:val="true"/>
              </w:rPr>
              <w:tab/>
            </w:r>
            <w:r>
              <w:rPr>
                <w:rStyle w:val="IndexLink"/>
              </w:rPr>
              <w:t>247</w:t>
            </w:r>
          </w:hyperlink>
        </w:p>
        <w:p>
          <w:pPr>
            <w:pStyle w:val="Contents3"/>
            <w:tabs>
              <w:tab w:val="clear" w:pos="8459"/>
              <w:tab w:val="right" w:pos="9026" w:leader="dot"/>
            </w:tabs>
            <w:rPr/>
          </w:pPr>
          <w:hyperlink w:anchor="__RefHeading___Toc1890462_388300464">
            <w:r>
              <w:rPr>
                <w:webHidden/>
                <w:rStyle w:val="IndexLink"/>
                <w:rtl w:val="true"/>
              </w:rPr>
              <w:t xml:space="preserve">باب </w:t>
            </w:r>
            <w:r>
              <w:rPr>
                <w:rStyle w:val="IndexLink"/>
                <w:rtl w:val="true"/>
              </w:rPr>
              <w:t>(</w:t>
            </w:r>
            <w:r>
              <w:rPr>
                <w:rStyle w:val="IndexLink"/>
              </w:rPr>
              <w:t>16</w:t>
            </w:r>
            <w:r>
              <w:rPr>
                <w:rStyle w:val="IndexLink"/>
                <w:rtl w:val="true"/>
              </w:rPr>
              <w:t xml:space="preserve">) / </w:t>
            </w:r>
            <w:r>
              <w:rPr>
                <w:rStyle w:val="IndexLink"/>
                <w:rtl w:val="true"/>
              </w:rPr>
              <w:t>التعزية والمأتم وآدابهما وأحكامهما</w:t>
            </w:r>
            <w:r>
              <w:rPr>
                <w:rStyle w:val="IndexLink"/>
                <w:rtl w:val="true"/>
              </w:rPr>
              <w:tab/>
            </w:r>
            <w:r>
              <w:rPr>
                <w:rStyle w:val="IndexLink"/>
              </w:rPr>
              <w:t>248</w:t>
            </w:r>
          </w:hyperlink>
        </w:p>
        <w:p>
          <w:pPr>
            <w:pStyle w:val="Contents2"/>
            <w:tabs>
              <w:tab w:val="clear" w:pos="8743"/>
              <w:tab w:val="right" w:pos="9026" w:leader="dot"/>
            </w:tabs>
            <w:rPr/>
          </w:pPr>
          <w:hyperlink w:anchor="__RefHeading___Toc1890464_388300464">
            <w:r>
              <w:rPr>
                <w:webHidden/>
                <w:rStyle w:val="IndexLink"/>
                <w:rtl w:val="true"/>
              </w:rPr>
              <w:t>القسم الثاني كتاب الصلاة</w:t>
            </w:r>
            <w:r>
              <w:rPr>
                <w:rStyle w:val="IndexLink"/>
                <w:rtl w:val="true"/>
              </w:rPr>
              <w:tab/>
            </w:r>
            <w:r>
              <w:rPr>
                <w:rStyle w:val="IndexLink"/>
              </w:rPr>
              <w:t>249</w:t>
            </w:r>
          </w:hyperlink>
        </w:p>
        <w:p>
          <w:pPr>
            <w:pStyle w:val="Contents3"/>
            <w:tabs>
              <w:tab w:val="clear" w:pos="8459"/>
              <w:tab w:val="right" w:pos="9026" w:leader="dot"/>
            </w:tabs>
            <w:rPr/>
          </w:pPr>
          <w:hyperlink w:anchor="__RefHeading___Toc1890466_388300464">
            <w:r>
              <w:rPr>
                <w:webHidden/>
                <w:rStyle w:val="IndexLink"/>
                <w:rtl w:val="true"/>
              </w:rPr>
              <w:t xml:space="preserve">باب </w:t>
            </w:r>
            <w:r>
              <w:rPr>
                <w:rStyle w:val="IndexLink"/>
                <w:rtl w:val="true"/>
              </w:rPr>
              <w:t>(</w:t>
            </w:r>
            <w:r>
              <w:rPr>
                <w:rStyle w:val="IndexLink"/>
              </w:rPr>
              <w:t>2</w:t>
            </w:r>
            <w:r>
              <w:rPr>
                <w:rStyle w:val="IndexLink"/>
                <w:rtl w:val="true"/>
              </w:rPr>
              <w:t xml:space="preserve">) / </w:t>
            </w:r>
            <w:r>
              <w:rPr>
                <w:rStyle w:val="IndexLink"/>
                <w:rtl w:val="true"/>
              </w:rPr>
              <w:t>علل الصلاة ونوافلها وسننها</w:t>
            </w:r>
            <w:r>
              <w:rPr>
                <w:rStyle w:val="IndexLink"/>
                <w:rtl w:val="true"/>
              </w:rPr>
              <w:tab/>
            </w:r>
            <w:r>
              <w:rPr>
                <w:rStyle w:val="IndexLink"/>
              </w:rPr>
              <w:t>249</w:t>
            </w:r>
          </w:hyperlink>
        </w:p>
        <w:p>
          <w:pPr>
            <w:pStyle w:val="Contents3"/>
            <w:tabs>
              <w:tab w:val="clear" w:pos="8459"/>
              <w:tab w:val="right" w:pos="9026" w:leader="dot"/>
            </w:tabs>
            <w:rPr/>
          </w:pPr>
          <w:hyperlink w:anchor="__RefHeading___Toc1890468_388300464">
            <w:r>
              <w:rPr>
                <w:webHidden/>
                <w:rStyle w:val="IndexLink"/>
                <w:rtl w:val="true"/>
              </w:rPr>
              <w:t xml:space="preserve">باب </w:t>
            </w:r>
            <w:r>
              <w:rPr>
                <w:rStyle w:val="IndexLink"/>
                <w:rtl w:val="true"/>
              </w:rPr>
              <w:t>(</w:t>
            </w:r>
            <w:r>
              <w:rPr>
                <w:rStyle w:val="IndexLink"/>
              </w:rPr>
              <w:t>6</w:t>
            </w:r>
            <w:r>
              <w:rPr>
                <w:rStyle w:val="IndexLink"/>
                <w:rtl w:val="true"/>
              </w:rPr>
              <w:t xml:space="preserve">) / </w:t>
            </w:r>
            <w:r>
              <w:rPr>
                <w:rStyle w:val="IndexLink"/>
                <w:rtl w:val="true"/>
              </w:rPr>
              <w:t>الحثّ على المحافظة على الصلوات وأدائها في أوقاتها وذم إضاعتها والاستهانة بها</w:t>
            </w:r>
            <w:r>
              <w:rPr>
                <w:rStyle w:val="IndexLink"/>
                <w:rtl w:val="true"/>
              </w:rPr>
              <w:tab/>
            </w:r>
            <w:r>
              <w:rPr>
                <w:rStyle w:val="IndexLink"/>
              </w:rPr>
              <w:t>250</w:t>
            </w:r>
          </w:hyperlink>
        </w:p>
        <w:p>
          <w:pPr>
            <w:pStyle w:val="Contents2"/>
            <w:tabs>
              <w:tab w:val="clear" w:pos="8743"/>
              <w:tab w:val="right" w:pos="9026" w:leader="dot"/>
            </w:tabs>
            <w:rPr/>
          </w:pPr>
          <w:hyperlink w:anchor="__RefHeading___Toc1890470_388300464">
            <w:r>
              <w:rPr>
                <w:webHidden/>
                <w:rStyle w:val="IndexLink"/>
                <w:rtl w:val="true"/>
              </w:rPr>
              <w:t>أبواب لباس المصلّي</w:t>
            </w:r>
            <w:r>
              <w:rPr>
                <w:rStyle w:val="IndexLink"/>
                <w:rtl w:val="true"/>
              </w:rPr>
              <w:tab/>
            </w:r>
            <w:r>
              <w:rPr>
                <w:rStyle w:val="IndexLink"/>
              </w:rPr>
              <w:t>251</w:t>
            </w:r>
          </w:hyperlink>
        </w:p>
        <w:p>
          <w:pPr>
            <w:pStyle w:val="Contents3"/>
            <w:tabs>
              <w:tab w:val="clear" w:pos="8459"/>
              <w:tab w:val="right" w:pos="9026" w:leader="dot"/>
            </w:tabs>
            <w:rPr/>
          </w:pPr>
          <w:hyperlink w:anchor="__RefHeading___Toc1890472_388300464">
            <w:r>
              <w:rPr>
                <w:webHidden/>
                <w:rStyle w:val="IndexLink"/>
                <w:rtl w:val="true"/>
              </w:rPr>
              <w:t xml:space="preserve">باب </w:t>
            </w:r>
            <w:r>
              <w:rPr>
                <w:rStyle w:val="IndexLink"/>
                <w:rtl w:val="true"/>
              </w:rPr>
              <w:t>(</w:t>
            </w:r>
            <w:r>
              <w:rPr>
                <w:rStyle w:val="IndexLink"/>
              </w:rPr>
              <w:t>1</w:t>
            </w:r>
            <w:r>
              <w:rPr>
                <w:rStyle w:val="IndexLink"/>
                <w:rtl w:val="true"/>
              </w:rPr>
              <w:t xml:space="preserve">) / </w:t>
            </w:r>
            <w:r>
              <w:rPr>
                <w:rStyle w:val="IndexLink"/>
                <w:rtl w:val="true"/>
              </w:rPr>
              <w:t>ستر العورة</w:t>
            </w:r>
            <w:r>
              <w:rPr>
                <w:rStyle w:val="IndexLink"/>
                <w:rtl w:val="true"/>
              </w:rPr>
              <w:tab/>
            </w:r>
            <w:r>
              <w:rPr>
                <w:rStyle w:val="IndexLink"/>
              </w:rPr>
              <w:t>251</w:t>
            </w:r>
          </w:hyperlink>
        </w:p>
        <w:p>
          <w:pPr>
            <w:pStyle w:val="Contents3"/>
            <w:tabs>
              <w:tab w:val="clear" w:pos="8459"/>
              <w:tab w:val="right" w:pos="9026" w:leader="dot"/>
            </w:tabs>
            <w:rPr/>
          </w:pPr>
          <w:hyperlink w:anchor="__RefHeading___Toc1890474_388300464">
            <w:r>
              <w:rPr>
                <w:webHidden/>
                <w:rStyle w:val="IndexLink"/>
                <w:rtl w:val="true"/>
              </w:rPr>
              <w:t xml:space="preserve">باب </w:t>
            </w:r>
            <w:r>
              <w:rPr>
                <w:rStyle w:val="IndexLink"/>
                <w:rtl w:val="true"/>
              </w:rPr>
              <w:t>(</w:t>
            </w:r>
            <w:r>
              <w:rPr>
                <w:rStyle w:val="IndexLink"/>
              </w:rPr>
              <w:t>7</w:t>
            </w:r>
            <w:r>
              <w:rPr>
                <w:rStyle w:val="IndexLink"/>
                <w:rtl w:val="true"/>
              </w:rPr>
              <w:t xml:space="preserve">) / </w:t>
            </w:r>
            <w:r>
              <w:rPr>
                <w:rStyle w:val="IndexLink"/>
                <w:rtl w:val="true"/>
              </w:rPr>
              <w:t>صلاة الرجل والمرأة في بيت واحد</w:t>
            </w:r>
            <w:r>
              <w:rPr>
                <w:rStyle w:val="IndexLink"/>
                <w:rtl w:val="true"/>
              </w:rPr>
              <w:tab/>
            </w:r>
            <w:r>
              <w:rPr>
                <w:rStyle w:val="IndexLink"/>
              </w:rPr>
              <w:t>252</w:t>
            </w:r>
          </w:hyperlink>
        </w:p>
        <w:p>
          <w:pPr>
            <w:pStyle w:val="Contents3"/>
            <w:tabs>
              <w:tab w:val="clear" w:pos="8459"/>
              <w:tab w:val="right" w:pos="9026" w:leader="dot"/>
            </w:tabs>
            <w:rPr/>
          </w:pPr>
          <w:hyperlink w:anchor="__RefHeading___Toc1890476_388300464">
            <w:r>
              <w:rPr>
                <w:webHidden/>
                <w:rStyle w:val="IndexLink"/>
                <w:rtl w:val="true"/>
              </w:rPr>
              <w:t xml:space="preserve">باب </w:t>
            </w:r>
            <w:r>
              <w:rPr>
                <w:rStyle w:val="IndexLink"/>
                <w:rtl w:val="true"/>
              </w:rPr>
              <w:t>(</w:t>
            </w:r>
            <w:r>
              <w:rPr>
                <w:rStyle w:val="IndexLink"/>
              </w:rPr>
              <w:t>10</w:t>
            </w:r>
            <w:r>
              <w:rPr>
                <w:rStyle w:val="IndexLink"/>
                <w:rtl w:val="true"/>
              </w:rPr>
              <w:t xml:space="preserve">) / </w:t>
            </w:r>
            <w:r>
              <w:rPr>
                <w:rStyle w:val="IndexLink"/>
                <w:rtl w:val="true"/>
              </w:rPr>
              <w:t>القبلة وأحكامها</w:t>
            </w:r>
            <w:r>
              <w:rPr>
                <w:rStyle w:val="IndexLink"/>
                <w:rtl w:val="true"/>
              </w:rPr>
              <w:tab/>
            </w:r>
            <w:r>
              <w:rPr>
                <w:rStyle w:val="IndexLink"/>
              </w:rPr>
              <w:t>255</w:t>
            </w:r>
          </w:hyperlink>
        </w:p>
        <w:p>
          <w:pPr>
            <w:pStyle w:val="Contents2"/>
            <w:tabs>
              <w:tab w:val="clear" w:pos="8743"/>
              <w:tab w:val="right" w:pos="9026" w:leader="dot"/>
            </w:tabs>
            <w:rPr/>
          </w:pPr>
          <w:hyperlink w:anchor="__RefHeading___Toc1890478_388300464">
            <w:r>
              <w:rPr>
                <w:webHidden/>
                <w:rStyle w:val="IndexLink"/>
                <w:rtl w:val="true"/>
              </w:rPr>
              <w:t xml:space="preserve">فصل </w:t>
            </w:r>
            <w:r>
              <w:rPr>
                <w:rStyle w:val="IndexLink"/>
                <w:rtl w:val="true"/>
              </w:rPr>
              <w:t xml:space="preserve">/ </w:t>
            </w:r>
            <w:r>
              <w:rPr>
                <w:rStyle w:val="IndexLink"/>
                <w:rtl w:val="true"/>
              </w:rPr>
              <w:t>في ذكر استقبال القبلة لمن يصلي على الراحلة</w:t>
            </w:r>
            <w:r>
              <w:rPr>
                <w:rStyle w:val="IndexLink"/>
                <w:rtl w:val="true"/>
              </w:rPr>
              <w:tab/>
            </w:r>
            <w:r>
              <w:rPr>
                <w:rStyle w:val="IndexLink"/>
              </w:rPr>
              <w:t>261</w:t>
            </w:r>
          </w:hyperlink>
        </w:p>
        <w:p>
          <w:pPr>
            <w:pStyle w:val="Contents3"/>
            <w:tabs>
              <w:tab w:val="clear" w:pos="8459"/>
              <w:tab w:val="right" w:pos="9026" w:leader="dot"/>
            </w:tabs>
            <w:rPr/>
          </w:pPr>
          <w:hyperlink w:anchor="__RefHeading___Toc1890480_388300464">
            <w:r>
              <w:rPr>
                <w:webHidden/>
                <w:rStyle w:val="IndexLink"/>
                <w:rtl w:val="true"/>
              </w:rPr>
              <w:t>فصل في ذكر استقبال القبلة لمن يصلي على الراحلة</w:t>
            </w:r>
            <w:r>
              <w:rPr>
                <w:rStyle w:val="IndexLink"/>
                <w:rtl w:val="true"/>
              </w:rPr>
              <w:tab/>
            </w:r>
            <w:r>
              <w:rPr>
                <w:rStyle w:val="IndexLink"/>
              </w:rPr>
              <w:t>261</w:t>
            </w:r>
          </w:hyperlink>
        </w:p>
        <w:p>
          <w:pPr>
            <w:pStyle w:val="Contents3"/>
            <w:tabs>
              <w:tab w:val="clear" w:pos="8459"/>
              <w:tab w:val="right" w:pos="9026" w:leader="dot"/>
            </w:tabs>
            <w:rPr/>
          </w:pPr>
          <w:hyperlink w:anchor="__RefHeading___Toc1890482_388300464">
            <w:r>
              <w:rPr>
                <w:webHidden/>
                <w:rStyle w:val="IndexLink"/>
                <w:rtl w:val="true"/>
              </w:rPr>
              <w:t xml:space="preserve">باب </w:t>
            </w:r>
            <w:r>
              <w:rPr>
                <w:rStyle w:val="IndexLink"/>
                <w:rtl w:val="true"/>
              </w:rPr>
              <w:t>(</w:t>
            </w:r>
            <w:r>
              <w:rPr>
                <w:rStyle w:val="IndexLink"/>
              </w:rPr>
              <w:t>13</w:t>
            </w:r>
            <w:r>
              <w:rPr>
                <w:rStyle w:val="IndexLink"/>
                <w:rtl w:val="true"/>
              </w:rPr>
              <w:t xml:space="preserve">) / </w:t>
            </w:r>
            <w:r>
              <w:rPr>
                <w:rStyle w:val="IndexLink"/>
                <w:rtl w:val="true"/>
              </w:rPr>
              <w:t>الآذان والإقامة وفضلهما وتفسيرهما وأحكامهما وشرائطهما</w:t>
            </w:r>
            <w:r>
              <w:rPr>
                <w:rStyle w:val="IndexLink"/>
                <w:rtl w:val="true"/>
              </w:rPr>
              <w:tab/>
            </w:r>
            <w:r>
              <w:rPr>
                <w:rStyle w:val="IndexLink"/>
              </w:rPr>
              <w:t>265</w:t>
            </w:r>
          </w:hyperlink>
        </w:p>
        <w:p>
          <w:pPr>
            <w:pStyle w:val="Contents3"/>
            <w:tabs>
              <w:tab w:val="clear" w:pos="8459"/>
              <w:tab w:val="right" w:pos="9026" w:leader="dot"/>
            </w:tabs>
            <w:rPr/>
          </w:pPr>
          <w:hyperlink w:anchor="__RefHeading___Toc1890484_388300464">
            <w:r>
              <w:rPr>
                <w:webHidden/>
                <w:rStyle w:val="IndexLink"/>
                <w:rtl w:val="true"/>
              </w:rPr>
              <w:t xml:space="preserve">باب </w:t>
            </w:r>
            <w:r>
              <w:rPr>
                <w:rStyle w:val="IndexLink"/>
                <w:rtl w:val="true"/>
              </w:rPr>
              <w:t>(</w:t>
            </w:r>
            <w:r>
              <w:rPr>
                <w:rStyle w:val="IndexLink"/>
              </w:rPr>
              <w:t>22</w:t>
            </w:r>
            <w:r>
              <w:rPr>
                <w:rStyle w:val="IndexLink"/>
                <w:rtl w:val="true"/>
              </w:rPr>
              <w:t xml:space="preserve">) / </w:t>
            </w:r>
            <w:r>
              <w:rPr>
                <w:rStyle w:val="IndexLink"/>
                <w:rtl w:val="true"/>
              </w:rPr>
              <w:t>آداب القيام إلى الصلاة والأدعية عندها</w:t>
            </w:r>
            <w:r>
              <w:rPr>
                <w:rStyle w:val="IndexLink"/>
                <w:rtl w:val="true"/>
              </w:rPr>
              <w:tab/>
            </w:r>
            <w:r>
              <w:rPr>
                <w:rStyle w:val="IndexLink"/>
              </w:rPr>
              <w:t>265</w:t>
            </w:r>
          </w:hyperlink>
        </w:p>
        <w:p>
          <w:pPr>
            <w:pStyle w:val="Contents3"/>
            <w:tabs>
              <w:tab w:val="clear" w:pos="8459"/>
              <w:tab w:val="right" w:pos="9026" w:leader="dot"/>
            </w:tabs>
            <w:rPr/>
          </w:pPr>
          <w:hyperlink w:anchor="__RefHeading___Toc1890486_388300464">
            <w:r>
              <w:rPr>
                <w:webHidden/>
                <w:rStyle w:val="IndexLink"/>
                <w:rtl w:val="true"/>
              </w:rPr>
              <w:t xml:space="preserve">باب </w:t>
            </w:r>
            <w:r>
              <w:rPr>
                <w:rStyle w:val="IndexLink"/>
                <w:rtl w:val="true"/>
              </w:rPr>
              <w:t>(</w:t>
            </w:r>
            <w:r>
              <w:rPr>
                <w:rStyle w:val="IndexLink"/>
              </w:rPr>
              <w:t>23</w:t>
            </w:r>
            <w:r>
              <w:rPr>
                <w:rStyle w:val="IndexLink"/>
                <w:rtl w:val="true"/>
              </w:rPr>
              <w:t xml:space="preserve">) / </w:t>
            </w:r>
            <w:r>
              <w:rPr>
                <w:rStyle w:val="IndexLink"/>
                <w:rtl w:val="true"/>
              </w:rPr>
              <w:t>القراءة وآدابها وأحكامها</w:t>
            </w:r>
            <w:r>
              <w:rPr>
                <w:rStyle w:val="IndexLink"/>
                <w:rtl w:val="true"/>
              </w:rPr>
              <w:tab/>
            </w:r>
            <w:r>
              <w:rPr>
                <w:rStyle w:val="IndexLink"/>
              </w:rPr>
              <w:t>268</w:t>
            </w:r>
          </w:hyperlink>
        </w:p>
        <w:p>
          <w:pPr>
            <w:pStyle w:val="Contents3"/>
            <w:tabs>
              <w:tab w:val="clear" w:pos="8459"/>
              <w:tab w:val="right" w:pos="9026" w:leader="dot"/>
            </w:tabs>
            <w:rPr/>
          </w:pPr>
          <w:hyperlink w:anchor="__RefHeading___Toc1890488_388300464">
            <w:r>
              <w:rPr>
                <w:webHidden/>
                <w:rStyle w:val="IndexLink"/>
                <w:rtl w:val="true"/>
              </w:rPr>
              <w:t xml:space="preserve">باب </w:t>
            </w:r>
            <w:r>
              <w:rPr>
                <w:rStyle w:val="IndexLink"/>
                <w:rtl w:val="true"/>
              </w:rPr>
              <w:t>(</w:t>
            </w:r>
            <w:r>
              <w:rPr>
                <w:rStyle w:val="IndexLink"/>
              </w:rPr>
              <w:t>32</w:t>
            </w:r>
            <w:r>
              <w:rPr>
                <w:rStyle w:val="IndexLink"/>
                <w:rtl w:val="true"/>
              </w:rPr>
              <w:t xml:space="preserve">) / </w:t>
            </w:r>
            <w:r>
              <w:rPr>
                <w:rStyle w:val="IndexLink"/>
                <w:rtl w:val="true"/>
              </w:rPr>
              <w:t>القنوت وآدابه وأحكامه</w:t>
            </w:r>
            <w:r>
              <w:rPr>
                <w:rStyle w:val="IndexLink"/>
                <w:rtl w:val="true"/>
              </w:rPr>
              <w:tab/>
            </w:r>
            <w:r>
              <w:rPr>
                <w:rStyle w:val="IndexLink"/>
              </w:rPr>
              <w:t>268</w:t>
            </w:r>
          </w:hyperlink>
        </w:p>
        <w:p>
          <w:pPr>
            <w:pStyle w:val="Contents3"/>
            <w:tabs>
              <w:tab w:val="clear" w:pos="8459"/>
              <w:tab w:val="right" w:pos="9026" w:leader="dot"/>
            </w:tabs>
            <w:rPr/>
          </w:pPr>
          <w:hyperlink w:anchor="__RefHeading___Toc1890490_388300464">
            <w:r>
              <w:rPr>
                <w:webHidden/>
                <w:rStyle w:val="IndexLink"/>
                <w:rtl w:val="true"/>
              </w:rPr>
              <w:t xml:space="preserve">باب </w:t>
            </w:r>
            <w:r>
              <w:rPr>
                <w:rStyle w:val="IndexLink"/>
                <w:rtl w:val="true"/>
              </w:rPr>
              <w:t>(</w:t>
            </w:r>
            <w:r>
              <w:rPr>
                <w:rStyle w:val="IndexLink"/>
              </w:rPr>
              <w:t>33</w:t>
            </w:r>
            <w:r>
              <w:rPr>
                <w:rStyle w:val="IndexLink"/>
                <w:rtl w:val="true"/>
              </w:rPr>
              <w:t xml:space="preserve">) / </w:t>
            </w:r>
            <w:r>
              <w:rPr>
                <w:rStyle w:val="IndexLink"/>
                <w:rtl w:val="true"/>
              </w:rPr>
              <w:t>آخر في القنوتات الطويلة المروية عن أهل البيت علیهم السّلام</w:t>
            </w:r>
            <w:r>
              <w:rPr>
                <w:rStyle w:val="IndexLink"/>
                <w:rtl w:val="true"/>
              </w:rPr>
              <w:tab/>
            </w:r>
            <w:r>
              <w:rPr>
                <w:rStyle w:val="IndexLink"/>
              </w:rPr>
              <w:t>269</w:t>
            </w:r>
          </w:hyperlink>
        </w:p>
        <w:p>
          <w:pPr>
            <w:pStyle w:val="Contents2"/>
            <w:tabs>
              <w:tab w:val="clear" w:pos="8743"/>
              <w:tab w:val="right" w:pos="9026" w:leader="dot"/>
            </w:tabs>
            <w:rPr/>
          </w:pPr>
          <w:hyperlink w:anchor="__RefHeading___Toc1890492_388300464">
            <w:r>
              <w:rPr>
                <w:webHidden/>
                <w:rStyle w:val="IndexLink"/>
                <w:rtl w:val="true"/>
              </w:rPr>
              <w:t>أبواب النوافل اليوميّة</w:t>
            </w:r>
            <w:r>
              <w:rPr>
                <w:rStyle w:val="IndexLink"/>
                <w:rtl w:val="true"/>
              </w:rPr>
              <w:tab/>
            </w:r>
            <w:r>
              <w:rPr>
                <w:rStyle w:val="IndexLink"/>
              </w:rPr>
              <w:t>272</w:t>
            </w:r>
          </w:hyperlink>
        </w:p>
        <w:p>
          <w:pPr>
            <w:pStyle w:val="Contents3"/>
            <w:tabs>
              <w:tab w:val="clear" w:pos="8459"/>
              <w:tab w:val="right" w:pos="9026" w:leader="dot"/>
            </w:tabs>
            <w:rPr/>
          </w:pPr>
          <w:hyperlink w:anchor="__RefHeading___Toc1890494_388300464">
            <w:r>
              <w:rPr>
                <w:webHidden/>
                <w:rStyle w:val="IndexLink"/>
                <w:rtl w:val="true"/>
              </w:rPr>
              <w:t xml:space="preserve">باب </w:t>
            </w:r>
            <w:r>
              <w:rPr>
                <w:rStyle w:val="IndexLink"/>
                <w:rtl w:val="true"/>
              </w:rPr>
              <w:t>(</w:t>
            </w:r>
            <w:r>
              <w:rPr>
                <w:rStyle w:val="IndexLink"/>
              </w:rPr>
              <w:t>12</w:t>
            </w:r>
            <w:r>
              <w:rPr>
                <w:rStyle w:val="IndexLink"/>
                <w:rtl w:val="true"/>
              </w:rPr>
              <w:t xml:space="preserve">) / </w:t>
            </w:r>
            <w:r>
              <w:rPr>
                <w:rStyle w:val="IndexLink"/>
                <w:rtl w:val="true"/>
              </w:rPr>
              <w:t>كيفية صلاة الليل والشفع والوتر وسننها وآدابها وأحكامها</w:t>
            </w:r>
            <w:r>
              <w:rPr>
                <w:rStyle w:val="IndexLink"/>
                <w:rtl w:val="true"/>
              </w:rPr>
              <w:tab/>
            </w:r>
            <w:r>
              <w:rPr>
                <w:rStyle w:val="IndexLink"/>
              </w:rPr>
              <w:t>272</w:t>
            </w:r>
          </w:hyperlink>
        </w:p>
        <w:p>
          <w:pPr>
            <w:pStyle w:val="Contents3"/>
            <w:tabs>
              <w:tab w:val="clear" w:pos="8459"/>
              <w:tab w:val="right" w:pos="9026" w:leader="dot"/>
            </w:tabs>
            <w:rPr/>
          </w:pPr>
          <w:hyperlink w:anchor="__RefHeading___Toc1890496_388300464">
            <w:r>
              <w:rPr>
                <w:webHidden/>
                <w:rStyle w:val="IndexLink"/>
                <w:rtl w:val="true"/>
              </w:rPr>
              <w:t xml:space="preserve">باب </w:t>
            </w:r>
            <w:r>
              <w:rPr>
                <w:rStyle w:val="IndexLink"/>
                <w:rtl w:val="true"/>
              </w:rPr>
              <w:t>(</w:t>
            </w:r>
            <w:r>
              <w:rPr>
                <w:rStyle w:val="IndexLink"/>
              </w:rPr>
              <w:t>6</w:t>
            </w:r>
            <w:r>
              <w:rPr>
                <w:rStyle w:val="IndexLink"/>
                <w:rtl w:val="true"/>
              </w:rPr>
              <w:t xml:space="preserve">) / </w:t>
            </w:r>
            <w:r>
              <w:rPr>
                <w:rStyle w:val="IndexLink"/>
                <w:rtl w:val="true"/>
              </w:rPr>
              <w:t>صلاة الحوائج والأدعية لها يوم الجمعة</w:t>
            </w:r>
            <w:r>
              <w:rPr>
                <w:rStyle w:val="IndexLink"/>
                <w:rtl w:val="true"/>
              </w:rPr>
              <w:tab/>
            </w:r>
            <w:r>
              <w:rPr>
                <w:rStyle w:val="IndexLink"/>
              </w:rPr>
              <w:t>286</w:t>
            </w:r>
          </w:hyperlink>
        </w:p>
        <w:p>
          <w:pPr>
            <w:pStyle w:val="Contents3"/>
            <w:tabs>
              <w:tab w:val="clear" w:pos="8459"/>
              <w:tab w:val="right" w:pos="9026" w:leader="dot"/>
            </w:tabs>
            <w:rPr/>
          </w:pPr>
          <w:hyperlink w:anchor="__RefHeading___Toc1890498_388300464">
            <w:r>
              <w:rPr>
                <w:webHidden/>
                <w:rStyle w:val="IndexLink"/>
                <w:rtl w:val="true"/>
              </w:rPr>
              <w:t xml:space="preserve">باب </w:t>
            </w:r>
            <w:r>
              <w:rPr>
                <w:rStyle w:val="IndexLink"/>
                <w:rtl w:val="true"/>
              </w:rPr>
              <w:t>(</w:t>
            </w:r>
            <w:r>
              <w:rPr>
                <w:rStyle w:val="IndexLink"/>
              </w:rPr>
              <w:t>8</w:t>
            </w:r>
            <w:r>
              <w:rPr>
                <w:rStyle w:val="IndexLink"/>
                <w:rtl w:val="true"/>
              </w:rPr>
              <w:t xml:space="preserve">) / </w:t>
            </w:r>
            <w:r>
              <w:rPr>
                <w:rStyle w:val="IndexLink"/>
                <w:rtl w:val="true"/>
              </w:rPr>
              <w:t>الأعمال والدعوات بعد العصر يوم الجمعة دعاء السمات</w:t>
            </w:r>
            <w:r>
              <w:rPr>
                <w:rStyle w:val="IndexLink"/>
                <w:rtl w:val="true"/>
              </w:rPr>
              <w:tab/>
            </w:r>
            <w:r>
              <w:rPr>
                <w:rStyle w:val="IndexLink"/>
              </w:rPr>
              <w:t>286</w:t>
            </w:r>
          </w:hyperlink>
        </w:p>
        <w:p>
          <w:pPr>
            <w:pStyle w:val="Contents2"/>
            <w:tabs>
              <w:tab w:val="clear" w:pos="8743"/>
              <w:tab w:val="right" w:pos="9026" w:leader="dot"/>
            </w:tabs>
            <w:rPr/>
          </w:pPr>
          <w:hyperlink w:anchor="__RefHeading___Toc1890500_388300464">
            <w:r>
              <w:rPr>
                <w:webHidden/>
                <w:rStyle w:val="IndexLink"/>
                <w:rtl w:val="true"/>
              </w:rPr>
              <w:t>أبواب سائر الصلوات المسنونات والمندوبات، سوی ما مرّ في تضاعيف الأبواب، وهي أيضا تشتمل على أنواع من الأبواب</w:t>
            </w:r>
            <w:r>
              <w:rPr>
                <w:rStyle w:val="IndexLink"/>
                <w:rtl w:val="true"/>
              </w:rPr>
              <w:tab/>
            </w:r>
            <w:r>
              <w:rPr>
                <w:rStyle w:val="IndexLink"/>
              </w:rPr>
              <w:t>298</w:t>
            </w:r>
          </w:hyperlink>
        </w:p>
        <w:p>
          <w:pPr>
            <w:pStyle w:val="Contents3"/>
            <w:tabs>
              <w:tab w:val="clear" w:pos="8459"/>
              <w:tab w:val="right" w:pos="9026" w:leader="dot"/>
            </w:tabs>
            <w:rPr/>
          </w:pPr>
          <w:hyperlink w:anchor="__RefHeading___Toc1890502_388300464">
            <w:r>
              <w:rPr>
                <w:webHidden/>
                <w:rStyle w:val="IndexLink"/>
                <w:rtl w:val="true"/>
              </w:rPr>
              <w:t>أبواب الصلوات المنسوبة إلى المكرمين، وما يهدى إليهم وإلى سائر المؤمنین</w:t>
            </w:r>
            <w:r>
              <w:rPr>
                <w:rStyle w:val="IndexLink"/>
                <w:rtl w:val="true"/>
              </w:rPr>
              <w:tab/>
            </w:r>
            <w:r>
              <w:rPr>
                <w:rStyle w:val="IndexLink"/>
              </w:rPr>
              <w:t>298</w:t>
            </w:r>
          </w:hyperlink>
        </w:p>
        <w:p>
          <w:pPr>
            <w:pStyle w:val="Contents3"/>
            <w:tabs>
              <w:tab w:val="clear" w:pos="8459"/>
              <w:tab w:val="right" w:pos="9026" w:leader="dot"/>
            </w:tabs>
            <w:rPr/>
          </w:pPr>
          <w:hyperlink w:anchor="__RefHeading___Toc1890504_388300464">
            <w:r>
              <w:rPr>
                <w:webHidden/>
                <w:rStyle w:val="IndexLink"/>
                <w:rtl w:val="true"/>
              </w:rPr>
              <w:t xml:space="preserve">باب </w:t>
            </w:r>
            <w:r>
              <w:rPr>
                <w:rStyle w:val="IndexLink"/>
                <w:rtl w:val="true"/>
              </w:rPr>
              <w:t>(</w:t>
            </w:r>
            <w:r>
              <w:rPr>
                <w:rStyle w:val="IndexLink"/>
              </w:rPr>
              <w:t>1</w:t>
            </w:r>
            <w:r>
              <w:rPr>
                <w:rStyle w:val="IndexLink"/>
                <w:rtl w:val="true"/>
              </w:rPr>
              <w:t xml:space="preserve">) / </w:t>
            </w:r>
            <w:r>
              <w:rPr>
                <w:rStyle w:val="IndexLink"/>
                <w:rtl w:val="true"/>
              </w:rPr>
              <w:t>صلاة النبيّ صلّي الله علیه و آله والأئمّة علیهم السّلام</w:t>
            </w:r>
            <w:r>
              <w:rPr>
                <w:rStyle w:val="IndexLink"/>
                <w:rtl w:val="true"/>
              </w:rPr>
              <w:tab/>
            </w:r>
            <w:r>
              <w:rPr>
                <w:rStyle w:val="IndexLink"/>
              </w:rPr>
              <w:t>298</w:t>
            </w:r>
          </w:hyperlink>
        </w:p>
        <w:p>
          <w:pPr>
            <w:pStyle w:val="Contents3"/>
            <w:tabs>
              <w:tab w:val="clear" w:pos="8459"/>
              <w:tab w:val="right" w:pos="9026" w:leader="dot"/>
            </w:tabs>
            <w:rPr/>
          </w:pPr>
          <w:hyperlink w:anchor="__RefHeading___Toc1890506_388300464">
            <w:r>
              <w:rPr>
                <w:webHidden/>
                <w:rStyle w:val="IndexLink"/>
                <w:rtl w:val="true"/>
              </w:rPr>
              <w:t>صلاة أمير المؤمنين علیه السّلام</w:t>
            </w:r>
            <w:r>
              <w:rPr>
                <w:rStyle w:val="IndexLink"/>
                <w:rtl w:val="true"/>
              </w:rPr>
              <w:tab/>
            </w:r>
            <w:r>
              <w:rPr>
                <w:rStyle w:val="IndexLink"/>
              </w:rPr>
              <w:t>299</w:t>
            </w:r>
          </w:hyperlink>
        </w:p>
        <w:p>
          <w:pPr>
            <w:pStyle w:val="Contents2"/>
            <w:tabs>
              <w:tab w:val="clear" w:pos="8743"/>
              <w:tab w:val="right" w:pos="9026" w:leader="dot"/>
            </w:tabs>
            <w:rPr/>
          </w:pPr>
          <w:hyperlink w:anchor="__RefHeading___Toc1890508_388300464">
            <w:r>
              <w:rPr>
                <w:webHidden/>
                <w:rStyle w:val="IndexLink"/>
                <w:rtl w:val="true"/>
              </w:rPr>
              <w:t>أبواب الاستخارات وفضلها وكيفياتها وصلواتها ودعواتها</w:t>
            </w:r>
            <w:r>
              <w:rPr>
                <w:rStyle w:val="IndexLink"/>
                <w:rtl w:val="true"/>
              </w:rPr>
              <w:tab/>
            </w:r>
            <w:r>
              <w:rPr>
                <w:rStyle w:val="IndexLink"/>
              </w:rPr>
              <w:t>306</w:t>
            </w:r>
          </w:hyperlink>
        </w:p>
        <w:p>
          <w:pPr>
            <w:pStyle w:val="Contents3"/>
            <w:tabs>
              <w:tab w:val="clear" w:pos="8459"/>
              <w:tab w:val="right" w:pos="9026" w:leader="dot"/>
            </w:tabs>
            <w:rPr/>
          </w:pPr>
          <w:hyperlink w:anchor="__RefHeading___Toc1890510_388300464">
            <w:r>
              <w:rPr>
                <w:webHidden/>
                <w:rStyle w:val="IndexLink"/>
                <w:rtl w:val="true"/>
              </w:rPr>
              <w:t xml:space="preserve">باب </w:t>
            </w:r>
            <w:r>
              <w:rPr>
                <w:rStyle w:val="IndexLink"/>
                <w:rtl w:val="true"/>
              </w:rPr>
              <w:t>(</w:t>
            </w:r>
            <w:r>
              <w:rPr>
                <w:rStyle w:val="IndexLink"/>
              </w:rPr>
              <w:t>4</w:t>
            </w:r>
            <w:r>
              <w:rPr>
                <w:rStyle w:val="IndexLink"/>
                <w:rtl w:val="true"/>
              </w:rPr>
              <w:t xml:space="preserve">) / </w:t>
            </w:r>
            <w:r>
              <w:rPr>
                <w:rStyle w:val="IndexLink"/>
                <w:rtl w:val="true"/>
              </w:rPr>
              <w:t>الاستخارة والتفأل بالقرآن المجيد</w:t>
            </w:r>
            <w:r>
              <w:rPr>
                <w:rStyle w:val="IndexLink"/>
                <w:rtl w:val="true"/>
              </w:rPr>
              <w:tab/>
            </w:r>
            <w:r>
              <w:rPr>
                <w:rStyle w:val="IndexLink"/>
              </w:rPr>
              <w:t>306</w:t>
            </w:r>
          </w:hyperlink>
        </w:p>
        <w:p>
          <w:pPr>
            <w:pStyle w:val="Contents2"/>
            <w:tabs>
              <w:tab w:val="clear" w:pos="8743"/>
              <w:tab w:val="right" w:pos="9026" w:leader="dot"/>
            </w:tabs>
            <w:rPr/>
          </w:pPr>
          <w:hyperlink w:anchor="__RefHeading___Toc1890512_388300464">
            <w:r>
              <w:rPr>
                <w:webHidden/>
                <w:rStyle w:val="IndexLink"/>
                <w:rtl w:val="true"/>
              </w:rPr>
              <w:t>أبواب الصلوات التي يتوصل بها إلى حصول المقاصد والحاجات سوی ما مرَّ في أبواب الجمعة والاستخارات</w:t>
            </w:r>
            <w:r>
              <w:rPr>
                <w:rStyle w:val="IndexLink"/>
                <w:rtl w:val="true"/>
              </w:rPr>
              <w:tab/>
            </w:r>
            <w:r>
              <w:rPr>
                <w:rStyle w:val="IndexLink"/>
              </w:rPr>
              <w:t>307</w:t>
            </w:r>
          </w:hyperlink>
        </w:p>
        <w:p>
          <w:pPr>
            <w:pStyle w:val="Contents3"/>
            <w:tabs>
              <w:tab w:val="clear" w:pos="8459"/>
              <w:tab w:val="right" w:pos="9026" w:leader="dot"/>
            </w:tabs>
            <w:rPr/>
          </w:pPr>
          <w:hyperlink w:anchor="__RefHeading___Toc1890514_388300464">
            <w:r>
              <w:rPr>
                <w:webHidden/>
                <w:rStyle w:val="IndexLink"/>
                <w:rtl w:val="true"/>
              </w:rPr>
              <w:t xml:space="preserve">باب </w:t>
            </w:r>
            <w:r>
              <w:rPr>
                <w:rStyle w:val="IndexLink"/>
                <w:rtl w:val="true"/>
              </w:rPr>
              <w:t>(</w:t>
            </w:r>
            <w:r>
              <w:rPr>
                <w:rStyle w:val="IndexLink"/>
              </w:rPr>
              <w:t>2</w:t>
            </w:r>
            <w:r>
              <w:rPr>
                <w:rStyle w:val="IndexLink"/>
                <w:rtl w:val="true"/>
              </w:rPr>
              <w:t xml:space="preserve">) / </w:t>
            </w:r>
            <w:r>
              <w:rPr>
                <w:rStyle w:val="IndexLink"/>
                <w:rtl w:val="true"/>
              </w:rPr>
              <w:t>صلاة الحاجة ودفع العلل والأمراض في ساير الأوقات</w:t>
            </w:r>
            <w:r>
              <w:rPr>
                <w:rStyle w:val="IndexLink"/>
                <w:rtl w:val="true"/>
              </w:rPr>
              <w:tab/>
            </w:r>
            <w:r>
              <w:rPr>
                <w:rStyle w:val="IndexLink"/>
              </w:rPr>
              <w:t>307</w:t>
            </w:r>
          </w:hyperlink>
        </w:p>
        <w:p>
          <w:pPr>
            <w:pStyle w:val="Contents2"/>
            <w:tabs>
              <w:tab w:val="clear" w:pos="8743"/>
              <w:tab w:val="right" w:pos="9026" w:leader="dot"/>
            </w:tabs>
            <w:rPr/>
          </w:pPr>
          <w:hyperlink w:anchor="__RefHeading___Toc1890516_388300464">
            <w:r>
              <w:rPr>
                <w:webHidden/>
                <w:rStyle w:val="IndexLink"/>
                <w:rtl w:val="true"/>
              </w:rPr>
              <w:t>التعليقات على المجلّد العشرون من بحار الأنوار</w:t>
            </w:r>
            <w:r>
              <w:rPr>
                <w:rStyle w:val="IndexLink"/>
                <w:rtl w:val="true"/>
              </w:rPr>
              <w:tab/>
            </w:r>
            <w:r>
              <w:rPr>
                <w:rStyle w:val="IndexLink"/>
              </w:rPr>
              <w:t>310</w:t>
            </w:r>
          </w:hyperlink>
        </w:p>
        <w:p>
          <w:pPr>
            <w:pStyle w:val="Contents3"/>
            <w:tabs>
              <w:tab w:val="clear" w:pos="8459"/>
              <w:tab w:val="right" w:pos="9026" w:leader="dot"/>
            </w:tabs>
            <w:rPr/>
          </w:pPr>
          <w:hyperlink w:anchor="__RefHeading___Toc1890518_388300464">
            <w:r>
              <w:rPr>
                <w:webHidden/>
                <w:rStyle w:val="IndexLink"/>
                <w:rtl w:val="true"/>
              </w:rPr>
              <w:t xml:space="preserve">من الطبعة الحجرية، ويشتمل على الأجزاء </w:t>
            </w:r>
            <w:r>
              <w:rPr>
                <w:rStyle w:val="IndexLink"/>
              </w:rPr>
              <w:t>39</w:t>
            </w:r>
            <w:r>
              <w:rPr>
                <w:rStyle w:val="IndexLink"/>
                <w:rtl w:val="true"/>
              </w:rPr>
              <w:t xml:space="preserve">، </w:t>
            </w:r>
            <w:r>
              <w:rPr>
                <w:rStyle w:val="IndexLink"/>
              </w:rPr>
              <w:t>40</w:t>
            </w:r>
            <w:r>
              <w:rPr>
                <w:rStyle w:val="IndexLink"/>
                <w:rtl w:val="true"/>
              </w:rPr>
              <w:t xml:space="preserve">، </w:t>
            </w:r>
            <w:r>
              <w:rPr>
                <w:rStyle w:val="IndexLink"/>
              </w:rPr>
              <w:t>41</w:t>
            </w:r>
            <w:r>
              <w:rPr>
                <w:rStyle w:val="IndexLink"/>
                <w:rtl w:val="true"/>
              </w:rPr>
              <w:t xml:space="preserve"> </w:t>
            </w:r>
            <w:r>
              <w:rPr>
                <w:rStyle w:val="IndexLink"/>
                <w:rtl w:val="true"/>
              </w:rPr>
              <w:t>من الطبعة الحروفيّة</w:t>
            </w:r>
            <w:r>
              <w:rPr>
                <w:rStyle w:val="IndexLink"/>
                <w:rtl w:val="true"/>
              </w:rPr>
              <w:tab/>
            </w:r>
            <w:r>
              <w:rPr>
                <w:rStyle w:val="IndexLink"/>
              </w:rPr>
              <w:t>310</w:t>
            </w:r>
          </w:hyperlink>
        </w:p>
        <w:p>
          <w:pPr>
            <w:pStyle w:val="Contents2"/>
            <w:tabs>
              <w:tab w:val="clear" w:pos="8743"/>
              <w:tab w:val="right" w:pos="9026" w:leader="dot"/>
            </w:tabs>
            <w:rPr/>
          </w:pPr>
          <w:hyperlink w:anchor="__RefHeading___Toc1890520_388300464">
            <w:r>
              <w:rPr>
                <w:webHidden/>
                <w:rStyle w:val="IndexLink"/>
                <w:rtl w:val="true"/>
              </w:rPr>
              <w:t>کتاب الخمس</w:t>
            </w:r>
            <w:r>
              <w:rPr>
                <w:rStyle w:val="IndexLink"/>
                <w:rtl w:val="true"/>
              </w:rPr>
              <w:t xml:space="preserve">: </w:t>
            </w:r>
            <w:r>
              <w:rPr>
                <w:rStyle w:val="IndexLink"/>
                <w:rtl w:val="true"/>
              </w:rPr>
              <w:t>أبواب الخمس وما يناسبه</w:t>
            </w:r>
            <w:r>
              <w:rPr>
                <w:rStyle w:val="IndexLink"/>
                <w:rtl w:val="true"/>
              </w:rPr>
              <w:tab/>
            </w:r>
            <w:r>
              <w:rPr>
                <w:rStyle w:val="IndexLink"/>
              </w:rPr>
              <w:t>312</w:t>
            </w:r>
          </w:hyperlink>
        </w:p>
        <w:p>
          <w:pPr>
            <w:pStyle w:val="Contents3"/>
            <w:tabs>
              <w:tab w:val="clear" w:pos="8459"/>
              <w:tab w:val="right" w:pos="9026" w:leader="dot"/>
            </w:tabs>
            <w:rPr/>
          </w:pPr>
          <w:hyperlink w:anchor="__RefHeading___Toc1890522_388300464">
            <w:r>
              <w:rPr>
                <w:webHidden/>
                <w:rStyle w:val="IndexLink"/>
                <w:rtl w:val="true"/>
              </w:rPr>
              <w:t xml:space="preserve">باب </w:t>
            </w:r>
            <w:r>
              <w:rPr>
                <w:rStyle w:val="IndexLink"/>
                <w:rtl w:val="true"/>
              </w:rPr>
              <w:t>(</w:t>
            </w:r>
            <w:r>
              <w:rPr>
                <w:rStyle w:val="IndexLink"/>
              </w:rPr>
              <w:t>23</w:t>
            </w:r>
            <w:r>
              <w:rPr>
                <w:rStyle w:val="IndexLink"/>
                <w:rtl w:val="true"/>
              </w:rPr>
              <w:t xml:space="preserve">) / </w:t>
            </w:r>
            <w:r>
              <w:rPr>
                <w:rStyle w:val="IndexLink"/>
                <w:rtl w:val="true"/>
              </w:rPr>
              <w:t>ما يجب فيه الخمس وسائر أحكامه</w:t>
            </w:r>
            <w:r>
              <w:rPr>
                <w:rStyle w:val="IndexLink"/>
                <w:rtl w:val="true"/>
              </w:rPr>
              <w:tab/>
            </w:r>
            <w:r>
              <w:rPr>
                <w:rStyle w:val="IndexLink"/>
              </w:rPr>
              <w:t>312</w:t>
            </w:r>
          </w:hyperlink>
        </w:p>
        <w:p>
          <w:pPr>
            <w:pStyle w:val="Contents3"/>
            <w:tabs>
              <w:tab w:val="clear" w:pos="8459"/>
              <w:tab w:val="right" w:pos="9026" w:leader="dot"/>
            </w:tabs>
            <w:rPr/>
          </w:pPr>
          <w:hyperlink w:anchor="__RefHeading___Toc1890524_388300464">
            <w:r>
              <w:rPr>
                <w:webHidden/>
                <w:rStyle w:val="IndexLink"/>
                <w:rtl w:val="true"/>
              </w:rPr>
              <w:t xml:space="preserve">باب </w:t>
            </w:r>
            <w:r>
              <w:rPr>
                <w:rStyle w:val="IndexLink"/>
                <w:rtl w:val="true"/>
              </w:rPr>
              <w:t>(</w:t>
            </w:r>
            <w:r>
              <w:rPr>
                <w:rStyle w:val="IndexLink"/>
              </w:rPr>
              <w:t>27</w:t>
            </w:r>
            <w:r>
              <w:rPr>
                <w:rStyle w:val="IndexLink"/>
                <w:rtl w:val="true"/>
              </w:rPr>
              <w:t xml:space="preserve">) / </w:t>
            </w:r>
            <w:r>
              <w:rPr>
                <w:rStyle w:val="IndexLink"/>
                <w:rtl w:val="true"/>
              </w:rPr>
              <w:t>مدح الذرية الطيبة وثواب صلتهم</w:t>
            </w:r>
            <w:r>
              <w:rPr>
                <w:rStyle w:val="IndexLink"/>
                <w:rtl w:val="true"/>
              </w:rPr>
              <w:tab/>
            </w:r>
            <w:r>
              <w:rPr>
                <w:rStyle w:val="IndexLink"/>
              </w:rPr>
              <w:t>312</w:t>
            </w:r>
          </w:hyperlink>
        </w:p>
        <w:p>
          <w:pPr>
            <w:pStyle w:val="Contents2"/>
            <w:tabs>
              <w:tab w:val="clear" w:pos="8743"/>
              <w:tab w:val="right" w:pos="9026" w:leader="dot"/>
            </w:tabs>
            <w:rPr/>
          </w:pPr>
          <w:hyperlink w:anchor="__RefHeading___Toc1890526_388300464">
            <w:r>
              <w:rPr>
                <w:webHidden/>
                <w:rStyle w:val="IndexLink"/>
                <w:rtl w:val="true"/>
              </w:rPr>
              <w:t>کتاب الصوم</w:t>
            </w:r>
            <w:r>
              <w:rPr>
                <w:rStyle w:val="IndexLink"/>
                <w:rtl w:val="true"/>
              </w:rPr>
              <w:t xml:space="preserve">: </w:t>
            </w:r>
            <w:r>
              <w:rPr>
                <w:rStyle w:val="IndexLink"/>
                <w:rtl w:val="true"/>
              </w:rPr>
              <w:t>أبواب صوم شهر رمضان وما يتعلق بذلك وما يناسبه</w:t>
            </w:r>
            <w:r>
              <w:rPr>
                <w:rStyle w:val="IndexLink"/>
                <w:rtl w:val="true"/>
              </w:rPr>
              <w:tab/>
            </w:r>
            <w:r>
              <w:rPr>
                <w:rStyle w:val="IndexLink"/>
              </w:rPr>
              <w:t>314</w:t>
            </w:r>
          </w:hyperlink>
        </w:p>
        <w:p>
          <w:pPr>
            <w:pStyle w:val="Contents3"/>
            <w:tabs>
              <w:tab w:val="clear" w:pos="8459"/>
              <w:tab w:val="right" w:pos="9026" w:leader="dot"/>
            </w:tabs>
            <w:rPr/>
          </w:pPr>
          <w:hyperlink w:anchor="__RefHeading___Toc1890528_388300464">
            <w:r>
              <w:rPr>
                <w:webHidden/>
                <w:rStyle w:val="IndexLink"/>
                <w:rtl w:val="true"/>
              </w:rPr>
              <w:t xml:space="preserve">باب </w:t>
            </w:r>
            <w:r>
              <w:rPr>
                <w:rStyle w:val="IndexLink"/>
                <w:rtl w:val="true"/>
              </w:rPr>
              <w:t>(</w:t>
            </w:r>
            <w:r>
              <w:rPr>
                <w:rStyle w:val="IndexLink"/>
              </w:rPr>
              <w:t>46</w:t>
            </w:r>
            <w:r>
              <w:rPr>
                <w:rStyle w:val="IndexLink"/>
                <w:rtl w:val="true"/>
              </w:rPr>
              <w:t xml:space="preserve">) / </w:t>
            </w:r>
            <w:r>
              <w:rPr>
                <w:rStyle w:val="IndexLink"/>
                <w:rtl w:val="true"/>
              </w:rPr>
              <w:t>وجوب صوم شهر رمضان وفضله</w:t>
            </w:r>
            <w:r>
              <w:rPr>
                <w:rStyle w:val="IndexLink"/>
                <w:rtl w:val="true"/>
              </w:rPr>
              <w:tab/>
            </w:r>
            <w:r>
              <w:rPr>
                <w:rStyle w:val="IndexLink"/>
              </w:rPr>
              <w:t>314</w:t>
            </w:r>
          </w:hyperlink>
        </w:p>
        <w:p>
          <w:pPr>
            <w:pStyle w:val="Contents3"/>
            <w:tabs>
              <w:tab w:val="clear" w:pos="8459"/>
              <w:tab w:val="right" w:pos="9026" w:leader="dot"/>
            </w:tabs>
            <w:rPr/>
          </w:pPr>
          <w:hyperlink w:anchor="__RefHeading___Toc1890530_388300464">
            <w:r>
              <w:rPr>
                <w:webHidden/>
                <w:rStyle w:val="IndexLink"/>
                <w:rtl w:val="true"/>
              </w:rPr>
              <w:t xml:space="preserve">باب </w:t>
            </w:r>
            <w:r>
              <w:rPr>
                <w:rStyle w:val="IndexLink"/>
                <w:rtl w:val="true"/>
              </w:rPr>
              <w:t>(</w:t>
            </w:r>
            <w:r>
              <w:rPr>
                <w:rStyle w:val="IndexLink"/>
              </w:rPr>
              <w:t>49</w:t>
            </w:r>
            <w:r>
              <w:rPr>
                <w:rStyle w:val="IndexLink"/>
                <w:rtl w:val="true"/>
              </w:rPr>
              <w:t xml:space="preserve">) / </w:t>
            </w:r>
            <w:r>
              <w:rPr>
                <w:rStyle w:val="IndexLink"/>
                <w:rtl w:val="true"/>
              </w:rPr>
              <w:t>الدعاء عند رؤية هلال شهر رمضان وما يقرأ في لياليه وأيامه وما ينبغي أن يراعى فيه من الأدب</w:t>
            </w:r>
            <w:r>
              <w:rPr>
                <w:rStyle w:val="IndexLink"/>
                <w:rtl w:val="true"/>
              </w:rPr>
              <w:tab/>
            </w:r>
            <w:r>
              <w:rPr>
                <w:rStyle w:val="IndexLink"/>
              </w:rPr>
              <w:t>316</w:t>
            </w:r>
          </w:hyperlink>
        </w:p>
        <w:p>
          <w:pPr>
            <w:pStyle w:val="Contents3"/>
            <w:tabs>
              <w:tab w:val="clear" w:pos="8459"/>
              <w:tab w:val="right" w:pos="9026" w:leader="dot"/>
            </w:tabs>
            <w:rPr/>
          </w:pPr>
          <w:hyperlink w:anchor="__RefHeading___Toc1890532_388300464">
            <w:r>
              <w:rPr>
                <w:webHidden/>
                <w:rStyle w:val="IndexLink"/>
                <w:rtl w:val="true"/>
              </w:rPr>
              <w:t xml:space="preserve">باب </w:t>
            </w:r>
            <w:r>
              <w:rPr>
                <w:rStyle w:val="IndexLink"/>
                <w:rtl w:val="true"/>
              </w:rPr>
              <w:t>(</w:t>
            </w:r>
            <w:r>
              <w:rPr>
                <w:rStyle w:val="IndexLink"/>
              </w:rPr>
              <w:t>53</w:t>
            </w:r>
            <w:r>
              <w:rPr>
                <w:rStyle w:val="IndexLink"/>
                <w:rtl w:val="true"/>
              </w:rPr>
              <w:t xml:space="preserve">) / </w:t>
            </w:r>
            <w:r>
              <w:rPr>
                <w:rStyle w:val="IndexLink"/>
                <w:rtl w:val="true"/>
              </w:rPr>
              <w:t>ليلة القدر وفضلها وفضل اللّيالي التي تحتملها</w:t>
            </w:r>
            <w:r>
              <w:rPr>
                <w:rStyle w:val="IndexLink"/>
                <w:rtl w:val="true"/>
              </w:rPr>
              <w:tab/>
            </w:r>
            <w:r>
              <w:rPr>
                <w:rStyle w:val="IndexLink"/>
              </w:rPr>
              <w:t>318</w:t>
            </w:r>
          </w:hyperlink>
        </w:p>
        <w:p>
          <w:pPr>
            <w:pStyle w:val="Contents3"/>
            <w:tabs>
              <w:tab w:val="clear" w:pos="8459"/>
              <w:tab w:val="right" w:pos="9026" w:leader="dot"/>
            </w:tabs>
            <w:rPr/>
          </w:pPr>
          <w:hyperlink w:anchor="__RefHeading___Toc1890534_388300464">
            <w:r>
              <w:rPr>
                <w:webHidden/>
                <w:rStyle w:val="IndexLink"/>
                <w:rtl w:val="true"/>
              </w:rPr>
              <w:t xml:space="preserve">باب </w:t>
            </w:r>
            <w:r>
              <w:rPr>
                <w:rStyle w:val="IndexLink"/>
                <w:rtl w:val="true"/>
              </w:rPr>
              <w:t>(</w:t>
            </w:r>
            <w:r>
              <w:rPr>
                <w:rStyle w:val="IndexLink"/>
              </w:rPr>
              <w:t>55</w:t>
            </w:r>
            <w:r>
              <w:rPr>
                <w:rStyle w:val="IndexLink"/>
                <w:rtl w:val="true"/>
              </w:rPr>
              <w:t xml:space="preserve">) / </w:t>
            </w:r>
            <w:r>
              <w:rPr>
                <w:rStyle w:val="IndexLink"/>
                <w:rtl w:val="true"/>
              </w:rPr>
              <w:t>فضائل شهر رجب وصيامه وأحكامه وفضل بعض لياليه وأيامه</w:t>
            </w:r>
            <w:r>
              <w:rPr>
                <w:rStyle w:val="IndexLink"/>
                <w:rtl w:val="true"/>
              </w:rPr>
              <w:tab/>
            </w:r>
            <w:r>
              <w:rPr>
                <w:rStyle w:val="IndexLink"/>
              </w:rPr>
              <w:t>320</w:t>
            </w:r>
          </w:hyperlink>
        </w:p>
        <w:p>
          <w:pPr>
            <w:pStyle w:val="Contents2"/>
            <w:tabs>
              <w:tab w:val="clear" w:pos="8743"/>
              <w:tab w:val="right" w:pos="9026" w:leader="dot"/>
            </w:tabs>
            <w:rPr/>
          </w:pPr>
          <w:hyperlink w:anchor="__RefHeading___Toc1890536_388300464">
            <w:r>
              <w:rPr>
                <w:webHidden/>
                <w:rStyle w:val="IndexLink"/>
                <w:rtl w:val="true"/>
              </w:rPr>
              <w:t>أعمال السنین والشهور والأیّام</w:t>
            </w:r>
            <w:r>
              <w:rPr>
                <w:rStyle w:val="IndexLink"/>
                <w:rtl w:val="true"/>
              </w:rPr>
              <w:t xml:space="preserve">: </w:t>
            </w:r>
            <w:r>
              <w:rPr>
                <w:rStyle w:val="IndexLink"/>
                <w:rtl w:val="true"/>
              </w:rPr>
              <w:t>أبواب أعمال شهر رمضان من الأدعية والصلوات وغيرها وسائر ما يتعلق به</w:t>
            </w:r>
            <w:r>
              <w:rPr>
                <w:rStyle w:val="IndexLink"/>
                <w:rtl w:val="true"/>
              </w:rPr>
              <w:tab/>
            </w:r>
            <w:r>
              <w:rPr>
                <w:rStyle w:val="IndexLink"/>
              </w:rPr>
              <w:t>323</w:t>
            </w:r>
          </w:hyperlink>
        </w:p>
        <w:p>
          <w:pPr>
            <w:pStyle w:val="Contents3"/>
            <w:tabs>
              <w:tab w:val="clear" w:pos="8459"/>
              <w:tab w:val="right" w:pos="9026" w:leader="dot"/>
            </w:tabs>
            <w:rPr/>
          </w:pPr>
          <w:hyperlink w:anchor="__RefHeading___Toc1890538_388300464">
            <w:r>
              <w:rPr>
                <w:webHidden/>
                <w:rStyle w:val="IndexLink"/>
                <w:rtl w:val="true"/>
              </w:rPr>
              <w:t xml:space="preserve">باب </w:t>
            </w:r>
            <w:r>
              <w:rPr>
                <w:rStyle w:val="IndexLink"/>
                <w:rtl w:val="true"/>
              </w:rPr>
              <w:t>(</w:t>
            </w:r>
            <w:r>
              <w:rPr>
                <w:rStyle w:val="IndexLink"/>
              </w:rPr>
              <w:t>2</w:t>
            </w:r>
            <w:r>
              <w:rPr>
                <w:rStyle w:val="IndexLink"/>
                <w:rtl w:val="true"/>
              </w:rPr>
              <w:t xml:space="preserve">) / </w:t>
            </w:r>
            <w:r>
              <w:rPr>
                <w:rStyle w:val="IndexLink"/>
                <w:rtl w:val="true"/>
              </w:rPr>
              <w:t>الدعاء عند دخول شهر رمضان وسائر أعماله وآدابه وما يناسب ذلك</w:t>
            </w:r>
            <w:r>
              <w:rPr>
                <w:rStyle w:val="IndexLink"/>
                <w:rtl w:val="true"/>
              </w:rPr>
              <w:tab/>
            </w:r>
            <w:r>
              <w:rPr>
                <w:rStyle w:val="IndexLink"/>
              </w:rPr>
              <w:t>323</w:t>
            </w:r>
          </w:hyperlink>
        </w:p>
        <w:p>
          <w:pPr>
            <w:pStyle w:val="Contents3"/>
            <w:tabs>
              <w:tab w:val="clear" w:pos="8459"/>
              <w:tab w:val="right" w:pos="9026" w:leader="dot"/>
            </w:tabs>
            <w:rPr/>
          </w:pPr>
          <w:hyperlink w:anchor="__RefHeading___Toc1890540_388300464">
            <w:r>
              <w:rPr>
                <w:webHidden/>
                <w:rStyle w:val="IndexLink"/>
                <w:rtl w:val="true"/>
              </w:rPr>
              <w:t xml:space="preserve">باب </w:t>
            </w:r>
            <w:r>
              <w:rPr>
                <w:rStyle w:val="IndexLink"/>
                <w:rtl w:val="true"/>
              </w:rPr>
              <w:t>(</w:t>
            </w:r>
            <w:r>
              <w:rPr>
                <w:rStyle w:val="IndexLink"/>
              </w:rPr>
              <w:t>5</w:t>
            </w:r>
            <w:r>
              <w:rPr>
                <w:rStyle w:val="IndexLink"/>
                <w:rtl w:val="true"/>
              </w:rPr>
              <w:t xml:space="preserve">) / </w:t>
            </w:r>
            <w:r>
              <w:rPr>
                <w:rStyle w:val="IndexLink"/>
                <w:rtl w:val="true"/>
              </w:rPr>
              <w:t>أدعية كلّ يوم وكلّ ليلة من شهر رمضان وسائر أعماله</w:t>
            </w:r>
            <w:r>
              <w:rPr>
                <w:rStyle w:val="IndexLink"/>
                <w:rtl w:val="true"/>
              </w:rPr>
              <w:tab/>
            </w:r>
            <w:r>
              <w:rPr>
                <w:rStyle w:val="IndexLink"/>
              </w:rPr>
              <w:t>324</w:t>
            </w:r>
          </w:hyperlink>
        </w:p>
        <w:p>
          <w:pPr>
            <w:pStyle w:val="Contents3"/>
            <w:tabs>
              <w:tab w:val="clear" w:pos="8459"/>
              <w:tab w:val="right" w:pos="9026" w:leader="dot"/>
            </w:tabs>
            <w:rPr/>
          </w:pPr>
          <w:hyperlink w:anchor="__RefHeading___Toc1890542_388300464">
            <w:r>
              <w:rPr>
                <w:webHidden/>
                <w:rStyle w:val="IndexLink"/>
                <w:rtl w:val="true"/>
              </w:rPr>
              <w:t xml:space="preserve">باب </w:t>
            </w:r>
            <w:r>
              <w:rPr>
                <w:rStyle w:val="IndexLink"/>
                <w:rtl w:val="true"/>
              </w:rPr>
              <w:t>(</w:t>
            </w:r>
            <w:r>
              <w:rPr>
                <w:rStyle w:val="IndexLink"/>
              </w:rPr>
              <w:t>6</w:t>
            </w:r>
            <w:r>
              <w:rPr>
                <w:rStyle w:val="IndexLink"/>
                <w:rtl w:val="true"/>
              </w:rPr>
              <w:t xml:space="preserve">) / </w:t>
            </w:r>
            <w:r>
              <w:rPr>
                <w:rStyle w:val="IndexLink"/>
                <w:rtl w:val="true"/>
              </w:rPr>
              <w:t>الأعمال وأدعية مطلق ليالي شهر رمضان وأيامه، وفي مطلق أسحاره، وما يناسب ذلك من الأعمال والمطالب والفوائد</w:t>
            </w:r>
            <w:r>
              <w:rPr>
                <w:rStyle w:val="IndexLink"/>
                <w:rtl w:val="true"/>
              </w:rPr>
              <w:tab/>
            </w:r>
            <w:r>
              <w:rPr>
                <w:rStyle w:val="IndexLink"/>
              </w:rPr>
              <w:t>326</w:t>
            </w:r>
          </w:hyperlink>
        </w:p>
        <w:p>
          <w:pPr>
            <w:pStyle w:val="Contents3"/>
            <w:tabs>
              <w:tab w:val="clear" w:pos="8459"/>
              <w:tab w:val="right" w:pos="9026" w:leader="dot"/>
            </w:tabs>
            <w:rPr/>
          </w:pPr>
          <w:hyperlink w:anchor="__RefHeading___Toc1890544_388300464">
            <w:r>
              <w:rPr>
                <w:webHidden/>
                <w:rStyle w:val="IndexLink"/>
                <w:rtl w:val="true"/>
              </w:rPr>
              <w:t xml:space="preserve">باب </w:t>
            </w:r>
            <w:r>
              <w:rPr>
                <w:rStyle w:val="IndexLink"/>
                <w:rtl w:val="true"/>
              </w:rPr>
              <w:t>(</w:t>
            </w:r>
            <w:r>
              <w:rPr>
                <w:rStyle w:val="IndexLink"/>
              </w:rPr>
              <w:t>7</w:t>
            </w:r>
            <w:r>
              <w:rPr>
                <w:rStyle w:val="IndexLink"/>
                <w:rtl w:val="true"/>
              </w:rPr>
              <w:t xml:space="preserve">) / </w:t>
            </w:r>
            <w:r>
              <w:rPr>
                <w:rStyle w:val="IndexLink"/>
                <w:rtl w:val="true"/>
              </w:rPr>
              <w:t>أدعية ليالي القدر والإحياء في هذا الشهر وأعمالها زائداً على ما مر في بحث أبواب الصيام وفي الأبواب الماضية وما يناسب ذلك</w:t>
            </w:r>
            <w:r>
              <w:rPr>
                <w:rStyle w:val="IndexLink"/>
                <w:rtl w:val="true"/>
              </w:rPr>
              <w:tab/>
            </w:r>
            <w:r>
              <w:rPr>
                <w:rStyle w:val="IndexLink"/>
              </w:rPr>
              <w:t>328</w:t>
            </w:r>
          </w:hyperlink>
        </w:p>
        <w:p>
          <w:pPr>
            <w:pStyle w:val="Contents3"/>
            <w:tabs>
              <w:tab w:val="clear" w:pos="8459"/>
              <w:tab w:val="right" w:pos="9026" w:leader="dot"/>
            </w:tabs>
            <w:rPr/>
          </w:pPr>
          <w:hyperlink w:anchor="__RefHeading___Toc1890546_388300464">
            <w:r>
              <w:rPr>
                <w:webHidden/>
                <w:rStyle w:val="IndexLink"/>
                <w:rtl w:val="true"/>
              </w:rPr>
              <w:t xml:space="preserve">باب </w:t>
            </w:r>
            <w:r>
              <w:rPr>
                <w:rStyle w:val="IndexLink"/>
                <w:rtl w:val="true"/>
              </w:rPr>
              <w:t>(</w:t>
            </w:r>
            <w:r>
              <w:rPr>
                <w:rStyle w:val="IndexLink"/>
              </w:rPr>
              <w:t>9</w:t>
            </w:r>
            <w:r>
              <w:rPr>
                <w:rStyle w:val="IndexLink"/>
                <w:rtl w:val="true"/>
              </w:rPr>
              <w:t xml:space="preserve">) / </w:t>
            </w:r>
            <w:r>
              <w:rPr>
                <w:rStyle w:val="IndexLink"/>
                <w:rtl w:val="true"/>
              </w:rPr>
              <w:t>ما يتعلق بسوانح الشهور العربية وما شاكلها</w:t>
            </w:r>
            <w:r>
              <w:rPr>
                <w:rStyle w:val="IndexLink"/>
                <w:rtl w:val="true"/>
              </w:rPr>
              <w:tab/>
            </w:r>
            <w:r>
              <w:rPr>
                <w:rStyle w:val="IndexLink"/>
              </w:rPr>
              <w:t>329</w:t>
            </w:r>
          </w:hyperlink>
        </w:p>
        <w:p>
          <w:pPr>
            <w:pStyle w:val="Contents2"/>
            <w:tabs>
              <w:tab w:val="clear" w:pos="8743"/>
              <w:tab w:val="right" w:pos="9026" w:leader="dot"/>
            </w:tabs>
            <w:rPr/>
          </w:pPr>
          <w:hyperlink w:anchor="__RefHeading___Toc1890548_388300464">
            <w:r>
              <w:rPr>
                <w:webHidden/>
                <w:rStyle w:val="IndexLink"/>
                <w:rtl w:val="true"/>
              </w:rPr>
              <w:t>أبواب ما يتعلّق بشهر ذي الحجة من الأعمال والأدعية وما يناسب ذلك</w:t>
            </w:r>
            <w:r>
              <w:rPr>
                <w:rStyle w:val="IndexLink"/>
                <w:rtl w:val="true"/>
              </w:rPr>
              <w:tab/>
            </w:r>
            <w:r>
              <w:rPr>
                <w:rStyle w:val="IndexLink"/>
              </w:rPr>
              <w:t>331</w:t>
            </w:r>
          </w:hyperlink>
        </w:p>
        <w:p>
          <w:pPr>
            <w:pStyle w:val="Contents3"/>
            <w:tabs>
              <w:tab w:val="clear" w:pos="8459"/>
              <w:tab w:val="right" w:pos="9026" w:leader="dot"/>
            </w:tabs>
            <w:rPr/>
          </w:pPr>
          <w:hyperlink w:anchor="__RefHeading___Toc1890550_388300464">
            <w:r>
              <w:rPr>
                <w:webHidden/>
                <w:rStyle w:val="IndexLink"/>
                <w:rtl w:val="true"/>
              </w:rPr>
              <w:t xml:space="preserve">باب </w:t>
            </w:r>
            <w:r>
              <w:rPr>
                <w:rStyle w:val="IndexLink"/>
                <w:rtl w:val="true"/>
              </w:rPr>
              <w:t>(</w:t>
            </w:r>
            <w:r>
              <w:rPr>
                <w:rStyle w:val="IndexLink"/>
              </w:rPr>
              <w:t>2</w:t>
            </w:r>
            <w:r>
              <w:rPr>
                <w:rStyle w:val="IndexLink"/>
                <w:rtl w:val="true"/>
              </w:rPr>
              <w:t xml:space="preserve">) / </w:t>
            </w:r>
            <w:r>
              <w:rPr>
                <w:rStyle w:val="IndexLink"/>
                <w:rtl w:val="true"/>
              </w:rPr>
              <w:t>أعمال خصوص يوم عرفة وليلتها وأدعيتهما، زائداً على ما مرّ في طي الباب السابق</w:t>
            </w:r>
            <w:r>
              <w:rPr>
                <w:rStyle w:val="IndexLink"/>
                <w:rtl w:val="true"/>
              </w:rPr>
              <w:tab/>
            </w:r>
            <w:r>
              <w:rPr>
                <w:rStyle w:val="IndexLink"/>
              </w:rPr>
              <w:t>331</w:t>
            </w:r>
          </w:hyperlink>
        </w:p>
        <w:p>
          <w:pPr>
            <w:pStyle w:val="Contents2"/>
            <w:tabs>
              <w:tab w:val="clear" w:pos="8743"/>
              <w:tab w:val="right" w:pos="9026" w:leader="dot"/>
            </w:tabs>
            <w:rPr/>
          </w:pPr>
          <w:hyperlink w:anchor="__RefHeading___Toc1890552_388300464">
            <w:r>
              <w:rPr>
                <w:webHidden/>
                <w:rStyle w:val="IndexLink"/>
                <w:rtl w:val="true"/>
              </w:rPr>
              <w:t>أبواب ما يتعلّق بشهر ربيع الأوّل من الأعمال والأدعية</w:t>
            </w:r>
            <w:r>
              <w:rPr>
                <w:rStyle w:val="IndexLink"/>
                <w:rtl w:val="true"/>
              </w:rPr>
              <w:tab/>
            </w:r>
            <w:r>
              <w:rPr>
                <w:rStyle w:val="IndexLink"/>
              </w:rPr>
              <w:t>333</w:t>
            </w:r>
          </w:hyperlink>
        </w:p>
        <w:p>
          <w:pPr>
            <w:pStyle w:val="Contents3"/>
            <w:tabs>
              <w:tab w:val="clear" w:pos="8459"/>
              <w:tab w:val="right" w:pos="9026" w:leader="dot"/>
            </w:tabs>
            <w:rPr/>
          </w:pPr>
          <w:hyperlink w:anchor="__RefHeading___Toc1890554_388300464">
            <w:r>
              <w:rPr>
                <w:webHidden/>
                <w:rStyle w:val="IndexLink"/>
                <w:rtl w:val="true"/>
              </w:rPr>
              <w:t xml:space="preserve">باب </w:t>
            </w:r>
            <w:r>
              <w:rPr>
                <w:rStyle w:val="IndexLink"/>
                <w:rtl w:val="true"/>
              </w:rPr>
              <w:t>(</w:t>
            </w:r>
            <w:r>
              <w:rPr>
                <w:rStyle w:val="IndexLink"/>
              </w:rPr>
              <w:t>13</w:t>
            </w:r>
            <w:r>
              <w:rPr>
                <w:rStyle w:val="IndexLink"/>
                <w:rtl w:val="true"/>
              </w:rPr>
              <w:t xml:space="preserve">) / </w:t>
            </w:r>
            <w:r>
              <w:rPr>
                <w:rStyle w:val="IndexLink"/>
                <w:rtl w:val="true"/>
              </w:rPr>
              <w:t>أدعية أول يوم منه وأول ليلته وأعمالها وما يتعلق ببعض سائر أيامه</w:t>
            </w:r>
            <w:r>
              <w:rPr>
                <w:rStyle w:val="IndexLink"/>
                <w:rtl w:val="true"/>
              </w:rPr>
              <w:tab/>
            </w:r>
            <w:r>
              <w:rPr>
                <w:rStyle w:val="IndexLink"/>
              </w:rPr>
              <w:t>333</w:t>
            </w:r>
          </w:hyperlink>
        </w:p>
        <w:p>
          <w:pPr>
            <w:pStyle w:val="Contents2"/>
            <w:tabs>
              <w:tab w:val="clear" w:pos="8743"/>
              <w:tab w:val="right" w:pos="9026" w:leader="dot"/>
            </w:tabs>
            <w:rPr/>
          </w:pPr>
          <w:hyperlink w:anchor="__RefHeading___Toc1890556_388300464">
            <w:r>
              <w:rPr>
                <w:webHidden/>
                <w:rStyle w:val="IndexLink"/>
                <w:rtl w:val="true"/>
              </w:rPr>
              <w:t>أبواب ما يتعلّق بشهر رجب المرجب من الصلوات والأدعية والأعمال ما شاكلها</w:t>
            </w:r>
            <w:r>
              <w:rPr>
                <w:rStyle w:val="IndexLink"/>
                <w:rtl w:val="true"/>
              </w:rPr>
              <w:tab/>
            </w:r>
            <w:r>
              <w:rPr>
                <w:rStyle w:val="IndexLink"/>
              </w:rPr>
              <w:t>338</w:t>
            </w:r>
          </w:hyperlink>
        </w:p>
        <w:p>
          <w:pPr>
            <w:pStyle w:val="Contents3"/>
            <w:tabs>
              <w:tab w:val="clear" w:pos="8459"/>
              <w:tab w:val="right" w:pos="9026" w:leader="dot"/>
            </w:tabs>
            <w:rPr/>
          </w:pPr>
          <w:hyperlink w:anchor="__RefHeading___Toc1890558_388300464">
            <w:r>
              <w:rPr>
                <w:webHidden/>
                <w:rStyle w:val="IndexLink"/>
                <w:rtl w:val="true"/>
              </w:rPr>
              <w:t xml:space="preserve">باب </w:t>
            </w:r>
            <w:r>
              <w:rPr>
                <w:rStyle w:val="IndexLink"/>
                <w:rtl w:val="true"/>
              </w:rPr>
              <w:t>(</w:t>
            </w:r>
            <w:r>
              <w:rPr>
                <w:rStyle w:val="IndexLink"/>
              </w:rPr>
              <w:t>22</w:t>
            </w:r>
            <w:r>
              <w:rPr>
                <w:rStyle w:val="IndexLink"/>
                <w:rtl w:val="true"/>
              </w:rPr>
              <w:t xml:space="preserve">) / </w:t>
            </w:r>
            <w:r>
              <w:rPr>
                <w:rStyle w:val="IndexLink"/>
                <w:rtl w:val="true"/>
              </w:rPr>
              <w:t>الأعمال المتعلقة بأول يوم من هذا الشهر وأول ليلة منه زائداً على مايأتي</w:t>
            </w:r>
            <w:r>
              <w:rPr>
                <w:rStyle w:val="IndexLink"/>
                <w:rtl w:val="true"/>
              </w:rPr>
              <w:tab/>
            </w:r>
            <w:r>
              <w:rPr>
                <w:rStyle w:val="IndexLink"/>
              </w:rPr>
              <w:t>338</w:t>
            </w:r>
          </w:hyperlink>
        </w:p>
        <w:p>
          <w:pPr>
            <w:pStyle w:val="Contents3"/>
            <w:tabs>
              <w:tab w:val="clear" w:pos="8459"/>
              <w:tab w:val="right" w:pos="9026" w:leader="dot"/>
            </w:tabs>
            <w:rPr/>
          </w:pPr>
          <w:hyperlink w:anchor="__RefHeading___Toc1890560_388300464">
            <w:r>
              <w:rPr>
                <w:webHidden/>
                <w:rStyle w:val="IndexLink"/>
                <w:rtl w:val="true"/>
              </w:rPr>
              <w:t xml:space="preserve">باب </w:t>
            </w:r>
            <w:r>
              <w:rPr>
                <w:rStyle w:val="IndexLink"/>
                <w:rtl w:val="true"/>
              </w:rPr>
              <w:t>(</w:t>
            </w:r>
            <w:r>
              <w:rPr>
                <w:rStyle w:val="IndexLink"/>
              </w:rPr>
              <w:t>25</w:t>
            </w:r>
            <w:r>
              <w:rPr>
                <w:rStyle w:val="IndexLink"/>
                <w:rtl w:val="true"/>
              </w:rPr>
              <w:t xml:space="preserve">) / </w:t>
            </w:r>
            <w:r>
              <w:rPr>
                <w:rStyle w:val="IndexLink"/>
                <w:rtl w:val="true"/>
              </w:rPr>
              <w:t>عمل خصوص ليلة الرغائب زائداً على أعمال مطلق شهر رجب</w:t>
            </w:r>
            <w:r>
              <w:rPr>
                <w:rStyle w:val="IndexLink"/>
                <w:rtl w:val="true"/>
              </w:rPr>
              <w:tab/>
            </w:r>
            <w:r>
              <w:rPr>
                <w:rStyle w:val="IndexLink"/>
              </w:rPr>
              <w:t>344</w:t>
            </w:r>
          </w:hyperlink>
        </w:p>
        <w:p>
          <w:pPr>
            <w:pStyle w:val="Contents2"/>
            <w:tabs>
              <w:tab w:val="clear" w:pos="8743"/>
              <w:tab w:val="right" w:pos="9026" w:leader="dot"/>
            </w:tabs>
            <w:rPr/>
          </w:pPr>
          <w:hyperlink w:anchor="__RefHeading___Toc1890562_388300464">
            <w:r>
              <w:rPr>
                <w:webHidden/>
                <w:rStyle w:val="IndexLink"/>
                <w:rtl w:val="true"/>
              </w:rPr>
              <w:t>كتاب المزار</w:t>
            </w:r>
            <w:r>
              <w:rPr>
                <w:rStyle w:val="IndexLink"/>
                <w:rtl w:val="true"/>
              </w:rPr>
              <w:tab/>
            </w:r>
            <w:r>
              <w:rPr>
                <w:rStyle w:val="IndexLink"/>
              </w:rPr>
              <w:t>347</w:t>
            </w:r>
          </w:hyperlink>
        </w:p>
        <w:p>
          <w:pPr>
            <w:pStyle w:val="Contents3"/>
            <w:tabs>
              <w:tab w:val="clear" w:pos="8459"/>
              <w:tab w:val="right" w:pos="9026" w:leader="dot"/>
            </w:tabs>
            <w:rPr/>
          </w:pPr>
          <w:hyperlink w:anchor="__RefHeading___Toc1890564_388300464">
            <w:r>
              <w:rPr>
                <w:webHidden/>
                <w:rStyle w:val="IndexLink"/>
                <w:rtl w:val="true"/>
              </w:rPr>
              <w:t>أبواب زيارة النبي صلّي الله علیه و آله وساير المشاهد بالمدينة</w:t>
            </w:r>
            <w:r>
              <w:rPr>
                <w:rStyle w:val="IndexLink"/>
                <w:rtl w:val="true"/>
              </w:rPr>
              <w:tab/>
            </w:r>
            <w:r>
              <w:rPr>
                <w:rStyle w:val="IndexLink"/>
              </w:rPr>
              <w:t>347</w:t>
            </w:r>
          </w:hyperlink>
        </w:p>
        <w:p>
          <w:pPr>
            <w:pStyle w:val="Contents3"/>
            <w:tabs>
              <w:tab w:val="clear" w:pos="8459"/>
              <w:tab w:val="right" w:pos="9026" w:leader="dot"/>
            </w:tabs>
            <w:rPr/>
          </w:pPr>
          <w:hyperlink w:anchor="__RefHeading___Toc1890566_388300464">
            <w:r>
              <w:rPr>
                <w:webHidden/>
                <w:rStyle w:val="IndexLink"/>
                <w:rtl w:val="true"/>
              </w:rPr>
              <w:t xml:space="preserve">باب </w:t>
            </w:r>
            <w:r>
              <w:rPr>
                <w:rStyle w:val="IndexLink"/>
                <w:rtl w:val="true"/>
              </w:rPr>
              <w:t>(</w:t>
            </w:r>
            <w:r>
              <w:rPr>
                <w:rStyle w:val="IndexLink"/>
              </w:rPr>
              <w:t>2</w:t>
            </w:r>
            <w:r>
              <w:rPr>
                <w:rStyle w:val="IndexLink"/>
                <w:rtl w:val="true"/>
              </w:rPr>
              <w:t xml:space="preserve">) / </w:t>
            </w:r>
            <w:r>
              <w:rPr>
                <w:rStyle w:val="IndexLink"/>
                <w:rtl w:val="true"/>
              </w:rPr>
              <w:t>زيارته صلّي الله علیه و آله من قريب، وما يستحب أن يعمل في المسجد، وفضل مواضعه</w:t>
            </w:r>
            <w:r>
              <w:rPr>
                <w:rStyle w:val="IndexLink"/>
                <w:rtl w:val="true"/>
              </w:rPr>
              <w:tab/>
            </w:r>
            <w:r>
              <w:rPr>
                <w:rStyle w:val="IndexLink"/>
              </w:rPr>
              <w:t>347</w:t>
            </w:r>
          </w:hyperlink>
        </w:p>
        <w:p>
          <w:pPr>
            <w:pStyle w:val="Contents2"/>
            <w:tabs>
              <w:tab w:val="clear" w:pos="8743"/>
              <w:tab w:val="right" w:pos="9026" w:leader="dot"/>
            </w:tabs>
            <w:rPr/>
          </w:pPr>
          <w:hyperlink w:anchor="__RefHeading___Toc1890568_388300464">
            <w:r>
              <w:rPr>
                <w:webHidden/>
                <w:rStyle w:val="IndexLink"/>
                <w:rtl w:val="true"/>
              </w:rPr>
              <w:t>أبواب زيارة أمير المؤمنين عليّ بن أبي طالب صلوات الله عليه ومايتبعها</w:t>
            </w:r>
            <w:r>
              <w:rPr>
                <w:rStyle w:val="IndexLink"/>
                <w:rtl w:val="true"/>
              </w:rPr>
              <w:tab/>
            </w:r>
            <w:r>
              <w:rPr>
                <w:rStyle w:val="IndexLink"/>
              </w:rPr>
              <w:t>348</w:t>
            </w:r>
          </w:hyperlink>
        </w:p>
        <w:p>
          <w:pPr>
            <w:pStyle w:val="Contents3"/>
            <w:tabs>
              <w:tab w:val="clear" w:pos="8459"/>
              <w:tab w:val="right" w:pos="9026" w:leader="dot"/>
            </w:tabs>
            <w:rPr/>
          </w:pPr>
          <w:hyperlink w:anchor="__RefHeading___Toc1890570_388300464">
            <w:r>
              <w:rPr>
                <w:webHidden/>
                <w:rStyle w:val="IndexLink"/>
                <w:rtl w:val="true"/>
              </w:rPr>
              <w:t xml:space="preserve">باب </w:t>
            </w:r>
            <w:r>
              <w:rPr>
                <w:rStyle w:val="IndexLink"/>
                <w:rtl w:val="true"/>
              </w:rPr>
              <w:t>(</w:t>
            </w:r>
            <w:r>
              <w:rPr>
                <w:rStyle w:val="IndexLink"/>
              </w:rPr>
              <w:t>2</w:t>
            </w:r>
            <w:r>
              <w:rPr>
                <w:rStyle w:val="IndexLink"/>
                <w:rtl w:val="true"/>
              </w:rPr>
              <w:t xml:space="preserve">) / </w:t>
            </w:r>
            <w:r>
              <w:rPr>
                <w:rStyle w:val="IndexLink"/>
                <w:rtl w:val="true"/>
              </w:rPr>
              <w:t>موضع قبره صلوات الله عليه وموضع رأس الحسين صلوات الله وسلامه عليه ومن دفن عنده من الأنبياء علیهم السّلام</w:t>
            </w:r>
            <w:r>
              <w:rPr>
                <w:rStyle w:val="IndexLink"/>
                <w:rtl w:val="true"/>
              </w:rPr>
              <w:tab/>
            </w:r>
            <w:r>
              <w:rPr>
                <w:rStyle w:val="IndexLink"/>
              </w:rPr>
              <w:t>348</w:t>
            </w:r>
          </w:hyperlink>
        </w:p>
        <w:p>
          <w:pPr>
            <w:pStyle w:val="Contents3"/>
            <w:tabs>
              <w:tab w:val="clear" w:pos="8459"/>
              <w:tab w:val="right" w:pos="9026" w:leader="dot"/>
            </w:tabs>
            <w:rPr/>
          </w:pPr>
          <w:hyperlink w:anchor="__RefHeading___Toc1890572_388300464">
            <w:r>
              <w:rPr>
                <w:webHidden/>
                <w:rStyle w:val="IndexLink"/>
                <w:rtl w:val="true"/>
              </w:rPr>
              <w:t xml:space="preserve">باب </w:t>
            </w:r>
            <w:r>
              <w:rPr>
                <w:rStyle w:val="IndexLink"/>
                <w:rtl w:val="true"/>
              </w:rPr>
              <w:t>(</w:t>
            </w:r>
            <w:r>
              <w:rPr>
                <w:rStyle w:val="IndexLink"/>
              </w:rPr>
              <w:t>4</w:t>
            </w:r>
            <w:r>
              <w:rPr>
                <w:rStyle w:val="IndexLink"/>
                <w:rtl w:val="true"/>
              </w:rPr>
              <w:t xml:space="preserve">) / </w:t>
            </w:r>
            <w:r>
              <w:rPr>
                <w:rStyle w:val="IndexLink"/>
                <w:rtl w:val="true"/>
              </w:rPr>
              <w:t>زیاراته صلوات الله عليه المطلقة التي لا تختص بوقت من الأوقات</w:t>
            </w:r>
            <w:r>
              <w:rPr>
                <w:rStyle w:val="IndexLink"/>
                <w:rtl w:val="true"/>
              </w:rPr>
              <w:tab/>
            </w:r>
            <w:r>
              <w:rPr>
                <w:rStyle w:val="IndexLink"/>
              </w:rPr>
              <w:t>349</w:t>
            </w:r>
          </w:hyperlink>
        </w:p>
        <w:p>
          <w:pPr>
            <w:pStyle w:val="Contents3"/>
            <w:tabs>
              <w:tab w:val="clear" w:pos="8459"/>
              <w:tab w:val="right" w:pos="9026" w:leader="dot"/>
            </w:tabs>
            <w:rPr/>
          </w:pPr>
          <w:hyperlink w:anchor="__RefHeading___Toc1890574_388300464">
            <w:r>
              <w:rPr>
                <w:webHidden/>
                <w:rStyle w:val="IndexLink"/>
                <w:rtl w:val="true"/>
              </w:rPr>
              <w:t xml:space="preserve">باب </w:t>
            </w:r>
            <w:r>
              <w:rPr>
                <w:rStyle w:val="IndexLink"/>
                <w:rtl w:val="true"/>
              </w:rPr>
              <w:t>(</w:t>
            </w:r>
            <w:r>
              <w:rPr>
                <w:rStyle w:val="IndexLink"/>
              </w:rPr>
              <w:t>5</w:t>
            </w:r>
            <w:r>
              <w:rPr>
                <w:rStyle w:val="IndexLink"/>
                <w:rtl w:val="true"/>
              </w:rPr>
              <w:t xml:space="preserve">) / </w:t>
            </w:r>
            <w:r>
              <w:rPr>
                <w:rStyle w:val="IndexLink"/>
                <w:rtl w:val="true"/>
              </w:rPr>
              <w:t>زیاراته صلوات الله عليه المختصّة بالأيام والليالي منها زيارة يوم الحادي والعشرين من شهر رمضان</w:t>
            </w:r>
            <w:r>
              <w:rPr>
                <w:rStyle w:val="IndexLink"/>
                <w:rtl w:val="true"/>
              </w:rPr>
              <w:tab/>
            </w:r>
            <w:r>
              <w:rPr>
                <w:rStyle w:val="IndexLink"/>
              </w:rPr>
              <w:t>373</w:t>
            </w:r>
          </w:hyperlink>
        </w:p>
        <w:p>
          <w:pPr>
            <w:pStyle w:val="Contents3"/>
            <w:tabs>
              <w:tab w:val="clear" w:pos="8459"/>
              <w:tab w:val="right" w:pos="9026" w:leader="dot"/>
            </w:tabs>
            <w:rPr/>
          </w:pPr>
          <w:hyperlink w:anchor="__RefHeading___Toc1890576_388300464">
            <w:r>
              <w:rPr>
                <w:webHidden/>
                <w:rStyle w:val="IndexLink"/>
                <w:rtl w:val="true"/>
              </w:rPr>
              <w:t xml:space="preserve">باب </w:t>
            </w:r>
            <w:r>
              <w:rPr>
                <w:rStyle w:val="IndexLink"/>
                <w:rtl w:val="true"/>
              </w:rPr>
              <w:t>(</w:t>
            </w:r>
            <w:r>
              <w:rPr>
                <w:rStyle w:val="IndexLink"/>
              </w:rPr>
              <w:t>6</w:t>
            </w:r>
            <w:r>
              <w:rPr>
                <w:rStyle w:val="IndexLink"/>
                <w:rtl w:val="true"/>
              </w:rPr>
              <w:t xml:space="preserve">) / </w:t>
            </w:r>
            <w:r>
              <w:rPr>
                <w:rStyle w:val="IndexLink"/>
                <w:rtl w:val="true"/>
              </w:rPr>
              <w:t>فضل الكوفة ومسجدها الأعظم وأعماله</w:t>
            </w:r>
            <w:r>
              <w:rPr>
                <w:rStyle w:val="IndexLink"/>
                <w:rtl w:val="true"/>
              </w:rPr>
              <w:tab/>
            </w:r>
            <w:r>
              <w:rPr>
                <w:rStyle w:val="IndexLink"/>
              </w:rPr>
              <w:t>394</w:t>
            </w:r>
          </w:hyperlink>
        </w:p>
        <w:p>
          <w:pPr>
            <w:pStyle w:val="Contents3"/>
            <w:tabs>
              <w:tab w:val="clear" w:pos="8459"/>
              <w:tab w:val="right" w:pos="9026" w:leader="dot"/>
            </w:tabs>
            <w:rPr/>
          </w:pPr>
          <w:hyperlink w:anchor="__RefHeading___Toc1890578_388300464">
            <w:r>
              <w:rPr>
                <w:webHidden/>
                <w:rStyle w:val="IndexLink"/>
                <w:rtl w:val="true"/>
              </w:rPr>
              <w:t xml:space="preserve">باب </w:t>
            </w:r>
            <w:r>
              <w:rPr>
                <w:rStyle w:val="IndexLink"/>
                <w:rtl w:val="true"/>
              </w:rPr>
              <w:t>(</w:t>
            </w:r>
            <w:r>
              <w:rPr>
                <w:rStyle w:val="IndexLink"/>
              </w:rPr>
              <w:t>7</w:t>
            </w:r>
            <w:r>
              <w:rPr>
                <w:rStyle w:val="IndexLink"/>
                <w:rtl w:val="true"/>
              </w:rPr>
              <w:t xml:space="preserve">) / </w:t>
            </w:r>
            <w:r>
              <w:rPr>
                <w:rStyle w:val="IndexLink"/>
                <w:rtl w:val="true"/>
              </w:rPr>
              <w:t>مسجد السهلة وسائر المساجد بالكوفة</w:t>
            </w:r>
            <w:r>
              <w:rPr>
                <w:rStyle w:val="IndexLink"/>
                <w:rtl w:val="true"/>
              </w:rPr>
              <w:tab/>
            </w:r>
            <w:r>
              <w:rPr>
                <w:rStyle w:val="IndexLink"/>
              </w:rPr>
              <w:t>398</w:t>
            </w:r>
          </w:hyperlink>
        </w:p>
        <w:p>
          <w:pPr>
            <w:pStyle w:val="Contents2"/>
            <w:tabs>
              <w:tab w:val="clear" w:pos="8743"/>
              <w:tab w:val="right" w:pos="9026" w:leader="dot"/>
            </w:tabs>
            <w:rPr/>
          </w:pPr>
          <w:hyperlink w:anchor="__RefHeading___Toc1890580_388300464">
            <w:r>
              <w:rPr>
                <w:webHidden/>
                <w:rStyle w:val="IndexLink"/>
                <w:rtl w:val="true"/>
              </w:rPr>
              <w:t>أبواب فضل زيارة سيّد شباب أهل الجنّة أبي عبد الله الحسين صلوات الله علیه وآدابها وما يتبعها</w:t>
            </w:r>
            <w:r>
              <w:rPr>
                <w:rStyle w:val="IndexLink"/>
                <w:rtl w:val="true"/>
              </w:rPr>
              <w:tab/>
            </w:r>
            <w:r>
              <w:rPr>
                <w:rStyle w:val="IndexLink"/>
              </w:rPr>
              <w:t>401</w:t>
            </w:r>
          </w:hyperlink>
        </w:p>
        <w:p>
          <w:pPr>
            <w:pStyle w:val="Contents3"/>
            <w:tabs>
              <w:tab w:val="clear" w:pos="8459"/>
              <w:tab w:val="right" w:pos="9026" w:leader="dot"/>
            </w:tabs>
            <w:rPr/>
          </w:pPr>
          <w:hyperlink w:anchor="__RefHeading___Toc1890582_388300464">
            <w:r>
              <w:rPr>
                <w:webHidden/>
                <w:rStyle w:val="IndexLink"/>
                <w:rtl w:val="true"/>
              </w:rPr>
              <w:t xml:space="preserve">باب </w:t>
            </w:r>
            <w:r>
              <w:rPr>
                <w:rStyle w:val="IndexLink"/>
                <w:rtl w:val="true"/>
              </w:rPr>
              <w:t>(</w:t>
            </w:r>
            <w:r>
              <w:rPr>
                <w:rStyle w:val="IndexLink"/>
              </w:rPr>
              <w:t>1</w:t>
            </w:r>
            <w:r>
              <w:rPr>
                <w:rStyle w:val="IndexLink"/>
                <w:rtl w:val="true"/>
              </w:rPr>
              <w:t xml:space="preserve">) / </w:t>
            </w:r>
            <w:r>
              <w:rPr>
                <w:rStyle w:val="IndexLink"/>
                <w:rtl w:val="true"/>
              </w:rPr>
              <w:t>أنّ زيارته صلوات الله عليه واجبة مفترضة مأمور بها، وما ورد من الذم والتأنيب والتوعد على تركها وأنها لا تترك للخوف</w:t>
            </w:r>
            <w:r>
              <w:rPr>
                <w:rStyle w:val="IndexLink"/>
                <w:rtl w:val="true"/>
              </w:rPr>
              <w:tab/>
            </w:r>
            <w:r>
              <w:rPr>
                <w:rStyle w:val="IndexLink"/>
              </w:rPr>
              <w:t>401</w:t>
            </w:r>
          </w:hyperlink>
        </w:p>
        <w:p>
          <w:pPr>
            <w:pStyle w:val="Contents3"/>
            <w:tabs>
              <w:tab w:val="clear" w:pos="8459"/>
              <w:tab w:val="right" w:pos="9026" w:leader="dot"/>
            </w:tabs>
            <w:rPr/>
          </w:pPr>
          <w:hyperlink w:anchor="__RefHeading___Toc1890584_388300464">
            <w:r>
              <w:rPr>
                <w:webHidden/>
                <w:rStyle w:val="IndexLink"/>
                <w:rtl w:val="true"/>
              </w:rPr>
              <w:t xml:space="preserve">باب </w:t>
            </w:r>
            <w:r>
              <w:rPr>
                <w:rStyle w:val="IndexLink"/>
                <w:rtl w:val="true"/>
              </w:rPr>
              <w:t>(</w:t>
            </w:r>
            <w:r>
              <w:rPr>
                <w:rStyle w:val="IndexLink"/>
              </w:rPr>
              <w:t>4</w:t>
            </w:r>
            <w:r>
              <w:rPr>
                <w:rStyle w:val="IndexLink"/>
                <w:rtl w:val="true"/>
              </w:rPr>
              <w:t xml:space="preserve">) / </w:t>
            </w:r>
            <w:r>
              <w:rPr>
                <w:rStyle w:val="IndexLink"/>
                <w:rtl w:val="true"/>
              </w:rPr>
              <w:t>أنّ زيارته صلوات الله عليه يوجب غفران الذنوب ودخول الجنة والعتق من النار وحط السيئات ورفع الدرجات وإجابة الدعوات</w:t>
            </w:r>
            <w:r>
              <w:rPr>
                <w:rStyle w:val="IndexLink"/>
                <w:rtl w:val="true"/>
              </w:rPr>
              <w:tab/>
            </w:r>
            <w:r>
              <w:rPr>
                <w:rStyle w:val="IndexLink"/>
              </w:rPr>
              <w:t>401</w:t>
            </w:r>
          </w:hyperlink>
        </w:p>
        <w:p>
          <w:pPr>
            <w:pStyle w:val="Contents3"/>
            <w:tabs>
              <w:tab w:val="clear" w:pos="8459"/>
              <w:tab w:val="right" w:pos="9026" w:leader="dot"/>
            </w:tabs>
            <w:rPr/>
          </w:pPr>
          <w:hyperlink w:anchor="__RefHeading___Toc1890586_388300464">
            <w:r>
              <w:rPr>
                <w:webHidden/>
                <w:rStyle w:val="IndexLink"/>
                <w:rtl w:val="true"/>
              </w:rPr>
              <w:t xml:space="preserve">باب </w:t>
            </w:r>
            <w:r>
              <w:rPr>
                <w:rStyle w:val="IndexLink"/>
                <w:rtl w:val="true"/>
              </w:rPr>
              <w:t>(</w:t>
            </w:r>
            <w:r>
              <w:rPr>
                <w:rStyle w:val="IndexLink"/>
              </w:rPr>
              <w:t>5</w:t>
            </w:r>
            <w:r>
              <w:rPr>
                <w:rStyle w:val="IndexLink"/>
                <w:rtl w:val="true"/>
              </w:rPr>
              <w:t xml:space="preserve">) / </w:t>
            </w:r>
            <w:r>
              <w:rPr>
                <w:rStyle w:val="IndexLink"/>
                <w:rtl w:val="true"/>
              </w:rPr>
              <w:t>أنّ زيارته عليه الصلاة والسلام تعدل الحجّ والعمرة والجهاد والإعتاق</w:t>
            </w:r>
            <w:r>
              <w:rPr>
                <w:rStyle w:val="IndexLink"/>
                <w:rtl w:val="true"/>
              </w:rPr>
              <w:tab/>
            </w:r>
            <w:r>
              <w:rPr>
                <w:rStyle w:val="IndexLink"/>
              </w:rPr>
              <w:t>403</w:t>
            </w:r>
          </w:hyperlink>
        </w:p>
        <w:p>
          <w:pPr>
            <w:pStyle w:val="Contents3"/>
            <w:tabs>
              <w:tab w:val="clear" w:pos="8459"/>
              <w:tab w:val="right" w:pos="9026" w:leader="dot"/>
            </w:tabs>
            <w:rPr/>
          </w:pPr>
          <w:hyperlink w:anchor="__RefHeading___Toc1890588_388300464">
            <w:r>
              <w:rPr>
                <w:webHidden/>
                <w:rStyle w:val="IndexLink"/>
                <w:rtl w:val="true"/>
              </w:rPr>
              <w:t xml:space="preserve">باب </w:t>
            </w:r>
            <w:r>
              <w:rPr>
                <w:rStyle w:val="IndexLink"/>
                <w:rtl w:val="true"/>
              </w:rPr>
              <w:t>(</w:t>
            </w:r>
            <w:r>
              <w:rPr>
                <w:rStyle w:val="IndexLink"/>
              </w:rPr>
              <w:t>9</w:t>
            </w:r>
            <w:r>
              <w:rPr>
                <w:rStyle w:val="IndexLink"/>
                <w:rtl w:val="true"/>
              </w:rPr>
              <w:t xml:space="preserve">) / </w:t>
            </w:r>
            <w:r>
              <w:rPr>
                <w:rStyle w:val="IndexLink"/>
                <w:rtl w:val="true"/>
              </w:rPr>
              <w:t>أنّ الأنبياء والرسل والأئمة علیهم السّلام والملائكة صلوات الله عليهم أجمعين يأتونه علیه السّلام لزيارته ويدعون لزواره ويبشرونهم بالخير ويستبشرون لهم</w:t>
            </w:r>
            <w:r>
              <w:rPr>
                <w:rStyle w:val="IndexLink"/>
                <w:rtl w:val="true"/>
              </w:rPr>
              <w:tab/>
            </w:r>
            <w:r>
              <w:rPr>
                <w:rStyle w:val="IndexLink"/>
              </w:rPr>
              <w:t>408</w:t>
            </w:r>
          </w:hyperlink>
        </w:p>
        <w:p>
          <w:pPr>
            <w:pStyle w:val="Contents3"/>
            <w:tabs>
              <w:tab w:val="clear" w:pos="8459"/>
              <w:tab w:val="right" w:pos="9026" w:leader="dot"/>
            </w:tabs>
            <w:rPr/>
          </w:pPr>
          <w:hyperlink w:anchor="__RefHeading___Toc1890590_388300464">
            <w:r>
              <w:rPr>
                <w:webHidden/>
                <w:rStyle w:val="IndexLink"/>
                <w:rtl w:val="true"/>
              </w:rPr>
              <w:t xml:space="preserve">باب </w:t>
            </w:r>
            <w:r>
              <w:rPr>
                <w:rStyle w:val="IndexLink"/>
                <w:rtl w:val="true"/>
              </w:rPr>
              <w:t>(</w:t>
            </w:r>
            <w:r>
              <w:rPr>
                <w:rStyle w:val="IndexLink"/>
              </w:rPr>
              <w:t>10</w:t>
            </w:r>
            <w:r>
              <w:rPr>
                <w:rStyle w:val="IndexLink"/>
                <w:rtl w:val="true"/>
              </w:rPr>
              <w:t xml:space="preserve">) / </w:t>
            </w:r>
            <w:r>
              <w:rPr>
                <w:rStyle w:val="IndexLink"/>
                <w:rtl w:val="true"/>
              </w:rPr>
              <w:t>جوامع ما ورد من الفضل في زيارته علیه السّلام ونوادرها</w:t>
            </w:r>
            <w:r>
              <w:rPr>
                <w:rStyle w:val="IndexLink"/>
                <w:rtl w:val="true"/>
              </w:rPr>
              <w:tab/>
            </w:r>
            <w:r>
              <w:rPr>
                <w:rStyle w:val="IndexLink"/>
              </w:rPr>
              <w:t>411</w:t>
            </w:r>
          </w:hyperlink>
        </w:p>
        <w:p>
          <w:pPr>
            <w:pStyle w:val="Contents3"/>
            <w:tabs>
              <w:tab w:val="clear" w:pos="8459"/>
              <w:tab w:val="right" w:pos="9026" w:leader="dot"/>
            </w:tabs>
            <w:rPr/>
          </w:pPr>
          <w:hyperlink w:anchor="__RefHeading___Toc1890592_388300464">
            <w:r>
              <w:rPr>
                <w:webHidden/>
                <w:rStyle w:val="IndexLink"/>
                <w:rtl w:val="true"/>
              </w:rPr>
              <w:t xml:space="preserve">باب </w:t>
            </w:r>
            <w:r>
              <w:rPr>
                <w:rStyle w:val="IndexLink"/>
                <w:rtl w:val="true"/>
              </w:rPr>
              <w:t>(</w:t>
            </w:r>
            <w:r>
              <w:rPr>
                <w:rStyle w:val="IndexLink"/>
              </w:rPr>
              <w:t>12</w:t>
            </w:r>
            <w:r>
              <w:rPr>
                <w:rStyle w:val="IndexLink"/>
                <w:rtl w:val="true"/>
              </w:rPr>
              <w:t xml:space="preserve">) / </w:t>
            </w:r>
            <w:r>
              <w:rPr>
                <w:rStyle w:val="IndexLink"/>
                <w:rtl w:val="true"/>
              </w:rPr>
              <w:t>فضل زيارته صلوات الله عليه في يوم عرفة أو العيدين</w:t>
            </w:r>
            <w:r>
              <w:rPr>
                <w:rStyle w:val="IndexLink"/>
                <w:rtl w:val="true"/>
              </w:rPr>
              <w:tab/>
            </w:r>
            <w:r>
              <w:rPr>
                <w:rStyle w:val="IndexLink"/>
              </w:rPr>
              <w:t>411</w:t>
            </w:r>
          </w:hyperlink>
        </w:p>
        <w:p>
          <w:pPr>
            <w:pStyle w:val="Contents3"/>
            <w:tabs>
              <w:tab w:val="clear" w:pos="8459"/>
              <w:tab w:val="right" w:pos="9026" w:leader="dot"/>
            </w:tabs>
            <w:rPr/>
          </w:pPr>
          <w:hyperlink w:anchor="__RefHeading___Toc1890594_388300464">
            <w:r>
              <w:rPr>
                <w:webHidden/>
                <w:rStyle w:val="IndexLink"/>
                <w:rtl w:val="true"/>
              </w:rPr>
              <w:t xml:space="preserve">باب </w:t>
            </w:r>
            <w:r>
              <w:rPr>
                <w:rStyle w:val="IndexLink"/>
                <w:rtl w:val="true"/>
              </w:rPr>
              <w:t>(</w:t>
            </w:r>
            <w:r>
              <w:rPr>
                <w:rStyle w:val="IndexLink"/>
              </w:rPr>
              <w:t>18</w:t>
            </w:r>
            <w:r>
              <w:rPr>
                <w:rStyle w:val="IndexLink"/>
                <w:rtl w:val="true"/>
              </w:rPr>
              <w:t xml:space="preserve">) / </w:t>
            </w:r>
            <w:r>
              <w:rPr>
                <w:rStyle w:val="IndexLink"/>
                <w:rtl w:val="true"/>
              </w:rPr>
              <w:t>زیاراته صلوات الله عليه المطلقة وهي عدة زيارات منها مسندة ومنها مأخوذة من كتب الأصحاب بغير إسناد</w:t>
            </w:r>
            <w:r>
              <w:rPr>
                <w:rStyle w:val="IndexLink"/>
                <w:rtl w:val="true"/>
              </w:rPr>
              <w:tab/>
            </w:r>
            <w:r>
              <w:rPr>
                <w:rStyle w:val="IndexLink"/>
              </w:rPr>
              <w:t>413</w:t>
            </w:r>
          </w:hyperlink>
        </w:p>
        <w:p>
          <w:pPr>
            <w:pStyle w:val="Contents3"/>
            <w:tabs>
              <w:tab w:val="clear" w:pos="8459"/>
              <w:tab w:val="right" w:pos="9026" w:leader="dot"/>
            </w:tabs>
            <w:rPr/>
          </w:pPr>
          <w:hyperlink w:anchor="__RefHeading___Toc1890596_388300464">
            <w:r>
              <w:rPr>
                <w:webHidden/>
                <w:rStyle w:val="IndexLink"/>
                <w:rtl w:val="true"/>
              </w:rPr>
              <w:t xml:space="preserve">باب </w:t>
            </w:r>
            <w:r>
              <w:rPr>
                <w:rStyle w:val="IndexLink"/>
                <w:rtl w:val="true"/>
              </w:rPr>
              <w:t>(</w:t>
            </w:r>
            <w:r>
              <w:rPr>
                <w:rStyle w:val="IndexLink"/>
              </w:rPr>
              <w:t>24</w:t>
            </w:r>
            <w:r>
              <w:rPr>
                <w:rStyle w:val="IndexLink"/>
                <w:rtl w:val="true"/>
              </w:rPr>
              <w:t xml:space="preserve">) / </w:t>
            </w:r>
            <w:r>
              <w:rPr>
                <w:rStyle w:val="IndexLink"/>
                <w:rtl w:val="true"/>
              </w:rPr>
              <w:t>كيفيّة زيارته صلوات الله عليه يوم عاشوراء</w:t>
            </w:r>
            <w:r>
              <w:rPr>
                <w:rStyle w:val="IndexLink"/>
                <w:rtl w:val="true"/>
              </w:rPr>
              <w:tab/>
            </w:r>
            <w:r>
              <w:rPr>
                <w:rStyle w:val="IndexLink"/>
              </w:rPr>
              <w:t>436</w:t>
            </w:r>
          </w:hyperlink>
        </w:p>
        <w:p>
          <w:pPr>
            <w:pStyle w:val="Contents3"/>
            <w:tabs>
              <w:tab w:val="clear" w:pos="8459"/>
              <w:tab w:val="right" w:pos="9026" w:leader="dot"/>
            </w:tabs>
            <w:rPr/>
          </w:pPr>
          <w:hyperlink w:anchor="__RefHeading___Toc1890598_388300464">
            <w:r>
              <w:rPr>
                <w:webHidden/>
                <w:rStyle w:val="IndexLink"/>
                <w:rtl w:val="true"/>
              </w:rPr>
              <w:t xml:space="preserve">باب </w:t>
            </w:r>
            <w:r>
              <w:rPr>
                <w:rStyle w:val="IndexLink"/>
                <w:rtl w:val="true"/>
              </w:rPr>
              <w:t>(</w:t>
            </w:r>
            <w:r>
              <w:rPr>
                <w:rStyle w:val="IndexLink"/>
              </w:rPr>
              <w:t>25</w:t>
            </w:r>
            <w:r>
              <w:rPr>
                <w:rStyle w:val="IndexLink"/>
                <w:rtl w:val="true"/>
              </w:rPr>
              <w:t xml:space="preserve">) / </w:t>
            </w:r>
            <w:r>
              <w:rPr>
                <w:rStyle w:val="IndexLink"/>
                <w:rtl w:val="true"/>
              </w:rPr>
              <w:t>زيارة الأربعين</w:t>
            </w:r>
            <w:r>
              <w:rPr>
                <w:rStyle w:val="IndexLink"/>
                <w:rtl w:val="true"/>
              </w:rPr>
              <w:tab/>
            </w:r>
            <w:r>
              <w:rPr>
                <w:rStyle w:val="IndexLink"/>
              </w:rPr>
              <w:t>448</w:t>
            </w:r>
          </w:hyperlink>
        </w:p>
        <w:p>
          <w:pPr>
            <w:pStyle w:val="Contents3"/>
            <w:tabs>
              <w:tab w:val="clear" w:pos="8459"/>
              <w:tab w:val="right" w:pos="9026" w:leader="dot"/>
            </w:tabs>
            <w:rPr/>
          </w:pPr>
          <w:hyperlink w:anchor="__RefHeading___Toc1890600_388300464">
            <w:r>
              <w:rPr>
                <w:webHidden/>
                <w:rStyle w:val="IndexLink"/>
                <w:rtl w:val="true"/>
              </w:rPr>
              <w:t xml:space="preserve">باب </w:t>
            </w:r>
            <w:r>
              <w:rPr>
                <w:rStyle w:val="IndexLink"/>
                <w:rtl w:val="true"/>
              </w:rPr>
              <w:t>(</w:t>
            </w:r>
            <w:r>
              <w:rPr>
                <w:rStyle w:val="IndexLink"/>
              </w:rPr>
              <w:t>7</w:t>
            </w:r>
            <w:r>
              <w:rPr>
                <w:rStyle w:val="IndexLink"/>
                <w:rtl w:val="true"/>
              </w:rPr>
              <w:t xml:space="preserve">) / </w:t>
            </w:r>
            <w:r>
              <w:rPr>
                <w:rStyle w:val="IndexLink"/>
                <w:rtl w:val="true"/>
              </w:rPr>
              <w:t>زيارة الإمام المستتر عن الأبصار، الحاضر في قلوب الأخيار، المنتظر في الّليل والنهار، الحجّة بن الحسن صلوات الله عليهما في السرداب وغيره</w:t>
            </w:r>
            <w:r>
              <w:rPr>
                <w:rStyle w:val="IndexLink"/>
                <w:rtl w:val="true"/>
              </w:rPr>
              <w:tab/>
            </w:r>
            <w:r>
              <w:rPr>
                <w:rStyle w:val="IndexLink"/>
              </w:rPr>
              <w:t>449</w:t>
            </w:r>
          </w:hyperlink>
        </w:p>
        <w:p>
          <w:pPr>
            <w:pStyle w:val="Contents2"/>
            <w:tabs>
              <w:tab w:val="clear" w:pos="8743"/>
              <w:tab w:val="right" w:pos="9026" w:leader="dot"/>
            </w:tabs>
            <w:rPr/>
          </w:pPr>
          <w:hyperlink w:anchor="__RefHeading___Toc1890602_388300464">
            <w:r>
              <w:rPr>
                <w:webHidden/>
                <w:rStyle w:val="IndexLink"/>
                <w:rtl w:val="true"/>
              </w:rPr>
              <w:t>التعليقات علی المجلد الثالث والعشرون من بحار الأنوار</w:t>
            </w:r>
            <w:r>
              <w:rPr>
                <w:rStyle w:val="IndexLink"/>
                <w:rtl w:val="true"/>
              </w:rPr>
              <w:tab/>
            </w:r>
            <w:r>
              <w:rPr>
                <w:rStyle w:val="IndexLink"/>
              </w:rPr>
              <w:t>450</w:t>
            </w:r>
          </w:hyperlink>
        </w:p>
        <w:p>
          <w:pPr>
            <w:pStyle w:val="Contents3"/>
            <w:tabs>
              <w:tab w:val="clear" w:pos="8459"/>
              <w:tab w:val="right" w:pos="9026" w:leader="dot"/>
            </w:tabs>
            <w:rPr/>
          </w:pPr>
          <w:hyperlink w:anchor="__RefHeading___Toc1890604_388300464">
            <w:r>
              <w:rPr>
                <w:webHidden/>
                <w:rStyle w:val="IndexLink"/>
                <w:rtl w:val="true"/>
              </w:rPr>
              <w:t xml:space="preserve">من الطبعة الحجريّة، والمشتمل على الأجزاء </w:t>
            </w:r>
            <w:r>
              <w:rPr>
                <w:rStyle w:val="IndexLink"/>
              </w:rPr>
              <w:t>42</w:t>
            </w:r>
            <w:r>
              <w:rPr>
                <w:rStyle w:val="IndexLink"/>
                <w:rtl w:val="true"/>
              </w:rPr>
              <w:t xml:space="preserve">، </w:t>
            </w:r>
            <w:r>
              <w:rPr>
                <w:rStyle w:val="IndexLink"/>
              </w:rPr>
              <w:t>43</w:t>
            </w:r>
            <w:r>
              <w:rPr>
                <w:rStyle w:val="IndexLink"/>
                <w:rtl w:val="true"/>
              </w:rPr>
              <w:t xml:space="preserve"> </w:t>
            </w:r>
            <w:r>
              <w:rPr>
                <w:rStyle w:val="IndexLink"/>
                <w:rtl w:val="true"/>
              </w:rPr>
              <w:t>من الطبعة الحروفيّة</w:t>
            </w:r>
            <w:r>
              <w:rPr>
                <w:rStyle w:val="IndexLink"/>
                <w:rtl w:val="true"/>
              </w:rPr>
              <w:tab/>
            </w:r>
            <w:r>
              <w:rPr>
                <w:rStyle w:val="IndexLink"/>
              </w:rPr>
              <w:t>450</w:t>
            </w:r>
          </w:hyperlink>
        </w:p>
        <w:p>
          <w:pPr>
            <w:pStyle w:val="Contents2"/>
            <w:tabs>
              <w:tab w:val="clear" w:pos="8743"/>
              <w:tab w:val="right" w:pos="9026" w:leader="dot"/>
            </w:tabs>
            <w:rPr/>
          </w:pPr>
          <w:hyperlink w:anchor="__RefHeading___Toc1890606_388300464">
            <w:r>
              <w:rPr>
                <w:webHidden/>
                <w:rStyle w:val="IndexLink"/>
                <w:rtl w:val="true"/>
              </w:rPr>
              <w:t>العقود و الإیقاعات</w:t>
            </w:r>
            <w:r>
              <w:rPr>
                <w:rStyle w:val="IndexLink"/>
                <w:rtl w:val="true"/>
              </w:rPr>
              <w:t xml:space="preserve">: </w:t>
            </w:r>
            <w:r>
              <w:rPr>
                <w:rStyle w:val="IndexLink"/>
                <w:rtl w:val="true"/>
              </w:rPr>
              <w:t>أبواب المكاسب</w:t>
            </w:r>
            <w:r>
              <w:rPr>
                <w:rStyle w:val="IndexLink"/>
                <w:rtl w:val="true"/>
              </w:rPr>
              <w:tab/>
            </w:r>
            <w:r>
              <w:rPr>
                <w:rStyle w:val="IndexLink"/>
              </w:rPr>
              <w:t>452</w:t>
            </w:r>
          </w:hyperlink>
        </w:p>
        <w:p>
          <w:pPr>
            <w:pStyle w:val="Contents3"/>
            <w:tabs>
              <w:tab w:val="clear" w:pos="8459"/>
              <w:tab w:val="right" w:pos="9026" w:leader="dot"/>
            </w:tabs>
            <w:rPr/>
          </w:pPr>
          <w:hyperlink w:anchor="__RefHeading___Toc1890608_388300464">
            <w:r>
              <w:rPr>
                <w:webHidden/>
                <w:rStyle w:val="IndexLink"/>
                <w:rtl w:val="true"/>
              </w:rPr>
              <w:t xml:space="preserve">باب </w:t>
            </w:r>
            <w:r>
              <w:rPr>
                <w:rStyle w:val="IndexLink"/>
                <w:rtl w:val="true"/>
              </w:rPr>
              <w:t>(</w:t>
            </w:r>
            <w:r>
              <w:rPr>
                <w:rStyle w:val="IndexLink"/>
              </w:rPr>
              <w:t>1</w:t>
            </w:r>
            <w:r>
              <w:rPr>
                <w:rStyle w:val="IndexLink"/>
                <w:rtl w:val="true"/>
              </w:rPr>
              <w:t xml:space="preserve">) / </w:t>
            </w:r>
            <w:r>
              <w:rPr>
                <w:rStyle w:val="IndexLink"/>
                <w:rtl w:val="true"/>
              </w:rPr>
              <w:t>الحثّ على طلب الحلال ومعنى الحلال</w:t>
            </w:r>
            <w:r>
              <w:rPr>
                <w:rStyle w:val="IndexLink"/>
                <w:rtl w:val="true"/>
              </w:rPr>
              <w:tab/>
            </w:r>
            <w:r>
              <w:rPr>
                <w:rStyle w:val="IndexLink"/>
              </w:rPr>
              <w:t>452</w:t>
            </w:r>
          </w:hyperlink>
        </w:p>
        <w:p>
          <w:pPr>
            <w:pStyle w:val="Contents2"/>
            <w:tabs>
              <w:tab w:val="clear" w:pos="8743"/>
              <w:tab w:val="right" w:pos="9026" w:leader="dot"/>
            </w:tabs>
            <w:rPr/>
          </w:pPr>
          <w:hyperlink w:anchor="__RefHeading___Toc1890610_388300464">
            <w:r>
              <w:rPr>
                <w:webHidden/>
                <w:rStyle w:val="IndexLink"/>
                <w:rtl w:val="true"/>
              </w:rPr>
              <w:t xml:space="preserve">أانواع النکاح </w:t>
            </w:r>
            <w:r>
              <w:rPr>
                <w:rStyle w:val="IndexLink"/>
                <w:rtl w:val="true"/>
              </w:rPr>
              <w:t xml:space="preserve">/ </w:t>
            </w:r>
            <w:r>
              <w:rPr>
                <w:rStyle w:val="IndexLink"/>
                <w:rtl w:val="true"/>
              </w:rPr>
              <w:t>أبواب النكاح</w:t>
            </w:r>
            <w:r>
              <w:rPr>
                <w:rStyle w:val="IndexLink"/>
                <w:rtl w:val="true"/>
              </w:rPr>
              <w:tab/>
            </w:r>
            <w:r>
              <w:rPr>
                <w:rStyle w:val="IndexLink"/>
              </w:rPr>
              <w:t>453</w:t>
            </w:r>
          </w:hyperlink>
        </w:p>
        <w:p>
          <w:pPr>
            <w:pStyle w:val="Contents3"/>
            <w:tabs>
              <w:tab w:val="clear" w:pos="8459"/>
              <w:tab w:val="right" w:pos="9026" w:leader="dot"/>
            </w:tabs>
            <w:rPr/>
          </w:pPr>
          <w:hyperlink w:anchor="__RefHeading___Toc1890612_388300464">
            <w:r>
              <w:rPr>
                <w:webHidden/>
                <w:rStyle w:val="IndexLink"/>
                <w:rtl w:val="true"/>
              </w:rPr>
              <w:t xml:space="preserve">باب </w:t>
            </w:r>
            <w:r>
              <w:rPr>
                <w:rStyle w:val="IndexLink"/>
                <w:rtl w:val="true"/>
              </w:rPr>
              <w:t>(</w:t>
            </w:r>
            <w:r>
              <w:rPr>
                <w:rStyle w:val="IndexLink"/>
              </w:rPr>
              <w:t>21</w:t>
            </w:r>
            <w:r>
              <w:rPr>
                <w:rStyle w:val="IndexLink"/>
                <w:rtl w:val="true"/>
              </w:rPr>
              <w:t xml:space="preserve">) / </w:t>
            </w:r>
            <w:r>
              <w:rPr>
                <w:rStyle w:val="IndexLink"/>
                <w:rtl w:val="true"/>
              </w:rPr>
              <w:t>الكفاءة في النكاح وان المؤمنين بعضهم أكفاء بعض ومن يكره نكاحه والنهي عن العضل</w:t>
            </w:r>
            <w:r>
              <w:rPr>
                <w:rStyle w:val="IndexLink"/>
                <w:rtl w:val="true"/>
              </w:rPr>
              <w:tab/>
            </w:r>
            <w:r>
              <w:rPr>
                <w:rStyle w:val="IndexLink"/>
              </w:rPr>
              <w:t>453</w:t>
            </w:r>
          </w:hyperlink>
        </w:p>
        <w:p>
          <w:pPr>
            <w:pStyle w:val="Contents2"/>
            <w:tabs>
              <w:tab w:val="clear" w:pos="8743"/>
              <w:tab w:val="right" w:pos="9026" w:leader="dot"/>
            </w:tabs>
            <w:rPr/>
          </w:pPr>
          <w:hyperlink w:anchor="__RefHeading___Toc1890614_388300464">
            <w:r>
              <w:rPr>
                <w:webHidden/>
                <w:rStyle w:val="IndexLink"/>
                <w:rtl w:val="true"/>
              </w:rPr>
              <w:t>كتاب الإجازات</w:t>
            </w:r>
            <w:r>
              <w:rPr>
                <w:rStyle w:val="IndexLink"/>
                <w:rtl w:val="true"/>
              </w:rPr>
              <w:tab/>
            </w:r>
            <w:r>
              <w:rPr>
                <w:rStyle w:val="IndexLink"/>
              </w:rPr>
              <w:t>454</w:t>
            </w:r>
          </w:hyperlink>
        </w:p>
        <w:p>
          <w:pPr>
            <w:pStyle w:val="Contents3"/>
            <w:tabs>
              <w:tab w:val="clear" w:pos="8459"/>
              <w:tab w:val="right" w:pos="9026" w:leader="dot"/>
            </w:tabs>
            <w:rPr/>
          </w:pPr>
          <w:hyperlink w:anchor="__RefHeading___Toc1890616_388300464">
            <w:r>
              <w:rPr>
                <w:webHidden/>
                <w:rStyle w:val="IndexLink"/>
                <w:rtl w:val="true"/>
              </w:rPr>
              <w:t xml:space="preserve">صورة </w:t>
            </w:r>
            <w:r>
              <w:rPr>
                <w:rStyle w:val="IndexLink"/>
                <w:rtl w:val="true"/>
              </w:rPr>
              <w:t>(</w:t>
            </w:r>
            <w:r>
              <w:rPr>
                <w:rStyle w:val="IndexLink"/>
              </w:rPr>
              <w:t>6</w:t>
            </w:r>
            <w:r>
              <w:rPr>
                <w:rStyle w:val="IndexLink"/>
                <w:rtl w:val="true"/>
              </w:rPr>
              <w:t xml:space="preserve">) / </w:t>
            </w:r>
            <w:r>
              <w:rPr>
                <w:rStyle w:val="IndexLink"/>
                <w:rtl w:val="true"/>
              </w:rPr>
              <w:t>الإجازة الكبيرة المعروفة من العلامة لبني زُهرة</w:t>
            </w:r>
            <w:r>
              <w:rPr>
                <w:rStyle w:val="IndexLink"/>
                <w:rtl w:val="true"/>
              </w:rPr>
              <w:tab/>
            </w:r>
            <w:r>
              <w:rPr>
                <w:rStyle w:val="IndexLink"/>
              </w:rPr>
              <w:t>454</w:t>
            </w:r>
          </w:hyperlink>
        </w:p>
        <w:p>
          <w:pPr>
            <w:pStyle w:val="Contents2"/>
            <w:tabs>
              <w:tab w:val="clear" w:pos="8743"/>
              <w:tab w:val="right" w:pos="9026" w:leader="dot"/>
            </w:tabs>
            <w:rPr/>
          </w:pPr>
          <w:hyperlink w:anchor="__RefHeading___Toc1890618_388300464">
            <w:r>
              <w:rPr>
                <w:webHidden/>
                <w:rStyle w:val="IndexLink"/>
                <w:rtl w:val="true"/>
              </w:rPr>
              <w:t>فهرس الموضوعات</w:t>
            </w:r>
            <w:r>
              <w:rPr>
                <w:rStyle w:val="IndexLink"/>
                <w:rtl w:val="true"/>
              </w:rPr>
              <w:tab/>
            </w:r>
            <w:r>
              <w:rPr>
                <w:rStyle w:val="IndexLink"/>
              </w:rPr>
              <w:t>456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52_153801"/>
      <w:bookmarkStart w:id="1" w:name="pg14952_153801"/>
      <w:bookmarkEnd w:id="1"/>
    </w:p>
    <w:p>
      <w:pPr>
        <w:pStyle w:val="Heading2"/>
        <w:numPr>
          <w:ilvl w:val="1"/>
          <w:numId w:val="1"/>
        </w:numPr>
        <w:rPr/>
      </w:pPr>
      <w:bookmarkStart w:id="2" w:name="pg14952_153801"/>
      <w:bookmarkStart w:id="3" w:name="__RefHeading___Toc1890172_388300464"/>
      <w:bookmarkStart w:id="4" w:name="_Toc1"/>
      <w:bookmarkEnd w:id="2"/>
      <w:bookmarkEnd w:id="3"/>
      <w:r>
        <w:rPr>
          <w:rtl w:val="true"/>
        </w:rPr>
        <w:t>هویه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الموسوی السبزواري، السید عبدالاعلی،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التعلیق علی کتاب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آیة الله العظمي السید عبدالاعلی الموسوی السبزواري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دارالتفسیر،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الكتاب هو وصف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تأليف محمد باقر مجلسي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مجلسي، محمد باقر بن محمد تقي،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مجلسي، محمد باقر بن محمد تقي،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30215</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297/212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2‌3‌1‌2‌8‌7‌7</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روح 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7741621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التفسير</w:t>
      </w:r>
    </w:p>
    <w:p>
      <w:pPr>
        <w:pStyle w:val="BookText"/>
        <w:rPr/>
      </w:pPr>
      <w:r>
        <w:rPr>
          <w:rFonts w:ascii="Amiri" w:hAnsi="Amiri" w:eastAsia="Amiri" w:cs="Amiri"/>
          <w:color w:val="111111"/>
          <w:sz w:val="28"/>
          <w:sz w:val="28"/>
          <w:szCs w:val="28"/>
          <w:rtl w:val="true"/>
          <w:lang w:bidi="ar-SA"/>
        </w:rPr>
        <w:t>التعليق على كتاب بحارالانوار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آية الله العظمى السيد عبدالاعلی الموسوی السبزواری قدّس سرّه</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نینوا</w:t>
      </w:r>
    </w:p>
    <w:p>
      <w:pPr>
        <w:pStyle w:val="BookText"/>
        <w:rPr/>
      </w:pPr>
      <w:r>
        <w:rPr>
          <w:rFonts w:ascii="IRNazanin" w:hAnsi="IRNazanin" w:eastAsia="IRNazanin"/>
          <w:color w:val="111111"/>
          <w:sz w:val="28"/>
          <w:sz w:val="28"/>
          <w:szCs w:val="28"/>
          <w:rtl w:val="true"/>
          <w:lang w:bidi="fa-IR"/>
        </w:rPr>
        <w:t>ردمک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ردمک الدورة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Amiri" w:hAnsi="Amiri" w:eastAsia="Amiri" w:cs="Amiri"/>
          <w:color w:val="111111"/>
          <w:sz w:val="28"/>
          <w:sz w:val="28"/>
          <w:szCs w:val="28"/>
          <w:rtl w:val="true"/>
          <w:lang w:bidi="ar-SA"/>
        </w:rPr>
        <w:t xml:space="preserve">عدد المطبوع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طبع هذا الكتاب الّا باذن خاص من مكتب السيد السبزواري في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یوزع هذا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سوق الحويش، مكتبة المهذّب، الجوّال </w:t>
      </w:r>
      <w:r>
        <w:rPr>
          <w:rFonts w:eastAsia="Amiri" w:cs="Amiri" w:ascii="Amiri" w:hAnsi="Amiri"/>
          <w:color w:val="111111"/>
          <w:sz w:val="28"/>
          <w:szCs w:val="28"/>
          <w:lang w:bidi="ar-SA"/>
        </w:rPr>
        <w:t>7801541523</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شارع معلم، میدان روح الله، انتشارات دار التفسير، تلیفون </w:t>
      </w:r>
      <w:r>
        <w:rPr>
          <w:rFonts w:eastAsia="IRNazanin" w:cs="IRNazanin"/>
          <w:color w:val="111111"/>
          <w:sz w:val="28"/>
          <w:szCs w:val="28"/>
          <w:lang w:bidi="fa-IR"/>
        </w:rPr>
        <w:t>7741621</w:t>
      </w:r>
    </w:p>
    <w:p>
      <w:pPr>
        <w:pStyle w:val="BookText"/>
        <w:rPr/>
      </w:pPr>
      <w:r>
        <w:rPr>
          <w:rFonts w:ascii="Amiri" w:hAnsi="Amiri" w:eastAsia="Amiri" w:cs="Amiri"/>
          <w:color w:val="111111"/>
          <w:sz w:val="28"/>
          <w:sz w:val="28"/>
          <w:szCs w:val="28"/>
          <w:rtl w:val="true"/>
          <w:lang w:bidi="ar-SA"/>
        </w:rPr>
        <w:t>جمعية خيرية 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خدمة مدرسة إصفهان</w:t>
      </w:r>
    </w:p>
    <w:p>
      <w:pPr>
        <w:pStyle w:val="BookText"/>
        <w:rPr/>
      </w:pPr>
      <w:r>
        <w:rPr>
          <w:rFonts w:ascii="IRNazanin" w:hAnsi="IRNazanin" w:eastAsia="IRNazanin"/>
          <w:color w:val="111111"/>
          <w:sz w:val="28"/>
          <w:sz w:val="28"/>
          <w:szCs w:val="28"/>
          <w:rtl w:val="true"/>
          <w:lang w:bidi="fa-IR"/>
        </w:rPr>
        <w:t>المحرّر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دهقانزاد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90174_388300464"/>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التعليق علی کتاب بحار الانوار</w:t>
      </w:r>
    </w:p>
    <w:p>
      <w:pPr>
        <w:pStyle w:val="BookText"/>
        <w:rPr/>
      </w:pPr>
      <w:r>
        <w:rPr>
          <w:rFonts w:ascii="IRNazanin" w:hAnsi="IRNazanin" w:eastAsia="IRNazanin"/>
          <w:color w:val="111111"/>
          <w:sz w:val="28"/>
          <w:sz w:val="28"/>
          <w:szCs w:val="28"/>
          <w:rtl w:val="true"/>
          <w:lang w:bidi="fa-IR"/>
        </w:rPr>
        <w:t>الجزء الثانی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عصره آیة الله العظمی السیّد عبدالاعلی الموسوی السّبزواریّ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4952_153804"/>
    </w:p>
    <w:p>
      <w:pPr>
        <w:pStyle w:val="Heading2"/>
        <w:numPr>
          <w:ilvl w:val="1"/>
          <w:numId w:val="1"/>
        </w:numPr>
        <w:rPr/>
      </w:pPr>
      <w:bookmarkStart w:id="8" w:name="__RefHeading___Toc1890176_388300464"/>
      <w:bookmarkStart w:id="9" w:name="_Toc3"/>
      <w:bookmarkEnd w:id="7"/>
      <w:bookmarkEnd w:id="8"/>
      <w:r>
        <w:rPr>
          <w:rtl w:val="true"/>
        </w:rPr>
        <w:t>المقصد الخامس</w:t>
      </w:r>
      <w:r>
        <w:rPr>
          <w:rtl w:val="true"/>
        </w:rPr>
        <w:t xml:space="preserve">: </w:t>
      </w:r>
      <w:r>
        <w:rPr>
          <w:rtl w:val="true"/>
        </w:rPr>
        <w:t>في دفع بعض شبهة الفلاسفة</w:t>
      </w:r>
      <w:r>
        <w:rPr>
          <w:rtl w:val="true"/>
        </w:rPr>
        <w:t>...</w:t>
      </w:r>
      <w:bookmarkEnd w:id="9"/>
    </w:p>
    <w:p>
      <w:pPr>
        <w:pStyle w:val="Heading3"/>
        <w:numPr>
          <w:ilvl w:val="2"/>
          <w:numId w:val="1"/>
        </w:numPr>
        <w:rPr/>
      </w:pPr>
      <w:bookmarkStart w:id="10" w:name="__RefHeading___Toc1890178_388300464"/>
      <w:bookmarkStart w:id="11" w:name="_Toc4"/>
      <w:bookmarkEnd w:id="10"/>
      <w:r>
        <w:rPr>
          <w:rtl w:val="true"/>
        </w:rPr>
        <w:t>في دفع بعض شبهة الفلاسفة الدائرة على ألسنة المنافقين والمشكّكين القاطعين لطريق الطالبين للحق واليقين</w:t>
      </w:r>
      <w:bookmarkEnd w:id="11"/>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25</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روي عن الصادق علیه السّلام أنه قال بعد عد أجسام العالم ولا وراء ذلك سعة ولا ضيق ولا شيء يتوهم فكذا الحال في انقطاع الزمان وجميع الموجودات الممكنة في جهة الماضي لا يتصور فيه امتداد أصلا لا موجود کما زعم الحكماء ولا موهوم کما توهمه المتكلمون فلا يمكن فيه حرکات کما استدل به الحكماء على عدم تناهي الزمان بل لاشيء مطلق وعدم صرف ولما ألف الناس بالأبعاد القارة وجسم خلف جسم تعسر تصور عدمه على بعض المتكلمين وذهب إلى الأبعاد الموهومة الغير المتناهية وقال بالخلاء وكذا لما شاهدوا موجودا قبل موجود وزمانا قبل زمان صعب عليهم تصور اللاشيء المحض فذهب طائفة من الحكماء إلى لا تناهي الزمان الموجود وطائفة من المتكلمين إلى لا تناهي الزمان الموهوم ولكن تصور اللازمان المطلق أصعب من تصور اللامكان ويحتاج إلى زيادة دقة ولطف قريحة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وأقول وهذا الجواب في غاية المتانة</w:t>
      </w:r>
      <w:r>
        <w:rPr>
          <w:rStyle w:val="FootnoteAnchor"/>
          <w:rtl w:val="true"/>
        </w:rPr>
        <w:footnoteReference w:id="2"/>
      </w:r>
      <w:r>
        <w:rPr>
          <w:rFonts w:ascii="IRNazanin" w:hAnsi="IRNazanin" w:eastAsia="IRNazanin"/>
          <w:color w:val="111111"/>
          <w:sz w:val="28"/>
          <w:sz w:val="28"/>
          <w:szCs w:val="28"/>
          <w:rtl w:val="true"/>
          <w:lang w:bidi="fa-IR"/>
        </w:rPr>
        <w:t xml:space="preserve">واختاره السيد المرتضى والشيخ الكراجکي </w:t>
      </w:r>
    </w:p>
    <w:p>
      <w:pPr>
        <w:pStyle w:val="BookText"/>
        <w:rPr/>
      </w:pPr>
      <w:r>
        <w:rPr>
          <w:rFonts w:ascii="Amiri" w:hAnsi="Amiri" w:eastAsia="Amiri" w:cs="Amiri"/>
          <w:color w:val="111111"/>
          <w:sz w:val="28"/>
          <w:sz w:val="28"/>
          <w:szCs w:val="28"/>
          <w:rtl w:val="true"/>
          <w:lang w:bidi="ar-SA"/>
        </w:rPr>
        <w:t>وغيرهما قال السيد في جواب شبهة القائل بالقدم في تضاعيف كلامه غير أن الصانع القديم يجب أن تتقدم صنعته بما إذا قدرناه أوقاتا وأزمانا كانت غير متناهية ولا محصورة فدل على أنه لا يقول بقدم الزمان بل يقدره ويفرضه وقد مضى تصريحه رضة الله عنه بحدوث الزمان وأنه سبحانه ابتدا ما أحدثه من غير زمان وأن الزمان مقدار حركة الفلك في المقصد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الكراجکي اعلم أن الملحدة لما لم تجد حيلة تدفع بها وجوب تقدم الصانع على الصنعة قالت إنه متقدم عليها تقدم رتبة لا تقدم زمان فيجب أن نطالبهم بمعنى تقدم الرتبة وقد سمعنا قوما منهم يقولون إن معنى ذلك أنه الفعال فيها والمدبر لها فسألناهم هل يدافع ذلك عنها حقيقة الحدث فعادوا إلى الكلام الأول من أن كل واحد من أجزاء الصنعة محدث فأعدنا عليهم ما سلف حتى لزمهم الإقرار بحدث الكل وطالبناهم بحقيقة المحدث والقديم فلم يجدوا مهربا من القول بتقدم القديم في الوجود على المحدث التقدم المفهوم المعلوم الذي يكون أحدهما به موجودا والآخر معدوما ولسنا نقول إن هذا التقدم موجب للزمان لأن الزمان أحد الأفعال والله تعالى متقدم لجميع الأفعال وليس أيضا من شرط التقدم والتأخر في الوجود أن يكون ذلك في زمان لأن الزمان نفسه قد يتقدم بعضه على بعض ولا يقال إن ذلك مقتض لزمان آخر والكلام في هذا الموضع جليل ومن فهم الحق فيه سقطت عنه شبه كثيرة</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رحمه الله بعد إیراد جواب السيد عن شبهة القائل بالقدم وجميع ما تضمنه من إطلاق القول بأن بين القديم وأول المحدثات أوقاتا لا أول لها فإنما المراد به تقدیر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أوقات دون أن يكون القصد أوقاتا في الحقيقة لأن الأوقات أفعال وقد ثبت أن الأفعال أولا فلو قلنا إن بين القديم وأول الأفعال أوقاتا في الحقيقة لناقضناه ودخلنا في مذهب خصمنا نعوذ بالله من القول بهذا ثم قال وقال بعض أهل العلم لا ينبغي أن نقول بين القديم وبين المحدث لأن هذه اللفظة إنما تقع بين شيئين محدودين و القديم لا أول له والواجب أن نقول إن وجود القديم لم يكن عن عدم وساق الكلام إلى أن قال ولسنا نريد بذلك أنه كان قبل أن فعل مدة يزيد امتدادها لأن هذا هو الحدوث والتجدد وهو معنى الزمان والحركة فإن قال قائل إنه لا يثبت في الأوهام إلا هذا الامتداد قيل له ليس بحيث يجب إذا ثبت في الوهم أن يكون صحيحا أليس عندكم أنه ليس خارج العالم خلاء وذلك غير متوهم وساق إلى أن قال ثم يقال لهم أرأيتم لو قال لكم قائل ليس يثبت في وهمي موجود ليس في جهة فيجب أن يكون البارئ جلَّ وعزّ في جهة أليس يكون الجواب أن يقال إنما يثبت ذلك في الوهم متى فرضتموه جسمها فأما متى فرضتموه غير جسم ولا متحيز فإنه لا يثبت ذلك في الوهم فهكذا يكون جوابنا لكم قال ثم قال هذا المتكلم فإن قالوا إذا لم تثبتوا مدة مديدة قبل الفعل فقد قلتم إن البارئ سبحانه لم يتقدم فعله قيل بل نقول إنه يتقدم على معنى أن وجوده قارن عدم فعله ثم قارن وجود فعله وقولنا ثم يترتب على عدم الفعل 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وتكلم في ذلك كثيرا إلى أن قال وهذه الطريقة التي حكيتها هي عندي قاطعة لمادة الشبيهة كافية في إثبات الحجة على المدل بها وهي مطابقة لاختيار أبي القاسم البلخي لأنه لا يطلق القول بأن بين القديم وأول المحدثات مدة ويقول إنه قبلها بمعنى أنه كان موجودا ثم وجدت وهو معنى ما ذكره هذا المتكلم في قوله إن وجوده قارن عدم فعله ثم قارن وجود فعله فهو على هذا الوجه قبل أفعاله ثم قال واعلم أيدك الله أن العبارات في هذه المواضع تضيق عن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المعاني و تدعو الضرورة إلى النطق بما عهد ووجد في الشاهد وإن لم يكن المراد حقيقته في المتعارف ويجوز ذلك إذا كان مؤديا لحقيقة المعنى إلى النفس كقولنا قبل وبعد وكان وثم فليس المعهود في الشاهد استعمال هذه الألفاظ إلا في الأوقات والمدد فإذا قلنا إن الله تعالى كان قبل خلقه ثم أوجد خلقه فليس هذا التقديم والتأخير مفيدا لأوقات ومدد وقد يتقدم الأوقات بعضها على بعض بأنفسها من غير أن يكون لها أوقات أخر وكذلك ما يطلق به اللفظ من قولنا إن وجود الله قبل وجود خلقه فليس الوجود في الحقيقة معنى غير الموجود وإنما هو اتساع في القول والمعنى مفهوم معقول انتهى</w:t>
      </w:r>
      <w:r>
        <w:rPr>
          <w:rFonts w:eastAsia="Amiri" w:cs="Amiri" w:ascii="Amiri" w:hAnsi="Amiri"/>
          <w:color w:val="111111"/>
          <w:sz w:val="28"/>
          <w:szCs w:val="28"/>
          <w:rtl w:val="true"/>
          <w:lang w:bidi="ar-SA"/>
        </w:rPr>
        <w:t xml:space="preserve">. </w:t>
      </w:r>
      <w:bookmarkStart w:id="12" w:name="pg14952_153808"/>
    </w:p>
    <w:p>
      <w:pPr>
        <w:pStyle w:val="Heading3"/>
        <w:numPr>
          <w:ilvl w:val="2"/>
          <w:numId w:val="1"/>
        </w:numPr>
        <w:rPr/>
      </w:pPr>
      <w:bookmarkStart w:id="13" w:name="__RefHeading___Toc1890180_388300464"/>
      <w:bookmarkStart w:id="14" w:name="_Toc5"/>
      <w:bookmarkEnd w:id="12"/>
      <w:bookmarkEnd w:id="13"/>
      <w:r>
        <w:rPr>
          <w:rtl w:val="true"/>
        </w:rPr>
        <w:t xml:space="preserve">باب </w:t>
      </w:r>
      <w:r>
        <w:rPr>
          <w:rtl w:val="true"/>
        </w:rPr>
        <w:t>(</w:t>
      </w:r>
      <w:r>
        <w:rPr/>
        <w:t>2</w:t>
      </w:r>
      <w:r>
        <w:rPr>
          <w:rtl w:val="true"/>
        </w:rPr>
        <w:t xml:space="preserve">) / </w:t>
      </w:r>
      <w:r>
        <w:rPr>
          <w:rtl w:val="true"/>
        </w:rPr>
        <w:t>العوالم ومن كان في الأرض قبل خلق آدم علیه السّلام ومن يكون فيها بعد انقضاء القيامة وأحوال جابلقا وجابرسا</w:t>
      </w:r>
      <w:bookmarkEnd w:id="14"/>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عن محمّد بن الحسن بن الوليد عن محمّد بن الحسن الصفار عن محمّد بن الحسين بن أبي الخطاب عن محمّد بن عبد الله بن هلال عن العلا عن محمّد بن مسلم قال سمعت أبا جعفر علیه السّلام يقول لقد خلق الله عزّ وجلّ في الأرض منذ خلقها سبعة عالمين ليس هم من ولد آدم خلقهم من أديم الأرض فأسكنهم فيها واحدا بعد واحد مع عالمه ثم خلق الله عزّ وجلّ آدم أبا البشر وخلق ذريته منه ولا والله ما خلت الجنة من أرواح المؤمنين منذ خلقها ولا خلت النار من أرواح الكفار والعصاة منذ خلقها عزّ وجلّ لعلكم ترون أنه إذا كان يوم القيامة وصير الله أبدان أهل الجنة مع أرواحهم في الجنة وصير أبدان أهل النار مع أرواحهم في النار إن الله تبارك وتعالى لا يعبد في بلاده ولا يخلق خلقا يعبدونه ويوحدونه بلى والله ليخلقن الله خلقا من غير فحولة ولا إناث يعبدونه ويوحدونه ويعظمه ويخلق لهم أرضا تحملهم وسماء تظلهم أليس الله عزّ وجلّ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تُبَدَّلُ الْأَرْضُ غَيْرَ الْأَرْضِ وَالسَّمَاوَاتُ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أَفَعَيِينَا بِالْخَلْقِ الْأَوَّلِ بَلْ هُمْ فِي لَبْسٍ مِنْ خَلْقٍ جَدِيدٍ</w:t>
      </w:r>
      <w:r>
        <w:rPr>
          <w:rFonts w:eastAsia="IRNazanin" w:cs="IRNazanin"/>
          <w:color w:val="111111"/>
          <w:sz w:val="28"/>
          <w:szCs w:val="28"/>
          <w:rtl w:val="true"/>
          <w:lang w:bidi="fa-IR"/>
        </w:rPr>
        <w:t>».</w:t>
      </w:r>
      <w:r>
        <w:rPr>
          <w:rStyle w:val="FootnoteAnchor"/>
          <w:rtl w:val="true"/>
        </w:rPr>
        <w:footnoteReference w:id="3"/>
      </w:r>
      <w:bookmarkStart w:id="15" w:name="pg14952_153809"/>
    </w:p>
    <w:p>
      <w:pPr>
        <w:pStyle w:val="Heading3"/>
        <w:numPr>
          <w:ilvl w:val="2"/>
          <w:numId w:val="1"/>
        </w:numPr>
        <w:rPr/>
      </w:pPr>
      <w:bookmarkStart w:id="16" w:name="__RefHeading___Toc1890182_388300464"/>
      <w:bookmarkStart w:id="17" w:name="_Toc6"/>
      <w:bookmarkEnd w:id="15"/>
      <w:bookmarkEnd w:id="16"/>
      <w:r>
        <w:rPr>
          <w:rtl w:val="true"/>
        </w:rPr>
        <w:t xml:space="preserve">باب </w:t>
      </w:r>
      <w:r>
        <w:rPr>
          <w:rtl w:val="true"/>
        </w:rPr>
        <w:t>(</w:t>
      </w:r>
      <w:r>
        <w:rPr/>
        <w:t>5</w:t>
      </w:r>
      <w:r>
        <w:rPr>
          <w:rtl w:val="true"/>
        </w:rPr>
        <w:t xml:space="preserve">) / </w:t>
      </w:r>
      <w:r>
        <w:rPr>
          <w:rtl w:val="true"/>
        </w:rPr>
        <w:t>العرش والكرسي وحملتهما</w:t>
      </w:r>
      <w:bookmarkEnd w:id="17"/>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227</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عدّة من أصحابه عن أحمد بن محمد البرقي رفعه قال سأل الجاثليق أمير المؤمنين علیه السّلام فقال له أخبرني عن الله عزّ وجلّ يحمل العرش أو العرش يحمله فقال أمير المؤمنين علیه السّلام الله عزّ وجلّ حامل العرش والسماوات والأرض وما فيها وما بينهما وذلك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يُمْسِكُ السَّمَاوَاتِ وَالْأَرْضَ أَنْ تَزُولَا وَلَئِنْ زَالَتَا إِنْ أَمْسَكَهُمَا مِنْ أَحَدٍ مِنْ بَعْدِهِ إِنَّهُ كَانَ حَلِيمًا 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فأخبرني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وَالْمَلَكُ عَلَى أَرْجَائِهَا وَيَحْمِلُ عَرْشَ رَبِّكَ فَوْقَهُمْ يَوْمَئِذٍ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ذاك وقلت إنه يحمل العرش والسماوات والأرض فقال أمير المؤمنين علیه السّلامإن العرش خلقه الله تبارك وتعالى من أنوار أربعة </w:t>
      </w:r>
      <w:r>
        <w:rPr>
          <w:rStyle w:val="FootnoteAnchor"/>
          <w:rtl w:val="true"/>
        </w:rPr>
        <w:footnoteReference w:id="4"/>
      </w:r>
      <w:r>
        <w:rPr>
          <w:rFonts w:ascii="IRNazanin" w:hAnsi="IRNazanin" w:eastAsia="IRNazanin"/>
          <w:color w:val="111111"/>
          <w:sz w:val="28"/>
          <w:sz w:val="28"/>
          <w:szCs w:val="28"/>
          <w:rtl w:val="true"/>
          <w:lang w:bidi="fa-IR"/>
        </w:rPr>
        <w:t xml:space="preserve">نور أحمر منه احمرت الحمرة ونور أخضر منه اخضرت الخضرة ونور أصفر منه اصفرت الصفرة ونور أبيض منه أبيض البياض وهو العلم الذي حمله الله الحملة وذلك نور من نور عظمته فبعظمته ونوره أبصر قلوب المؤمنين وبعظمته ونوره عاداه الجاهلون وبعظمته ونوره ابتغى من في السماوات والأرض من جميع خلائقه إليه الوسيلة بالأعمال المختلفة والأديان المشتبهة فكل شيء محمول يحمله الله بنوره وعظمته وقدرته لا يستطيع لنفسه ضرا ولا نفعا ولا موتا ولا حياة ولا نشورا فكل شيء محمول والله تبارك وتعالى الممسك لها أن تزولا والمحيط بها من شيء وهو حياة كل شيء ونور كل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وَتَعَالَى عَمَّا يَقُولُونَ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له فأخبرني عن الله عزّ وجلّ أين هو فقال أمير المؤمنين علیه السّلام هو هاهنا </w:t>
      </w:r>
    </w:p>
    <w:p>
      <w:pPr>
        <w:pStyle w:val="BookText"/>
        <w:rPr/>
      </w:pPr>
      <w:r>
        <w:rPr>
          <w:rFonts w:ascii="Amiri" w:hAnsi="Amiri" w:eastAsia="Amiri" w:cs="Amiri"/>
          <w:color w:val="111111"/>
          <w:sz w:val="28"/>
          <w:sz w:val="28"/>
          <w:szCs w:val="28"/>
          <w:rtl w:val="true"/>
          <w:lang w:bidi="ar-SA"/>
        </w:rPr>
        <w:t xml:space="preserve">وهاهنا وفوق وتحت ومحيط بنا ومعنا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مِنْ نَجْوَى ثَلَاثَةٍ إِلَّا هُوَ رَابِعُهُمْ وَلَا خَمْسَةٍ إِلَّا هُوَ سَادِسُهُمْ وَلَا أَدْنَى مِنْ ذَلِكَ وَلَا أَكْثَرَ إِلَّا هُوَ مَعَهُمْ أَيْنَ 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فالكرسي محيط بالسماوات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بَيْنَهُمَا وَمَا تَحْتَ الثَّرَى وَإِنْ تَجْهَرْ بِالْقَوْلِ فَإِنَّهُ يَعْلَمُ السِّرَّ وَأَخْفَى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كُرْسِيُّهُ السَّمَاوَاتِ وَالْأَرْضَ وَلَا يَئُودُهُ حِفْظُهُمَا وَهُوَ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فالَّذِينَ يَحْمِلُونَ الْعَرْشَ هم العلماء الذين حملهم الله علمه وليس يخرج من هذه الأربعة شيء خلق الله في ملكوته وهو الملكوت الذي أراه الله أصفياءه وأراه خليله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نُرِي إِبْرَاهِيمَ مَلَكُوتَ السَّمَاوَاتِ وَالْأَرْضِ وَلِيَكُونَ مِنَ الْمُوقِنِينَ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يحمل حملة العرش الله وبحياته حييت قلوبهم وبنوره اهتدوا إلى معرفته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التنزيل، لابن شهرآشوب عن الصادق علیه السّلام أن بين القائمة من قوائم العرش والقائمة الثانية خفقان الطير عشرة آلاف عام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وتوفيق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ملوك الدنيا لما كان ظهورهم وإجراء أحكامهم على رعيتهم إنما يكون عند صعودهم على كرسي الملك وعروجهم على عرش السلطنة ومنها تظهر آثارهم و تتبين أسرارهم والله سبحانه لتقدسه عن المكان لا يوصف محل ولا مقر وليس له عرش ولا كرسي يستقر عليها بل يطلقان على أشياء من مخلوقاته أو صفاته الكمالية على وجه المناسبة فالكرسي والعرش يطلقان على معان</w:t>
      </w:r>
      <w:r>
        <w:rPr>
          <w:rStyle w:val="FootnoteAnchor"/>
          <w:rtl w:val="true"/>
        </w:rPr>
        <w:footnoteReference w:id="5"/>
      </w:r>
      <w:r>
        <w:rPr>
          <w:rFonts w:ascii="Amiri" w:hAnsi="Amiri" w:eastAsia="Amiri" w:cs="Amiri"/>
          <w:color w:val="111111"/>
          <w:sz w:val="28"/>
          <w:sz w:val="28"/>
          <w:szCs w:val="28"/>
          <w:rtl w:val="true"/>
          <w:lang w:bidi="ar-SA"/>
        </w:rPr>
        <w:t xml:space="preserve">أحدها جسمهان عظيان خلقها الله تعالى فوق سبع سماوات وظاهر أكثر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الأخبار أن العرش أرفع وأعظم من الكرسي ويلوح من بعضها العكس والحكماء يزعمون أن الكرسي هو الفلك الثامن والعرش هو الفلك التاسع وظواهر الأخبار تدل على خلاف ذلك من كونهما مربعین ذاتي قوائم وأركان وربما يؤولان بالجهات والحدود والصفات التي بها استحقا التعظيم والتكريم ولا حاجة لنا إلى هذه التكلفات وإنما سميا بالاسمين لبروز أحكامه وتقديراته من عندهما وإحاطة الكروبيين والمقربين وأرواح النبيين والأوصياء بهما وعروج من قربه من جنابه إليها كما أن أوامر الملوك وأحكامهم و آثار سلطنتهم وعظمتهم تبدو منهما و تطيف مقربوا جنابهم وخواص ملکهم بهما وأيضا لما كانا أعظم مخلوقاته الجسمانية وفيهما من الأنوار العجيبة والآثار الغريبة ما ليس في غيرهما من الأجسام فدلالتهما على وجوده وعلمه وقدرته وحكمته سبحانه أكثر من سائر الأجسام فلذا خصا بهذين الاسمين من بينهما وحملتهما في الدنيا جماعة من الملائكة كما عرفت وفي الآخرة إما الملائكة أو أولو العزم من الأنبياء مع صفوة الأوصياء علیهم السّلام کما عرفت ويمكن أن يكون نسبة الحمل إليهم مجازا لقيام العرش بهم في القيامة وكونهم الحكام عنده والمقربين لديه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وثانيها العلم كما عرفت إطلاقهما في كثير من الأخبار عليه وقد مر الفرق بينهما في خبر معاني الأخبار و غیره وذلك أيضا لأن منشأ ظهوره سبحانه على خلقه العلم والمعرفة وبه يتجلى على العباد فكأنه عرشه و کرسیه سبحانه وحملتها نبینا وأئمتنا لأنهم خزان علم الله في سمائه وأرضه لا سيما ما يتعلق معرفته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وثالثها الملك وقد مر إطلاقهما عليه في خبر حنان والوجه ما مر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ورابعها الجسم المحيط وجميع ما في جوفه أو جميع خلق الله كما ذكره الصدوق ره ويستفاد من بعض الأخبار إذ ما من شيء في الأرض ولا في السماء وما فوقها إلا وهي من آیات وجوده و علامات قدرته و آثار وجوده وفيضه وحكمته فجميع المخلوقات عرش عظمته وجلاله وها تجلى على العارفين بصفات کماله وهذا أحد المعاني التي خطرت ببالي الفاتر في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وارتفع فوق کل منظر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وخامسها إطلاق العرش على كل صفة من صفاته الكمالية و الجلالية إذ كل منها مستقر لعظمته وجلاله وبها يظهر لعباده على قدر قابليتهم ومعرفتهم فله عرش العلم وعرش القدرة وعرش الرحمانية وعرش الرحيمية وعرش الوحدانية وعرش التنزه کمامر في خبر حنان وغيره وقد أول الوالد ره الخبر الذي ورد في تفسير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المعني استوى من كل شيء فليس شيء أقرب إليه من شيء أن المراد بالعرش هنا عرش الرحمانية والظرف حال أي الرب سبحانه حال كونه على عرش الرحمانية استوى من كل شيء إذ بالنظر إلى الرحيمية التي هي عبارة عن الهدايات والرحمات الخاصة بالمؤمنين أقرب أو المراد أنه تعالى بسبب صفة الرحمانية حال كونه على عرش الملك والعظمة والجلال استوی نسبته إلى كل شيء وحينئذ فائدة التقييد بالحال نفي توهم أن هذا الاستواء مما ينقص من عظمته وجلاله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وسادسها إطلاق العرش على قلب الأنبياء والأوصياء علیهم السّلام وكمل المؤمنين فإن قلوبهم مستقر محبته ومعرفته سبحانه کما روي أن قلب المؤمن عرش الرحمن</w:t>
      </w:r>
      <w:r>
        <w:rPr>
          <w:rFonts w:eastAsia="IRNazanin" w:cs="IRNazanin"/>
          <w:color w:val="111111"/>
          <w:sz w:val="28"/>
          <w:szCs w:val="28"/>
          <w:rtl w:val="true"/>
          <w:lang w:bidi="fa-IR"/>
        </w:rPr>
        <w:t xml:space="preserve">. </w:t>
      </w:r>
      <w:bookmarkStart w:id="18" w:name="pg14952_153813"/>
    </w:p>
    <w:p>
      <w:pPr>
        <w:pStyle w:val="Heading3"/>
        <w:numPr>
          <w:ilvl w:val="2"/>
          <w:numId w:val="1"/>
        </w:numPr>
        <w:rPr/>
      </w:pPr>
      <w:bookmarkStart w:id="19" w:name="__RefHeading___Toc1890184_388300464"/>
      <w:bookmarkStart w:id="20" w:name="_Toc7"/>
      <w:bookmarkEnd w:id="18"/>
      <w:bookmarkEnd w:id="19"/>
      <w:r>
        <w:rPr>
          <w:rtl w:val="true"/>
        </w:rPr>
        <w:t xml:space="preserve">باب </w:t>
      </w:r>
      <w:r>
        <w:rPr>
          <w:rtl w:val="true"/>
        </w:rPr>
        <w:t>(</w:t>
      </w:r>
      <w:r>
        <w:rPr/>
        <w:t>10</w:t>
      </w:r>
      <w:r>
        <w:rPr>
          <w:rtl w:val="true"/>
        </w:rPr>
        <w:t xml:space="preserve">) / </w:t>
      </w:r>
      <w:r>
        <w:rPr>
          <w:rtl w:val="true"/>
        </w:rPr>
        <w:t>الشمس والقمر وأحوالهما وصفاتهما والليل والنهار ومايتعلق بهما</w:t>
      </w:r>
      <w:bookmarkEnd w:id="20"/>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الإختصاص، عن محمّد بن أحمد العلوي عن أحمد بن زياد عن علي بن إبراهيم عن محمّد بن عيسى عن يونس عن أبي الصباح الكناني قال سألت أبا عبدالله علیه السّلام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أَنَّ اللَّهَ يَسْجُدُ لَهُ مَنْ فِي السَّمَاوَاتِ وَمَنْ فِي الْأَرْضِ وَالشَّمْسُ وَالْقَمَرُ وَالنُّجُومُ وَالْجِبَالُ وَالشَّجَرُ وَالدَّوَابُّ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فقال إن للشمس أربع سجدات كل يوم وليلة سجدة إذا صارت في طول السماء قبل أن يطلع الفجر قلت بلى جعلت فداك قال ذاك الفجر الكاذب لأن الشمس تخرج ساجدة وهي في طرف الأرض فإذا ارتفعت من سجودها طلع الفجر ودخل وقت الصلاة وأما السجدة الثانية فإنها إذا صارت في وسط القبة وارتفع النهار ركدت قبل الزوال فإذا صارت بحذاء العرش ركدت وسجدت فإذا ارتفعت من سجودها زالت عن وسط القبة فيدخل وقت صلاة الزوال وأما السجدة الثالثة أنها إذا غابت من الأفق خرت ساجدة فإذا ارتفعت من سجودها زال الليل كما أنها حين زالت وسط السماء دخل وقت الزوال زوال النهار</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في الآية بمعني غاية الخضوع والتذلل والانقياد سواء كان بالإرادة والاختيار أو بالقهر والاضطرار</w:t>
      </w:r>
      <w:r>
        <w:rPr>
          <w:rStyle w:val="FootnoteAnchor"/>
          <w:rtl w:val="true"/>
        </w:rPr>
        <w:footnoteReference w:id="6"/>
      </w:r>
      <w:r>
        <w:rPr>
          <w:rFonts w:ascii="Amiri" w:hAnsi="Amiri" w:eastAsia="Amiri" w:cs="Amiri"/>
          <w:color w:val="111111"/>
          <w:sz w:val="28"/>
          <w:sz w:val="28"/>
          <w:szCs w:val="28"/>
          <w:rtl w:val="true"/>
          <w:lang w:bidi="ar-SA"/>
        </w:rPr>
        <w:t xml:space="preserve">فالجمادات لما لم يكن لها اختيار وإرادة فهي كاملة في الانقياد والخضوع لما أراد الرب تعالى منها فهي على الدوام في السجود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والانقياد للمعبود والتسبيح والتقديس له سبحانه بلسان الذل والإمكان والافتقار وكذا الحيوانات العجم وأما ذوو العقول فلما كانوا ذوي إرادة واختيار فهم من جهة الإمكان والافتقار والانقياد للأمور التكوينية كالجمادات في السجود والتسبيح ومن حيث الأمور الإرادية والتكليفية منقسمون بقسمين منهم الملائكة وهم جميعا معصومون ساجدون منقادون من تلك الجهة أيضا ولعل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فِي السَّمَاوَاتِ وَمَنْ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وأما الناس فهم قسمان قسم مطيعون من تلك الجهة أيضا ومنهم عاصون من تلك الجهة وإن كانوا مطيعين من الجهة الأخرى فلم يتأت منهم غاية ما يمكن منهم من الانقياد فلذا قسمهم سبحانه إلى قسمين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وَكَثِيرٌ مِنَ النَّاسِ وَكَثِيرٌ حَقَّ عَلَيْهِ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حققت الآية هكذا لم تحتج إلى ما تكلفه المفسرون من التقديرات والتأويلات وسيأتي بعض ما ذكروه في هذا المقام وأما الخبر فلعله كان ثلاث سجدات أوسقط الرابع من النساخ ولعله بعد زوال الليل إلى وقت الطلوع أو قبل زوال الليل كما في النهار وإنما خص علیه السّلام السجود بهذه الأوقات لأنه عند هذه الأوقات تظهر للناس انقيادها الله لأنها تتحول من حالة معروفة إلى حالة أخرى ويظهر تغير تام في أوضاعها وأيضا أنها أوقات معينة يترصدها الناس الصلواتهم وصيامهم وسائر عباداتهم ومعاملاتهم وأيضا لما كان هبوطها وانحدارها وأفولها من علامات إمكانها وحدوثها كما قال الخليل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أُحِبُّ الْآفِلِينَ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 السجود بتلك الأحوال أو ما يشرف عليها والله يعلم أسرار الآيات والأخبار وحججه الأبرار علیهم السّلام</w:t>
      </w:r>
      <w:r>
        <w:rPr>
          <w:rFonts w:eastAsia="IRNazanin" w:cs="IRNazanin"/>
          <w:color w:val="111111"/>
          <w:sz w:val="28"/>
          <w:szCs w:val="28"/>
          <w:rtl w:val="true"/>
          <w:lang w:bidi="fa-IR"/>
        </w:rPr>
        <w:t xml:space="preserve">. </w:t>
      </w:r>
      <w:bookmarkStart w:id="21" w:name="pg14952_153815"/>
    </w:p>
    <w:p>
      <w:pPr>
        <w:pStyle w:val="Heading3"/>
        <w:numPr>
          <w:ilvl w:val="2"/>
          <w:numId w:val="1"/>
        </w:numPr>
        <w:rPr/>
      </w:pPr>
      <w:bookmarkStart w:id="22" w:name="__RefHeading___Toc1890186_388300464"/>
      <w:bookmarkStart w:id="23" w:name="_Toc8"/>
      <w:bookmarkEnd w:id="21"/>
      <w:bookmarkEnd w:id="22"/>
      <w:r>
        <w:rPr>
          <w:rtl w:val="true"/>
        </w:rPr>
        <w:t xml:space="preserve">باب </w:t>
      </w:r>
      <w:r>
        <w:rPr>
          <w:rtl w:val="true"/>
        </w:rPr>
        <w:t>(</w:t>
      </w:r>
      <w:r>
        <w:rPr/>
        <w:t>23</w:t>
      </w:r>
      <w:r>
        <w:rPr>
          <w:rtl w:val="true"/>
        </w:rPr>
        <w:t xml:space="preserve">) / </w:t>
      </w:r>
      <w:r>
        <w:rPr>
          <w:rtl w:val="true"/>
        </w:rPr>
        <w:t>يوم النيروز وتعيينه وسعادة أيّام شهور الفرس والروم ونحوستها وبعض النوادر</w:t>
      </w:r>
      <w:bookmarkEnd w:id="23"/>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544</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 والعيون، عن أحمد بن زياد الهمداني عن علي بن إبراهيم عن أبيه عن أبي الصلت الهروي عن علي بن موسى الرضا علیه السّلام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أتى علي بن أبي طالب علیه السّلام قبل مقتله بثلاثة أيّام رجل من أشراف تميم يقال له عمرو فقال له يا أمير المؤمنين أخبرني عن أصحاب الرس في أي عصر كانوا وأين كانت منازلهم ومن كان ملكهم وهل بعث الله عزّ وجلّ إليهم رسولا أم لا وما ذا أهلكوا فإني أجد في كتاب الله عزّ وجلّ ذكرهم ولا أجد خبرهم فقال له علي علیه السّلام لقد سألت عن حديث ماسألني عنه أحد قبلك ولا يحدثك به أحد بعدي إلا عني وما في كتاب الله عزّ وجلّ آية إلا وأنا أعرف تفسيرها وفي أي مكان نزلت من سهل أو جبل وفي أي وقت من ليل أو نهار وإن هاهنا لعلماجما وأشار إلى صدره ولكن طلابه يسير وعن قليل يندمون لو قد فقدوني كان من قصتهم يا أخا تميم أنهم كانوا قوما يعبدون شجرة صنوبر يقال لها شاه درخت کان یافث بن نوح غرسها على شفير عين يقال لها وشناب كانت أنيطت لنوح علیه السّلام بعد الطوفان وإنما سموا أصحاب الرس لأنهم رسوا نبيهم في الأرض وذلك بعد سلمان بن داود علیه السّلام وكانت لهم اثنتا عشرة قرية على شاطئ نهر يقال له الرس من بلاد المشرق وبهم سمي ذلك النهر ولم يكن يومئذ في الأرض نهر أغزر منه ولا أعذب منه ولا قرى أكثر ولا أعمر منها تمسي إحداهن آبان و الثانية آذر والثالثة دي و الرابعة بهمن و الخامسة إسفندار والسادسة فروردین و السابعة اردیبهشت و الثامنة أرداد و التاسعة مرداد و العشرة تير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والحادية عشر مهر والثانية عشر شهریور وكانت أعظم مدائنهم اسفندار وهي التي ينزلها ملكهم وكان يسمی ترکوز بن غابور بن یارش بن سازن بن نمرود بن کنعان فرعون إبراهيم علیه السّلام وبها العين والصنوبرة وقد غرسوا في كل قرية منها حبة من طلع تلك الصنوبرة وأجروا إليها نهرا من العين التي عند الصنوبرة فنبتت الحبة وصارت شجرة عظيمة وحرموا ماء العين والأنهار فلا يشربون منها ولا أنعامهم ومن فعل ذلك قتلوه ويقولون هو حياة آلهتنا فلا ينبغي لأحد أن ينقص من حياتها ويشربون هم وأنعامهم من نهر الرس الذي عليه قراهم وقد جعلوا في كل شهر من السنة في كل قرية عيدا يجتمع إليه أهلها فيضربون على الشجرة التي بها كله من حرير فيها من أنواع الصور ثم يأتون بشاة وبقر فيذبحونها قربانا للشجرة ويشعلون فيها النيران بالحطب فإذا سطع دخان تلك الذبائح وقتارها في الهواء وحال بينهم وبين النظر إلى السماء خروا للشجرة سجدا ويبكون ويتضرعون إليها أن ترضى عنهم فكان الشيطان يجيء فيحرك أغصانها ويصيح من ساقها صياح الصبي إن قد رضيت عنكم عبادي فطيبوا نفسا وقروا عينا فيرفعون رءوسهم عند ذلك ويشربون الخمر ويضربون بالمعازف ويأخذون الدستبند فيكونون على ذلك يومهم وليلتهم ثم ينصرفون وإنما سمت العجم شهورها بآبان ماه و آذر ماه وغيرهما اشتقاقا من أسماء تلك القرى لقول أهلها بعض لبعض هذا عید شهر كذا وعيد شهر كذا حتى إذا كان عيد قريتهم العظمی اجتمع إليهم صغيرهم وكبيرهم فضربوا عند الصنوبرة والعين سرادقا من دیباج عليه من أنواع الصور له اثنا عشر بابا كل باب الأهل قرية منهم ويسجدون للصنوبرة خارجا من السرادق ويقربون لها الذبائح أضعاف ما قربوا للشجرة في قراهم فيجيء إبليس عند ذلك فيحرك الصنوبرة تحریکا شديدا فيتكلم من جوفها كلاما جهوريا ويعدهم ويمنيهم بأكثر مما وعدتهم </w:t>
      </w:r>
    </w:p>
    <w:p>
      <w:pPr>
        <w:pStyle w:val="BookText"/>
        <w:rPr/>
      </w:pPr>
      <w:r>
        <w:rPr>
          <w:rFonts w:eastAsia="Times New Roman" w:cs="Times New Roman" w:ascii="Times New Roman" w:hAnsi="Times New Roman"/>
          <w:color w:val="111111"/>
          <w:sz w:val="28"/>
          <w:szCs w:val="28"/>
          <w:lang w:val="en-US" w:bidi="en-US"/>
        </w:rPr>
        <w:t>18</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 الشياطين كلها فيرفعون رءوسهم من السجود وهم من الفرح والنشاط ما لا يفيقون ولا يتكلمون من الشرب والعزف فيكونون على ذلك اثني عشر يوما ولياليها بعدد أعيادهم سائر السنة ثم ينصرفون فلما طال كفرهم بالله عزّ وجلّ وعبادتهم غيره بعث الله عزّ وجلّ إليهم نبيا من بني إسرائيل من ولد يهودا بن يعقوب فلبث فيهم زمانا طويلايدعوهم إلى عبادة الله عزّ وجلّ ومعرفة ربوبيته فلا يتبعونه فلما رأى شدة تماديهم في الغي والضلال و تركهم قبول ما دعاهم إليه من الرشد والنجاح وحضر عید قريتهم العظمى قال يا رب إن عبادك أبوا إلا تكذيي والكفر بك وغدوا يعبدون شجرة لا تنفع ولا تضر فأيبس شجرهم أجمع وأرهم قدرتك وسلطانك فأصبح القوم وقد يبس شجرهم كلها فهاهم ذلك وقطع بهم وصاروا فرقتين فرقة قالت سحر آلهتكم هذا الرجل الذي زعم أنه رسول رب السماء والأرض ليصرف وجوهكم عن آلهتكم إلى إلهه وفرقة قالت لا بل غضبت آلهتكم حين رأت هذا الرجل يعيبها ويقع فيها ویدعوكم إلى عبادة غيرها فحجبت حسنها وبهاءها لكي تغضبوا لها فتنتصروا منه فأجمع رأيهم على قتله فاتخذوا أنابيب طوالا من رصاص واسعة الأفواه ثم أرسلوها في قرار العين إلى أعلى الماء واحدة فوق الأخرى مثل البرابخ ونزحوا ما فيها من الماء ثم حفروا في قرارها بئرا ضيقة المدخل عميقة وأرسلوا فيها نبيهم وألقموا فاها صخرة عظيمة ثم أخرجوا الأنابيب من الماء وقالوا نرجو الآن أن ترضى عنا آلهتنا إذا رأت أنا قد قتلنا من كان يقع فيها ويصد عن عبادتها ودفناه تحت كبيرها يتشفي منه فيعود لنا نورها ونضرتها كما كان فبقوا عامة يومهم يسمعون أنين نبيهم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يقول سيدي قد ترى ضيق مكاني وشدة كربي فارحم ضعف ركني وقلة حيلتي وعجل بقبض روحي ولا تؤخر إجابة دعوتي حتى مات علیه السّلام فقال الله جل جلاله لجبرئيل علیه السّلام يا جبرئيل أيظنّ </w:t>
      </w:r>
    </w:p>
    <w:p>
      <w:pPr>
        <w:pStyle w:val="BookText"/>
        <w:rPr/>
      </w:pPr>
      <w:r>
        <w:rPr>
          <w:rFonts w:ascii="IRNazanin" w:hAnsi="IRNazanin" w:eastAsia="IRNazanin"/>
          <w:color w:val="111111"/>
          <w:sz w:val="28"/>
          <w:sz w:val="28"/>
          <w:szCs w:val="28"/>
          <w:rtl w:val="true"/>
          <w:lang w:bidi="fa-IR"/>
        </w:rPr>
        <w:t>عبادي هؤلاء الذين غرهم حلمي وأمنوا مكري وعبدوا غيري وقتلوا رسولي أن یقوموالغضبي أو يخرجوا من سلطاني كيف وأنا المنتقم ممن عصاني ولم يخش عقابي وإني حلفت بعزتي وجلالي لأجعلنهم عبرة ونکالا للعالمين فلم يرعهم وهم في عيدهم ذلك إلا بريح عاصف شديدة الحمرة فتحيروا فيها وذعروا منها وتضام بعضهم إلى بعض ثم صارت الأرض من تحتهم حجر کبریت يتوقد وأظلتهم سحابة سوداء فألقت عليهم كالقبة جمرا يلتهب فذابت أبدانهم كما يذوب الرصاص في النار فتعوذ بالله تعالى ذكره من غضبه ونزول نقمته ولا حول ولا قوة إلا بالله العلي العظيم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فوائد مهمة جليلة</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الأسماء المذكورة في خبر المعلى الأيام الشهر أكثرها موافق لما نقله المنجمون عن الفرس وظاهر في أن المراد بالشهور الواردة فيه هي شهور الفرس القديم لا الشهور العربية وقد تقدم القول فيه وسموا كل يوم من أيّام الخمسة المسترقة أيضا باسم الأول أهنود والثاني أشنود والثالث إسفندمذ والرابع دهشت والخامس هشتویش هذا هو المشهور وذكروا فيها أسماء أخر وذكروا أن كلا منها اسم ملك موكل بذلك اليوم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المحققين اختلفوا في هؤلاء الملائكة فمنهم من حملوها على ظواهرها وقالوا إن الله وكل بكل شيء من المخلوقات ملكا يحفظه ويربيه ويصرفه إلى ما خلق له کما ورد في الأخبار الملك الموكل بالبحار والملك الموكل بالجبال والملائكة الموكلة بالأشجار وسائر النباتات والملائكة الموكلة بالسحب والبروق والصواعق وبكل قطرة من الأمطار والملائكة الموكلة بالأيام والليالي والشهور والساعات وبه يوجه ما ورد من كلام اليوم والشهر والأرض والقبر وغيرها بأن المراد به کلام الملائكة </w:t>
      </w:r>
    </w:p>
    <w:p>
      <w:pPr>
        <w:pStyle w:val="BookText"/>
        <w:rPr/>
      </w:pPr>
      <w:r>
        <w:rPr>
          <w:rFonts w:ascii="IRNazanin" w:hAnsi="IRNazanin" w:eastAsia="IRNazanin"/>
          <w:color w:val="111111"/>
          <w:sz w:val="28"/>
          <w:sz w:val="28"/>
          <w:szCs w:val="28"/>
          <w:rtl w:val="true"/>
          <w:lang w:bidi="fa-IR"/>
        </w:rPr>
        <w:t>الموكلة بها ومنهم من حملوها على أرباب الأنواع المجردة التي أثبتها أفلاطون ومن تابعه من الاشراقيين فإنهم أثبتوا لكل نوع من أنواع الأفلاك والكواكب والبسائط العنصرية والمواليد ربا يدبره ويربيه ويوصله إلى كاله المستعد له والأول هو الموافق لمسلك المليين وأرباب الشرائع والثاني طريقة من لا يثبت الصانع ويقول بتأثير الطبائع وإن تابعهم بعض من يظهر القول بالصانع أيضا وليس هذا مقام تحقیق هذا 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ريحان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واحد من شهور الفرس ثلاثون يوما ولكل يوم منها اسم مفرد بلغتهم وهي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هرمز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إسفندارمذ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دي </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باذر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خرماه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جوش </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دیبمهر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رشن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باد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دیبدین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أرد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أشتاد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رامیاد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مارسفند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أنيران لا اختلاف بينهم في أسماء هذه الأيام وهي لكل شهر كذلك وعلى ترتيب واحد إلا في هرمز فإن بعضهم يسميه فرخ وفي أنيران فإن بعضهم يسميه به روز ویکون مبلغ جميعها ثلاثمائة وستين يوما وقد تقدم أن السنة الحقيقية هي ثلاثمائة وخمسة وستون يوما وربع يوم فأخذوا الخمسة الأيام الزائدة عليها وسموها بأسماء غير الموضوعة لأيام كل شهر وهي أهشدگاه اشتد کاه اسفندماه إسفندمذگاه بهشیشگاه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ما مر مع وجوه كثيرة أخرى فصار مبلغ أيامهم ثلاث مائة وخمسة وستين يوما وأهملوا ربع يوم حتى اجتمع من الأرباع أيام شهر تام وذلك في مائة وعشرين سنة فألحقوه بشهور السنة حتى صار شهور تلك السنة ثلاثة عشر وسموها کبیسة وسموا أيام الشهر الزائد بأسماء أيّام سائر الشهور وعلى ذلك كانوا يعملون إلى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زال ملكهم و باد دینهم وأهملت الأرباع بعدهم ولم يكبس بها السنون حتى يعود إلى حالها الأولى ولا يتأخر عن الأوقات المحمودة كثير تأخر من أجل أن ذلك أمر كان يتولاه ملوكهم بمحضر الحساب وأصحاب الكتاب وناقلى الأخبار والرواة ومجمع الهرابذة والقضاة واتفاق منهم جميعا على صحة الحساب بعد استحضار من بالآفاق من المذكورين إلى دار الملك و مشاورهم حتى يتفقوا واتفاق الأموال الجمة حتى قال المقل في التقدير إنه كان ينفق ألف ألف دينار وكان يتخذ ذلك اليوم أعظم الأعياد قدرا وأشهرها حالا وأمرا ويسمى عيد الكبيسة ويترك الملوك لرعيته خراجها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كان يحول بينهم وبين إلحاق ربع يوم في كل أربع سنين يوما واحدا بأحد الشهور أو الخمسة قولهم إن الكبس يقع على الشهور لا على الأعوام الكراهتهم الزيادة في عدتها وامتناع ذلك في الزمزمة لما وجب في الدين من ذكر اليوم الذي يزمزم فيه ليصح إذا زيد في عدد الأيام يوم زائد وكانت الأكاسرة رسمت لكل يوم نوعا من الرياحين و الزهر يوضع بين يديه ولونا من الشراب على رسم منتظم لا يخالفونه في الترتيب والسبب في وضعهم هذه الأيام الخمسة اللواحق في آخر آبان ماه ما بينه وبين آذر ماه أن الفرس زعموا أن مبدأ سنتهم من لدن خلق الإنسان الأول وأن ذلك كان روز هرمز و ماه فروردین و الشمس في نقطة الاعتدال الربیعی متوسطة السماء وذلك أول الألف السابع من ألوف سني العالم عندهم وبمثله قال أصحاب الأحكام من المنجمين إن السرطان طالع العالم وذلك أن الشمس في أول أدوار السند هند هي في أول الحمل على منتصف نهايتي العمارة وإذا كانت كذلك كان الطالع السرطان وهو لابتداء الدور والنشوء عندهم كما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قيل إنه سمي بذلك لأنه أقرب البروج رأسا من الربع المعمور وفيه شرف المشتري المعتدل المزاج والنشوة لا يكون إلا إذا عملت الحرارة المعتدلة في الرطوبة فهو إذن أولى أن </w:t>
      </w:r>
    </w:p>
    <w:p>
      <w:pPr>
        <w:pStyle w:val="BookText"/>
        <w:rPr/>
      </w:pPr>
      <w:r>
        <w:rPr>
          <w:rFonts w:ascii="IRNazanin" w:hAnsi="IRNazanin" w:eastAsia="IRNazanin"/>
          <w:color w:val="111111"/>
          <w:sz w:val="28"/>
          <w:sz w:val="28"/>
          <w:szCs w:val="28"/>
          <w:rtl w:val="true"/>
          <w:lang w:bidi="fa-IR"/>
        </w:rPr>
        <w:t>يكون طالع نشوء العالم وقيل إنما سمي بذلك لأن بطلوعه تتم طلوع الطبائع الأربع وبتامها تم النشوء وأمثال ذلك من التشبيهات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لما أتى زرادشت وكبس السنين بالشهور المجتمعة من الأرباع عاد الزمان إلى ما كان عليه وأمرهم أن يفعلوا بها بعده كفعله وائتمروا بأمره ولم يسمواشهر الكبيسة باسم على حدة ولم يكرروا اسم شهر بل كانوا يحفظونه على نوب متوالية وخافوا اشتباه الأمر عليهم في موضع النوب فأخذوا ينقلون الخمسة الأيام ويضعونها عند آخر الشهر الذي انتهت إليه نوبة الكبيسة ولجلالة هذا الأمر وعموم المنفعة فيه للخاص والعام والرعية والملك وما فيه من الأخذ بالحكمة والعمل بموجب الطبيعة كانوا يؤخرون الكبس إذا جاء وقته وأمر المملكة غير مستقيم لحوادث ويهملونه حتى يجتمع منه شهران ويتقدمون بكبسها بشهرين إذا كانوا يتوقعون وقت الكبس المستأنف ما يشغل عنه کما عمل في زمن يزدجرد بن شابور أخذا بالاحتياط وهو آخر الكبائس المعمولة تولاه رجل من الدستورين يقال له يزدجرد الهزاري وكانت النوبة في تلك الكبيسة لآبان ماه فألحق الخمسة بآخره وبقيت فيه لإهمالهم الأمر انتهى وإنما أوردت هذا الكلام لما فيه من تأسيس ما سنورده في الفائدة التالية ومزيد توضيح ما مر في خبر الرضا علیه السّلام في تقدم النهار على الليل وغير ذلك</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الشيخ الطوسي قدّس سرّه القدوسي وسائر من تأخر عنه ذكروا النيروز و الأعمال المتعلقة به الغسل والصوم والصلاة وغيرها ولم يحققوا تعيين اليوم فلا بد من التعرض له والإشارة إلى الأقوال الواردة فيه قال فحل الفقهاء المدققين محمّد بن إدريس رحمه الله في السرائر قال شيخنا أبو جعفر في مختصر المصباح يستحب صلاة أربع ركعات وشرح كيفيتها في يوم نيروز الفرس ولم يذكر أي يوم هو من الأيام ولا عينه بشهر من الشهور الرومية ولا العربية والذي قد حققه بعض </w:t>
      </w:r>
    </w:p>
    <w:p>
      <w:pPr>
        <w:pStyle w:val="BookText"/>
        <w:rPr/>
      </w:pPr>
      <w:r>
        <w:rPr>
          <w:rFonts w:ascii="IRNazanin" w:hAnsi="IRNazanin" w:eastAsia="IRNazanin"/>
          <w:color w:val="111111"/>
          <w:sz w:val="28"/>
          <w:sz w:val="28"/>
          <w:szCs w:val="28"/>
          <w:rtl w:val="true"/>
          <w:lang w:bidi="fa-IR"/>
        </w:rPr>
        <w:t>محصلی الحساب وعلماء الهيئة وأهل هذه الصنعة في كتاب له أن يوم النيروز يوم العاشر من أيار وشهر أيار أحد وثلاثون يوما فإذا مضى منه تسعة أيّام فهو يوم النيروز يقال نیروز و نوروز لغتان انتهى وفسره الشهيد ره بأول سنة الفرس أو حلول الشمس برج الحمل أو عاشر أيار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جمال السالكين أحمد بن فهد الحلي رحمه الله في كتاب المهذب البارع في شرح المختصر النافع یوم النيروز یوم جلیل القدر و تعيينه من السنة غمض مع أن معرفته أمر مهم من حيث إنه تعلق به عبادة مطلوبة للشارع والامتثال موقوف على معرفته ولم يتعرض لتفسيره أحد من علمائنا سوى ما قاله الفاضل المنقب محمّد بن إدريس وحكايته والذي قد حققه بعض محصلي أهل الحساب وعلماء الهيئة وأهل هذه الصنعة في كتاب له أن يوم النيروز يوم العاشر من أيار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وفسر بأول سنة الفرس أو حلول الشمس في برج الحمل أو عشر أيار والثالث إشارة إلى قول ابن إدريس والأول إشارة إلى ما هو مشهور عند فقهاء العجم في بلادهم فإنهم يجعلونه عند نزول الشمس الجدي وهو قريب مماقاله صاحب كتاب الأنواء وحكايته اليوم السابع عشر من كانون الأول هو صوم اليهود وفيه ترجع الشمس مصعدة إلى الشمال ويأخذ النهار من الليل ثلاث عشرة ساعة وهو مقدار ما يأخذ في كل يوم وينزل الشمس برج الجدي قبله بيومين وبعض العلماء جعله رأس السنة وهو النيروز فجعله حكاية عن بعض العلماء وقال بعد ذلك اليوم التاسع من شباط وهو يوم النيروز ویستحب فيه الغسل وصلاة أربع ركعات لما رواه المعلى بن خنیس عن الصادق علیه السّلام ثم ذكر الخبر فاختار التفسير الأخير </w:t>
      </w:r>
      <w:bookmarkStart w:id="24" w:name="pg14952_153823"/>
    </w:p>
    <w:p>
      <w:pPr>
        <w:pStyle w:val="BookText"/>
        <w:rPr/>
      </w:pPr>
      <w:bookmarkEnd w:id="24"/>
      <w:r>
        <w:rPr>
          <w:rFonts w:ascii="Amiri" w:hAnsi="Amiri" w:eastAsia="Amiri" w:cs="Amiri"/>
          <w:color w:val="111111"/>
          <w:sz w:val="28"/>
          <w:sz w:val="28"/>
          <w:szCs w:val="28"/>
          <w:rtl w:val="true"/>
          <w:lang w:bidi="ar-SA"/>
        </w:rPr>
        <w:t>وجزم به والأقرب من هذه التفاسير أنه يوم نزول الشمس برج الحمل لوجوه</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الأول أنه أعرف بين الناس وأظهر في استعمالهم وانصراف الخطاب المطلق الشامل لكل مكلف إلى معلوم في العرف وظاهر في الاستعمال أولى من انصرافه إلى ما كان على الضد من ذلك ولأنه المعلوم من عادة الشرع وحكمته ألا ترى كيف علق أوقات الصلاة بسير الشمس الظاهر وصوم شهر رمضان برؤية الهلال</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890188_388300464"/>
      <w:bookmarkStart w:id="26" w:name="_Toc9"/>
      <w:bookmarkEnd w:id="25"/>
      <w:r>
        <w:rPr>
          <w:rtl w:val="true"/>
        </w:rPr>
        <w:t xml:space="preserve">باب </w:t>
      </w:r>
      <w:r>
        <w:rPr>
          <w:rtl w:val="true"/>
        </w:rPr>
        <w:t>(</w:t>
      </w:r>
      <w:r>
        <w:rPr/>
        <w:t>25</w:t>
      </w:r>
      <w:r>
        <w:rPr>
          <w:rtl w:val="true"/>
        </w:rPr>
        <w:t xml:space="preserve">) / </w:t>
      </w:r>
      <w:r>
        <w:rPr>
          <w:rtl w:val="true"/>
        </w:rPr>
        <w:t>آخر في وصف الملائكة المقرّبين</w:t>
      </w:r>
      <w:bookmarkEnd w:id="26"/>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639</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 عن عدة من أصحابه عن أحمد بن محمد عن علي بن الحكم عن معاوية بن ميسرة عن الحكم بن عيينة عن أبي جعفر علیه السّلام قال إن في الجنة نهرا يغتمس فيه جبرئیل كل غداة ثم يخرج منه فينفض فيخلق الله عزّ وجلّ من كل قطرة منه تقطر ملكا</w:t>
      </w:r>
      <w:r>
        <w:rPr>
          <w:rFonts w:eastAsia="IRNazanin" w:cs="IRNazanin"/>
          <w:color w:val="111111"/>
          <w:sz w:val="28"/>
          <w:szCs w:val="28"/>
          <w:rtl w:val="true"/>
          <w:lang w:bidi="fa-IR"/>
        </w:rPr>
        <w:t xml:space="preserve">. </w:t>
      </w:r>
      <w:r>
        <w:rPr>
          <w:rStyle w:val="FootnoteAnchor"/>
          <w:rtl w:val="true"/>
        </w:rPr>
        <w:footnoteReference w:id="8"/>
      </w:r>
      <w:bookmarkStart w:id="27" w:name="pg14952_153824"/>
    </w:p>
    <w:p>
      <w:pPr>
        <w:pStyle w:val="Heading3"/>
        <w:numPr>
          <w:ilvl w:val="2"/>
          <w:numId w:val="1"/>
        </w:numPr>
        <w:rPr/>
      </w:pPr>
      <w:bookmarkStart w:id="28" w:name="__RefHeading___Toc1890190_388300464"/>
      <w:bookmarkStart w:id="29" w:name="_Toc10"/>
      <w:bookmarkEnd w:id="27"/>
      <w:bookmarkEnd w:id="28"/>
      <w:r>
        <w:rPr>
          <w:rtl w:val="true"/>
        </w:rPr>
        <w:t xml:space="preserve">باب </w:t>
      </w:r>
      <w:r>
        <w:rPr>
          <w:rtl w:val="true"/>
        </w:rPr>
        <w:t>(</w:t>
      </w:r>
      <w:r>
        <w:rPr/>
        <w:t>26</w:t>
      </w:r>
      <w:r>
        <w:rPr>
          <w:rtl w:val="true"/>
        </w:rPr>
        <w:t xml:space="preserve">) / </w:t>
      </w:r>
      <w:r>
        <w:rPr>
          <w:rtl w:val="true"/>
        </w:rPr>
        <w:t>عصمة الملائکة و قصة هاروت و ماروت وفيه حقيقة السحر وأنواعه</w:t>
      </w:r>
      <w:bookmarkEnd w:id="29"/>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661</w:t>
      </w:r>
    </w:p>
    <w:p>
      <w:pPr>
        <w:pStyle w:val="BookText"/>
        <w:rPr/>
      </w:pPr>
      <w:r>
        <w:rPr>
          <w:rFonts w:ascii="Amiri" w:hAnsi="Amiri" w:eastAsia="Amiri" w:cs="Amiri"/>
          <w:color w:val="111111"/>
          <w:sz w:val="28"/>
          <w:sz w:val="28"/>
          <w:szCs w:val="28"/>
          <w:rtl w:val="true"/>
          <w:lang w:bidi="ar-SA"/>
        </w:rPr>
        <w:t>النوع الثاني من السحر</w:t>
      </w:r>
    </w:p>
    <w:p>
      <w:pPr>
        <w:pStyle w:val="BookText"/>
        <w:rPr/>
      </w:pPr>
      <w:r>
        <w:rPr>
          <w:rFonts w:ascii="Amiri" w:hAnsi="Amiri" w:eastAsia="Amiri" w:cs="Amiri"/>
          <w:color w:val="111111"/>
          <w:sz w:val="28"/>
          <w:sz w:val="28"/>
          <w:szCs w:val="28"/>
          <w:rtl w:val="true"/>
          <w:lang w:bidi="ar-SA"/>
        </w:rPr>
        <w:t>سحر أصحاب الأوهام والنفوس القوية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في أن الذي يشير إليه كل إنسان بقوله أنا ما هو فمن الناس من يقول إنه هو هذه البنية ومنهم من يقول إنه جسم سار في هذه البنية ومنهم من يقول إنه موجود ليس بجسم ولا جسماني أما إذا قلنا إن الإنسان هو هذه البنية فلا شك أن هذه البنية مركبة من الأخلاط الأربعة فلم لا يجوز أن يتفق في بعض الأعصار النادرة أن يكون مزاج من الأمزجة في ناحية من النواحي يقتضي القدرة على خلق الجسم والعلم بالأمور الغائبة عنا وهكذا الكلام إذا قلنا إن الإنسان جسم سار في هذه البنية أما إذا قلنا إن الإنسان هو النفس فلم لا يجوز أن يقال النفوس مختلفة فيتفق في بعض النفوس أن تكون لذاتها قادرة على هذه الحوادث الغريبة مطلعة على الأسرار الغائبة عنا فهذا الاحتمال مما لم يقم دلالة على فساده سوی الوجوه المتقدمة وقد بان بطلانها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الذي يؤكد هذا الاحتمال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الجذع الذي يتمكن الإنسان من المشي عليه لو كان موضوعا على الأرض لا يمكنه المشي عليه لو كان كلجسر على هاوية تحته وما ذاك إلا لأن تخیل السقوط منتي قوي أوجبه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أجمعت الأطباء على نهي المرعوف عن النظر إلى الأشياء الحمر </w:t>
      </w:r>
    </w:p>
    <w:p>
      <w:pPr>
        <w:pStyle w:val="BookText"/>
        <w:rPr/>
      </w:pPr>
      <w:r>
        <w:rPr>
          <w:rFonts w:ascii="Amiri" w:hAnsi="Amiri" w:eastAsia="Amiri" w:cs="Amiri"/>
          <w:color w:val="111111"/>
          <w:sz w:val="28"/>
          <w:sz w:val="28"/>
          <w:szCs w:val="28"/>
          <w:rtl w:val="true"/>
          <w:lang w:bidi="ar-SA"/>
        </w:rPr>
        <w:t>والمصروع عن النظر إلى الأشياء القوية اللمعان والدوران وما ذاك إلا لأن النفوس خلقت مطيعة للأوهام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صاحب الشفاء عن أرسطو في طبائع الحيوان أن الدجاجة إذا تشبهت كثيرا بالديكة في الصوت وفي الجواب مع الديكة نبت على ساقيها مثل الشيء النابت على ساق الديك ثم قال صاحب الشفاء وهذا يدل على أن الأحوال الجسمانية تابعة للأحوال النفسانية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الأمم على أن الدعاء مظنة للإجابة وأجمعوا على أن الدعاء اللساني الحالي عن المطلب النفساني قليل البركة عديم الأثر فدل ذلك على أن للهمم والنفوس آثارا وهذا الاتفاق غير مختص بملة معينة ونحلة مخصوصة</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 لو أنصفت لعلمت أن المبادي القريبة للأفعال الحيوانية ليست إلا التصورات النفسانية لأن القوة المحركة المخلوقة المطبوعة المغروزة في العضلات صالحة للفعل وتركه أو ضده ولن يترجح أحد الطرفين على الآخر إلا لمرجح وما ذاك إلا تصور کون الفعل جميلا أو لذيذا أو تصور کونه قبيحا أو مؤلما فتلك التصورات هي المبادئ الصيرورة القوى العضلية مبادئ بالفعل لوجود الأفعال بعد أن كانت كذلك بالقوة وإذا كانت هذه التصورات هي المبادئ لمبادئ هذه الأفعال فأي استبعاد في كونها مبادئ للأفعال بأنفسها وإلغاء الواسطة عن درجة الاعتبار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التجربة والعيان شاهدان بأن هذه التصورات مبادئ قريبة لحدوث الكيفيات في الأبدان فإن الغضبان يشتد سخونة مزاجه حتى أنه يفيد سخونة قوية يحكي عن بعض الملوك أنه عرض له فالج فأعيا الأطباء مزاولة علاجه فدخل عليه بعض الحذاق منهم على حين غفلة منه وشافهه بالشتم والقدح في العرض فاشتد غضب الملك وقفز من مرقده قفزة اضطرارية لما ناله من شدة ذلك الكلام فزالت تلك العلة المزمنة والمرضة المهلكة وإذا جاز کون التصورات مبادئ لحدوث الحوادث في البدن فأي استبعاد من كونها مبادئ لحدوث الحوادث خارج البدن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الإصابة بالعين أمر قد اتفق عليها العقلاء وذلك أيضا يحقق إمكان ما قلناه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النفوس التي تفعل هذه الأفاعيل قد تكون قوية جدا فتستغني في هذه الأفعال عن الاستعانة بالآلات والأدوات وقد تكون ضعيفة فتحتاج إلى الاستعانة بهذه وتحقيقه أن النفس إذا كانت قوية مستعلية على البدن شديدة الانجذاب إلى عالم السماوات كانت كأنها روح من الأرواح السماوية فكانت قوية على التأثير في مواد هذا العالم أما إذا كانت ضعيفة شديدة التعلق بهذه اللذات البدنية فحينئذ لا يكون لها تصرف البتة إلا في هذا البدن فإذا أراد هذا الإنسان صيرورتها بحيث يتعدى تأثيرها من بدنها إلى بدن آخر اتخذتمثال ذلك الغير ووضعه عند الحس ليشتغل الحس به فيتبعه الخيال عليه وأقبلت النفس الناطقة عليه فتقویت التأثيرات النفسانية والتصرفات الروحانية ولذلك اجتمعت الأمم على أنه لا بد لمزاول هذه الأعمال من الانقطاع عن المألوفات والمشتهيات و تقليله الغذاء والانقطاع عن مخاطبة القلب فكلما كانت هذه الأمور أتم كان ذلك التأثير أقوى فإذا اتفق أن كانت النفس مناسبة لهذا الأمر نظرا إلى ماهيتها وخاصيتها عظم التأثير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والسبب اللمي فيه أن النفس إذا اشتغلت بالجانب الواحد استعملت جميع قوتها في ذلك الفعل وإذا اشتغلت بالأفعال الكثيرة تفرقت قوتها وتوزعت على تلك الأفعال فتصل إلى كل واحد من تلك الأفعال شعبة من تلك القوة وجدول من ذلك النهر ولذلك ترى أن إنسانين يستويان في قوة الخاطر إذا اشتغل أحدهما بصناعة واحدة واشتغل الآخر بصناعتين فإن ذا الفن الواحد يكون أقوى من ذي الفتين ومن حاول الوقوف على حقيقة مسألة من المسائل فإنه حال تفکره فيها لا بد وإن يفرغ خاطره عما عداه فإنه عند تفريغ الخاطر يتوجه الخاطر بكليته إليه فيكون الفعل أسهل وأحسن وإذا كان كذلك فإذا كان الإنسان مشغول الهم والهمة بقضاء اللذات وتحصيل الشهوات كانت القوة النفسانية مشغولة بها مستغرقة فيها فلا يكون انجذابها إلى تحصيل الفعل الغريب الذي يحاوله انجذابا قويا لاسها وهنا آفة أخرى وهي أن مثل هذه النفس اعتادت الاشتغال باللذات من أول أمرها إلى آخره ولم تشتغل قط باستحداث هذه الأفعال الغريبة فهي بالطبع حنون إلى الأول عزوف للثاني فإذا وجدت مطلوبها من النمط الأول فإني تلتفت إلى الجانب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من هذا أن مزاولة هذه الأعمال لا تتأتى إلا مع التجرد عن الأحوال الجسمانية وترك مخالطة الخلق والإقبال بالكلية على عالم الصفا والأرواح وأما الرقي فإن كانت معلومة فالأمر فيها ظاهر لأن الغرض منها أن حس البصر کماشغلناه بالأمور المناسبة لذلك الغرض فحس السمع نشغله أيضا بالأمور المناسبة لذلك الغرض فإن الحواس متى تطابقت نحو التوجه إلى الغرض الواحد كان توجه النفس إليه حينئذ أقوى وأما إذا كانت بألفاظ غير معلومة حصلت للنفس هناك حالة شبيهة بالحيرة والدهشة ويحصل للنفس في أثناء ذلك انقطاع عن المحسوسات وإقبال على ذلك الفعل وجد عظيم فيقوي التأثير النفساني فيحصل الغرض وهكذا القول في الدخن</w:t>
      </w:r>
      <w:r>
        <w:rPr>
          <w:rFonts w:eastAsia="IRNazanin" w:cs="IRNazanin"/>
          <w:color w:val="111111"/>
          <w:sz w:val="28"/>
          <w:szCs w:val="28"/>
          <w:rtl w:val="true"/>
          <w:lang w:bidi="fa-IR"/>
        </w:rPr>
        <w:t xml:space="preserve">. </w:t>
      </w:r>
      <w:bookmarkStart w:id="30" w:name="pg14952_153828"/>
    </w:p>
    <w:p>
      <w:pPr>
        <w:pStyle w:val="BookText"/>
        <w:rPr/>
      </w:pPr>
      <w:bookmarkEnd w:id="30"/>
      <w:r>
        <w:rPr>
          <w:rFonts w:ascii="IRNazanin" w:hAnsi="IRNazanin" w:eastAsia="IRNazanin"/>
          <w:color w:val="111111"/>
          <w:sz w:val="28"/>
          <w:sz w:val="28"/>
          <w:szCs w:val="28"/>
          <w:rtl w:val="true"/>
          <w:lang w:bidi="fa-IR"/>
        </w:rPr>
        <w:t>قالوا فقد ثبت أن هذا القدر من القوة النفسانية مستقل بالتأثير فإن انضم إليه النوع الأول من السحر وهو الاستعانة بالكواكب وتأثيراتها عظم التأثير بل هاهنا نوعان آخران الأول أن النفوس التي فارقت الأبدان قد يكون فيها ما هو شديد المشابهة لهذه النفس في قوتها وفي تأثيراتها فإذا صارت هذه النفوس صافية لم يبعد أن ينجذب إليها ما تشابهها من النفوس المفارقة ويحصل لتلك النفوس نوع مامن التعلق بهذا البدن فتعاضد النفوس الكثيرة على ذلك الفعل وإذاکملت القوة تزايدت قوى التأثير الثاني أن هذه النفوس الناطقة إذا صارت صافية عن الكدورات البدنية صارت قابلة للأنوار الفائضة من الأرواح السماوية والنفوس الفلكية فتقوی هذه النفوس بأنوار تلك الأرواح فتقوى على أمور غريبة خارقة للعادة فهذا شرح سحر أصحاب الأوهام والرقي</w:t>
      </w:r>
      <w:r>
        <w:rPr>
          <w:rFonts w:eastAsia="IRNazanin" w:cs="IRNazanin"/>
          <w:color w:val="111111"/>
          <w:sz w:val="28"/>
          <w:szCs w:val="28"/>
          <w:rtl w:val="true"/>
          <w:lang w:bidi="fa-IR"/>
        </w:rPr>
        <w:t>.</w:t>
      </w:r>
    </w:p>
    <w:p>
      <w:pPr>
        <w:pStyle w:val="Heading3"/>
        <w:numPr>
          <w:ilvl w:val="2"/>
          <w:numId w:val="1"/>
        </w:numPr>
        <w:rPr/>
      </w:pPr>
      <w:bookmarkStart w:id="31" w:name="__RefHeading___Toc1890192_388300464"/>
      <w:bookmarkStart w:id="32" w:name="_Toc11"/>
      <w:bookmarkEnd w:id="31"/>
      <w:r>
        <w:rPr>
          <w:rtl w:val="true"/>
        </w:rPr>
        <w:t xml:space="preserve">باب </w:t>
      </w:r>
      <w:r>
        <w:rPr>
          <w:rtl w:val="true"/>
        </w:rPr>
        <w:t>(</w:t>
      </w:r>
      <w:r>
        <w:rPr/>
        <w:t>36</w:t>
      </w:r>
      <w:r>
        <w:rPr>
          <w:rtl w:val="true"/>
        </w:rPr>
        <w:t xml:space="preserve">) / </w:t>
      </w:r>
      <w:r>
        <w:rPr>
          <w:rtl w:val="true"/>
        </w:rPr>
        <w:t>الممدوح من البلدان والمذموم منها وغرائبها</w:t>
      </w:r>
      <w:bookmarkEnd w:id="32"/>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باب الممدوح من البلدان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الكشي، عن محمّد بن مسعود وعلي بن محمّد معا عن الحسين بن عبيد الله عن </w:t>
      </w:r>
    </w:p>
    <w:p>
      <w:pPr>
        <w:pStyle w:val="BookText"/>
        <w:rPr/>
      </w:pPr>
      <w:r>
        <w:rPr>
          <w:rFonts w:ascii="Amiri" w:hAnsi="Amiri" w:eastAsia="Amiri" w:cs="Amiri"/>
          <w:color w:val="111111"/>
          <w:sz w:val="28"/>
          <w:sz w:val="28"/>
          <w:szCs w:val="28"/>
          <w:rtl w:val="true"/>
          <w:lang w:bidi="ar-SA"/>
        </w:rPr>
        <w:t>عبد الله بن علي عن أحمد بن حمزة عن عمران القمي</w:t>
      </w:r>
      <w:r>
        <w:rPr>
          <w:rStyle w:val="FootnoteAnchor"/>
          <w:rtl w:val="true"/>
        </w:rPr>
        <w:footnoteReference w:id="11"/>
      </w:r>
      <w:r>
        <w:rPr>
          <w:rFonts w:ascii="IRNazanin" w:hAnsi="IRNazanin" w:eastAsia="IRNazanin"/>
          <w:color w:val="111111"/>
          <w:sz w:val="28"/>
          <w:sz w:val="28"/>
          <w:szCs w:val="28"/>
          <w:rtl w:val="true"/>
          <w:lang w:bidi="fa-IR"/>
        </w:rPr>
        <w:t xml:space="preserve">عن حماد الناب </w:t>
      </w:r>
      <w:r>
        <w:rPr>
          <w:rStyle w:val="FootnoteAnchor"/>
          <w:rtl w:val="true"/>
        </w:rPr>
        <w:footnoteReference w:id="12"/>
      </w:r>
      <w:r>
        <w:rPr>
          <w:rFonts w:ascii="IRNazanin" w:hAnsi="IRNazanin" w:eastAsia="IRNazanin"/>
          <w:color w:val="111111"/>
          <w:sz w:val="28"/>
          <w:sz w:val="28"/>
          <w:szCs w:val="28"/>
          <w:rtl w:val="true"/>
          <w:lang w:bidi="fa-IR"/>
        </w:rPr>
        <w:t>قال كنا عند أبي عبد الله علیه السّلام ونحن جماعة إذ دخل عليه عمران بن عبد الله القمي فسأله وبره وبشه فلما أن قام قلت لأبي عبد الله علیه السّلام من هذا الذي بررت به هذا البر فقال من أهل البيت النجباء يعني أهل قم ما أرادهم جبار من الجبابرة الاقصمه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تاریخ قم تأليف الحسن بن محمّد بن الحسن القمي، قال روی سعد ابن عبد الله بن أبي خلف عن الحسن بن محمّد بن سعد عن الحسن بن على الخزاعي </w:t>
      </w:r>
      <w:r>
        <w:rPr>
          <w:rStyle w:val="FootnoteAnchor"/>
          <w:rtl w:val="true"/>
        </w:rPr>
        <w:footnoteReference w:id="13"/>
      </w:r>
      <w:r>
        <w:rPr>
          <w:rFonts w:ascii="IRNazanin" w:hAnsi="IRNazanin" w:eastAsia="IRNazanin"/>
          <w:color w:val="111111"/>
          <w:sz w:val="28"/>
          <w:sz w:val="28"/>
          <w:szCs w:val="28"/>
          <w:rtl w:val="true"/>
          <w:lang w:bidi="fa-IR"/>
        </w:rPr>
        <w:t>عن عبد الله بن سنان سئل أبو عبد الله علیه السّلام أين بلاد الجبل فإنا قد روينا أنه إذا رد إليكم الأمر يخسف ببعضها فقال إن فيها موضعا يقال له بحر ویسمی بقم وهو معدن شیعتنا فأما الري فویل له من جناحيه وإن الأمن فيه من جهة قم وأهله قيل وما جناحاه قال علیه السّلام أحدهما بغداد والآخر خراسان فإنه تلتقي فيه سيوف الخراسانيين وسيوف البغداديين فيعجل الله عقوبتهم ويهلكهم فيأوي أهل الري إلى قم فيؤويهم أهله ثم ينتقلون منه إلى موضع يقال له أردستان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عبد الواحد البصري </w:t>
      </w:r>
      <w:r>
        <w:rPr>
          <w:rStyle w:val="FootnoteAnchor"/>
          <w:rtl w:val="true"/>
        </w:rPr>
        <w:footnoteReference w:id="14"/>
      </w:r>
      <w:r>
        <w:rPr>
          <w:rFonts w:ascii="Amiri" w:hAnsi="Amiri" w:eastAsia="Amiri" w:cs="Amiri"/>
          <w:color w:val="111111"/>
          <w:sz w:val="28"/>
          <w:sz w:val="28"/>
          <w:szCs w:val="28"/>
          <w:rtl w:val="true"/>
          <w:lang w:bidi="ar-SA"/>
        </w:rPr>
        <w:t xml:space="preserve">عن أبي وائل عن عبد الله الليثي </w:t>
      </w:r>
      <w:r>
        <w:rPr>
          <w:rStyle w:val="FootnoteAnchor"/>
          <w:rtl w:val="true"/>
        </w:rPr>
        <w:footnoteReference w:id="15"/>
      </w:r>
      <w:r>
        <w:rPr>
          <w:rFonts w:ascii="Amiri" w:hAnsi="Amiri" w:eastAsia="Amiri" w:cs="Amiri"/>
          <w:color w:val="111111"/>
          <w:sz w:val="28"/>
          <w:sz w:val="28"/>
          <w:szCs w:val="28"/>
          <w:rtl w:val="true"/>
          <w:lang w:bidi="ar-SA"/>
        </w:rPr>
        <w:t>عن ثابت البناني</w:t>
      </w:r>
      <w:r>
        <w:rPr>
          <w:rStyle w:val="FootnoteAnchor"/>
          <w:rtl w:val="true"/>
        </w:rPr>
        <w:footnoteReference w:id="16"/>
      </w:r>
      <w:r>
        <w:rPr>
          <w:rFonts w:ascii="IRNazanin" w:hAnsi="IRNazanin" w:eastAsia="IRNazanin"/>
          <w:color w:val="111111"/>
          <w:sz w:val="28"/>
          <w:sz w:val="28"/>
          <w:szCs w:val="28"/>
          <w:rtl w:val="true"/>
          <w:lang w:bidi="fa-IR"/>
        </w:rPr>
        <w:t xml:space="preserve">عن أنس بن مالك قال كنت ذات يوم جالسا عند النبي صلّي الله علیه و آله إذ </w:t>
      </w:r>
    </w:p>
    <w:p>
      <w:pPr>
        <w:pStyle w:val="BookText"/>
        <w:rPr/>
      </w:pPr>
      <w:r>
        <w:rPr>
          <w:rFonts w:ascii="IRNazanin" w:hAnsi="IRNazanin" w:eastAsia="IRNazanin"/>
          <w:color w:val="111111"/>
          <w:sz w:val="28"/>
          <w:sz w:val="28"/>
          <w:szCs w:val="28"/>
          <w:rtl w:val="true"/>
          <w:lang w:bidi="fa-IR"/>
        </w:rPr>
        <w:t>دخل عليه علي بن أبي طالب علیه السّلام فقال علیه السّلام إلي يا أبا الحسن ثم اعتنقه وقبل ما بين عينيه وقال يا علي إن الله عز اسمه عرض ولايتك على السماوات فسبقت إليها السماء السابعة فزينها بالعرش ثم سبقت إليها السماء الرابعة فزينها بالبيت المعمور ثم سبقت إليها السماء الدنيا فزينها بالكواكب ثم عرضها على الأرضين فسبقت إليها مكة فزينها بالكعبة ثم سبقت إليها المدينة فزينها بي ثم سبقت إليها الكوفة فزينها بك ثم سبق إليها قم فزينها بالعرب وفتح إليه بابا من أبواب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قتيبة الهمداني والحسن بن علي الكشمارجاني</w:t>
      </w:r>
      <w:r>
        <w:rPr>
          <w:rStyle w:val="FootnoteAnchor"/>
          <w:rtl w:val="true"/>
        </w:rPr>
        <w:footnoteReference w:id="17"/>
      </w:r>
      <w:r>
        <w:rPr>
          <w:rFonts w:ascii="IRNazanin" w:hAnsi="IRNazanin" w:eastAsia="IRNazanin"/>
          <w:color w:val="111111"/>
          <w:sz w:val="28"/>
          <w:sz w:val="28"/>
          <w:szCs w:val="28"/>
          <w:rtl w:val="true"/>
          <w:lang w:bidi="fa-IR"/>
        </w:rPr>
        <w:t xml:space="preserve">عن علي بن النعمان عن أبي الأكراد علي بن میمون الصائغ </w:t>
      </w:r>
      <w:r>
        <w:rPr>
          <w:rStyle w:val="FootnoteAnchor"/>
          <w:rtl w:val="true"/>
        </w:rPr>
        <w:footnoteReference w:id="18"/>
      </w:r>
      <w:r>
        <w:rPr>
          <w:rFonts w:ascii="IRNazanin" w:hAnsi="IRNazanin" w:eastAsia="IRNazanin"/>
          <w:color w:val="111111"/>
          <w:sz w:val="28"/>
          <w:sz w:val="28"/>
          <w:szCs w:val="28"/>
          <w:rtl w:val="true"/>
          <w:lang w:bidi="fa-IR"/>
        </w:rPr>
        <w:t>عن أبي عبد الله علیه السّلام قال إن الله احتج بالكوفة على سائر البلاد وبالمؤمنين من أهلها على غيرهم من أهل البلاد واحتج ببلدة قم على سائر البلاد وبأهلها على جميع أهل المشرق والمغرب من الجن والإنس ولم يدع الله قم وأهله مستضعفا بل وفقهم وأيدهم ثم قال إن الدين وأهله بقم ذلیل ولولا ذلك لأسرع الناس إليه فخرب قم وبطل أهله فلم يكن حجة على سائر البلاد وإذا كان كذلك لم تستقر السماء والأرض ولم ينظروا طرفة عين وإن البلايا مدفوعة عن قم وأهله وسيأتي زمان تكون بلدة قم وأهلها حجة على الخلائق وذلك في زمان غيبة قائمنا علیه السّلام إلى ظهوره ولولا ذلك لساخت الأرض بأهلها وإن الملائكة لتدفع البلايا عن قم وأهله وما قصده جبار بسوء إلا قصمه قاصم الجبارين وشغله عنهم بداهية أو مصيبة أو عدو وینسي الله الجبارين في دولتهم ذکر قم وأهله کمانسوا ذكر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علي بن عيسى عن علي بن محمّد الربيع عن صفوان بن يحيی بياع السابري قال كنت يوما عند أبي الحسن علیه السّلام فجری ذکر قم وأهله وميلهم إلى المهدي علیه السّلام فترحم عليهم وقال رضي الله عنهم ثم قال إن للجنة ثمانية أبواب وواحد منها لأهل قم وهم خیار شیعتنا من بين سائر البلاد خمر الله تعالى ولايتنا في طینتهم</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روايات الشيعة أن رسول الله صلّي الله علیه و آله أسري به رأى إبليس بارکا بهذه البقعة فقال له قم یا ملعون فسميت بذلك</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سهل بن زياد عن علي بن إبراهيم الجعفري </w:t>
      </w:r>
      <w:r>
        <w:rPr>
          <w:rStyle w:val="FootnoteAnchor"/>
          <w:rtl w:val="true"/>
        </w:rPr>
        <w:footnoteReference w:id="21"/>
      </w:r>
      <w:r>
        <w:rPr>
          <w:rFonts w:ascii="IRNazanin" w:hAnsi="IRNazanin" w:eastAsia="IRNazanin"/>
          <w:color w:val="111111"/>
          <w:sz w:val="28"/>
          <w:sz w:val="28"/>
          <w:szCs w:val="28"/>
          <w:rtl w:val="true"/>
          <w:lang w:bidi="fa-IR"/>
        </w:rPr>
        <w:t xml:space="preserve">عن محمد بن الفضيل عن عدة من أصحابه عن الصادق جعفر بن محمّد علیه السّلام قال إن لعلى قم ملکا رفرف عليها بجناحيه لا يريدها جبار بسوء إلا أذابه الله كذوب الملح في الماء ثم أشار إلى عیسی بن عبد الله فقال سلام الله على أهل قم يسقي الله بلادهم الغيث وينزل الله عليهم البركات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يُبَدِّلُ اللَّهُ سَيِّئَاتِهِمْ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رکوع و سجود وقیام وتعود هم الفقهاء العلماء الفهماء هم أهل الدراية والرواية وحسن العبادة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روايات الشيعة في فضل قم وأهلها ما رواه الحسن بن علي بن الحسين بن موسی بن بابویه بأسانيد ذكرها عن أبي عبد الله الصادق علیه السّلام أن رجلا دخل عليه فقال يا ابن رسول الله إني أريد أن أسألك عن مسألة لم يسألك أحد قبلي ولا يسألك أحد بعدي فقال عساك تسألني عن الحشر والنشر فقال الرجل إي والذي بعث محمّدا بالحق بشيرا ونذيرا ما أسألك إلا عنه فقال محشر الناس كلهم إلى بيت المقدس إلا بقعة بأرض الجبل يقال لها قم فإنهم يحاسبون في حفرهم ويحشرون من حفرهم إلى الجنة ثم قال أهل قم مغفور لهم قال فوثب الرجل على رجليه وقال يا ابن رسول الله هذا خاصة لأهل قم قال نعم ومن يقول بمقالتهم ثم قال أزيدك قال نعم حدثني أبي عن أبيه عن جده قال قال رسول الله صلّي الله علیه و آله نظرت إلى بقعة بأرض الجبل خضراء أحسن لونا من الزعفران وأطيب رائحة من المسك وإذا فيها شيخ بارك على رأسه برنس فقلت حبيبي جبرئيل ما هذه البقعة قال فيها شيعة وصيك علي بن أبي طالب قلت فمن الشيخ البارك فيها قال ذلك إبليس اللعين عليه اللعنة قلت فما يريد منهم قال يريد أن يصدهم عن ولاية وصيك علي ويدعوهم إلى الفسق والفجور فقلت یا جبرئیل اهو بنا إليه فأهوی بنا إليه في أسرع من برق خاطف فقلت له قم یا ملعون فشارك المرجئة في نسائهم وأموالهم لأن أهل قم شيعتي وشيعة وصيي علي بن أبي طالب علیه السّلام</w:t>
      </w:r>
      <w:r>
        <w:rPr>
          <w:rFonts w:eastAsia="IRNazanin" w:cs="IRNazanin"/>
          <w:color w:val="111111"/>
          <w:sz w:val="28"/>
          <w:szCs w:val="28"/>
          <w:rtl w:val="true"/>
          <w:lang w:bidi="fa-IR"/>
        </w:rPr>
        <w:t>.</w:t>
      </w:r>
      <w:r>
        <w:rPr>
          <w:rStyle w:val="FootnoteAnchor"/>
          <w:rtl w:val="true"/>
        </w:rPr>
        <w:footnoteReference w:id="22"/>
      </w:r>
      <w:bookmarkStart w:id="33" w:name="pg14952_153833"/>
    </w:p>
    <w:p>
      <w:pPr>
        <w:pStyle w:val="Heading3"/>
        <w:numPr>
          <w:ilvl w:val="2"/>
          <w:numId w:val="1"/>
        </w:numPr>
        <w:rPr/>
      </w:pPr>
      <w:bookmarkStart w:id="34" w:name="__RefHeading___Toc1890194_388300464"/>
      <w:bookmarkStart w:id="35" w:name="_Toc12"/>
      <w:bookmarkEnd w:id="33"/>
      <w:bookmarkEnd w:id="34"/>
      <w:r>
        <w:rPr>
          <w:rtl w:val="true"/>
        </w:rPr>
        <w:t xml:space="preserve">باب </w:t>
      </w:r>
      <w:r>
        <w:rPr>
          <w:rtl w:val="true"/>
        </w:rPr>
        <w:t>(</w:t>
      </w:r>
      <w:r>
        <w:rPr/>
        <w:t>42</w:t>
      </w:r>
      <w:r>
        <w:rPr>
          <w:rtl w:val="true"/>
        </w:rPr>
        <w:t xml:space="preserve">) / </w:t>
      </w:r>
      <w:r>
        <w:rPr>
          <w:rtl w:val="true"/>
        </w:rPr>
        <w:t>بدء خلق الإنسان في الرحم إلى آخر أحواله</w:t>
      </w:r>
      <w:bookmarkEnd w:id="35"/>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 عن محمّد بن يحيى عن محمّد بن الحسن عن يعقوب بن يزيد عن ابن أبي عمير عن محمّد بن مسلم قال كنت جالسا عند أبي عبد الله علیه السّلام إذ دخل يونس بن يعقوب فرأيته يئن فقال له أبو عبد الله علیه السّلام ما لي أراك تئن قال طفل لي تأذيت به الليل أجمع فقال له أبو عبد الله علیه السّلام یا یونس حدثني أبي محمد بن علي عن آبائه علیه السّلام عن جدي رسول الله صلّي الله علیه و آله أن جبرئیل نزل عليه ورسول الله وعلي يئنان فقال جبرئیل یا حبیب الله مالي أراك تئن فقال رسول الله صلّي الله علیه و آله من أجل طفلين لنا تأذينا ببكائهما فقال جبرئیل مه یامحمّد فإنه سيبعث لهؤلاء القوم شيعة إذا یکی أحدهم فبكاؤه لا إله إلا الله إلى أن يأتي عليه سبع سنين فإذا جاز السبع فبكاؤه استغفار لوالديه إلى أن يأتي عليه الحد فإذا جاز الحد فما أتى من حسنة فلوالديه وما أتي من سيئة فلا عليهما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فبكاؤه لا إله إلا الله لعل المعنى أنه يعطي والداه ببكائه ثواب التهليل</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عن العدة عن سهل عن الحجال عن ابن بكير عن أبي منهال عن </w:t>
      </w:r>
      <w:bookmarkStart w:id="36" w:name="pg14952_153834"/>
    </w:p>
    <w:p>
      <w:pPr>
        <w:pStyle w:val="BookText"/>
        <w:rPr/>
      </w:pPr>
      <w:bookmarkEnd w:id="36"/>
      <w:r>
        <w:rPr>
          <w:rFonts w:ascii="IRNazanin" w:hAnsi="IRNazanin" w:eastAsia="IRNazanin"/>
          <w:color w:val="111111"/>
          <w:sz w:val="28"/>
          <w:sz w:val="28"/>
          <w:szCs w:val="28"/>
          <w:rtl w:val="true"/>
          <w:lang w:bidi="fa-IR"/>
        </w:rPr>
        <w:t>الحارث بن المغيرة قال سمعت أبا عبد الله علیه السّلام يقول إن النطفة إذا وقعت في الرحم بعث الله عزّ وجلّ ملكا فأخذ من التربة التي يدفن فيها فمائها في النطفة فلا يزال قلبه يحن إليها حتى يدفن فيها</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37" w:name="__RefHeading___Toc1890196_388300464"/>
      <w:bookmarkStart w:id="38" w:name="_Toc13"/>
      <w:bookmarkEnd w:id="37"/>
      <w:r>
        <w:rPr>
          <w:rtl w:val="true"/>
        </w:rPr>
        <w:t xml:space="preserve">باب </w:t>
      </w:r>
      <w:r>
        <w:rPr>
          <w:rtl w:val="true"/>
        </w:rPr>
        <w:t>(</w:t>
      </w:r>
      <w:r>
        <w:rPr/>
        <w:t>3</w:t>
      </w:r>
      <w:r>
        <w:rPr>
          <w:rtl w:val="true"/>
        </w:rPr>
        <w:t xml:space="preserve">) / </w:t>
      </w:r>
      <w:r>
        <w:rPr>
          <w:rtl w:val="true"/>
        </w:rPr>
        <w:t>إبليس لعنه الله وقصصه وبدء خلقه ومكائده ومصائده وأحوال ذريته والاحتراز عنهم أعاذنا الله من شرورهم</w:t>
      </w:r>
      <w:bookmarkEnd w:id="38"/>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وروى مسلم عن ابن مسعود أن النبي صلّي الله علیه و آله قال ما منكم من أحد إلا وقد وكل به قرينه من الجن قالوا وإياك يا رسول الله قال وإياي إلا أن الله أعانني عليه فأسلم فلا يأمرني إلا بخير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فأسلم بفتح الميم وضمها وصحح الخطابي الرفع ورجح القاضي عياض والنووي الفتح وأجمعت الأمة على عصمة النبي صلّي الله علیه و آله من الشيطان وإنما المراد تحذير غيره من فتنة القرين ووسوسته وإغوائه وأعلمنا أنه معنا لنتحرز منه بحسب الإمكان والأحاديث في وجود الجن والشياطين لا تحصى وكذلك أشعار العرب وأخبارها فالنزاع في ذلك مكابرة فيما هو معلوم بالتواتر ثم إنه أمر لا يحيله العقل ولا يكذبه الحس ولذلك جرت التكاليف عليهم ومما اشتهر أن سعد بن عبادة لما لم يبايعه الناس وبايعوا أبا بكر سار إلى الشام فنزل حوران وأقام بها إلى أن مات في سنة خمس عشرة ولم يختلفوا في أنه وجد ميتا في مغتسله بحوران وأنهم لم يشعروا </w:t>
      </w:r>
      <w:bookmarkStart w:id="39" w:name="pg14952_153835"/>
    </w:p>
    <w:p>
      <w:pPr>
        <w:pStyle w:val="BookText"/>
        <w:rPr/>
      </w:pPr>
      <w:bookmarkEnd w:id="39"/>
      <w:r>
        <w:rPr>
          <w:rFonts w:ascii="Amiri" w:hAnsi="Amiri" w:eastAsia="Amiri" w:cs="Amiri"/>
          <w:color w:val="111111"/>
          <w:sz w:val="28"/>
          <w:sz w:val="28"/>
          <w:szCs w:val="28"/>
          <w:rtl w:val="true"/>
          <w:lang w:bidi="ar-SA"/>
        </w:rPr>
        <w:t>بموته حتى سمعوا قائلا يقول</w:t>
      </w:r>
    </w:p>
    <w:p>
      <w:pPr>
        <w:pStyle w:val="BookText"/>
        <w:rPr/>
      </w:pPr>
      <w:r>
        <w:rPr>
          <w:rFonts w:ascii="Amiri" w:hAnsi="Amiri" w:eastAsia="Amiri" w:cs="Amiri"/>
          <w:color w:val="111111"/>
          <w:sz w:val="28"/>
          <w:sz w:val="28"/>
          <w:szCs w:val="28"/>
          <w:rtl w:val="true"/>
          <w:lang w:bidi="ar-SA"/>
        </w:rPr>
        <w:t>نحن قتلنا سيد الخزرج</w:t>
      </w:r>
      <w:r>
        <w:rPr>
          <w:rStyle w:val="FootnoteAnchor"/>
          <w:rtl w:val="true"/>
        </w:rPr>
        <w:footnoteReference w:id="25"/>
      </w:r>
      <w:r>
        <w:rPr>
          <w:rFonts w:ascii="IRNazanin" w:hAnsi="IRNazanin" w:eastAsia="IRNazanin"/>
          <w:color w:val="111111"/>
          <w:sz w:val="28"/>
          <w:sz w:val="28"/>
          <w:szCs w:val="28"/>
          <w:rtl w:val="true"/>
          <w:lang w:bidi="fa-IR"/>
        </w:rPr>
        <w:t xml:space="preserve">سعد بن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فرمیناه بسهمين ولم نخطفؤاده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فحفظوا ذلك اليوم فوجدوه اليوم الذي مات فيه ووقع في صحيح مسلم أنه شهد بدرا</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890198_388300464"/>
      <w:bookmarkStart w:id="41" w:name="_Toc14"/>
      <w:bookmarkEnd w:id="40"/>
      <w:r>
        <w:rPr>
          <w:rtl w:val="true"/>
        </w:rPr>
        <w:t xml:space="preserve">باب </w:t>
      </w:r>
      <w:r>
        <w:rPr>
          <w:rtl w:val="true"/>
        </w:rPr>
        <w:t>(</w:t>
      </w:r>
      <w:r>
        <w:rPr/>
        <w:t>5</w:t>
      </w:r>
      <w:r>
        <w:rPr>
          <w:rtl w:val="true"/>
        </w:rPr>
        <w:t xml:space="preserve">) / </w:t>
      </w:r>
      <w:r>
        <w:rPr>
          <w:rtl w:val="true"/>
        </w:rPr>
        <w:t>أنواع المسوخ وأحكامها وعلل مسخها</w:t>
      </w:r>
      <w:bookmarkEnd w:id="41"/>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أنواع المسوخ غير مضبوطة في كلام أكثر الأصحاب بل أحالوها على هذه الروايات وإن كان في أكثرها ضعفا على مصطلحهم فالذي يحصل من جميعها ثلاثون صنفا الفيل والدب والأرنب والعقرب والضب والوزغ والعظاية والعنكبوت والدعموص والجري والوطواط والقرد والخنزير والكلب والزهرة وسهيل وطاوس والزنبور والبعوض والخفاش والفأر والقملة والعنقاء والقنفذ والحية والخنفساء والزمير والمارماهي والوبر والورل لكن يرجع بعضها إلى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الدميري الفيل معروف وجمعه أفيال وفيول وفيلة وقال ابن السكيت ولا تقل أفيلة والفيلة ضربان فیل وزندفيل وهما كالبخاتي والعراب وبعضهم يقول الفيل الذكر والزند فيل الأنثى وهذا النوع لا يلاقح إلا في بلاده ومعادنه وإن صار أهليا وهو إذا اغتلم أشبه الجمل في ترك الماء والعلف حتى تتورم رأسه ولم يكن لسواسه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الهرب منه والذكر ينزو إذا مضى من عمره خمس سنين وزمان نزوه الربيع والأنثى تحمل سنتين فإذا حملت لا يقربها الذكر ولا يمسها ولا ينزو عليها إذا وضعت إلا بعد ثلاث سنين</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14952_153838"/>
      <w:bookmarkStart w:id="43" w:name="pg14952_153838"/>
      <w:bookmarkEnd w:id="43"/>
    </w:p>
    <w:p>
      <w:pPr>
        <w:pStyle w:val="Heading2"/>
        <w:numPr>
          <w:ilvl w:val="1"/>
          <w:numId w:val="1"/>
        </w:numPr>
        <w:rPr/>
      </w:pPr>
      <w:bookmarkStart w:id="44" w:name="pg14952_153838"/>
      <w:bookmarkStart w:id="45" w:name="__RefHeading___Toc1890200_388300464"/>
      <w:bookmarkStart w:id="46" w:name="_Toc15"/>
      <w:bookmarkEnd w:id="44"/>
      <w:bookmarkEnd w:id="45"/>
      <w:r>
        <w:rPr>
          <w:rtl w:val="true"/>
        </w:rPr>
        <w:t>التعليقات على المجلّد الخامس عشر من بحار الأنوار</w:t>
      </w:r>
      <w:bookmarkEnd w:id="46"/>
    </w:p>
    <w:p>
      <w:pPr>
        <w:pStyle w:val="Heading3"/>
        <w:numPr>
          <w:ilvl w:val="2"/>
          <w:numId w:val="1"/>
        </w:numPr>
        <w:rPr/>
      </w:pPr>
      <w:bookmarkStart w:id="47" w:name="__RefHeading___Toc1890202_388300464"/>
      <w:bookmarkStart w:id="48" w:name="_Toc16"/>
      <w:bookmarkEnd w:id="47"/>
      <w:r>
        <w:rPr>
          <w:rtl w:val="true"/>
        </w:rPr>
        <w:t>من الطبعة الحجرية والمتضمن للأجزاء</w:t>
      </w:r>
      <w:bookmarkEnd w:id="48"/>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الطبعة الحروفيّة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14952_153840"/>
      <w:bookmarkStart w:id="50" w:name="pg14952_153840"/>
      <w:bookmarkEnd w:id="50"/>
    </w:p>
    <w:p>
      <w:pPr>
        <w:pStyle w:val="Heading3"/>
        <w:numPr>
          <w:ilvl w:val="2"/>
          <w:numId w:val="1"/>
        </w:numPr>
        <w:rPr/>
      </w:pPr>
      <w:bookmarkStart w:id="51" w:name="pg14952_153840"/>
      <w:bookmarkStart w:id="52" w:name="__RefHeading___Toc1890204_388300464"/>
      <w:bookmarkStart w:id="53" w:name="_Toc17"/>
      <w:bookmarkEnd w:id="51"/>
      <w:bookmarkEnd w:id="52"/>
      <w:r>
        <w:rPr>
          <w:rtl w:val="true"/>
        </w:rPr>
        <w:t>كتاب الإيمان والكفر</w:t>
      </w:r>
      <w:bookmarkEnd w:id="53"/>
    </w:p>
    <w:p>
      <w:pPr>
        <w:pStyle w:val="BookText"/>
        <w:rPr/>
      </w:pPr>
      <w:r>
        <w:rPr>
          <w:rFonts w:ascii="Amiri" w:hAnsi="Amiri" w:eastAsia="Amiri" w:cs="Amiri"/>
          <w:color w:val="111111"/>
          <w:sz w:val="28"/>
          <w:sz w:val="28"/>
          <w:szCs w:val="28"/>
          <w:rtl w:val="true"/>
          <w:lang w:bidi="ar-SA"/>
        </w:rPr>
        <w:t>كتاب الإيمان والكفر أبواب الإيمان والإسلام والتشيع ومعانيها وصفاتها</w:t>
      </w:r>
    </w:p>
    <w:p>
      <w:pPr>
        <w:pStyle w:val="Heading3"/>
        <w:numPr>
          <w:ilvl w:val="2"/>
          <w:numId w:val="1"/>
        </w:numPr>
        <w:rPr/>
      </w:pPr>
      <w:bookmarkStart w:id="54" w:name="__RefHeading___Toc1890206_388300464"/>
      <w:bookmarkStart w:id="55" w:name="_Toc18"/>
      <w:bookmarkEnd w:id="54"/>
      <w:r>
        <w:rPr>
          <w:rtl w:val="true"/>
        </w:rPr>
        <w:t xml:space="preserve">باب </w:t>
      </w:r>
      <w:r>
        <w:rPr>
          <w:rtl w:val="true"/>
        </w:rPr>
        <w:t>(</w:t>
      </w:r>
      <w:r>
        <w:rPr/>
        <w:t>1</w:t>
      </w:r>
      <w:r>
        <w:rPr>
          <w:rtl w:val="true"/>
        </w:rPr>
        <w:t xml:space="preserve">) / </w:t>
      </w:r>
      <w:r>
        <w:rPr>
          <w:rtl w:val="true"/>
        </w:rPr>
        <w:t>فضل الإيمان وجمل شرائطه الأخبار</w:t>
      </w:r>
      <w:bookmarkEnd w:id="55"/>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يزيد عن مروك بن عبيد عن سنان بن طريف عن أبي عبد الله علیه السّلام أنه قال لم سمّي المؤمن مؤمنا فقلت لا أدري إلا أنه أراه يؤمن بما جاء من عند الله فقال صدقت وليس لذلك سمي المؤمن مؤمنا فقلت لم سمي المؤمن مؤمنا قال إنه يؤمن على الله يوم القيامة فيجيز أمانه</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صفات الشيعة، بإسناده عن عمار الساباطي عن أبي عبد الله علیه السّلام أنه سئل عن أهل السماء هل يرون أهل الأرض قال لا يرون إلا المؤمنين لأن المؤمن من نور کنورالکواکب قيل فهم يرون أهل الأرض قال لا يرون نوره حيث ما توجه ثم قال لكل مؤمن خمس ساعات يوم القيامة يشفع فيها</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عن أبي عبد الله علیه السّلام قال لا يقدر الخلائق على كنه صفة الله عزّ وجلّ فكما لا يقدر على کنه صفة الله عزّ وجلّ فكذلك لا يقدر على كنه صفة رسول الله صلّي الله علیه و آله وكما لا يقدر على كنه صفة الرسول صلّي الله علیه و آله فكذلك لا يقدر على کنه صفة الإمام علیه السّلام وكما لا يقدر على كنه صفة الإمام علیه السّلام كذلك لا يقدر على كنه صفة المؤمن</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عن جابر بن یزید الجعفي قال قال لي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ليفوض الله إليه يوم القيامة فيصنع ما يشاء قلت حدثني في كتاب الله أين قال قال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مَا يَشَاءُونَ فِيهَا وَلَدَيْنَا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فمشية الله مفوضة إليه </w:t>
      </w:r>
      <w:r>
        <w:rPr>
          <w:rStyle w:val="FootnoteAnchor"/>
          <w:rtl w:val="true"/>
        </w:rPr>
        <w:footnoteReference w:id="30"/>
      </w:r>
      <w:r>
        <w:rPr>
          <w:rFonts w:ascii="Amiri" w:hAnsi="Amiri" w:eastAsia="Amiri" w:cs="Amiri"/>
          <w:color w:val="111111"/>
          <w:sz w:val="28"/>
          <w:sz w:val="28"/>
          <w:szCs w:val="28"/>
          <w:rtl w:val="true"/>
          <w:lang w:bidi="ar-SA"/>
        </w:rPr>
        <w:t>والمزيد من الله ما لا يحصى،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ولا تستعن بعدو لنا في حاجة ولا تستطعمه ولا تسأله شربة أما إنه ليخلد في النار فيمر به المؤمن فيقول يا مؤمن ألست فعلت كذا وكذا فيستحيي منه فيستنقذه من النار وإنما سمي المؤمن مؤمنا لأنه يؤمن على الله فيجيز الله أمانه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 روي أن رسول الله صلّي الله علیه و آله نظر إلى الكعبة فقال مرحبا بالبيت ما أعظمك وأعظم حرمتك على الله والله للمؤمن أعظم حرمة منك لأن الله حرم منك واحدة ومن المؤمن ثلاثة ماله ودمه وأن يظن به ظن السوء</w:t>
      </w:r>
      <w:r>
        <w:rPr>
          <w:rFonts w:eastAsia="IRNazanin" w:cs="IRNazanin"/>
          <w:color w:val="111111"/>
          <w:sz w:val="28"/>
          <w:szCs w:val="28"/>
          <w:rtl w:val="true"/>
          <w:lang w:bidi="fa-IR"/>
        </w:rPr>
        <w:t>.</w:t>
      </w:r>
      <w:r>
        <w:rPr>
          <w:rStyle w:val="FootnoteAnchor"/>
          <w:rtl w:val="true"/>
        </w:rPr>
        <w:footnoteReference w:id="31"/>
      </w:r>
      <w:bookmarkStart w:id="56" w:name="pg14952_153842"/>
    </w:p>
    <w:p>
      <w:pPr>
        <w:pStyle w:val="Heading3"/>
        <w:numPr>
          <w:ilvl w:val="2"/>
          <w:numId w:val="1"/>
        </w:numPr>
        <w:rPr/>
      </w:pPr>
      <w:bookmarkStart w:id="57" w:name="__RefHeading___Toc1890208_388300464"/>
      <w:bookmarkStart w:id="58" w:name="_Toc19"/>
      <w:bookmarkEnd w:id="56"/>
      <w:bookmarkEnd w:id="57"/>
      <w:r>
        <w:rPr>
          <w:rtl w:val="true"/>
        </w:rPr>
        <w:t xml:space="preserve">باب </w:t>
      </w:r>
      <w:r>
        <w:rPr>
          <w:rtl w:val="true"/>
        </w:rPr>
        <w:t>(</w:t>
      </w:r>
      <w:r>
        <w:rPr/>
        <w:t>2</w:t>
      </w:r>
      <w:r>
        <w:rPr>
          <w:rtl w:val="true"/>
        </w:rPr>
        <w:t xml:space="preserve">) / </w:t>
      </w:r>
      <w:r>
        <w:rPr>
          <w:rtl w:val="true"/>
        </w:rPr>
        <w:t>إنّ المؤمن ينظر بنور الله وان الله خلقه من نوره</w:t>
      </w:r>
      <w:bookmarkEnd w:id="58"/>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عيسى عن سليمان الجعفري قال كنت عند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اتق فراسة المؤمن فإنه ينظر بنور الله فسكت حتى أصبت خلوة فقلت جعلت فداك سمعتك تقول اتق فراسة المؤمن فإنه ينظر بنور الله قال نعم يا سلیمان إن الله خلق المؤمن من نوره و صبغهم في رحمته وأخذ ميثاقهم لنا بالولاية والمؤمن أخ المؤمن لأبيه وأمه أبوه النور وأمه الرحمة وإنما ينظر بذلك النور الذي خلق منه</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59" w:name="__RefHeading___Toc1890210_388300464"/>
      <w:bookmarkStart w:id="60" w:name="_Toc20"/>
      <w:bookmarkEnd w:id="59"/>
      <w:r>
        <w:rPr>
          <w:rtl w:val="true"/>
        </w:rPr>
        <w:t xml:space="preserve">باب </w:t>
      </w:r>
      <w:r>
        <w:rPr>
          <w:rtl w:val="true"/>
        </w:rPr>
        <w:t>(</w:t>
      </w:r>
      <w:r>
        <w:rPr/>
        <w:t>3</w:t>
      </w:r>
      <w:r>
        <w:rPr>
          <w:rtl w:val="true"/>
        </w:rPr>
        <w:t xml:space="preserve">) / </w:t>
      </w:r>
      <w:r>
        <w:rPr>
          <w:rtl w:val="true"/>
        </w:rPr>
        <w:t>طينة المؤمن وخروجه من الكافر وبالعكس وبعض أخبار الميثاق زائداً على ما تقدّم في كتاب التوحيد والعدل</w:t>
      </w:r>
      <w:bookmarkEnd w:id="60"/>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رواه الشيخ في مجالسه بإسناده عن عبيد بن يحيى عن يحيى بن عبد الله بن الحسن عن جده الحسن بن علي علیه السّلام قال قال رسول الله صلّي الله علیه و آله ان في الفردوس لعينا أحلى من الشهد وألين من الزبد وأبرد من الثلج وأطيب من المسك فيهاطينة خلقنا الله عزّ وجلّ منها وخلق شیعتنا منها فمن لم يكن من تلك الطينة فليس منا ولا من شیعتنا وهي الميثاق الذي أخذه الله عزّ وجلّ على ولاية أمير المؤمنين علي بن أبي </w:t>
      </w:r>
    </w:p>
    <w:p>
      <w:pPr>
        <w:pStyle w:val="BookText"/>
        <w:rPr/>
      </w:pPr>
      <w:r>
        <w:rPr>
          <w:rFonts w:ascii="IRNazanin" w:hAnsi="IRNazanin" w:eastAsia="IRNazanin"/>
          <w:color w:val="111111"/>
          <w:sz w:val="28"/>
          <w:sz w:val="28"/>
          <w:szCs w:val="28"/>
          <w:rtl w:val="true"/>
          <w:lang w:bidi="fa-IR"/>
        </w:rPr>
        <w:t>طالب علیه السّلام قال عبيد فذكرت لمحمد بن الحسين هذا الحديث فقال صدقك يحیی بن عبد الله هكذا أخبرني أبي عن جدي عن النبي صلّي الله علیه و آله قال عبيد أشتهي أن تفسره لنا إن كان عندك تفسير قال نعم أخبرني أبي عن جدي عن رسول الله صلّي الله علیه و آله أنه قال إن لله ملكا رأسه تحت العرش وقدماه في تخوم الأرض السابعة السفلى بين عينيه راحة أحدكم فإذا أراد الله أن يخلق خلقا على ولاية علي بن أبي طالب علیه السّلام الأمر ذلك الملك فأخذ من تلك الطينة فرمى بها في النطفة حتى يصير إلى الرحم منها يخلق وهي الميثاق</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وسيأتي الكلام في تفسير قوله تعالى لَا تَبْدِيلَ لِخَلْقِ اللَّهِ وكان هذا إشارة إليه وإنا خلقت الجن والإنس ليعبدوني إشارة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على ظاهر الآية أن بعض الجن والإنس لا يعبدون أصلا إما لكفر أو جنون أو موت قبل البلوغ أو نحو ذلك وعدم ترتب العلة الغائية على فعل الحكيم ممتنع وأجيب بوجوه أربعة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أنه أراد سبحانه بالجن والإنس اللذين بلغوا حد التكليف قبل المات والتعليل المفهوم من اللام أعم من العلة الغائية كما روى الصدوق في التوحيد عن أبي الحسن الأول علیه السّلام أنه قال معنى قول النبي صلّي الله علیه و آله اعملوا فكل ميسر لما خلق له إن الله عزّ وجلّ خلق الجن والإنس ليعبدوه ولم يخلقهم ليعصوه وذلك قوله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خَلَقْتُ الْجِنَّ وَالْإِنْسَ إِلَّا لِيَعْبُدُونِ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فیسر کلا لما خلق له فالويل لمن استحب العمى على الهدى</w:t>
      </w:r>
      <w:r>
        <w:rPr>
          <w:rFonts w:eastAsia="IRNazanin" w:cs="IRNazanin"/>
          <w:color w:val="111111"/>
          <w:sz w:val="28"/>
          <w:szCs w:val="28"/>
          <w:rtl w:val="true"/>
          <w:lang w:bidi="fa-IR"/>
        </w:rPr>
        <w:t xml:space="preserve">. </w:t>
      </w:r>
      <w:bookmarkStart w:id="61" w:name="pg14952_153844"/>
    </w:p>
    <w:p>
      <w:pPr>
        <w:pStyle w:val="BookText"/>
        <w:rPr/>
      </w:pPr>
      <w:bookmarkEnd w:id="61"/>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سلمنا أن المراد بالجن والإنس ما هو أعم من المكلفين وأن اللام للعلية الغائية لا نسلم العموم في ضمير الجمع في قوله ليعبدون إذ لعل المراد عبادة بعض الجن والإنس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سلمنا عموم ضمير يعبدون أيضا فلا نسلم رجوع الضمير إلى الجن والإنس إذ يمكن عوده إلى المؤمنين المذكورين قبل هذه الآية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فَإِنَّ الذِّكْرَى تَنْفَعُ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فتدل على أن خلق غير المؤمنين لأجل المؤمنین کما يومئ إليه قوله تعالى في هذا الخبر وينظر المؤمن إلى الكافر فيحمدني فلذلك خلقتهم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جميع ذلك </w:t>
      </w:r>
      <w:r>
        <w:rPr>
          <w:rStyle w:val="FootnoteAnchor"/>
          <w:rtl w:val="true"/>
        </w:rPr>
        <w:footnoteReference w:id="34"/>
      </w:r>
      <w:r>
        <w:rPr>
          <w:rFonts w:ascii="IRNazanin" w:hAnsi="IRNazanin" w:eastAsia="IRNazanin"/>
          <w:color w:val="111111"/>
          <w:sz w:val="28"/>
          <w:sz w:val="28"/>
          <w:szCs w:val="28"/>
          <w:rtl w:val="true"/>
          <w:lang w:bidi="fa-IR"/>
        </w:rPr>
        <w:t xml:space="preserve">نقول ترتب الغاية على فعل الحكيم ووجوبه أنما هو فیما هو غاية بالذات والغاية بالذات هنا إنما هي التكليف بالعبادة والعبادة غاية بالعرض والتكليف شامل لجميع أفراد الجن والإنس للروايات الدالة على أن الأطفال والمجانين يكلفون في القيامة كما سيأتي في كتاب الجنائز </w:t>
      </w:r>
      <w:r>
        <w:rPr>
          <w:rFonts w:eastAsia="IRNazanin" w:cs="IRNazanin"/>
          <w:color w:val="111111"/>
          <w:sz w:val="28"/>
          <w:szCs w:val="28"/>
          <w:rtl w:val="true"/>
          <w:lang w:bidi="fa-IR"/>
        </w:rPr>
        <w:t>.</w:t>
      </w:r>
    </w:p>
    <w:p>
      <w:pPr>
        <w:pStyle w:val="Heading3"/>
        <w:numPr>
          <w:ilvl w:val="2"/>
          <w:numId w:val="1"/>
        </w:numPr>
        <w:rPr/>
      </w:pPr>
      <w:bookmarkStart w:id="62" w:name="__RefHeading___Toc1890212_388300464"/>
      <w:bookmarkStart w:id="63" w:name="_Toc21"/>
      <w:bookmarkEnd w:id="62"/>
      <w:r>
        <w:rPr>
          <w:rtl w:val="true"/>
        </w:rPr>
        <w:t xml:space="preserve">باب </w:t>
      </w:r>
      <w:r>
        <w:rPr>
          <w:rtl w:val="true"/>
        </w:rPr>
        <w:t>(</w:t>
      </w:r>
      <w:r>
        <w:rPr/>
        <w:t>8</w:t>
      </w:r>
      <w:r>
        <w:rPr>
          <w:rtl w:val="true"/>
        </w:rPr>
        <w:t xml:space="preserve">) / </w:t>
      </w:r>
      <w:r>
        <w:rPr>
          <w:rtl w:val="true"/>
        </w:rPr>
        <w:t>قلّة عدد المؤمنين وأنّه ينبغي أن لا يستوحشوا لقلتهم وأنس المؤمنين بعضهم ببعض</w:t>
      </w:r>
      <w:bookmarkEnd w:id="63"/>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عن أحمد بن محمّد بن عيسى عن محمّد بن سنان عن عمار بن مروان عن سماعة بن مهران قال قال لي عبد صالح علیه السّلام ياسماعة أمنوا على فرشهم </w:t>
      </w:r>
      <w:bookmarkStart w:id="64" w:name="pg14952_153845"/>
    </w:p>
    <w:p>
      <w:pPr>
        <w:pStyle w:val="BookText"/>
        <w:rPr/>
      </w:pPr>
      <w:bookmarkEnd w:id="64"/>
      <w:r>
        <w:rPr>
          <w:rFonts w:ascii="Amiri" w:hAnsi="Amiri" w:eastAsia="Amiri" w:cs="Amiri"/>
          <w:color w:val="111111"/>
          <w:sz w:val="28"/>
          <w:sz w:val="28"/>
          <w:szCs w:val="28"/>
          <w:rtl w:val="true"/>
          <w:lang w:bidi="ar-SA"/>
        </w:rPr>
        <w:t xml:space="preserve">وأخافوني أما والله لقد كانت الدنيا وما فيها إلا واحد يعبد الله ولو كان معه غيره الأضافه الله عزّ وجلّ إليه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إِبْرَاهِيمَ كَانَ أُمَّةً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هرانکس زدانش برد توشئي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جهاني است بنشسته در کوشئي</w:t>
      </w:r>
    </w:p>
    <w:p>
      <w:pPr>
        <w:pStyle w:val="BookText"/>
        <w:rPr/>
      </w:pPr>
      <w:r>
        <w:rPr>
          <w:rFonts w:ascii="Amiri" w:hAnsi="Amiri" w:eastAsia="Amiri" w:cs="Amiri"/>
          <w:color w:val="111111"/>
          <w:sz w:val="28"/>
          <w:sz w:val="28"/>
          <w:szCs w:val="28"/>
          <w:rtl w:val="true"/>
          <w:lang w:bidi="ar-SA"/>
        </w:rPr>
        <w:t>السبزواري</w:t>
      </w:r>
    </w:p>
    <w:p>
      <w:pPr>
        <w:pStyle w:val="BookText"/>
        <w:rPr/>
      </w:pPr>
      <w:r>
        <w:rPr>
          <w:rFonts w:ascii="IRNazanin" w:hAnsi="IRNazanin" w:eastAsia="IRNazanin"/>
          <w:color w:val="111111"/>
          <w:sz w:val="28"/>
          <w:sz w:val="28"/>
          <w:szCs w:val="28"/>
          <w:rtl w:val="true"/>
          <w:lang w:bidi="fa-IR"/>
        </w:rPr>
        <w:t>قَانِتًا لِلَّهِ حَنِيفًا وَلَمْ يَكُ مِنَ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فصبر بذلک ما شاء الله ثم إن الله آنسه بإسماعيل وإسحاق فصاروا ثلاثة أما والله إن المؤمن لقليل وإن أهل الكفر كثير أتدري لم ذاك فقلت لا أدري جعلت فداك فقال صيروا أنسا للمؤمنين يبثون إليهم ما في صدورهم فيستريحون إلى ذلك ويسكنون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محمّد عن المعلى عن أحمد بن محمّد بن عبد الله عن علي بن جعفر قال سمعت أبا الحسن علیه السّلام يقول ليس كل من يقول بولايتنا مؤمنا ولكن جعلوا أنسا للمؤمنين</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65" w:name="__RefHeading___Toc1890214_388300464"/>
      <w:bookmarkStart w:id="66" w:name="_Toc22"/>
      <w:bookmarkEnd w:id="65"/>
      <w:r>
        <w:rPr>
          <w:rtl w:val="true"/>
        </w:rPr>
        <w:t xml:space="preserve">باب </w:t>
      </w:r>
      <w:r>
        <w:rPr>
          <w:rtl w:val="true"/>
        </w:rPr>
        <w:t>(</w:t>
      </w:r>
      <w:r>
        <w:rPr/>
        <w:t>9</w:t>
      </w:r>
      <w:r>
        <w:rPr>
          <w:rtl w:val="true"/>
        </w:rPr>
        <w:t xml:space="preserve">) / </w:t>
      </w:r>
      <w:r>
        <w:rPr>
          <w:rtl w:val="true"/>
        </w:rPr>
        <w:t>أصناف الناس في الإيمان</w:t>
      </w:r>
      <w:bookmarkEnd w:id="66"/>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ماجيلويه عن محمّد العطار عن الأشعري عن محمّد بن هارون عن أبي </w:t>
      </w:r>
    </w:p>
    <w:p>
      <w:pPr>
        <w:pStyle w:val="BookText"/>
        <w:rPr/>
      </w:pPr>
      <w:r>
        <w:rPr>
          <w:rFonts w:ascii="IRNazanin" w:hAnsi="IRNazanin" w:eastAsia="IRNazanin"/>
          <w:color w:val="111111"/>
          <w:sz w:val="28"/>
          <w:sz w:val="28"/>
          <w:szCs w:val="28"/>
          <w:rtl w:val="true"/>
          <w:lang w:bidi="fa-IR"/>
        </w:rPr>
        <w:t>يحيى الواسطي عمن ذكره قال قال رجل لأبي عبد الله علیه السّلام إن الناس يقولون من لم يكن عربیا صلبا ومولی صريحا فهو سفلي فقال وأي شيء المولى الصريح فقال له الرجل من ملك أبواه قال ولم قالوا هذا قال لقول رسول الله صلّي الله علیه و آله مولى القوم من أنفسهم فقال سبحان الله أما بلغك أن رسول الله صلّي الله علیه و آله قال أنا مولى من لا مولى له أنا مولی کل مسلم عربیها و عجميها فمن والى رسول الله صلّي الله علیه و آله أليس يكون من نفس رسول الله صلّي الله علیه و آله ثم قال أيهما أشرف من كان من نفس رسول الله صلّي الله علیه و آله أو من كان من نفس أعرابي جلف بائل على عقبيه ثم قال علیه السّلام من دخل في الإسلام رغبة خير ممن دخل رهبة ودخل المنافقون رهبة والموالي دخلوارغبة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القاموس الصلب بالضم الشديد والحسب والقوة وقال الصريح الخالص من كل شيء وقال السفل والسفلة بكسرهما نقيض العلو وقد سفل کكرم وعلم ونصر سفالا وسفولا وتسفل وسفل في خلقه وعلمه ککرم سفلا ويضم وسفالا ککتاب وفي الشيء سفولا نزل من أعلاه إلى أسفله وسفلة الناس بالکسر کفرحة أسافلهم وغوغاؤهم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القوم من أنفسهم كان غرضه صلّي الله علیه و آله حثهم على إكرام مواليهم ومعتقيهم ورعايتهم وعدم الإزراء بشأنهم وتعبيرهم بخسة نسبهم لا أنهم في حكمهم في جميع الأمور كما فهمه بعض العامة قال في النهاية في حديث الزكاة مولى القوم منهم الظاهر من المذهب والمشهور أن موالي بني هاشم والمطلب لايحرم عليهم أخذ الزكاة لانتفاء النسب الذي به حرم على بني هاشم والمطلب وفي مذهب الشافعي على وجه أنه يحرم على الموالي أخذها لهذا الحديث ووجه الجمع بين الحديث ونفي التحريم أنه إنما قال هذا القول تنزيها لهم وبعثا على التشبه بسادتهم والاستنان بسنتهم في اجتناب مال الصدقة التي هي أوساخ الناس</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وأقول غرض القائل أنه ليس غير العرب من نجباء الناس ولما قال رسول الله صلّي الله علیه و آله </w:t>
      </w:r>
      <w:bookmarkStart w:id="67" w:name="pg14952_153847"/>
    </w:p>
    <w:p>
      <w:pPr>
        <w:pStyle w:val="BookText"/>
        <w:rPr/>
      </w:pPr>
      <w:bookmarkEnd w:id="67"/>
      <w:r>
        <w:rPr>
          <w:rFonts w:ascii="IRNazanin" w:hAnsi="IRNazanin" w:eastAsia="IRNazanin"/>
          <w:color w:val="111111"/>
          <w:sz w:val="28"/>
          <w:sz w:val="28"/>
          <w:szCs w:val="28"/>
          <w:rtl w:val="true"/>
          <w:lang w:bidi="fa-IR"/>
        </w:rPr>
        <w:t>مولى القوم من أنفسهم فالمولى الصريح أيضا ملحق بهم فحمل الرواية على الحقيقة و العموم وسائر الناس من أهل فارس وغيرهم من سقاط الناس وأراذلهم وليسوا من أكفاء العرب كما كان عمر يقوله وذلك أنه سمع من النبي صلّي الله علیه و آله أن أنصار علي وأهل بيته علیهم السّلام يكونون من 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حكم بقتل العجم جميعا لما استولى على بلاد فارس فنعه أمير المؤمنين علیه السّلام عن ذلك</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عن الحسن بن يوسف عن عثمان بن جبلة عن ضريس ابن عبد الملك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 نحن قریش وشیعتنا العرب وعدونا العجم</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68" w:name="__RefHeading___Toc1890216_388300464"/>
      <w:bookmarkStart w:id="69" w:name="_Toc23"/>
      <w:bookmarkEnd w:id="68"/>
      <w:r>
        <w:rPr>
          <w:rtl w:val="true"/>
        </w:rPr>
        <w:t xml:space="preserve">باب </w:t>
      </w:r>
      <w:r>
        <w:rPr>
          <w:rtl w:val="true"/>
        </w:rPr>
        <w:t>(</w:t>
      </w:r>
      <w:r>
        <w:rPr/>
        <w:t>10</w:t>
      </w:r>
      <w:r>
        <w:rPr>
          <w:rtl w:val="true"/>
        </w:rPr>
        <w:t xml:space="preserve">) / </w:t>
      </w:r>
      <w:r>
        <w:rPr>
          <w:rtl w:val="true"/>
        </w:rPr>
        <w:t>لزوم البيعة وكيفيتها وذم نكثها</w:t>
      </w:r>
      <w:bookmarkEnd w:id="69"/>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عن أبيه عن البزنطي عن أبان عن أبي عبد الله علیه السّلام قال لما فتح رسول الله صلّي الله علیه و آله مكة بايع الرجال ثم جاءته النساء يبايعنه فأنزل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إِذَا جَاءَكَ الْمُؤْمِنَاتُ يُبَايِعْنَكَ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هند أما الولد </w:t>
      </w:r>
      <w:bookmarkStart w:id="70" w:name="pg14952_153848"/>
    </w:p>
    <w:p>
      <w:pPr>
        <w:pStyle w:val="BookText"/>
        <w:rPr/>
      </w:pPr>
      <w:bookmarkEnd w:id="70"/>
      <w:r>
        <w:rPr>
          <w:rFonts w:ascii="IRNazanin" w:hAnsi="IRNazanin" w:eastAsia="IRNazanin"/>
          <w:color w:val="111111"/>
          <w:sz w:val="28"/>
          <w:sz w:val="28"/>
          <w:szCs w:val="28"/>
          <w:rtl w:val="true"/>
          <w:lang w:bidi="fa-IR"/>
        </w:rPr>
        <w:t>فقد ربينا صغارا وقتلتهم كبارا وقالت أم حكيم بنت الحارث بن هشام وكانت عند عكرمة بن أبي جهل یا رسول الله ما ذلك المعروف الذي أمرنا الله أن لا نعصيك فيه قال لا تلطمن خدا ولا تخمشن وجها ولا تنتفن شعرا ولا تشققن جيبا ولا تسودن ثوبا</w:t>
      </w:r>
      <w:r>
        <w:rPr>
          <w:rStyle w:val="FootnoteAnchor"/>
          <w:rtl w:val="true"/>
        </w:rPr>
        <w:footnoteReference w:id="39"/>
      </w:r>
      <w:r>
        <w:rPr>
          <w:rFonts w:ascii="IRNazanin" w:hAnsi="IRNazanin" w:eastAsia="IRNazanin"/>
          <w:color w:val="111111"/>
          <w:sz w:val="28"/>
          <w:sz w:val="28"/>
          <w:szCs w:val="28"/>
          <w:rtl w:val="true"/>
          <w:lang w:bidi="fa-IR"/>
        </w:rPr>
        <w:t>ولا تدعين بويل فبايعهن رسول الله صلّي الله علیه و آله على هذا فقالت یا رسول الله كيف نبايعك قال إنني لا أصافح النساء فدعا بقدح من ماء فأدخل يده ثم أخرجها فقال أدخلن أيديكن في هذا الماء فهي البيعة</w:t>
      </w:r>
      <w:r>
        <w:rPr>
          <w:rFonts w:eastAsia="IRNazanin" w:cs="IRNazanin"/>
          <w:color w:val="111111"/>
          <w:sz w:val="28"/>
          <w:szCs w:val="28"/>
          <w:rtl w:val="true"/>
          <w:lang w:bidi="fa-IR"/>
        </w:rPr>
        <w:t>.</w:t>
      </w:r>
    </w:p>
    <w:p>
      <w:pPr>
        <w:pStyle w:val="Heading3"/>
        <w:numPr>
          <w:ilvl w:val="2"/>
          <w:numId w:val="1"/>
        </w:numPr>
        <w:rPr/>
      </w:pPr>
      <w:bookmarkStart w:id="71" w:name="__RefHeading___Toc1890218_388300464"/>
      <w:bookmarkStart w:id="72" w:name="_Toc24"/>
      <w:bookmarkEnd w:id="71"/>
      <w:r>
        <w:rPr>
          <w:rtl w:val="true"/>
        </w:rPr>
        <w:t xml:space="preserve">باب </w:t>
      </w:r>
      <w:r>
        <w:rPr>
          <w:rtl w:val="true"/>
        </w:rPr>
        <w:t>(</w:t>
      </w:r>
      <w:r>
        <w:rPr/>
        <w:t>14</w:t>
      </w:r>
      <w:r>
        <w:rPr>
          <w:rtl w:val="true"/>
        </w:rPr>
        <w:t xml:space="preserve">) / </w:t>
      </w:r>
      <w:r>
        <w:rPr>
          <w:rtl w:val="true"/>
        </w:rPr>
        <w:t>علامات المؤمن وصفاته</w:t>
      </w:r>
      <w:bookmarkEnd w:id="72"/>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ومنه حديث الجنة يدخلني غرة الناس </w:t>
      </w:r>
      <w:r>
        <w:rPr>
          <w:rStyle w:val="FootnoteAnchor"/>
          <w:rtl w:val="true"/>
        </w:rPr>
        <w:footnoteReference w:id="40"/>
      </w:r>
      <w:r>
        <w:rPr>
          <w:rFonts w:ascii="Amiri" w:hAnsi="Amiri" w:eastAsia="Amiri" w:cs="Amiri"/>
          <w:color w:val="111111"/>
          <w:sz w:val="28"/>
          <w:sz w:val="28"/>
          <w:szCs w:val="28"/>
          <w:rtl w:val="true"/>
          <w:lang w:bidi="ar-SA"/>
        </w:rPr>
        <w:t>أي البله الذين لم يجربوا الأمور فهم قليلو الشر منقادون فإن من آثر الخمول و اصلاح نفسه والتزود لمعاده ونبذ أمور الدنيا فليس غرا فيما قصد له ولا مذموما بنوع من الذم والحب بالفتح الخداع وهو الجربز الذي يسعى بين الناس بالفساد رجل خب وامرأة خبة وقد تكسر خاؤه وأما المصدر فبالكسر لا غير</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890220_388300464"/>
      <w:bookmarkStart w:id="74" w:name="_Toc25"/>
      <w:bookmarkEnd w:id="73"/>
      <w:r>
        <w:rPr>
          <w:rtl w:val="true"/>
        </w:rPr>
        <w:t xml:space="preserve">باب </w:t>
      </w:r>
      <w:r>
        <w:rPr>
          <w:rtl w:val="true"/>
        </w:rPr>
        <w:t>(</w:t>
      </w:r>
      <w:r>
        <w:rPr/>
        <w:t>15</w:t>
      </w:r>
      <w:r>
        <w:rPr>
          <w:rtl w:val="true"/>
        </w:rPr>
        <w:t xml:space="preserve">) / </w:t>
      </w:r>
      <w:r>
        <w:rPr>
          <w:rtl w:val="true"/>
        </w:rPr>
        <w:t>فضائل الشيعة</w:t>
      </w:r>
      <w:bookmarkEnd w:id="74"/>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المفسر عن أحمد بن الحسن الحسيني عن أبي محمّد العسكري عن آبائه </w:t>
      </w:r>
      <w:bookmarkStart w:id="75" w:name="pg14952_153849"/>
    </w:p>
    <w:p>
      <w:pPr>
        <w:pStyle w:val="BookText"/>
        <w:rPr/>
      </w:pPr>
      <w:bookmarkEnd w:id="75"/>
      <w:r>
        <w:rPr>
          <w:rFonts w:ascii="IRNazanin" w:hAnsi="IRNazanin" w:eastAsia="IRNazanin"/>
          <w:color w:val="111111"/>
          <w:sz w:val="28"/>
          <w:sz w:val="28"/>
          <w:szCs w:val="28"/>
          <w:rtl w:val="true"/>
          <w:lang w:bidi="fa-IR"/>
        </w:rPr>
        <w:t>عن موسی بن جعفر علیه السّلام قال كان قوم من خواص الصادق علیه السّلام جلوسا بحضرته في ليلة مقمرة مصحية فقالوا يا ابن رسول الله ما أحسن أديم هذه السماء وأنور هذه النجوم والكواكب فقال الصادق علیه السّلام إنكم لتقولون هذا وإن المدبرات الأربعة</w:t>
      </w:r>
      <w:r>
        <w:rPr>
          <w:rStyle w:val="FootnoteAnchor"/>
          <w:rtl w:val="true"/>
        </w:rPr>
        <w:footnoteReference w:id="41"/>
      </w:r>
      <w:r>
        <w:rPr>
          <w:rFonts w:ascii="Amiri" w:hAnsi="Amiri" w:eastAsia="Amiri" w:cs="Amiri"/>
          <w:color w:val="111111"/>
          <w:sz w:val="28"/>
          <w:sz w:val="28"/>
          <w:szCs w:val="28"/>
          <w:rtl w:val="true"/>
          <w:lang w:bidi="ar-SA"/>
        </w:rPr>
        <w:t>جبرئيل وميكائيل وإسرافيل وملك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ينظرون إلى الأرض فيرونكم وإخوانكم في أقطار الأرض ونوركم إلى السماوات وإليهم أحسن من نور هذه الكواكب وإنهم ليقولون كما تقولون ما أحسن أنوار هؤلاء المؤمنين</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1890222_388300464"/>
      <w:bookmarkStart w:id="77" w:name="_Toc26"/>
      <w:bookmarkEnd w:id="76"/>
      <w:r>
        <w:rPr>
          <w:rtl w:val="true"/>
        </w:rPr>
        <w:t xml:space="preserve">باب </w:t>
      </w:r>
      <w:r>
        <w:rPr>
          <w:rtl w:val="true"/>
        </w:rPr>
        <w:t>(</w:t>
      </w:r>
      <w:r>
        <w:rPr/>
        <w:t>18</w:t>
      </w:r>
      <w:r>
        <w:rPr>
          <w:rtl w:val="true"/>
        </w:rPr>
        <w:t xml:space="preserve">) / </w:t>
      </w:r>
      <w:r>
        <w:rPr>
          <w:rtl w:val="true"/>
        </w:rPr>
        <w:t>والصفح عن الشيعة وشفاعة أئمتهم صلوات الله عليهم فيهم</w:t>
      </w:r>
      <w:bookmarkEnd w:id="77"/>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شهریار عن محمّد بن محمّد البرسي عن محمّد بن الحسين القرشي عن أحمد بن أحمد بن حمران عن محمّد بن علي المقري عن عبيد الله بن محمّد الأيادي عن عمر بن مدرك عن محمّد بن زياد المكي عن جریر بن عبد الحميد عن الأعمش عن عطية العوفي </w:t>
      </w:r>
      <w:r>
        <w:rPr>
          <w:rStyle w:val="FootnoteAnchor"/>
          <w:rtl w:val="true"/>
        </w:rPr>
        <w:footnoteReference w:id="42"/>
      </w:r>
      <w:r>
        <w:rPr>
          <w:rFonts w:ascii="IRNazanin" w:hAnsi="IRNazanin" w:eastAsia="IRNazanin"/>
          <w:color w:val="111111"/>
          <w:sz w:val="28"/>
          <w:sz w:val="28"/>
          <w:szCs w:val="28"/>
          <w:rtl w:val="true"/>
          <w:lang w:bidi="fa-IR"/>
        </w:rPr>
        <w:t xml:space="preserve">قال خرجت مع جابر بن عبد الله الأنصاري رحمه الله زائرین قبر الحسين بن علي بن أبي طالب علیه السّلام فلما وردناکربلاء دنا جابر من شاطئ الفرات فاغتسل ثم ائتزر بازار وارتدى بآخر ثم فتح صرة فيها سعد فنثرها على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بدنه ثم لم يخط خطوة إلا ذكر الله حتى إذا دنا من القبر قال ألمسنيه فألمسته فخر على القبر مغشيا عليه فرششت عليه شيئا من الماء فأفاق ثم قال يا حسين ثلاثا ثم قال حبيب لا يجيب حبيبه ثم قال وأنى لك بالجواب وقد شحطت أوداجك على أثباجك وفرق بين بدنك و رأسك فأشهد أنك ابن النبيين وابن سيد المؤمنين وابن حليف التقوى وسليل الهدى وخامس أصحاب الكساء وابن سيد النقباء وابن فاطمة سيدة النساء وما لك لا تكون هكذا وقد غذتك كف سید المرسلين وربيت في حجر المتقين ورضعت من ثدي الإيمان وفطمت بالإسلام فطبت حيا وطبت میتا غير أن قلوب المؤمنين غير طيبة لفراقك ولا شاكة في الخيرة لك فعليك سلام الله ورضوانه وأشهد أنك مضيت على ما مضى عليه أخوك يحیی بن زکريا ثم جال ببصره حول القبر وقال السلام عليكم أيها الأرواح التي حلت بفناء الحسين وأناخت برحله أشهد أنكم أقمتم الصلاة وآتيتم الزكاة وأمرتم بالمعروف ونهيتم عن المنكر وجاهدتم الملحدين وعبدتم الله حتى أتاكم اليقين والذي بعث محمّدا بالحق لقد شاركناكم فيا دخلتم فيه قال عطية فقلت لجابر وكيف ولم نهبط واديا ولم نعل جبلا ولم نضرب بسيف والقوم قد فرق بين رءوسهم وأبدانهم وأوتمت أولادهم وأرملت الأزواج فقال لي يا عطية سمعت حبيبي رسول الله صلّي الله علیه و آله يقول من أحب قوما حشر معهم ومن أحب عمل قوم أشرك في عملهم والذي بعث محمّدا بالحق نبيا إن نيتي ونية أصحابي على ما مضى عليه الحسين وأصحابه خذوا بي نحو أبيات كوفان فلما صرنا في بعض الطريق فقال لي يا عطية هل أوصيك وما أظن أنني بعد هذه السفرة ملاقيك أحب محب آل محمد ما أحبهم وأبغض مبغض آل محمّد ما أبغضهم وإن كان صواما قواما وارفق بمحب آل محمد فإنه إن تزل لهم قدم بكثرة ذنوبهم ثبتت لهم أخرى بمحبتهم فإن محبهم يعود إلى الجنة ومبغضهم يعود إلى النار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عمر بن محمّد بن حمزة العلوي وسعيد بن محمّد الثقفي عن محمّد بن عبد الرحمن العلوي عن جعفر بن محمّد الجعفري وزيد بن جعفر بن حاجب عن محمّد بن القاسم المحاربي عن الحسن بن محمد بن عبد الواحد عن حرب بن حسن الطحان عن يحيى بن مساور عن بشير النبال وكان يرمي بالنبل قال اشتريت بعيرا نضوا فقال لي قوم يحملك وقال قوم لا يحملك فركبت ومشيت حتى وصلت المدينة وقد تشقق وجهي ويداي ورجلاي فأتیت باب أبي جعفر فقلت يا غلام استأذن لي عليه قال فسمع صوتي فقال ادخل يا بشير مرحبا يا بشير ما هذا الذي أرى بك قلت جعلت فداك اشتريت بعيرا نضوا فركبت ومشيت فشقق وجهي ويداي ورجلاي قال فما دعاك إلى ذلك قال قلت حبكم والله جعلت فداك قال إذا كان يوم القيامة فزع رسول الله صلّي الله علیه و آله إلى الله وفزعنا إلى رسول الله صلّي الله علیه و آله وفزعتم إلينا فإلى أين ترونا نذهب بكم إلى الجنة ورب الكعبة إلى الجنة ورب الكعبة</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بحذف الإسناد مرفوعا عن مولانا علي بن الحسين عن أبيه عن جده أمير المؤمنين علیه السّلام قال المؤمن على أي حال مات وفي أي ساعة قبض فهو شهيد ولقد سمعت حبيبي رسول الله صلّي الله علیه و آله يقول إن المؤمن إذا خرج من الدنيا وعليه مثل ذنوب أهل الأرض لكان الموت كفارة لتلك الذنوب ثم قال علیه السّلام من قال لا إله إلا الله بالإخلاص فهو بريء من الشرك ومن خرج من الدنيا لا يشرك بالله شيئا دخل الجنة ثم تلا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يَغْفِرُ أَنْ يُشْرَكَ بِهِ وَيَغْفِرُ مَا دُونَ ذَلِكَ لِمَنْ يَشَاءُ</w:t>
      </w:r>
      <w:r>
        <w:rPr>
          <w:rFonts w:eastAsia="IRNazanin" w:cs="IRNazanin"/>
          <w:color w:val="111111"/>
          <w:sz w:val="28"/>
          <w:szCs w:val="28"/>
          <w:rtl w:val="true"/>
          <w:lang w:bidi="fa-IR"/>
        </w:rPr>
        <w:t xml:space="preserve">» </w:t>
      </w:r>
      <w:bookmarkStart w:id="78" w:name="pg14952_153852"/>
    </w:p>
    <w:p>
      <w:pPr>
        <w:pStyle w:val="BookText"/>
        <w:rPr/>
      </w:pPr>
      <w:bookmarkEnd w:id="78"/>
      <w:r>
        <w:rPr>
          <w:rFonts w:ascii="IRNazanin" w:hAnsi="IRNazanin" w:eastAsia="IRNazanin"/>
          <w:color w:val="111111"/>
          <w:sz w:val="28"/>
          <w:sz w:val="28"/>
          <w:szCs w:val="28"/>
          <w:rtl w:val="true"/>
          <w:lang w:bidi="fa-IR"/>
        </w:rPr>
        <w:t>وهم شيعتك ومحبوك يا علي فقلت یا رسول الله هذا لشيعتي فقال إي وربي لشيعتك ومحبيك خاصة وإنّهم ليخرجون من قبورهم وهم يقولون لا إله إلا الله محمّد رسول الله علي ولي الله</w:t>
      </w:r>
      <w:r>
        <w:rPr>
          <w:rStyle w:val="FootnoteAnchor"/>
          <w:rtl w:val="true"/>
        </w:rPr>
        <w:footnoteReference w:id="44"/>
      </w:r>
      <w:r>
        <w:rPr>
          <w:rFonts w:ascii="Amiri" w:hAnsi="Amiri" w:eastAsia="Amiri" w:cs="Amiri"/>
          <w:color w:val="111111"/>
          <w:sz w:val="28"/>
          <w:sz w:val="28"/>
          <w:szCs w:val="28"/>
          <w:rtl w:val="true"/>
          <w:lang w:bidi="ar-SA"/>
        </w:rPr>
        <w:t xml:space="preserve">فيؤتون بحلل خضر من الجنة وأكاليل من الجنة و تيجان من الجنة ويلبس كل واحد منهم حلة خضراء و تاج الملك و إكليل الكرامة ويركبون النجائب فتطير بهم إلى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يَحْزُنُهُمُ الْفَزَعُ الْأَكْبَرُ وَتَتَلَقَّاهُمُ الْمَلَائِكَةُ هَذَا يَوْمُكُمُ الَّذِي كُنْتُمْ تُوعَدُونَ</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890224_388300464"/>
      <w:bookmarkStart w:id="80" w:name="_Toc27"/>
      <w:bookmarkEnd w:id="79"/>
      <w:r>
        <w:rPr>
          <w:rtl w:val="true"/>
        </w:rPr>
        <w:t xml:space="preserve">باب </w:t>
      </w:r>
      <w:r>
        <w:rPr>
          <w:rtl w:val="true"/>
        </w:rPr>
        <w:t>(</w:t>
      </w:r>
      <w:r>
        <w:rPr/>
        <w:t>19</w:t>
      </w:r>
      <w:r>
        <w:rPr>
          <w:rtl w:val="true"/>
        </w:rPr>
        <w:t xml:space="preserve">) / </w:t>
      </w:r>
      <w:r>
        <w:rPr>
          <w:rtl w:val="true"/>
        </w:rPr>
        <w:t>صفات الشيعة وأصنافهم وذمّ الاغترار والحث على العمل والتقوى</w:t>
      </w:r>
      <w:bookmarkEnd w:id="80"/>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خالد بن حماد عن الحسن بن طلحة رفعه عن محم،د بن إسماعيل عن علي بن زيد الشامي قال قال أبو الحسن علیه السّلام قال أبو عبد الله علیه السّلام ما أنزل الله سبحانه وتعالى آية في المنافقين إلا وهي فيمن ينتحل التشيع</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جامع الفوائد و تأويل الآيات الظاهرة، روى علي بن إبراهيم عن أبيه عن عبد الله بن شريك العامري عن عبد الله بن سنان عن أبي عبد الله علیه السّلام قال قال رسول الله صلّي الله علیه و آله لعلي علیه السّلام يا علي يخرج يوم القيامة قوم من قبورهم بياض وجوههم </w:t>
      </w:r>
    </w:p>
    <w:p>
      <w:pPr>
        <w:pStyle w:val="BookText"/>
        <w:rPr/>
      </w:pPr>
      <w:r>
        <w:rPr>
          <w:rFonts w:ascii="Amiri" w:hAnsi="Amiri" w:eastAsia="Amiri" w:cs="Amiri"/>
          <w:color w:val="111111"/>
          <w:sz w:val="28"/>
          <w:sz w:val="28"/>
          <w:szCs w:val="28"/>
          <w:rtl w:val="true"/>
          <w:lang w:bidi="ar-SA"/>
        </w:rPr>
        <w:t xml:space="preserve">كبياض الثلج عليهم ثياب بياضها كبياض اللبن عليهم نعال الذهب شراكها من اللؤلؤ يتلألأ فيؤتون بنوق من نور عليها رحائل الذهب مكللة بالدر والياقوت فيركبون عليها حتى ينتهوا إلى عرش الرحمن والناس في الحساب يهتمون ويغتمون وهؤلاء يأكلون ويشربون فرحون فقال أمير المؤمنين علیه السّلام من هؤلاء یا رسول الله قال هم شيعتك وأنت إمامهم وهو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نَحْشُرُ الْمُتَّقِينَ إِلَى الرَّحْمَنِ وَفْدًا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الرحائل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وَنَسُوقُ الْمُجْرِمِينَ إِلَى جَهَنَّمَ 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أعداؤك يساقون إلى النار بلا حساب</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وبالإسناد عن أبي المفضل عن جعفر بن محمّد العلوي عن أحمد بن محمّد الوابشي عن عاصم بن حميد وعن أبي المفضل عن محمّد بن علي البندار عن الحسن ابن علي بن بزیع عن مالك بن إبراهيم عن عاصم بن حميد عن أبي حمزة الثمالي عن رجل من قومه يعني يحيى ابن أم الطويل أنه أخبره عن نوف البكالي قال عرضت الي إلى أمير المؤمنين علي بن أبي طالب علیه السّلام حاجة فاستتبعت إليه جندب بن زهير والربيع بن خثيم وابن أخته همام بن عبادة بن خثيم وكان من أصحاب البرانس فأقبلنا معتمدين لقاء أمير المؤمنين علیه السّلام فألفيناه حين خرج يؤم المسجد فأفضى ونحن معه إلى نفر مبدنين قد أفاضوا في الأحدوثات تفکها وبعضهم يلهي بعضا فلما أشرف لهم أمير المؤمنين علیه السّلام أسرعوا إليه قياما فسلموا فرد التحية ثم قال من القوم قالوا أناس من شيعتك يا أمير المؤمنين فقال لهم خيرا ثم قال ياهؤلاء مالي لا أری فیکم سمة شيعتنا وحلية أحبتنا أهل البيت فأمسك القوم حیاء قال نوف فأقبل عليه جندب والربيع فقالا ما سمة شيعتكم وصفتهم يا أمير المؤمنين فتثاقل عن جوابهما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اتقيا الله أيها الرجلان وأحسنا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مَعَ الَّذِينَ اتَّقَوْا وَالَّذِينَ هُمْ مُحْسِنُونَ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همام بن عبادة وكان عابدا مجتهدا أسألك بالذي أكرمكم أهل البيت وخصكم وحباكم وفضلكم تفضيلاً إلا أنبأتنا بصفة شيعتكم فقال لا تقسم فسأنبئكم جميعا وأخذ بيد همام فدخل المسجد فسبح ركعتين أوجزهما وأكملهما وجلس وأقبل علينا وحف القوم به فحمد الله وأثنى عليه وصلى على النبي صلّي الله علیه و آله ثم قال أما بعد فإن الله جل ثناؤه و تقدست أسماؤه خلق خلقه فألزمهم عبادته وكلفهم طاعته وقسم بينهم معايشهم ووضعهم في الدنيا بحيث وضعهم وهو في ذلك غني عنهم لا تنفعه طاعة من أطاعه ولا تضره معصية من عصاه منهم لكنه علم تعالى قصورهم عما تصلح عليه شئونهم وتستقيم به دهماؤهم في عاجلهم و أجلهم فارتبطهم بإذنه في أمره ونهيه فأمرهم تخييرا وكلفهم يسيرا وأثابهم كثيرا وأماز سبحانه بعدل حكمه وحكمته بين الموجف من أنامه إلى مرضاته ومحبته وبين المبطئ عنها والمستظهر على نعمته منهم بمعصية فذلك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 الَّذِينَ اجْتَرَحُوا السَّيِّئَاتِ أَنْ نَجْعَلَهُمْ كَالَّذِينَ آمَنُوا وَعَمِلُوا الصَّالِحَاتِ سَوَاءً مَحْيَاهُمْ وَمَمَاتُهُمْ سَاءَ مَا يَحْكُمُونَ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وضع أمير المؤمنين صلوات الله عليه يده على منكب همام بن عبادة فقال ألا من سأل عن شيعة أهل البيت الذين أذهب الله عنهم الرجس وطهرهم في كتابه مع نبيه تطهيرا فهم العارفون بالله العاملون بأمر الله أهل الفضائل والفواضل منطقهم الصواب وملبسهم الاقتصاد و مشيهم التواضع بخعوا لله تعالى بطاعته وخضعوا له بعبادته فضوا غاضين أبصارهم عما حرم الله عليهم واقفين أسماعهم على العلم بدينهم نزلت أنفسهم منهم في البلاء كالذي نزلت منهم في الرخاء رضي عن الله بالقضاء فلو لا الآجال التي كتب الله لهم لم تستقر أرواحهم في أجسادهم طرفة عين شوقا إلى لقاء الله والثواب وخوفا من العقاب عظم الخالق في أنفسهم وصغر ما دونه في أعينهم فهم وللجنة كمن رآها فهم على أرائكها متكئون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والنار كمن أدخلها فهم فيها يعذبون قلوبهم محزونة وشرورهم مأمونة وأجسادهم نحيفة وحوائجهم خفيفة وأنفسهم عفيفة ومعونتهم في الإسلام عظيمة صبروا أياما قليلة فأعقبتهم راحة طويلة وتجارة مربحة يسرها لهم رب کریم اناس أكياس أرادتهم الدنيا فلم يريدوها وطلبتهم فأعجزوها أما الليل فصافون أقدامهم تالون لأجزاء القرآن يرتلونه ترتیلا يعظون أنفسهم بأمثاله ويستشفون لدائهم بدوائه تارة وتارة مفترشون جباههم وأكفهم وركبهم وأطراف أقدامهم تجري دموعهم على خدودهم يمجدون جبارا عظيما ويجأرون إليه جل جلاله في فكاك رقابهم هذا ليلهم فأما النهار فحلماء علماء بررة أتقياء براهم خوف بارهم فهم أمثال القداح يحسبهم الناظر إليهم مرضى وما بالقوم من مرض أو قد خولطوا وقد خالط القوم من عظمة ربهم وشدة سلطانه أمر عظيم طاشت له قلوبهم وذهلت منه عقولهم فإذا استقاموا من ذلك بادروا إلى الله تعالى بالأعمال الزاكية لا يرضون له بالقليل ولا يستكثرون له الجزيل فهم لأنفسهم متهمون ومن أعمالهم مشفقون إن زكي أحدهم خاف مما يقولون وقال أنا أعلم بنفسي من غيري وربي أعلم بي اللهم لا تؤاخذني بما يقولون واجعلني خيرا مما يظنون واغفر لي ما لا يعلمون فإنك علام الغيوب وساتر العيوب هذا ومن علامة أحدهم أن ترى له قوة في دين وحزما في لين وإيانا في يقين وحرصا على علم وفهما في فقه وعلا في حلم وكيسا في رفق وقصدا في غنى وتجملا في فاقة وصبرا في شدة وخشوعا في عبادة ورحمة للمجهود وإعطاء في حق ورفقا في كسب و طلبا في حلال و تعففا في طمع وطمعا في غير طبع أي دنس ونشاطا في هدی واعتصاما في شهوة وبرا في استقامة لا يغره ما جهله ولا يدع إحصاء ما عمله يستبطئ نفسه في العمل وهو من صالح عمله على وجل يصبح وشغله الذكر ويمسي وهمه الشکر یبیت حذرا من سنة الغفلة ويصبح فرحا لما أصاب من الفضل والرحمة إن استصعبت عليه نفسه فيما تكره لم يعطها سؤلها فيما إليه تشره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رغبته فيما يبقى وزهادته فيما يفني قد قرن العمل بالعلم والعلم بالحلم يظل دائما نشاطه بعید اکسله قريبا أمله قليلا زلَلهُ متوقعا أجله خاشعا قلبه ذاکرا ربه قانعة نفسه عازبا جهله محرزا دینه میتا داؤه کاظما غيظه صافيا خلقه آمنا منه جاره سهلا أمره معدوما كبره بینا صبره كثيرا ذكره لا يعمل شيئا من الخير رئاء ولا یترکه حياء الخير منه مأمول والشر منه مأمون إن كان بين الغافلين كتب في الذاکرین وإن كان مع الذاکرین لم يكتب من الغافلين يعفو عمن ظلمه ويعطي من حرمه ويصل من قطعه قریب معروفه صادق قوله حسن فعله مقبل خیره مدبر شره غائب مكره في الزلازل وقور وفي المكاره صبور وفي الرخاء شكور لا يحيف على من يبغض ولا يأثم فيمن يحب ولا يدعي ما ليس له ولا يجحد ما عليه يعترف بالحق قبل أن يشهد به عليه لا يضيع ما استحفظه ولا ينابز بالألقاب لا يبغي على أحد ولا يغلبه الحسد ولا يضار بالجار ولا يشمت بالمصاب مؤد للأمانات عامل بالطاعات سريع إلى الخيرات بطيء عن المنكرات يأمر بالمعروف ويفعله وينهى عن المنكر ويجتنبه لا يدخل في الأمور بجهل ولا يخرج من الحق بعجز إن صمت لم يعيه الصمت وإن نطق لم يعية اللفظ وإن ضحك لم يعل به صوته قانع بالذي قدر له لا يجمح به الغيظ ولا يغلبه الهوى ولا يقهره الشح يخالط الناس بعلم ويفارقهم بسلم يتكلم ليغنم ويسأل ليفهم نفسه منه في عناء والناس منه في راحة أراح الناس من نفسه وأتعبها لآخرته إن بغي عليه صبر ليكون الله تعالى هو المنتصر له يقتدي بمن سلف من أهل الخير قبله فهو قدوة لمن خلف من طالب البر بعده أولئك عمال الله ومطايا أمره وطاعته وسرج أرضه وبريته أولئك شيعتنا وأحبتنا ومنا ومعنا ألا ها شوقا إليهم فصاح همام بن عبادة صيحة وقع مغشيا عليه فحركوه فإذا هو قد فارق الدنيا رحمة الله عليه فاستعبر الربيع باكيا وقال لأسرع ما أودت موعظتك يا أمير المؤمنين بابن أخي ولوددت لو أني بمكانه فقال أمير المؤمنين علیه السّلام هكذا تصنع المواعظ البالغة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بأهلها أما والله لقد كنت أخافها عليه فقال له قائل فما بالك أنت يا أمير المؤمنين فقال ويحك إن لكل واحد أجلا لن يعدوه سببا لن يجاوزه فهلا لا تعد لها فإنما نفتها على لسانك الشيطان قال فصلى عليه أمير المؤمنين علیه السّلام عشية ذلك اليوم وشهد جنازته ونحن معه قال الراوي عن نوف فصرت إلى الربيع بن خیثم فذكرت له ما حدثني نوف فبكى الربيع حتى كادت نفسه أن تفيض وقال صدق أخي لا جرم أن موعظة أمير المؤمنين علیه السّلام وكلامه ذلك مني بمرأى ومسمع وما ذكرت ما كان من همام بن عبادة يومئذ وأنا في بلهنية إلاكدرها ولا شدة إلا فرجها</w:t>
      </w:r>
      <w:r>
        <w:rPr>
          <w:rFonts w:eastAsia="IRNazanin" w:cs="IRNazanin"/>
          <w:color w:val="111111"/>
          <w:sz w:val="28"/>
          <w:szCs w:val="28"/>
          <w:rtl w:val="true"/>
          <w:lang w:bidi="fa-IR"/>
        </w:rPr>
        <w:t>.</w:t>
      </w:r>
      <w:r>
        <w:rPr>
          <w:rStyle w:val="FootnoteAnchor"/>
          <w:rtl w:val="true"/>
        </w:rPr>
        <w:footnoteReference w:id="47"/>
      </w:r>
      <w:bookmarkStart w:id="81" w:name="pg14952_153858"/>
    </w:p>
    <w:p>
      <w:pPr>
        <w:pStyle w:val="Heading3"/>
        <w:numPr>
          <w:ilvl w:val="2"/>
          <w:numId w:val="1"/>
        </w:numPr>
        <w:rPr/>
      </w:pPr>
      <w:bookmarkStart w:id="82" w:name="__RefHeading___Toc1890226_388300464"/>
      <w:bookmarkStart w:id="83" w:name="_Toc28"/>
      <w:bookmarkEnd w:id="81"/>
      <w:bookmarkEnd w:id="82"/>
      <w:r>
        <w:rPr>
          <w:rtl w:val="true"/>
        </w:rPr>
        <w:t xml:space="preserve">باب </w:t>
      </w:r>
      <w:r>
        <w:rPr>
          <w:rtl w:val="true"/>
        </w:rPr>
        <w:t>(</w:t>
      </w:r>
      <w:r>
        <w:rPr/>
        <w:t>22</w:t>
      </w:r>
      <w:r>
        <w:rPr>
          <w:rtl w:val="true"/>
        </w:rPr>
        <w:t xml:space="preserve">) / </w:t>
      </w:r>
      <w:r>
        <w:rPr>
          <w:rtl w:val="true"/>
        </w:rPr>
        <w:t>في أنّ الله تعالى إنّما يعطي الدِّين الحقّ والإيمان والتشيع من أحبه وان التراخي لا يقع على الدّين وفي ترك دعاء الناس إلى الدين</w:t>
      </w:r>
      <w:bookmarkEnd w:id="83"/>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عن ابن عیسی عن ابن فضال عن ابن بكير عن حمزة ابن حمران عن عمر بن حنظلة قال قال لي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الصخر إن الله يعطي الدنيا من يحب ويبغض ولا يعطي هذا الأمر إلاصفوته من خلقه أنتم والله على ديني ودين آبائي إبراهيم وإسماعيل لا أعني علي بن الحسين ولا محمّد بن علي وإن كان هؤلاء على دين هؤلاء</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يحب ومن يبغض أي من يحبه الله ومن يبغضه الله أو من يحب الله ومن يبغض الله والأول أظهر ولا يعطي هذا الأمر أي الاعتقاد بالولاية واختیار دین الإمامية إلا صفوته من خلقه أي من اصطفاه واختاره فضله من جميع خلقه بسبب طيب روحه وطينته کما مر أو المعنى أن ذا المال والجاه والنعمة في الدنيا يمكن أن يكون محبوبا لله أو مبغوضا لله وليست سببا لحب الله ولا علامة له بخلاف دین الحق فإن من أوتيه يكون لا محالة محبوبا لله مختارا عنده وعلى الوجهين الغرض بیان فضل الولاية والشكر عليها وعدم الشكاية بعد حصولها عن فقر الدنيا وذها و شدائدها وحقارة الدنيا وأهلها عند الله وأنها ليست مناط الشرف 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ودین آبائي والمعنى أن أصول الدين مشتركة في ملل جميع الأنبياء وإنما الاختلاف في بعض الخصوصيات فإن الاعتقاد بالتوحيد و العدل والمعاد ما اشترك فيه جميع الملل وكذا التصديق بنبوة الأنبياء والإذعان بجميع ما جاءوا به وأهمها الإيمان بأوصيائهم ومتابعتهم في جميع الأمور وعدم العدول عنهم إلى غيرهم كان لازما في جميع الملل وإنما الاختلاف في خصوص النبي وخصوص الأوصياء وخصوص بعض العبادات </w:t>
      </w:r>
    </w:p>
    <w:p>
      <w:pPr>
        <w:pStyle w:val="BookText"/>
        <w:rPr/>
      </w:pPr>
      <w:r>
        <w:rPr>
          <w:rFonts w:ascii="IRNazanin" w:hAnsi="IRNazanin" w:eastAsia="IRNazanin"/>
          <w:color w:val="111111"/>
          <w:sz w:val="28"/>
          <w:sz w:val="28"/>
          <w:szCs w:val="28"/>
          <w:rtl w:val="true"/>
          <w:lang w:bidi="fa-IR"/>
        </w:rPr>
        <w:t>فمن أقر بنبينا صلّي الله علیه و آله وبجميع ما جاء به وبجميع أوصيائه ولم يعدل عنهم إلى غيرهم فهو على دين جميع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يكون إشارة إلى ما ورد في كثير من الأخبار أن الإقرار بنبینا صلّي الله علیه و آله و أوصيائه التي كان مأخوذا على جميع الأنبياء عليهم السّلام وأممهم وقيل المراد أنه مأخوذ في دين الإسلام نفي الشرك ونصب غير من نصبه الله للإمامة والرجوع إليه نوع من الشرك فالتوحيد الذي هو دين جميع الأنبياء مخصوص بالشيعة وما ذكرنا أوضح وأمتن</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عن أبيه عن ابن أبي عمير عن محمّد بن حمران عن محمد بن مسلم عن أبي عبد الله علیه السّلام قال إن الله إذا أراد بعبد خيرا نكت في قلبه نكتة بيضاء وفتح مسامع قلبه ووكل به ملكا يسدده</w:t>
      </w:r>
      <w:r>
        <w:rPr>
          <w:rStyle w:val="FootnoteAnchor"/>
          <w:rtl w:val="true"/>
        </w:rPr>
        <w:footnoteReference w:id="49"/>
      </w:r>
      <w:r>
        <w:rPr>
          <w:rFonts w:ascii="IRNazanin" w:hAnsi="IRNazanin" w:eastAsia="IRNazanin"/>
          <w:color w:val="111111"/>
          <w:sz w:val="28"/>
          <w:sz w:val="28"/>
          <w:szCs w:val="28"/>
          <w:rtl w:val="true"/>
          <w:lang w:bidi="fa-IR"/>
        </w:rPr>
        <w:t>وإذا أراد بعبد سوءا نكت في قلبه نكتة سوداء وسدّ مسامع قلبه ووکل به شیطاناً يضله</w:t>
      </w:r>
      <w:r>
        <w:rPr>
          <w:rFonts w:eastAsia="IRNazanin" w:cs="IRNazanin"/>
          <w:color w:val="111111"/>
          <w:sz w:val="28"/>
          <w:szCs w:val="28"/>
          <w:rtl w:val="true"/>
          <w:lang w:bidi="fa-IR"/>
        </w:rPr>
        <w:t xml:space="preserve">. </w:t>
      </w:r>
      <w:bookmarkStart w:id="84" w:name="pg14952_153860"/>
    </w:p>
    <w:p>
      <w:pPr>
        <w:pStyle w:val="Heading3"/>
        <w:numPr>
          <w:ilvl w:val="2"/>
          <w:numId w:val="1"/>
        </w:numPr>
        <w:rPr/>
      </w:pPr>
      <w:bookmarkStart w:id="85" w:name="__RefHeading___Toc1890228_388300464"/>
      <w:bookmarkStart w:id="86" w:name="_Toc29"/>
      <w:bookmarkEnd w:id="84"/>
      <w:bookmarkEnd w:id="85"/>
      <w:r>
        <w:rPr>
          <w:rtl w:val="true"/>
        </w:rPr>
        <w:t xml:space="preserve">باب </w:t>
      </w:r>
      <w:r>
        <w:rPr>
          <w:rtl w:val="true"/>
        </w:rPr>
        <w:t>(</w:t>
      </w:r>
      <w:r>
        <w:rPr/>
        <w:t>23</w:t>
      </w:r>
      <w:r>
        <w:rPr>
          <w:rtl w:val="true"/>
        </w:rPr>
        <w:t xml:space="preserve">) / </w:t>
      </w:r>
      <w:r>
        <w:rPr>
          <w:rtl w:val="true"/>
        </w:rPr>
        <w:t>في أنّ السلامة والغني في الدِّين وما اخذ على المؤمن من الصبر على ما يلحقه في الدين</w:t>
      </w:r>
      <w:bookmarkEnd w:id="86"/>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عن العدة عن البرقي عن ابن فضال عن يونس بن يعقوب عن بعض أصحابه قال كان رجل يدخل على أبي عبد الله علیه السّلام من أصحابه فصبر زمانا لا يحج فدخل عليه بعض معارفه فقال له فلان مافعل قال فجعل يضجع الكلام فظن أنه إنما يعني الميسرة والدنيا فقال أبو عبد الله علیه السّلام كيف دينه فقال کما تحب فقال هو والله الغني</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87" w:name="__RefHeading___Toc1890230_388300464"/>
      <w:bookmarkStart w:id="88" w:name="_Toc30"/>
      <w:bookmarkEnd w:id="87"/>
      <w:r>
        <w:rPr>
          <w:rtl w:val="true"/>
        </w:rPr>
        <w:t xml:space="preserve">باب </w:t>
      </w:r>
      <w:r>
        <w:rPr>
          <w:rtl w:val="true"/>
        </w:rPr>
        <w:t>(</w:t>
      </w:r>
      <w:r>
        <w:rPr/>
        <w:t>26</w:t>
      </w:r>
      <w:r>
        <w:rPr>
          <w:rtl w:val="true"/>
        </w:rPr>
        <w:t xml:space="preserve">) / </w:t>
      </w:r>
      <w:r>
        <w:rPr>
          <w:rtl w:val="true"/>
        </w:rPr>
        <w:t>الفرق بين الإيمان والإسلام وبيان معانيهما وبعض شرائطهما الأخبار</w:t>
      </w:r>
      <w:bookmarkEnd w:id="88"/>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أنزل كتابا هاديا بين فيه الخير والشر فخذوا نهج الخير تهتدوا واصدفوا عن سمت الشر تقصدوا الفرائض الفرائض أدوها إلى الله تؤدكم إلى الجنة إن الله حرم حراما غير مجهول وفضل حرمة المسلم على الحرم كلها وشد بالإخلاص والتوحید حقوق المسلمين في معاقدها فالمسلم من سلم المسلمون </w:t>
      </w:r>
      <w:bookmarkStart w:id="89" w:name="pg14952_153861"/>
    </w:p>
    <w:p>
      <w:pPr>
        <w:pStyle w:val="BookText"/>
        <w:rPr/>
      </w:pPr>
      <w:bookmarkEnd w:id="89"/>
      <w:r>
        <w:rPr>
          <w:rFonts w:ascii="Amiri" w:hAnsi="Amiri" w:eastAsia="Amiri" w:cs="Amiri"/>
          <w:color w:val="111111"/>
          <w:sz w:val="28"/>
          <w:sz w:val="28"/>
          <w:szCs w:val="28"/>
          <w:rtl w:val="true"/>
          <w:lang w:bidi="ar-SA"/>
        </w:rPr>
        <w:t xml:space="preserve">من لسانه ويده إلا بالحق ولا يحل أذى المسلم إلا بما يجب بادروا أمر العامة وخاصة أحدكم وهو الموت إلى قوله واتقوا الله في عباده وبلاده فإنكم مسئولون حتى عن البقاع والبهائم </w:t>
      </w:r>
      <w:r>
        <w:rPr>
          <w:rStyle w:val="FootnoteAnchor"/>
          <w:rtl w:val="true"/>
        </w:rPr>
        <w:footnoteReference w:id="51"/>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890232_388300464"/>
      <w:bookmarkStart w:id="91" w:name="_Toc31"/>
      <w:bookmarkEnd w:id="90"/>
      <w:r>
        <w:rPr>
          <w:rtl w:val="true"/>
        </w:rPr>
        <w:t xml:space="preserve">باب </w:t>
      </w:r>
      <w:r>
        <w:rPr>
          <w:rtl w:val="true"/>
        </w:rPr>
        <w:t>(</w:t>
      </w:r>
      <w:r>
        <w:rPr/>
        <w:t>27</w:t>
      </w:r>
      <w:r>
        <w:rPr>
          <w:rtl w:val="true"/>
        </w:rPr>
        <w:t xml:space="preserve">) / </w:t>
      </w:r>
      <w:r>
        <w:rPr>
          <w:rtl w:val="true"/>
        </w:rPr>
        <w:t>دعائم الإسلام والإيمان وشعبهما وفضل الإسلام</w:t>
      </w:r>
      <w:bookmarkEnd w:id="91"/>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الإسناد عن الكاظم عن أبيه علیه السّلام قال دعا رسول الله صلّي الله علیه و آله العباس عند موته فخلا به وقال له يا أبا الفضل اعلم أن من احتجاج ربي على تبليغي الناس عامة وأهل بيتي خاصة ولاية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فَلْيُؤْمِنْ وَمَنْ شَاءَ فَلْيَكْفُرْ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الفضل جدد للإسلام عهدا ومیثاقا وسلم لولي الأمر إمرته ولا تكن كمن يعطي بلسانه ويكفر بقلبه يشاقني في أهل بيتي ويتقدمهم ويستأمر عليهم ويتسلط عليهم ليذل قوما أعزهم الله ويعز قوما لم يبلغوا ولا يبلغون ما مدوا إليه أعينهم يا أبا الفضل إن ربي عهد إلي عهدا أمرني أن أبلغه الشاهد من الإنس والجن وأن آمر شاهدهم أن يبلغوا غائبهم فمن صدق عليا ووازره وأطاعه ونصره وقبله وأدى ما عليه من الفرائض الله فقد بلغ حقيقة الإيمان ومن أبى الفرائض فقد أحبط الله عمله حتى يلقی الله ولا حجة له عنده يا أبا الفضل فما أنت قائل قال قبلت منك يا رسول الله وآمنت بما جئت به وصدقت وسلمت فاشهد علي</w:t>
      </w:r>
      <w:r>
        <w:rPr>
          <w:rFonts w:eastAsia="IRNazanin" w:cs="IRNazanin"/>
          <w:color w:val="111111"/>
          <w:sz w:val="28"/>
          <w:szCs w:val="28"/>
          <w:rtl w:val="true"/>
          <w:lang w:bidi="fa-IR"/>
        </w:rPr>
        <w:t>.</w:t>
      </w:r>
      <w:r>
        <w:rPr>
          <w:rStyle w:val="FootnoteAnchor"/>
          <w:rtl w:val="true"/>
        </w:rPr>
        <w:footnoteReference w:id="52"/>
      </w:r>
      <w:bookmarkStart w:id="92" w:name="pg14952_153862"/>
    </w:p>
    <w:p>
      <w:pPr>
        <w:pStyle w:val="Heading3"/>
        <w:numPr>
          <w:ilvl w:val="2"/>
          <w:numId w:val="1"/>
        </w:numPr>
        <w:rPr/>
      </w:pPr>
      <w:bookmarkStart w:id="93" w:name="__RefHeading___Toc1890234_388300464"/>
      <w:bookmarkStart w:id="94" w:name="_Toc32"/>
      <w:bookmarkEnd w:id="92"/>
      <w:bookmarkEnd w:id="93"/>
      <w:r>
        <w:rPr>
          <w:rtl w:val="true"/>
        </w:rPr>
        <w:t xml:space="preserve">باب </w:t>
      </w:r>
      <w:r>
        <w:rPr>
          <w:rtl w:val="true"/>
        </w:rPr>
        <w:t>(</w:t>
      </w:r>
      <w:r>
        <w:rPr/>
        <w:t>28</w:t>
      </w:r>
      <w:r>
        <w:rPr>
          <w:rtl w:val="true"/>
        </w:rPr>
        <w:t xml:space="preserve">) / </w:t>
      </w:r>
      <w:r>
        <w:rPr>
          <w:rtl w:val="true"/>
        </w:rPr>
        <w:t>الدِّين الذي لا يقبل الله أعمال العباد إلّا به</w:t>
      </w:r>
      <w:bookmarkEnd w:id="94"/>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وعن ابن عبدوس عن ابن قتيبة عن الفضل عن الرضا فمن شاء فليؤمن قال من أقر بتوحيد الله ونفي التشبيه عنه ونزهه عما لا يليق به وأقر أن له الحول والقوة والإرادة والمشية والخلق والأمر والقضاء والقدر وأن أفعال العباد مخلوقة خلق تقدير لا خلق تکوین وشهد أن محمدا رسول الله صلّي الله علیه و آله وأن عليا والأمة بعده حجج الله ووالى أولياءهم وعادي أعداءهم واجتنب الكبائر وأقر بالرجعة والمتعتين و آمن بالمعراج والمساءلة في القبر والحوض والشفاعة وخلق الجنة والنار والصراط والميزان والبعث والنشور والجزاء والحساب فهو مؤمن حقا وهو من شيعتنا أهل البيت</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95" w:name="__RefHeading___Toc1890236_388300464"/>
      <w:bookmarkStart w:id="96" w:name="_Toc33"/>
      <w:bookmarkEnd w:id="95"/>
      <w:r>
        <w:rPr>
          <w:rtl w:val="true"/>
        </w:rPr>
        <w:t xml:space="preserve">باب </w:t>
      </w:r>
      <w:r>
        <w:rPr>
          <w:rtl w:val="true"/>
        </w:rPr>
        <w:t>(</w:t>
      </w:r>
      <w:r>
        <w:rPr/>
        <w:t>30</w:t>
      </w:r>
      <w:r>
        <w:rPr>
          <w:rtl w:val="true"/>
        </w:rPr>
        <w:t xml:space="preserve">) / </w:t>
      </w:r>
      <w:r>
        <w:rPr>
          <w:rtl w:val="true"/>
        </w:rPr>
        <w:t>إنّ العمل جزء الإيمان وان الإيمان مبثوث على الجوارح</w:t>
      </w:r>
      <w:bookmarkEnd w:id="96"/>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540</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علي الأشعري عن محمّد بن عبد الجبار عن صفوان أو غيره عن العلاء عن محمّد بن مسلم عن أبي عبد الله قال سألته عن الإيمان فقال شهادة أن لا إله إلا الله والإقرار بما جاء من عند الله وما استقر في القلوب من التصديق بذلك قال قلت الشهادة أليست عملا قال بلى قلت العمل من الإيمان قال نعم الإيمان لا يكون إلا بعمل والعمل منه ولا يثبت الإيمان إلا بعمل</w:t>
      </w:r>
      <w:r>
        <w:rPr>
          <w:rFonts w:eastAsia="Amiri" w:cs="Amiri" w:ascii="Amiri" w:hAnsi="Amiri"/>
          <w:color w:val="111111"/>
          <w:sz w:val="28"/>
          <w:szCs w:val="28"/>
          <w:rtl w:val="true"/>
          <w:lang w:bidi="ar-SA"/>
        </w:rPr>
        <w:t xml:space="preserve">. </w:t>
      </w:r>
      <w:r>
        <w:rPr>
          <w:rStyle w:val="FootnoteAnchor"/>
          <w:rtl w:val="true"/>
        </w:rPr>
        <w:footnoteReference w:id="54"/>
      </w:r>
      <w:bookmarkStart w:id="97" w:name="pg14952_153863"/>
    </w:p>
    <w:p>
      <w:pPr>
        <w:pStyle w:val="BookText"/>
        <w:rPr/>
      </w:pPr>
      <w:bookmarkEnd w:id="97"/>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عن أبيه عن بكر بن صالح عن القاسم بن بريد عن أبي عمرو الزبيري عن أبي عبد الله علیه السّلام قال قلت له أيها العالم أخبرني أي الأعمال أفضل عند الله قال ما لا يقبل الله شيئا إلا به قلت وما هو قال الإيمان بالله الذي لا إله إلا هو أعلى الأعمال درجة وأشرفها منزلة وأستاها حظا قال قلت ألا تخبرني عن الإيمان أقول هو وعمل أم قول بلا عمل فقال الإيمان عمل كله والقول بعض ذلك العمل </w:t>
      </w:r>
      <w:r>
        <w:rPr>
          <w:rStyle w:val="FootnoteAnchor"/>
          <w:rtl w:val="true"/>
        </w:rPr>
        <w:footnoteReference w:id="55"/>
      </w:r>
      <w:r>
        <w:rPr>
          <w:rFonts w:ascii="Amiri" w:hAnsi="Amiri" w:eastAsia="Amiri" w:cs="Amiri"/>
          <w:color w:val="111111"/>
          <w:sz w:val="28"/>
          <w:sz w:val="28"/>
          <w:szCs w:val="28"/>
          <w:rtl w:val="true"/>
          <w:lang w:bidi="ar-SA"/>
        </w:rPr>
        <w:t>بفرض من الله بين في كتابه واضح نوره ثابتة حجته يشهد له به الكتاب ويدعوه إليه قال قلت صفه لي جعلت فداك حتى أفهمه قال الإيمان حالات و درجات وطبقات ومنازل فمنه التام المنتهى تمامه ومنه الناقص البين نقصانه ومنه الراجح الزائد رجحانه قلت إن الإيمان ليتم وينقص ويزيد قال نعم قلت كيف ذلك قال لأن الله تبارك و تعالى فرض الإيمان على جوارح ابن آدم وقسمه عليها وفرقه فيها فليس من جوارحه جارحة إلا وقد وكلت من الإيمان بغير ما وكلت به أختها</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1890238_388300464"/>
      <w:bookmarkStart w:id="99" w:name="_Toc34"/>
      <w:bookmarkEnd w:id="98"/>
      <w:r>
        <w:rPr>
          <w:rtl w:val="true"/>
        </w:rPr>
        <w:t xml:space="preserve">باب </w:t>
      </w:r>
      <w:r>
        <w:rPr>
          <w:rtl w:val="true"/>
        </w:rPr>
        <w:t>(</w:t>
      </w:r>
      <w:r>
        <w:rPr/>
        <w:t>33</w:t>
      </w:r>
      <w:r>
        <w:rPr>
          <w:rtl w:val="true"/>
        </w:rPr>
        <w:t xml:space="preserve">) / </w:t>
      </w:r>
      <w:r>
        <w:rPr>
          <w:rtl w:val="true"/>
        </w:rPr>
        <w:t>السكينة وروح الإيمان وزيادته ونقصانه</w:t>
      </w:r>
      <w:bookmarkEnd w:id="99"/>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الحسين بن محمّد ومحمّد بن يحيى جميعا عن علي بن محمّد بن سعد عن محمّد بن مسلم عن أبي سلمة عن محمّد بن سعيد عن ابن أبي نجران عن ابن سنان عن أبي خديجة قال دخلت على أبي الحسن علیه السّلام فقال لي إن الله تبارك وتعالى أيد </w:t>
      </w:r>
      <w:bookmarkStart w:id="100" w:name="pg14952_153864"/>
    </w:p>
    <w:p>
      <w:pPr>
        <w:pStyle w:val="BookText"/>
        <w:rPr/>
      </w:pPr>
      <w:bookmarkEnd w:id="100"/>
      <w:r>
        <w:rPr>
          <w:rFonts w:ascii="Amiri" w:hAnsi="Amiri" w:eastAsia="Amiri" w:cs="Amiri"/>
          <w:color w:val="111111"/>
          <w:sz w:val="28"/>
          <w:sz w:val="28"/>
          <w:szCs w:val="28"/>
          <w:rtl w:val="true"/>
          <w:lang w:bidi="ar-SA"/>
        </w:rPr>
        <w:t>المؤمن بروح منه تحضره في كل وقت يحسن فيه ويتقي و تغيب عنه في كل وقت يذنب فيه ويعتدي فهي معه تهتز سرورا عند إحسانه و تسيخ في الثرى عند إساءته فتعاهدوا عباد الله نعمه بإصلاحكم أنفسكم تزدادوا يقينا وتربحوا نفيسا ثمينا رحم الله امرأ هم بخير فعمله أو هم بشر فارتدع عنه ثم قال نحن نؤيد الروح بالطاعة لله والعمل له</w:t>
      </w:r>
      <w:r>
        <w:rPr>
          <w:rFonts w:eastAsia="Amiri" w:cs="Amiri" w:ascii="Amiri" w:hAnsi="Amiri"/>
          <w:color w:val="111111"/>
          <w:sz w:val="28"/>
          <w:szCs w:val="28"/>
          <w:rtl w:val="true"/>
          <w:lang w:bidi="ar-SA"/>
        </w:rPr>
        <w:t>.</w:t>
      </w:r>
      <w:r>
        <w:rPr>
          <w:rStyle w:val="FootnoteAnchor"/>
          <w:rtl w:val="true"/>
        </w:rPr>
        <w:footnoteReference w:id="56"/>
      </w:r>
    </w:p>
    <w:p>
      <w:pPr>
        <w:pStyle w:val="Heading3"/>
        <w:numPr>
          <w:ilvl w:val="2"/>
          <w:numId w:val="1"/>
        </w:numPr>
        <w:rPr/>
      </w:pPr>
      <w:bookmarkStart w:id="101" w:name="__RefHeading___Toc1890240_388300464"/>
      <w:bookmarkStart w:id="102" w:name="_Toc35"/>
      <w:bookmarkEnd w:id="101"/>
      <w:r>
        <w:rPr>
          <w:rtl w:val="true"/>
        </w:rPr>
        <w:t xml:space="preserve">باب </w:t>
      </w:r>
      <w:r>
        <w:rPr>
          <w:rtl w:val="true"/>
        </w:rPr>
        <w:t>(</w:t>
      </w:r>
      <w:r>
        <w:rPr/>
        <w:t>38</w:t>
      </w:r>
      <w:r>
        <w:rPr>
          <w:rtl w:val="true"/>
        </w:rPr>
        <w:t xml:space="preserve">) / </w:t>
      </w:r>
      <w:r>
        <w:rPr>
          <w:rtl w:val="true"/>
        </w:rPr>
        <w:t>جوامع المكارم وآفاتها وما يوجب الفلاح والهدی</w:t>
      </w:r>
      <w:bookmarkEnd w:id="102"/>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أبي عن محمّد العطار عن الأشعري عن أبي عبد الله الرازي عن سجادة عن درست عن أبي خالد السجستاني عن أبي عبد الله علیه السّلام قال خمس خصال من لم تكن فيه خصلة منها فليس فيه كثير مستمتع أولها الوفاء والثانية التدبير و الثالثة الحياء والرابعة حسن الخلق والخامسة وهي تجمع هذه الخصال الحرية</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أبي عن محمّد بن إسماعيل رفعه إلى أبي عبد الله علیه السّلام قال قال رسول الله صلّي الله علیه و آله أوصيك يا علي في نفسك بخصال فاحفظها اللهم أعنه الأولى الصدق فلا تخرج من فيك كذب أبدا والثانية الورع فلا تجترئ على خيانة أبدا والثالثة الخوف من الله كأنك تراه والرابعة البكاء لله يبنى لك بكل دمعة بيت في الجنة والخامسة بذلك مالك </w:t>
      </w:r>
      <w:bookmarkStart w:id="103" w:name="pg14952_153865"/>
    </w:p>
    <w:p>
      <w:pPr>
        <w:pStyle w:val="BookText"/>
        <w:rPr/>
      </w:pPr>
      <w:bookmarkEnd w:id="103"/>
      <w:r>
        <w:rPr>
          <w:rFonts w:ascii="IRNazanin" w:hAnsi="IRNazanin" w:eastAsia="IRNazanin"/>
          <w:color w:val="111111"/>
          <w:sz w:val="28"/>
          <w:sz w:val="28"/>
          <w:szCs w:val="28"/>
          <w:rtl w:val="true"/>
          <w:lang w:bidi="fa-IR"/>
        </w:rPr>
        <w:t xml:space="preserve">ودمك دون دينك و السادسة الأخذ بسنتي في صلاتي وصومی وصدقتي فأما الصلاة في الليل والنهار وأما الصيام فثلاثة أيّام في الشهر </w:t>
      </w:r>
      <w:r>
        <w:rPr>
          <w:rStyle w:val="FootnoteAnchor"/>
          <w:rtl w:val="true"/>
        </w:rPr>
        <w:footnoteReference w:id="58"/>
      </w:r>
      <w:r>
        <w:rPr>
          <w:rFonts w:ascii="Amiri" w:hAnsi="Amiri" w:eastAsia="Amiri" w:cs="Amiri"/>
          <w:color w:val="111111"/>
          <w:sz w:val="28"/>
          <w:sz w:val="28"/>
          <w:szCs w:val="28"/>
          <w:rtl w:val="true"/>
          <w:lang w:bidi="ar-SA"/>
        </w:rPr>
        <w:t>الخميس في أول الشهر والأربعاء في وسط الشهر والخميس في آخر الشهر والصدقة بجهدك حتى تقول أسرفت ولا تسرف وعليك بصلاة الليل يكررها أربعا وعليك بصلاة الزوال وعليك برفع يديك إلى ربك وكثرة تقلبها وعليك بتلاوة القرآن على كل حال وعليك بالسواك لكل وضوء وعليك بمحاسن الأخلاق فارتكبها وعليك بمساوي الأخلاق فاجتنبها فإن لم تفعل فلا تلومن إلا 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النضر عن عبد الله بن سنان عن رجل من بني هاشم قال سمعته يقول أربع من كن فيه كمل إسلامه ولو كان ما بين قرنه وقدمه خطايا لم ينتقصه ذلك الصدق والحياء وحسن الخلق والشكر</w:t>
      </w:r>
      <w:r>
        <w:rPr>
          <w:rFonts w:eastAsia="Amiri" w:cs="Amiri" w:ascii="Amiri" w:hAnsi="Amiri"/>
          <w:color w:val="111111"/>
          <w:sz w:val="28"/>
          <w:szCs w:val="28"/>
          <w:rtl w:val="true"/>
          <w:lang w:bidi="ar-SA"/>
        </w:rPr>
        <w:t>.</w:t>
      </w:r>
      <w:r>
        <w:rPr>
          <w:rStyle w:val="FootnoteAnchor"/>
          <w:rtl w:val="true"/>
        </w:rPr>
        <w:footnoteReference w:id="59"/>
      </w:r>
    </w:p>
    <w:p>
      <w:pPr>
        <w:pStyle w:val="Heading3"/>
        <w:numPr>
          <w:ilvl w:val="2"/>
          <w:numId w:val="1"/>
        </w:numPr>
        <w:rPr/>
      </w:pPr>
      <w:bookmarkStart w:id="104" w:name="__RefHeading___Toc1890242_388300464"/>
      <w:bookmarkStart w:id="105" w:name="_Toc36"/>
      <w:bookmarkEnd w:id="104"/>
      <w:r>
        <w:rPr>
          <w:rtl w:val="true"/>
        </w:rPr>
        <w:t xml:space="preserve">باب </w:t>
      </w:r>
      <w:r>
        <w:rPr>
          <w:rtl w:val="true"/>
        </w:rPr>
        <w:t>(</w:t>
      </w:r>
      <w:r>
        <w:rPr/>
        <w:t>39</w:t>
      </w:r>
      <w:r>
        <w:rPr>
          <w:rtl w:val="true"/>
        </w:rPr>
        <w:t xml:space="preserve">) / </w:t>
      </w:r>
      <w:r>
        <w:rPr>
          <w:rtl w:val="true"/>
        </w:rPr>
        <w:t>العدالة والخصال التي من كانت فيه ظهرت عدالته ووجبت أخوته وحرمت غيبته</w:t>
      </w:r>
      <w:bookmarkEnd w:id="105"/>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ابي عن ابن قتيبة عن حمدان بن سليمان عن نوح بن شعيب عن محمّد بن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إسماعيل عن صالح عن علقمة قال قال الصادق جعفر بن محمّد علیه السّلام وقد قلت له يا ابن رسول الله أخبرني عمن تقبل شهادته ومن لا تقبل</w:t>
      </w:r>
      <w:r>
        <w:rPr>
          <w:rStyle w:val="FootnoteAnchor"/>
          <w:rtl w:val="true"/>
        </w:rPr>
        <w:footnoteReference w:id="60"/>
      </w:r>
      <w:r>
        <w:rPr>
          <w:rFonts w:ascii="IRNazanin" w:hAnsi="IRNazanin" w:eastAsia="IRNazanin"/>
          <w:color w:val="111111"/>
          <w:sz w:val="28"/>
          <w:sz w:val="28"/>
          <w:szCs w:val="28"/>
          <w:rtl w:val="true"/>
          <w:lang w:bidi="fa-IR"/>
        </w:rPr>
        <w:t>فقال یا علقمة كل من كان على فطرة الإسلام جازت شهادته قال فقلت له تقبل شهادة مقترف بالذنوب فقال یا علقمة لو لم يقبل شهادة المقترفين للذنوب لما قبلت إلا شهادات الأنبياء والأوصياء صلوات الله عليهم لأنهم هم المعصومون دون سائر الخلق فمن لم تره بعينك يرتكب ذنبا أو لم يشهد عليه بذلك شاهدان فهو من أهل العدالة والستر وشهادته مقبولة وإن كان في نفسه مذنبا ومن اغتابه بما فيه فهو خارج عن ولاية الله عزّ وجلّ داخل في ولاية الشيطان ولقد حدثني أبي عن أبيه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صلّي الله علیه و آله قال من اغتاب مؤمنا بما فيه لم يجمع الله بينهما في الجنة أبدا ومن اغتاب مؤمنا بما ليس فيه انقطعت العصمة بينهما وكان المغتاب في النار خالِداً فِیها وَبِئْسَ الْمَصِيرُ قال علقمة فقلت للصادق علیه السّلام يا ابن رسول الله إن الناس ينسبوننا إلى عظائم الأمور وقد ضاقت بذلك صدورنا فقال علیه السّلام ياعلقمة إن رضا الناس لا يملك </w:t>
      </w:r>
      <w:r>
        <w:rPr>
          <w:rStyle w:val="FootnoteAnchor"/>
          <w:rtl w:val="true"/>
        </w:rPr>
        <w:footnoteReference w:id="61"/>
      </w:r>
      <w:r>
        <w:rPr>
          <w:rFonts w:ascii="IRNazanin" w:hAnsi="IRNazanin" w:eastAsia="IRNazanin"/>
          <w:color w:val="111111"/>
          <w:sz w:val="28"/>
          <w:sz w:val="28"/>
          <w:szCs w:val="28"/>
          <w:rtl w:val="true"/>
          <w:lang w:bidi="fa-IR"/>
        </w:rPr>
        <w:t xml:space="preserve">وألسنتهم لا تضبط وكيف تسلمون ما لم يسلم منه أنبياء الله ورسله وحجج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ينسبوا يوسف علیه السّلام إلا إلى أنه هم بالزنا ألم ينسبوا أيوب علیه السّلام إلى أنه ابتلي بذنوبه ألم ينسبوا داود علیه السّلام إلى أنه تبع الطير حتى نظر إلى امرأة أوریا فهواها وأنه قدم زوجها أمام التابوت حتى قتل ثم تزوج بها ألم ينسبوا موسی علیه السّلام إلى أنه عنين و آذوه حتى برأه الله مما قالوا وكان عند الله وجيها ألم ينسبوا جميع أنبياء الله إلى أنهم سحرة طلبة الدنيا ألم ينسبوا مريم بنت عمران علیها السّلام إلى أنها حملت بعیسی علیه السّلام من رجل نجار اسمه يوسف ألم ينسبوا نبينا محمّداً صلّي الله علیه و آله إلى أنه شاعر مجنون ألم ينسبوا إلى أنه هوى امرأة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زید بن حارثة فلم يزل بها حتى استخلصها لنفسه ألم ينسبوه يوم بدر إلى أنه أخذ لنفسه من المغنم قطيفة حمراء حتى أظهره الله عزّ وجلّ على القطيفة وبرأ نبيه علیه السّلام من الخيانة وأنزل بذلك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لِنَبِيٍّ أَنْ يَغُلَّ وَمَنْ يَغْلُلْ يَأْتِ بِمَا غَلَّ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ينسبوه إلى أنه صلّي الله علیه و آله ينطق عن الهوى في ابن عمه علي علیه السّلام حتى كذبهم الله عزّ وجلّ فقال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 إِنْ هُوَ إِلَّا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ينسبوه إلى الكذب في قوله إنه رسول من الله إليهم حتى أنزل الله عزّ وجلّ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كُذِّبَتْ رُسُلٌ مِنْ قَبْلِكَ فَصَبَرُوا عَلَى مَا كُذِّبُوا وَأُوذُوا حَتَّى أَتَاهُمْ نَصْرُنَا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قال يوما عرج بي البارحة إلى السماء فقيل والله ما فارق فراشه طول ليلته وما قالوا في الأوصياء أكثر من ذلك ألم ينسبوا سيد الأوصياء علیه السّلام إلى أنه كان يطلب الدنيا والملك وأنه كان يؤثر الفتنة على السكون وأنه يسفك دماء المسلمين بغير حلها وأنه لو كان فيه خير ما أمر خالد بن الوليد بضرب عنقه ألم ينسبوه إلى أنه علیه السّلام أراد أن يتزوج ابنة أبي جهل على فاطمة</w:t>
      </w:r>
      <w:r>
        <w:rPr>
          <w:rStyle w:val="FootnoteAnchor"/>
          <w:rtl w:val="true"/>
        </w:rPr>
        <w:footnoteReference w:id="62"/>
      </w:r>
      <w:r>
        <w:rPr>
          <w:rFonts w:ascii="IRNazanin" w:hAnsi="IRNazanin" w:eastAsia="IRNazanin"/>
          <w:color w:val="111111"/>
          <w:sz w:val="28"/>
          <w:sz w:val="28"/>
          <w:szCs w:val="28"/>
          <w:rtl w:val="true"/>
          <w:lang w:bidi="fa-IR"/>
        </w:rPr>
        <w:t xml:space="preserve">وأن رسول الله صلّي الله علیه و آله شکاه على المنبر إلى المسلمين فقال إن عليا يريد أن يتزوج ابنة عدو الله على ابنة نبي الله ألا إن فاطمة بضعة مني فمن آذاها فقد آذاني ومن سرها فقد سرني ومن غاظها فقد غاظني ثم قال الصادق علیه السّلام يا علقمة ما أعجب أقاويل الناس في علي علیه السّلام كم بين من يقول إنه رب معبود وبين من يقول إنه عبد عاص للمعبود ولقد كان قول من ينسبه إلى العصيان أهون عليه من قول من ينسبه إلى الربوبية يا علقمة ألم يقولوا في الله عزّ وجلّ إنه ثالث ثلاثة ألم يشبهوه بخلقه ألم يقولوا إنه الدهر ألم يقولوا إنه الفلك ألم يقولوا إنه جسم ألم يقولوا إنه صورة تعالى عن ذلك علواکبیرا یاعلقمة إن الألسنة التي يتناول </w:t>
      </w:r>
      <w:bookmarkStart w:id="106" w:name="pg14952_153868"/>
    </w:p>
    <w:p>
      <w:pPr>
        <w:pStyle w:val="BookText"/>
        <w:rPr/>
      </w:pPr>
      <w:bookmarkEnd w:id="106"/>
      <w:r>
        <w:rPr>
          <w:rFonts w:ascii="Amiri" w:hAnsi="Amiri" w:eastAsia="Amiri" w:cs="Amiri"/>
          <w:color w:val="111111"/>
          <w:sz w:val="28"/>
          <w:sz w:val="28"/>
          <w:szCs w:val="28"/>
          <w:rtl w:val="true"/>
          <w:lang w:bidi="ar-SA"/>
        </w:rPr>
        <w:t>ذات الله تعالى ذكره بما لا يليق بذاته كيف تحبس عن تناولكم ما تكرهونه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مُوسَى لِقَوْمِهِ اسْتَعِينُوا بِاللَّهِ وَاصْبِرُوا إِنَّ الْأَرْضَ لِلَّهِ يُورِثُهَا مَنْ يَشَاءُ مِنْ عِبَادِهِ وَالْعَاقِبَةُ لِلْمُتَّقِينَ</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فإن بني إسرائيل قالوا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أُوذِينَا مِنْ قَبْلِ أَنْ تَأْتِيَنَا وَمِنْ بَعْدِ مَا جِئْتَنَا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عزّ وجلّ قل لهم يا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رَبُّكُمْ أَنْ يُهْلِكَ عَدُوَّكُمْ وَيَسْتَخْلِفَكُمْ فِي الْأَرْضِ فَيَنْظُرَ كَيْفَ تَعْمَلُونَ</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1890244_388300464"/>
      <w:bookmarkStart w:id="108" w:name="_Toc37"/>
      <w:bookmarkEnd w:id="107"/>
      <w:r>
        <w:rPr>
          <w:rtl w:val="true"/>
        </w:rPr>
        <w:t xml:space="preserve">باب </w:t>
      </w:r>
      <w:r>
        <w:rPr>
          <w:rtl w:val="true"/>
        </w:rPr>
        <w:t>(</w:t>
      </w:r>
      <w:r>
        <w:rPr/>
        <w:t>41</w:t>
      </w:r>
      <w:r>
        <w:rPr>
          <w:rtl w:val="true"/>
        </w:rPr>
        <w:t xml:space="preserve">) / </w:t>
      </w:r>
      <w:r>
        <w:rPr>
          <w:rtl w:val="true"/>
        </w:rPr>
        <w:t>النجيات والمهلكات</w:t>
      </w:r>
      <w:bookmarkEnd w:id="108"/>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وفي حديث آخر عن النبي صلّي الله علیه و آله أنه لما سئل في المعراج فيها اختصم الملأ الأعلى</w:t>
      </w:r>
      <w:r>
        <w:rPr>
          <w:rStyle w:val="FootnoteAnchor"/>
          <w:rtl w:val="true"/>
        </w:rPr>
        <w:footnoteReference w:id="6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في الدرجات والكفارات قال فنودیت وما الدرجات فقلت إسباغ الوضوء في السبرات والمشي إلى الجماعات وانتظار الصلاة بعد الصلاة وولايتي وولاية أهل بيتي حتى الممات</w:t>
      </w:r>
      <w:r>
        <w:rPr>
          <w:rFonts w:eastAsia="IRNazanin" w:cs="IRNazanin"/>
          <w:color w:val="111111"/>
          <w:sz w:val="28"/>
          <w:szCs w:val="28"/>
          <w:rtl w:val="true"/>
          <w:lang w:bidi="fa-IR"/>
        </w:rPr>
        <w:t xml:space="preserve">. </w:t>
      </w:r>
      <w:bookmarkStart w:id="109" w:name="pg14952_153869"/>
    </w:p>
    <w:p>
      <w:pPr>
        <w:pStyle w:val="Heading3"/>
        <w:numPr>
          <w:ilvl w:val="2"/>
          <w:numId w:val="1"/>
        </w:numPr>
        <w:rPr/>
      </w:pPr>
      <w:bookmarkStart w:id="110" w:name="__RefHeading___Toc1890246_388300464"/>
      <w:bookmarkStart w:id="111" w:name="_Toc38"/>
      <w:bookmarkEnd w:id="109"/>
      <w:bookmarkEnd w:id="110"/>
      <w:r>
        <w:rPr>
          <w:rtl w:val="true"/>
        </w:rPr>
        <w:t xml:space="preserve">باب </w:t>
      </w:r>
      <w:r>
        <w:rPr>
          <w:rtl w:val="true"/>
        </w:rPr>
        <w:t>(</w:t>
      </w:r>
      <w:r>
        <w:rPr/>
        <w:t>42</w:t>
      </w:r>
      <w:r>
        <w:rPr>
          <w:rtl w:val="true"/>
        </w:rPr>
        <w:t xml:space="preserve">) / </w:t>
      </w:r>
      <w:r>
        <w:rPr>
          <w:rtl w:val="true"/>
        </w:rPr>
        <w:t>أصناف الناس ومدح حسان الوجوه ومدح البله</w:t>
      </w:r>
      <w:bookmarkEnd w:id="111"/>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المخلد عن جعفر بن محمد بن نصير الخالدي عن القاسم بن محمّد بن حماد عن جندل بن والق عن أبي مالك الأنصاري عن أبي عبد الرحمن السدي عن داود بن أبي هند عن أبي نضرة عن أبي سعيد قال قال رسول الله صلّي الله علیه و آله اطلبوا الخير عند حسان الوجوه</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112" w:name="__RefHeading___Toc1890248_388300464"/>
      <w:bookmarkStart w:id="113" w:name="_Toc39"/>
      <w:bookmarkEnd w:id="112"/>
      <w:r>
        <w:rPr>
          <w:rtl w:val="true"/>
        </w:rPr>
        <w:t xml:space="preserve">باب </w:t>
      </w:r>
      <w:r>
        <w:rPr>
          <w:rtl w:val="true"/>
        </w:rPr>
        <w:t>(</w:t>
      </w:r>
      <w:r>
        <w:rPr/>
        <w:t>43</w:t>
      </w:r>
      <w:r>
        <w:rPr>
          <w:rtl w:val="true"/>
        </w:rPr>
        <w:t xml:space="preserve">) / </w:t>
      </w:r>
      <w:r>
        <w:rPr>
          <w:rtl w:val="true"/>
        </w:rPr>
        <w:t>حبّ الله تعالی</w:t>
      </w:r>
      <w:bookmarkEnd w:id="113"/>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الصائغ عن محمّد بن أيوب عن إبراهيم بن موسى عن هشام بن يوسف عن عبد الله بن سليمان عن محمّد بن علي بن عبد الله بن عباس عن أبيه عن ابن عباس قال قال رسول الله صلّي الله علیه و آله أحبوا الله لما يغذوكم به من نعمة وأحبوني لحب الله عزّ وجلّ وأحبوا أهل بيتي لحبي</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کر از دوست جشمت باحسان رداست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دربند خیشي ند دربند روست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 طريقت بود کاولیاء تمني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خبر خدا السبزواري</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أبي عن أحمد بن إدريس عن الأشعري عن موسی بن جعفر البغدادي عن عبيد الله بن عبد الله بن عروة عن شعيب عن أبي بصير عن أبي عبد الله علیه السّلام قال خمسة لا ينامون الهام بدم یسفکه وذو مال كثير لا أمين له والقائل في الناس الزور والبهتان عن عرض من الدنيا يناله والمأخوذ بالمال الكثير ولا مال له والمحب حبيبا يتوقع فراقه</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حماد عن حنان بن سدير عن أبي عبد الله علیه السّلام قال قال رسول الله صلّي الله علیه و آله قال الله ما تحبب إلي عبدي بشيء أحب إلي مما افترضته عليه وإنه ليتحبب إلي بالنافلة حتى أحبه فإذا أحبته كنت سمعه الذي يسمع به وبصره الذي يبصر به ولسانه الذي ينطق به ويده التي يبطش بها ورجله التي يمشي بها إذا دعاني أجبته وإذا سألني أعطيته وما ترددت في شيء أنا فاعله کترددي في موت المؤمن يكره الموت وأنا أكره مساءته</w:t>
      </w:r>
      <w:r>
        <w:rPr>
          <w:rFonts w:eastAsia="IRNazanin" w:cs="IRNazanin"/>
          <w:color w:val="111111"/>
          <w:sz w:val="28"/>
          <w:szCs w:val="28"/>
          <w:rtl w:val="true"/>
          <w:lang w:bidi="fa-IR"/>
        </w:rPr>
        <w:t>.</w:t>
      </w:r>
      <w:r>
        <w:rPr>
          <w:rStyle w:val="FootnoteAnchor"/>
          <w:rtl w:val="true"/>
        </w:rPr>
        <w:footnoteReference w:id="68"/>
      </w:r>
      <w:bookmarkStart w:id="114" w:name="pg14952_153871"/>
    </w:p>
    <w:p>
      <w:pPr>
        <w:pStyle w:val="Heading3"/>
        <w:numPr>
          <w:ilvl w:val="2"/>
          <w:numId w:val="1"/>
        </w:numPr>
        <w:rPr/>
      </w:pPr>
      <w:bookmarkStart w:id="115" w:name="__RefHeading___Toc1890250_388300464"/>
      <w:bookmarkStart w:id="116" w:name="_Toc40"/>
      <w:bookmarkEnd w:id="114"/>
      <w:bookmarkEnd w:id="115"/>
      <w:r>
        <w:rPr>
          <w:rtl w:val="true"/>
        </w:rPr>
        <w:t xml:space="preserve">باب </w:t>
      </w:r>
      <w:r>
        <w:rPr>
          <w:rtl w:val="true"/>
        </w:rPr>
        <w:t>(</w:t>
      </w:r>
      <w:r>
        <w:rPr/>
        <w:t>44</w:t>
      </w:r>
      <w:r>
        <w:rPr>
          <w:rtl w:val="true"/>
        </w:rPr>
        <w:t xml:space="preserve">) / </w:t>
      </w:r>
      <w:r>
        <w:rPr>
          <w:rtl w:val="true"/>
        </w:rPr>
        <w:t>القلب صلاحه وفساده ومعنى السمع والبصر والنطق والحياة الحقيقيات</w:t>
      </w:r>
      <w:bookmarkEnd w:id="116"/>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سلام قال كنت عند أبي جعفر علیه السّلام فدخل عليه حمران بن أعين فسأله عن أشياء فلا هم حمران بالقيام قال لأبي جعفر علیه السّلام أخبرك أطال الله بقاك وأمتعنا بك إنا نأتيك فما نخرج من عندك حتى يرق قلوبنا و تسلو أنفسنا عن الدنيا ويهون علينا ما في أيدي الناس من هذه الأموال ثم نخرج من عندك فإذا صرنا مع الناس والتجار أحببنا الدنيا قال فقال أبو جعفر علیه السّلام إنما هي القلوب مرة يصعب عليها الأمر ومرة يسهل ثم قال أبو جعفر علیه السّلام أما إن أصحاب رسول الله صلّي الله علیه و آله قالوا یا رسول الله نخاف علينا النفاق قال فقال لهم ولم تخافون ذلك قالوا إنا إذا كنا عندك فذكرتنا روعنا ووجلنا ونسينا الدنيا وزهدنا فيها حتى كأنا نعاين الآخرة وللجنة والنار ونحن عندك وإذا دخلنا هذه البيوت وشممنا الأولاد ورأينا العيال والأهل والمال يكاد أن تحول عن الحال التي كنا عليها عندك وحتى كأنا لم نكن على شيء أفتخاف علينا أن يكون هذا النفاق فقال لهم رسول الله صلّي الله علیه و آله کلا هذا من خطوات الشيطان ليرغبكم في الدنيا والله لو أنكم تدومون على الحال التي تكونون عليها وأنتم عندي في الحال التي وصفتم أنفسكم بها لصافحتكم الملائكة ومشيتم على الماء ولو لا أنكم تذنبون فتستغفرون الله لخلق الله خلقا لكي يذنبوا ثم يستغفروا فيغفر لهم إن المؤمن مفتن تواب أما تسمع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يُحِبُّ التَّوَّابِينَ وَاسْتَغْفِرُوا رَبَّكُمْ ثُمَّ تُوبُوا </w:t>
      </w:r>
      <w:bookmarkStart w:id="117" w:name="pg14952_153872"/>
    </w:p>
    <w:p>
      <w:pPr>
        <w:pStyle w:val="BookText"/>
        <w:rPr/>
      </w:pPr>
      <w:bookmarkEnd w:id="117"/>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غالب الزراري عن الحميري عن ابن عیسی عن الأهوازي عن محمّد بن سنان عن صالح بن يزيد عن أبي عبد الله علیه السّلام قال تبحروا قلوبكم فإن أنقاهامن حركة الواحش لسخط شيء من صنع الله فإذا وجدتموهاكذلك فاسألوه ما شئتم</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أنس بن مالك قال قال رسول الله صلّي الله علیه و آله ناجی داود ربه فقال إلهي لكل ملك خزانة فأين خزانتك قال جل جلاله لي خزانة أعظم من العرش وأوسع من الكرسي وأطيب من الجنة وأزين من الملكوت أرضها المعرفة وسماؤها الإيمان وشمسها الشوق وقمرها المحبة ونجومها الخواطر وسحابها العقل ومطرها الرحمة وأثمارها الطاعة وثمرها الحكمة ولها أربعة أبواب العلم والحلم والصبر والرضا ألا</w:t>
      </w:r>
    </w:p>
    <w:p>
      <w:pPr>
        <w:pStyle w:val="BookText"/>
        <w:rPr/>
      </w:pPr>
      <w:r>
        <w:rPr>
          <w:rFonts w:ascii="Amiri" w:hAnsi="Amiri" w:eastAsia="Amiri" w:cs="Amiri"/>
          <w:color w:val="111111"/>
          <w:sz w:val="28"/>
          <w:sz w:val="28"/>
          <w:szCs w:val="28"/>
          <w:rtl w:val="true"/>
          <w:lang w:bidi="ar-SA"/>
        </w:rPr>
        <w:t>وهي القلب</w:t>
      </w:r>
      <w:r>
        <w:rPr>
          <w:rFonts w:eastAsia="Amiri" w:cs="Amiri" w:ascii="Amiri" w:hAnsi="Amiri"/>
          <w:color w:val="111111"/>
          <w:sz w:val="28"/>
          <w:szCs w:val="28"/>
          <w:rtl w:val="true"/>
          <w:lang w:bidi="ar-SA"/>
        </w:rPr>
        <w:t>.</w:t>
      </w:r>
      <w:r>
        <w:rPr>
          <w:rStyle w:val="FootnoteAnchor"/>
          <w:rtl w:val="true"/>
        </w:rPr>
        <w:footnoteReference w:id="71"/>
      </w:r>
    </w:p>
    <w:p>
      <w:pPr>
        <w:pStyle w:val="Heading3"/>
        <w:numPr>
          <w:ilvl w:val="2"/>
          <w:numId w:val="1"/>
        </w:numPr>
        <w:rPr/>
      </w:pPr>
      <w:bookmarkStart w:id="118" w:name="__RefHeading___Toc1890252_388300464"/>
      <w:bookmarkStart w:id="119" w:name="_Toc41"/>
      <w:bookmarkEnd w:id="118"/>
      <w:r>
        <w:rPr>
          <w:rtl w:val="true"/>
        </w:rPr>
        <w:t xml:space="preserve">باب </w:t>
      </w:r>
      <w:r>
        <w:rPr>
          <w:rtl w:val="true"/>
        </w:rPr>
        <w:t>(</w:t>
      </w:r>
      <w:r>
        <w:rPr/>
        <w:t>45</w:t>
      </w:r>
      <w:r>
        <w:rPr>
          <w:rtl w:val="true"/>
        </w:rPr>
        <w:t xml:space="preserve">) / </w:t>
      </w:r>
      <w:r>
        <w:rPr>
          <w:rtl w:val="true"/>
        </w:rPr>
        <w:t>مراتب النفس وعدم الاعتماد عليها</w:t>
      </w:r>
      <w:bookmarkEnd w:id="119"/>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بلال عن عبد الله بن راشد عن الثقفي عن أحمد بن شمر عن عبد الله بن میمون المكي عن الصادق عن أبیه علیه السّلام أن أمير المؤمنين علي بن أبي طالب علیه السّلام أتي </w:t>
      </w:r>
      <w:bookmarkStart w:id="120" w:name="pg14952_153873"/>
    </w:p>
    <w:p>
      <w:pPr>
        <w:pStyle w:val="BookText"/>
        <w:rPr/>
      </w:pPr>
      <w:bookmarkEnd w:id="120"/>
      <w:r>
        <w:rPr>
          <w:rFonts w:ascii="Amiri" w:hAnsi="Amiri" w:eastAsia="Amiri" w:cs="Amiri"/>
          <w:color w:val="111111"/>
          <w:sz w:val="28"/>
          <w:sz w:val="28"/>
          <w:szCs w:val="28"/>
          <w:rtl w:val="true"/>
          <w:lang w:bidi="ar-SA"/>
        </w:rPr>
        <w:t xml:space="preserve">بخبيص فأبى أن يأكله فقالوا له أتحرم قال لا ولكني أخشى أن تتوق إليه نفسي فأطلبه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أَذْهَبْتُمْ طَيِّبَاتِكُمْ فِي حَيَاتِكُمُ الدُّنْيَا وَاسْتَمْتَعْتُمْ بِهَا</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في بعض الأخبار أنه دخل على رسول الله صلّي الله علیه و آله رجل اسمه مجاشع فقال یا رسول الله كيف الطريق إلى معرفة الحق فقال صلّي الله علیه و آله معرفة النفس فقال يا رسول الله فكيف الطريق إلى موافقة الحق قال مخالفة النفس فقال يا رسول الله فكيف الطريق إلى رضا الحق قال سخط النفس فقال يا رسول الله فكيف الطريق إلى وصل الحق قال هجر النفس فقال يا رسول الله فكيف الطريق إلى طاعة الحق قال عصیان النفس فقال يا رسول الله فكيف الطريق إلى ذكر الحق قال نسيان النفس فقال یا رسول الله فكيف الطريق إلى قرب الحق قال التباعد من النفس فقال يا رسول الله فكيف الطريق إلى أنس الحق قال الوحشة من النفس فقال يا رسول الله فكيف الطريق إلى ذلك قال الاستعانة بالحق على النفس</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121" w:name="__RefHeading___Toc1890254_388300464"/>
      <w:bookmarkStart w:id="122" w:name="_Toc42"/>
      <w:bookmarkEnd w:id="121"/>
      <w:r>
        <w:rPr>
          <w:rtl w:val="true"/>
        </w:rPr>
        <w:t xml:space="preserve">باب </w:t>
      </w:r>
      <w:r>
        <w:rPr>
          <w:rtl w:val="true"/>
        </w:rPr>
        <w:t>(</w:t>
      </w:r>
      <w:r>
        <w:rPr/>
        <w:t>46</w:t>
      </w:r>
      <w:r>
        <w:rPr>
          <w:rtl w:val="true"/>
        </w:rPr>
        <w:t xml:space="preserve">) / </w:t>
      </w:r>
      <w:r>
        <w:rPr>
          <w:rtl w:val="true"/>
        </w:rPr>
        <w:t>ترك الشهوات والأهواء</w:t>
      </w:r>
      <w:bookmarkEnd w:id="122"/>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يونس عن أبي عبد الله علیه السّلام قال قال رسول الله صلّي الله علیه و آله من أكل ما يشتهي لم ينظر الله إليه حتى ينزع أو يترك</w:t>
      </w:r>
      <w:r>
        <w:rPr>
          <w:rFonts w:eastAsia="IRNazanin" w:cs="IRNazanin"/>
          <w:color w:val="111111"/>
          <w:sz w:val="28"/>
          <w:szCs w:val="28"/>
          <w:rtl w:val="true"/>
          <w:lang w:bidi="fa-IR"/>
        </w:rPr>
        <w:t>.</w:t>
      </w:r>
      <w:r>
        <w:rPr>
          <w:rStyle w:val="FootnoteAnchor"/>
          <w:rtl w:val="true"/>
        </w:rPr>
        <w:footnoteReference w:id="74"/>
      </w:r>
      <w:bookmarkStart w:id="123" w:name="pg14952_153874"/>
    </w:p>
    <w:p>
      <w:pPr>
        <w:pStyle w:val="Heading3"/>
        <w:numPr>
          <w:ilvl w:val="2"/>
          <w:numId w:val="1"/>
        </w:numPr>
        <w:rPr/>
      </w:pPr>
      <w:bookmarkStart w:id="124" w:name="__RefHeading___Toc1890256_388300464"/>
      <w:bookmarkStart w:id="125" w:name="_Toc43"/>
      <w:bookmarkEnd w:id="123"/>
      <w:bookmarkEnd w:id="124"/>
      <w:r>
        <w:rPr>
          <w:rtl w:val="true"/>
        </w:rPr>
        <w:t xml:space="preserve">باب </w:t>
      </w:r>
      <w:r>
        <w:rPr>
          <w:rtl w:val="true"/>
        </w:rPr>
        <w:t>(</w:t>
      </w:r>
      <w:r>
        <w:rPr/>
        <w:t>47</w:t>
      </w:r>
      <w:r>
        <w:rPr>
          <w:rtl w:val="true"/>
        </w:rPr>
        <w:t xml:space="preserve">) / </w:t>
      </w:r>
      <w:r>
        <w:rPr>
          <w:rtl w:val="true"/>
        </w:rPr>
        <w:t>طاعة الله ورسوله وحججه علیهم السّلام والتسليم لهم والنهي عن معصيتهم والإعراض عن أقوالهم وإيذائهم</w:t>
      </w:r>
      <w:bookmarkEnd w:id="125"/>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عن أبيه ومحمّد بن إسماعيل عن الفضل جميعا عن ابن أبي عمير عن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بن الحكم عن أبي عبد الله علیه السّلام قال إذا كان يوم القيامة تقوم عنق من الناس فيأتون باب الجنة فيضربونه فيقال لهم من أنتم فيقولون نحن أهل الصبر فيقال لهم على ما صبرتم فيقولون كنا نصبر على طاعة الله ونصبر عن معاصي الله فيقول الله عزّ وجلّ صدقوا أدخلوهم الجنة وهو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يُوَفَّى الصَّابِرُونَ أَجْرَهُمْ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إيضاح في النهاية عنق أي جماعة من الناس وفي القاموس العنق بالضم وبضمتين الجماعة من الناس والرؤساء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أَجْرَهُمْ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أي أجرا لا يهتدي إليه حساب الحساب ويظهر من الخبر أن المعنى أنهم لا يوقفون في موقف الحساب بل يذهب بهم إلى الجنة بغير حساب قال الطبرسي رحمه الله لكثرته لا يمكن عده وحسابه وروى العياشي بالإسناد عن عبد الله بن سنان عن أبي عبدالله علیه السّلام قال قال رسول الله صلّي الله علیه و آله إذا نشرت الدواوين ونصبت الموازين لم ينصب لأهل البلاء ميزان</w:t>
      </w:r>
      <w:r>
        <w:rPr>
          <w:rStyle w:val="FootnoteAnchor"/>
          <w:rtl w:val="true"/>
        </w:rPr>
        <w:footnoteReference w:id="75"/>
      </w:r>
      <w:r>
        <w:rPr>
          <w:rFonts w:ascii="Amiri" w:hAnsi="Amiri" w:eastAsia="Amiri" w:cs="Amiri"/>
          <w:color w:val="111111"/>
          <w:sz w:val="28"/>
          <w:sz w:val="28"/>
          <w:szCs w:val="28"/>
          <w:rtl w:val="true"/>
          <w:lang w:bidi="ar-SA"/>
        </w:rPr>
        <w:t xml:space="preserve">ولم ينشر لهم ديوان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 xml:space="preserve">». </w:t>
      </w:r>
      <w:bookmarkStart w:id="126" w:name="pg14952_153875"/>
    </w:p>
    <w:p>
      <w:pPr>
        <w:pStyle w:val="Heading3"/>
        <w:numPr>
          <w:ilvl w:val="2"/>
          <w:numId w:val="1"/>
        </w:numPr>
        <w:rPr/>
      </w:pPr>
      <w:bookmarkStart w:id="127" w:name="__RefHeading___Toc1890258_388300464"/>
      <w:bookmarkStart w:id="128" w:name="_Toc44"/>
      <w:bookmarkEnd w:id="126"/>
      <w:bookmarkEnd w:id="127"/>
      <w:r>
        <w:rPr>
          <w:rtl w:val="true"/>
        </w:rPr>
        <w:t xml:space="preserve">باب </w:t>
      </w:r>
      <w:r>
        <w:rPr>
          <w:rtl w:val="true"/>
        </w:rPr>
        <w:t>(</w:t>
      </w:r>
      <w:r>
        <w:rPr/>
        <w:t>52</w:t>
      </w:r>
      <w:r>
        <w:rPr>
          <w:rtl w:val="true"/>
        </w:rPr>
        <w:t xml:space="preserve">) / </w:t>
      </w:r>
      <w:r>
        <w:rPr>
          <w:rtl w:val="true"/>
        </w:rPr>
        <w:t>اليقين والصبر على الشدائد في الدِّين</w:t>
      </w:r>
      <w:bookmarkEnd w:id="128"/>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المحققين اعلم أن العلم والعبادة جوهران لأجلهما كان كلما ترى وتسمع من تصنيف المصنفین و تعليم المعلمين ووعظ الواعظين ونظر الناظرين بل لأجلهما أنزلت الكتب وأرسلت الرسل بل لأجلهما خلقت السماوات والأرض وما فيها من الخلق وناهيك لشرف العلم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 سَبْعَ سَمَاوَاتٍ وَمِنَ الْأَرْضِ مِثْلَهُنَّ يَتَنَزَّلُ الْأَمْرُ بَيْنَهُنَّ لِتَعْلَمُوا أَنَّ اللَّهَ عَلَى كُلِّ شَيْءٍ قَدِيرٌ وَأَنَّ اللَّهَ قَدْ أَحَاطَ بِكُلِّ شَيْءٍ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ولشرف العبادة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للعبد أن لا يشتغل إلا بهما ولا يتعب إلا لهما وأشرف الجوهرين العلم کما ورد فضل العالم على العابد كفضلي على أدناكم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بالعلم الدين أعني معرفة الله سبحانه وملائكته وكتبه ورسله واليوم الآخر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إِلَيْهِ مِنْ رَبِّهِ وَالْمُؤْمِنُونَ كُلٌّ آمَنَ بِاللَّهِ وَمَلَائِكَتِهِ وَكُتُبِهِ وَرُسُلِهِ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آمِنُوا بِاللَّهِ وَرَسُولِهِ وَالْكِتَابِ الَّذِي نَزَّلَ عَلَى رَسُولِهِ وَالْكِتَابِ الَّذِي أَنْزَلَ مِنْ قَبْلُ وَمَنْ يَكْفُرْ بِاللَّهِ وَمَلَائِكَتِهِ وَكُتُبِهِ وَرُسُلِهِ وَالْيَوْمِ الْآخِرِ فَقَدْ ضَلَّ ضَلَالًا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الإيمان إلى العلم وذلك لأن الإيمان هو التصديق بالشيء على ما هو عليه ولا محالة هو مستلزم لتصور ذلك الشيء كذلك بحسب الطاقة وهما معنى العلم والكفر ما يقابله وهو بمعنى الستر والغطاء ومرجعه إلى الجهل وقد خص الإيمان في الشرع بالتصديق بهذه الخمسة ولو إجمالا فالعلم بها لا بد منه وإليه الإشارة بقوله صلّي الله علیه و آله طلب العلم فريضة على كل مسلم ومسلمة ولكن لكل إنسان بحسب طاقته ووسعه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للعلم والإيمان درجات مترتبة في القوة والضعف والزيادة والنقصان بعضها فوق بعض کما دلت عليه الأخبار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الإيمان إنما يكون بقدر العلم الذي به حياة القلب وهو نور يحصل في القلب بسبب ارتفاع الحجاب بينه وبين الله جلّ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 الَّذِينَ آمَنُوا يُخْرِجُهُمْ مِنَ الظُّلُمَاتِ إِلَى النُّورِ أَوَمَنْ كَانَ مَيْتًا فَأَحْيَيْنَاهُ وَجَعَلْنَا لَهُ نُورًا يَمْشِي بِهِ فِي النَّاسِ كَمَنْ مَثَلُهُ فِي الظُّلُمَاتِ لَيْسَ بِخَارِجٍ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العلم بكثرة التعلم إنما هو نور يقذفه الله في قلب من يريد أن يهديه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النور قابل للقوة والضعف والاشتداد والنقص کسائر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تُلِيَتْ عَلَيْهِمْ آيَاتُهُ زَادَتْهُمْ إِيمَانًا وَقُلْ رَبِّ زِدْنِي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ارتفع حجاب ازداد نور فیقوی الإيمان ويتكامل إلى أن ينبسط نور فينشرح صدره ويطلع على حقائق الأشياء وتجلى له الغيوب ويعرف كل شيء في موضعه فيظهر له صدق الأنبياء علیهم السّلام في جميع ما أخبروا عنه إجمالا وتفصيلا على حسب نوره ومقدار انشراح صدره وينبعث من قلبه داعية العمل بكل مأمور والاجتناب عن كل محظور فيضاف إلى نور معرفته أنوار الأخلاق الفاضلة والملكات الحميدة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نُورُهُمْ يَسْعَى بَيْنَ أَيْدِيهِمْ وَبِأَيْمَانِهِمْ 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عبادة تقع على وجهها تورث في القلب صفاء يجعله مستعد الحصول نور فيه وانشراح ومعرفة ويقين ثم ذلك النور والمعرفة واليقين تحمله على عبادة أخرى وإخلاص آخر فيها يوجب نورا آخر وانشراحا أنتم ومعرفة أخرى ويقينا أقوى وهكذا إلى ما شاء الله جلّ جلاله وعلى كل من ذلك شواهد من الكتاب والسنة ثم اعلم أن أوائل درجات الإيمان تصدیقات مشوبة بالشكوك والشبه على اختلاف مراتبها ويكن معها 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وعنها يعبر بالإسلام في 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وَلَكِنْ قُولُوا أَسْلَمْنَا وَلَمَّا يَدْخُلِ الْإِيمَانُ فِي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وأواسطها تصديقات لا يشوبها شك ولا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بِاللَّهِ وَرَسُولِهِ ثُمَّ لَمْ يَرْتَابُوا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إطلاق الإيمان عليها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إِذَا ذُكِرَ اللَّهُ وَجِلَتْ قُلُوبُهُمْ وَإِذَا تُلِيَتْ عَلَيْهِمْ آيَاتُهُ زَادَتْهُمْ إِيمَانًا وَعَلَى رَبِّهِمْ يَتَوَكَّلُونَ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وأواخرها تصديقات كذلك مع کشف و شهود وذوق وعيان ومحبة كاملة لله سبحانه و شوق تام إلى حضرته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يُحِبُّهُمْ وَيُحِبُّونَهُ أَذِلَّةٍ عَلَى الْمُؤْمِنِينَ أَعِزَّةٍ عَلَى الْكَافِرِينَ يُجَاهِدُونَ فِي سَبِيلِ اللَّهِ وَلَا يَخَافُونَ لَوْمَةَ لَائِمٍ ذَلِكَ فَضْلُ اللَّهِ يُؤْتِيهِ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وعنها العبارة تارة بالإحسان الإحسان أن تعبد الله كأنك تراه وأخرى بالإيقان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وَبِالْآخِرَةِ هُمْ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المراتب الثلاث الإشارة بقوله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الَّذِينَ آمَنُوا وَعَمِلُوا الصَّالِحَاتِ جُنَاحٌ فِيمَا طَعِمُوا إِذَا مَا اتَّقَوْا وَآمَنُوا وَعَمِلُوا الصَّالِحَاتِ ثُمَّ اتَّقَوْا وَآمَنُوا ثُمَّ اتَّقَوْا وَأَحْسَنُوا وَاللَّهُ 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مقابلاته التي هي مراتب الكفر الإشارة بقوله جلّ 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ثُمَّ كَفَرُوا ثُمَّ آمَنُوا ثُمَّ كَفَرُوا ثُمَّ ازْدَادُوا كُفْرًا لَمْ يَكُنِ اللَّهُ لِيَغْفِرَ لَهُمْ وَلَا لِيَهْدِيَهُمْ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فنسبة الإحسان واليقين إلى الإيمان كنسبة الإيمان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ولليقين ثلاث مراتب علم اليقين وعين اليقين وحق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لَوْ تَعْلَمُونَ عِلْمَ الْيَقِينِلَتَرَوُنَّ الْجَحِيمَ ثُمَّ لَتَرَوُنَّهَا عَيْنَ الْيَقِينِ إِنَّ هَذَا لَهُوَ 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بينها إنما ينکشف بمثال فعلم اليقين بالنار مثلا هو مشاهدة المرئيات بتوسط نورها وعين اليقين بها هو معاينة جرمها وحق اليقين بها الاحتراق فيها وانمحاء الهوية بها والصيرورة نارا صرفا وليس وراء هذا غاية ولا هو قابل للزيادة لوكشف الغطاء ما ازددت يقينا</w:t>
      </w:r>
      <w:r>
        <w:rPr>
          <w:rFonts w:eastAsia="Amiri" w:cs="Amiri" w:ascii="Amiri" w:hAnsi="Amiri"/>
          <w:color w:val="111111"/>
          <w:sz w:val="28"/>
          <w:szCs w:val="28"/>
          <w:rtl w:val="true"/>
          <w:lang w:bidi="ar-SA"/>
        </w:rPr>
        <w:t>.</w:t>
      </w:r>
      <w:r>
        <w:rPr>
          <w:rStyle w:val="FootnoteAnchor"/>
          <w:rtl w:val="true"/>
        </w:rPr>
        <w:footnoteReference w:id="76"/>
      </w:r>
      <w:bookmarkStart w:id="129" w:name="pg14952_153878"/>
    </w:p>
    <w:p>
      <w:pPr>
        <w:pStyle w:val="Heading3"/>
        <w:numPr>
          <w:ilvl w:val="2"/>
          <w:numId w:val="1"/>
        </w:numPr>
        <w:rPr/>
      </w:pPr>
      <w:bookmarkStart w:id="130" w:name="__RefHeading___Toc1890260_388300464"/>
      <w:bookmarkStart w:id="131" w:name="_Toc45"/>
      <w:bookmarkEnd w:id="129"/>
      <w:bookmarkEnd w:id="130"/>
      <w:r>
        <w:rPr>
          <w:rtl w:val="true"/>
        </w:rPr>
        <w:t xml:space="preserve">باب </w:t>
      </w:r>
      <w:r>
        <w:rPr>
          <w:rtl w:val="true"/>
        </w:rPr>
        <w:t>(</w:t>
      </w:r>
      <w:r>
        <w:rPr/>
        <w:t>54</w:t>
      </w:r>
      <w:r>
        <w:rPr>
          <w:rtl w:val="true"/>
        </w:rPr>
        <w:t xml:space="preserve">) / </w:t>
      </w:r>
      <w:r>
        <w:rPr>
          <w:rtl w:val="true"/>
        </w:rPr>
        <w:t>الإخلاص ومعنى قربه تعالی</w:t>
      </w:r>
      <w:bookmarkEnd w:id="131"/>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323</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بإسنادنا إلى هارون بن موسى التلعکبري عن ابن عقدة عن محمّد بن سالم بن جبهان عن عبد العزيز عن الحسن بن علي عن سنان عن عبد الواحد عن رجل عن معاذ بن جبل قال قلت حدثني بحديث سمعته من رسول الله صلّي الله علیه و آلهحفظته ذكرته في كل يوم من دقة ما حدثك به قال نعم وبکی معاذ فقلت اسکت فسكت ثم نادی بأبي وأمي حدثني وأنا ردیفه قال فبينا نسير إذ يرفع بصره إلى السماء فقال الحمد لله الذي يقضي في خلقه ما أحب قال يا معاذ قلت لبيك يا رسول الله إمام الخير ونبي الرحمة فقال أحدثك ما حدث نبی أمته إن حفظته نفعك عيشك وإن سمعته ولم تحفظه انقطعت حجتك عند الله ثم قال إن الله خلق سبعة أملاك قبل أن يخلق السماوات فجعل في كل سماء ملكا قد جللها بعظمته وجعل على كل باب منها ملكا بوابا فتكتب الحفظة عمل العبد من حين يصبح إلى حين يمسي ثم يرتفع الحفظة بعمله له نور کنور الشمس حتى إذا بلغ سماء الدنيا فيزکيه ويكثره فيقول له قف فاضرب بهذا العمل وجه صاحبه أنا ملك الغيبة فمن اغتاب لا أدع عمله يجاوزني إلى غيري أمرني بذلك ربي قال ثم يجيء من الغد ومعه عمل صالح فيمر به ویزکیه ویکثره حتى يبلغ السماء الثانية فيقول الملك الذي في السماء الثانية قف فاضرب بهذا العمل وجه صاحبه إنما أراد بهذا العمل عرض الدنيا أنا صاحب الدنيا لا أدع عمله يتجاوزني إلى غيري قال ثم يصعد بعمل العبد مبتهجا بصدقة وصلاة فتعجب الحفظة ويجاوزه إلى السماء الثالثة فيقول الملك قف فاضرب بهذا العمل وجه صاحبه وظهره أنا ملك صاحب الكبر فيقول إنه عمل و تكبر فيه على الناس في مجالسهم أمرني ربي أن لا أدع عمله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يتجاوزني إلى غيري قال و تصعد الحفظة بعمل العبد يزهر كالكوكب الدري في السماء له دوي بالتسبيح والصوم والحج فيمر به إلى ملك السماء الرابعة فيقول له قف فاضرب بهذا العمل وجه صاحبه و بطنه أنا ملك العجب فإنه كان يعجب بنفسه وإنه عمل وأدخل نفسه العجب أمرني ربي لا أدع عمله يتجاوزني إلى غيري وأضرب به وجه صاحبه قال وتصعد الحفظة بعمل العبد كالعروس المزفوفة إلى أهلها فيمر به إلى ملك السماء الخامسة بالجهاد والصلاة ما بين الصلاتين ولذلك رنين کرنين الإبل عليه ضوء كضوء الشمس فيقول الملك قف أناملك الحسد فاضرب بهذا العمل وجه صاحبه وتحمله على عاتقه إنه كان يحسد من يتعلم ويعمل له بطاعته فإذا رأى الأحد فضلا في العمل والعبادة حسده ووقع فيه فيحمله على عاتقه ويلعنه عمله قال وتصعد الحفظة فيمر بهم إلى ملك السماء السادسة فيقول الملك قف أناصاحب الرحمة اضرب بهذا العمل وجه صاحبه و اطمس عينيه لأن صاحبه لم يرحم شيئا إذا أصاب عبدا من عباد الله ذنبا للآخرة أو ضرا في الدنيا يشمت به أمرني ربي أن لا أدع عمله يجاوزني إلى غيري وقال وتصعد الحفظة بعمل العبد أعمالا بفقه واجتهاد وورع له صوت كالرعد وضوء كضوء البرق ومعه ثلاثة آلاف ملك فيمر بهم إلى ملك السماء السابعة فيقول الملك قف واضرب بهذا العمل وجه صاحبه أنا ملك الحجاب أحجب كل عمل ليس لله إنه أراد رفعة عند القواد وذكرا في المجالس وصوتا في المدائن أمرني ربي أن لا أدع عمله يجاوزني إلى غيري ما لم يكن خالصا قال و تصعد الحفظة بعمل العبد مبتهجا به من خلق حسن وصمت وذکر کثیر تشیعه ملائكة السماوات السبعة بجماعتهم فيطئون الحجب كلها حتى يقوموا بين يديه فيشهدوا له بعمل صالح ودعاء فيقول الله أنتم حفظة عمل عبدي وأنا رقيب على ما نفسه عليه لم يردني بهذا العمل عليه لعنتي فيقول الملائكة عليه لعنتك ولعنتنا قال ثم </w:t>
      </w:r>
      <w:bookmarkStart w:id="132" w:name="pg14952_153880"/>
    </w:p>
    <w:p>
      <w:pPr>
        <w:pStyle w:val="BookText"/>
        <w:rPr/>
      </w:pPr>
      <w:bookmarkEnd w:id="132"/>
      <w:r>
        <w:rPr>
          <w:rFonts w:ascii="IRNazanin" w:hAnsi="IRNazanin" w:eastAsia="IRNazanin"/>
          <w:color w:val="111111"/>
          <w:sz w:val="28"/>
          <w:sz w:val="28"/>
          <w:szCs w:val="28"/>
          <w:rtl w:val="true"/>
          <w:lang w:bidi="fa-IR"/>
        </w:rPr>
        <w:t>بکی معاذ وقال قلت یا رسول الله ما أعمل قال اقتد بنبيك يا معاذ في اليقين قال قلت إنك أنت رسول الله وأنا معاذ بن جبل قال وإن كان في عملك تقصیر یا معاذ فاقطع لسانك عن إخوانك وعن حملة القرآن ولتكن ذنوبك عليك لا تحملها على إخوانك ولا تزك نفسك بتذميم إخوانك ولا ترفع نفسك بوضع إخوانك ولا تراء بعملك ولا تدخل من الدنيا في الآخرة ولا تفحش في مجلسك لكي يحذروك بسوء خلقك ولا تناج مع رجل وعندك آخر ولا تتعظم على الناس فيقطع عنك خيرات الدنيا ولا تمزق الناس فتمزقك كلاب أهل النار قال اللهوَالنَّاشِطَاتِ نَشْطًا أتدري ما الناشطات کلاب أهل النار تنشط اللحم والعظم قلت من يطيق هذه الخصال قال يا معاذ أما إنه يسير على من يسر الله عليه قال وما رأيت معاذا يكثر تلاوة القرآن کا يكثر تلاوة هذا الحديث</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133" w:name="__RefHeading___Toc1890262_388300464"/>
      <w:bookmarkStart w:id="134" w:name="_Toc46"/>
      <w:bookmarkEnd w:id="133"/>
      <w:r>
        <w:rPr>
          <w:rtl w:val="true"/>
        </w:rPr>
        <w:t xml:space="preserve">باب </w:t>
      </w:r>
      <w:r>
        <w:rPr>
          <w:rtl w:val="true"/>
        </w:rPr>
        <w:t>(</w:t>
      </w:r>
      <w:r>
        <w:rPr/>
        <w:t>56</w:t>
      </w:r>
      <w:r>
        <w:rPr>
          <w:rtl w:val="true"/>
        </w:rPr>
        <w:t xml:space="preserve">) / </w:t>
      </w:r>
      <w:r>
        <w:rPr>
          <w:rtl w:val="true"/>
        </w:rPr>
        <w:t>الطاعة والتقوى والورع ومدح المتقين وصفاتهم وعلاماتهم</w:t>
      </w:r>
      <w:bookmarkEnd w:id="134"/>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عن أبي جعفر علیه السّلام قال كان أمير المؤمنين علیه السّلام يقول إن لأهل التقوى علامات يعرفون بها صدق الحديث وأداء الأمانة ووفاء بالعهد وقلة العجز </w:t>
      </w:r>
      <w:r>
        <w:rPr>
          <w:rStyle w:val="FootnoteAnchor"/>
          <w:rtl w:val="true"/>
        </w:rPr>
        <w:footnoteReference w:id="78"/>
      </w:r>
      <w:r>
        <w:rPr>
          <w:rFonts w:ascii="Amiri" w:hAnsi="Amiri" w:eastAsia="Amiri" w:cs="Amiri"/>
          <w:color w:val="111111"/>
          <w:sz w:val="28"/>
          <w:sz w:val="28"/>
          <w:szCs w:val="28"/>
          <w:rtl w:val="true"/>
          <w:lang w:bidi="ar-SA"/>
        </w:rPr>
        <w:t xml:space="preserve">و البخل وصلة الأرحام ورحمة الضعفاء وقلة المؤاتاة للنساء وبذل المعروف </w:t>
      </w:r>
      <w:bookmarkStart w:id="135" w:name="pg14952_153881"/>
    </w:p>
    <w:p>
      <w:pPr>
        <w:pStyle w:val="BookText"/>
        <w:rPr/>
      </w:pPr>
      <w:bookmarkEnd w:id="135"/>
      <w:r>
        <w:rPr>
          <w:rFonts w:ascii="IRNazanin" w:hAnsi="IRNazanin" w:eastAsia="IRNazanin"/>
          <w:color w:val="111111"/>
          <w:sz w:val="28"/>
          <w:sz w:val="28"/>
          <w:szCs w:val="28"/>
          <w:rtl w:val="true"/>
          <w:lang w:bidi="fa-IR"/>
        </w:rPr>
        <w:t xml:space="preserve">وحسن الخلق وسعة الحلم وإتباع العلم فيا يقرب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لَهُمْ وَحُسْنُ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وطوبی شجرة في الجنة أصلها في دار رسول الله فليس من مؤمن إلا وفي داره غصن من أغصانها لا ينوي في قلبه شيئا إلا آتاه ذلك الغصن ولو أن راكبا مجدا سار في ظلها مائة عام ما خرج منها ولو أن غرابا طار من أصلها ما بلغ أعلاها حتى يبياض هرما ألا ففي هذا فارغبوا إن للمؤمن في نفسه شغلا والناس منه في راحة إذا جن عليه الليل فرش وجهه وسجد لله مکارم بدنه يناجي الذي خلقه في فكاك رقبته ألا فهكذا فكونوا</w:t>
      </w:r>
      <w:r>
        <w:rPr>
          <w:rFonts w:eastAsia="IRNazanin" w:cs="IRNazanin"/>
          <w:color w:val="111111"/>
          <w:sz w:val="28"/>
          <w:szCs w:val="28"/>
          <w:rtl w:val="true"/>
          <w:lang w:bidi="fa-IR"/>
        </w:rPr>
        <w:t>.</w:t>
      </w:r>
    </w:p>
    <w:p>
      <w:pPr>
        <w:pStyle w:val="Heading3"/>
        <w:numPr>
          <w:ilvl w:val="2"/>
          <w:numId w:val="1"/>
        </w:numPr>
        <w:rPr/>
      </w:pPr>
      <w:bookmarkStart w:id="136" w:name="__RefHeading___Toc1890264_388300464"/>
      <w:bookmarkStart w:id="137" w:name="_Toc47"/>
      <w:bookmarkEnd w:id="136"/>
      <w:r>
        <w:rPr>
          <w:rtl w:val="true"/>
        </w:rPr>
        <w:t xml:space="preserve">باب </w:t>
      </w:r>
      <w:r>
        <w:rPr>
          <w:rtl w:val="true"/>
        </w:rPr>
        <w:t>(</w:t>
      </w:r>
      <w:r>
        <w:rPr/>
        <w:t>57</w:t>
      </w:r>
      <w:r>
        <w:rPr>
          <w:rtl w:val="true"/>
        </w:rPr>
        <w:t xml:space="preserve">) / </w:t>
      </w:r>
      <w:r>
        <w:rPr>
          <w:rtl w:val="true"/>
        </w:rPr>
        <w:t>الورع واجتناب الشبهات</w:t>
      </w:r>
      <w:bookmarkEnd w:id="137"/>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أمير المؤمنين الاقال شكر كل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عما حرم الله عزوجل</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أحمد بن محمد عن ابن محبوب عن أبي أيوب عن الوصافي عن أبي جعفر علیه السّلام قال كان فيا ناجي الله به موسى علیه السّلام أن يا موسى أبلغ قومك أنه ما تعبد لي المتعبدون مثل الورع عن محارمي قال موسى فماذا أثبتهم على ذلك قال إني أفتش الناس عن أعمالهم ولا أفتشهم حياء منهم</w:t>
      </w:r>
      <w:r>
        <w:rPr>
          <w:rFonts w:eastAsia="IRNazanin" w:cs="IRNazanin"/>
          <w:color w:val="111111"/>
          <w:sz w:val="28"/>
          <w:szCs w:val="28"/>
          <w:rtl w:val="true"/>
          <w:lang w:bidi="fa-IR"/>
        </w:rPr>
        <w:t>.</w:t>
      </w:r>
      <w:r>
        <w:rPr>
          <w:rStyle w:val="FootnoteAnchor"/>
          <w:rtl w:val="true"/>
        </w:rPr>
        <w:footnoteReference w:id="80"/>
      </w:r>
      <w:bookmarkStart w:id="138" w:name="pg14952_153882"/>
    </w:p>
    <w:p>
      <w:pPr>
        <w:pStyle w:val="BookText"/>
        <w:rPr/>
      </w:pPr>
      <w:bookmarkEnd w:id="13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تمامه في باب الزهد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حريز عن الفضيل عن أبي جعفر علیه السّلام قال قال لي يا فضيل أبلغ من لقيت من موالينا عنّا السلام</w:t>
      </w:r>
      <w:r>
        <w:rPr>
          <w:rStyle w:val="FootnoteAnchor"/>
          <w:rtl w:val="true"/>
        </w:rPr>
        <w:footnoteReference w:id="81"/>
      </w:r>
      <w:r>
        <w:rPr>
          <w:rFonts w:ascii="Amiri" w:hAnsi="Amiri" w:eastAsia="Amiri" w:cs="Amiri"/>
          <w:color w:val="111111"/>
          <w:sz w:val="28"/>
          <w:sz w:val="28"/>
          <w:szCs w:val="28"/>
          <w:rtl w:val="true"/>
          <w:lang w:bidi="ar-SA"/>
        </w:rPr>
        <w:t xml:space="preserve">وقل لهم إني لا أغني عنهم من الله شيئا إلا بالورع فاحفظوا ألسنتكم وکُفُّوا أَيْدِيَكُمْ وعليكم بالصبر والصلاة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الصَّابِرِينَ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وعن أبي عبد الله علیه السّلام قال فيما ناجی الله تبارك و تعالی به موسی صلوات الله عليه یا موسی ما تقرب إلى المتقربون بمثل الورع عن محارمي فإني أمنحهم جنات عدني لا أشرك معهم أحدا</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139" w:name="__RefHeading___Toc1890266_388300464"/>
      <w:bookmarkStart w:id="140" w:name="_Toc48"/>
      <w:bookmarkEnd w:id="139"/>
      <w:r>
        <w:rPr>
          <w:rtl w:val="true"/>
        </w:rPr>
        <w:t xml:space="preserve">باب </w:t>
      </w:r>
      <w:r>
        <w:rPr>
          <w:rtl w:val="true"/>
        </w:rPr>
        <w:t>(</w:t>
      </w:r>
      <w:r>
        <w:rPr/>
        <w:t>58</w:t>
      </w:r>
      <w:r>
        <w:rPr>
          <w:rtl w:val="true"/>
        </w:rPr>
        <w:t xml:space="preserve">) / </w:t>
      </w:r>
      <w:r>
        <w:rPr>
          <w:rtl w:val="true"/>
        </w:rPr>
        <w:t>الزهد ودرجاته</w:t>
      </w:r>
      <w:bookmarkEnd w:id="140"/>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صلّي الله علیه و آله إذا رأيتم الرجل قد أعطي الزهد في الدنيا فاقتربوا منه فإنه يلقي الحكمة</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إدريس عن أبيه عن الأشعري عن أحمد بن محمّد عن بعض النوفليين ومحمّد بن سنان رفعه إلى أمير المؤمنين علیه السّلام قال كونوا على قبول العمل أشد عناية منكم على العمل </w:t>
      </w:r>
      <w:r>
        <w:rPr>
          <w:rStyle w:val="FootnoteAnchor"/>
          <w:rtl w:val="true"/>
        </w:rPr>
        <w:footnoteReference w:id="84"/>
      </w:r>
      <w:r>
        <w:rPr>
          <w:rFonts w:ascii="Amiri" w:hAnsi="Amiri" w:eastAsia="Amiri" w:cs="Amiri"/>
          <w:color w:val="111111"/>
          <w:sz w:val="28"/>
          <w:sz w:val="28"/>
          <w:szCs w:val="28"/>
          <w:rtl w:val="true"/>
          <w:lang w:bidi="ar-SA"/>
        </w:rPr>
        <w:t>الزهد في الدنيا قصر الأمل وشكر كل نعمة الورع عما حرم الله عز وجل من أسخط بدنه أرضى ربه ومن لم يسخط بدنه عصى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سعد عن البرقي عن أبيه رفعه قال سأل النبي صلّي الله علیه و آله جبرئیل علیه السّلامعن تفسير الزهد قال الزاهد يحب من يحب خالقه ويبغض من يبغض خالقه ويتحرج من خلال الدنيا ولا يلتفت إلى حرامها فإن حلالها حساب وحرامها عقاب ويرحم جميع المسلمين كما يرحم نفسه ويتحرج من الكلام کما يتحرج من الميتة </w:t>
      </w:r>
      <w:r>
        <w:rPr>
          <w:rStyle w:val="FootnoteAnchor"/>
          <w:rtl w:val="true"/>
        </w:rPr>
        <w:footnoteReference w:id="85"/>
      </w:r>
      <w:r>
        <w:rPr>
          <w:rFonts w:ascii="Amiri" w:hAnsi="Amiri" w:eastAsia="Amiri" w:cs="Amiri"/>
          <w:color w:val="111111"/>
          <w:sz w:val="28"/>
          <w:sz w:val="28"/>
          <w:szCs w:val="28"/>
          <w:rtl w:val="true"/>
          <w:lang w:bidi="ar-SA"/>
        </w:rPr>
        <w:t>التي قد اشتد نتنها ويتحرج عن حطام الدنيا وزينتهاكها يتجنب النار أن يغشاها وأن يقصر أمله كأن بين عينيه أجله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سويد بن غفلة دخلت على أمير المؤمنين علیه السّلام بعد ما بويع بالخلافة وهو جالس على حصير صغير وليس في البيت غيره فقلت يا أمير المؤمنين بيدك بيت المال ولست أرى في بيتك شيئا مما يحتاج إليه البيت فقال علیه السّلام يا ابن غفلة إن اللبيب لا </w:t>
      </w:r>
      <w:bookmarkStart w:id="141" w:name="pg14952_153884"/>
    </w:p>
    <w:p>
      <w:pPr>
        <w:pStyle w:val="BookText"/>
        <w:rPr/>
      </w:pPr>
      <w:bookmarkEnd w:id="141"/>
      <w:r>
        <w:rPr>
          <w:rFonts w:ascii="Amiri" w:hAnsi="Amiri" w:eastAsia="Amiri" w:cs="Amiri"/>
          <w:color w:val="111111"/>
          <w:sz w:val="28"/>
          <w:sz w:val="28"/>
          <w:szCs w:val="28"/>
          <w:rtl w:val="true"/>
          <w:lang w:bidi="ar-SA"/>
        </w:rPr>
        <w:t xml:space="preserve">يتأثث </w:t>
      </w:r>
      <w:r>
        <w:rPr>
          <w:rStyle w:val="FootnoteAnchor"/>
          <w:rtl w:val="true"/>
        </w:rPr>
        <w:footnoteReference w:id="86"/>
      </w:r>
      <w:r>
        <w:rPr>
          <w:rFonts w:ascii="IRNazanin" w:hAnsi="IRNazanin" w:eastAsia="IRNazanin"/>
          <w:color w:val="111111"/>
          <w:sz w:val="28"/>
          <w:sz w:val="28"/>
          <w:szCs w:val="28"/>
          <w:rtl w:val="true"/>
          <w:lang w:bidi="fa-IR"/>
        </w:rPr>
        <w:t>في دار النقلة ولنا دار أمن قد نقلنا إليها خير متاعنا وإنا عن قليل إليها صائرون وكان علیه السّلام إذا أراد أن يكتسي دخل السوق فيشتري الثوبين فيخير قنبرا أجودهما ويلبس الآخر ثم يأتي النجار فيمد له إحدی کمیه و يقول خذه بقدومك ويقول هذه تخرج في مصلحة أخرى ويبقى الكم الأخرى بحالها ويقول هذه تأخذ فيها من السوق للحسن والحسين علیهم السّلام</w:t>
      </w:r>
      <w:r>
        <w:rPr>
          <w:rFonts w:eastAsia="IRNazanin" w:cs="IRNazanin"/>
          <w:color w:val="111111"/>
          <w:sz w:val="28"/>
          <w:szCs w:val="28"/>
          <w:rtl w:val="true"/>
          <w:lang w:bidi="fa-IR"/>
        </w:rPr>
        <w:t>.</w:t>
      </w:r>
    </w:p>
    <w:p>
      <w:pPr>
        <w:pStyle w:val="Heading3"/>
        <w:numPr>
          <w:ilvl w:val="2"/>
          <w:numId w:val="1"/>
        </w:numPr>
        <w:rPr/>
      </w:pPr>
      <w:bookmarkStart w:id="142" w:name="__RefHeading___Toc1890268_388300464"/>
      <w:bookmarkStart w:id="143" w:name="_Toc49"/>
      <w:bookmarkEnd w:id="142"/>
      <w:r>
        <w:rPr>
          <w:rtl w:val="true"/>
        </w:rPr>
        <w:t xml:space="preserve">باب </w:t>
      </w:r>
      <w:r>
        <w:rPr>
          <w:rtl w:val="true"/>
        </w:rPr>
        <w:t>(</w:t>
      </w:r>
      <w:r>
        <w:rPr/>
        <w:t>59</w:t>
      </w:r>
      <w:r>
        <w:rPr>
          <w:rtl w:val="true"/>
        </w:rPr>
        <w:t xml:space="preserve">) / </w:t>
      </w:r>
      <w:r>
        <w:rPr>
          <w:rtl w:val="true"/>
        </w:rPr>
        <w:t>الخوف والرجاء وحسن الظن بالله تعالی</w:t>
      </w:r>
      <w:bookmarkEnd w:id="143"/>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أبي عن الحميري عن ابن أبي الخطاب عن الحسن بن علي بن فضال عن مثنى عن ليث بن أبي سليم قال سمعت رجلا من الأنصار يقول بينما رسول الله صلّي الله علیه و آله مستظل بظل شجرة في يوم شديد الحر إذ جاء رجل فنزع ثيابه ثم جعل يتمرغ في الرمضاء يکوي ظهره مرة وبطنه مرة وجبهته مرة ويقول يا نفس ذوقي فما عند الله عزوجل أعظم مما صنعت بك ورسول الله صلّي الله علیه و آله ينظر إلى ما يصنع ثم إن الرجل لبس ثيابه ثم أقبل فأومأ إليه النبي صلّي الله علیه و آله بيده ودعاه فقال له يا عبد الله لقد رأيتك صنعت شيئاما رأيت أحدا من الناس صنعه فما حملك على ما صنعت </w:t>
      </w:r>
      <w:r>
        <w:rPr>
          <w:rStyle w:val="FootnoteAnchor"/>
          <w:rtl w:val="true"/>
        </w:rPr>
        <w:footnoteReference w:id="87"/>
      </w:r>
      <w:r>
        <w:rPr>
          <w:rFonts w:ascii="IRNazanin" w:hAnsi="IRNazanin" w:eastAsia="IRNazanin"/>
          <w:color w:val="111111"/>
          <w:sz w:val="28"/>
          <w:sz w:val="28"/>
          <w:szCs w:val="28"/>
          <w:rtl w:val="true"/>
          <w:lang w:bidi="fa-IR"/>
        </w:rPr>
        <w:t xml:space="preserve">فقال الرجل حملني على ذلك مخافة الله عزّ وجلّ وقلت لنفسي يا نفس ذوقي فما عند الله أعظم مما صنعت بك فقال النبي صلّي الله علیه و آله لقد خفت ربك حق مخافته فإن ربك ليباهي بك أهل السماء ثم قال لأصحابه یا معاشر من حضر ادنوا من صاحبكم حتى يدعو لكم فدنوا منه فدعا </w:t>
      </w:r>
      <w:bookmarkStart w:id="144" w:name="pg14952_153885"/>
    </w:p>
    <w:p>
      <w:pPr>
        <w:pStyle w:val="BookText"/>
        <w:rPr/>
      </w:pPr>
      <w:bookmarkEnd w:id="144"/>
      <w:r>
        <w:rPr>
          <w:rFonts w:ascii="Amiri" w:hAnsi="Amiri" w:eastAsia="Amiri" w:cs="Amiri"/>
          <w:color w:val="111111"/>
          <w:sz w:val="28"/>
          <w:sz w:val="28"/>
          <w:szCs w:val="28"/>
          <w:rtl w:val="true"/>
          <w:lang w:bidi="ar-SA"/>
        </w:rPr>
        <w:t>لهم وقال لهم اللهم اجمع أمرنا على الهدى واجعل التقوى زادنا والجنة مآبنا</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1890270_388300464"/>
      <w:bookmarkStart w:id="146" w:name="_Toc50"/>
      <w:bookmarkEnd w:id="145"/>
      <w:r>
        <w:rPr>
          <w:rtl w:val="true"/>
        </w:rPr>
        <w:t xml:space="preserve">باب </w:t>
      </w:r>
      <w:r>
        <w:rPr>
          <w:rtl w:val="true"/>
        </w:rPr>
        <w:t>(</w:t>
      </w:r>
      <w:r>
        <w:rPr/>
        <w:t>61</w:t>
      </w:r>
      <w:r>
        <w:rPr>
          <w:rtl w:val="true"/>
        </w:rPr>
        <w:t xml:space="preserve">) / </w:t>
      </w:r>
      <w:r>
        <w:rPr>
          <w:rtl w:val="true"/>
        </w:rPr>
        <w:t>باب الشكر</w:t>
      </w:r>
      <w:bookmarkEnd w:id="146"/>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453</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أمير المؤمنين علیه السّلام قال شكر كل نعمة الورع عما حرم الله</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147" w:name="__RefHeading___Toc1890272_388300464"/>
      <w:bookmarkStart w:id="148" w:name="_Toc51"/>
      <w:bookmarkEnd w:id="147"/>
      <w:r>
        <w:rPr>
          <w:rtl w:val="true"/>
        </w:rPr>
        <w:t xml:space="preserve">باب </w:t>
      </w:r>
      <w:r>
        <w:rPr>
          <w:rtl w:val="true"/>
        </w:rPr>
        <w:t>(</w:t>
      </w:r>
      <w:r>
        <w:rPr/>
        <w:t>62</w:t>
      </w:r>
      <w:r>
        <w:rPr>
          <w:rtl w:val="true"/>
        </w:rPr>
        <w:t xml:space="preserve">) / </w:t>
      </w:r>
      <w:r>
        <w:rPr>
          <w:rtl w:val="true"/>
        </w:rPr>
        <w:t>الصبر واليُسر بعد العُسر</w:t>
      </w:r>
      <w:bookmarkEnd w:id="148"/>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علي الأشعري عن الحسن بن علي الكوفي عن العباس بن عامر عن العرزمي عن أبي عبد الله علیه السّلام قال قال رسول الله صلّي الله علیه و آله سيأتي على الناس زمان لا ينال المُلك فيه إلا بالقتل والتجبر ولا الغنى إلا بالغصب والبخل ولا المحبة إلا باستخراج الدين واتباع الهوى فمن أدرك ذلك الزمان فصبر على الفقر وهو يقدر على الغنى والصبر على البغضة وهو يقدر على المحبة وصبر على الذل وهو يقدر على العز آتاه الله ثواب خمسين صديقا ممن صدق بي</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علي الأشعري عن معلی بن محمد عن الوشاء عن بعض أصحابه عن أبي عبد الله علیه السّلام قال إنا صُبَّرو شيعتنا أصبر منا قلت جعلت فداك كيف صار شيعتكم أصبر منكم قال لأنا نصبر على ما نعلم وشیعتنا يصبرون على ما لا يعلمون تبيين الصبر بضم الصاد و تشديد الباء المفتوحة جمع الصابر أصبر منا أي الصبر عليهم أشق وأشد لأنا نصبر على ما نعلم أقول يحتمل وجوها</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الأظهر أن المعنى أنا نصبر على ما نعلم نزوله قبل وقوعه وهذا مما یهين المصيبة ويسهلها وشيعتنا تنزل عليهم المصائب فجاءة مع عدم علمهم بها قبل وقوعها فهي عليهم أشد ويؤيده ما مرّ في مجلد الإمامة 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مِنْ مُصِيبَةٍ فِي الْأَرْضِ وَلَا فِي أَنْفُسِكُمْ إِلَّا فِي كِتَابٍ مِنْ قَبْلِ أَنْ نَبْرَأَهَا إِنَّ ذَلِكَ عَلَى اللَّهِ يَسِيرٌ لِكَيْلَا تَأْسَوْا عَلَى مَا فَاتَكُمْ وَلَا تَفْرَحُوا بِمَا آتَاكُمْ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المعنى أنا نصبر على ما نعلم کنه ثوابه والحكمة في وقوعه ورفعة الدرجات بسببه وشیعتنا ليس علمهم بجميع ذلك كعلمنا وهذه كلها مما یسکن النفس عند المصيبة ويعزها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نصبر على ما نعلم عواقبه وكيفية زواله و تبدل الأحوال بعده كعلم يوسف علیه السّلام في الجب بعاقبة أمره واحتياج الإخوة إليه وكذا علم الأئمة علیهم السّلام برجوع الدولة إليهم والانتقام من أعدائهم وابتلاء أعدائهم بأنواع العقوبات في الدنيا والآخرة وهذا قريب من الوجه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عن سعد عن البرقي عن ابن محبوب عن إسحاق بن عمار عن عبد الله بن </w:t>
      </w:r>
    </w:p>
    <w:p>
      <w:pPr>
        <w:pStyle w:val="BookText"/>
        <w:rPr/>
      </w:pPr>
      <w:r>
        <w:rPr>
          <w:rFonts w:ascii="Amiri" w:hAnsi="Amiri" w:eastAsia="Amiri" w:cs="Amiri"/>
          <w:color w:val="111111"/>
          <w:sz w:val="28"/>
          <w:sz w:val="28"/>
          <w:szCs w:val="28"/>
          <w:rtl w:val="true"/>
          <w:lang w:bidi="ar-SA"/>
        </w:rPr>
        <w:t xml:space="preserve">سنان قال سمعت أبا عبد الله علیه السّلام يقول قال رسول الله صلّي الله علیه و آله قال الله جلّ جلاله إني أعطيت الدنيا بين عبادي فيضا فمن أقرضني منها قرضا أعطيته بكل واحدة منهن عشرا إلى سبعمائة ضعف وما شئت ومن لم يقرضني منها قرضا فأخذت منه قسرا أعطيته ثلاث خصال لو أعطيت واحدة منهن ملائكتي لرضوا مني الصلاة والهداية والرحمة إن الله عزّ 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إِذَا أَصَابَتْهُمْ مُصِيبَةٌ قَالُوا إِنَّا لِلَّهِ وَإِنَّا إِلَيْهِ رَاجِعُونَ أُولَئِكَ عَلَيْهِمْ صَلَوَاتٌ 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من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وَأُولَئِكَ هُمُ الْمُهْتَدُونَ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ثم قال أبو عبد الله علیه السّلام هذا لمن أخذ منه شيئا قسرا</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ونروي أن المؤمن أخذ من الله جلَّ وعزّ الكتمان وعن نبيّه صلّي الله علیه و آله مداراة الناس وعن العالم علیه السّلام </w:t>
      </w:r>
      <w:r>
        <w:rPr>
          <w:rStyle w:val="FootnoteAnchor"/>
          <w:rtl w:val="true"/>
        </w:rPr>
        <w:footnoteReference w:id="92"/>
      </w:r>
      <w:r>
        <w:rPr>
          <w:rFonts w:ascii="Amiri" w:hAnsi="Amiri" w:eastAsia="Amiri" w:cs="Amiri"/>
          <w:color w:val="111111"/>
          <w:sz w:val="28"/>
          <w:sz w:val="28"/>
          <w:szCs w:val="28"/>
          <w:rtl w:val="true"/>
          <w:lang w:bidi="ar-SA"/>
        </w:rPr>
        <w:t>الصبر في البأساء والضراء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وروي في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وَصَابِرُوا وَرَابِطُوا وَاتَّقُوا اللَّهَ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طاعة الله وامتحانه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الزموا طاعة الرسول ومن يقوم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تفارقوا ذلك يعني الأمرين ولعل في كتاب الله موجبة ومعناها أنكم تفلحون</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487</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إسحاق بن عمار عن أبي عبد الله علیه السّلام قال يا إسحاق لا تعدن مصيبة أعطيت عليها الصبر </w:t>
      </w:r>
      <w:r>
        <w:rPr>
          <w:rStyle w:val="FootnoteAnchor"/>
          <w:rtl w:val="true"/>
        </w:rPr>
        <w:footnoteReference w:id="94"/>
      </w:r>
      <w:r>
        <w:rPr>
          <w:rFonts w:ascii="Amiri" w:hAnsi="Amiri" w:eastAsia="Amiri" w:cs="Amiri"/>
          <w:color w:val="111111"/>
          <w:sz w:val="28"/>
          <w:sz w:val="28"/>
          <w:szCs w:val="28"/>
          <w:rtl w:val="true"/>
          <w:lang w:bidi="ar-SA"/>
        </w:rPr>
        <w:t xml:space="preserve">واستوجبت عليها من الله ثوابا مصيبة إنما المصيبة التي يحرم </w:t>
      </w:r>
    </w:p>
    <w:p>
      <w:pPr>
        <w:pStyle w:val="BookText"/>
        <w:rPr/>
      </w:pPr>
      <w:r>
        <w:rPr>
          <w:rFonts w:ascii="Amiri" w:hAnsi="Amiri" w:eastAsia="Amiri" w:cs="Amiri"/>
          <w:color w:val="111111"/>
          <w:sz w:val="28"/>
          <w:sz w:val="28"/>
          <w:szCs w:val="28"/>
          <w:rtl w:val="true"/>
          <w:lang w:bidi="ar-SA"/>
        </w:rPr>
        <w:t>صاحبها أجرها وثوابها إذا لم يصبر عند نزولها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487</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 الله أن أمير المؤمنين علیه السّلام قال من كنوز الجنة البر وإخفاء العمل والصبر على الرزایا و كتمان المصائب</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488</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الحلبي عن أبي عبد الله علیه السّلام قال أوحى الله عزّ وجلّ إلى داود علیه السّلام أن قرينك في الجنة خلادة بنت أوس فأتها وأخبرها وبشرها بالجنة وأعلمها أنها قرينك في الآخرة فانطلق داود علیه السّلام إليها فقرع الباب عليها فخرجت إليه فقال أنت خلادة بنت أوس قالت يا نبي الله لست بصاحبتك التي تطلب قال لها داود ألست خلادة بنت أوس من سبط كذا وكذا قالت بلى قال فأنت هي إذا فقالت يا نبي الله لعل اسما وافق اسمها فقال لها داود ما كذبت ولا كذبت وإنك لأنت هي فقالت یا نبی الله ما أكذبك ولا والله ما أعرف من نفسي ما وصفتني به قال لها داود خبريني عن سريرتك ما هي قالت أما هذا فسأخبرك به أنه لم يصبني وجع قط نزل بي من الله تبارك وتعالی کائنا ما كان ولا نزل بي مرض أو جوع إلا صبرت عليه ولم أسأل الله کشفه حتى هو يكون الذي يحوله عني إلى العافية والسعة لم أطلب بها بدلا وشکرت الله عليها وحمدته قال لها داود علیه السّلام لافبهذا النعت بلغت ما بلغت ثم قال أبو عبدالله علیه السّلام هذا والله دين الله الذي ارتضاه للصالحين</w:t>
      </w:r>
      <w:r>
        <w:rPr>
          <w:rFonts w:eastAsia="IRNazanin" w:cs="IRNazanin"/>
          <w:color w:val="111111"/>
          <w:sz w:val="28"/>
          <w:szCs w:val="28"/>
          <w:rtl w:val="true"/>
          <w:lang w:bidi="fa-IR"/>
        </w:rPr>
        <w:t>.</w:t>
      </w:r>
      <w:r>
        <w:rPr>
          <w:rStyle w:val="FootnoteAnchor"/>
          <w:rtl w:val="true"/>
        </w:rPr>
        <w:footnoteReference w:id="96"/>
      </w:r>
      <w:bookmarkStart w:id="149" w:name="pg14952_153889"/>
    </w:p>
    <w:p>
      <w:pPr>
        <w:pStyle w:val="Heading3"/>
        <w:numPr>
          <w:ilvl w:val="2"/>
          <w:numId w:val="1"/>
        </w:numPr>
        <w:rPr/>
      </w:pPr>
      <w:bookmarkStart w:id="150" w:name="__RefHeading___Toc1890274_388300464"/>
      <w:bookmarkStart w:id="151" w:name="_Toc52"/>
      <w:bookmarkEnd w:id="149"/>
      <w:bookmarkEnd w:id="150"/>
      <w:r>
        <w:rPr>
          <w:rtl w:val="true"/>
        </w:rPr>
        <w:t xml:space="preserve">باب </w:t>
      </w:r>
      <w:r>
        <w:rPr>
          <w:rtl w:val="true"/>
        </w:rPr>
        <w:t>(</w:t>
      </w:r>
      <w:r>
        <w:rPr/>
        <w:t>63</w:t>
      </w:r>
      <w:r>
        <w:rPr>
          <w:rtl w:val="true"/>
        </w:rPr>
        <w:t xml:space="preserve">) / </w:t>
      </w:r>
      <w:r>
        <w:rPr>
          <w:rtl w:val="true"/>
        </w:rPr>
        <w:t>التوكّل والتفويض والرضا والتسليم وذم الاعتماد على غيره</w:t>
      </w:r>
      <w:bookmarkEnd w:id="151"/>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محمّد عن المعلى عن أبي علي عن محمّد بن الحسن عن الحسين بن راشد عن الحسين بن علوان قال كنا في مجلس يطلب فيه العلم وقد نفدت نفقتي في بعض الأسفار فقال لي بعض أصحابنا من تؤمل لما قد نزل بك فقلت فلانا فقال إذا والله لا تسعف حاجتك ولا يبلغك أملك ولا تنجح طلبتك قلت وماعلمك رحمك الله قال إن أبا عبد الله علیه السّلام حدثني أنه قرأ في بعض الكتب أن الله تبارك و تعالى يقول وعزتي وجلالي ومجدي وارتفاعي على عرشي لأقطعن أمل كل مؤمل من الناس أمل غيري باليأس وأكسونه ثوب المذلة عند الناس ولانحينه من قربي ولأبعدنه من وصلي أيؤمل غيري في الشدائد والشدائد بيدي ويرجو غيري ويقرع بالفكر باب غيري وبيدي مفاتیح الأبواب وهي مغلقة وبابي مفتوح لمن دعاني فمن ذا الذي أملني لنوائبه فقطعته دونها ومن ذا الذي رجاني لعظيمة فقطعت رجاه مني جعلت آمال عبادي عندي محفوظة فلم يرضوا بحفظي وملأت سماواتي ممن لا يمل من تسبیحي وأمرتهم أن لا يغلقوا الأبواب بيني وبين عبادي فلم يثقوا بقولي ألم يعلم من طرقته نائبة من نوائبي أنه لا يملك كشفها أحد غيري إلا من بعد إذني فالي أراه لاهيا عني أعطيته بجودي ما لم يسألني ثم انتزعته عنه فلم يسألني رده وسأل غيري أفيراني أبدأ بالعطايا قبل المسألة ثم أسأل فلا أجيب سائلي أبخيل أنا فيبخلني عبدي أو ليس الجود والكرم لي أو ليس العفو والرحمة بيدي أو ليس أنا محل الآمال فمن يقطعها دوني أفلا يخشى المؤملون أن يؤملوا غيري فلو أن أهل سماواتي وأهل أرضي أملوا جميعا ثم أعطيت كل واحد منهم مثل ما أمل الجميع ما </w:t>
      </w:r>
    </w:p>
    <w:p>
      <w:pPr>
        <w:pStyle w:val="BookText"/>
        <w:rPr/>
      </w:pPr>
      <w:r>
        <w:rPr>
          <w:rFonts w:ascii="Amiri" w:hAnsi="Amiri" w:eastAsia="Amiri" w:cs="Amiri"/>
          <w:color w:val="111111"/>
          <w:sz w:val="28"/>
          <w:sz w:val="28"/>
          <w:szCs w:val="28"/>
          <w:rtl w:val="true"/>
          <w:lang w:bidi="ar-SA"/>
        </w:rPr>
        <w:t>انتقص من ملكي مثل عضو ذرة وكيف ينقص ملك أنا قيمه فيا بؤسا للقانطين من رحمتي ويا بؤسا لمن عصاني ولم يراقبني</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519</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التوكل كأس مختوم يختم الله عزّ وجلّ فلا يشرب بها ولا يفض ختامها إلا المتوكّل كما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اللَّهِ فَلْيَتَوَكَّلِ الْمُتَوَكِّلُونَ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اللَّهِ فَتَوَكَّلُوا إِنْ كُنْتُمْ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التوكل مفتاح الإيمان والإيمان قفل التوكل وحقيقة التوكل الإيثار وأصل الإيثار تقديم الشيء بحقه ولا ينفك المتوكّل في توكله من إثبات أحد الإيثارين فإن آثر معلول التوكل وهو الكون حجب به وإن آثر المعلل علة التوكل وهو البارئ سبحانه بقي معه فإن أردت أن تكون متوكلا لا متعللافكبر على روحك خمس تكبيرات وودع أمانيك كلها وداع الموت والحياة وأدنى حد التوكل أن لا تسابق مقدورك بالهمة ولا تطالع مقسومك ولا تستشرف معدومك فينتقض بأحدها عقد إيمانك وأنت لا تشعر وإن عزمت أن تقف على بعض شعار المتوكلين حقا فاعتصم بمعرفة هذه الحكاية وهي أنه روي أن بعض المتوكلين قدم على بعض الأمة فقال له اعطف علي بجواب مسألة في التوكل والإمام كان يعرف الرجل بحسن التوكل ونفيس الورع وأشرف على صدقه فيما سأل عنه من قبل إبدائه إياه فقال له قف مكانك وأنظرني ساعة ففعل فبينما هو مطرق لجوابه إذا اجتاز بها فقير فأدخل الإمام علیه السّلام يده في جيبه وأخرج شيئا فناوله للفقير ثم أقبل على السائل فقال هات وسل عمابدا لك فقال السائل أيها الإمام کنت أعرفك قادرا متمكنا من جواب مسألتي قبل أن استنظرتني فما شأنك في إبطائك </w:t>
      </w:r>
      <w:bookmarkStart w:id="152" w:name="pg14952_153891"/>
    </w:p>
    <w:p>
      <w:pPr>
        <w:pStyle w:val="BookText"/>
        <w:rPr/>
      </w:pPr>
      <w:bookmarkEnd w:id="152"/>
      <w:r>
        <w:rPr>
          <w:rFonts w:ascii="Amiri" w:hAnsi="Amiri" w:eastAsia="Amiri" w:cs="Amiri"/>
          <w:color w:val="111111"/>
          <w:sz w:val="28"/>
          <w:sz w:val="28"/>
          <w:szCs w:val="28"/>
          <w:rtl w:val="true"/>
          <w:lang w:bidi="ar-SA"/>
        </w:rPr>
        <w:t>عني فقال الإمام لتعتبر المعني مني قبل كلامي إذا لم أكن أراني ساهيا بسري وربي مطلع عليه إن أتكلم بعلم التوكل وفي جيي دانق ثم لم يحل لي ذلك إلا بعد إيتائه</w:t>
      </w:r>
      <w:r>
        <w:rPr>
          <w:rStyle w:val="FootnoteAnchor"/>
          <w:rtl w:val="true"/>
        </w:rPr>
        <w:footnoteReference w:id="98"/>
      </w:r>
      <w:r>
        <w:rPr>
          <w:rFonts w:ascii="Amiri" w:hAnsi="Amiri" w:eastAsia="Amiri" w:cs="Amiri"/>
          <w:color w:val="111111"/>
          <w:sz w:val="28"/>
          <w:sz w:val="28"/>
          <w:szCs w:val="28"/>
          <w:rtl w:val="true"/>
          <w:lang w:bidi="ar-SA"/>
        </w:rPr>
        <w:t>ثم ليعلم به فافهم فشهق السائل فحلف أن لا يأوي عمرانا ولا يأنس بشرا ما عاش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524</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سليمان الجعفري عن أبي الحسن الرضا عن آبائه علیهم السّلام قال رفع إلى رسول الله صلّي الله علیه و آله قوم في بعض غزواته فقال من القوم قالوا مؤمنون یا رسول الله قال ما بلغ من إيمانكم قالوا الصبر عند البلاء والشكر عند الرخاء والرضا بالقضاء </w:t>
      </w:r>
      <w:r>
        <w:rPr>
          <w:rStyle w:val="FootnoteAnchor"/>
          <w:rtl w:val="true"/>
        </w:rPr>
        <w:footnoteReference w:id="99"/>
      </w:r>
      <w:r>
        <w:rPr>
          <w:rFonts w:ascii="IRNazanin" w:hAnsi="IRNazanin" w:eastAsia="IRNazanin"/>
          <w:color w:val="111111"/>
          <w:sz w:val="28"/>
          <w:sz w:val="28"/>
          <w:szCs w:val="28"/>
          <w:rtl w:val="true"/>
          <w:lang w:bidi="fa-IR"/>
        </w:rPr>
        <w:t>فقال رسول الله صلّي الله علیه و آله حلماء علماء کادوا من الفقه أن يكونوا أنبياء إن کنتم کما تصفون فلا تبنوا ما لا تسكنون ولا تجمعوا ما لا تأكلون واتقوا الله الذي إليه ترجعون</w:t>
      </w:r>
      <w:r>
        <w:rPr>
          <w:rFonts w:eastAsia="IRNazanin" w:cs="IRNazanin"/>
          <w:color w:val="111111"/>
          <w:sz w:val="28"/>
          <w:szCs w:val="28"/>
          <w:rtl w:val="true"/>
          <w:lang w:bidi="fa-IR"/>
        </w:rPr>
        <w:t>.</w:t>
      </w:r>
    </w:p>
    <w:p>
      <w:pPr>
        <w:pStyle w:val="Heading3"/>
        <w:numPr>
          <w:ilvl w:val="2"/>
          <w:numId w:val="1"/>
        </w:numPr>
        <w:rPr/>
      </w:pPr>
      <w:bookmarkStart w:id="153" w:name="__RefHeading___Toc1890276_388300464"/>
      <w:bookmarkStart w:id="154" w:name="_Toc53"/>
      <w:bookmarkEnd w:id="153"/>
      <w:r>
        <w:rPr>
          <w:rtl w:val="true"/>
        </w:rPr>
        <w:t xml:space="preserve">باب </w:t>
      </w:r>
      <w:r>
        <w:rPr>
          <w:rtl w:val="true"/>
        </w:rPr>
        <w:t>(</w:t>
      </w:r>
      <w:r>
        <w:rPr/>
        <w:t>64</w:t>
      </w:r>
      <w:r>
        <w:rPr>
          <w:rtl w:val="true"/>
        </w:rPr>
        <w:t xml:space="preserve">) / </w:t>
      </w:r>
      <w:r>
        <w:rPr>
          <w:rtl w:val="true"/>
        </w:rPr>
        <w:t>الاجتهاد والحثّ على العمل</w:t>
      </w:r>
      <w:bookmarkEnd w:id="154"/>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داود بن فرقد عن أبي عبد الله علیه السّلام قال إن العمل الصالح ليمهد لصاحبه في الجنة كما يرسل الرجل غلاما بفراشه فيفرش له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عَمِلَ صَالِحًا فَلِأَنْفُسِهِمْ يَمْهَدُونَ</w:t>
      </w:r>
      <w:r>
        <w:rPr>
          <w:rFonts w:eastAsia="Amiri" w:cs="Amiri" w:ascii="Amiri" w:hAnsi="Amiri"/>
          <w:color w:val="111111"/>
          <w:sz w:val="28"/>
          <w:szCs w:val="28"/>
          <w:rtl w:val="true"/>
          <w:lang w:bidi="ar-SA"/>
        </w:rPr>
        <w:t>».</w:t>
      </w:r>
      <w:r>
        <w:rPr>
          <w:rStyle w:val="FootnoteAnchor"/>
          <w:rtl w:val="true"/>
        </w:rPr>
        <w:footnoteReference w:id="100"/>
      </w:r>
      <w:bookmarkStart w:id="155" w:name="pg14952_153892"/>
    </w:p>
    <w:p>
      <w:pPr>
        <w:pStyle w:val="Heading3"/>
        <w:numPr>
          <w:ilvl w:val="2"/>
          <w:numId w:val="1"/>
        </w:numPr>
        <w:rPr/>
      </w:pPr>
      <w:bookmarkStart w:id="156" w:name="__RefHeading___Toc1890278_388300464"/>
      <w:bookmarkStart w:id="157" w:name="_Toc54"/>
      <w:bookmarkEnd w:id="155"/>
      <w:bookmarkEnd w:id="156"/>
      <w:r>
        <w:rPr>
          <w:rtl w:val="true"/>
        </w:rPr>
        <w:t xml:space="preserve">باب </w:t>
      </w:r>
      <w:r>
        <w:rPr>
          <w:rtl w:val="true"/>
        </w:rPr>
        <w:t>(</w:t>
      </w:r>
      <w:r>
        <w:rPr/>
        <w:t>78</w:t>
      </w:r>
      <w:r>
        <w:rPr>
          <w:rtl w:val="true"/>
        </w:rPr>
        <w:t xml:space="preserve">) / </w:t>
      </w:r>
      <w:r>
        <w:rPr>
          <w:rtl w:val="true"/>
        </w:rPr>
        <w:t>السكوت والكلام وموقعهما وفضل الصمت وترك ما لا يعني من الكلام</w:t>
      </w:r>
      <w:bookmarkEnd w:id="157"/>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وقال رسول الله صلّي الله علیه و آله من تقي من مئونة لقلقه وقبقبه وذبذبه دخل الجنة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1890280_388300464"/>
      <w:bookmarkStart w:id="159" w:name="_Toc55"/>
      <w:bookmarkEnd w:id="158"/>
      <w:r>
        <w:rPr>
          <w:rtl w:val="true"/>
        </w:rPr>
        <w:t xml:space="preserve">باب </w:t>
      </w:r>
      <w:r>
        <w:rPr>
          <w:rtl w:val="true"/>
        </w:rPr>
        <w:t>(</w:t>
      </w:r>
      <w:r>
        <w:rPr/>
        <w:t>80</w:t>
      </w:r>
      <w:r>
        <w:rPr>
          <w:rtl w:val="true"/>
        </w:rPr>
        <w:t xml:space="preserve">) / </w:t>
      </w:r>
      <w:r>
        <w:rPr>
          <w:rtl w:val="true"/>
        </w:rPr>
        <w:t>التفكّر والاعتبار والاتّعاظ بالعِبر</w:t>
      </w:r>
      <w:bookmarkEnd w:id="159"/>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أصحابنا عن صالح بن عقبة عن عبد الله بن محمّد الجعفي قال سمعت أبا</w:t>
      </w:r>
    </w:p>
    <w:p>
      <w:pPr>
        <w:pStyle w:val="BookText"/>
        <w:rPr/>
      </w:pPr>
      <w:r>
        <w:rPr>
          <w:rFonts w:ascii="IRNazanin" w:hAnsi="IRNazanin" w:eastAsia="IRNazanin"/>
          <w:color w:val="111111"/>
          <w:sz w:val="28"/>
          <w:sz w:val="28"/>
          <w:szCs w:val="28"/>
          <w:rtl w:val="true"/>
          <w:lang w:bidi="fa-IR"/>
        </w:rPr>
        <w:t xml:space="preserve">جعفر علیه السّلام يقول إن الله يحب المداعب في الجماعة </w:t>
      </w:r>
      <w:r>
        <w:rPr>
          <w:rStyle w:val="FootnoteAnchor"/>
          <w:rtl w:val="true"/>
        </w:rPr>
        <w:footnoteReference w:id="102"/>
      </w:r>
      <w:r>
        <w:rPr>
          <w:rFonts w:ascii="Amiri" w:hAnsi="Amiri" w:eastAsia="Amiri" w:cs="Amiri"/>
          <w:color w:val="111111"/>
          <w:sz w:val="28"/>
          <w:sz w:val="28"/>
          <w:szCs w:val="28"/>
          <w:rtl w:val="true"/>
          <w:lang w:bidi="ar-SA"/>
        </w:rPr>
        <w:t>بلا رفث المتوحد بالفكرة المتخلي بالصبر المساهر بالصلاة</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890282_388300464"/>
      <w:bookmarkStart w:id="161" w:name="_Toc56"/>
      <w:bookmarkEnd w:id="160"/>
      <w:r>
        <w:rPr>
          <w:rtl w:val="true"/>
        </w:rPr>
        <w:t xml:space="preserve">باب </w:t>
      </w:r>
      <w:r>
        <w:rPr>
          <w:rtl w:val="true"/>
        </w:rPr>
        <w:t>(</w:t>
      </w:r>
      <w:r>
        <w:rPr/>
        <w:t>81</w:t>
      </w:r>
      <w:r>
        <w:rPr>
          <w:rtl w:val="true"/>
        </w:rPr>
        <w:t xml:space="preserve">) / </w:t>
      </w:r>
      <w:r>
        <w:rPr>
          <w:rtl w:val="true"/>
        </w:rPr>
        <w:t>الحياء من الله ومن الخلق</w:t>
      </w:r>
      <w:bookmarkEnd w:id="161"/>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عن أحمد بن محمّد عن بكر بن صالح عن الحسن بن علي عن عبد الله بن إبراهيم عن علي بن أبي علي اللهبي عن أبي عبد الله علیه السّلام قال قال رسول الله صلّي الله علیه و آله أربع من كن فيه وكان من قرنه إلى قدمه ذنوبا بدلها الله حسنات </w:t>
      </w:r>
      <w:bookmarkStart w:id="162" w:name="pg14952_153893"/>
    </w:p>
    <w:p>
      <w:pPr>
        <w:pStyle w:val="BookText"/>
        <w:rPr/>
      </w:pPr>
      <w:bookmarkEnd w:id="162"/>
      <w:r>
        <w:rPr>
          <w:rFonts w:ascii="Amiri" w:hAnsi="Amiri" w:eastAsia="Amiri" w:cs="Amiri"/>
          <w:color w:val="111111"/>
          <w:sz w:val="28"/>
          <w:sz w:val="28"/>
          <w:szCs w:val="28"/>
          <w:rtl w:val="true"/>
          <w:lang w:bidi="ar-SA"/>
        </w:rPr>
        <w:t>الصدق والحياء وحسن الخلق والشكر</w:t>
      </w:r>
      <w:r>
        <w:rPr>
          <w:rFonts w:eastAsia="Amiri" w:cs="Amiri" w:ascii="Amiri" w:hAnsi="Amiri"/>
          <w:color w:val="111111"/>
          <w:sz w:val="28"/>
          <w:szCs w:val="28"/>
          <w:rtl w:val="true"/>
          <w:lang w:bidi="ar-SA"/>
        </w:rPr>
        <w:t>.</w:t>
      </w:r>
      <w:r>
        <w:rPr>
          <w:rStyle w:val="FootnoteAnchor"/>
          <w:rtl w:val="true"/>
        </w:rPr>
        <w:footnoteReference w:id="103"/>
      </w:r>
    </w:p>
    <w:p>
      <w:pPr>
        <w:pStyle w:val="Heading3"/>
        <w:numPr>
          <w:ilvl w:val="2"/>
          <w:numId w:val="1"/>
        </w:numPr>
        <w:rPr/>
      </w:pPr>
      <w:bookmarkStart w:id="163" w:name="__RefHeading___Toc1890284_388300464"/>
      <w:bookmarkStart w:id="164" w:name="_Toc57"/>
      <w:bookmarkEnd w:id="163"/>
      <w:r>
        <w:rPr>
          <w:rtl w:val="true"/>
        </w:rPr>
        <w:t xml:space="preserve">باب </w:t>
      </w:r>
      <w:r>
        <w:rPr>
          <w:rtl w:val="true"/>
        </w:rPr>
        <w:t>(</w:t>
      </w:r>
      <w:r>
        <w:rPr/>
        <w:t>87</w:t>
      </w:r>
      <w:r>
        <w:rPr>
          <w:rtl w:val="true"/>
        </w:rPr>
        <w:t xml:space="preserve">) / </w:t>
      </w:r>
      <w:r>
        <w:rPr>
          <w:rtl w:val="true"/>
        </w:rPr>
        <w:t>السخاء والسماحة والجود</w:t>
      </w:r>
      <w:bookmarkEnd w:id="164"/>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وروي أطيلوا الجلوس عند الموائد فإنها أوقات لا تحسب من أعماركم</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الإمامة والتبصرة، عن القاسم بن علي العلوي عن محمّد بن أبي عبد الله عن سهل بن زياد عن النوفلي عن السكوني عن جعفر بن محمّد عن أبيه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صلّي الله علیه و آله طعام السخي دواء وطعام الشحيح داء </w:t>
      </w:r>
      <w:r>
        <w:rPr>
          <w:rStyle w:val="FootnoteAnchor"/>
          <w:rtl w:val="true"/>
        </w:rPr>
        <w:footnoteReference w:id="105"/>
      </w:r>
    </w:p>
    <w:p>
      <w:pPr>
        <w:pStyle w:val="Heading3"/>
        <w:numPr>
          <w:ilvl w:val="2"/>
          <w:numId w:val="1"/>
        </w:numPr>
        <w:rPr/>
      </w:pPr>
      <w:bookmarkStart w:id="165" w:name="__RefHeading___Toc1890286_388300464"/>
      <w:bookmarkStart w:id="166" w:name="_Toc58"/>
      <w:bookmarkEnd w:id="165"/>
      <w:r>
        <w:rPr>
          <w:rtl w:val="true"/>
        </w:rPr>
        <w:t xml:space="preserve">باب </w:t>
      </w:r>
      <w:r>
        <w:rPr>
          <w:rtl w:val="true"/>
        </w:rPr>
        <w:t>(</w:t>
      </w:r>
      <w:r>
        <w:rPr/>
        <w:t>91</w:t>
      </w:r>
      <w:r>
        <w:rPr>
          <w:rtl w:val="true"/>
        </w:rPr>
        <w:t xml:space="preserve">) / </w:t>
      </w:r>
      <w:r>
        <w:rPr>
          <w:rtl w:val="true"/>
        </w:rPr>
        <w:t>الذّكر الجميل وما يلقي الله في قلوب العباد من محبة الصالحين ومن طلب رضا الله بسخط الناس</w:t>
      </w:r>
      <w:bookmarkEnd w:id="166"/>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74</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سعد عن ابن عیسی عن المفضل قال قلت لأبي عبد الله علیه السّلام إن من قبلنا يقولون إن الله تبارك و تعالى إذا أحب عبدا نوَّه به منوّه من السماء إن الله يحب فلانا فأحبوه فتلقی له المحبة في قلوب العباد وإذا أبغض الله عبدا نوَّه منوِّه من السماء </w:t>
      </w:r>
    </w:p>
    <w:p>
      <w:pPr>
        <w:pStyle w:val="BookText"/>
        <w:rPr/>
      </w:pPr>
      <w:r>
        <w:rPr>
          <w:rFonts w:ascii="IRNazanin" w:hAnsi="IRNazanin" w:eastAsia="IRNazanin"/>
          <w:color w:val="111111"/>
          <w:sz w:val="28"/>
          <w:sz w:val="28"/>
          <w:szCs w:val="28"/>
          <w:rtl w:val="true"/>
          <w:lang w:bidi="fa-IR"/>
        </w:rPr>
        <w:t>إن الله يبغض فلانا فأبغضوه قال فيلقي الله له البغضاء في قلوب العباد قال وكان علیه السّلام متكئا فاستوى جالسا فنفض يده ثلاث مرات يقول لا ليس كما يقولون ولكن الله عزّ وجلّ إذا أحب عبدا أغرى به الناس</w:t>
      </w:r>
      <w:r>
        <w:rPr>
          <w:rStyle w:val="FootnoteAnchor"/>
          <w:rtl w:val="true"/>
        </w:rPr>
        <w:footnoteReference w:id="106"/>
      </w:r>
      <w:r>
        <w:rPr>
          <w:rFonts w:ascii="Amiri" w:hAnsi="Amiri" w:eastAsia="Amiri" w:cs="Amiri"/>
          <w:color w:val="111111"/>
          <w:sz w:val="28"/>
          <w:sz w:val="28"/>
          <w:szCs w:val="28"/>
          <w:rtl w:val="true"/>
          <w:lang w:bidi="ar-SA"/>
        </w:rPr>
        <w:t xml:space="preserve">في الأرض ليقولوا فيه فيوثمهم ويأجره وإذا أبغض الله عبدا حببه إلى الناس </w:t>
      </w:r>
      <w:r>
        <w:rPr>
          <w:rStyle w:val="FootnoteAnchor"/>
          <w:rtl w:val="true"/>
        </w:rPr>
        <w:footnoteReference w:id="107"/>
      </w:r>
      <w:r>
        <w:rPr>
          <w:rFonts w:ascii="IRNazanin" w:hAnsi="IRNazanin" w:eastAsia="IRNazanin"/>
          <w:color w:val="111111"/>
          <w:sz w:val="28"/>
          <w:sz w:val="28"/>
          <w:szCs w:val="28"/>
          <w:rtl w:val="true"/>
          <w:lang w:bidi="fa-IR"/>
        </w:rPr>
        <w:t>ليقولوا فيه ليونهم ويوثمه ثم قال علیه السّلام من كان أحب إلى الله من يحيى بن زكريا علیه السّلام أغراهم به حتى قتلوه ومن كان أحب إلى الله عزّوجلّ من علي بن أبي طالب علیه السّلام فلقي من الناس ما قد علمتم ومن كان أحب إلى الله تبارك وتعالى من الحسين بن علي صلوات الله عليهما فأغراهم به حتى 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عن أبيه عن حماد بن عیسی عن الحسين بن المختار عن العلا بن کامل قال قال أبو عبد الله علیه السّلام إذا خالطت الناس فإن استطعت أن لا تخالط أحدا من الناس إلا كانت يدك العليا عليه فافعل فإن العبد يكون فيه بعض التقصير من العبادة ويكون له خلق حسن فيبلغه الله بخلقه درجة الصائم القائم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العليا بالضم مؤنث الأعلى وهي خبر كانت وعليه متعلق بالعليا و التعريف يفيد المصر فافعل أي الإحسان أو المخالطة والأول أظهر أي كن أنت المحسن عليه أو أكثر إحسانا لا بالعكس ويحتمل کون العليا صفة لليد و علیه خبر كانت أي يدك العطية ثابتة أو مفيضة أو مشرفة عليه والأول أظهر وفي كتاب الزهد للحسين بن سعيد يدك عليه العليا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النهاية في اليد العليا خير من اليد السفلى العليا المتعففة والسفلى السائلة روي ذلك عن ابن عمر وروي عنه أنها المنفقة وقيل العليا </w:t>
      </w:r>
      <w:bookmarkStart w:id="167" w:name="pg14952_153895"/>
    </w:p>
    <w:p>
      <w:pPr>
        <w:pStyle w:val="BookText"/>
        <w:rPr/>
      </w:pPr>
      <w:bookmarkEnd w:id="167"/>
      <w:r>
        <w:rPr>
          <w:rFonts w:ascii="IRNazanin" w:hAnsi="IRNazanin" w:eastAsia="IRNazanin"/>
          <w:color w:val="111111"/>
          <w:sz w:val="28"/>
          <w:sz w:val="28"/>
          <w:szCs w:val="28"/>
          <w:rtl w:val="true"/>
          <w:lang w:bidi="fa-IR"/>
        </w:rPr>
        <w:t>المعطية والسفلى الآخذة وقيل السفلى المانعة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السيد المرتضى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الغرر والدرر معنى قوله علیه السّلام اليد النعمة و العطية وهذا الإطلاق شائع بين العرب فالمعنى أن العطية الجزيلة خير من العطية القليلة وهذا حث منه صلِي الله علیه و آله على المكارم وتحضيض على اصطناع المعروف بأوجز الكلام وأحسنه انتهى والتعليل المذكور بعده مبني على أن الكرم أيضا من حسن الخلق أو هو من لوازمه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الصائم القائم أي المواظب على الصيام بالنهار في غير الأيام المحرمة أو في الأيام المسنونة وعلى قيام الليل أي تمامه أو على صلاة الليل مراعيا لآدابها</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عن أبيه عن ابن أبي عمير عن عبد الله بن سنان عن أبي عبدالله علیه السّلام</w:t>
      </w:r>
    </w:p>
    <w:p>
      <w:pPr>
        <w:pStyle w:val="BookText"/>
        <w:rPr/>
      </w:pPr>
      <w:r>
        <w:rPr>
          <w:rFonts w:ascii="Amiri" w:hAnsi="Amiri" w:eastAsia="Amiri" w:cs="Amiri"/>
          <w:color w:val="111111"/>
          <w:sz w:val="28"/>
          <w:sz w:val="28"/>
          <w:szCs w:val="28"/>
          <w:rtl w:val="true"/>
          <w:lang w:bidi="ar-SA"/>
        </w:rPr>
        <w:t>قال إن حسن الخلق يبلغ بصاحبه درجة الصائم القائم</w:t>
      </w:r>
      <w:r>
        <w:rPr>
          <w:rFonts w:eastAsia="Amiri" w:cs="Amiri" w:ascii="Amiri" w:hAnsi="Amiri"/>
          <w:color w:val="111111"/>
          <w:sz w:val="28"/>
          <w:szCs w:val="28"/>
          <w:rtl w:val="true"/>
          <w:lang w:bidi="ar-SA"/>
        </w:rPr>
        <w:t>.</w:t>
      </w:r>
      <w:r>
        <w:rPr>
          <w:rStyle w:val="FootnoteAnchor"/>
          <w:rtl w:val="true"/>
        </w:rPr>
        <w:footnoteReference w:id="109"/>
      </w:r>
    </w:p>
    <w:p>
      <w:pPr>
        <w:pStyle w:val="Heading3"/>
        <w:numPr>
          <w:ilvl w:val="2"/>
          <w:numId w:val="1"/>
        </w:numPr>
        <w:rPr/>
      </w:pPr>
      <w:bookmarkStart w:id="168" w:name="__RefHeading___Toc1890288_388300464"/>
      <w:bookmarkStart w:id="169" w:name="_Toc59"/>
      <w:bookmarkEnd w:id="168"/>
      <w:r>
        <w:rPr>
          <w:rtl w:val="true"/>
        </w:rPr>
        <w:t xml:space="preserve">باب </w:t>
      </w:r>
      <w:r>
        <w:rPr>
          <w:rtl w:val="true"/>
        </w:rPr>
        <w:t>(</w:t>
      </w:r>
      <w:r>
        <w:rPr/>
        <w:t>94</w:t>
      </w:r>
      <w:r>
        <w:rPr>
          <w:rtl w:val="true"/>
        </w:rPr>
        <w:t xml:space="preserve">) / </w:t>
      </w:r>
      <w:r>
        <w:rPr>
          <w:rtl w:val="true"/>
        </w:rPr>
        <w:t>فضل الفقر والفقراء وحبّهم</w:t>
      </w:r>
      <w:bookmarkEnd w:id="169"/>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بإسناده عن الأصبغ قال كنت عند أمير المؤمنين علیه السّلام قاعدا فجاء رجل فقال يا أمير المؤمنين والله إني لأحبك في الله فقال صدقت إن طينتنا مخزونة </w:t>
      </w:r>
    </w:p>
    <w:p>
      <w:pPr>
        <w:pStyle w:val="BookText"/>
        <w:rPr/>
      </w:pPr>
      <w:r>
        <w:rPr>
          <w:rFonts w:ascii="IRNazanin" w:hAnsi="IRNazanin" w:eastAsia="IRNazanin"/>
          <w:color w:val="111111"/>
          <w:sz w:val="28"/>
          <w:sz w:val="28"/>
          <w:szCs w:val="28"/>
          <w:rtl w:val="true"/>
          <w:lang w:bidi="fa-IR"/>
        </w:rPr>
        <w:t>أخذ الله ميثاقها من صلب آدم علیه السّلام فاتخذ للفقر جلبابا فإني سمعت رسول الله صلّي الله علیه و آله يقول والله يا علي إن الفقر لأسرع إلى محبيك من السيل إلى بطن الوادي</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حديث علي علیه السّلام كنا إذا احمر البأس اتقينا برسول الله أي إذا اشتدت الحرب استقبلنا العدو به وجعلناه لنا وقاية وقيل أراد إذا اضطر مت نار الحرب وتسعرت كما يقال في الشر بين القوم اضطرمت نارهم تشبيها بجمرة النار وكثيرا ما يطلقون الحمرة على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من الدين نظيره قول أمير المؤمنين علیه السّلام الفقر والغني بعد العرض على الله والمعنى أنهما يظهران بعد الحساب وهو ما أشار إليه رسول الله صلّي الله علیه و آله بقوله أتدرون ما المفلس </w:t>
      </w:r>
      <w:r>
        <w:rPr>
          <w:rStyle w:val="FootnoteAnchor"/>
          <w:rtl w:val="true"/>
        </w:rPr>
        <w:footnoteReference w:id="111"/>
      </w:r>
      <w:r>
        <w:rPr>
          <w:rFonts w:ascii="IRNazanin" w:hAnsi="IRNazanin" w:eastAsia="IRNazanin"/>
          <w:color w:val="111111"/>
          <w:sz w:val="28"/>
          <w:sz w:val="28"/>
          <w:szCs w:val="28"/>
          <w:rtl w:val="true"/>
          <w:lang w:bidi="fa-IR"/>
        </w:rPr>
        <w:t>فقيل المفلس فينا من لا درهم له ولا متاع له فقال المفلس من أمتي من يأتي يوم القيامة بصلاة وصيام وزكاة ويأتي قد شتم وقذف هذا وأكل مال هذا وسفك دم هذا وضرب هذا فيعطى هذا من حسناته وهذا من حسناته فإن فنيت حسناته قبل أن يقضي ما عليه أخذ من خطاياهم فطرحت عليه ثم طرح في النار بل قد يقال إن المفلس حقيقة هو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يراد بقوله علیه السّلام ولكن من الدين الفقر القلبي وضده الغني القلبي فالفقير على هذا من ليس له في الدين معرفة وعلم بأحكامه ولا تقوى ولا ورع وغيرها من الصفات الحسنة كذا قيل وأقول يحتمل أن يكون المعنى الذي يضر بالدين ولا يصبر عليه ويتوسل بالظالمين والفاسقین کما 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العدة عن البرقي عن محمّد بن علي عن داود الحذاء عن محمد بن صغير عن جده شعيب عن مفضل قال قال أبو عبد الله علیه السّلام كلما ازداد العبد إيانا ازداد ضيقا في معيشته</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الفامي عن محمّد الحميري عن أبيه عن محمّد بن عبد الجبار عن ابن أبي عمير عن هشام بن سالم عن الصادق علیه السّلام قال كاد الفقر أن يكون كفرا وكاد الحسد أن يغلب القدر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 عن حمزة العلوي عن علي عن أبيه عن ابن المغيرة عن السكوني عن الصادق علیه السّلام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صلّي الله علیه و آله مثله كتاب الإمامة والتبصرة عن سهل بن أحمد عن محمد بن محمد بن الأشعث عن موسى بن إسماعيل بن موسی بن جعفر عن أبيه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صلّي الله علیه و آله مثله توضيح هذه الرواية من المشهورات بين الخاصة والعامة </w:t>
      </w:r>
      <w:r>
        <w:rPr>
          <w:rStyle w:val="FootnoteAnchor"/>
          <w:rtl w:val="true"/>
        </w:rPr>
        <w:footnoteReference w:id="113"/>
      </w:r>
      <w:r>
        <w:rPr>
          <w:rFonts w:ascii="IRNazanin" w:hAnsi="IRNazanin" w:eastAsia="IRNazanin"/>
          <w:color w:val="111111"/>
          <w:sz w:val="28"/>
          <w:sz w:val="28"/>
          <w:szCs w:val="28"/>
          <w:rtl w:val="true"/>
          <w:lang w:bidi="fa-IR"/>
        </w:rPr>
        <w:t>وفيها ذم عظيم للفقر ويعارضها الأخبار السابقة وما روي عن النبي صلّي الله علیه و آله الفقر فخري وبه أفتخر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صلّي الله علیه و آله اللهم أحيني مسكينا وأمتني مسكينا واحشرني في زمرة المساكين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 هذه الرواية ما رواه العامة عنه صلّي الله علیه و آله الفقر سواد الوجه في الدارين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أحمد بن إدريس ومحمّد العطار عن الأشعري عن محمّد بن الحسين عن منصور عن أحمد بن خالد عن أحمد بن المبارك قال قال رجل لأبي عبدالله علیه السّلام حديث يروى أن رجلا قال لأمير المؤمنين علیه السّلام إني أحبك فقال له أعد للفقر جلبابا فقال ليس هكذا قال إنما قال له أعددت لفاقتك جلبابا يعني يوم القيامة</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أبي عن أحمد بن إدريس عن الأشعري عن محمّد بن عبد الحميد عمن حدثه قال مات رجل من آل أبي طالب لم يكن حضره أبو الحسن علیه السّلام فجاءه قوم فلما جلس أمسك القوم كأن على رءوسهم الطير فكانوا في ذكر الفقراء والموت فلما جلس علیه السّلام قال ابتداء منه قال رسول الله صلّي الله علیه و آله ما بين الستين إلى السبعين معترك المنايا </w:t>
      </w:r>
      <w:r>
        <w:rPr>
          <w:rStyle w:val="FootnoteAnchor"/>
          <w:rtl w:val="true"/>
        </w:rPr>
        <w:footnoteReference w:id="115"/>
      </w:r>
      <w:r>
        <w:rPr>
          <w:rFonts w:ascii="IRNazanin" w:hAnsi="IRNazanin" w:eastAsia="IRNazanin"/>
          <w:color w:val="111111"/>
          <w:sz w:val="28"/>
          <w:sz w:val="28"/>
          <w:szCs w:val="28"/>
          <w:rtl w:val="true"/>
          <w:lang w:bidi="fa-IR"/>
        </w:rPr>
        <w:t>ثم قال الفقراء محسن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وقال عيسى علیه السّلام بحق أقول لكم إن أكناف السماء لخالية من الأغنياء ولدخول جمل في سم الخياط أيسر من دخول غني الجنة</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البحار، ج</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النبي صلّي الله علیه و آله اطلعت على الجنة فوجدت أكثر أهلها الفقراء والمساكين وإذا ليس </w:t>
      </w:r>
      <w:bookmarkStart w:id="170" w:name="pg14952_153899"/>
    </w:p>
    <w:p>
      <w:pPr>
        <w:pStyle w:val="BookText"/>
        <w:rPr/>
      </w:pPr>
      <w:bookmarkEnd w:id="170"/>
      <w:r>
        <w:rPr>
          <w:rFonts w:ascii="Amiri" w:hAnsi="Amiri" w:eastAsia="Amiri" w:cs="Amiri"/>
          <w:color w:val="111111"/>
          <w:sz w:val="28"/>
          <w:sz w:val="28"/>
          <w:szCs w:val="28"/>
          <w:rtl w:val="true"/>
          <w:lang w:bidi="ar-SA"/>
        </w:rPr>
        <w:t>فيها أحد أقل من الأغنياء و النساء</w:t>
      </w:r>
      <w:r>
        <w:rPr>
          <w:rFonts w:eastAsia="Amiri" w:cs="Amiri" w:ascii="Amiri" w:hAnsi="Amiri"/>
          <w:color w:val="111111"/>
          <w:sz w:val="28"/>
          <w:szCs w:val="28"/>
          <w:rtl w:val="true"/>
          <w:lang w:bidi="ar-SA"/>
        </w:rPr>
        <w:t>.</w:t>
      </w:r>
      <w:r>
        <w:rPr>
          <w:rStyle w:val="FootnoteAnchor"/>
          <w:rtl w:val="true"/>
        </w:rPr>
        <w:footnoteReference w:id="117"/>
      </w:r>
    </w:p>
    <w:p>
      <w:pPr>
        <w:pStyle w:val="Heading3"/>
        <w:numPr>
          <w:ilvl w:val="2"/>
          <w:numId w:val="1"/>
        </w:numPr>
        <w:rPr/>
      </w:pPr>
      <w:bookmarkStart w:id="171" w:name="__RefHeading___Toc1890290_388300464"/>
      <w:bookmarkStart w:id="172" w:name="_Toc60"/>
      <w:bookmarkEnd w:id="171"/>
      <w:r>
        <w:rPr>
          <w:rtl w:val="true"/>
        </w:rPr>
        <w:t xml:space="preserve">باب </w:t>
      </w:r>
      <w:r>
        <w:rPr>
          <w:rtl w:val="true"/>
        </w:rPr>
        <w:t>(</w:t>
      </w:r>
      <w:r>
        <w:rPr/>
        <w:t>95</w:t>
      </w:r>
      <w:r>
        <w:rPr>
          <w:rtl w:val="true"/>
        </w:rPr>
        <w:t xml:space="preserve">) / </w:t>
      </w:r>
      <w:r>
        <w:rPr>
          <w:rtl w:val="true"/>
        </w:rPr>
        <w:t>الغني والكفاف</w:t>
      </w:r>
      <w:bookmarkEnd w:id="172"/>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حمويه عن أبي خليفة عن ابن مقبل عن عبد الله بن شبيب عن إسحاق ابن محمّد القروي عن سعيد بن مسلم عن علي بن الحسين عن أبيه عن علي علیه السّلام قال قال رسول الله صلّي الله علیه و آله من رضي من الله بالقليل من الرزق رضي الله منه بالقليل من العمل</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حمزة العلوي عن علي بن إبراهيم عن ابن يزيد عن ابن أبي عمير عن الحسين بن عثمان عن أبي عبد الله علیه السّلام قال إن الله عزّ وجلّ يبغض الغني الظلوم والشيخ الفاجر والصعلوك المختال ثم قال أتدري ما الصعلوك الختال قال فقلنا القليل المال قال لا هو الذي لا يتقرب إلى الله عزّوجلّ بشيء من ماله</w:t>
      </w:r>
      <w:r>
        <w:rPr>
          <w:rFonts w:eastAsia="IRNazanin" w:cs="IRNazanin"/>
          <w:color w:val="111111"/>
          <w:sz w:val="28"/>
          <w:szCs w:val="28"/>
          <w:rtl w:val="true"/>
          <w:lang w:bidi="fa-IR"/>
        </w:rPr>
        <w:t>.</w:t>
      </w:r>
      <w:r>
        <w:rPr>
          <w:rStyle w:val="FootnoteAnchor"/>
          <w:rtl w:val="true"/>
        </w:rPr>
        <w:footnoteReference w:id="11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البحار، ج</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bookmarkStart w:id="173" w:name="pg14952_153900"/>
    </w:p>
    <w:p>
      <w:pPr>
        <w:pStyle w:val="BookText"/>
        <w:rPr/>
      </w:pPr>
      <w:bookmarkEnd w:id="173"/>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كثرت المقدرة قلت الشهوة</w:t>
      </w:r>
      <w:r>
        <w:rPr>
          <w:rFonts w:eastAsia="IRNazanin" w:cs="IRNazanin"/>
          <w:color w:val="111111"/>
          <w:sz w:val="28"/>
          <w:szCs w:val="28"/>
          <w:rtl w:val="true"/>
          <w:lang w:bidi="fa-IR"/>
        </w:rPr>
        <w:t>.</w:t>
      </w:r>
      <w:r>
        <w:rPr>
          <w:rStyle w:val="FootnoteAnchor"/>
          <w:rtl w:val="true"/>
        </w:rPr>
        <w:footnoteReference w:id="120"/>
      </w:r>
    </w:p>
    <w:p>
      <w:pPr>
        <w:pStyle w:val="Heading3"/>
        <w:numPr>
          <w:ilvl w:val="2"/>
          <w:numId w:val="1"/>
        </w:numPr>
        <w:rPr/>
      </w:pPr>
      <w:bookmarkStart w:id="174" w:name="__RefHeading___Toc1890292_388300464"/>
      <w:bookmarkStart w:id="175" w:name="_Toc61"/>
      <w:bookmarkEnd w:id="174"/>
      <w:r>
        <w:rPr>
          <w:rtl w:val="true"/>
        </w:rPr>
        <w:t xml:space="preserve">باب </w:t>
      </w:r>
      <w:r>
        <w:rPr>
          <w:rtl w:val="true"/>
        </w:rPr>
        <w:t>(</w:t>
      </w:r>
      <w:r>
        <w:rPr/>
        <w:t>98</w:t>
      </w:r>
      <w:r>
        <w:rPr>
          <w:rtl w:val="true"/>
        </w:rPr>
        <w:t xml:space="preserve">) / </w:t>
      </w:r>
      <w:r>
        <w:rPr>
          <w:rtl w:val="true"/>
        </w:rPr>
        <w:t>الكفر ولوازمه وآثاره وأنواعه وأصناف الشرك</w:t>
      </w:r>
      <w:bookmarkEnd w:id="175"/>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عن ابن أبي الخطاب وأحمد بن الحسن بن فضال معا عن علي بن أسباط عن الحسن بن زید عن محمّد بن سالم عن ابن طريف عن ابن نباتة قال قال أمير المؤمنين علیه السّلام الإيمان على أربع دعائم على الصبر واليقين والعدل والجهاد والصبر على أربع شعب على الشوق والإشفاق والزهد والترقب فمن اشتاق إلى الجنة سلا عن الشهوات ومن أشفق من النار رجع عن المحرمات ومن زهد في الدنيا تهاون بالمصيبات ومن ارتقب الموت سارع في الخيرات واليقين على أربع شعب على تبصرة الفطنة وتأول الحكمة وموعظة العبرة وسنة الأولين فمن تبصر في الفطنة تأول الحكمة ومن تأول الحكمة عرف العبرة ومن عرف العبرة فكأنما عاش في الأولين والعدل على أربع شعب على غائص الفهم وغمرة العلم وزهرة للمحكمة وروضة الحلم فمن فهم فسر جمل العلم ومن علم شرع غرائب الحكم ومن كان حكیما لم يفرط في أمر يليه في الناس والجهاد على أربع شعب على الأمر بالمعروف والنهي عن المنكر والصدق في المواطن وشنآن الفاسقين فمن أمر بالمعروف شد ظهر المؤمن ومن نهی عن المنكر أرغم أنف المنافق ومن صدق في المواطن قضى الذي عليه ومن شنأ الفاسقين وغضب لله عزّ وجلّ غضب الله له وذلك الإيمان ودعائمه وشعبه و الكفر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أربع دعائم على الفسق والعتو والشك والشبهة والفسق على أربع شعب على الجفاء والعمی و الغفلة والعتو فمن جفا حقر الحق ومقت الفقهاء وأصر على اللحنث العظيم ومن عمي نسي الذكر واتبع الظن وألح عليه الشيطان ومن غفل غرته الأماني وأخذته للحسرة إذا انكشف الغطاء وبدا له من الله ما لم يكن يحتسب ومن عتا عن أمر الله تعالى الله عليه ثم أذله بسلطانه وصغره لجلاله کما فرط في جنبه وعتا عن أمر ربه الكريم والعتو على أربع شعب على التعمق والتنازع والزيغ والشقاق فمن تعمق لم ينب إلى الحق ولم يزدد إلا غرقا في الغمرات فلم تحتبس عنه فتنة إلا غشيته أخرى وانخرق دينه فهو يهيم في أمر مريج ومن نازع وخاصم قطع بينهم الفشل وذاق وبال أمره وساءت عنده الحسنة وحسنت عنده السيئة ومن ساءت عليه الحسنة اعتورت عليه طرقه واعترض عليه أمره وضاق عليه مخرجه وحري أن يرجع من 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وَيَتَّبِعْ غَيْرَ سَبِيلِ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والشك على أربع شعب على الهول والريب والتردد والاستسلام فبأي آلاء ربك يتماري المتمارون فين هاله ما بين 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نَكَصَ عَلَى عَقِبَيْهِ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تردد في الريب سبقه الأولون وأدركه الآخرون وقطعته سنابك الشياطين ومن استسلم لهلكة الدنيا والآخرة هلك فيما بينهما ومن نجا فباليقين والشبهة على أربع شعب على الإعجاب بالزينة وتسويل النفس وتأول العوج وتلبيس الحق بالباطل ذلك بأن الزينة تزيد على الشبهة وأن تسويل النفس يقحم على الشهوة وأن العوج ميل ميلا عظيما وأن التلبيس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بَعْضُهَا فَوْقَ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فذلك الكفر ودعائه وشعبه والنفاق على أربع دعائم على الهوى والهوينا والحفيظة والطمع فالهوى على أربع شعب على البغي والعدوان والشهوة والطغيان فمن بغي كثرت غوائله وغلاته ومن اعتدى لم يؤمن بوائقه ولم يسلم قلبه ومن لم يعزل نفسه عن الشهوات خاض في الخبيثات ومن طغی ضل على غير يقين ولا حجة له وشعب </w:t>
      </w:r>
    </w:p>
    <w:p>
      <w:pPr>
        <w:pStyle w:val="BookText"/>
        <w:rPr/>
      </w:pPr>
      <w:r>
        <w:rPr>
          <w:rFonts w:ascii="Amiri" w:hAnsi="Amiri" w:eastAsia="Amiri" w:cs="Amiri"/>
          <w:color w:val="111111"/>
          <w:sz w:val="28"/>
          <w:sz w:val="28"/>
          <w:szCs w:val="28"/>
          <w:rtl w:val="true"/>
          <w:lang w:bidi="ar-SA"/>
        </w:rPr>
        <w:t>الهوينا الهيبة والغرة والمماطلة والأمل وذلك لأن الهيبة ترد على دين الحق و تفرط المماطلة في العمل حين يقدم الأجل ولولا الأمل علم الإنسان حسب ما هو فيه ولو علم حسب ما هو فيه مات من الهول والوجل وشعب الحفيظة الكبر والفخر والحمية والعصبية فن استكبر أدبر ومن فخر فجر ومن حمي أصر ومن أخذته العصبية جار فبئس الأمر أمر بين الاستكبار والإدبار وفجور وجور وشعب الطمع أربع الفرح والمرح واللجاجة والتكاثر والفرح مكروه عند الله عزّوجل والمرح خيلاء واللجاجة بلاء لمن اضطرته إلى حبائل الآثام والتكاثر هو وشغل واستبدال الذي هو أدنى بالذي هو خير فذلك النفاق ودعائمه وشعبه</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إدريس عن أحمد بن محمّد عن علي بن الحكم عن موسى بن بكر عن الفضيل عن أبي جعفر علیه السّلام في قول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شرك طاعة ليس شرك عبادة والمعاصي التي يرتكبون فهي شرك طاعة أطاعوا فيها الشيطان فأشركوا بالله في الطاعة لغيره وليس بإشراك عبادة أن يعبدوا غير الله</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الوليد عن الصفار عن الخشاب عن یزید بن إسحاق عن العباس بن زید عن أبي عبد الله علیه السّلام قال قلت إن هؤلاء العوام يزعمون أن الشرك أخفي من دبيب النمل في الليلة الظلماء على المسح الأسود فقال لا يكون العبد مشرکا حتى يصلي لغير </w:t>
      </w:r>
      <w:bookmarkStart w:id="176" w:name="pg14952_153903"/>
    </w:p>
    <w:p>
      <w:pPr>
        <w:pStyle w:val="BookText"/>
        <w:rPr/>
      </w:pPr>
      <w:bookmarkEnd w:id="176"/>
      <w:r>
        <w:rPr>
          <w:rFonts w:ascii="Amiri" w:hAnsi="Amiri" w:eastAsia="Amiri" w:cs="Amiri"/>
          <w:color w:val="111111"/>
          <w:sz w:val="28"/>
          <w:sz w:val="28"/>
          <w:szCs w:val="28"/>
          <w:rtl w:val="true"/>
          <w:lang w:bidi="ar-SA"/>
        </w:rPr>
        <w:t>الله أو يذبح لغير الله أو يدعو لغير الله عزّ وجلّ</w:t>
      </w:r>
      <w:r>
        <w:rPr>
          <w:rFonts w:eastAsia="Amiri" w:cs="Amiri" w:ascii="Amiri" w:hAnsi="Amiri"/>
          <w:color w:val="111111"/>
          <w:sz w:val="28"/>
          <w:szCs w:val="28"/>
          <w:rtl w:val="true"/>
          <w:lang w:bidi="ar-SA"/>
        </w:rPr>
        <w:t>.</w:t>
      </w:r>
      <w:r>
        <w:rPr>
          <w:rStyle w:val="FootnoteAnchor"/>
          <w:rtl w:val="true"/>
        </w:rPr>
        <w:footnoteReference w:id="123"/>
      </w:r>
    </w:p>
    <w:p>
      <w:pPr>
        <w:pStyle w:val="Heading3"/>
        <w:numPr>
          <w:ilvl w:val="2"/>
          <w:numId w:val="1"/>
        </w:numPr>
        <w:rPr/>
      </w:pPr>
      <w:bookmarkStart w:id="177" w:name="__RefHeading___Toc1890294_388300464"/>
      <w:bookmarkStart w:id="178" w:name="_Toc62"/>
      <w:bookmarkEnd w:id="177"/>
      <w:r>
        <w:rPr>
          <w:rtl w:val="true"/>
        </w:rPr>
        <w:t xml:space="preserve">باب </w:t>
      </w:r>
      <w:r>
        <w:rPr>
          <w:rtl w:val="true"/>
        </w:rPr>
        <w:t>(</w:t>
      </w:r>
      <w:r>
        <w:rPr/>
        <w:t>99</w:t>
      </w:r>
      <w:r>
        <w:rPr>
          <w:rtl w:val="true"/>
        </w:rPr>
        <w:t xml:space="preserve">) / </w:t>
      </w:r>
      <w:r>
        <w:rPr>
          <w:rtl w:val="true"/>
        </w:rPr>
        <w:t>أصول الكفر وأركانه</w:t>
      </w:r>
      <w:bookmarkEnd w:id="178"/>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ابن أبي عمير عن حسن بن عطية عن یزید الصائغ قال قلت لأبي عبد الله علیه السّلام رجل على هذا الأمر إن حدث كذب وإن وعد أخلف وإن ائتمن خان ما منزلته قال هي أدنى المنازل من الكفر وليس بكافر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رجل،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أدنى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أقربها من الكفر أي الذي يوجب الخلود في النار وليس بكافر بهذا المعنى وإن كان کافر ببعض المعاني، ويشعر بكون خلف الوعدمعصية بل كبيرة والمشهور استحباب الوفاء به</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179" w:name="__RefHeading___Toc1890296_388300464"/>
      <w:bookmarkStart w:id="180" w:name="_Toc63"/>
      <w:bookmarkEnd w:id="179"/>
      <w:r>
        <w:rPr>
          <w:rtl w:val="true"/>
        </w:rPr>
        <w:t xml:space="preserve">باب </w:t>
      </w:r>
      <w:r>
        <w:rPr>
          <w:rtl w:val="true"/>
        </w:rPr>
        <w:t>(</w:t>
      </w:r>
      <w:r>
        <w:rPr/>
        <w:t>102</w:t>
      </w:r>
      <w:r>
        <w:rPr>
          <w:rtl w:val="true"/>
        </w:rPr>
        <w:t xml:space="preserve">) / </w:t>
      </w:r>
      <w:r>
        <w:rPr>
          <w:rtl w:val="true"/>
        </w:rPr>
        <w:t>المستضعفين والمرجون لأمر الله</w:t>
      </w:r>
      <w:bookmarkEnd w:id="180"/>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القطان عن ابن زکریا عن ابن حبيب عن محمّد بن عبد الله عن علي بن الحكم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أبان بن عثمان عن محمّد بن الفضيل الزرقي عن أبي عبد الله عن آبائه عن على </w:t>
      </w:r>
    </w:p>
    <w:p>
      <w:pPr>
        <w:pStyle w:val="BookText"/>
        <w:rPr/>
      </w:pPr>
      <w:r>
        <w:rPr>
          <w:rFonts w:ascii="IRNazanin" w:hAnsi="IRNazanin" w:eastAsia="IRNazanin"/>
          <w:color w:val="111111"/>
          <w:sz w:val="28"/>
          <w:sz w:val="28"/>
          <w:szCs w:val="28"/>
          <w:rtl w:val="true"/>
          <w:lang w:bidi="fa-IR"/>
        </w:rPr>
        <w:t>علیه السّلام قال إن اللجنة ثمانية أبواب باب يدخل منه النبيون والصديقون وباب يدخل منه الشهداء والصالحون وخمسة أبواب يدخل منه شيعتنا ومحبونا وباب يدخل منه سائر المسلمين ممن يشهد أن لا إله إلا الله ولم يكن في قلبه مقدار ذرة من بغضنا أهل البيت الخبر</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مسرور عن ابن عامر عن عمه عن الحسن بن علي بن فضال عن ثعلبة عن عمر بن أبان عن الصباح بن سبابة عن أبي عبد الله علیه السّلام قال إن الرجل ليحبكم وما يدري ما تقولون فيدخله الله الجنة وإن الرجل ليبغضكم وما يدري ما تقولون فيدخله الله النار للخبر</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الوليد عن الصفار عن ابن عیسی عن علي بن الحكم عن عبد الله بن جندب عن سفيان بن السمط قال قلت لأبي عبد الله علیه السّلام ما تقول في المستضعفين </w:t>
      </w:r>
      <w:r>
        <w:rPr>
          <w:rStyle w:val="FootnoteAnchor"/>
          <w:rtl w:val="true"/>
        </w:rPr>
        <w:footnoteReference w:id="127"/>
      </w:r>
      <w:r>
        <w:rPr>
          <w:rFonts w:ascii="Amiri" w:hAnsi="Amiri" w:eastAsia="Amiri" w:cs="Amiri"/>
          <w:color w:val="111111"/>
          <w:sz w:val="28"/>
          <w:sz w:val="28"/>
          <w:szCs w:val="28"/>
          <w:rtl w:val="true"/>
          <w:lang w:bidi="ar-SA"/>
        </w:rPr>
        <w:t>فقال لي شبها بالمفزع و تركتم أحدا يكون مستضعفا وأين المستضعفون فو الله لقد مشي بأمركم هذا العواتق إلى العواتق في خدورهن وتحدث به السقايات بطرق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المظفر العلوي عن ابن العياشي عن أبيه عن علي بن محمّد عن أحمد ابن </w:t>
      </w:r>
    </w:p>
    <w:p>
      <w:pPr>
        <w:pStyle w:val="BookText"/>
        <w:rPr/>
      </w:pPr>
      <w:r>
        <w:rPr>
          <w:rFonts w:ascii="Amiri" w:hAnsi="Amiri" w:eastAsia="Amiri" w:cs="Amiri"/>
          <w:color w:val="111111"/>
          <w:sz w:val="28"/>
          <w:sz w:val="28"/>
          <w:szCs w:val="28"/>
          <w:rtl w:val="true"/>
          <w:lang w:bidi="ar-SA"/>
        </w:rPr>
        <w:t xml:space="preserve">محمّد عن الحسن بن علي عن عبد الكريم بن عمرو عن سلیمان بن خالد قال سألت أبا عبد الله علیه السّلام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الْمُسْتَضْعَفِينَ مِنَ الرِّجَالِ وَالنِّسَاءِ وَالْوِلْدَانِ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 يا سلیمان في هؤلاء المستضعفين من هو أثخن رقبة منك</w:t>
      </w:r>
      <w:r>
        <w:rPr>
          <w:rStyle w:val="FootnoteAnchor"/>
          <w:rtl w:val="true"/>
        </w:rPr>
        <w:footnoteReference w:id="128"/>
      </w:r>
      <w:r>
        <w:rPr>
          <w:rFonts w:ascii="Amiri" w:hAnsi="Amiri" w:eastAsia="Amiri" w:cs="Amiri"/>
          <w:color w:val="111111"/>
          <w:sz w:val="28"/>
          <w:sz w:val="28"/>
          <w:szCs w:val="28"/>
          <w:rtl w:val="true"/>
          <w:lang w:bidi="ar-SA"/>
        </w:rPr>
        <w:t xml:space="preserve">المستضعفون قوم يصومون ويصلون تعف بطونهم وفروجهم لا يرون أن الحق في غيرها آخذين بأغصان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عَسَى اللَّهُ أَنْ يَعْفُوَ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كانوا آخذين بالأغصان وإن لم يعرفوا أولئك فإن عفا عنهم فبرحمته وإن عذبهم فبضلالتهم عما عرفهم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سعد عن البرقي عن عثمان بن عيسى عن موسی بن بكر عن سليمان بن خالد عن أبي جعفر علیه السّلام قال سألته عن المستضعفين فقال البلهاء في خدرها والخادم تقول لها صلي فتصلي لا تدري إلا ما قلت لها والحليب الذي لا يدري إلا ما قلت له والكبير الفاني والصبي الصغير هؤلاء المستضعفون </w:t>
      </w:r>
      <w:r>
        <w:rPr>
          <w:rStyle w:val="FootnoteAnchor"/>
          <w:rtl w:val="true"/>
        </w:rPr>
        <w:footnoteReference w:id="129"/>
      </w:r>
      <w:r>
        <w:rPr>
          <w:rFonts w:ascii="Amiri" w:hAnsi="Amiri" w:eastAsia="Amiri" w:cs="Amiri"/>
          <w:color w:val="111111"/>
          <w:sz w:val="28"/>
          <w:sz w:val="28"/>
          <w:szCs w:val="28"/>
          <w:rtl w:val="true"/>
          <w:lang w:bidi="ar-SA"/>
        </w:rPr>
        <w:t>فأما رجل شديد العنق جدل خصم يتولى الشراء والبيع لا تستطيع أن تغبنه في شيء تقول هذا مستضعف لا ولا كرامة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عن سعد عن ابن أبي الخطاب عن الحسن بن علي بن فضال عن أبي </w:t>
      </w:r>
    </w:p>
    <w:p>
      <w:pPr>
        <w:pStyle w:val="BookText"/>
        <w:rPr/>
      </w:pPr>
      <w:r>
        <w:rPr>
          <w:rFonts w:ascii="IRNazanin" w:hAnsi="IRNazanin" w:eastAsia="IRNazanin"/>
          <w:color w:val="111111"/>
          <w:sz w:val="28"/>
          <w:sz w:val="28"/>
          <w:szCs w:val="28"/>
          <w:rtl w:val="true"/>
          <w:lang w:bidi="fa-IR"/>
        </w:rPr>
        <w:t>المغراء عن أبي حنيفة رجل من أصحابنا عن أبي عبد الله علیه السّلام قال من عرف الاختلاف فليس بمستضعف</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أبي عن النظر عن يحيى الحلبي عن ابن مسکان عن زرارة قال سئل أبو عبد الله علیه السّلام وأنا جالس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يجري لهؤلاء ممن لا يعرف منهم هذا الأمر فقال لا إنما هذه للمؤمنين خاصة قلت له أصلحك الله أرأيت من صام وصلى واجتنب المحارم وحسن ورعه ممن لا يعرف ولا ينصب فقال إن الله يدخل أولئك الجنة برحمته</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البحار، ج</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الفزاري عن محمّد بن جعفر بن عبد الله عن أبي نعيم محمّد بن أحمد الأنصاري قال وجه قوم من المفوضة والمقصرة کامل بن إبراهيم المدني إلى أبي محمّد علیه السّلام قال کامل فقلت في نفسي أسأله لا يدخل الجنة إلا من عرف معرفتي وقال بمقالتي قال فلما دخلت على سيدي أبي محمّد نظرت إلى ثياب بياض ناعمة عليه فقلت في نفسي ولي الله وحجته يلبس الناعم من الثياب ويأمرنا نحن بمواساة الإخوان وينهانا عن لبس مثله فقال متبسما یا کامل وحسر ذراعيه فإذا مسح أسود خشن على جلده فقال هذا لله وهذا لكم فسلمت وجلست إلى باب عليه ستر مرخی فجاءت الريح فكشفت طرفه فإذا أنا بصي كأنه فلقة قمر من أبناء أربع سنين أو مثلها فقال لي يا کامل بن إبراهيم فاقشعررت من ذلك وألهمت أن قلت لبيك يا </w:t>
      </w:r>
    </w:p>
    <w:p>
      <w:pPr>
        <w:pStyle w:val="BookText"/>
        <w:rPr/>
      </w:pPr>
      <w:r>
        <w:rPr>
          <w:rFonts w:ascii="Amiri" w:hAnsi="Amiri" w:eastAsia="Amiri" w:cs="Amiri"/>
          <w:color w:val="111111"/>
          <w:sz w:val="28"/>
          <w:sz w:val="28"/>
          <w:szCs w:val="28"/>
          <w:rtl w:val="true"/>
          <w:lang w:bidi="ar-SA"/>
        </w:rPr>
        <w:t>سيدي فقال جئت إلى ولي الله وحجته وبابه تسأله يدخل الجنة إلا من عرف معرفتك وقال بمقالتك فقلت إي والله قال إذن والله يقل داخلها والله إنه ليدخلها قوم يقال لهم الحقية قلت يا سيدي ومن هم قال قوم من حبهم لعلي يحلفون بحقه ولا يدرون ما حقه وفضله تمام الخبر</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خديجة 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الْمُسْتَضْعَفِينَ مِنَ الرِّجَالِ وَالنِّسَاءِ وَالْوِلْدَانِ لَا يَسْتَطِيعُونَ حِيلَةً وَلَا يَهْتَدُونَ سَبِيلًا</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قال لا يستطيعون سبيل أهل الحق فيدخلون فيه ولا يستطيعون حيلة أهل النصب فينصبون قال هؤلاء يدخلون الجنة بأعمال حسنة وباجتناب المحارم التي نهى الله عنها ولا ينالون منازل الأبرار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في كتاب سليم بن قيس، فيما جرى بين أمير المؤمنين علیه السّلام وبين الأشعث بن قیس لعنه الله أن الأشعث قال له علیه السّلام والله لئن كان الأمر كما تقول لقد هلكت الأمة غيرك وغير شيعتك قال فإن الحق والله معي يا ابن قیس کما أقول وما هلك من الأمة إلا الناصبين والمكابرين والجاحدين والمعاندین فأما من تمسك بالتوحيد والإقرار بمحمّد و الإسلام ولم يخرج من الملة ولم يظاهر علينا الظلمة ولم ينصب لنا العداوة وشك في الخلافة ولم يعرف أهلها وولاتها ولم يعرف لنا ولاية ولم ينصب لنا عداوة فإن ذلك مسلم مستضعف یرجی له رحمة الله ويتخوف عليه ذنوبه</w:t>
      </w:r>
      <w:r>
        <w:rPr>
          <w:rFonts w:eastAsia="IRNazanin" w:cs="IRNazanin"/>
          <w:color w:val="111111"/>
          <w:sz w:val="28"/>
          <w:szCs w:val="28"/>
          <w:rtl w:val="true"/>
          <w:lang w:bidi="fa-IR"/>
        </w:rPr>
        <w:t>.</w:t>
      </w:r>
      <w:r>
        <w:rPr>
          <w:rStyle w:val="FootnoteAnchor"/>
          <w:rtl w:val="true"/>
        </w:rPr>
        <w:footnoteReference w:id="134"/>
      </w:r>
      <w:bookmarkStart w:id="181" w:name="pg14952_153908"/>
    </w:p>
    <w:p>
      <w:pPr>
        <w:pStyle w:val="Heading3"/>
        <w:numPr>
          <w:ilvl w:val="2"/>
          <w:numId w:val="1"/>
        </w:numPr>
        <w:rPr/>
      </w:pPr>
      <w:bookmarkStart w:id="182" w:name="__RefHeading___Toc1890298_388300464"/>
      <w:bookmarkStart w:id="183" w:name="_Toc64"/>
      <w:bookmarkEnd w:id="181"/>
      <w:bookmarkEnd w:id="182"/>
      <w:r>
        <w:rPr>
          <w:rtl w:val="true"/>
        </w:rPr>
        <w:t xml:space="preserve">باب </w:t>
      </w:r>
      <w:r>
        <w:rPr>
          <w:rtl w:val="true"/>
        </w:rPr>
        <w:t>(</w:t>
      </w:r>
      <w:r>
        <w:rPr/>
        <w:t>105</w:t>
      </w:r>
      <w:r>
        <w:rPr>
          <w:rtl w:val="true"/>
        </w:rPr>
        <w:t xml:space="preserve">) / </w:t>
      </w:r>
      <w:r>
        <w:rPr>
          <w:rtl w:val="true"/>
        </w:rPr>
        <w:t>جوامع مساوئ الأخلاق</w:t>
      </w:r>
      <w:bookmarkEnd w:id="183"/>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قولویه عن الكليني عن علي بن إبراهيم عن اليقطيني عن يونس عن سعدان عن أبي عبد الله علیه السّلام قال قال رسول الله صلّي الله علیه و آله بينما موسی بن عمران علیه السّلام جالس إذ أقبل إبليس وعليه برنس ذو ألوان فلما دنا من موسى علیه السّلام خلع البرنس </w:t>
      </w:r>
      <w:r>
        <w:rPr>
          <w:rStyle w:val="FootnoteAnchor"/>
          <w:rtl w:val="true"/>
        </w:rPr>
        <w:footnoteReference w:id="135"/>
      </w:r>
      <w:r>
        <w:rPr>
          <w:rFonts w:ascii="IRNazanin" w:hAnsi="IRNazanin" w:eastAsia="IRNazanin"/>
          <w:color w:val="111111"/>
          <w:sz w:val="28"/>
          <w:sz w:val="28"/>
          <w:szCs w:val="28"/>
          <w:rtl w:val="true"/>
          <w:lang w:bidi="fa-IR"/>
        </w:rPr>
        <w:t xml:space="preserve">وأقبل عليه فسلم عليه فقال له موسى من أنت قال أنا إبليس قال موسى فلا قرب الله دارك فيم جئت فقال إنما جئت لأسلم عليك لمكانك من الله عزّ وجلّ فقال له موسى فما هذا البرنس قال أختطف به قلوب بني آدم قال موسى فأخبرني بالذنب الذي إذا أذنبه ابن آدم استحوذت عليه فقال إذا أعجبته نفسه واستكثر عمله وصغر في عينيه ذنبه ثم قال له أوصيك بثلاث خصال یا موسي لا تخل بامرأة ولا تخل بك فإنه لا يخلو رجل بامرأة ولا تخلو به إلا كنت صاحبه دون أصحابي وإياك أن تعاهد الله عهدا فإنه ما عاهد الله أحد إلا كنت صاحبه دون أصحابي حتى أحول بينه وبين الوفاء به </w:t>
      </w:r>
      <w:r>
        <w:rPr>
          <w:rStyle w:val="FootnoteAnchor"/>
          <w:rtl w:val="true"/>
        </w:rPr>
        <w:footnoteReference w:id="136"/>
      </w:r>
      <w:r>
        <w:rPr>
          <w:rFonts w:ascii="Amiri" w:hAnsi="Amiri" w:eastAsia="Amiri" w:cs="Amiri"/>
          <w:color w:val="111111"/>
          <w:sz w:val="28"/>
          <w:sz w:val="28"/>
          <w:szCs w:val="28"/>
          <w:rtl w:val="true"/>
          <w:lang w:bidi="ar-SA"/>
        </w:rPr>
        <w:t xml:space="preserve">وإذا هممت بصدقة فأمضها فإنه إذا هم العبد بصدقة كنت صاحبه دون أصحابي حتى أحول بينه وبينها ثم ولى إبليس وهو يقول يا ويله ويا عوله علمت </w:t>
      </w:r>
      <w:bookmarkStart w:id="184" w:name="pg14952_153909"/>
    </w:p>
    <w:p>
      <w:pPr>
        <w:pStyle w:val="BookText"/>
        <w:rPr/>
      </w:pPr>
      <w:bookmarkEnd w:id="184"/>
      <w:r>
        <w:rPr>
          <w:rFonts w:ascii="IRNazanin" w:hAnsi="IRNazanin" w:eastAsia="IRNazanin"/>
          <w:color w:val="111111"/>
          <w:sz w:val="28"/>
          <w:sz w:val="28"/>
          <w:szCs w:val="28"/>
          <w:rtl w:val="true"/>
          <w:lang w:bidi="fa-IR"/>
        </w:rPr>
        <w:t>موسی ما یعلمه بني آدم</w:t>
      </w:r>
      <w:r>
        <w:rPr>
          <w:rFonts w:eastAsia="IRNazanin" w:cs="IRNazanin"/>
          <w:color w:val="111111"/>
          <w:sz w:val="28"/>
          <w:szCs w:val="28"/>
          <w:rtl w:val="true"/>
          <w:lang w:bidi="fa-IR"/>
        </w:rPr>
        <w:t>.</w:t>
      </w:r>
    </w:p>
    <w:p>
      <w:pPr>
        <w:pStyle w:val="Heading3"/>
        <w:numPr>
          <w:ilvl w:val="2"/>
          <w:numId w:val="1"/>
        </w:numPr>
        <w:rPr/>
      </w:pPr>
      <w:bookmarkStart w:id="185" w:name="__RefHeading___Toc1890300_388300464"/>
      <w:bookmarkStart w:id="186" w:name="_Toc65"/>
      <w:bookmarkEnd w:id="185"/>
      <w:r>
        <w:rPr>
          <w:rtl w:val="true"/>
        </w:rPr>
        <w:t xml:space="preserve">باب </w:t>
      </w:r>
      <w:r>
        <w:rPr>
          <w:rtl w:val="true"/>
        </w:rPr>
        <w:t>(</w:t>
      </w:r>
      <w:r>
        <w:rPr/>
        <w:t>109</w:t>
      </w:r>
      <w:r>
        <w:rPr>
          <w:rtl w:val="true"/>
        </w:rPr>
        <w:t xml:space="preserve">) / </w:t>
      </w:r>
      <w:r>
        <w:rPr>
          <w:rtl w:val="true"/>
        </w:rPr>
        <w:t>من استولى عليهم الشيطان من أصحاب البدع وما ينسبون إلى أنفسهم من الأكاذيب وأنها من الشيطان</w:t>
      </w:r>
      <w:bookmarkEnd w:id="186"/>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عن أحمد بن محمّد عن أبيه ويعقوب بن یزید والحسين بن سعيد عن ابن أبي عمير عن إبراهيم بن عبد الحميد عن حفص بن عمرو النخعي قال كنت جالسا عند أبي عبد الله علیه السّلام فقال له رجل جعلت فداك إن أبا منصور حدثني أنه رفع إلى ربه ومسح على رأسه فقال له بالفارسية بايست فقال له أبو عبد الله علیه السّلام حدثني أبي عن جدي رسول الله صلّي الله علیه و آله قال إن إبليس اتخذ عرشا في ما بين السماء والأرض واتخذ زبانية كعدد الملائكة فإذا دعي رجلا فأجابه ووطئ عقبه وتخطت إليه الأقدام تراءى له إبليس ورفع إليه وإن أبا منصور کان رسول إبليس لعن الله أبا منصور لعن الله أبا منصور ثلاثا</w:t>
      </w:r>
      <w:r>
        <w:rPr>
          <w:rFonts w:eastAsia="IRNazanin" w:cs="IRNazanin"/>
          <w:color w:val="111111"/>
          <w:sz w:val="28"/>
          <w:szCs w:val="28"/>
          <w:rtl w:val="true"/>
          <w:lang w:bidi="fa-IR"/>
        </w:rPr>
        <w:t>.</w:t>
      </w:r>
      <w:r>
        <w:rPr>
          <w:rStyle w:val="FootnoteAnchor"/>
          <w:rtl w:val="true"/>
        </w:rPr>
        <w:footnoteReference w:id="137"/>
      </w:r>
    </w:p>
    <w:p>
      <w:pPr>
        <w:pStyle w:val="Heading3"/>
        <w:numPr>
          <w:ilvl w:val="2"/>
          <w:numId w:val="1"/>
        </w:numPr>
        <w:rPr/>
      </w:pPr>
      <w:bookmarkStart w:id="187" w:name="__RefHeading___Toc1890302_388300464"/>
      <w:bookmarkStart w:id="188" w:name="_Toc66"/>
      <w:bookmarkEnd w:id="187"/>
      <w:r>
        <w:rPr>
          <w:rtl w:val="true"/>
        </w:rPr>
        <w:t xml:space="preserve">باب </w:t>
      </w:r>
      <w:r>
        <w:rPr>
          <w:rtl w:val="true"/>
        </w:rPr>
        <w:t>(</w:t>
      </w:r>
      <w:r>
        <w:rPr/>
        <w:t>111</w:t>
      </w:r>
      <w:r>
        <w:rPr>
          <w:rtl w:val="true"/>
        </w:rPr>
        <w:t xml:space="preserve">) / </w:t>
      </w:r>
      <w:r>
        <w:rPr>
          <w:rtl w:val="true"/>
        </w:rPr>
        <w:t>من وصف عدلاً ثمّ خالفه إلى غيره</w:t>
      </w:r>
      <w:bookmarkEnd w:id="188"/>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250</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يحيى عن الحسين بن إسحاق عن علي بن مهزيار عن عبد الله بن </w:t>
      </w:r>
      <w:bookmarkStart w:id="189" w:name="pg14952_153910"/>
    </w:p>
    <w:p>
      <w:pPr>
        <w:pStyle w:val="BookText"/>
        <w:rPr/>
      </w:pPr>
      <w:bookmarkEnd w:id="189"/>
      <w:r>
        <w:rPr>
          <w:rFonts w:ascii="Amiri" w:hAnsi="Amiri" w:eastAsia="Amiri" w:cs="Amiri"/>
          <w:color w:val="111111"/>
          <w:sz w:val="28"/>
          <w:sz w:val="28"/>
          <w:szCs w:val="28"/>
          <w:rtl w:val="true"/>
          <w:lang w:bidi="ar-SA"/>
        </w:rPr>
        <w:t xml:space="preserve">يحيى عن ابن مسکان عن أبي بصير عن أبي عبد الله علیه السّلام قال في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فَكُبْكِبُوا فِيهَا هُمْ وَالْغَاوُونَ</w:t>
      </w:r>
      <w:r>
        <w:rPr>
          <w:rFonts w:eastAsia="Amiri" w:cs="Amiri" w:ascii="Amiri" w:hAnsi="Amiri"/>
          <w:color w:val="111111"/>
          <w:sz w:val="28"/>
          <w:szCs w:val="28"/>
          <w:rtl w:val="true"/>
          <w:lang w:bidi="ar-SA"/>
        </w:rPr>
        <w:t xml:space="preserve">» </w:t>
      </w:r>
      <w:r>
        <w:rPr>
          <w:rStyle w:val="FootnoteAnchor"/>
          <w:rtl w:val="true"/>
        </w:rPr>
        <w:footnoteReference w:id="138"/>
      </w:r>
      <w:r>
        <w:rPr>
          <w:rFonts w:ascii="IRNazanin" w:hAnsi="IRNazanin" w:eastAsia="IRNazanin"/>
          <w:color w:val="111111"/>
          <w:sz w:val="28"/>
          <w:sz w:val="28"/>
          <w:szCs w:val="28"/>
          <w:rtl w:val="true"/>
          <w:lang w:bidi="fa-IR"/>
        </w:rPr>
        <w:t>قال يا أبا بصیر هم قوم وصفوا عدلا بألسنتهم ثم خالفوه إلى غيره</w:t>
      </w:r>
      <w:r>
        <w:rPr>
          <w:rFonts w:eastAsia="IRNazanin" w:cs="IRNazanin"/>
          <w:color w:val="111111"/>
          <w:sz w:val="28"/>
          <w:szCs w:val="28"/>
          <w:rtl w:val="true"/>
          <w:lang w:bidi="fa-IR"/>
        </w:rPr>
        <w:t>.</w:t>
      </w:r>
    </w:p>
    <w:p>
      <w:pPr>
        <w:pStyle w:val="Heading3"/>
        <w:numPr>
          <w:ilvl w:val="2"/>
          <w:numId w:val="1"/>
        </w:numPr>
        <w:rPr/>
      </w:pPr>
      <w:bookmarkStart w:id="190" w:name="__RefHeading___Toc1890304_388300464"/>
      <w:bookmarkStart w:id="191" w:name="_Toc67"/>
      <w:bookmarkEnd w:id="190"/>
      <w:r>
        <w:rPr>
          <w:rtl w:val="true"/>
        </w:rPr>
        <w:t xml:space="preserve">باب </w:t>
      </w:r>
      <w:r>
        <w:rPr>
          <w:rtl w:val="true"/>
        </w:rPr>
        <w:t>(</w:t>
      </w:r>
      <w:r>
        <w:rPr/>
        <w:t>112</w:t>
      </w:r>
      <w:r>
        <w:rPr>
          <w:rtl w:val="true"/>
        </w:rPr>
        <w:t xml:space="preserve">) / </w:t>
      </w:r>
      <w:r>
        <w:rPr>
          <w:rtl w:val="true"/>
        </w:rPr>
        <w:t>الاستخفاف بالدين والتهاون بأمر الله</w:t>
      </w:r>
      <w:bookmarkEnd w:id="191"/>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مسرور عن ابن عامر عن عمه عن محمد بن زياد عن ابن عميرة عن الصادق علیه السّلام قال إن الولد الزني علامات أحدها بغضنا أهل البيت وثانيها أنه يحن إلى الحرام الذي خلق منه وثالثها الاستخفاف بالدين ورابعها سوء المحضر للناس ولا يسيء محضر إخوانه إلا من ولد على غير فراش أبيه أو حملت به أمه في حيضها</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192" w:name="__RefHeading___Toc1890306_388300464"/>
      <w:bookmarkStart w:id="193" w:name="_Toc68"/>
      <w:bookmarkEnd w:id="192"/>
      <w:r>
        <w:rPr>
          <w:rtl w:val="true"/>
        </w:rPr>
        <w:t xml:space="preserve">باب </w:t>
      </w:r>
      <w:r>
        <w:rPr>
          <w:rtl w:val="true"/>
        </w:rPr>
        <w:t>(</w:t>
      </w:r>
      <w:r>
        <w:rPr/>
        <w:t>116</w:t>
      </w:r>
      <w:r>
        <w:rPr>
          <w:rtl w:val="true"/>
        </w:rPr>
        <w:t xml:space="preserve">) / </w:t>
      </w:r>
      <w:r>
        <w:rPr>
          <w:rtl w:val="true"/>
        </w:rPr>
        <w:t>الرِّياء</w:t>
      </w:r>
      <w:bookmarkEnd w:id="193"/>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هارون عن ابن زیاد عن جعفر عن أبيه علیه السّلام أن النبي صلّي الله علیه و آله قال إذا أتى الشيطان أحدكم وهو في صلاته فقال إنك مرائي فليطل صلاته ما بدا له ما لم يفته </w:t>
      </w:r>
      <w:bookmarkStart w:id="194" w:name="pg14952_153911"/>
    </w:p>
    <w:p>
      <w:pPr>
        <w:pStyle w:val="BookText"/>
        <w:rPr/>
      </w:pPr>
      <w:bookmarkEnd w:id="194"/>
      <w:r>
        <w:rPr>
          <w:rFonts w:ascii="Amiri" w:hAnsi="Amiri" w:eastAsia="Amiri" w:cs="Amiri"/>
          <w:color w:val="111111"/>
          <w:sz w:val="28"/>
          <w:sz w:val="28"/>
          <w:szCs w:val="28"/>
          <w:rtl w:val="true"/>
          <w:lang w:bidi="ar-SA"/>
        </w:rPr>
        <w:t>وقت فريضة وإذا كان على شيء من أمر الآخرة فليتمكث ما بدا له وإذا كان على شيء من أمر الدنيا فليبرح وإذا دعيتم إلى العرسات فأبطئوا فإنها تذكر الدنيا وإذا دعيتم إلى الجنائز فأسرعوا فإنها تذكر الآخرة</w:t>
      </w:r>
      <w:r>
        <w:rPr>
          <w:rFonts w:eastAsia="Amiri" w:cs="Amiri" w:ascii="Amiri" w:hAnsi="Amiri"/>
          <w:color w:val="111111"/>
          <w:sz w:val="28"/>
          <w:szCs w:val="28"/>
          <w:rtl w:val="true"/>
          <w:lang w:bidi="ar-SA"/>
        </w:rPr>
        <w:t>.</w:t>
      </w:r>
      <w:r>
        <w:rPr>
          <w:rStyle w:val="FootnoteAnchor"/>
          <w:rtl w:val="true"/>
        </w:rPr>
        <w:footnoteReference w:id="140"/>
      </w:r>
    </w:p>
    <w:p>
      <w:pPr>
        <w:pStyle w:val="Heading3"/>
        <w:numPr>
          <w:ilvl w:val="2"/>
          <w:numId w:val="1"/>
        </w:numPr>
        <w:rPr/>
      </w:pPr>
      <w:bookmarkStart w:id="195" w:name="__RefHeading___Toc1890308_388300464"/>
      <w:bookmarkStart w:id="196" w:name="_Toc69"/>
      <w:bookmarkEnd w:id="195"/>
      <w:r>
        <w:rPr>
          <w:rtl w:val="true"/>
        </w:rPr>
        <w:t xml:space="preserve">باب </w:t>
      </w:r>
      <w:r>
        <w:rPr>
          <w:rtl w:val="true"/>
        </w:rPr>
        <w:t>(</w:t>
      </w:r>
      <w:r>
        <w:rPr/>
        <w:t>119</w:t>
      </w:r>
      <w:r>
        <w:rPr>
          <w:rtl w:val="true"/>
        </w:rPr>
        <w:t xml:space="preserve">) / </w:t>
      </w:r>
      <w:r>
        <w:rPr>
          <w:rtl w:val="true"/>
        </w:rPr>
        <w:t>ذم الشكاية من الله وعدم الرضا بقسم الله والتأسف بما فات</w:t>
      </w:r>
      <w:bookmarkEnd w:id="196"/>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جماعة عن أبي المفضل عن النعمان بن أحمد القاضي عن محمّد بن شعبة عن</w:t>
      </w:r>
    </w:p>
    <w:p>
      <w:pPr>
        <w:pStyle w:val="BookText"/>
        <w:rPr/>
      </w:pPr>
      <w:r>
        <w:rPr>
          <w:rFonts w:ascii="IRNazanin" w:hAnsi="IRNazanin" w:eastAsia="IRNazanin"/>
          <w:color w:val="111111"/>
          <w:sz w:val="28"/>
          <w:sz w:val="28"/>
          <w:szCs w:val="28"/>
          <w:rtl w:val="true"/>
          <w:lang w:bidi="fa-IR"/>
        </w:rPr>
        <w:t>حفص بن عمر بن میمون عن عبد الله بن محمد بن عمر بن علي بن أبي طالب علیه السّلام عن الباقر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صلّي الله علیه و آله من كثر همه سقم بدنه ومن ساء خلقه عذب نفسه ومن لاحى الرجال سقطت مروته وذهبت كرامته ثم قال صلّي الله علیه و آله لم يزل جبرئیل پنهاني عن ملاحاة الرجال </w:t>
      </w:r>
      <w:r>
        <w:rPr>
          <w:rStyle w:val="FootnoteAnchor"/>
          <w:rtl w:val="true"/>
        </w:rPr>
        <w:footnoteReference w:id="141"/>
      </w:r>
      <w:r>
        <w:rPr>
          <w:rFonts w:ascii="Amiri" w:hAnsi="Amiri" w:eastAsia="Amiri" w:cs="Amiri"/>
          <w:color w:val="111111"/>
          <w:sz w:val="28"/>
          <w:sz w:val="28"/>
          <w:szCs w:val="28"/>
          <w:rtl w:val="true"/>
          <w:lang w:bidi="ar-SA"/>
        </w:rPr>
        <w:t>كما ينهاني عن شرب الخمر وعبادة الأوثان</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1890310_388300464"/>
      <w:bookmarkStart w:id="198" w:name="_Toc70"/>
      <w:bookmarkEnd w:id="197"/>
      <w:r>
        <w:rPr>
          <w:rtl w:val="true"/>
        </w:rPr>
        <w:t xml:space="preserve">باب </w:t>
      </w:r>
      <w:r>
        <w:rPr>
          <w:rtl w:val="true"/>
        </w:rPr>
        <w:t>(</w:t>
      </w:r>
      <w:r>
        <w:rPr/>
        <w:t>122</w:t>
      </w:r>
      <w:r>
        <w:rPr>
          <w:rtl w:val="true"/>
        </w:rPr>
        <w:t xml:space="preserve">) / </w:t>
      </w:r>
      <w:r>
        <w:rPr>
          <w:rtl w:val="true"/>
        </w:rPr>
        <w:t>حبّ الدُّنيا وذمّها وبيان فنائها وغدرها بأهلها وختل الدنيا بالدين</w:t>
      </w:r>
      <w:bookmarkEnd w:id="198"/>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عن أحمد بن محمّد عن علي بن النعمان عن أبي أسامة زيد عن أبي عبد الله علیه السّلام قال قال رسول الله صلّي الله علیه و آله لمن لم يتعز بعزاء الله تقطعت نفسه </w:t>
      </w:r>
    </w:p>
    <w:p>
      <w:pPr>
        <w:pStyle w:val="BookText"/>
        <w:rPr/>
      </w:pPr>
      <w:r>
        <w:rPr>
          <w:rFonts w:ascii="IRNazanin" w:hAnsi="IRNazanin" w:eastAsia="IRNazanin"/>
          <w:color w:val="111111"/>
          <w:sz w:val="28"/>
          <w:sz w:val="28"/>
          <w:szCs w:val="28"/>
          <w:rtl w:val="true"/>
          <w:lang w:bidi="fa-IR"/>
        </w:rPr>
        <w:t xml:space="preserve">حسرات </w:t>
      </w:r>
      <w:r>
        <w:rPr>
          <w:rStyle w:val="FootnoteAnchor"/>
          <w:rtl w:val="true"/>
        </w:rPr>
        <w:footnoteReference w:id="142"/>
      </w:r>
      <w:r>
        <w:rPr>
          <w:rFonts w:ascii="Amiri" w:hAnsi="Amiri" w:eastAsia="Amiri" w:cs="Amiri"/>
          <w:color w:val="111111"/>
          <w:sz w:val="28"/>
          <w:sz w:val="28"/>
          <w:szCs w:val="28"/>
          <w:rtl w:val="true"/>
          <w:lang w:bidi="ar-SA"/>
        </w:rPr>
        <w:t>على الدنيا ومن أتبع بصره ما في أيدي الناس كثر همه ولم يشف غيظه ومن لم ير الله عزّ وجلّ عليه نعمة إلا في مطعم أو مشرب أو ملبس فقد قصر عمله ودنا عذابه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العدة عن أحمد بن محمّد بن خالد عن منصور بن العباس عن سعيد ابن جناح عن عثمان بن سعيد عن عبد الحميد بن علي الكوفي عن مهاجر الأسدي عن أبي عبد الله علیه السّلام قال مرّ عيسى ابن مريم علیه السّلام على قرية قد مات أهلها وطيرها ودوابها فقال أما إنهم لم يموتوا إلا بسخطة ولو ماتوا متفرقين لتدافنوا فقال الحواریون یا روح الله وكلمته ادع الله أن يحييهم لنا فيخبرونا ما كانت أعمالهم فنجتنبها فدعا عیسی علیه السّلام ربه فنودي من الجو أن نادهم فقام عیسی علیه السّلام بالليل على شرف من الأرض فقال يا أهل هذه القرية فأجابه منهم مجيب لبيك يا روح الله وكلمته فقال ويحكم ما كانت أعمالكم قال عبادة الطاغوت وحب الدنيا مع خوف قليل وأمل بعيد في غفلة ولهو ولعب فقال كيف كان حبكم للدنيا قال كحب الصبي الأمه إذا أقبلت علينا فرحنا وسررنا وإذا أدبرت عنا بكينا وحزنا قال كيف كانت عبادتكم للطاغوت قال الطاعة لأهل المعاصي قال كيف كانت عاقبة أمركم قال بتنا ليلة في عافية وأصبحنا في الهاوية فقال وما الهاوية قال سجين قال وما سجين قال جبال من جمر توقد علينا إلى يوم القيامة قال فما قلتم وما قيل لكم قال قلنا ردنا إلى الدنيا فنزهد فيها قيل لنا كذبتم قال ويحك كيف لم يكلمني غيرك من بينهم قال يا روح الله وكلمته إنهم ملجمون بلجام من نار بأيدي ملائكة غلاظ شداد وإني كنت </w:t>
      </w:r>
    </w:p>
    <w:p>
      <w:pPr>
        <w:pStyle w:val="BookText"/>
        <w:rPr/>
      </w:pPr>
      <w:r>
        <w:rPr>
          <w:rFonts w:ascii="IRNazanin" w:hAnsi="IRNazanin" w:eastAsia="IRNazanin"/>
          <w:color w:val="111111"/>
          <w:sz w:val="28"/>
          <w:sz w:val="28"/>
          <w:szCs w:val="28"/>
          <w:rtl w:val="true"/>
          <w:lang w:bidi="fa-IR"/>
        </w:rPr>
        <w:t>فيهم ولم أكن عنهم فلما نزل العذاب عمني معهم فأنا معلق بشعرة على شفير جهنم لا أدري أكبكب فيها أم أنجو منها فالتفت عيسي علیه السّلام إلى الحواريين فقال يا أولياء الله أكل الخبز اليابس بالملح الجريش والنوم على المزابل خير كثير مع عافية الدنيا والآخرة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إنهم قال الشيخ البهائي قدس الله روحه أما بالتخفيف حرف استفتاح و تنبیه يدخل على الجمل التنبيه المخاطب وطلب إصغائه إلى ما يلقى إليه وقد يحذف ألفها نحو أم والله زيد قائم إلا بسخطة السخط بالتحريك وبضم أوله وسكون ثانية الغضب لتدافنوا الظاهر أن التفاعل هنا بمعنی فعل کتواني ويمكن إبقاؤه على أصل المشاركة بتكلف فقال الحواریون هم خواص عيسي علیه السّلام قيل سموا حواريين لأنهم كانوا قصارين يحررون الثياب أي يقصرونها وينقونها من الأوساخ ويبيضونها مشتق من الحور وهو البياض الخالص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وقد قيل إنهم إنما سموا حواريين لنقاء ثيابهم وقيل لنقاء قلوبهم وقيل الحواري بمعنى الناصر وقد كان الحواريون أنصار عیسی علیه السّلام وقيل لأنهم كانوا نورانيين عليهم أثر العبادة ونورها وحسنها وقيل إنهم اتبعوا عيسى علیه السّلام فكانوا إذا جاعوا قالوا يا روح الله جعنا فيضرب علیه السّلام بيده الأرض سهلا كان أو جبلا ويخرج لكل منهم رغيفين وإذا عطشوا قالوا یاروح الله عطشنا فيضرب بيده الأرض فيخرج ماء ويشربون فقالوا يا روح الله من أفضل منا إذا شئنا أطعمنا وإذاشئناسقينا وقد آمنا بك واتبعناك فقال عيسى علیه السّلام ان أفضل منکم من يعمل بيده ويأكل من کسبه فصاروا يغسلون الثياب بالكرى بعد ذلك ويأكلون من أجرته وسيأتي في مطاوي شرح حديث الكافي في أواسط هذا الباب كلام أيضا في معنى الحواريين فانتظره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 العلماء إنهم لم يكونوا قصارين على الحقيقة وإنما أطلق هذا الاسم عليهم رمزا إلى أنهم كانوا ينقون نفوس الخلائق من الأوساخ </w:t>
      </w:r>
    </w:p>
    <w:p>
      <w:pPr>
        <w:pStyle w:val="BookText"/>
        <w:rPr/>
      </w:pPr>
      <w:r>
        <w:rPr>
          <w:rFonts w:ascii="Amiri" w:hAnsi="Amiri" w:eastAsia="Amiri" w:cs="Amiri"/>
          <w:color w:val="111111"/>
          <w:sz w:val="28"/>
          <w:sz w:val="28"/>
          <w:szCs w:val="28"/>
          <w:rtl w:val="true"/>
          <w:lang w:bidi="ar-SA"/>
        </w:rPr>
        <w:t>والأوصاف الذميمة والكدورات ويرفعونها إلى عالم النور من عالم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روح الله أقول في تسميته روحا أقوال أحدها أنه إنما سماه روحا لأنه حدث عن نفخة جبرئيل علیه السّلام في درع مريم بأمر الله تعالى وإنما نسبه إليه لأنه كان بأمره وقيل إنما أضافه إليه تفخيما لشأنه كما قال الصوم لي وأنا أجزي به وقد يسمى النفخ روحا والثاني أن المراد به يحيا به الناس في دينهم كما يحيون بالأرواح والثالث أن معناه إنسان أحياه الله بتكوينه بلاواسطة من جماع ونطفة كما جرت العادة بذلك الرابع أن معناه ورحمة منه والخامس أن معناه روح من الله خلقها فصورها ثم أرسلها إلى مريم فدخلت في فيها فصيرها الله سبحانه عيسى علیه السّلام السادس سماه روحا لأنه كان يحيي الموتی کما أن الروح يصير سببا للحياة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اختلفوا في تسميته كلمة في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الْمَلَائِكَةُ يَا مَرْيَمُ إِنَّ اللَّهَ يُبَشِّرُكِ بِكَلِمَةٍ مِنْهُ اسْمُهُ الْمَسِيحُ عِيسَى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الْمَسِيحُ عِيسَى ابْنُ مَرْيَمَ رَسُولُ اللَّهِ وَكَلِمَتُهُ أَلْقَاهَا إِلَى مَرْيَمَ وَرُوحٌ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أقوال أحدها أنه إنما سمي بذلك لأنه حصل بكلمة من الله من غير والد وهو قوله كن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والثاني أنه سمي بذلك لأن الله تعالی بشر به في الكتب السالفة أو بشرت بها مريم على لسان الملائكة والثالث أنه يهتدي به الخلق کما اهتدوا بكلام الله ووحيه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فنودي من الجو الجو بالفتح والتشديد ما بين السماء والأرض على شرف قال الشيخ البهائي قدّس سرّه الشرف المكان العالي قيل ومنه سمي الشريف شريفا تشبيها للعلو المعنوي بالعلو المكاني فقال ويحك ويع اسم فعل بمعنى الترحم کما أن ویل کلمة عذاب وبعض اللغويين يستعمل كلا منهما مكان الأخرى والطاغوت فلوت من الطغيان وهو تجاوز الحد وأصله طغيوت فقدموا لأمه على عينه على خلاف القياس ثم قلبوا الياء </w:t>
      </w:r>
    </w:p>
    <w:p>
      <w:pPr>
        <w:pStyle w:val="BookText"/>
        <w:rPr/>
      </w:pPr>
      <w:r>
        <w:rPr>
          <w:rFonts w:ascii="Amiri" w:hAnsi="Amiri" w:eastAsia="Amiri" w:cs="Amiri"/>
          <w:color w:val="111111"/>
          <w:sz w:val="28"/>
          <w:sz w:val="28"/>
          <w:szCs w:val="28"/>
          <w:rtl w:val="true"/>
          <w:lang w:bidi="ar-SA"/>
        </w:rPr>
        <w:t>ألفا فصار طاغوت وهو يطلق على الكاهن والشيطان والأصنام وعلى كل رئيس في الضلالة وعلى كل ما يصد عن عبادة الله تعالى وعلى ما عبد من دون الله ويجيء مفردا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أيُرِيدُونَ أَنْ يَتَحَاكَمُوا إِلَى الطَّاغُوتِ وَقَدْ أُمِرُوا أَنْ يَكْفُرُوا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وجمعا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أَوْلِيَاؤُهُمُ الطَّاغُوتُ يُخْرِجُونَهُمْ مِنَ النُّورِ إِلَى الظُّلُمَاتِ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 تظن أن ما تضمنه هذا الحديث من أن الطاعة لأهل المعاصي عبادة لهم جار على ضرب من التجوز لا الحقيقة وليس كذلك بل هو حقيقة فإن العبادة ليست إلا الخضوع والتذلل والطاعة والانقياد ولهذا جعل سبحانه اتباع الهوى والانقياد إليه عبادة للهوى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أَرَأَيْتَ مَنِ اتَّخَذَ إِلَهَهُ هَوَاهُ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 طاعة الشيطان عبادة له فقال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أَعْهَدْ إِلَيْكُمْ يَا بَنِي آدَمَ أَنْ لَا تَعْبُدُوا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أخبارا كثيرة في ذلك فقال بعد ذلك وإذا كان اتباع الغير والانقياد إليه عبادة له فأكثر الخلق عند التحقيق مقيمون على عبادة أهواء نفوسهم الخسيسة الدنيّة وشهواتهم البهيمية والسبعية على كثرة أنواعها و اختلاف أجناسها وهي أصنامهم التي هم عليها عاكفون والأنداد التي هم لها من دون الله عابدون وهذا هو الشرك الخفي نسأل الله سبحانه أن يعصمنا عنه ويطهر نفوسنا عنه بمنه وكرمه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وغفلة عطف على خوف و عطفه على عبادة الطاغوت بعيد في لهو قال الشيخ البهائي رحمه الله لفظة في هنا إما للظرفية المجازية كما في نحو النجاة في الصدق أو بمعنى مع كما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فِي 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وللسببية كقوله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فَذَلِكُنَّ الَّذِي لُمْتُنَّنِي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أقبلت علينا قال قدّس سرّه الشرطیتان واقعتان موقع أي المفسرة لحب الصبي 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الطاعة لأهل المعاصي قال رحمه الله ما ذكره هذا الرجل المتكلم لعيسى على نبينا وآله وعليه السلام في وصف أصحاب تلك القرية وما كانوا عليه من الخوف القليل والأمل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البعيد و الغفلة واللهو واللعب والفرح بإقبال الدنيا والخوف بإدبارها هو بعينه حالنا وحال أهل زماننا بل أكثرهم خال عن ذلك الخوف القليل أيضا نعوذ بالله من الغفلة وسوء المنقلب قال جبال من جمر في القاموس الجمرة النار المتقدة والجمع جمر قال الشيخ المتقدم ذكره رحمه الله هذا صريح في وقوع العذاب في مدة البرزخ أعني مابین الموت والبعث وقد انعقد عليه الإجماع ونطقت به الأخبار و دلّ عليه القرآن العزيز وقال به أكثر أهل الملل وإن وقع الاختلاف في تفاصيله والذي يجب علينا هو التصديق المجمل بعذاب واقع بعد الموت وقبل الحشر في الجملة وأما كيفياتها وتفاصيله فلم نكلف بمعرفتها على التفصيل وأكثرها ما لا تسعه عقولنا فينبغي ترك البحث و الفحص عن تلك التفاصيل وصرف الوقت فيها هو أهم منها أعني فيما يصرف ذلك العذاب ويدفعه عنا كيف ما كان وعلى أي نوع حصل وهو المواظبة على الطاعات واجتناب المنهيات لئلا يكون حالنا في الفحص عن ذلك والاشتغال به عن الفكر فيما يدفعه وينجي منه كحال شخص أخذه السلطان وحبسه ليقطع في غديده ويجذع أنفه فترك الفكر في الحيل المؤدية إلى خلاصه وبقي طول ليله متفكرا في أنه هل يقطع بالسكين أو بالسيف وهل القاطع زيد أو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لنا كذبتم دل على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رُدُّوا لَعَادُوا لِمَا نُهُوا عَنْهُ وَإِنَّهُمْ لَكَاذِبُونَ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نطقت به الآية أو كذبتم فيها دل عليه قولكم هذا أنه يمكنكم العود وربما يقرأ بالتشديد أي كذبتم الرسل فلا محيص عن عذابكم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يا روح الله في بعض النسخ یا روح الله وكلمته بقدس الله فقوله يقدس الله متعلق بروح الله وكلمته يعني أيها الذي صار روح الله وكلمته بقدس الله کا قيل ويحتمل أن يكون الباء بمعنى مع أي مع تقدسه عن أن يكون له روح وكلمة 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الشيخ البهائي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رُدُّوا لَعَادُوا لِمَا نُهُوا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يخفى أن ما قاله هذا الرجل من أنه كان فيهم ولم يكن منهم فلما نزل العذاب عمه معهم يشعر بأنه ينبغي المهاجرة عن أهل المعاصي </w:t>
      </w:r>
    </w:p>
    <w:p>
      <w:pPr>
        <w:pStyle w:val="BookText"/>
        <w:rPr/>
      </w:pPr>
      <w:r>
        <w:rPr>
          <w:rFonts w:ascii="Amiri" w:hAnsi="Amiri" w:eastAsia="Amiri" w:cs="Amiri"/>
          <w:color w:val="111111"/>
          <w:sz w:val="28"/>
          <w:sz w:val="28"/>
          <w:szCs w:val="28"/>
          <w:rtl w:val="true"/>
          <w:lang w:bidi="ar-SA"/>
        </w:rPr>
        <w:t xml:space="preserve">والاعتزال لهم وأن المقيم معهم شريك لهم في العذاب ومحترق بنارهم وإن لم يشاركهم في أفعالهم وأقوالهم وقد يستأنس لذلك بعموم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تَوَفَّاهُمُ الْمَلَائِكَةُ ظَالِمِي أَنْفُسِهِمْ قَالُوا فِيمَ كُنْتُمْ قَالُوا كُنَّا مُسْتَضْعَفِينَ فِي الْأَرْضِ قَالُوا أَلَمْ تَكُنْ أَرْضُ اللَّهِ وَاسِعَةً فَتُهَاجِرُوا فِيهَا فَأُولَئِكَ مَأْوَاهُمْ جَهَنَّمُ وَسَاءَتْ 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ولو لم يكن في الاعتزال عن الناس فائدة سوى ذلك لكفي وفيه من الفوائد ما لا يعد ولا يحصى نسأل الله سبحانه أن يوفقنا لذلك بمنه وكرمه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معلق هذاكناية عن أنه مشرف على الوقوع فيها ولا يبعد أن يراد به معناه الصريح أيضا والشفير حافة الوادي وجانبه أكبكب فيها على البناء للمفعول أي أطرح فيها على وجهي وفي القاموس جرش الشيء لم ينعم دقة فهو جريش وفي الصحاح ملح جريش لم يطيب مع عافية الدنيا أي إذا كان مع عافية الدنيا من الخطايا والآخرة من النار أو فيه عافية الدنيا من تشویش البال ومشقة تحصيل الأموال وعافية الآخرة من العذاب والسؤال</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والحكمة العلوم الحقة المقرونة بالعمل أو العلوم الربانية الفائضة من الله تعالى بعد</w:t>
      </w:r>
    </w:p>
    <w:p>
      <w:pPr>
        <w:pStyle w:val="BookText"/>
        <w:rPr/>
      </w:pPr>
      <w:r>
        <w:rPr>
          <w:rFonts w:ascii="IRNazanin" w:hAnsi="IRNazanin" w:eastAsia="IRNazanin"/>
          <w:color w:val="111111"/>
          <w:sz w:val="28"/>
          <w:sz w:val="28"/>
          <w:szCs w:val="28"/>
          <w:rtl w:val="true"/>
          <w:lang w:bidi="fa-IR"/>
        </w:rPr>
        <w:t xml:space="preserve">العمل بطاعته </w:t>
      </w:r>
      <w:r>
        <w:rPr>
          <w:rStyle w:val="FootnoteAnchor"/>
          <w:rtl w:val="true"/>
        </w:rPr>
        <w:footnoteReference w:id="144"/>
      </w:r>
      <w:r>
        <w:rPr>
          <w:rFonts w:ascii="Amiri" w:hAnsi="Amiri" w:eastAsia="Amiri" w:cs="Amiri"/>
          <w:color w:val="111111"/>
          <w:sz w:val="28"/>
          <w:sz w:val="28"/>
          <w:szCs w:val="28"/>
          <w:rtl w:val="true"/>
          <w:lang w:bidi="ar-SA"/>
        </w:rPr>
        <w:t>وقد مرّ تحقيقها في كتاب العقل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الدنيا في الآخرة إلا مثل ما يجعل أحدكم إصبعه في اليم </w:t>
      </w:r>
      <w:bookmarkStart w:id="199" w:name="pg14952_153918"/>
    </w:p>
    <w:p>
      <w:pPr>
        <w:pStyle w:val="BookText"/>
        <w:rPr/>
      </w:pPr>
      <w:bookmarkEnd w:id="199"/>
      <w:r>
        <w:rPr>
          <w:rFonts w:ascii="Amiri" w:hAnsi="Amiri" w:eastAsia="Amiri" w:cs="Amiri"/>
          <w:color w:val="111111"/>
          <w:sz w:val="28"/>
          <w:sz w:val="28"/>
          <w:szCs w:val="28"/>
          <w:rtl w:val="true"/>
          <w:lang w:bidi="ar-SA"/>
        </w:rPr>
        <w:t>فلينظر بِمَ يرجع</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البحار، ج</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405</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النضر عن أبي سیار عن مروان عن أبي عبد الله علیه السّلام قال قال لي علي بن الحسين علیه السّلام ما عرض لي قط أمران أحدهما للدنيا والآخر للآخرة فآثرت الدنيا إلا رأيت ما أكره قبل أن أمسي</w:t>
      </w:r>
      <w:r>
        <w:rPr>
          <w:rStyle w:val="FootnoteAnchor"/>
          <w:rtl w:val="true"/>
        </w:rPr>
        <w:footnoteReference w:id="146"/>
      </w:r>
      <w:r>
        <w:rPr>
          <w:rFonts w:ascii="IRNazanin" w:hAnsi="IRNazanin" w:eastAsia="IRNazanin"/>
          <w:color w:val="111111"/>
          <w:sz w:val="28"/>
          <w:sz w:val="28"/>
          <w:szCs w:val="28"/>
          <w:rtl w:val="true"/>
          <w:lang w:bidi="fa-IR"/>
        </w:rPr>
        <w:t>ثم قال أبو عبد الله علیه السّلام لبني أمية إنهم يؤثرون الدنيا على الآخرة منذ ثمانين سنة وليس يرون شيئا يكرهونه</w:t>
      </w:r>
      <w:r>
        <w:rPr>
          <w:rFonts w:eastAsia="IRNazanin" w:cs="IRNazanin"/>
          <w:color w:val="111111"/>
          <w:sz w:val="28"/>
          <w:szCs w:val="28"/>
          <w:rtl w:val="true"/>
          <w:lang w:bidi="fa-IR"/>
        </w:rPr>
        <w:t>.</w:t>
      </w:r>
    </w:p>
    <w:p>
      <w:pPr>
        <w:pStyle w:val="Heading3"/>
        <w:numPr>
          <w:ilvl w:val="2"/>
          <w:numId w:val="1"/>
        </w:numPr>
        <w:rPr/>
      </w:pPr>
      <w:bookmarkStart w:id="200" w:name="__RefHeading___Toc1890312_388300464"/>
      <w:bookmarkStart w:id="201" w:name="_Toc71"/>
      <w:bookmarkEnd w:id="200"/>
      <w:r>
        <w:rPr>
          <w:rtl w:val="true"/>
        </w:rPr>
        <w:t xml:space="preserve">باب </w:t>
      </w:r>
      <w:r>
        <w:rPr>
          <w:rtl w:val="true"/>
        </w:rPr>
        <w:t>(</w:t>
      </w:r>
      <w:r>
        <w:rPr/>
        <w:t>128</w:t>
      </w:r>
      <w:r>
        <w:rPr>
          <w:rtl w:val="true"/>
        </w:rPr>
        <w:t xml:space="preserve">) / </w:t>
      </w:r>
      <w:r>
        <w:rPr>
          <w:rtl w:val="true"/>
        </w:rPr>
        <w:t>الحرص وطول الأمل</w:t>
      </w:r>
      <w:bookmarkEnd w:id="201"/>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وروي أنه سئل أمير المؤمنين علیه السّلام عن الحرص ما هو قال هو طلب القليل بإضاعة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w:t>
      </w:r>
      <w:r>
        <w:rPr>
          <w:rStyle w:val="FootnoteAnchor"/>
          <w:rtl w:val="true"/>
        </w:rPr>
        <w:footnoteReference w:id="147"/>
      </w:r>
      <w:bookmarkStart w:id="202" w:name="pg14952_153919"/>
    </w:p>
    <w:p>
      <w:pPr>
        <w:pStyle w:val="Heading3"/>
        <w:numPr>
          <w:ilvl w:val="2"/>
          <w:numId w:val="1"/>
        </w:numPr>
        <w:rPr/>
      </w:pPr>
      <w:bookmarkStart w:id="203" w:name="__RefHeading___Toc1890314_388300464"/>
      <w:bookmarkStart w:id="204" w:name="_Toc72"/>
      <w:bookmarkEnd w:id="202"/>
      <w:bookmarkEnd w:id="203"/>
      <w:r>
        <w:rPr>
          <w:rtl w:val="true"/>
        </w:rPr>
        <w:t xml:space="preserve">باب </w:t>
      </w:r>
      <w:r>
        <w:rPr>
          <w:rtl w:val="true"/>
        </w:rPr>
        <w:t>(</w:t>
      </w:r>
      <w:r>
        <w:rPr/>
        <w:t>132</w:t>
      </w:r>
      <w:r>
        <w:rPr>
          <w:rtl w:val="true"/>
        </w:rPr>
        <w:t xml:space="preserve">) / </w:t>
      </w:r>
      <w:r>
        <w:rPr>
          <w:rtl w:val="true"/>
        </w:rPr>
        <w:t>ذمّ الغضب ومدح التنمّر في ذات الله</w:t>
      </w:r>
      <w:bookmarkEnd w:id="204"/>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صلّي الله علیه و آله ان الغضب يفسد الإيمان كما يفسد الصبر العسل وكما يفسد الخل العسل</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205" w:name="__RefHeading___Toc1890316_388300464"/>
      <w:bookmarkStart w:id="206" w:name="_Toc73"/>
      <w:bookmarkEnd w:id="205"/>
      <w:r>
        <w:rPr>
          <w:rtl w:val="true"/>
        </w:rPr>
        <w:t xml:space="preserve">باب </w:t>
      </w:r>
      <w:r>
        <w:rPr>
          <w:rtl w:val="true"/>
        </w:rPr>
        <w:t>(</w:t>
      </w:r>
      <w:r>
        <w:rPr/>
        <w:t>133</w:t>
      </w:r>
      <w:r>
        <w:rPr>
          <w:rtl w:val="true"/>
        </w:rPr>
        <w:t xml:space="preserve">) / </w:t>
      </w:r>
      <w:r>
        <w:rPr>
          <w:rtl w:val="true"/>
        </w:rPr>
        <w:t>العصبية والفخر والتكاثر في الأموال والأولاد وغيرها</w:t>
      </w:r>
      <w:bookmarkEnd w:id="206"/>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508</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وابن الوليد معا عن محمّد العطار وأحمد بن إدريس معا عن الأشعري عن جعفر بن محمّد بن عبد الله عن أبي يحيى الواسطي عمن ذكره أنه قال لأبي عبد الله علیه السّلام أترى هذا الخلق كله من الناس فقال ألق منهم التارك للسواك والمتربع في موضع الضيق و الداخل فيما لا يعنيه والمهاري فيما لا علم له به والمتمرض من غير علة والمتشعث من غير مصيبة والمخالف على أصحابه في الحق وقد اتفقوا عليه والمفتخر يفتخر بآبائه وهو خلو من صالح أعمالهم فهو بمنزلة الخلنج يقشر لحا عن لحا حتى يوصل إلى جوهریته وهو كما قال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هُمْ إِلَّا كَالْأَنْعَامِ بَلْ </w:t>
      </w:r>
      <w:bookmarkStart w:id="207" w:name="pg14952_153920"/>
    </w:p>
    <w:p>
      <w:pPr>
        <w:pStyle w:val="BookText"/>
        <w:rPr/>
      </w:pPr>
      <w:bookmarkEnd w:id="207"/>
      <w:r>
        <w:rPr>
          <w:rFonts w:ascii="Amiri" w:hAnsi="Amiri" w:eastAsia="Amiri" w:cs="Amiri"/>
          <w:color w:val="111111"/>
          <w:sz w:val="28"/>
          <w:sz w:val="28"/>
          <w:szCs w:val="28"/>
          <w:rtl w:val="true"/>
          <w:lang w:bidi="ar-SA"/>
        </w:rPr>
        <w:t>هُمْ أَضَلُّ سَبِيلًا</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البحار، ج</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جبرئيل بن أحمد عن محمد بن عبد الله بن مهران عن البزنطي قال دخلت على أبي الحسن علیه السّلام أنا وصفوان بن یحیی ومحمّد بن سنان وأظنه قال وعبد الله بن المغيرة أو عبد الله بن جندب وهو بصريا قال فجلسنا عنده ساعة ثم قمنا فقال أما أنت يا أحمد فاجلس فجلست فأقبل يحدثني وأسأله ويجيبني حتى ذهب عامة الليل فلما أردت الانصراف قال لي يا أحمد تنصرف أو تبيت فقلت جعلت فداك ذاك الليل إن أمرت بالانصراف انصرفت وإن أمرت بالمقام أقت قال أقم فهذا الحرس وقد هدأ الناس وباتوا فقام وانصرف فلما ظننت أنه قد دخل خررت لله ساجدا فقلت الحمد لله حجة الله ووارث علم النبيين آنس بي من بين إخواني وحببني فأنا في سجدتي وشكري فما علمت إلا وقد رفسني برجله ثم قمت فأخذ بيدي فغمزها ثم قال يا أحمد إن أمير المؤمنين علیه السّلام عادصعصعة بن صوحان في مرضه فلما قام من عنده قال ياصعصعة لا تفتخرن على إخوانك بعيادتي إياك واتق الله ثم انصرف عني</w:t>
      </w:r>
      <w:r>
        <w:rPr>
          <w:rFonts w:eastAsia="IRNazanin" w:cs="IRNazanin"/>
          <w:color w:val="111111"/>
          <w:sz w:val="28"/>
          <w:szCs w:val="28"/>
          <w:rtl w:val="true"/>
          <w:lang w:bidi="fa-IR"/>
        </w:rPr>
        <w:t xml:space="preserve">. </w:t>
      </w:r>
      <w:r>
        <w:rPr>
          <w:rStyle w:val="FootnoteAnchor"/>
          <w:rtl w:val="true"/>
        </w:rPr>
        <w:footnoteReference w:id="150"/>
      </w:r>
    </w:p>
    <w:p>
      <w:pPr>
        <w:pStyle w:val="Heading3"/>
        <w:numPr>
          <w:ilvl w:val="2"/>
          <w:numId w:val="1"/>
        </w:numPr>
        <w:rPr/>
      </w:pPr>
      <w:bookmarkStart w:id="208" w:name="__RefHeading___Toc1890318_388300464"/>
      <w:bookmarkStart w:id="209" w:name="_Toc74"/>
      <w:bookmarkEnd w:id="208"/>
      <w:r>
        <w:rPr>
          <w:rtl w:val="true"/>
        </w:rPr>
        <w:t xml:space="preserve">باب </w:t>
      </w:r>
      <w:r>
        <w:rPr>
          <w:rtl w:val="true"/>
        </w:rPr>
        <w:t>(</w:t>
      </w:r>
      <w:r>
        <w:rPr/>
        <w:t>137</w:t>
      </w:r>
      <w:r>
        <w:rPr>
          <w:rtl w:val="true"/>
        </w:rPr>
        <w:t xml:space="preserve">) / </w:t>
      </w:r>
      <w:r>
        <w:rPr>
          <w:rtl w:val="true"/>
        </w:rPr>
        <w:t>الذنوب وآثارها والنهي عن استصغارها</w:t>
      </w:r>
      <w:bookmarkEnd w:id="209"/>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547</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الوليد عن الحميري عن ابن صدقة عن الصادق عن أبيه علیه السّلام قال </w:t>
      </w:r>
    </w:p>
    <w:p>
      <w:pPr>
        <w:pStyle w:val="BookText"/>
        <w:rPr/>
      </w:pPr>
      <w:r>
        <w:rPr>
          <w:rFonts w:ascii="IRNazanin" w:hAnsi="IRNazanin" w:eastAsia="IRNazanin"/>
          <w:color w:val="111111"/>
          <w:sz w:val="28"/>
          <w:sz w:val="28"/>
          <w:szCs w:val="28"/>
          <w:rtl w:val="true"/>
          <w:lang w:bidi="fa-IR"/>
        </w:rPr>
        <w:t>قال رسول الله صلّي الله علیه و آله أربع یمتن القلب الذنب على الذنب وكثرة مناقشة النساء يعني محادثتهن ومماراة الأحمق تقول ويقول ولا يرجع إلى خير ومجالسة الموتى فقيل له یا رسول الله وما الموتى قال كل غني مترف</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معاوية بن عمار قال دخلت على أبي عبد الله علیه السّلام وقد كانت الريح حملت العمامة عن رأسي في البدو فقال يا معاوية فقلت لبيك جعلت فداك يا ابن رسول الله صلّي الله علیه و آله قال حملت الريح العمامة عن رأسك قلت نعم قال هذا جزاء من أطعم الأعراب</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همام فذكرت هذا الحديث لأحمد بن علي بن حمزة مولى الطالبيين وكان راوية للحديث فحدثني عن الحسين بن أسد الطفاوي عن محمّد بن القاسم بن فضیل بن يسار عن رجل عن أبي عبد الله علیه السّلام قال من يموت بالذنوب أكثر ممن يموت بالآجال ومن يعيش بالإحسان أكثر ممن يعيش بالأعمار</w:t>
      </w:r>
      <w:r>
        <w:rPr>
          <w:rFonts w:eastAsia="IRNazanin" w:cs="IRNazanin"/>
          <w:color w:val="111111"/>
          <w:sz w:val="28"/>
          <w:szCs w:val="28"/>
          <w:rtl w:val="true"/>
          <w:lang w:bidi="fa-IR"/>
        </w:rPr>
        <w:t>.</w:t>
      </w:r>
      <w:r>
        <w:rPr>
          <w:rStyle w:val="FootnoteAnchor"/>
          <w:rtl w:val="true"/>
        </w:rPr>
        <w:footnoteReference w:id="153"/>
      </w:r>
      <w:bookmarkStart w:id="210" w:name="pg14952_153922"/>
    </w:p>
    <w:p>
      <w:pPr>
        <w:pStyle w:val="Heading3"/>
        <w:numPr>
          <w:ilvl w:val="2"/>
          <w:numId w:val="1"/>
        </w:numPr>
        <w:rPr/>
      </w:pPr>
      <w:bookmarkStart w:id="211" w:name="__RefHeading___Toc1890320_388300464"/>
      <w:bookmarkStart w:id="212" w:name="_Toc75"/>
      <w:bookmarkEnd w:id="210"/>
      <w:bookmarkEnd w:id="211"/>
      <w:r>
        <w:rPr>
          <w:rtl w:val="true"/>
        </w:rPr>
        <w:t xml:space="preserve">باب </w:t>
      </w:r>
      <w:r>
        <w:rPr>
          <w:rtl w:val="true"/>
        </w:rPr>
        <w:t>(</w:t>
      </w:r>
      <w:r>
        <w:rPr/>
        <w:t>138</w:t>
      </w:r>
      <w:r>
        <w:rPr>
          <w:rtl w:val="true"/>
        </w:rPr>
        <w:t xml:space="preserve">) / </w:t>
      </w:r>
      <w:r>
        <w:rPr>
          <w:rtl w:val="true"/>
        </w:rPr>
        <w:t>علل المصائب والمحن والأمراض والذنوب التي توجب غضب الله وسرعة العقوبة</w:t>
      </w:r>
      <w:bookmarkEnd w:id="212"/>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إبراهيم عن أبيه والعدة عن أحمد بن محمد جمیعا عن ابن محبوب عن مالك بن عطية عن أبي حمزة عن أبي جعفر علیه السّلام قال وجدنا في كتاب رسول الله صلّي الله علیه و آله إذا ظهر الزنا من بعدي كثر موت الفجأة وإذا طفف المكيال والميزان أخذهم الله بالسنين والنقص وإذا منعوا الزكاة منعت الأرض بركتها من الزرع والثمار والمعادن كلها وإذا جاروا في الأحكام تعاونوا على الظلم والعدوان وإذا نقضوا العهد سلط الله عليهم عدوهم وإذا قطعوا الأرحام جعلت الأموال في أيدي الأشرار وإذا لم يأمروا بالمعروف ولم ينهوا عن المنكر ولم يتبعوا الأخيار من أهل بيتي سلط الله عليهم شرارهم فيدعو خيارهم فلا يستجاب لهم</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563</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القطان عن ابن زکریا عن ابن حبيب عن ابن بهلول عن أبيه عن عبد الله بن الفضل عن أبيه عن أبي خالد الكابلي قال سمعت علي بن الحسين علیه السّلام يقول الذنوب التي تغير النعم البغي على الناس والزوال عن العادة</w:t>
      </w:r>
      <w:r>
        <w:rPr>
          <w:rStyle w:val="FootnoteAnchor"/>
          <w:rtl w:val="true"/>
        </w:rPr>
        <w:footnoteReference w:id="155"/>
      </w:r>
      <w:r>
        <w:rPr>
          <w:rFonts w:ascii="Amiri" w:hAnsi="Amiri" w:eastAsia="Amiri" w:cs="Amiri"/>
          <w:color w:val="111111"/>
          <w:sz w:val="28"/>
          <w:sz w:val="28"/>
          <w:szCs w:val="28"/>
          <w:rtl w:val="true"/>
          <w:lang w:bidi="ar-SA"/>
        </w:rPr>
        <w:t xml:space="preserve">في الخير واصطناع المعروف وکفران النعم وترك الشكر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يُغَيِّرُ مَا بِقَوْمٍ حَتَّى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يُغَيِّرُوا مَا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والذنوب التي تورث الندم قتل النفس التي حرم الله قال الله تعالى في قصة قابيل حين قتل أخاه هابیل فعجز عن دفنه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 مِنَ النَّادِمِينَ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 صلة القرابة حتى يستغنوا و ترك الصلاة حتى يخرج وقتها وترك الوصية ورد المظالم ومنع الزكاة حتى يحضر الموت و ينغلق اللسان والذنوب التي تنزل النقم عصیان العارف بالبغي والتطاول على الناس والاستهزاء بهم والسخرية منهم والذنوب التي تدفع القسم</w:t>
      </w:r>
      <w:r>
        <w:rPr>
          <w:rStyle w:val="FootnoteAnchor"/>
          <w:rtl w:val="true"/>
        </w:rPr>
        <w:footnoteReference w:id="156"/>
      </w:r>
      <w:r>
        <w:rPr>
          <w:rFonts w:ascii="Amiri" w:hAnsi="Amiri" w:eastAsia="Amiri" w:cs="Amiri"/>
          <w:color w:val="111111"/>
          <w:sz w:val="28"/>
          <w:sz w:val="28"/>
          <w:szCs w:val="28"/>
          <w:rtl w:val="true"/>
          <w:lang w:bidi="ar-SA"/>
        </w:rPr>
        <w:t xml:space="preserve">إظهار الافتقار والنوم عن العتمة وعن صلاة الغداة واستحقار النعم وشكوى المعبود عزّ وجلّ والذنوب التي تهتك العصم شرب الخمر واللعب بالقار وتعاطي ما يضحك الناس من اللغو والمزاح وذكر عيوب الناس ومجالسة أهل الريب والذنوب التي تنزل البلاء ترك إغاثة الملهوف وترك معاونة المظلوم و تضييع الأمر بالمعروف والنهي عن المنكر والذنوب التي تديل الأعداء المجاهرة بالظلم وإعلان الفجور وإباحة المحظور وعصيان الأخيار والانطباع للأشرار والذنوب التي تعجل الفناء قطيعة الرحم واليمين الفاجرة والأقوال الكاذبة والزنا وسد طريق المسلمين وادعاء الإمامة بغير حق والذنوب التي تقطع الرجاء اليأس من روح الله والقنوط من رحمة الله والثقة بغير الله والتكذيب بوعد الله عزّ وجلّ والذنوب التي تظلم الهواء السحر والكهانة والإيمان بالنجوم و التكذيب بالقدر وعقوق الوالدين والذنوب التي تكشف الغطاء الاستدانة بغير نية الأداء والإسراف في النفقة على الباطل والبخل على الأهل والولد وذوي الأرحام وسوء الخلق وقلة الصبر و استعمال الضجر والكسل والاستهانة بأهل الدين والذنوب التي ترد الدعاء سوء النية وخبث السريرة والنفاق مع الإخوان وترك التصديق بالإجابة وتأخير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الصلوات المفروضات حتى تذهب أوقاتها وترك التقرب إلى الله عزّ وجلّ بالبر والصدقة واستعمال البذاء والفحش في القول والذنوب التي تحبس غيث السماء جور الحكام في القضاء وشهادة الزور وكتمان الشهادة ومنع الزكاة والقرض والماعون وقساوة القلب على أهل الفقر والفاقة وظلم اليتيم والأرملة وانتهار السائل ورده بالليل</w:t>
      </w:r>
      <w:r>
        <w:rPr>
          <w:rFonts w:eastAsia="Amiri" w:cs="Amiri" w:ascii="Amiri" w:hAnsi="Amiri"/>
          <w:color w:val="111111"/>
          <w:sz w:val="28"/>
          <w:szCs w:val="28"/>
          <w:rtl w:val="true"/>
          <w:lang w:bidi="ar-SA"/>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14952_153926"/>
      <w:bookmarkStart w:id="214" w:name="pg14952_153926"/>
      <w:bookmarkEnd w:id="214"/>
    </w:p>
    <w:p>
      <w:pPr>
        <w:pStyle w:val="Heading2"/>
        <w:numPr>
          <w:ilvl w:val="1"/>
          <w:numId w:val="1"/>
        </w:numPr>
        <w:rPr/>
      </w:pPr>
      <w:bookmarkStart w:id="215" w:name="pg14952_153926"/>
      <w:bookmarkStart w:id="216" w:name="__RefHeading___Toc1890322_388300464"/>
      <w:bookmarkStart w:id="217" w:name="_Toc76"/>
      <w:bookmarkEnd w:id="215"/>
      <w:bookmarkEnd w:id="216"/>
      <w:r>
        <w:rPr>
          <w:rtl w:val="true"/>
        </w:rPr>
        <w:t>التعليقات على المجلد السادس عشر من بحار الأنوار</w:t>
      </w:r>
      <w:bookmarkEnd w:id="21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8" w:name="__RefHeading___Toc1890324_388300464"/>
      <w:bookmarkStart w:id="219" w:name="_Toc77"/>
      <w:bookmarkEnd w:id="218"/>
      <w:r>
        <w:rPr>
          <w:rtl w:val="true"/>
        </w:rPr>
        <w:t xml:space="preserve">من الطبعة الحجريّة، والمتضمّن على الأجزاء </w:t>
      </w:r>
      <w:r>
        <w:rPr/>
        <w:t>29</w:t>
      </w:r>
      <w:r>
        <w:rPr>
          <w:rtl w:val="true"/>
        </w:rPr>
        <w:t xml:space="preserve">، </w:t>
      </w:r>
      <w:r>
        <w:rPr/>
        <w:t>30</w:t>
      </w:r>
      <w:r>
        <w:rPr>
          <w:rtl w:val="true"/>
        </w:rPr>
        <w:t xml:space="preserve"> </w:t>
      </w:r>
      <w:r>
        <w:rPr>
          <w:rtl w:val="true"/>
        </w:rPr>
        <w:t>من الطبعة الحروفية</w:t>
      </w:r>
      <w:bookmarkEnd w:id="21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0" w:name="pg14952_153928"/>
      <w:bookmarkStart w:id="221" w:name="pg14952_153928"/>
      <w:bookmarkEnd w:id="221"/>
    </w:p>
    <w:p>
      <w:pPr>
        <w:pStyle w:val="Heading3"/>
        <w:numPr>
          <w:ilvl w:val="2"/>
          <w:numId w:val="1"/>
        </w:numPr>
        <w:rPr/>
      </w:pPr>
      <w:bookmarkStart w:id="222" w:name="pg14952_153928"/>
      <w:bookmarkStart w:id="223" w:name="__RefHeading___Toc1890326_388300464"/>
      <w:bookmarkStart w:id="224" w:name="_Toc78"/>
      <w:bookmarkEnd w:id="222"/>
      <w:bookmarkEnd w:id="223"/>
      <w:r>
        <w:rPr>
          <w:rtl w:val="true"/>
        </w:rPr>
        <w:t xml:space="preserve">باب </w:t>
      </w:r>
      <w:r>
        <w:rPr>
          <w:rtl w:val="true"/>
        </w:rPr>
        <w:t>(</w:t>
      </w:r>
      <w:r>
        <w:rPr/>
        <w:t>1</w:t>
      </w:r>
      <w:r>
        <w:rPr>
          <w:rtl w:val="true"/>
        </w:rPr>
        <w:t xml:space="preserve">) / </w:t>
      </w:r>
      <w:r>
        <w:rPr>
          <w:rtl w:val="true"/>
        </w:rPr>
        <w:t>جوامع الحقوق</w:t>
      </w:r>
      <w:bookmarkEnd w:id="224"/>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وأمّا حقّ ولدك فأن تعلم أنه منك ومضاف إليك في عاجل الدنيا بخيره وشره وأنك مسئول عما وليته به من حسن الأدب والدلالة على ربه عزّ وجلّ والمعونة له على طاعته فاعمل في أمره عمل من يعلم أنه مثاب على الإحسان إليه معاقب على الإساءة إليه</w:t>
      </w:r>
      <w:r>
        <w:rPr>
          <w:rFonts w:eastAsia="Amiri" w:cs="Amiri" w:ascii="Amiri" w:hAnsi="Amiri"/>
          <w:color w:val="111111"/>
          <w:sz w:val="28"/>
          <w:szCs w:val="28"/>
          <w:rtl w:val="true"/>
          <w:lang w:bidi="ar-SA"/>
        </w:rPr>
        <w:t>.</w:t>
      </w:r>
      <w:r>
        <w:rPr>
          <w:rStyle w:val="FootnoteAnchor"/>
          <w:rtl w:val="true"/>
        </w:rPr>
        <w:footnoteReference w:id="157"/>
      </w:r>
    </w:p>
    <w:p>
      <w:pPr>
        <w:pStyle w:val="Heading2"/>
        <w:numPr>
          <w:ilvl w:val="1"/>
          <w:numId w:val="1"/>
        </w:numPr>
        <w:rPr/>
      </w:pPr>
      <w:bookmarkStart w:id="225" w:name="__RefHeading___Toc1890328_388300464"/>
      <w:bookmarkStart w:id="226" w:name="_Toc79"/>
      <w:bookmarkEnd w:id="225"/>
      <w:r>
        <w:rPr>
          <w:rtl w:val="true"/>
        </w:rPr>
        <w:t>أبواب العشرة بين ذوي الأرحام والمماليك والخدم المشاركين غالبا في البيت</w:t>
      </w:r>
      <w:bookmarkEnd w:id="226"/>
    </w:p>
    <w:p>
      <w:pPr>
        <w:pStyle w:val="Heading3"/>
        <w:numPr>
          <w:ilvl w:val="2"/>
          <w:numId w:val="1"/>
        </w:numPr>
        <w:rPr/>
      </w:pPr>
      <w:bookmarkStart w:id="227" w:name="__RefHeading___Toc1890330_388300464"/>
      <w:bookmarkStart w:id="228" w:name="_Toc80"/>
      <w:bookmarkEnd w:id="227"/>
      <w:r>
        <w:rPr>
          <w:rtl w:val="true"/>
        </w:rPr>
        <w:t xml:space="preserve">باب </w:t>
      </w:r>
      <w:r>
        <w:rPr>
          <w:rtl w:val="true"/>
        </w:rPr>
        <w:t>(</w:t>
      </w:r>
      <w:r>
        <w:rPr/>
        <w:t>2</w:t>
      </w:r>
      <w:r>
        <w:rPr>
          <w:rtl w:val="true"/>
        </w:rPr>
        <w:t xml:space="preserve">) / </w:t>
      </w:r>
      <w:r>
        <w:rPr>
          <w:rtl w:val="true"/>
        </w:rPr>
        <w:t>بِرّ الوالدين والأولاد، وحقوق بعضهم على بعض، والمنع من العقوق</w:t>
      </w:r>
      <w:bookmarkEnd w:id="228"/>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العدة عن البرقي عن أبيه عن عبد الله بن بحر عن عبد الله بن مسکان عمن رواه عن أبي عبد الله علیه السّلام قال قال وأنا عنده لعبد الواحد الأنصاري في بر الوالدين في قول الله عزّ وجلّ وَبِالْوَالِدَيْنِ إِحْسَانًا فظننا أنها الآية التي في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 رَبُّكَ أَلَّا تَعْبُدُوا إِلَّا إِيَّاهُ وَبِالْوَالِدَيْنِ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سألته فقال هي </w:t>
      </w:r>
    </w:p>
    <w:p>
      <w:pPr>
        <w:pStyle w:val="BookText"/>
        <w:rPr/>
      </w:pPr>
      <w:r>
        <w:rPr>
          <w:rFonts w:ascii="Amiri" w:hAnsi="Amiri" w:eastAsia="Amiri" w:cs="Amiri"/>
          <w:color w:val="111111"/>
          <w:sz w:val="28"/>
          <w:sz w:val="28"/>
          <w:szCs w:val="28"/>
          <w:rtl w:val="true"/>
          <w:lang w:bidi="ar-SA"/>
        </w:rPr>
        <w:t xml:space="preserve">التي في لقان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وَوَصَّيْنَا الْإِنْسَانَ بِوَالِدَيْهِ حُسْنًا وَإِنْ جَاهَدَاكَ لِتُشْرِكَ بِي مَا لَيْسَ لَكَ بِهِ عِلْمٌ فَلَا تُطِعْهُمَا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ذلك أعظم من أن يأمر بصلتهما وحقهما على كل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جَاهَدَاكَ لِتُشْرِكَ بِي مَا لَيْسَ لَكَ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بل يأمر بصلتهما وإن جاهداه على الشرك ما زاد حقهما إلا عظما</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تصريحه تعالى بقوله فلا تطعهما مع إن وحدة السياق تقتضي أن يقول فلا تحسن إليهما ففرض تعالی أصل الإحسان إليهما مطلقا مفروغا عنه وقال تعالى لا تطعهما من هذه الجهة وهو معلوم لأهمية ترك الشرك من إطاعتهما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الكبائر والمعاصي كثيرة ولم يذكر تعالی واحدا منها غير الشرك الذي هو اكبر الكبائر وأعظم القبائح فيعلم من ذلك أهمية إطاعتهما وإنها لا تترك إلا فيما هو الأهم عقلاً و شرعاً السبزواري</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الصدوق في الصحيح قال سأل عمر بن يزيد أبا عبد الله علیه السّلام عن إمام لا بأس به في جميع أموره عارف غير أنه يسمع أبويه الكلام الغليظ الذي يغيظهما أقرأ خلفه قال لا تقرأ خلفه ما لم يكن عاقا قاطعا</w:t>
      </w:r>
      <w:r>
        <w:rPr>
          <w:rFonts w:eastAsia="IRNazanin" w:cs="IRNazanin"/>
          <w:color w:val="111111"/>
          <w:sz w:val="28"/>
          <w:szCs w:val="28"/>
          <w:rtl w:val="true"/>
          <w:lang w:bidi="fa-IR"/>
        </w:rPr>
        <w:t>.</w:t>
      </w:r>
      <w:r>
        <w:rPr>
          <w:rStyle w:val="FootnoteAnchor"/>
          <w:rtl w:val="true"/>
        </w:rPr>
        <w:footnoteReference w:id="159"/>
      </w:r>
      <w:bookmarkStart w:id="229" w:name="pg14952_153930"/>
    </w:p>
    <w:p>
      <w:pPr>
        <w:pStyle w:val="Heading2"/>
        <w:numPr>
          <w:ilvl w:val="1"/>
          <w:numId w:val="1"/>
        </w:numPr>
        <w:rPr/>
      </w:pPr>
      <w:bookmarkStart w:id="230" w:name="__RefHeading___Toc1890332_388300464"/>
      <w:bookmarkStart w:id="231" w:name="_Toc81"/>
      <w:bookmarkEnd w:id="229"/>
      <w:bookmarkEnd w:id="230"/>
      <w:r>
        <w:rPr>
          <w:rtl w:val="true"/>
        </w:rPr>
        <w:t>أبواب آداب العشرة مع الأصدقاء وفضلهم وأنواعهم وغير ذلك مما يتعلق بهم</w:t>
      </w:r>
      <w:bookmarkEnd w:id="231"/>
    </w:p>
    <w:p>
      <w:pPr>
        <w:pStyle w:val="Heading3"/>
        <w:numPr>
          <w:ilvl w:val="2"/>
          <w:numId w:val="1"/>
        </w:numPr>
        <w:rPr/>
      </w:pPr>
      <w:bookmarkStart w:id="232" w:name="__RefHeading___Toc1890334_388300464"/>
      <w:bookmarkStart w:id="233" w:name="_Toc82"/>
      <w:bookmarkEnd w:id="232"/>
      <w:r>
        <w:rPr>
          <w:rtl w:val="true"/>
        </w:rPr>
        <w:t xml:space="preserve">باب </w:t>
      </w:r>
      <w:r>
        <w:rPr>
          <w:rtl w:val="true"/>
        </w:rPr>
        <w:t>(</w:t>
      </w:r>
      <w:r>
        <w:rPr/>
        <w:t>10</w:t>
      </w:r>
      <w:r>
        <w:rPr>
          <w:rtl w:val="true"/>
        </w:rPr>
        <w:t xml:space="preserve">) / </w:t>
      </w:r>
      <w:r>
        <w:rPr>
          <w:rtl w:val="true"/>
        </w:rPr>
        <w:t>حسن المعاشرة وحسن الصحبة وحسن الجوار وطلاقة الوجه وحسن اللقاء وحسن البشر</w:t>
      </w:r>
      <w:bookmarkEnd w:id="233"/>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الدین، روت أم هانئ بنت أبي طالب علیه السّلام عن النبي صلّي الله علیه و آله أنه قال يأتي على الناس زمان إذا سمعت باسم رجل خير من أن تلقاه فإذا لقيته خير من أن تجربه ولو جربته أظهر لك أحوالا دينهم دراهمهم وهمتهم بطونهم وقبلتهم نساؤهم يركعون للرغيف ويسجدون للدرهم حیاری سکاری لا مسلمين ولانصاری</w:t>
      </w:r>
      <w:r>
        <w:rPr>
          <w:rFonts w:eastAsia="IRNazanin" w:cs="IRNazanin"/>
          <w:color w:val="111111"/>
          <w:sz w:val="28"/>
          <w:szCs w:val="28"/>
          <w:rtl w:val="true"/>
          <w:lang w:bidi="fa-IR"/>
        </w:rPr>
        <w:t>.</w:t>
      </w:r>
      <w:r>
        <w:rPr>
          <w:rStyle w:val="FootnoteAnchor"/>
          <w:rtl w:val="true"/>
        </w:rPr>
        <w:footnoteReference w:id="160"/>
      </w:r>
    </w:p>
    <w:p>
      <w:pPr>
        <w:pStyle w:val="Heading3"/>
        <w:numPr>
          <w:ilvl w:val="2"/>
          <w:numId w:val="1"/>
        </w:numPr>
        <w:rPr/>
      </w:pPr>
      <w:bookmarkStart w:id="234" w:name="__RefHeading___Toc1890336_388300464"/>
      <w:bookmarkStart w:id="235" w:name="_Toc83"/>
      <w:bookmarkEnd w:id="234"/>
      <w:r>
        <w:rPr>
          <w:rtl w:val="true"/>
        </w:rPr>
        <w:t xml:space="preserve">باب </w:t>
      </w:r>
      <w:r>
        <w:rPr>
          <w:rtl w:val="true"/>
        </w:rPr>
        <w:t>(</w:t>
      </w:r>
      <w:r>
        <w:rPr/>
        <w:t>14</w:t>
      </w:r>
      <w:r>
        <w:rPr>
          <w:rtl w:val="true"/>
        </w:rPr>
        <w:t xml:space="preserve">) / </w:t>
      </w:r>
      <w:r>
        <w:rPr>
          <w:rtl w:val="true"/>
        </w:rPr>
        <w:t>من لا ينبغي مجالسته ومصادقته ومصاحبته والمجالس التي لاينبغي الجلوس فيها</w:t>
      </w:r>
      <w:bookmarkEnd w:id="235"/>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عن محمد بن الحسين عن أحمد بن محمّد بن أبي نصر عن داود بن سرحان عن أبي عبد الله علیه السّلام قال قال رسول الله صلّي الله علیه و آله إذا رأيتم أهل الريب والبدع من بعدي فأظهروا البراءة منهم وأكثروا من سبهم والقول فيهم والوقيعة وباهتوهم کیلا يطمعوا في الفساد في الإسلام ويحذرهم الناس ولا يتعلمون من </w:t>
      </w:r>
    </w:p>
    <w:p>
      <w:pPr>
        <w:pStyle w:val="BookText"/>
        <w:rPr/>
      </w:pPr>
      <w:r>
        <w:rPr>
          <w:rFonts w:ascii="Amiri" w:hAnsi="Amiri" w:eastAsia="Amiri" w:cs="Amiri"/>
          <w:color w:val="111111"/>
          <w:sz w:val="28"/>
          <w:sz w:val="28"/>
          <w:szCs w:val="28"/>
          <w:rtl w:val="true"/>
          <w:lang w:bidi="ar-SA"/>
        </w:rPr>
        <w:t>بدعهم يكتب الله لكم بذلك الحسنات ويرفع لكم به الدرجات في الآخرة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 المراد بأهل الريب الذين يشكون في الدين ويشككون الناس فيه بإلقاء الشبهات وقيل المراد بهم الذين بناء دينهم على الظنون والأوهام الفاسدة كعلماء أهل الخلاف ويحتمل أن يراد بهم الفساق و المتظاهرين بالفسوق فإن ذلك مما يريب الناس في دينهم وهو علامة ضعف يقينهم في القاموس الريب صرف الدهر والحاجة والظنة والتهمة وفي النهاية الريب الشك وقيل هو الشك مع التهمة والبدعة اسم من الابتداع کالرفعة من الارتفاع ثم غلب استعمالها فيما هو نقص في الدين أو زيادة كذا ذكر في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وأقول البدعة في الشرع ما حدث بعد الرسول صلّي الله علیه و آله ولم يرد فيه نص على الخصوص ولا يكون داخلا في بعض العمومات أو ورد نهي عنه خصوصا أو عموما فلا تشمل البدعة ما دخل في العمومات مثل بناء المدارس وأمثالها الداخلة في عمومات إيواء المؤمنين وإسكانهم وإعانتهم وكإنشاء بعض الكتب العلمية والتصانيف التي لها مدخل في العلوم الشرعية وكالألبسة التي لم تكن في عهد الرسول صلّي الله علیه و آله والأطعمة المحدثة فإنها داخلة في عمومات الحلية ولم يرد فيها هي وما يفعل منها على وجه العموم إذا قصد كونها مطلوبة على الخصوص کان بدعة كما أن الصلاة خير موضوع ويستحب فعلها في كل وقت ولما عين عمر رکعات مخصوصة على وجه مخصوص في وقت معين صارت بدعة وكما إذا عين أحد سبعين تهليلة في وقت مخصوص على أنها مطلوبة للشارع في خصوص هذا الوقت بلانص ورد فيها كانت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إحداث أمر في الشريعة لم يرد فيها نص بدعة سواء كانت أصلها مبتدعا أو خصوصيتها مبتدعة فما ذكره المخالفون أن البدعة منقسمة بانقسام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الأحكام الخمسة تصحيحا لقول عمر في التراويح نعمت البدعة</w:t>
      </w:r>
      <w:r>
        <w:rPr>
          <w:rStyle w:val="FootnoteAnchor"/>
          <w:rtl w:val="true"/>
        </w:rPr>
        <w:footnoteReference w:id="161"/>
      </w:r>
      <w:r>
        <w:rPr>
          <w:rFonts w:ascii="IRNazanin" w:hAnsi="IRNazanin" w:eastAsia="IRNazanin"/>
          <w:color w:val="111111"/>
          <w:sz w:val="28"/>
          <w:sz w:val="28"/>
          <w:szCs w:val="28"/>
          <w:rtl w:val="true"/>
          <w:lang w:bidi="fa-IR"/>
        </w:rPr>
        <w:t>باطل إذ لا تطلق البدعة إلا على ما كان محرما کما قال رسول الله صلّي الله علیه و آله كل بدعة ضلالة وكل ضلالة سبيلها إلى النار وما فعله عمر كان من البدعة المحرمة لنهي النبي صلّي الله علیه و آله عن الجماعة في النافلة فلم ينفعهم هذا التقسيم ولن يصلح العطار ما أفسد الدهر وقد أشبعنا القول في ذلك في كتاب الفتن في باب مطاعن عمر</w:t>
      </w:r>
      <w:r>
        <w:rPr>
          <w:rFonts w:eastAsia="IRNazanin" w:cs="IRNazanin"/>
          <w:color w:val="111111"/>
          <w:sz w:val="28"/>
          <w:szCs w:val="28"/>
          <w:rtl w:val="true"/>
          <w:lang w:bidi="fa-IR"/>
        </w:rPr>
        <w:t xml:space="preserve">. </w:t>
      </w:r>
      <w:bookmarkStart w:id="236" w:name="pg14952_153933"/>
    </w:p>
    <w:p>
      <w:pPr>
        <w:pStyle w:val="Heading2"/>
        <w:numPr>
          <w:ilvl w:val="1"/>
          <w:numId w:val="1"/>
        </w:numPr>
        <w:rPr/>
      </w:pPr>
      <w:bookmarkStart w:id="237" w:name="__RefHeading___Toc1890338_388300464"/>
      <w:bookmarkStart w:id="238" w:name="_Toc84"/>
      <w:bookmarkEnd w:id="236"/>
      <w:bookmarkEnd w:id="237"/>
      <w:r>
        <w:rPr>
          <w:rtl w:val="true"/>
        </w:rPr>
        <w:t>أبواب حقوق المؤمنين بعضهم على بعض وبعض أحوالهم</w:t>
      </w:r>
      <w:bookmarkEnd w:id="238"/>
    </w:p>
    <w:p>
      <w:pPr>
        <w:pStyle w:val="Heading3"/>
        <w:numPr>
          <w:ilvl w:val="2"/>
          <w:numId w:val="1"/>
        </w:numPr>
        <w:rPr/>
      </w:pPr>
      <w:bookmarkStart w:id="239" w:name="__RefHeading___Toc1890340_388300464"/>
      <w:bookmarkStart w:id="240" w:name="_Toc85"/>
      <w:bookmarkEnd w:id="239"/>
      <w:r>
        <w:rPr>
          <w:rtl w:val="true"/>
        </w:rPr>
        <w:t xml:space="preserve">باب </w:t>
      </w:r>
      <w:r>
        <w:rPr>
          <w:rtl w:val="true"/>
        </w:rPr>
        <w:t>(</w:t>
      </w:r>
      <w:r>
        <w:rPr/>
        <w:t>15</w:t>
      </w:r>
      <w:r>
        <w:rPr>
          <w:rtl w:val="true"/>
        </w:rPr>
        <w:t xml:space="preserve">) / </w:t>
      </w:r>
      <w:r>
        <w:rPr>
          <w:rtl w:val="true"/>
        </w:rPr>
        <w:t>حقوق الإخوان واستحباب تذاكرهم وما يناسب ذلك من المطالب</w:t>
      </w:r>
      <w:bookmarkEnd w:id="240"/>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أبي عن محمّد بن عيسى عن خلف بن حماد عن علي بن عثمان بن رزین عمن رواه عن أمير المؤمنين علیه السّلام قال ست خصال من كن فيه كان بين يدي الله وعن يمينه إن الله يحب المرء المسلم الذي يحب لأخيه ما يحب لنفسه ويكره له ما يكره لنفسه ویناصحه الولاية ويعرف فضلي ويطأ عقبي وينتظر عاقبتي</w:t>
      </w:r>
      <w:r>
        <w:rPr>
          <w:rFonts w:eastAsia="IRNazanin" w:cs="IRNazanin"/>
          <w:color w:val="111111"/>
          <w:sz w:val="28"/>
          <w:szCs w:val="28"/>
          <w:rtl w:val="true"/>
          <w:lang w:bidi="fa-IR"/>
        </w:rPr>
        <w:t>.</w:t>
      </w:r>
      <w:r>
        <w:rPr>
          <w:rStyle w:val="FootnoteAnchor"/>
          <w:rtl w:val="true"/>
        </w:rPr>
        <w:footnoteReference w:id="162"/>
      </w:r>
    </w:p>
    <w:p>
      <w:pPr>
        <w:pStyle w:val="Heading3"/>
        <w:numPr>
          <w:ilvl w:val="2"/>
          <w:numId w:val="1"/>
        </w:numPr>
        <w:rPr/>
      </w:pPr>
      <w:bookmarkStart w:id="241" w:name="__RefHeading___Toc1890342_388300464"/>
      <w:bookmarkStart w:id="242" w:name="_Toc86"/>
      <w:bookmarkEnd w:id="241"/>
      <w:r>
        <w:rPr>
          <w:rtl w:val="true"/>
        </w:rPr>
        <w:t xml:space="preserve">باب </w:t>
      </w:r>
      <w:r>
        <w:rPr>
          <w:rtl w:val="true"/>
        </w:rPr>
        <w:t>(</w:t>
      </w:r>
      <w:r>
        <w:rPr/>
        <w:t>16</w:t>
      </w:r>
      <w:r>
        <w:rPr>
          <w:rtl w:val="true"/>
        </w:rPr>
        <w:t xml:space="preserve">) / </w:t>
      </w:r>
      <w:r>
        <w:rPr>
          <w:rtl w:val="true"/>
        </w:rPr>
        <w:t>حفظ الأخوّة ورعاية أودّاء الأب</w:t>
      </w:r>
      <w:bookmarkEnd w:id="242"/>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روى الصدوق في معاني الأخبار بإسناده إلى أبي بصير قال دخلت على أبي عبد الله علیه السّلام ومعي رجل من أصحابنا فقلت له جعلت فداك يا ابن رسول الله إني الأغتم وأحزن من غير أن أعرف لذلك سببا فقال علیه السّلام إن ذلك الحزن والفرح يصل إليكم منا لأنا إذا دخل علينا حزن أوسرور کان ذلك داخلا عليكم لأنا وإياكم من نور الله عزّ وجلّ فجعلنا وطينتنا وطينتكم واحدة ولو تركت طينتكم كما أخذت الكنا وأنتم سواء ولكن مزجت طينتكم بطينة أعدائكم فلولا ذلك ما أذنبت ذنبا أبدا </w:t>
      </w:r>
      <w:bookmarkStart w:id="243" w:name="pg14952_153934"/>
    </w:p>
    <w:p>
      <w:pPr>
        <w:pStyle w:val="BookText"/>
        <w:rPr/>
      </w:pPr>
      <w:bookmarkEnd w:id="243"/>
      <w:r>
        <w:rPr>
          <w:rFonts w:ascii="IRNazanin" w:hAnsi="IRNazanin" w:eastAsia="IRNazanin"/>
          <w:color w:val="111111"/>
          <w:sz w:val="28"/>
          <w:sz w:val="28"/>
          <w:szCs w:val="28"/>
          <w:rtl w:val="true"/>
          <w:lang w:bidi="fa-IR"/>
        </w:rPr>
        <w:t xml:space="preserve">قال قلت جعلت فداك فتعود طینتنا ونورناکما بدا فقال إي والله يا عبد الله أخبرني عن هذا الشعاع الزاهر من القرص إذا طلع أهو متصل به أو بائن منه فقلت له جعلت فداك بل هو بائن منه فقال أفليس إذا غابت الشمس وسقط القرص عاد إليه فاتصل به کما بدا منه فقلت له نعم فقال كذلك والله شیعتنا من نور الله خلقوا وإليه يعودون والله إنكم لملحقون بنا يوم القيامة وإنا لنشفع ونشفع ووالله إنكم التشفعون فتشفعون وما من رجل منكم إلا وسترفع له نار عن شماله وجنة عن يمينه فيدخل أحباءه الجنة وأعداءه النار </w:t>
      </w:r>
      <w:r>
        <w:rPr>
          <w:rFonts w:eastAsia="IRNazanin" w:cs="IRNazanin"/>
          <w:color w:val="111111"/>
          <w:sz w:val="28"/>
          <w:szCs w:val="28"/>
          <w:rtl w:val="true"/>
          <w:lang w:bidi="fa-IR"/>
        </w:rPr>
        <w:t>.</w:t>
      </w:r>
      <w:r>
        <w:rPr>
          <w:rStyle w:val="FootnoteAnchor"/>
          <w:rtl w:val="true"/>
        </w:rPr>
        <w:footnoteReference w:id="163"/>
      </w:r>
      <w:r>
        <w:rPr>
          <w:rFonts w:ascii="Amiri" w:hAnsi="Amiri" w:eastAsia="Amiri" w:cs="Amiri"/>
          <w:color w:val="111111"/>
          <w:sz w:val="28"/>
          <w:sz w:val="28"/>
          <w:szCs w:val="28"/>
          <w:rtl w:val="true"/>
          <w:lang w:bidi="ar-SA"/>
        </w:rPr>
        <w:t>فتأمّل و تدبّر في هذا الحديث فإن فيه أسرارا غريبة</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1890344_388300464"/>
      <w:bookmarkStart w:id="245" w:name="_Toc87"/>
      <w:bookmarkEnd w:id="244"/>
      <w:r>
        <w:rPr>
          <w:rtl w:val="true"/>
        </w:rPr>
        <w:t xml:space="preserve">باب </w:t>
      </w:r>
      <w:r>
        <w:rPr>
          <w:rtl w:val="true"/>
        </w:rPr>
        <w:t>(</w:t>
      </w:r>
      <w:r>
        <w:rPr/>
        <w:t>19</w:t>
      </w:r>
      <w:r>
        <w:rPr>
          <w:rtl w:val="true"/>
        </w:rPr>
        <w:t xml:space="preserve">) / </w:t>
      </w:r>
      <w:r>
        <w:rPr>
          <w:rtl w:val="true"/>
        </w:rPr>
        <w:t>علّة حبّ المؤمنين بعضهم بعضاً وأنواع الإخوان</w:t>
      </w:r>
      <w:bookmarkEnd w:id="245"/>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أحمد بن الوليد عن أبيه عن الصفار عن ابن عیسی عن ابن أبي عمير عن حنان بن سدير عن أبيه قال قلت لأبي عبد الله علیه السّلام إني لألقى الرجل لم أره ولم يرني فيما مضى قبل يومه ذلك فأحبه حبا شديدا فإذاکلمته وجدته لي مثل ما أنا عليه له ويخبرني أنه يجد لي مثل الذي أجد له فقال صدقت يا سدير إن ائتلاف قلوب الأبرار إذا التقوا وإن لم يظهروا التودد بألسنتهم کسرعة اختلاط قطر السماء على مياه الأنهار وإن بعد ائتلاف قلوب الفجار إذا التقوا وإن أظهروا التودد بألسنتهم كبعد البهائم من التعاطف وإن طال اعتلافها على مذود واحد</w:t>
      </w:r>
      <w:r>
        <w:rPr>
          <w:rFonts w:eastAsia="IRNazanin" w:cs="IRNazanin"/>
          <w:color w:val="111111"/>
          <w:sz w:val="28"/>
          <w:szCs w:val="28"/>
          <w:rtl w:val="true"/>
          <w:lang w:bidi="fa-IR"/>
        </w:rPr>
        <w:t>.</w:t>
      </w:r>
      <w:r>
        <w:rPr>
          <w:rStyle w:val="FootnoteAnchor"/>
          <w:rtl w:val="true"/>
        </w:rPr>
        <w:footnoteReference w:id="164"/>
      </w:r>
      <w:bookmarkStart w:id="246" w:name="pg14952_153935"/>
    </w:p>
    <w:p>
      <w:pPr>
        <w:pStyle w:val="BookText"/>
        <w:rPr/>
      </w:pPr>
      <w:bookmarkEnd w:id="246"/>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إخواني إلي من أهدى عيوبي إلي</w:t>
      </w:r>
      <w:r>
        <w:rPr>
          <w:rFonts w:eastAsia="IRNazanin" w:cs="IRNazanin"/>
          <w:color w:val="111111"/>
          <w:sz w:val="28"/>
          <w:szCs w:val="28"/>
          <w:rtl w:val="true"/>
          <w:lang w:bidi="fa-IR"/>
        </w:rPr>
        <w:t>.</w:t>
      </w:r>
      <w:r>
        <w:rPr>
          <w:rStyle w:val="FootnoteAnchor"/>
          <w:rtl w:val="true"/>
        </w:rPr>
        <w:footnoteReference w:id="165"/>
      </w:r>
    </w:p>
    <w:p>
      <w:pPr>
        <w:pStyle w:val="Heading3"/>
        <w:numPr>
          <w:ilvl w:val="2"/>
          <w:numId w:val="1"/>
        </w:numPr>
        <w:rPr/>
      </w:pPr>
      <w:bookmarkStart w:id="247" w:name="__RefHeading___Toc1890346_388300464"/>
      <w:bookmarkStart w:id="248" w:name="_Toc88"/>
      <w:bookmarkEnd w:id="247"/>
      <w:r>
        <w:rPr>
          <w:rtl w:val="true"/>
        </w:rPr>
        <w:t xml:space="preserve">باب </w:t>
      </w:r>
      <w:r>
        <w:rPr>
          <w:rtl w:val="true"/>
        </w:rPr>
        <w:t>(</w:t>
      </w:r>
      <w:r>
        <w:rPr/>
        <w:t>20</w:t>
      </w:r>
      <w:r>
        <w:rPr>
          <w:rtl w:val="true"/>
        </w:rPr>
        <w:t xml:space="preserve">) / </w:t>
      </w:r>
      <w:r>
        <w:rPr>
          <w:rtl w:val="true"/>
        </w:rPr>
        <w:t>قضاء حاجة المؤمنين والسعي فيها وتوقيرهم وإدخال السرور عليهم وإكرامهم وألطافهم وتفريج کربهم والاهتمام بأمورهم</w:t>
      </w:r>
      <w:bookmarkEnd w:id="248"/>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البيهقي عن الصولي عن جبلة بن محمّد عن عيسى بن حماد بن عیسی عن أبیه عن الرضا عن أبيه عن الصادق علیه السّلام قال إن الرجل ليسألني الحاجة فأبادر بقضائها مخافة أن يستغني عنها فلا يجد لها موقعا إذا جاءته</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الحسين بن إبراهيم عن محمّد بن وهبان عن علي بن حبشي عن العباس ابن محمّد بن الحسين عن أبيه عن صفوان بن يحيی وجعفر بن عيسی عن الحسين بن أبي غندر عن أبي عبد الله علیه السّلام قال ما من مؤمن بذل جاهه لأخيه المؤمن إلا حرم الله وجهه على النار ولم يمسه قتر ولا ذلة يوم القيامة وأيما مؤمن بخل بجاهه على أخيه المؤمن وهو أوجه جاها منه إلا مسه قتر وذلة في الدنيا والآخرة وأصابت وجهه يوم القيامة لفحات النيران معذبا كان أو مغفورا له</w:t>
      </w:r>
      <w:r>
        <w:rPr>
          <w:rFonts w:eastAsia="IRNazanin" w:cs="IRNazanin"/>
          <w:color w:val="111111"/>
          <w:sz w:val="28"/>
          <w:szCs w:val="28"/>
          <w:rtl w:val="true"/>
          <w:lang w:bidi="fa-IR"/>
        </w:rPr>
        <w:t>.</w:t>
      </w:r>
      <w:r>
        <w:rPr>
          <w:rStyle w:val="FootnoteAnchor"/>
          <w:rtl w:val="true"/>
        </w:rPr>
        <w:footnoteReference w:id="16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الحسين بن إبراهيم عن محمّد بن وهبان عن محمّد بن أحمد بن زکریا عن الحسن بن علي بن فضال عن علي بن عقبة عن أبي کهمس عن أبي عبد الله علیه السّلام قال قلت له أي الأعمال هو أفضل بعد المعرفة قال ما من شيء بعد المعرفة يعدل هذه الصلاة ولا بعد المعرفة والصلاة شيء يعدل الزكاة ولا بعد ذلك شيء يعدل الصوم ولا بعد ذلك شيء يعدل الحج وفاتحة ذلك كله معرفتنا وخاتمته معرفتنا ولاشيء بعد ذلك كبر الإخوان والمواساة ببذل الدينار والدرهم فإنهما حجران ممسوخان بهما امتحن الله خلقه بعد الذي عددت لك وما رأيت شيئا أسرع غني ولا أنفي للفقر من إدمان حج هذا البيت وصلاة فريضة يعدل عند الله ألف حجة وألف عمرة مبرورات متقبلات ولحجة عنده خير من بيت مملوء ذهبا لا بل خير من ملء الدنيا ذهبا وفضة ينفقه في سبيل الله عزّ وجلّ والذي بعث محمّدا بالحق بشيرا ونذیرا لقضاء حاجة امرئ مسلم و تنفیس کربته أفضل من حجة وطواف وحجة وطواف حتى عقد عشرة ثم خلا يده وقال اتقوا الله ولا تملوا من الخير ولا تكسلوا فإن الله عزّوجلّ ورسوله صلّي الله علیه و آله غنيان عنكم وعن أعمالكم و أَنْتُمُ الْفُقَرَاءُ إِلَى اللَّهِ عزّ وجلّ وإنما أراد الله عز وجل بلطفه سببا يدخلكم به الجنة</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يستقيم قضاء الحوائج إلا بثلاث باستصغارها لتعظم وباستكتامها لتظهر وبتعجيلها لتهنأ </w:t>
      </w:r>
      <w:r>
        <w:rPr>
          <w:rFonts w:eastAsia="IRNazanin" w:cs="IRNazanin"/>
          <w:color w:val="111111"/>
          <w:sz w:val="28"/>
          <w:szCs w:val="28"/>
          <w:rtl w:val="true"/>
          <w:lang w:bidi="fa-IR"/>
        </w:rPr>
        <w:t>.</w:t>
      </w:r>
      <w:r>
        <w:rPr>
          <w:rStyle w:val="FootnoteAnchor"/>
          <w:rtl w:val="true"/>
        </w:rPr>
        <w:footnoteReference w:id="169"/>
      </w:r>
      <w:bookmarkStart w:id="249" w:name="pg14952_153937"/>
    </w:p>
    <w:p>
      <w:pPr>
        <w:pStyle w:val="Heading3"/>
        <w:numPr>
          <w:ilvl w:val="2"/>
          <w:numId w:val="1"/>
        </w:numPr>
        <w:rPr/>
      </w:pPr>
      <w:bookmarkStart w:id="250" w:name="__RefHeading___Toc1890348_388300464"/>
      <w:bookmarkStart w:id="251" w:name="_Toc89"/>
      <w:bookmarkEnd w:id="249"/>
      <w:bookmarkEnd w:id="250"/>
      <w:r>
        <w:rPr>
          <w:rtl w:val="true"/>
        </w:rPr>
        <w:t xml:space="preserve">باب </w:t>
      </w:r>
      <w:r>
        <w:rPr>
          <w:rtl w:val="true"/>
        </w:rPr>
        <w:t>(</w:t>
      </w:r>
      <w:r>
        <w:rPr/>
        <w:t>30</w:t>
      </w:r>
      <w:r>
        <w:rPr>
          <w:rtl w:val="true"/>
        </w:rPr>
        <w:t xml:space="preserve">) / </w:t>
      </w:r>
      <w:r>
        <w:rPr>
          <w:rtl w:val="true"/>
        </w:rPr>
        <w:t>فضل الإحسان والفضل والمعروف ومن هو أهل لها</w:t>
      </w:r>
      <w:bookmarkEnd w:id="251"/>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الإمامة والتبصرة، عن الحسن بن حمزة العلوي عن علي بن محمّد ابن أبي القاسم عن أبيه عن هارون بن مسلم عن مسعدة بن صدقة عن الصادق عن أبيه عن آبائه علیهم السّلام قال قال رسول الله صلّي الله علیه و آله صلة الفاجر لا تكاد تصل إلا إلى فاجر مثله</w:t>
      </w:r>
      <w:r>
        <w:rPr>
          <w:rFonts w:eastAsia="IRNazanin" w:cs="IRNazanin"/>
          <w:color w:val="111111"/>
          <w:sz w:val="28"/>
          <w:szCs w:val="28"/>
          <w:rtl w:val="true"/>
          <w:lang w:bidi="fa-IR"/>
        </w:rPr>
        <w:t>.</w:t>
      </w:r>
      <w:r>
        <w:rPr>
          <w:rStyle w:val="FootnoteAnchor"/>
          <w:rtl w:val="true"/>
        </w:rPr>
        <w:footnoteReference w:id="170"/>
      </w:r>
    </w:p>
    <w:p>
      <w:pPr>
        <w:pStyle w:val="Heading3"/>
        <w:numPr>
          <w:ilvl w:val="2"/>
          <w:numId w:val="1"/>
        </w:numPr>
        <w:rPr/>
      </w:pPr>
      <w:bookmarkStart w:id="252" w:name="__RefHeading___Toc1890350_388300464"/>
      <w:bookmarkStart w:id="253" w:name="_Toc90"/>
      <w:bookmarkEnd w:id="252"/>
      <w:r>
        <w:rPr>
          <w:rtl w:val="true"/>
        </w:rPr>
        <w:t xml:space="preserve">باب </w:t>
      </w:r>
      <w:r>
        <w:rPr>
          <w:rtl w:val="true"/>
        </w:rPr>
        <w:t>(</w:t>
      </w:r>
      <w:r>
        <w:rPr/>
        <w:t>72</w:t>
      </w:r>
      <w:r>
        <w:rPr>
          <w:rtl w:val="true"/>
        </w:rPr>
        <w:t xml:space="preserve">) / </w:t>
      </w:r>
      <w:r>
        <w:rPr>
          <w:rtl w:val="true"/>
        </w:rPr>
        <w:t>المكر والخديعة والغشّ والسعي في الفتنة</w:t>
      </w:r>
      <w:bookmarkEnd w:id="253"/>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الوليد عن الصفار عن ابن يزيد عن ابن أبي عمير عن هشام بن سالم رفعه قال قال على علیه السّلام لولا أن المكر والخديعة في النار لكنت أمكر العرب</w:t>
      </w:r>
      <w:r>
        <w:rPr>
          <w:rFonts w:eastAsia="IRNazanin" w:cs="IRNazanin"/>
          <w:color w:val="111111"/>
          <w:sz w:val="28"/>
          <w:szCs w:val="28"/>
          <w:rtl w:val="true"/>
          <w:lang w:bidi="fa-IR"/>
        </w:rPr>
        <w:t>.</w:t>
      </w:r>
      <w:r>
        <w:rPr>
          <w:rStyle w:val="FootnoteAnchor"/>
          <w:rtl w:val="true"/>
        </w:rPr>
        <w:footnoteReference w:id="171"/>
      </w:r>
    </w:p>
    <w:p>
      <w:pPr>
        <w:pStyle w:val="Heading3"/>
        <w:numPr>
          <w:ilvl w:val="2"/>
          <w:numId w:val="1"/>
        </w:numPr>
        <w:rPr/>
      </w:pPr>
      <w:bookmarkStart w:id="254" w:name="__RefHeading___Toc1890352_388300464"/>
      <w:bookmarkStart w:id="255" w:name="_Toc91"/>
      <w:bookmarkEnd w:id="254"/>
      <w:r>
        <w:rPr>
          <w:rtl w:val="true"/>
        </w:rPr>
        <w:t xml:space="preserve">باب </w:t>
      </w:r>
      <w:r>
        <w:rPr>
          <w:rtl w:val="true"/>
        </w:rPr>
        <w:t>(</w:t>
      </w:r>
      <w:r>
        <w:rPr/>
        <w:t>74</w:t>
      </w:r>
      <w:r>
        <w:rPr>
          <w:rtl w:val="true"/>
        </w:rPr>
        <w:t xml:space="preserve">) / </w:t>
      </w:r>
      <w:r>
        <w:rPr>
          <w:rtl w:val="true"/>
        </w:rPr>
        <w:t>السفيه والسفلة</w:t>
      </w:r>
      <w:bookmarkEnd w:id="255"/>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بشران عن عثمان بن أحمد عن جعفر الحناط عن عبد الصمد بن يزيد عن </w:t>
      </w:r>
      <w:bookmarkStart w:id="256" w:name="pg14952_153938"/>
    </w:p>
    <w:p>
      <w:pPr>
        <w:pStyle w:val="BookText"/>
        <w:rPr/>
      </w:pPr>
      <w:bookmarkEnd w:id="256"/>
      <w:r>
        <w:rPr>
          <w:rFonts w:ascii="IRNazanin" w:hAnsi="IRNazanin" w:eastAsia="IRNazanin"/>
          <w:color w:val="111111"/>
          <w:sz w:val="28"/>
          <w:sz w:val="28"/>
          <w:szCs w:val="28"/>
          <w:rtl w:val="true"/>
          <w:lang w:bidi="fa-IR"/>
        </w:rPr>
        <w:t>فضیل بن عیاض قال سئل ابن المبارك من الناس؟ قال العلماء قال من الملوك؟ قال الزهاد قال فمن السفلة؟ قال الذي يأكل بدينه</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257" w:name="__RefHeading___Toc1890354_388300464"/>
      <w:bookmarkStart w:id="258" w:name="_Toc92"/>
      <w:bookmarkEnd w:id="257"/>
      <w:r>
        <w:rPr>
          <w:rtl w:val="true"/>
        </w:rPr>
        <w:t xml:space="preserve">باب </w:t>
      </w:r>
      <w:r>
        <w:rPr>
          <w:rtl w:val="true"/>
        </w:rPr>
        <w:t>(</w:t>
      </w:r>
      <w:r>
        <w:rPr/>
        <w:t>78</w:t>
      </w:r>
      <w:r>
        <w:rPr>
          <w:rtl w:val="true"/>
        </w:rPr>
        <w:t xml:space="preserve">) / </w:t>
      </w:r>
      <w:r>
        <w:rPr>
          <w:rtl w:val="true"/>
        </w:rPr>
        <w:t>في ذمّ الإسراف والتبذير زائداً على ما تقدم في الباب السابق</w:t>
      </w:r>
      <w:bookmarkEnd w:id="258"/>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إدريس عن أبيه عن الأشعري رفعه إلى أبي عبد الله علیه السّلام قال السرف في ثلاث ابتذالك ثوب صونك وإلقاؤك النوى يمينا وشمالا وإهراقك فضلة الماء</w:t>
      </w:r>
      <w:r>
        <w:rPr>
          <w:rStyle w:val="FootnoteAnchor"/>
          <w:rtl w:val="true"/>
        </w:rPr>
        <w:footnoteReference w:id="173"/>
      </w:r>
      <w:r>
        <w:rPr>
          <w:rFonts w:ascii="Amiri" w:hAnsi="Amiri" w:eastAsia="Amiri" w:cs="Amiri"/>
          <w:color w:val="111111"/>
          <w:sz w:val="28"/>
          <w:sz w:val="28"/>
          <w:szCs w:val="28"/>
          <w:rtl w:val="true"/>
          <w:lang w:bidi="ar-SA"/>
        </w:rPr>
        <w:t>وقال ليس في الطعام سرف</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1890356_388300464"/>
      <w:bookmarkStart w:id="260" w:name="_Toc93"/>
      <w:bookmarkEnd w:id="259"/>
      <w:r>
        <w:rPr>
          <w:rtl w:val="true"/>
        </w:rPr>
        <w:t xml:space="preserve">باب </w:t>
      </w:r>
      <w:r>
        <w:rPr>
          <w:rtl w:val="true"/>
        </w:rPr>
        <w:t>(</w:t>
      </w:r>
      <w:r>
        <w:rPr/>
        <w:t>79</w:t>
      </w:r>
      <w:r>
        <w:rPr>
          <w:rtl w:val="true"/>
        </w:rPr>
        <w:t xml:space="preserve">) / </w:t>
      </w:r>
      <w:r>
        <w:rPr>
          <w:rtl w:val="true"/>
        </w:rPr>
        <w:t>الظلم وأنواعه ومظالم العباد ومن أخذ المال من غير حله فجعله في غير حقه والفساد في الأرض</w:t>
      </w:r>
      <w:bookmarkEnd w:id="260"/>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أبي عن علي عن أبيه عن النوفلي عن السكوني عن الصادق علیه السّلام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 صلّي الله علیه و آله من ظلم أحدا ففاته فلیستغفر الله عزّ وجلّ له فإنه كفّارة له</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أبي رفعه قال إن أمير المؤمنين علیه السّلام صعد المنبر فحمد الله فأثنى عليه ثم قال یا أيها الناس إن الذنوب ثلاثة ثم أمسك فقال له حبة العرني يا أمير المؤمنين قلت الذنوب ثلاثة ثم أمسكت فقال له ما ذكرتها إلا وأنا أريد أن أفسرها ولكنه عرض لي بهر حال بيني وبين الكلام نعم الذنوب ثلاثة فذنب مغفور وذنب غير مغفور وذنب نرجو لصاحبه ونخاف عليه قبل يا أمير المؤمنين فبينها لنا قال نعم أما الذنب المغفور فعبد عاقبه الله تعالى على ذنبه في الدنيا فالله أحكم وأكرم أن يعاقب عبده مرتين وأما الذنب الذي لا يغفر فظلم العباد بعضهم لبعض إن الله تبارك وتعالى إذا برز لخلقه أقسم قسما على نفسه فقال وعزتي وجلالي لا يجوزني ظلم ظالم ولو كف بكف ولومسحة بكف ونطحة ما بين الشاة القرناء إلى الشاة للجماء فيقتص الله للعباد بعضهم من بعض حتى لا يبق لأحد عند أحد مظلمة ثم يبعثهم الله إلى الحساب وأما الذنب الثالث فذنب ستره الله على عبده ورزقه التوبة فأصبح خاشعا من ذنبه راجيا لربه فنحن له كما هولنفسه نرجوله الرحمة ونخاف عليه العقاب</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الأشعري عن محمّد بن عبد الجبار عن صفوان عن إسحاق بن عمار قال قال أبو عبد الله علیه السّلام من أصبح لا ينوي ظلم أحد غفر الله له ما أذنب ذلك اليوم ما لم يسفك دما أو يأكل مال يتيم حراما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أن من دخل الصباح على تلك الحالة وهي أن لا يقصد ظلم أحد غفر </w:t>
      </w:r>
    </w:p>
    <w:p>
      <w:pPr>
        <w:pStyle w:val="BookText"/>
        <w:rPr/>
      </w:pPr>
      <w:r>
        <w:rPr>
          <w:rFonts w:ascii="IRNazanin" w:hAnsi="IRNazanin" w:eastAsia="IRNazanin"/>
          <w:color w:val="111111"/>
          <w:sz w:val="28"/>
          <w:sz w:val="28"/>
          <w:szCs w:val="28"/>
          <w:rtl w:val="true"/>
          <w:lang w:bidi="fa-IR"/>
        </w:rPr>
        <w:t>الله له كل ما صدر عنه من الذنوب غير القتل وأكل مال اليتيم وكأن المراد بعدم النية العزم على العدم ولا ينافي ذلك صدوره منه في أثناء اليوم لكن ينافي ذلك الأخبار الكثيرة الدالة على المؤاخذة بحقوق الناس وقد مر بعضها وتخصيص هذه الأخبار الكثيرة بل ظواهر الآيات أيضا مثل هذا الخبر مشکل وإن قيل بأن الله تعالى يرضي المظلوم ويمكن توجيهه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الغرض استثناء جميع حقوق الناس سواء كان في أبدانهم أو في أموالهم وذكر من كل منهما فردا على المثال لكن خص أشدهما ففي الأبدان القتل وفي الأموال أكل مال اليتيم فيكون حاصل الحديث أن من أصبح غير قاصد بالظلم ولم يأت به في ذلك اليوم غفر الله له كل ما كان بينه وبين الله تعالى من الذنوب كما هو ظاهر الخبر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التخصيص لأنهما من الكبائر والباقي من الصغائر كما هو ظاهر أكثر أخبار الكبائر وما سواهما من الكبائر من حقوق الله ويمكن شمول سفك الدم للجراحات أيضا ولا استبعاد كثيرا في كون هذا العزم في أول اليوم مع ترك كبائر حقوق الناس مكفرالحقوق الله وسائر حقوق الناس بأن يرضي الله الخصوم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المعنى من أصبح ولم يهم بظلم أحد ولم يأت به في أثناء اليوم أيضا غفر الله له ما أذنب من حقوقه تعالى ما لم يسفك دما قبل ذلك اليوم ولم يأكل مال يتيم قبل ذلك اليوم ولم يتب منهما فإن من كانت ذمته مشغولة بمثل هذين الحقين لا يستحق لغفران الذنوب وعلى هذا يحتمل أن يكون ذلك اليوم ظرفا للغفران لا للذنب فيكون الغفران شاملا لما مضى أيضا كما هو ظاهر الخبر الآتي وقد يؤول الغفران بأن الله يوفقه لئلا يصر على كبيرة ولا يخفي بعده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قوله حراما يحتمل أن يكون حالا عن كل من السفك والأكل فالأول </w:t>
      </w:r>
      <w:bookmarkStart w:id="261" w:name="pg14952_153941"/>
    </w:p>
    <w:p>
      <w:pPr>
        <w:pStyle w:val="BookText"/>
        <w:rPr/>
      </w:pPr>
      <w:bookmarkEnd w:id="261"/>
      <w:r>
        <w:rPr>
          <w:rFonts w:ascii="Amiri" w:hAnsi="Amiri" w:eastAsia="Amiri" w:cs="Amiri"/>
          <w:color w:val="111111"/>
          <w:sz w:val="28"/>
          <w:sz w:val="28"/>
          <w:szCs w:val="28"/>
          <w:rtl w:val="true"/>
          <w:lang w:bidi="ar-SA"/>
        </w:rPr>
        <w:t>للاحتراز عن القصاص وقتل الكفار والمحاربين والثاني للاحتراز عن الأكل بالمعروف وأن يكون حالا عن الأخير لظهور الأول</w:t>
      </w:r>
      <w:r>
        <w:rPr>
          <w:rFonts w:eastAsia="Amiri" w:cs="Amiri" w:ascii="Amiri" w:hAnsi="Amiri"/>
          <w:color w:val="111111"/>
          <w:sz w:val="28"/>
          <w:szCs w:val="28"/>
          <w:rtl w:val="true"/>
          <w:lang w:bidi="ar-SA"/>
        </w:rPr>
        <w:t>.</w:t>
      </w:r>
      <w:r>
        <w:rPr>
          <w:rStyle w:val="FootnoteAnchor"/>
          <w:rtl w:val="true"/>
        </w:rPr>
        <w:footnoteReference w:id="176"/>
      </w:r>
    </w:p>
    <w:p>
      <w:pPr>
        <w:pStyle w:val="Heading3"/>
        <w:numPr>
          <w:ilvl w:val="2"/>
          <w:numId w:val="1"/>
        </w:numPr>
        <w:rPr/>
      </w:pPr>
      <w:bookmarkStart w:id="262" w:name="__RefHeading___Toc1890358_388300464"/>
      <w:bookmarkStart w:id="263" w:name="_Toc94"/>
      <w:bookmarkEnd w:id="262"/>
      <w:r>
        <w:rPr>
          <w:rtl w:val="true"/>
        </w:rPr>
        <w:t xml:space="preserve">باب </w:t>
      </w:r>
      <w:r>
        <w:rPr>
          <w:rtl w:val="true"/>
        </w:rPr>
        <w:t>(</w:t>
      </w:r>
      <w:r>
        <w:rPr/>
        <w:t>82</w:t>
      </w:r>
      <w:r>
        <w:rPr>
          <w:rtl w:val="true"/>
        </w:rPr>
        <w:t xml:space="preserve">) / </w:t>
      </w:r>
      <w:r>
        <w:rPr>
          <w:rtl w:val="true"/>
        </w:rPr>
        <w:t>الركون الى الظالمين وحبهم وطاعتهم</w:t>
      </w:r>
      <w:bookmarkEnd w:id="263"/>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بشار عن علي بن إبراهيم القطان عن محمّد بن عبد الله الحضرمي عن أحمد بن بكر عن محمّد بن مصعب عن حماد بن سلمة عن ثابت عن أنس قال قال رسول الله صلّي الله علیه و آله طاعة السلطان واجبة ومن ترك طاعة السلطان فقد ترك طاعة الله عزّ وجلّ ودخل في نهيه إن الله عزّ 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الوليد عن الصفار عن ابن یزید عن ابن بنت الوليد بن صبيح الباهلي عن أبي عبد الله علیه السّلام قال من سود اسمه في ديوان ولد فلان حشره الله عزّ وجلّ يوم القيامة خنزیراً</w:t>
      </w:r>
      <w:r>
        <w:rPr>
          <w:rFonts w:eastAsia="IRNazanin" w:cs="IRNazanin"/>
          <w:color w:val="111111"/>
          <w:sz w:val="28"/>
          <w:szCs w:val="28"/>
          <w:rtl w:val="true"/>
          <w:lang w:bidi="fa-IR"/>
        </w:rPr>
        <w:t>.</w:t>
      </w:r>
      <w:r>
        <w:rPr>
          <w:rStyle w:val="FootnoteAnchor"/>
          <w:rtl w:val="true"/>
        </w:rPr>
        <w:footnoteReference w:id="178"/>
      </w:r>
      <w:bookmarkStart w:id="264" w:name="pg14952_153942"/>
    </w:p>
    <w:p>
      <w:pPr>
        <w:pStyle w:val="Heading3"/>
        <w:numPr>
          <w:ilvl w:val="2"/>
          <w:numId w:val="1"/>
        </w:numPr>
        <w:rPr/>
      </w:pPr>
      <w:bookmarkStart w:id="265" w:name="__RefHeading___Toc1890360_388300464"/>
      <w:bookmarkStart w:id="266" w:name="_Toc95"/>
      <w:bookmarkEnd w:id="264"/>
      <w:bookmarkEnd w:id="265"/>
      <w:r>
        <w:rPr>
          <w:rtl w:val="true"/>
        </w:rPr>
        <w:t xml:space="preserve">باب </w:t>
      </w:r>
      <w:r>
        <w:rPr>
          <w:rtl w:val="true"/>
        </w:rPr>
        <w:t>(</w:t>
      </w:r>
      <w:r>
        <w:rPr/>
        <w:t>87</w:t>
      </w:r>
      <w:r>
        <w:rPr>
          <w:rtl w:val="true"/>
        </w:rPr>
        <w:t xml:space="preserve">) / </w:t>
      </w:r>
      <w:r>
        <w:rPr>
          <w:rtl w:val="true"/>
        </w:rPr>
        <w:t>التقيّة والمداراة</w:t>
      </w:r>
      <w:bookmarkEnd w:id="266"/>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أحمد بن إدريس عن سهل عن اللؤلؤي عن ابن أبي عمير عن عبد الله بن جندب عن أبي عمر العجمي قال قال لي أبو عبد الله علیه السّلام يا أبا عمر إن تسعة أعشار الدين في التقية ولا دين لمن لا تقية له والتقية في كل شيء إلا في شرب النبيذ والمسح على الخفين</w:t>
      </w:r>
      <w:r>
        <w:rPr>
          <w:rFonts w:eastAsia="IRNazanin" w:cs="IRNazanin"/>
          <w:color w:val="111111"/>
          <w:sz w:val="28"/>
          <w:szCs w:val="28"/>
          <w:rtl w:val="true"/>
          <w:lang w:bidi="fa-IR"/>
        </w:rPr>
        <w:t>.</w:t>
      </w:r>
      <w:r>
        <w:rPr>
          <w:rStyle w:val="FootnoteAnchor"/>
          <w:rtl w:val="true"/>
        </w:rPr>
        <w:footnoteReference w:id="179"/>
      </w:r>
      <w:bookmarkStart w:id="267" w:name="pg14952_153943"/>
    </w:p>
    <w:p>
      <w:pPr>
        <w:pStyle w:val="Heading2"/>
        <w:numPr>
          <w:ilvl w:val="1"/>
          <w:numId w:val="1"/>
        </w:numPr>
        <w:rPr/>
      </w:pPr>
      <w:bookmarkStart w:id="268" w:name="__RefHeading___Toc1890362_388300464"/>
      <w:bookmarkStart w:id="269" w:name="_Toc96"/>
      <w:bookmarkEnd w:id="267"/>
      <w:bookmarkEnd w:id="268"/>
      <w:r>
        <w:rPr>
          <w:rtl w:val="true"/>
        </w:rPr>
        <w:t>أبواب التحية والتسليم والعطاس وما يتعلق بها</w:t>
      </w:r>
      <w:bookmarkEnd w:id="269"/>
    </w:p>
    <w:p>
      <w:pPr>
        <w:pStyle w:val="Heading3"/>
        <w:numPr>
          <w:ilvl w:val="2"/>
          <w:numId w:val="1"/>
        </w:numPr>
        <w:rPr/>
      </w:pPr>
      <w:bookmarkStart w:id="270" w:name="__RefHeading___Toc1890364_388300464"/>
      <w:bookmarkStart w:id="271" w:name="_Toc97"/>
      <w:bookmarkEnd w:id="270"/>
      <w:r>
        <w:rPr>
          <w:rtl w:val="true"/>
        </w:rPr>
        <w:t xml:space="preserve">باب </w:t>
      </w:r>
      <w:r>
        <w:rPr>
          <w:rtl w:val="true"/>
        </w:rPr>
        <w:t>(</w:t>
      </w:r>
      <w:r>
        <w:rPr/>
        <w:t>100</w:t>
      </w:r>
      <w:r>
        <w:rPr>
          <w:rtl w:val="true"/>
        </w:rPr>
        <w:t xml:space="preserve">) / </w:t>
      </w:r>
      <w:r>
        <w:rPr>
          <w:rtl w:val="true"/>
        </w:rPr>
        <w:t>المصافحة والمعانقة والتقبيل</w:t>
      </w:r>
      <w:bookmarkEnd w:id="271"/>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الوليد عن الصفار عن عباد بن سلمان عن محمّد بن سليمان الديلمي عن أبيه عن إسحاق بن عمار الصيرفي قال كنت بالكوفة فيأتيني إخوان كثيرة وكرهت الشهرة فتخوفت أن أشتهر بديني فأمرت غلامي كلما جاءني رجل منهم يطلبني قال ليس هو هاهنا قال فحججت تلك السنة فلقيت أبا عبد الله علیه السّلام فرأيت منه ثقلا وتغيرا فيما بيني وبينه قال قلت جعلت فداك ما الذي غيرني عندك قال الذي غيرك للمؤمنين قلت جعلت فداك إنما تخوفت الشهرة وقد علم الله شدة حبي لهم فقال يا إسحاق لا تمل زيارة إخوانك فإن المؤمن إذا لقي أخاه المؤمن فقال له مرحبا کتب له مرحبا إلى يوم القيامة فإذا صافحه أنزل الله فيما بين إيهامهما مائة رحمة تسعة وتسعين لأشدهم لصاحبه حبا ثم أقبل الله عليهما بوجهه فكان على أشدهما حبا لصاحبه أشد إقبالا فإذا تعانقا غمرتهما الرحمة فإذا لبثا لا يريدان إلا وجهه لا يريدان غرضا من غرض الدنيا قيل لهما غفر لكما فاستأنفا فإذا أقبلا على المساءلة قالت الملائكة بعضهم لبعض تتحوا عنهما فإن لهماسرا وقد ستره الله عليهما قال إسحاق قلت له جعلت فداك لا يكتب علينا لفظنا فقد قال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يَلْفِظُ مِنْ قَوْلٍ إِلَّا لَدَيْهِ رَقِيبٌ عَتِيدٌ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فتنفس ابن رسول الله صلّي الله علیه و آله الصعداء قال ثم بکی حتى خضبت دموعه لحيته وقال يا إسحاق إن الله تبارك و تعالى إنما نادى الملائكة أن يغيبوا عن المؤمنين إذا التقيا إجلالا لهما فإذا كانت الملائكة لا تكتب لفظهما ولا </w:t>
      </w:r>
    </w:p>
    <w:p>
      <w:pPr>
        <w:pStyle w:val="BookText"/>
        <w:rPr/>
      </w:pPr>
      <w:r>
        <w:rPr>
          <w:rFonts w:ascii="Amiri" w:hAnsi="Amiri" w:eastAsia="Amiri" w:cs="Amiri"/>
          <w:color w:val="111111"/>
          <w:sz w:val="28"/>
          <w:sz w:val="28"/>
          <w:szCs w:val="28"/>
          <w:rtl w:val="true"/>
          <w:lang w:bidi="ar-SA"/>
        </w:rPr>
        <w:t>تعرف كلامهما فقد يعرفه الحافظ عليهما عالم السر وأخفي يا إسحاق فخف الله كأنك تراه فإن كنت لا تراه فإنه يراك فإن كنت ترى أنه لا يراك فقد كفرت وإن كنت تعلم أنه يراك ثم استترت عن المخلوقين بالمعاصي وبرزت له بها فقد جعلته في حد أهون الناظرين إليك</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عن أبيه عن حماد عن ربعي عن زرارة عن أبي جعفر علیه السّلام قال سمعته يقول إن الله عزّ وجلّ لا يوصف وكيف يوصف وقال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يوصف بقدره إلا كان أعظم من ذلك وإن النبي صلّي الله علیه و آله لا يوصف وكيف يوصف عبد احتجب الله عزّ وجلّ بسبع وجعل طاعته في الأرض كطاعته في السماء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أطاع هذا فقد أطاعني ومن عصاه فقد عصاني وفوض إليه وإنا لانوصف وكيف يوصف قوم رفع الله عنهم الرجس وهو الشك </w:t>
      </w:r>
      <w:r>
        <w:rPr>
          <w:rStyle w:val="FootnoteAnchor"/>
          <w:rtl w:val="true"/>
        </w:rPr>
        <w:footnoteReference w:id="181"/>
      </w:r>
      <w:r>
        <w:rPr>
          <w:rFonts w:ascii="IRNazanin" w:hAnsi="IRNazanin" w:eastAsia="IRNazanin"/>
          <w:color w:val="111111"/>
          <w:sz w:val="28"/>
          <w:sz w:val="28"/>
          <w:szCs w:val="28"/>
          <w:rtl w:val="true"/>
          <w:lang w:bidi="fa-IR"/>
        </w:rPr>
        <w:t>والمؤمن لا يوصف وإن المؤمن ليلقى أخاه فيصافحه فلا يزال الله ينظر إليهما والذنوب تتحات عن وجوههما کمایتحات الورق عن 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ويؤيده ما روي أن أبا بصير دخل جنبا على الصادق علیه السّلام فقال هكذا تدخل بيوت الأنبياء</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عن ابن عیسی عن الحجال عن يونس بن يعقوب قال قلت لأبي عبد الله علیه السّلام ناولني يدك أقبلها فأعطانيها فقلت جعلت فداك رأسك ففعل فقبلته فقلت جعلت فداك فرجلا فقال أقسمت أقسمت أقسمت ثلاثا وبقي شيء وبقي شيء وبقي شيء</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أقول يحتمل وجوها الأول أن يكون على صيغة المتكلم ويكون إخبارا أي حلفت أن لا أعطي رجلي أحدا يقبلها</w:t>
      </w:r>
      <w:r>
        <w:rPr>
          <w:rStyle w:val="FootnoteAnchor"/>
          <w:rtl w:val="true"/>
        </w:rPr>
        <w:footnoteReference w:id="183"/>
      </w:r>
      <w:r>
        <w:rPr>
          <w:rFonts w:ascii="IRNazanin" w:hAnsi="IRNazanin" w:eastAsia="IRNazanin"/>
          <w:color w:val="111111"/>
          <w:sz w:val="28"/>
          <w:sz w:val="28"/>
          <w:szCs w:val="28"/>
          <w:rtl w:val="true"/>
          <w:lang w:bidi="fa-IR"/>
        </w:rPr>
        <w:t>إما لعدم جوازه أو عدم رجحانه أو للتقية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بقي شيء استفهام على الإنكار أي هل بقي احتمال الرخصة والتجویز بعد القسم الثاني أن يكون إنشاء للقسم ومناشدة أي أقسم عليك أن ترك ذلك للوجوه المذكورة وهل بقي بعد مناشدني إياك من طلبك التقبيل شيء أو لم يبق بعد تقبيل اليد والرأس شيء تطلبه الثالث ما كان يقوله بعض الأفاضل رحمه الله له وهو أن يكون المعنى أقسمت قسمة بيني وبين خلفاء الجور فاخترت اليد والرأس وجعلت الرجل لهم بقي شيء أي ينبغي أن يبقى لهم شيء لعدم التضرر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ما قال بعضهم أيضا إنه أقسمت بصيغة الخطاب على الاستفهام للإنكار أي أأقسمت أن تفعل ذلك فتبالغ فيه وبقي شيء على الوجه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ما ذكره بعض الأفاضل وهو أن أقسمت على صيغة الخطاب و ثلاثا من كلام الإمام علیه السّلام أي أقسمت قسما لتقبيل اليد وآخر لتقبيل الرأس وآخر لتقبيل الرجلين وفعلت اثنين وبقي الثالث وهو تقبيل الرجلين فافعل فإنه يجب عليك السادس ما قيل إن أقسمت بصيغة الخطاب من القسم بالكسر وهو الحظ والنصيب أي أخذت حظك ونصيبك </w:t>
      </w:r>
      <w:bookmarkStart w:id="272" w:name="pg14952_153946"/>
    </w:p>
    <w:p>
      <w:pPr>
        <w:pStyle w:val="BookText"/>
        <w:rPr/>
      </w:pPr>
      <w:bookmarkEnd w:id="272"/>
      <w:r>
        <w:rPr>
          <w:rFonts w:ascii="Amiri" w:hAnsi="Amiri" w:eastAsia="Amiri" w:cs="Amiri"/>
          <w:color w:val="111111"/>
          <w:sz w:val="28"/>
          <w:sz w:val="28"/>
          <w:szCs w:val="28"/>
          <w:rtl w:val="true"/>
          <w:lang w:bidi="ar-SA"/>
        </w:rPr>
        <w:t>وليبق شيء مما يجوز أن يقبل للتقية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وأقول لا يخفى ما في الوجوه الأخيرة من البعد والركاكة ثم إنه يحتمل على بعض الوجوه المتقدمة أن يكون المراد بقوله بقي شيء التعريض بيونس وأمثاله أي بقي شيء آخر سوى هذه التواضعات الرسمية والتعظيمات الظاهرية وهو السعي في تصحيح العقائد القلبية ومتابعتنا في جميع أعمالنا وأقوالنا وهي أهم من هذا الذي تهتم به لأنه علیه السّلام كان يعلم أنه سيضل ويصير فطحيا وأما قوله رأسك فيحتمل الرفع والنصب والأخير أظهر أي ناولني رأسك وقوله فرجلا مبتدأ وخبره محذوف أي أريد أن أقبلهما أو ما حالها أي يجوز لي تقبيلهما</w:t>
      </w:r>
      <w:r>
        <w:rPr>
          <w:rFonts w:eastAsia="IRNazanin" w:cs="IRNazanin"/>
          <w:color w:val="111111"/>
          <w:sz w:val="28"/>
          <w:szCs w:val="28"/>
          <w:rtl w:val="true"/>
          <w:lang w:bidi="fa-IR"/>
        </w:rPr>
        <w:t>.</w:t>
      </w:r>
    </w:p>
    <w:p>
      <w:pPr>
        <w:pStyle w:val="Heading3"/>
        <w:numPr>
          <w:ilvl w:val="2"/>
          <w:numId w:val="1"/>
        </w:numPr>
        <w:rPr/>
      </w:pPr>
      <w:bookmarkStart w:id="273" w:name="__RefHeading___Toc1890366_388300464"/>
      <w:bookmarkStart w:id="274" w:name="_Toc98"/>
      <w:bookmarkEnd w:id="273"/>
      <w:r>
        <w:rPr>
          <w:rtl w:val="true"/>
        </w:rPr>
        <w:t xml:space="preserve">باب </w:t>
      </w:r>
      <w:r>
        <w:rPr>
          <w:rtl w:val="true"/>
        </w:rPr>
        <w:t>(</w:t>
      </w:r>
      <w:r>
        <w:rPr/>
        <w:t>102</w:t>
      </w:r>
      <w:r>
        <w:rPr>
          <w:rtl w:val="true"/>
        </w:rPr>
        <w:t xml:space="preserve">) / </w:t>
      </w:r>
      <w:r>
        <w:rPr>
          <w:rtl w:val="true"/>
        </w:rPr>
        <w:t>التكاتب وآدابه والافتتاح بالتسمية بالكتابة وفي غيرها من الأمور</w:t>
      </w:r>
      <w:bookmarkEnd w:id="274"/>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البغدادي عن علي بن محمّد بن عنبسة عن دارم بن قبيصة ونعيم بن صالح عن الرضا عن آبائه صلوات الله عليهم قال قال النبي صلّي الله علیه و آله باكروا بالحوائج فإنها میسرة وتربوا الكتاب فإنه أنجح للحاجة واطلبوا الخير عند حسان الوجوه</w:t>
      </w:r>
      <w:r>
        <w:rPr>
          <w:rFonts w:eastAsia="IRNazanin" w:cs="IRNazanin"/>
          <w:color w:val="111111"/>
          <w:sz w:val="28"/>
          <w:szCs w:val="28"/>
          <w:rtl w:val="true"/>
          <w:lang w:bidi="fa-IR"/>
        </w:rPr>
        <w:t>.</w:t>
      </w:r>
      <w:r>
        <w:rPr>
          <w:rStyle w:val="FootnoteAnchor"/>
          <w:rtl w:val="true"/>
        </w:rPr>
        <w:footnoteReference w:id="184"/>
      </w:r>
      <w:bookmarkStart w:id="275" w:name="pg14952_153947"/>
    </w:p>
    <w:p>
      <w:pPr>
        <w:pStyle w:val="Heading3"/>
        <w:numPr>
          <w:ilvl w:val="2"/>
          <w:numId w:val="1"/>
        </w:numPr>
        <w:rPr/>
      </w:pPr>
      <w:bookmarkStart w:id="276" w:name="__RefHeading___Toc1890368_388300464"/>
      <w:bookmarkStart w:id="277" w:name="_Toc99"/>
      <w:bookmarkEnd w:id="275"/>
      <w:bookmarkEnd w:id="276"/>
      <w:r>
        <w:rPr>
          <w:rtl w:val="true"/>
        </w:rPr>
        <w:t xml:space="preserve">باب </w:t>
      </w:r>
      <w:r>
        <w:rPr>
          <w:rtl w:val="true"/>
        </w:rPr>
        <w:t>(</w:t>
      </w:r>
      <w:r>
        <w:rPr/>
        <w:t>106</w:t>
      </w:r>
      <w:r>
        <w:rPr>
          <w:rtl w:val="true"/>
        </w:rPr>
        <w:t xml:space="preserve">) / </w:t>
      </w:r>
      <w:r>
        <w:rPr>
          <w:rtl w:val="true"/>
        </w:rPr>
        <w:t>الدعابة والمزاح والضحك</w:t>
      </w:r>
      <w:bookmarkEnd w:id="277"/>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حماد بن يعلى عن أبيه عن حماد عن حريز عن زرارة عن أبي جعفر علیه السّلام قال لهو المؤمن في ثلاثة أشياء التمتع بالنساء ومفاكهة الإخوان والصلاة بالليل</w:t>
      </w:r>
      <w:r>
        <w:rPr>
          <w:rFonts w:eastAsia="IRNazanin" w:cs="IRNazanin"/>
          <w:color w:val="111111"/>
          <w:sz w:val="28"/>
          <w:szCs w:val="28"/>
          <w:rtl w:val="true"/>
          <w:lang w:bidi="fa-IR"/>
        </w:rPr>
        <w:t>.</w:t>
      </w:r>
      <w:r>
        <w:rPr>
          <w:rStyle w:val="FootnoteAnchor"/>
          <w:rtl w:val="true"/>
        </w:rPr>
        <w:footnoteReference w:id="185"/>
      </w:r>
    </w:p>
    <w:p>
      <w:pPr>
        <w:pStyle w:val="Heading3"/>
        <w:numPr>
          <w:ilvl w:val="2"/>
          <w:numId w:val="1"/>
        </w:numPr>
        <w:rPr/>
      </w:pPr>
      <w:bookmarkStart w:id="278" w:name="__RefHeading___Toc1890370_388300464"/>
      <w:bookmarkStart w:id="279" w:name="_Toc100"/>
      <w:bookmarkEnd w:id="278"/>
      <w:r>
        <w:rPr>
          <w:rtl w:val="true"/>
        </w:rPr>
        <w:t xml:space="preserve">باب </w:t>
      </w:r>
      <w:r>
        <w:rPr>
          <w:rtl w:val="true"/>
        </w:rPr>
        <w:t>(</w:t>
      </w:r>
      <w:r>
        <w:rPr/>
        <w:t>108</w:t>
      </w:r>
      <w:r>
        <w:rPr>
          <w:rtl w:val="true"/>
        </w:rPr>
        <w:t xml:space="preserve">) / </w:t>
      </w:r>
      <w:r>
        <w:rPr>
          <w:rtl w:val="true"/>
        </w:rPr>
        <w:t>ما يجوز من تعظيم الخلق وما لا يجوز</w:t>
      </w:r>
      <w:bookmarkEnd w:id="279"/>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العباس أحمد بن الحسين بن عبد الله بن محمد بن مهران الآبي العروضي رحمه الله بمرو عن زيد بن عبد الله البغدادي عن علي بن سنان الموصلي عن أبيه قال لما قبض سیدنا أبو محمد العسكري علیه السّلام الوفد من قم والجبال وفود بالأموال كانت تحمل على الرسم فلما أن وصلوا إلى سر من رأى قيل لهم إنه قد فقد فطلب جعفر منهم المال ولم يعطوه فلما خرجوا من البلد خرج عليهم غلام وناداهم بأسمائهم وقال أجيبوا مولاكم قالوا فسرنا معه حتى دخلنا دار مولانا الحسن بن علي علیه السّلام فإذا ولده القائم عجل الله فرجه قاعد على سرير كأنه فلقة القمر عليه ثياب خضر فسلمنا عليه فرد علينا السلام فقال جملة المال كذا وكذا دينارا حمل فلان كذا وفلان كذا ولم يزل يصف حتى وصف الجميع ثم وصف ثيابنا ورحالنا وما كان معنا من الدواب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فخررناسجدا لله عزّ وجلّ شكراً لما عرفنا وقبلنا الأرض بين يديه </w:t>
      </w:r>
      <w:r>
        <w:rPr>
          <w:rStyle w:val="FootnoteAnchor"/>
          <w:rtl w:val="true"/>
        </w:rPr>
        <w:footnoteReference w:id="186"/>
      </w:r>
      <w:r>
        <w:rPr>
          <w:rFonts w:ascii="Amiri" w:hAnsi="Amiri" w:eastAsia="Amiri" w:cs="Amiri"/>
          <w:color w:val="111111"/>
          <w:sz w:val="28"/>
          <w:sz w:val="28"/>
          <w:szCs w:val="28"/>
          <w:rtl w:val="true"/>
          <w:lang w:bidi="ar-SA"/>
        </w:rPr>
        <w:t>وسألناه عما أردنا فأجاب فحملنا إليه الأموال والخبر طويل أوردناه في كتاب الغيبة</w:t>
      </w:r>
      <w:r>
        <w:rPr>
          <w:rFonts w:eastAsia="Amiri" w:cs="Amiri" w:ascii="Amiri" w:hAnsi="Amiri"/>
          <w:color w:val="111111"/>
          <w:sz w:val="28"/>
          <w:szCs w:val="28"/>
          <w:rtl w:val="true"/>
          <w:lang w:bidi="ar-SA"/>
        </w:rPr>
        <w:t xml:space="preserve">. </w:t>
      </w:r>
      <w:bookmarkStart w:id="280" w:name="pg14952_153949"/>
    </w:p>
    <w:p>
      <w:pPr>
        <w:pStyle w:val="Heading2"/>
        <w:numPr>
          <w:ilvl w:val="1"/>
          <w:numId w:val="1"/>
        </w:numPr>
        <w:rPr/>
      </w:pPr>
      <w:bookmarkStart w:id="281" w:name="__RefHeading___Toc1890372_388300464"/>
      <w:bookmarkStart w:id="282" w:name="_Toc101"/>
      <w:bookmarkEnd w:id="280"/>
      <w:bookmarkEnd w:id="281"/>
      <w:r>
        <w:rPr>
          <w:rtl w:val="true"/>
        </w:rPr>
        <w:t>أبواب التحية والتسليم والعطاس وما يتعلق بها کتاب الآداب والسنن والأوامر والنواهي والكبائر والمعاصي والزي والتجمل</w:t>
      </w:r>
      <w:bookmarkEnd w:id="282"/>
    </w:p>
    <w:p>
      <w:pPr>
        <w:pStyle w:val="Heading2"/>
        <w:numPr>
          <w:ilvl w:val="1"/>
          <w:numId w:val="1"/>
        </w:numPr>
        <w:rPr/>
      </w:pPr>
      <w:bookmarkStart w:id="283" w:name="__RefHeading___Toc1890374_388300464"/>
      <w:bookmarkStart w:id="284" w:name="_Toc102"/>
      <w:bookmarkEnd w:id="283"/>
      <w:r>
        <w:rPr>
          <w:rtl w:val="true"/>
        </w:rPr>
        <w:t>أبواب آداب التطيب والتنظيف والاكتحال والتدهن</w:t>
      </w:r>
      <w:bookmarkEnd w:id="284"/>
    </w:p>
    <w:p>
      <w:pPr>
        <w:pStyle w:val="Heading3"/>
        <w:numPr>
          <w:ilvl w:val="2"/>
          <w:numId w:val="1"/>
        </w:numPr>
        <w:rPr/>
      </w:pPr>
      <w:bookmarkStart w:id="285" w:name="__RefHeading___Toc1890376_388300464"/>
      <w:bookmarkStart w:id="286" w:name="_Toc103"/>
      <w:bookmarkEnd w:id="285"/>
      <w:r>
        <w:rPr>
          <w:rtl w:val="true"/>
        </w:rPr>
        <w:t xml:space="preserve">باب </w:t>
      </w:r>
      <w:r>
        <w:rPr>
          <w:rtl w:val="true"/>
        </w:rPr>
        <w:t>(</w:t>
      </w:r>
      <w:r>
        <w:rPr/>
        <w:t>2</w:t>
      </w:r>
      <w:r>
        <w:rPr>
          <w:rtl w:val="true"/>
        </w:rPr>
        <w:t xml:space="preserve">) / </w:t>
      </w:r>
      <w:r>
        <w:rPr>
          <w:rtl w:val="true"/>
        </w:rPr>
        <w:t>السُّنن الحنيفيّة</w:t>
      </w:r>
      <w:bookmarkEnd w:id="286"/>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البرقي عن ابن فضال عن الحسن بن الجهم عن الكاظم علیه السّلام قال خمس من السنن في الرأس وخمس في الجسد فأما التي في الرأس فالمسواك وأخذ الشارب وفرق الشعر والمضمضة والاستنشاق وأما التي في الجسد فالختان وحلق العانة ونتف الإبطين وتقليم الأظفار والاستنجاء</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ألقت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عن أبي جعفر علیه السّلام قال ما أبقت الحنيفية شيئا</w:t>
      </w:r>
      <w:r>
        <w:rPr>
          <w:rStyle w:val="FootnoteAnchor"/>
          <w:rtl w:val="true"/>
        </w:rPr>
        <w:footnoteReference w:id="188"/>
      </w:r>
      <w:r>
        <w:rPr>
          <w:rFonts w:ascii="IRNazanin" w:hAnsi="IRNazanin" w:eastAsia="IRNazanin"/>
          <w:color w:val="111111"/>
          <w:sz w:val="28"/>
          <w:sz w:val="28"/>
          <w:szCs w:val="28"/>
          <w:rtl w:val="true"/>
          <w:lang w:bidi="fa-IR"/>
        </w:rPr>
        <w:t>حتى أن منها قص الشارب وقلم الأظفار والختان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السطر الأخير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الإسناد قال قال رسول الله صلّي الله علیه و آله أول من اختتن إبراهيم علیه السّلام اختتن بالقدوم على رأس ثمانين سنة</w:t>
      </w:r>
      <w:r>
        <w:rPr>
          <w:rFonts w:eastAsia="IRNazanin" w:cs="IRNazanin"/>
          <w:color w:val="111111"/>
          <w:sz w:val="28"/>
          <w:szCs w:val="28"/>
          <w:rtl w:val="true"/>
          <w:lang w:bidi="fa-IR"/>
        </w:rPr>
        <w:t>.</w:t>
      </w:r>
      <w:r>
        <w:rPr>
          <w:rStyle w:val="FootnoteAnchor"/>
          <w:rtl w:val="true"/>
        </w:rPr>
        <w:footnoteReference w:id="189"/>
      </w:r>
      <w:bookmarkStart w:id="287" w:name="pg14952_153950"/>
    </w:p>
    <w:p>
      <w:pPr>
        <w:pStyle w:val="Heading2"/>
        <w:numPr>
          <w:ilvl w:val="1"/>
          <w:numId w:val="1"/>
        </w:numPr>
        <w:rPr/>
      </w:pPr>
      <w:bookmarkStart w:id="288" w:name="__RefHeading___Toc1890378_388300464"/>
      <w:bookmarkStart w:id="289" w:name="_Toc104"/>
      <w:bookmarkEnd w:id="287"/>
      <w:bookmarkEnd w:id="288"/>
      <w:r>
        <w:rPr>
          <w:rtl w:val="true"/>
        </w:rPr>
        <w:t>أبواب آداب الحمام والنورة والسواك وما يتعلق بها</w:t>
      </w:r>
      <w:bookmarkEnd w:id="289"/>
    </w:p>
    <w:p>
      <w:pPr>
        <w:pStyle w:val="Heading3"/>
        <w:numPr>
          <w:ilvl w:val="2"/>
          <w:numId w:val="1"/>
        </w:numPr>
        <w:rPr/>
      </w:pPr>
      <w:bookmarkStart w:id="290" w:name="__RefHeading___Toc1890380_388300464"/>
      <w:bookmarkStart w:id="291" w:name="_Toc105"/>
      <w:bookmarkEnd w:id="290"/>
      <w:r>
        <w:rPr>
          <w:rtl w:val="true"/>
        </w:rPr>
        <w:t xml:space="preserve">باب </w:t>
      </w:r>
      <w:r>
        <w:rPr>
          <w:rtl w:val="true"/>
        </w:rPr>
        <w:t>(</w:t>
      </w:r>
      <w:r>
        <w:rPr/>
        <w:t>3</w:t>
      </w:r>
      <w:r>
        <w:rPr>
          <w:rtl w:val="true"/>
        </w:rPr>
        <w:t xml:space="preserve">) / </w:t>
      </w:r>
      <w:r>
        <w:rPr>
          <w:rtl w:val="true"/>
        </w:rPr>
        <w:t>آداب الحمّام وفضله وأحكامه والأدعية المتعلقة به والتدلك وغسل الرأس بالطين</w:t>
      </w:r>
      <w:bookmarkEnd w:id="291"/>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علي الصوفي عن حمزة بن القاسم عن الفزاري عن محمّد بن الحسن الوزان عن يحيى بن سعيد الأهوازي عن البزنطي عن محمّد بن حمران عن الصادق علیه السّلام قال إذا دخلت الحمام فقل في الوقت الذي تنزع ثيابك اللهم انزع عني ربقة النفاق و ثبتني على الإيمان فإذا دخلت البيت الأول فقل اللهم إني أعوذ بك من شر نفسي وأستعيذ بك من أذاه وإذا دخلت البيت الثاني فقل اللهم أذهب عني الرجس النجس وطهر جسدي وقلبي وخذ من الماء الحار وضعه على هامتك وصب منه على رجليك وإن أمكن أن تبلع منه جرعة </w:t>
      </w:r>
      <w:r>
        <w:rPr>
          <w:rStyle w:val="FootnoteAnchor"/>
          <w:rtl w:val="true"/>
        </w:rPr>
        <w:footnoteReference w:id="190"/>
      </w:r>
      <w:r>
        <w:rPr>
          <w:rFonts w:ascii="Amiri" w:hAnsi="Amiri" w:eastAsia="Amiri" w:cs="Amiri"/>
          <w:color w:val="111111"/>
          <w:sz w:val="28"/>
          <w:sz w:val="28"/>
          <w:szCs w:val="28"/>
          <w:rtl w:val="true"/>
          <w:lang w:bidi="ar-SA"/>
        </w:rPr>
        <w:t xml:space="preserve">فافعل فإنه ينقي المثانة والبث في البيت الثاني ساعة فإذا دخلت البيت الثالث فقل نعوذ بالله من النار ونسأله الجنة ترددها إلى وقت خروجك من البيت الحار وإياك وشرب الماء البارد و الفقاع في الحمام فإنه يفسد المعدة ولا تصبن عليك الماء البارد فإنه يضعف البدن وصب الماء البرد على قدميك إذا خرجت فإنه يسل الداء من جسدك فإذا لبست </w:t>
      </w:r>
      <w:bookmarkStart w:id="292" w:name="pg14952_153951"/>
    </w:p>
    <w:p>
      <w:pPr>
        <w:pStyle w:val="BookText"/>
        <w:rPr/>
      </w:pPr>
      <w:bookmarkEnd w:id="292"/>
      <w:r>
        <w:rPr>
          <w:rFonts w:ascii="Amiri" w:hAnsi="Amiri" w:eastAsia="Amiri" w:cs="Amiri"/>
          <w:color w:val="111111"/>
          <w:sz w:val="28"/>
          <w:sz w:val="28"/>
          <w:szCs w:val="28"/>
          <w:rtl w:val="true"/>
          <w:lang w:bidi="ar-SA"/>
        </w:rPr>
        <w:t>ثيابك فقل اللهم ألبسني التقوى وجنبني الردي فإذا فعلت ذلك أمنت من كل داء</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1890382_388300464"/>
      <w:bookmarkStart w:id="294" w:name="_Toc106"/>
      <w:bookmarkEnd w:id="293"/>
      <w:r>
        <w:rPr>
          <w:rtl w:val="true"/>
        </w:rPr>
        <w:t xml:space="preserve">باب </w:t>
      </w:r>
      <w:r>
        <w:rPr>
          <w:rtl w:val="true"/>
        </w:rPr>
        <w:t>(</w:t>
      </w:r>
      <w:r>
        <w:rPr/>
        <w:t>8</w:t>
      </w:r>
      <w:r>
        <w:rPr>
          <w:rtl w:val="true"/>
        </w:rPr>
        <w:t xml:space="preserve">) / </w:t>
      </w:r>
      <w:r>
        <w:rPr>
          <w:rtl w:val="true"/>
        </w:rPr>
        <w:t>الخضاب للرجال والنساء</w:t>
      </w:r>
      <w:bookmarkEnd w:id="294"/>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البلاغة، قيل له علیه السّلام لو غيرت شیبك يا أمير المؤمنين فقال علیه السّلام الخضاب زينة ونحن قوم في مصيبة يريد برسول الله صلّي الله علیه و آله</w:t>
      </w:r>
      <w:r>
        <w:rPr>
          <w:rFonts w:eastAsia="IRNazanin" w:cs="IRNazanin"/>
          <w:color w:val="111111"/>
          <w:sz w:val="28"/>
          <w:szCs w:val="28"/>
          <w:rtl w:val="true"/>
          <w:lang w:bidi="fa-IR"/>
        </w:rPr>
        <w:t>.</w:t>
      </w:r>
      <w:r>
        <w:rPr>
          <w:rStyle w:val="FootnoteAnchor"/>
          <w:rtl w:val="true"/>
        </w:rPr>
        <w:footnoteReference w:id="191"/>
      </w:r>
    </w:p>
    <w:p>
      <w:pPr>
        <w:pStyle w:val="Heading3"/>
        <w:numPr>
          <w:ilvl w:val="2"/>
          <w:numId w:val="1"/>
        </w:numPr>
        <w:rPr/>
      </w:pPr>
      <w:bookmarkStart w:id="295" w:name="__RefHeading___Toc1890384_388300464"/>
      <w:bookmarkStart w:id="296" w:name="_Toc107"/>
      <w:bookmarkEnd w:id="295"/>
      <w:r>
        <w:rPr>
          <w:rtl w:val="true"/>
        </w:rPr>
        <w:t xml:space="preserve">باب </w:t>
      </w:r>
      <w:r>
        <w:rPr>
          <w:rtl w:val="true"/>
        </w:rPr>
        <w:t>(</w:t>
      </w:r>
      <w:r>
        <w:rPr/>
        <w:t>10</w:t>
      </w:r>
      <w:r>
        <w:rPr>
          <w:rtl w:val="true"/>
        </w:rPr>
        <w:t xml:space="preserve">) / </w:t>
      </w:r>
      <w:r>
        <w:rPr>
          <w:rtl w:val="true"/>
        </w:rPr>
        <w:t>الشيب وعلّته وجزّه ونتفه</w:t>
      </w:r>
      <w:bookmarkEnd w:id="296"/>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سعد عن الطيالسي عن عبد الرحمن بن عون عن أبي نجران التميمي عن ابن حميد عن أبي بصير عن أبي عبد الله قال ثلاثة إلَا يُكَلِّمُهُمُ اللَّهُ يَوْمَ الْقِيَامَةِ وَ لا یَنْظُرُ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يُزَكِّيهِمْ وَلَهُمْ عَذَابٌ أَلِيمٌ الناتف شیبه والناكح نفسه والمنكوح في دبره</w:t>
      </w:r>
      <w:r>
        <w:rPr>
          <w:rFonts w:eastAsia="Amiri" w:cs="Amiri" w:ascii="Amiri" w:hAnsi="Amiri"/>
          <w:color w:val="111111"/>
          <w:sz w:val="28"/>
          <w:szCs w:val="28"/>
          <w:rtl w:val="true"/>
          <w:lang w:bidi="ar-SA"/>
        </w:rPr>
        <w:t>.</w:t>
      </w:r>
      <w:r>
        <w:rPr>
          <w:rStyle w:val="FootnoteAnchor"/>
          <w:rtl w:val="true"/>
        </w:rPr>
        <w:footnoteReference w:id="192"/>
      </w:r>
      <w:bookmarkStart w:id="297" w:name="pg14952_153952"/>
    </w:p>
    <w:p>
      <w:pPr>
        <w:pStyle w:val="Heading3"/>
        <w:numPr>
          <w:ilvl w:val="2"/>
          <w:numId w:val="1"/>
        </w:numPr>
        <w:rPr/>
      </w:pPr>
      <w:bookmarkStart w:id="298" w:name="__RefHeading___Toc1890386_388300464"/>
      <w:bookmarkStart w:id="299" w:name="_Toc108"/>
      <w:bookmarkEnd w:id="297"/>
      <w:bookmarkEnd w:id="298"/>
      <w:r>
        <w:rPr>
          <w:rtl w:val="true"/>
        </w:rPr>
        <w:t xml:space="preserve">باب </w:t>
      </w:r>
      <w:r>
        <w:rPr>
          <w:rtl w:val="true"/>
        </w:rPr>
        <w:t>(</w:t>
      </w:r>
      <w:r>
        <w:rPr/>
        <w:t>16</w:t>
      </w:r>
      <w:r>
        <w:rPr>
          <w:rtl w:val="true"/>
        </w:rPr>
        <w:t xml:space="preserve">) / </w:t>
      </w:r>
      <w:r>
        <w:rPr>
          <w:rtl w:val="true"/>
        </w:rPr>
        <w:t>قصّ الأظفار</w:t>
      </w:r>
      <w:bookmarkEnd w:id="299"/>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وبهذا الإسناد قال قال رسول الله صلّي الله علیه و آله يا معشر الرجال قصوا أظافيركم وقال للنساء طولن أظافیرکن فإنه أزين لَكُنَّ</w:t>
      </w:r>
      <w:r>
        <w:rPr>
          <w:rFonts w:eastAsia="IRNazanin" w:cs="IRNazanin"/>
          <w:color w:val="111111"/>
          <w:sz w:val="28"/>
          <w:szCs w:val="28"/>
          <w:rtl w:val="true"/>
          <w:lang w:bidi="fa-IR"/>
        </w:rPr>
        <w:t>.</w:t>
      </w:r>
      <w:r>
        <w:rPr>
          <w:rStyle w:val="FootnoteAnchor"/>
          <w:rtl w:val="true"/>
        </w:rPr>
        <w:footnoteReference w:id="193"/>
      </w:r>
    </w:p>
    <w:p>
      <w:pPr>
        <w:pStyle w:val="Heading3"/>
        <w:numPr>
          <w:ilvl w:val="2"/>
          <w:numId w:val="1"/>
        </w:numPr>
        <w:rPr/>
      </w:pPr>
      <w:bookmarkStart w:id="300" w:name="__RefHeading___Toc1890388_388300464"/>
      <w:bookmarkStart w:id="301" w:name="_Toc109"/>
      <w:bookmarkEnd w:id="300"/>
      <w:r>
        <w:rPr>
          <w:rtl w:val="true"/>
        </w:rPr>
        <w:t xml:space="preserve">باب </w:t>
      </w:r>
      <w:r>
        <w:rPr>
          <w:rtl w:val="true"/>
        </w:rPr>
        <w:t>(</w:t>
      </w:r>
      <w:r>
        <w:rPr/>
        <w:t>18</w:t>
      </w:r>
      <w:r>
        <w:rPr>
          <w:rtl w:val="true"/>
        </w:rPr>
        <w:t xml:space="preserve">) / </w:t>
      </w:r>
      <w:r>
        <w:rPr>
          <w:rtl w:val="true"/>
        </w:rPr>
        <w:t>السواك والحثّ عليه وفوائده وانواعه واحكامه</w:t>
      </w:r>
      <w:bookmarkEnd w:id="301"/>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وقال الصادق علیه السّلام الالما دخل الناس في الدين أفواجا قال رسول الله صلّي الله علیه و آله أتتهم الأزد أرقها قلوبا وأعذبها أفواها فقيل يا رسول الله هذا أرقها قلوبا عرفناه فلم صارت أعذبها أفواها قال صلّي الله علیه و آله إنها كانت تستاك في الجاهلية</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دعوات الراوندي، قال النبي صلّي الله علیه و آله استاكوا عرضا ولا تستاكوا طولا وقال التشويص بالإبهام </w:t>
      </w:r>
      <w:r>
        <w:rPr>
          <w:rStyle w:val="FootnoteAnchor"/>
          <w:rtl w:val="true"/>
        </w:rPr>
        <w:footnoteReference w:id="195"/>
      </w:r>
      <w:r>
        <w:rPr>
          <w:rFonts w:ascii="Amiri" w:hAnsi="Amiri" w:eastAsia="Amiri" w:cs="Amiri"/>
          <w:color w:val="111111"/>
          <w:sz w:val="28"/>
          <w:sz w:val="28"/>
          <w:szCs w:val="28"/>
          <w:rtl w:val="true"/>
          <w:lang w:bidi="ar-SA"/>
        </w:rPr>
        <w:t xml:space="preserve">والمسبحة عند الوضوء السواك والدعاء عند السواك اللهم ارزقني حلاوة نعمتك وأذقني برد روحك وأطلق لساني بمناجاتك وقربني منك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مجلسا و ارفع ذكري في الأولين اللهم يا خير من سئل و يا أجود من أعطى حولنا مما تكره إلى ما تحب وترضى وإن كانت القلوب قاسية وإن كانت الأعين جامدة وإن كنا أولى بالعذاب فأنت أولى بالمغفرة اللهم أحيني في عافية وأمتني في عافية</w:t>
      </w:r>
      <w:r>
        <w:rPr>
          <w:rFonts w:eastAsia="Amiri" w:cs="Amiri" w:ascii="Amiri" w:hAnsi="Amiri"/>
          <w:color w:val="111111"/>
          <w:sz w:val="28"/>
          <w:szCs w:val="28"/>
          <w:rtl w:val="true"/>
          <w:lang w:bidi="ar-SA"/>
        </w:rPr>
        <w:t xml:space="preserve">. </w:t>
      </w:r>
      <w:bookmarkStart w:id="302" w:name="pg14952_153954"/>
    </w:p>
    <w:p>
      <w:pPr>
        <w:pStyle w:val="Heading2"/>
        <w:numPr>
          <w:ilvl w:val="1"/>
          <w:numId w:val="1"/>
        </w:numPr>
        <w:rPr/>
      </w:pPr>
      <w:bookmarkStart w:id="303" w:name="__RefHeading___Toc1890390_388300464"/>
      <w:bookmarkStart w:id="304" w:name="_Toc110"/>
      <w:bookmarkEnd w:id="302"/>
      <w:bookmarkEnd w:id="303"/>
      <w:r>
        <w:rPr>
          <w:rtl w:val="true"/>
        </w:rPr>
        <w:t>أبواب المساكن وما يتعلق بها</w:t>
      </w:r>
      <w:bookmarkEnd w:id="304"/>
    </w:p>
    <w:p>
      <w:pPr>
        <w:pStyle w:val="Heading3"/>
        <w:numPr>
          <w:ilvl w:val="2"/>
          <w:numId w:val="1"/>
        </w:numPr>
        <w:rPr/>
      </w:pPr>
      <w:bookmarkStart w:id="305" w:name="__RefHeading___Toc1890392_388300464"/>
      <w:bookmarkStart w:id="306" w:name="_Toc111"/>
      <w:bookmarkEnd w:id="305"/>
      <w:r>
        <w:rPr>
          <w:rtl w:val="true"/>
        </w:rPr>
        <w:t xml:space="preserve">باب </w:t>
      </w:r>
      <w:r>
        <w:rPr>
          <w:rtl w:val="true"/>
        </w:rPr>
        <w:t>(</w:t>
      </w:r>
      <w:r>
        <w:rPr/>
        <w:t>26</w:t>
      </w:r>
      <w:r>
        <w:rPr>
          <w:rtl w:val="true"/>
        </w:rPr>
        <w:t xml:space="preserve">) / </w:t>
      </w:r>
      <w:r>
        <w:rPr>
          <w:rtl w:val="true"/>
        </w:rPr>
        <w:t>سعة الدار وبركتها وشؤمها وحدها وذم من بناها رياء وسمعة</w:t>
      </w:r>
      <w:bookmarkEnd w:id="306"/>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علي عن أبيه عن القداح عن أبي عبد الله علیه السّلام قال قال رسول الله صلّي الله علیه و آله الشوم في ثلاثة أشياء في الدابة والمرأة والدار فأما الدار فشومها ضيقها وخبث جيرانها الخبر</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النوفلي عن السكوني عن أبي عبد الله علیه السّلام أن رجلا من الأنصار سأل النبي صلّي الله علیه و آله أن الدور قد اكتنفته فقال له النبي صلّي الله علیه و آله ارفع ما استطعت </w:t>
      </w:r>
      <w:r>
        <w:rPr>
          <w:rStyle w:val="FootnoteAnchor"/>
          <w:rtl w:val="true"/>
        </w:rPr>
        <w:footnoteReference w:id="197"/>
      </w:r>
      <w:r>
        <w:rPr>
          <w:rFonts w:ascii="Amiri" w:hAnsi="Amiri" w:eastAsia="Amiri" w:cs="Amiri"/>
          <w:color w:val="111111"/>
          <w:sz w:val="28"/>
          <w:sz w:val="28"/>
          <w:szCs w:val="28"/>
          <w:rtl w:val="true"/>
          <w:lang w:bidi="ar-SA"/>
        </w:rPr>
        <w:t>واسأل الله أن يوسع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صلّي الله علیه و آله أربع من السعادة وأربع من الشقاوة فالأربع التي من السعادة المرأة الصالحة والمسكن الواسع والجار الصالح والمركب البهي والأربع التي من الشقاوة للجار السوء والمرأة السوء والمسكن الضيق والمركب السوء</w:t>
      </w:r>
      <w:r>
        <w:rPr>
          <w:rFonts w:eastAsia="IRNazanin" w:cs="IRNazanin"/>
          <w:color w:val="111111"/>
          <w:sz w:val="28"/>
          <w:szCs w:val="28"/>
          <w:rtl w:val="true"/>
          <w:lang w:bidi="fa-IR"/>
        </w:rPr>
        <w:t>.</w:t>
      </w:r>
      <w:r>
        <w:rPr>
          <w:rStyle w:val="FootnoteAnchor"/>
          <w:rtl w:val="true"/>
        </w:rPr>
        <w:footnoteReference w:id="198"/>
      </w:r>
      <w:bookmarkStart w:id="307" w:name="pg14952_153955"/>
    </w:p>
    <w:p>
      <w:pPr>
        <w:pStyle w:val="Heading3"/>
        <w:numPr>
          <w:ilvl w:val="2"/>
          <w:numId w:val="1"/>
        </w:numPr>
        <w:rPr/>
      </w:pPr>
      <w:bookmarkStart w:id="308" w:name="__RefHeading___Toc1890394_388300464"/>
      <w:bookmarkStart w:id="309" w:name="_Toc112"/>
      <w:bookmarkEnd w:id="307"/>
      <w:bookmarkEnd w:id="308"/>
      <w:r>
        <w:rPr>
          <w:rtl w:val="true"/>
        </w:rPr>
        <w:t xml:space="preserve">باب </w:t>
      </w:r>
      <w:r>
        <w:rPr>
          <w:rtl w:val="true"/>
        </w:rPr>
        <w:t>(</w:t>
      </w:r>
      <w:r>
        <w:rPr/>
        <w:t>27</w:t>
      </w:r>
      <w:r>
        <w:rPr>
          <w:rtl w:val="true"/>
        </w:rPr>
        <w:t xml:space="preserve">) / </w:t>
      </w:r>
      <w:r>
        <w:rPr>
          <w:rtl w:val="true"/>
        </w:rPr>
        <w:t>ما ورد في سكنى الأمصار والقرى</w:t>
      </w:r>
      <w:bookmarkEnd w:id="309"/>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وقال النبي صلّي الله علیه و آله من لم يتورع في دين الله</w:t>
      </w:r>
      <w:r>
        <w:rPr>
          <w:rStyle w:val="FootnoteAnchor"/>
          <w:rtl w:val="true"/>
        </w:rPr>
        <w:footnoteReference w:id="199"/>
      </w:r>
      <w:r>
        <w:rPr>
          <w:rFonts w:ascii="IRNazanin" w:hAnsi="IRNazanin" w:eastAsia="IRNazanin"/>
          <w:color w:val="111111"/>
          <w:sz w:val="28"/>
          <w:sz w:val="28"/>
          <w:szCs w:val="28"/>
          <w:rtl w:val="true"/>
          <w:lang w:bidi="fa-IR"/>
        </w:rPr>
        <w:t>ابتلاه الله تعالى بثلاث خصال إما أن يميته شابا أو يوقعه في خدمة السلطان أو يسكنه في الرساتیق</w:t>
      </w:r>
      <w:r>
        <w:rPr>
          <w:rFonts w:eastAsia="IRNazanin" w:cs="IRNazanin"/>
          <w:color w:val="111111"/>
          <w:sz w:val="28"/>
          <w:szCs w:val="28"/>
          <w:rtl w:val="true"/>
          <w:lang w:bidi="fa-IR"/>
        </w:rPr>
        <w:t>.</w:t>
      </w:r>
    </w:p>
    <w:p>
      <w:pPr>
        <w:pStyle w:val="Heading3"/>
        <w:numPr>
          <w:ilvl w:val="2"/>
          <w:numId w:val="1"/>
        </w:numPr>
        <w:rPr/>
      </w:pPr>
      <w:bookmarkStart w:id="310" w:name="__RefHeading___Toc1890396_388300464"/>
      <w:bookmarkStart w:id="311" w:name="_Toc113"/>
      <w:bookmarkEnd w:id="310"/>
      <w:r>
        <w:rPr>
          <w:rtl w:val="true"/>
        </w:rPr>
        <w:t xml:space="preserve">باب </w:t>
      </w:r>
      <w:r>
        <w:rPr>
          <w:rtl w:val="true"/>
        </w:rPr>
        <w:t>(</w:t>
      </w:r>
      <w:r>
        <w:rPr/>
        <w:t>30</w:t>
      </w:r>
      <w:r>
        <w:rPr>
          <w:rtl w:val="true"/>
        </w:rPr>
        <w:t xml:space="preserve">) / </w:t>
      </w:r>
      <w:r>
        <w:rPr>
          <w:rtl w:val="true"/>
        </w:rPr>
        <w:t>تزويق البيوت وتصويرها واتخاذ الكلب فيها</w:t>
      </w:r>
      <w:bookmarkEnd w:id="311"/>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أحمد بن النضر عن عمرو بن شمر عن جابر عن عبد الله بن يحيی الكندي عن أبيه وكان صاحب مطهرة علي عن علي علیه السّلام قال قال رسول الله صلّي الله علیه و آله يا علي إن جبرئيل أتاني البارحة فسلم علي من الباب فقلت ادخل فقال إنا لا ندخل بیتا فيه ما في هذا البيت فصدقته وما علمت ما في البيت شيئا فضربت بيدي فإذا جرو كلب كان للحسين بن علي يلعب به بالأمس فلما كان الليل دخل تحت السرير فنبذته من البيت ودخل فقلت ياجبرئيل وما تدخلون بيتا فيه كلب قال لا ولا جنب ولا تمثال لا يوطأ</w:t>
      </w:r>
      <w:r>
        <w:rPr>
          <w:rFonts w:eastAsia="IRNazanin" w:cs="IRNazanin"/>
          <w:color w:val="111111"/>
          <w:sz w:val="28"/>
          <w:szCs w:val="28"/>
          <w:rtl w:val="true"/>
          <w:lang w:bidi="fa-IR"/>
        </w:rPr>
        <w:t>.</w:t>
      </w:r>
      <w:r>
        <w:rPr>
          <w:rStyle w:val="FootnoteAnchor"/>
          <w:rtl w:val="true"/>
        </w:rPr>
        <w:footnoteReference w:id="200"/>
      </w:r>
      <w:bookmarkStart w:id="312" w:name="pg14952_153956"/>
    </w:p>
    <w:p>
      <w:pPr>
        <w:pStyle w:val="Heading3"/>
        <w:numPr>
          <w:ilvl w:val="2"/>
          <w:numId w:val="1"/>
        </w:numPr>
        <w:rPr/>
      </w:pPr>
      <w:bookmarkStart w:id="313" w:name="__RefHeading___Toc1890398_388300464"/>
      <w:bookmarkStart w:id="314" w:name="_Toc114"/>
      <w:bookmarkEnd w:id="312"/>
      <w:bookmarkEnd w:id="313"/>
      <w:r>
        <w:rPr>
          <w:rtl w:val="true"/>
        </w:rPr>
        <w:t xml:space="preserve">باب </w:t>
      </w:r>
      <w:r>
        <w:rPr>
          <w:rtl w:val="true"/>
        </w:rPr>
        <w:t>(</w:t>
      </w:r>
      <w:r>
        <w:rPr/>
        <w:t>45</w:t>
      </w:r>
      <w:r>
        <w:rPr>
          <w:rtl w:val="true"/>
        </w:rPr>
        <w:t xml:space="preserve">) / </w:t>
      </w:r>
      <w:r>
        <w:rPr>
          <w:rtl w:val="true"/>
        </w:rPr>
        <w:t>ذمّ السفر ومدحه وما ينبغي منه</w:t>
      </w:r>
      <w:bookmarkEnd w:id="314"/>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النوفلي عن السكوني بإسناده قال قال رسول الله صلّي الله علیه و آله السفر قطعة من العذاب وإذا قضى أحدكم سفره فليسرع الإياب إلى أهله</w:t>
      </w:r>
      <w:r>
        <w:rPr>
          <w:rFonts w:eastAsia="IRNazanin" w:cs="IRNazanin"/>
          <w:color w:val="111111"/>
          <w:sz w:val="28"/>
          <w:szCs w:val="28"/>
          <w:rtl w:val="true"/>
          <w:lang w:bidi="fa-IR"/>
        </w:rPr>
        <w:t>.</w:t>
      </w:r>
    </w:p>
    <w:p>
      <w:pPr>
        <w:pStyle w:val="Heading3"/>
        <w:numPr>
          <w:ilvl w:val="2"/>
          <w:numId w:val="1"/>
        </w:numPr>
        <w:rPr/>
      </w:pPr>
      <w:bookmarkStart w:id="315" w:name="__RefHeading___Toc1890400_388300464"/>
      <w:bookmarkStart w:id="316" w:name="_Toc115"/>
      <w:bookmarkEnd w:id="315"/>
      <w:r>
        <w:rPr>
          <w:rtl w:val="true"/>
        </w:rPr>
        <w:t xml:space="preserve">باب </w:t>
      </w:r>
      <w:r>
        <w:rPr>
          <w:rtl w:val="true"/>
        </w:rPr>
        <w:t>(</w:t>
      </w:r>
      <w:r>
        <w:rPr/>
        <w:t>46</w:t>
      </w:r>
      <w:r>
        <w:rPr>
          <w:rtl w:val="true"/>
        </w:rPr>
        <w:t xml:space="preserve">) / </w:t>
      </w:r>
      <w:r>
        <w:rPr>
          <w:rtl w:val="true"/>
        </w:rPr>
        <w:t>الأوقات المحمودة والمذمومة للسفر وما يتشاءم به للمسافر</w:t>
      </w:r>
      <w:bookmarkEnd w:id="316"/>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طريف عن ابن علوان عن الصادق عن أبيه علیه السّلام قال كان رسول الله صلّي الله علیه و آله يسافر يوم الاثنين والخميس ويعقد فيهما الألوية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الوليد عن محمّد العطار عن الأشعري عن السياري عن محمّد بن أحمد الدقاق قال كتبت إلى الرضا علیه السّلام أسأله عن الخروج يوم الأربعاء لا يدور فكتب من خرج يوم الأربعاء لا يدور خلافا على أهل الطيرة وقي من كل آفة وعوفي من كل عاهة وقضى الله له حاجته</w:t>
      </w:r>
      <w:r>
        <w:rPr>
          <w:rFonts w:eastAsia="IRNazanin" w:cs="IRNazanin"/>
          <w:color w:val="111111"/>
          <w:sz w:val="28"/>
          <w:szCs w:val="28"/>
          <w:rtl w:val="true"/>
          <w:lang w:bidi="fa-IR"/>
        </w:rPr>
        <w:t xml:space="preserve">. </w:t>
      </w:r>
      <w:bookmarkStart w:id="317" w:name="pg14952_153957"/>
    </w:p>
    <w:p>
      <w:pPr>
        <w:pStyle w:val="Heading3"/>
        <w:numPr>
          <w:ilvl w:val="2"/>
          <w:numId w:val="1"/>
        </w:numPr>
        <w:rPr/>
      </w:pPr>
      <w:bookmarkStart w:id="318" w:name="__RefHeading___Toc1890402_388300464"/>
      <w:bookmarkStart w:id="319" w:name="_Toc116"/>
      <w:bookmarkEnd w:id="317"/>
      <w:bookmarkEnd w:id="318"/>
      <w:r>
        <w:rPr>
          <w:rtl w:val="true"/>
        </w:rPr>
        <w:t xml:space="preserve">باب </w:t>
      </w:r>
      <w:r>
        <w:rPr>
          <w:rtl w:val="true"/>
        </w:rPr>
        <w:t>(</w:t>
      </w:r>
      <w:r>
        <w:rPr/>
        <w:t>67</w:t>
      </w:r>
      <w:r>
        <w:rPr>
          <w:rtl w:val="true"/>
        </w:rPr>
        <w:t xml:space="preserve">) / </w:t>
      </w:r>
      <w:r>
        <w:rPr>
          <w:rtl w:val="true"/>
        </w:rPr>
        <w:t>جوامع مناهي النبيّ صلّي الله علیه و آله ومتفرّقاتها</w:t>
      </w:r>
      <w:bookmarkEnd w:id="319"/>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جوامع مناهي النبي صلّي الله علیه و آله ومتفرقاتها</w:t>
      </w:r>
      <w:r>
        <w:rPr>
          <w:rStyle w:val="FootnoteAnchor"/>
          <w:rtl w:val="true"/>
        </w:rPr>
        <w:footnoteReference w:id="20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حمزة بن محمّد العلوي عن عبد العزيز بن محمد بن عيسى الأبهري عن محمّد بن زکریا الجوهري الغلابي عن شعیب بن واقد عن الحسين بن زید عن الصادق جعفر بن محمّد عن أبيه عن آبائه عن أمير المؤمنين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رسول الله صلّي الله علیه و آله عن الأكل على الجنابة وقال إنه يورث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عن تقليم الأظفار بالأسنان وعن السواك في الحمام والتنخع في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عن أكل سؤر الفأرة وقال لا تجعلوا المساجد طرقا حتى تصلوا فيها ركعتين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ونهي أن يبول أحد تحت شجرة مثمرة أو على قارعة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ونهي أن يأكل الإنسان بشماله وأن يأكل وهو متكئ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ونهي أن تجصص المقابر وتصلى فيها وقال إذا اغتسل أحدكم في فضاء من الأرض فليحاذر على عورته ولا يشربن أحدكم الماء من عند عروة الإناء فإنه مجتمع الوسخ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ونهي أن يبول أحد في الماء الراكد فإنه منه يكون ذهاب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نهی أن يمشي الرجل في فرد نعل أو يتنعل وهو قائم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نهی أن يبول الرجل وفرجه باد للشمس أو للقمر وقال إذا دخلتم الغائط </w:t>
      </w:r>
    </w:p>
    <w:p>
      <w:pPr>
        <w:pStyle w:val="BookText"/>
        <w:rPr/>
      </w:pPr>
      <w:r>
        <w:rPr>
          <w:rFonts w:ascii="Amiri" w:hAnsi="Amiri" w:eastAsia="Amiri" w:cs="Amiri"/>
          <w:color w:val="111111"/>
          <w:sz w:val="28"/>
          <w:sz w:val="28"/>
          <w:szCs w:val="28"/>
          <w:rtl w:val="true"/>
          <w:lang w:bidi="ar-SA"/>
        </w:rPr>
        <w:t>فتجنبوا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نهی عن الرنة عند المصيبة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ونهي عن النياحة والاستماع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نهی عن اتباع النساء الجنائز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ونهي أن يمحي شيء من كتاب الله عزّ وجلّ بالبزاق أو يكتب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ونهي أن يكذب الرجل في رؤياه متعمدا وقال يكلفه الله يوم القيامة أن يعقد شعيرة وما هو بعاقدها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ونهي عن التصاویر وقال من صور صورة كلفه الله يوم القيامة أن ينفخ فيها وليس بنافخ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ونهي أن يحرق شيء من الحيوان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ونهي عن سب الديك وقال إنه يوقظ للصلاة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نهی أن يدخل الرجل في سوم أخيه المسلم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ونهي أن يكثر الكلام عند الجامعة وقال منه يكون خرس الولد وقال لا تبيتوا القمامة في بيوتكم وأخرجوها نهارا فإنها مقعد الشيطان وقال لا يبيتن أحد ويده غمرة فإن فعل فأصابه لم الشيطان فلا يلومن إلا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ونهي أن يستنجي الرجل بالروث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ونهي أن تخرج المرأة من بيتها بغير إذن زوجها فإن خرجت لعنها كل ملك في السماء وكل شيء تمر عليه من الجن والإنس حتى ترجع إلى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ونهي أن تتزين المرأة لغير زوجها فإن فعلت كان حقا على الله عزّ وجلّ أن يحرقه بالنار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ونهي أن تتكلم المرأة عند غير زوجها وغير ذي محرم منها أكثر من خمس کلمات </w:t>
      </w:r>
    </w:p>
    <w:p>
      <w:pPr>
        <w:pStyle w:val="BookText"/>
        <w:rPr/>
      </w:pPr>
      <w:r>
        <w:rPr>
          <w:rFonts w:ascii="IRNazanin" w:hAnsi="IRNazanin" w:eastAsia="IRNazanin"/>
          <w:color w:val="111111"/>
          <w:sz w:val="28"/>
          <w:sz w:val="28"/>
          <w:szCs w:val="28"/>
          <w:rtl w:val="true"/>
          <w:lang w:bidi="fa-IR"/>
        </w:rPr>
        <w:t>مما لا بد لها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أن تبلشر المرأة المرأة ليس بينهما ثوب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ونهي أن تحدث المرأة المرأة ما تخلو به مع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ونهي أن يجامع الرجل أهله مستقبل القبلة وعلى ظهر طريق عامر فمن فعل ذلك فعليه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وَالْمَلَائِكَةِ وَالنَّاسِ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ونهي أن يقول الرجل للرجل زوجني أختك حتى أزوجك أختي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ونهي إتيان العراف وقال من أتاه وصدقه فقد برئ مما أنزل الله على محمد صلّي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ونهي عن اللعب بالنرد والشطرنج والكوبة والعرطبة وهي الطنبور والعود يعني الطبل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ونهي عن الغيبة والاستماع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ونهي عن النميمة والاستماع إليها وقال لا يدخل الجنة قتات يعني نماما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ونهى عن</w:t>
      </w:r>
    </w:p>
    <w:p>
      <w:pPr>
        <w:pStyle w:val="BookText"/>
        <w:rPr/>
      </w:pPr>
      <w:r>
        <w:rPr>
          <w:rFonts w:ascii="Amiri" w:hAnsi="Amiri" w:eastAsia="Amiri" w:cs="Amiri"/>
          <w:color w:val="111111"/>
          <w:sz w:val="28"/>
          <w:sz w:val="28"/>
          <w:szCs w:val="28"/>
          <w:rtl w:val="true"/>
          <w:lang w:bidi="ar-SA"/>
        </w:rPr>
        <w:t>إجابة الفاسقين إلى طعامهم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ونهي عن اليمين الكاذبة وقال إنها تترك الديار بلاقع وقال من حلف بیمین کاذبة صبرا ليقطع بها مال امرئ مسلم لقي الله عزّ وجلّ وهو عليه غضبان إلا أن يتوب ويرجع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عن الجلوس على مائدة يشرب عليها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أن يدخل الرجل حليلته إلى الحمام وقال لا يدخلن أحدكم الحمام إلا بمئزر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ونهي عن المحادثة التي تدعو إلى غير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نهی عن تصفيق الوجه ونهی عن الشرب في آنية الذهب والفضة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عن لبس الحرير والدیباج والقز للرجال فأما للنساء فلا بأس</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ونهي أن يباع الثمار حتى يزهو يعني يصفر أو يحمر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ونهي عن المحاقلة يعني بيع التمر بالرطب والعنب بالزبيب وما أشبه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ونهی عن بيع النرد والشطرنج وقال من فعل ذلك فهو كآكل لحم الخنزير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ونهى عن بيع الخمر وأن تشتري الخمر وأن تسقي الخمر وقال علیه السّلام لعن الله الخمر وعاصرها و غارسها وشاربها وساقيها وبائعها ومشتریها و آكل ثمنها وحاملها والمحمولة إليه وقال علیه السّلام من شربها لم تقبل له صلاة أربعين يوما وإن مات وفي بطنه شيء من ذلك كان حقا على الله أن يسقيه من طينة خبال وهو صديد أهل النار وما يخرج من فروج الزناة فيجتمع ذلك في قدور جهنم فیشر بها أهل النار فيصهر به ما في بطونهم والجلود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عن أكل الربا وشهادة الزور وكتابة الربا وقال علیه السّلام إن الله عز وجل لعن آكل الربا وموكله وكاتبه وشاهديه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ونهي عن بيع وسلف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نهی عن بيعين في بيع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ونهي عن بيع ما ليس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ونهي عن بيع ما لم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ونهي عن مصافحة الذمي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نهی عن أن ينشد الشعر أو تنشد الضالة في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ونهي أن يسل السيف 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عن ضرب وجوه البهائم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أن ينظر الرجل إلى عورة أخيه المسلم وقال من تأمل عورة أخيه المسلم لعنه سبعون ألف ملك</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ونهي المرأة أن تنظر إلى عورة المرأة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نهی أن ينفخ في طعام أو في شراب أو ينفخ في موضع السجود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ونهي أن يصلي الرجل في المقابر والطرق والأرحية والأدوية ومرابض الإبل وعلى ظهر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ونهي عن قتل النحل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نهی عن الوسم في وجوه البهائم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ونهي أن يحلف بغير الله وقال من حلف بغير الله فليس من الله في شيء ونهى أن يحلف الرجل بسورة من كتاب الله وقال من حلف بسورة من كتاب الله فعليه بكل آية منها يمين فمن شاء بر ومن شاء 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ونهي أن يقول الرجل للرجل لا وحياتك وحياة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ونهي أن يقعد الرجل في المسجد وهو 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ونهي عن التعري بالليل والنهار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نهی عن الحجامة يوم الأربعاء والجمعة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ونهي عن الكلام يوم الجمعة والإمام يخطب فمن فعل ذلك فقد لغی ومن لغى فلا جمعة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ونهي عن التختم بخاتم صفر أو 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نهی أن ينقش شيء من الحيوان على الخاتم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عن الصلاة في ثلاث ساعات عند طلوع الشمس وعند غروبها وعند استوائها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عن صيام ستة أيام يوم الفطر ويوم الشك ويوم النحر وأيام التشريق ونهی أن يشرب الماء كرعاكا تشرب البهائم وقال لشربوا بأيديكم فإنها أفضل أوانيكم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نهی عن البزاق في البئر التي يشرب منها </w:t>
      </w:r>
    </w:p>
    <w:p>
      <w:pPr>
        <w:pStyle w:val="BookText"/>
        <w:rPr/>
      </w:pPr>
      <w:r>
        <w:rPr>
          <w:rFonts w:ascii="IRNazanin" w:hAnsi="IRNazanin" w:eastAsia="IRNazanin"/>
          <w:color w:val="111111"/>
          <w:sz w:val="28"/>
          <w:sz w:val="28"/>
          <w:szCs w:val="28"/>
          <w:rtl w:val="true"/>
          <w:lang w:bidi="fa-IR"/>
        </w:rPr>
        <w:t>و نهی أن يستعمل أجير حتى يعلم ما أجرته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ونهي عن الهجران فإن كان لا بد فاعلالا يهجر أخاه أكثر من ثلاثة أيام فن کان مهاجرا لأخيه أكثر من ذلك كانت النار أولى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ونهي عن بيع الذهب و الفضة بالنسيئة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ونهي عن بيع الذهب بالذهب زيادة إلا وزنا بوزن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ونهي عن المدح وقال أحثوا في وجوه المداحين التراب وقال صلّي الله علیه و آله من تولى خصومة ظالم أو أعان عليها ثم نزل به ملك الموت قال له أبشر بلعنة الله ونار جهنم وَ بِئْسَ الْمَصِيرُ وقال من مدح سلطانا جائرا وتخفف و تضعضع له طمعا فيه كان قرینه إلى النار وقال صلّي الله علیه و آله قال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تَرْكَنُوا إِلَى الَّذِينَ ظَلَمُوا فَتَمَسَّكُمُ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صلّي الله علیه و آله من دل جائرا على جور كان قرين هامان في جهنم ومن بنی بنیانا ریاء وسمعة حمله يوم القيامة من الأرض السابعة وهو نار تشتعل ثم يطوق في عنقه ويلق في النار فلا يحبسه شيء منها دون قعرها إلا أن يتوب قيل يا رسول الله صلّي الله علیه و آله کیف يبني ریاء وسمعة قال يبني فضلا على ما يكفيه استطالة منه على جيرانه ومباهاة الإخوانه وقيل علیه السّلام من ظلم أجيرا أجره أحبط الله عمله وحرم الله عليه ريح الجنة وإن ريحها لتوجد من مسيرة خمسمائة عام ومن خان جاره شبرا من الأرض جعلها الله طوقا في عنقه من تخوم الأرضين السابعة حتى يلقي الله يوم القيامة مطوقا إلا أن يتوب ويرجع ألا ومن تعلم القرآن ثم نسيه متعمدا لقي الله يوم القيامة مغلولا يسلط الله عزّ وجلّ عليه بكل آية منها حية تكون قرینه إلى النار إلا أن يغفر له وقال علیه السّلام من قرأ القرآن ثم شرب عليه حراما أو آثر عليه حب الدنيا وزينتها استوجب عليه سخط الله إلا أن يتوب ألا وإنه إن مات على غير توبة حاجه القرآن يوم القيامة فلا يزايله إلا مدحوضا ألا ومن زنی بامرأة مسلمة أو يهودية أو </w:t>
      </w:r>
    </w:p>
    <w:p>
      <w:pPr>
        <w:pStyle w:val="BookText"/>
        <w:rPr/>
      </w:pPr>
      <w:r>
        <w:rPr>
          <w:rFonts w:ascii="IRNazanin" w:hAnsi="IRNazanin" w:eastAsia="IRNazanin"/>
          <w:color w:val="111111"/>
          <w:sz w:val="28"/>
          <w:sz w:val="28"/>
          <w:szCs w:val="28"/>
          <w:rtl w:val="true"/>
          <w:lang w:bidi="fa-IR"/>
        </w:rPr>
        <w:t>صرانية أو مجوسية حرة أو أمة ثم لم يتب ومات مصرا عليه فتح الله له في قبره ثلاث مائة باب تخرج منه حیات وعقارب وثعبان النار فهو يحترق إلى يوم القيامة فإذا بعث من قبره تأذي الناس من نتن ريحه فيعرف بذلك وبما كان يعمل في دار الدنيا حتى يؤمر به إلى النار ألا وإن الله حرم الحرام وحد الحدود وما أحد أغير من الله ومن غيرته حرم الفواحش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وهي أن يطلع الرجل في بيت جاره وقال من نظر إلى عورة أخيه المسلم أو عورة غير أهله متعمدا أدخله الله مع المنافقين الذين كانوا يبحثون عن عورات المسلمين ولم يخرج من الدنيا حتى يفضحه الله إلا أن يتوب وقال علیه السّلام ومن لم يرض بما قسمه الله له من الرزق وبث شكواه ولم يصبر ولم يحتسب لم ترفع له حسنة ويلقی الله وهو عليه غضبان إلا أن يتوب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ونهي أن يختال الرجل في مشيه وقال من لبس ثوبا فاختال فيه خسف الله به من شفير جهنم وكان قرین قارون لأنه أول من اختال فخسف الله بِهِ وَبِدارِهِ الأَرْضَ ومن اختال فقد نازع الله في جبروته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صلّي الله علیه و آله من ظلم امرأة مهرها فهو عند الله زان يقول الله عزّ وجلّ له يوم القيامة عبدي زوجتك أمتي على عهدي فلم توف بعهدي و ظلمت أمتي فيؤخذ من حسناته فيدفع إليها بقدر حقها فإذا لم تبق له حسنة أمر به إلى النار بنکته للعهد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الْعَهْدَ كَانَ مَسْئُولًا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ونهي صلّي الله علیه و آله عن كتمان الشهادة وقال من كتمها أطعمه الله لحمه على رءوس الخلائق وهو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تَكْتُمُوا الشَّهَادَةَ وَمَنْ يَكْتُمْهَا فَإِنَّهُ آثِمٌ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 صلّي الله علیه و آله من آذى جاره حرم الله عليه ريح الجنة وَمَأْوَاهُ جَهَنَّمُ وَبِئْسَ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ضيع حق جاره فليس منا وما زال جبرئیل علیه السّلام يوصيني بالجار حتى ظننت أنه </w:t>
      </w:r>
    </w:p>
    <w:p>
      <w:pPr>
        <w:pStyle w:val="BookText"/>
        <w:rPr/>
      </w:pPr>
      <w:r>
        <w:rPr>
          <w:rFonts w:ascii="IRNazanin" w:hAnsi="IRNazanin" w:eastAsia="IRNazanin"/>
          <w:color w:val="111111"/>
          <w:sz w:val="28"/>
          <w:sz w:val="28"/>
          <w:szCs w:val="28"/>
          <w:rtl w:val="true"/>
          <w:lang w:bidi="fa-IR"/>
        </w:rPr>
        <w:t xml:space="preserve">سيورثه وما زال يوصيني بالمماليك حتى ظننت أنه سيجعل لهم وقتا إذا بلغوا ذلك الوقت أعتقوا وما زال يوصيني بالسواك حتى ظننت أنه سيجعله فريضة وما زال يوصيني بقيام الليل حتى ظننت أن خيار أمتي لن يناموا ألا وإن استخف بفقير مسلم فقد استخف بحق الله والله يستخف به يوم القيامة إلا أن يتوب وقال صلّي الله علیه و آله من أكرم فقيرا مسلما لقي الله يوم القيامة وهو عنه راض وقال صلّي الله علیه و آله من عرضت له فاحشة أو شهوة فاجتنبها من مخافة الله عزّ وجلّ حرم الله عليه النار و آمنه من الفزع الأكبر وأنجز له ما وعده في كتابه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وَلِمَنْ خَافَ مَقَامَ رَبِّهِ 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ومن عرضت له دنیا و آخرة فاختار الدنيا على الآخرة لقي الله يوم القيامة وليست له حسنة يتقي بها من النار ومن اختار الآخرة على الدنيا وترك الدنيا وغفر له مساوي عمله ومن ملأ عينه من حرام ملأ الله عينه يوم القيامة من النار إلا أن يتوب ويرجع وقال صلّي الله علیه و آله من صافح امرأة تحرم عليه فقد بَاءَ بِسَخَطٍ مِنَ اللَّهِ ومن التزم امرأة حراما قرن في سلسلة نار مع شيطان فيقذفان في النار ومن غش مسلما في شراء أو بيع فليس منا ويحشر يوم القيامة مع اليهود لأنهم أغش الخلق للمسلمين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نهی رسول الله صلّي الله علیه و آله أن يمنع أحد الماعون وقال من منع الماعون من جاره منعه الله خيره يوم القيامة ووكله إلى نفسه ومن وكله إلى نفسه فا أسوأ حاله وقال صلّي الله علیه و آله أيما امرأة آذت زوجها بلسانها لم يقبل الله منها صرفا ولا عدلا ولا حسنة من عملها حتى ترضيه وإن صامت نهارها وقامت ليلها وأعتقت الرقاب وحملت على جياد الخيل في سبيل الله وكانت أول من يرد النار وكذلك الرجل إذا كان لها ظالم ألا ومن لطم خد مسلم أو وجهه بدد الله عظامه يوم القيامة وحشره مغلولا حتى يدخل جهنم إلا أن يتوب ومن بات وفي قلبه غش لأخيه المسلم بات في سخط الله وأصبح كذلك حتى يتوب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ونهي عن الغيبة وقال من اغتاب امرأ مسلما بطل صومه ونقض وضوؤه وجاء يوم القيامة يفوح من فيه رائحة أنتن من الجيفة يتأذى به أهل الموقف فإن مات قبل أن يتوب مات مستحلا لما حرم الله وقال صلّي الله علیه و آله من كظم غيظا وهو قادر على إنفاذه وحلم عنه أعطاه الله أجر شهيد ألا ومن تطول على أخيه في غيبة سمعها فيه في مجلس فردها عنه رد الله عنه ألف باب من السوء في الدنيا والآخرة فإن هو لم يردها وهو قادر على ردها كان عليه کوزر من اغتابه سبعين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رسول الله صلّي الله علیه و آله عن الخيانة وقال من خان أمانة في الدنيا ولم يردها إلى أهلها ثم أدركه الموت مات على غير ملتي ويلق الله وهو عليه غضبان وقال صلّي الله علیه و آله من شهد شهادة زور على أحد من الناس علق بلسانه مع المنافقين فِي الدَّرْكِ الْأَسْفَلِ مِنَ النَّارِ ومن اشترى خيانة وهو يعلم فهو كالذي خانها ومن حبس عن أخيه المسلم شيئا من حقه حرم الله عليه بركة الرزق إلا أن يتوب ألا ومن سمع فاحشة فأفشاها فهو كالذي أتاها و من احتاج إليه أخوه المسلم في قرض وهو يقدر عليه فلم يفعل حرم الله عليه ريح الجنة ألا ومن صبر على خلق امرأة سيئة الخلق واحتسب في ذلك الأجر أعطاه الله ثواب الشاكرين في الآخرة ألا وأيما امرأة لم ترفق بزوجها وحملته على ما لا يقدر عليه وما لا يطيق لم تقبل منها حسنة وتلقي الله وهو عليها غضبان ألا ومن أكرم أخاه المسلم فإنما يكرم الله عزّ وجلّ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نهی رسول الله صلّي الله علیه و آله أن يؤم الرجل قوما إلا بإذنهم وقال من أم قوما بإذنهم وهم به راضون فاقتصد بهم في حضوره وأحسن صلاته بقيامه وقراءته وركوعه وسجوده وقعوده فله مثل أجر القوم ولا ينقص من أجورهم شيء ألا ومن أم قوما بأمرهم ثم لم يتم بهم الصلاة ولم يحسن في ركوعه وسجوده وخشوعه وقراءته ردت عليه صلاته ولم تجاوز ترقوته وكانت منزلته كمنزلة إمام جائر معتد لم يصلح إلى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رعيته ولم يقم فيهم بحق ولا قام فيهم بأمر وقال صلّي الله علیه و آله من مشى إلى ذي قرابة بنفسه وماله ليصل رحمه أعطاه الله عزّ وجلّ أجر مائة شهيد وله بكل خطوة أربعون ألف حسنة ويمحى عنه أربعون ألف سيئة ويرفع له من الدرجات مثل ذلك وكأنما عبد الله مائة سنة صابرا محتسبا ومن کفی ضریرا حاجة من حوائج الدنيا ومشى له فيها حتى يقضي الله له حاجته أعطاه الله براءة من النفاق وبراءة من النار وقضى له سبعين حاجة من حوائج الدنيا ولا يزال يخوض في رحمة الله عزّ وجلّ حتى يرجع ومن مرض يوما وليلة فلم يشك إلى عواده بعثه الله يوم القيامة مع خليله إبراهيم خليل الرحمن حتى يجوز الصراط كالبرق اللامع ومن سعی لمريض في حاجة قضاها أو لم يقضها خرج من ذنوبه كيوم ولدته أمه فقال رجل من الأنصار بأبي أنت وأمي يا رسول الله صلّي الله علیه و آله فإذا كان المريض من أهل بيته أوليس ذلك أعظم أجرا إذا سعى في حاجة أهل بيته قال نعم ألا ومن فرج عن مؤمن كربة من كرب الدنيا فرج الله عنه اثنتين وسبعین کربة من كرب الآخرة واثنتين وسبعین کربة من كرب الدنيا أهونها المغص قال ومن مطل على ذي حق حقه وهو يقدر على أداء حقه فعليه كل يوم خطيئة عشار ألا ومن علق سوطا بين يدي سلطان جائر جعل الله ذلك السوط يوم القيامة ثعبانا من النار طوله سبعون ذراعا يسلط عليه في نار جهنم وَبِئْسَ الْمَصِيرُ ومن اصطنع إلى أخيه معروفا فامتن به أحبط الله علیه عمله و ثبت وزره ولم یشکر له سعيه ثم قال صلّي الله علیه و آله يقول الله عزّ وجلّ حرمت اللجنة على المنان والبخيل والقتات وهو النمام ألا ومن تصدق بصدقة فله بوزن کل درهم مثل جبل أحد من نعيم الجنة ومن مشي بصدقة إلى محتاج کان له كأجر صاحبها من غير أن ينقص من أجره شيء ومن صلى على ميت صلی علیه سبعون ألف ملك وغفر الله له ما تقدم من ذنبه فإن أقام حتى يدفن ويحثى عليه التراب كان له بكل قدم نقلها قيراط من الأجر </w:t>
      </w:r>
    </w:p>
    <w:p>
      <w:pPr>
        <w:pStyle w:val="BookText"/>
        <w:rPr/>
      </w:pPr>
      <w:r>
        <w:rPr>
          <w:rFonts w:ascii="IRNazanin" w:hAnsi="IRNazanin" w:eastAsia="IRNazanin"/>
          <w:color w:val="111111"/>
          <w:sz w:val="28"/>
          <w:sz w:val="28"/>
          <w:szCs w:val="28"/>
          <w:rtl w:val="true"/>
          <w:lang w:bidi="fa-IR"/>
        </w:rPr>
        <w:t>والقيراط مثل جبل أحد ألا ومن ذرفت عيناه من خشية الله كان له بكل قطرة قطرت من دموعه قصر في الجنة مكللا بالدر والجوهر فيه ما لا عين رأت ولا أذن سمعت ولا خطر على قلب بشر ألا ومن مشى إلى مسجد يطلب فيه الجماعة كان له بكل خطوة سبعون ألف حسنة ويرفع له من الدرجات مثل ذلك وإن مات وهو على ذلك وكل الله به سبعين ألف ملك يعودونه في قبره ويؤنسونه في وحدته ويستغفرون له حتى يبعث ألا ومن أذن محتسبا يريد بذلك وجه الله عزّ وجلّ أعطاه الله ثواب أربعين ألف شهيد وأربعين ألف صديق ويدخل في شفاعته أربعين ألف مسيء من أمتي إلى الجنة ألا وإن المؤذن إذا قال أشهد أن لا إله إلا الله صلى عليه تسعون ألف ملك واستغفروا له وكان يوم القيامة في ظل العرش حتى يفرغ الله من حساب الخلائق ويكتب ثواب قوله أشهد أن محمدا رسول الله أربعون ألف ملك ومن حافظ على الصف الأول والتكبيرة الأولى لا يؤذي مسلما أعطاه الله من الأجر ما يعطي المؤذنون في الدنيا والآخرة ألا ومن تولى عرافة قوم حبسه الله عزّ وجلّ على شفير جهنم بكل يوم ألف سنة وحشر يوم القيامة ويداه مغلولتان إلى عنقه فإن كان قام فيهم بأمر الله أطلقه الله وإن كان ظالما هوی به في نار جهنم وبئس المصير وقال صلّي الله علیه و آله لا تحقرواشيئا من الشر وإن صغر في أعينكم ولا تستكثروا الخير وإن كثر في أعينكم فإنه لاكبير مع الاستغفار ولا صغير مع الإصرار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زکریا الغلابي سألت عن طول هذا الأثر شعيبا المزني</w:t>
      </w:r>
      <w:r>
        <w:rPr>
          <w:rStyle w:val="FootnoteAnchor"/>
          <w:rtl w:val="true"/>
        </w:rPr>
        <w:footnoteReference w:id="202"/>
      </w:r>
      <w:r>
        <w:rPr>
          <w:rFonts w:ascii="IRNazanin" w:hAnsi="IRNazanin" w:eastAsia="IRNazanin"/>
          <w:color w:val="111111"/>
          <w:sz w:val="28"/>
          <w:sz w:val="28"/>
          <w:szCs w:val="28"/>
          <w:rtl w:val="true"/>
          <w:lang w:bidi="fa-IR"/>
        </w:rPr>
        <w:t xml:space="preserve">فقال لي يا أبا عبد الله سألت الحسين بن زید عن طول هذا الحديث فقال حدثني جعفر بن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جمع هذا الحديث من الكتاب الذي هو </w:t>
      </w:r>
    </w:p>
    <w:p>
      <w:pPr>
        <w:pStyle w:val="BookText"/>
        <w:rPr/>
      </w:pPr>
      <w:r>
        <w:rPr>
          <w:rFonts w:ascii="IRNazanin" w:hAnsi="IRNazanin" w:eastAsia="IRNazanin"/>
          <w:color w:val="111111"/>
          <w:sz w:val="28"/>
          <w:sz w:val="28"/>
          <w:szCs w:val="28"/>
          <w:rtl w:val="true"/>
          <w:lang w:bidi="fa-IR"/>
        </w:rPr>
        <w:t>إملاء رسول الله صلّي الله علیه و آله وخط علي بن أبي طالب صلوات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غرار في الصلاة ولا التسليم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الغرار النقصان أما في الصلاة ففي ترك إتمام ركوعها وسجودها و نقصان اللبث في ركعة عن اللبث في الركعة الأخرى ومنه قول الصادق علیه السّلام الصلاة میزان من وفي استوفي ومنه قول النبي صلّي الله علیه و آله الصلاة مكيال فين وفي وفي له فهذا الغرار في الصلاة وأما الغرار في التسليم فأن يقول الرجل السلام عليك أو يرده فيقول وعليك السلام ولا يقول وعليكم السلام ويكره تجاوز الحد في الرد</w:t>
      </w:r>
      <w:r>
        <w:rPr>
          <w:rStyle w:val="FootnoteAnchor"/>
          <w:rtl w:val="true"/>
        </w:rPr>
        <w:footnoteReference w:id="203"/>
      </w:r>
      <w:r>
        <w:rPr>
          <w:rFonts w:ascii="Amiri" w:hAnsi="Amiri" w:eastAsia="Amiri" w:cs="Amiri"/>
          <w:color w:val="111111"/>
          <w:sz w:val="28"/>
          <w:sz w:val="28"/>
          <w:szCs w:val="28"/>
          <w:rtl w:val="true"/>
          <w:lang w:bidi="ar-SA"/>
        </w:rPr>
        <w:t xml:space="preserve">کما يكره الغرار وذلك أن الصادق علیه السّلام سلّم على رجل فقال الرجل وعليكم السلام ورحمة الله وبركاته ومغفرته ورضوانه فقال لا تجاوزوا بنا قول الملائكة لأبينا إبراهيم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 وَبَرَكَاتُهُ عَلَيْكُمْ أَهْلَ الْبَيْتِ إِنَّهُ حَمِيدٌ مَجِيدٌ</w:t>
      </w:r>
      <w:r>
        <w:rPr>
          <w:rFonts w:eastAsia="Amiri" w:cs="Amiri" w:ascii="Amiri" w:hAnsi="Amiri"/>
          <w:color w:val="111111"/>
          <w:sz w:val="28"/>
          <w:szCs w:val="28"/>
          <w:rtl w:val="true"/>
          <w:lang w:bidi="ar-SA"/>
        </w:rPr>
        <w:t>».</w:t>
      </w:r>
      <w:r>
        <w:rPr>
          <w:rStyle w:val="FootnoteAnchor"/>
          <w:rtl w:val="true"/>
        </w:rPr>
        <w:footnoteReference w:id="204"/>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0" w:name="pg14952_153970"/>
      <w:bookmarkStart w:id="321" w:name="pg14952_153970"/>
      <w:bookmarkEnd w:id="321"/>
    </w:p>
    <w:p>
      <w:pPr>
        <w:pStyle w:val="Heading2"/>
        <w:numPr>
          <w:ilvl w:val="1"/>
          <w:numId w:val="1"/>
        </w:numPr>
        <w:rPr/>
      </w:pPr>
      <w:bookmarkStart w:id="322" w:name="pg14952_153970"/>
      <w:bookmarkStart w:id="323" w:name="__RefHeading___Toc1890404_388300464"/>
      <w:bookmarkStart w:id="324" w:name="_Toc117"/>
      <w:bookmarkEnd w:id="322"/>
      <w:bookmarkEnd w:id="323"/>
      <w:r>
        <w:rPr>
          <w:rtl w:val="true"/>
        </w:rPr>
        <w:t>التعليقات على المجلّد السابع عشر من بحار الأنوار</w:t>
      </w:r>
      <w:bookmarkEnd w:id="32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5" w:name="__RefHeading___Toc1890406_388300464"/>
      <w:bookmarkStart w:id="326" w:name="_Toc118"/>
      <w:bookmarkEnd w:id="325"/>
      <w:r>
        <w:rPr>
          <w:rtl w:val="true"/>
        </w:rPr>
        <w:t xml:space="preserve">من الطبعة الحجريّة، والمشتمل على الأجزاء </w:t>
      </w:r>
      <w:r>
        <w:rPr/>
        <w:t>30</w:t>
      </w:r>
      <w:r>
        <w:rPr>
          <w:rtl w:val="true"/>
        </w:rPr>
        <w:t xml:space="preserve"> </w:t>
      </w:r>
      <w:r>
        <w:rPr>
          <w:rtl w:val="true"/>
        </w:rPr>
        <w:t>،</w:t>
      </w:r>
      <w:r>
        <w:rPr/>
        <w:t>31</w:t>
      </w:r>
      <w:r>
        <w:rPr>
          <w:rtl w:val="true"/>
        </w:rPr>
        <w:t xml:space="preserve"> </w:t>
      </w:r>
      <w:r>
        <w:rPr>
          <w:rtl w:val="true"/>
        </w:rPr>
        <w:t>من الطبعة الحروفيّة</w:t>
      </w:r>
      <w:bookmarkEnd w:id="32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7" w:name="pg14952_153972"/>
      <w:bookmarkStart w:id="328" w:name="pg14952_153972"/>
      <w:bookmarkEnd w:id="328"/>
    </w:p>
    <w:p>
      <w:pPr>
        <w:pStyle w:val="Heading2"/>
        <w:numPr>
          <w:ilvl w:val="1"/>
          <w:numId w:val="1"/>
        </w:numPr>
        <w:rPr/>
      </w:pPr>
      <w:bookmarkStart w:id="329" w:name="pg14952_153972"/>
      <w:bookmarkStart w:id="330" w:name="__RefHeading___Toc1890408_388300464"/>
      <w:bookmarkStart w:id="331" w:name="_Toc119"/>
      <w:bookmarkEnd w:id="329"/>
      <w:bookmarkEnd w:id="330"/>
      <w:r>
        <w:rPr>
          <w:rtl w:val="true"/>
        </w:rPr>
        <w:t xml:space="preserve">الجزء الثالث </w:t>
      </w:r>
      <w:r>
        <w:rPr>
          <w:rtl w:val="true"/>
        </w:rPr>
        <w:t xml:space="preserve">/ </w:t>
      </w:r>
      <w:r>
        <w:rPr>
          <w:rtl w:val="true"/>
        </w:rPr>
        <w:t>کتاب الروضة</w:t>
      </w:r>
      <w:r>
        <w:rPr>
          <w:rtl w:val="true"/>
        </w:rPr>
        <w:t xml:space="preserve">: </w:t>
      </w:r>
      <w:r>
        <w:rPr>
          <w:rtl w:val="true"/>
        </w:rPr>
        <w:t>أبواب المواعظ والحكم</w:t>
      </w:r>
      <w:bookmarkEnd w:id="331"/>
    </w:p>
    <w:p>
      <w:pPr>
        <w:pStyle w:val="Heading3"/>
        <w:numPr>
          <w:ilvl w:val="2"/>
          <w:numId w:val="1"/>
        </w:numPr>
        <w:rPr/>
      </w:pPr>
      <w:bookmarkStart w:id="332" w:name="__RefHeading___Toc1890410_388300464"/>
      <w:bookmarkStart w:id="333" w:name="_Toc120"/>
      <w:bookmarkEnd w:id="332"/>
      <w:r>
        <w:rPr>
          <w:rtl w:val="true"/>
        </w:rPr>
        <w:t xml:space="preserve">باب </w:t>
      </w:r>
      <w:r>
        <w:rPr>
          <w:rtl w:val="true"/>
        </w:rPr>
        <w:t>(</w:t>
      </w:r>
      <w:r>
        <w:rPr/>
        <w:t>2</w:t>
      </w:r>
      <w:r>
        <w:rPr>
          <w:rtl w:val="true"/>
        </w:rPr>
        <w:t xml:space="preserve">) / </w:t>
      </w:r>
      <w:r>
        <w:rPr>
          <w:rtl w:val="true"/>
        </w:rPr>
        <w:t>مواعظ الله عزّ وجلّ في سائر الكتب السماوية وفي الحديث القدسي وفي و مواعظ جبرئیل علیه السّلام</w:t>
      </w:r>
      <w:bookmarkEnd w:id="333"/>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 القرشي عن أحمد بن علي الأنصاري عن أبيه عن الهروي قال سمعت الرضاعلیه السّلام يقول أوحى الله عزّ وجلّ إلى نبي من أنبيائه إذا أصبحت فأول شيء يستقبلك فكله والثاني فاكتمه والثالث فاقبله والرابع فلا تؤيسه والخامس فاهرب منه قال فلما أصبح مضى فاستقبله جبل أسود عظیم فوقف وقال أمرني ربي عزّ وجلّ أن آكل هذا وبقي متحيرا ثم رجع إلى نفسه فقال إن ربي جل جلاله لا يأمرني إلا بما أطيق فمشى إليه ليأكله فلما دنا منه صغر حتى انتهى إليه فوجده لقمة فأكلها فوجدها أطيب شيء أكله ثم مضى فوجد طشتا من ذهب فقال أمرني ربي عزّ وجلّ أن أكتم هذا فحفر له وجعله فيه وألقي عليه التراب ثم مضى فالتفت فإذا الطشت قد ظهر فقال قد فعلت ما أمرني ربي عزّ وجلّ فضى فإذا هو بطير وخلفه بازي فطاف الطير حوله فقال أمرني ربي عزّ وجلّ أن أقبل هذا ففتح کمه فدخل الطير فيه فقال له البازي أخذت مني صيدي وأنا خلفه منذ أيام فقال أمرني ربي عزّ وجلّ أن لا أويس هذا فقطع من فخذه قطعة فألقاها إليه</w:t>
      </w:r>
      <w:r>
        <w:rPr>
          <w:rStyle w:val="FootnoteAnchor"/>
          <w:rtl w:val="true"/>
        </w:rPr>
        <w:footnoteReference w:id="205"/>
      </w:r>
      <w:r>
        <w:rPr>
          <w:rFonts w:ascii="IRNazanin" w:hAnsi="IRNazanin" w:eastAsia="IRNazanin"/>
          <w:color w:val="111111"/>
          <w:sz w:val="28"/>
          <w:sz w:val="28"/>
          <w:szCs w:val="28"/>
          <w:rtl w:val="true"/>
          <w:lang w:bidi="fa-IR"/>
        </w:rPr>
        <w:t xml:space="preserve">ثم مضى فلما مضى فإذا هو بلحم ميتة منتن مدود فقال أمرني ربي عزّ وجلّ أن أهرب من هذا فهرب منه فرجع فرآی </w:t>
      </w:r>
    </w:p>
    <w:p>
      <w:pPr>
        <w:pStyle w:val="BookText"/>
        <w:rPr/>
      </w:pPr>
      <w:r>
        <w:rPr>
          <w:rFonts w:ascii="IRNazanin" w:hAnsi="IRNazanin" w:eastAsia="IRNazanin"/>
          <w:color w:val="111111"/>
          <w:sz w:val="28"/>
          <w:sz w:val="28"/>
          <w:szCs w:val="28"/>
          <w:rtl w:val="true"/>
          <w:lang w:bidi="fa-IR"/>
        </w:rPr>
        <w:t>في المنام كأنه قد قيل له إنك قد فعلت ما أمرت به فهل تدري ما ذا كان قال لا قيل له أما الجبل فهو الغضب إن العبد إذا غضب لم ير نفسه وجهل قدره من عظم الغضب فإذا حفظ نفسه وعرف قدره وسكن غضبه كانت عاقبته كاللقمة الطيبة التي أكلتها وأما الطشت فهو العمل الصالح إذا كتمه العبد وأخفاه أبي الله عزّ وجلّ إلا أن يظهره لیزینه به مع ما يدخر له من ثواب الآخرة وأما الطير فهو الرجل الذي يأتيك بنصيحة فاقبله واقبل نصيحته وأما البازي فهو الرجل الذي يأتيك في حاجة فلا تؤيسه وأما اللحم المنتن فهي الغيبة فاهرب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علي بن موسی بن جعفر الكميداني عن أحمد بن محمّد عن أبيه عن عبد الله بن جبلة عن عبد الله بن سنان عن أبي عبد الله علیه السّلام قال قال رسول الله صلّي الله علیه و آله لجبرئیل علیه السّلام عظني فقال يا محمّد عش ما شئت فإنك ميت وأحبب ما شئت فإنك مفارقه واعمل ما شئت فإنك ملاقیه</w:t>
      </w:r>
      <w:r>
        <w:rPr>
          <w:rStyle w:val="FootnoteAnchor"/>
          <w:rtl w:val="true"/>
        </w:rPr>
        <w:footnoteReference w:id="206"/>
      </w:r>
      <w:r>
        <w:rPr>
          <w:rFonts w:ascii="IRNazanin" w:hAnsi="IRNazanin" w:eastAsia="IRNazanin"/>
          <w:color w:val="111111"/>
          <w:sz w:val="28"/>
          <w:sz w:val="28"/>
          <w:szCs w:val="28"/>
          <w:rtl w:val="true"/>
          <w:lang w:bidi="fa-IR"/>
        </w:rPr>
        <w:t>شرف المؤمن صلاته بالليل وعزه کفه عن أعراض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 إرشاد القلوب للديلمي، روي عن أمير المؤمنين علیه السّلام أن النبي صلّي الله علیه و آله سأل ربه سبحانه ليلة المعراج فقال يا رب أي الأعمال أفضل فقال الله عزّ وجلّ ليس شيء عندي أفضل من التوكل علي والرضا بما قسمت یا محمّد وجبت محبتي للمتحابين في ووجبت محبتي للمتعاطفين في ووجبت محبتي للمتواصلين في ووجبت محبتي للمتوكلين علي وليس لمحبتي علم ولا غاية ولا نهاية </w:t>
      </w:r>
      <w:r>
        <w:rPr>
          <w:rStyle w:val="FootnoteAnchor"/>
          <w:rtl w:val="true"/>
        </w:rPr>
        <w:footnoteReference w:id="207"/>
      </w:r>
      <w:r>
        <w:rPr>
          <w:rFonts w:ascii="Amiri" w:hAnsi="Amiri" w:eastAsia="Amiri" w:cs="Amiri"/>
          <w:color w:val="111111"/>
          <w:sz w:val="28"/>
          <w:sz w:val="28"/>
          <w:szCs w:val="28"/>
          <w:rtl w:val="true"/>
          <w:lang w:bidi="ar-SA"/>
        </w:rPr>
        <w:t xml:space="preserve">وكلها رفعت لهم علما </w:t>
      </w:r>
    </w:p>
    <w:p>
      <w:pPr>
        <w:pStyle w:val="BookText"/>
        <w:rPr/>
      </w:pPr>
      <w:r>
        <w:rPr>
          <w:rFonts w:ascii="Amiri" w:hAnsi="Amiri" w:eastAsia="Amiri" w:cs="Amiri"/>
          <w:color w:val="111111"/>
          <w:sz w:val="28"/>
          <w:sz w:val="28"/>
          <w:szCs w:val="28"/>
          <w:rtl w:val="true"/>
          <w:lang w:bidi="ar-SA"/>
        </w:rPr>
        <w:t>وضعت لهم علما أولئك الذين نظروا إلى المخلوقين بنظري إليهم ولا يرفعوا الحوائج إلى الخلق بطونهم خفيفة من أكل الحلال نعيمهم في الدنيا ذكري ومحبتي ورضاي عنهم يا أحمد إن أحببت أن تكون أورع الناس فازهد في الدنيا وارغب في الآخرة فقال يا إلهي كيف أزهد في الدنيا وأرغب في الآخرة قال خذ من الدنيا خفا من الطعام والشراب واللباس ولا تدخر لغد ودم على ذكري فقال يا رب وكيف أدوم على ذكرك فقال بالخلوة عن الناس وبغضك الحلو والحامض وفراغ بطنك وبيتك من الدنيا يا أحمد فاحذر أن تكون مثل الصبي إذا نظر إلى الأخضر والأصفر أحبه وإذا أعطي شيئا من الحلو والحامض اغتر به فقال يا رب دلني على عمل أتقرب به إليك قال اجعل ليلك نهارا ونهارك ليلا قال يا رب كيف ذلك قال اجعل نومك صلاة وطعامك الجوع يا أحمد وعزتي وجلالي ما من عبد مؤمن ضمن لي بأربع</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خصال إلا أدخلته الجنة يطوي لسانه فلا يفتحه إلا ما يعنيه ويحفظ قلبه من الوسواس ويحفظ علمي ونظري إليه وتكون قرة عينه الجوع يا أحمد لو ذقت حلاوة الجوع والصمت والخلوة وما ورثوا منها قال يا رب ما ميراث الجوع قال الحكمة وحفظ القلب والتقرب إلى والحزن الدائم وخفة المئونة بين الناس وقول الحق ولا يبالي عاش بيسر أو بعمر يا أحمد هل تدري بأي وقت يتقرب العبد إلى الله قال لا یا رب قال إذا كان جائعا أو ساجدا يا أحمد عجبت من ثلاثة عبيد عبد دخل في الصلاة وهو يعلم إلى من يرفع يديه وقدام من هو وهو ينعس وعجبت من عبد له قوت يوم من الحشيش أو غيره وهو يهتم لغد وعجبت من عبد لا يدري أني راض عنه أم ساخط عليه وهو يضحك يا أحمد إن في الجنة قصرا من لؤلؤة فوق لؤلؤة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ودرة فوق درة ليس فيها قصم ولا وصل فيها الخواص أنظر إليهم كل يوم سبعين مرة وأكلمهم كلما نظرت إليهم أزيد في ملكهم سبعين ضعفا وإذا تلذذ أهل الجنة بالطعام والشراب تلذذوا بكلامي وذكري وحديثي قال يا رب ما علامات أولئك قال هم في الدنيا مسجونون قد سجنوا ألسنتهم من فضول الكلام وبطونهم من فضول الطعام يا أحمد إن المحبة الله هي المحبة للفقراء والتقرب إليهم قال يا رب ومن الفقراء قال الذين رضوا بالقليل وصبروا على الجوع وشكروا على الرخاء ولم يشكوا جوعهم ولا ظمأهم ولم يكذبوا بألسنتهم ولم يغضبوا على ربهم ولم يغتموا على ما فاتهم ولم يفرحوا بما آتاهم يا أحمد محبتي محبة للفقراء فادن الفقراء وقرب مجلسهم منك وبعد الأغنياء وبعد مجلسهم منك فإن الفقراء أحبائي يا أحمد لا تتزين بلين اللباس وطيب الطعام ولين الوطاء فإن النفس مأوی کل شر وهي رفيق كل سوء تجرها إلى طاعة الله وتحرك إلى معصيته وتخالفك في طاعته وتطيعك فيما تكره وتطغى إذا شبعت و تشكو إذا جاعت و تغضب إذا افتقرت وتتكبر إذا استغنت و تنسي إذا كبرت و تغفل إذا أمنت وهي قرينة الشيطان ومثل النفس کمثل النعامة تأكل الكثير وإذا حمل عليها لا تطير ومثل الدفلي لونه حسن وطعمه مر ياأحمد أبغض الدنيا وأهلها وأحب الآخرة وأهلها قال يا رب ومن أهل الدنيا ومن أهل الآخرة قال أهل الدنيا من كثر أكله وضحکه ونومه وغضبه قليل الرضا لا يعتذر إلى من أساء إليه ولا يقبل معذرة من اعتذر إليه كسلان عند الطاعة شجاع عند المعصية أمله بعيد وأجله قريب</w:t>
      </w:r>
      <w:r>
        <w:rPr>
          <w:rStyle w:val="FootnoteAnchor"/>
          <w:rtl w:val="true"/>
        </w:rPr>
        <w:footnoteReference w:id="208"/>
      </w:r>
      <w:r>
        <w:rPr>
          <w:rFonts w:ascii="Amiri" w:hAnsi="Amiri" w:eastAsia="Amiri" w:cs="Amiri"/>
          <w:color w:val="111111"/>
          <w:sz w:val="28"/>
          <w:sz w:val="28"/>
          <w:szCs w:val="28"/>
          <w:rtl w:val="true"/>
          <w:lang w:bidi="ar-SA"/>
        </w:rPr>
        <w:t xml:space="preserve">لا يحاسب نفسه قليل المنفعة كثير الكلام قليل الخوف كثير الفرح عند الطعام وإن أهل الدنيا لا يشكرون عند الرخاء ولا يصبرون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البلاء كثير الناس عندهم قليل يحمدون أنفسهم بما لا يفعلون ويدعون بما ليس لهم ويتكلمون بما يتمنون ویذکرون مساوي الناس ويخفون حسناتهم قال يارب هل يكون سوى هذا العيب في أهل الدنيا قال يا أحمد إن عيب أهل الدنيا كثير فيهم الجهل والحمق لا يتواضعون لمن يتعلمون منه وهم عند أنفسهم عقلاء وعند العارفین حمقاء يا أحمد إن أهل الخير وأهل الآخرة رقيقة وجوههم كثير حياؤهم قليل حمقهم كثير نفعهم قليل مكرهم الناس منهم في راحة وأنفسهم منهم في تعب كلامهم موزون محاسبين لأنفسهم متعبين لها تنام أعينهم ولا تنام قلوبهم أعينهم باكية وقلوبهم ذاكرة إذا كتب الناس من الغافلين كتبوا من الذاكرين في أول النعمة يحمدون وفي آخرها يشكرون دعاؤهم عند الله مرفوع وكلامهم مسموع تفرح الملائكة بهم يدور دعاؤهم تحت الحجب يحب الرب أن يسمع كلامهم كما تحب الوالدة ولدها ولا يشغلهم عن الله شيء طرفة عين ولا يريدون كثرة الطعام ولا كثرة الكلام ولا كثرة اللباس الناس عندهم موتى والله عندهم حي قیوم کریم يدعون المدبرین کرما ويريدون المقبلين تلطفا قد صارت الدنيا والآخرة عندهم واحدة يموت الناس مرة ويموت أحدهم في كل يوم سبعين مرة من مجاهدة أنفسهم ومخالفة هواهم والشيطان الذي يجري في عروقهم ولو تحركت ريح لزعزعتهم وإن قاموا بين يدي كَأَنَّهُمْ بُنْيَانٌ مَرْصُوصٌ لا أرى في قلبهم شغلا لمخلوق فوعزتي وجلالي لأحبينهم حياة طيبة إذا فارقت أرواحهم من جسدهم لا أسلط عليهم ملك الموت ولا يلي قبض روحهم غيري ولأفتحن لروحهم أبواب السماء كلها ولأرفعن الحجب كلها دوني ولآمرن الجنان فلتزينن والحور العين فلتزفن والملائكة فلتصلين والأشجار فلتثمرن وثمار الجنة فلتدلين ولآمرن ريحا من الرياح التي تحت العرش فلتحملن جبالا من الكافور والمسك الأذفر فلتصبرن وقودا من غير النار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فلتدخلن به ولا يكون بيني وبين روحه ستر فأقول له عند قبض روحه مرحبا وأهلا بقدومك علي اصعد بالكرامة والبشري والرحمة والرضوان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وَجَنَّاتٍ لَهُمْ فِيهَا نَعِيمٌ مُقِيمٌ خَالِدِينَ فِيهَا أَبَدًا إِنَّ اللَّهَ عِنْدَهُ أَجْرٌ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رأيت الملائكة كيف يأخذ بها واحد ويعطيها الآخر يا أحمد إن أهل الآخرة لا يهنؤهم الطعام منذ عرفوا ربهم ولا يشغلهم مصيبة منذ عرفوا سيئاتهم يبكون على خطاياهم يتعبون أنفسهم ولا يريحونها وإن راحة أهل الجنة في الموت والآخرة مستراح العابدین مونسهم دموعهم التي تفيض على خدودهم وجلوسهم مع الملائكة الذين عن أيمانهم وعن شمائلهم ومناجاتهم مع الجليل الذي فوق عرشه وإن أهل الآخرة قلوبهم في أجوافهم قد قرحت يقولون متى نستريح من دار الفناء إلى دار البقاء يا أحمد هل تعرف ما للزاهدين عندي في الآخرة قال لا یا رب قال يبعث الخلق ويناقشون بالحساب وهم من ذلك آمنون إن أدني ما أعطي للزاهدين في الآخرة أن أعطيهم مفاتيح الجنان كلها حتى يفتحوا أي باب شاءوا ولا أحجب عنهم وجهي ولأنعمنهم بألوان التلذذ من كلامي ولأجلسنهم في مقعد صدق وأذكرنهم ماصنعوا وتعبوا في دار الدنيا وأفتح لهم أربعة أبواب باب تدخل عليهم الهدايا منه بكرة وعشيا من عندي وباب ينظرون منه إلى كيف شاءوا بلا صعوبة وباب يطلعون منه إلى النار فينظرون منه إلى الظالمين كيف يعذبون وباب تدخل عليهم منه الوصائف والحور العين قال يا رب من هؤلاء الزاهدون الذين وصفتهم قال الزاهد هو الذي ليس له بيت يخرب فيغتم بخرابه</w:t>
      </w:r>
      <w:r>
        <w:rPr>
          <w:rStyle w:val="FootnoteAnchor"/>
          <w:rtl w:val="true"/>
        </w:rPr>
        <w:footnoteReference w:id="209"/>
      </w:r>
      <w:r>
        <w:rPr>
          <w:rFonts w:ascii="Amiri" w:hAnsi="Amiri" w:eastAsia="Amiri" w:cs="Amiri"/>
          <w:color w:val="111111"/>
          <w:sz w:val="28"/>
          <w:sz w:val="28"/>
          <w:szCs w:val="28"/>
          <w:rtl w:val="true"/>
          <w:lang w:bidi="ar-SA"/>
        </w:rPr>
        <w:t xml:space="preserve">ولا له ولد يموت فيحزن لموته ولا له شيء يذهب فيحزن الذهابه ولا يعرفه إنسان يشغله عن الله طرفة عين ولا له فضل طعام ليسأل عنه ولا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ثوب لين يا أحمد وجوه الزاهدين مصفرة من تعب الليل وصوم النهار وألسنتهم کلال إلا من ذكر الله تعالى قلوبهم في صدورهم مطعونة من كثرة مايخالفون أهواءهم قد ضمروا أنفسهم من كثرة صمتهم قد أعطوا المجهود من أنفسهم لا من خوف نار ولا من شوق جنة ولكن ينظرون في ملكوت السماوات والأرض فيعلمون أن الله سبحانه و تعالى أهل للعبادة كأنما ينظرون إلى من فوقها قال يا رب هل تعطي لأحد من أمتي هذا قال يا أحمد هذه درجة الأنبياء والصديقين من أمتك وأمة غيرك وأقوام من الشهداء قال يا رب أي الزهاد أكثر زهاد أمتي أم زهاد بني إسرائيل قال إن زهاد بني إسرائيل في زهاد أمتك كشعرة سوداء في بقرة بيضاء فقال یا رب كيف يكون ذلك وعدد بني إسرائيل أكثر من أمتي</w:t>
      </w:r>
      <w:r>
        <w:rPr>
          <w:rStyle w:val="FootnoteAnchor"/>
          <w:rtl w:val="true"/>
        </w:rPr>
        <w:footnoteReference w:id="210"/>
      </w:r>
      <w:r>
        <w:rPr>
          <w:rFonts w:ascii="IRNazanin" w:hAnsi="IRNazanin" w:eastAsia="IRNazanin"/>
          <w:color w:val="111111"/>
          <w:sz w:val="28"/>
          <w:sz w:val="28"/>
          <w:szCs w:val="28"/>
          <w:rtl w:val="true"/>
          <w:lang w:bidi="fa-IR"/>
        </w:rPr>
        <w:t xml:space="preserve">قال لأنهم شكوا بعد اليقين وجحدوا بعد الإقرار قال رسول الله صلّي الله علیه و آله فحمدت الله للزاهدين كثيرا وشكرته ودعوت لهم فقلت اللّهم احفظهم وارحمهم واحفظ عليهم دينهم الذي ارتضيت لهم اللّهم ارزقهم إيمان المؤمنين الذي ليس بعده شك وزيغ وورعا ليس بعده رغبة وخوفا ليس بعده غفلة وعلما ليس بعده جهل وعقلا ليس بعده حمق وقربا ليس بعده بعد وخشوعا ليس بعده قساوة وذكرا ليس بعده نسیان وکرما ليس بعده هوان وصبرا ليس بعده ضجر وحلها ليس بعده عجلة واملأ قلوبهم حياء منك حتى يستحيوا منك كل وقت و تبصرهم بآفات الدنيا و آفات أنفسهم ووساوس الشيطان فإنك تعلم ما في نفسي وأنت علام الغيوب يا أحمد عليك بالورع فإن الورع رأس الدين ووسط الدين وآخر الدين إن الورع يقرب العبد إلى الله تعالى يا أحمد إن الورع کالشنوف بين الحلي والخبز بين الطعام إن الورع رأس </w:t>
      </w:r>
    </w:p>
    <w:p>
      <w:pPr>
        <w:pStyle w:val="BookText"/>
        <w:rPr/>
      </w:pPr>
      <w:r>
        <w:rPr>
          <w:rFonts w:ascii="IRNazanin" w:hAnsi="IRNazanin" w:eastAsia="IRNazanin"/>
          <w:color w:val="111111"/>
          <w:sz w:val="28"/>
          <w:sz w:val="28"/>
          <w:szCs w:val="28"/>
          <w:rtl w:val="true"/>
          <w:lang w:bidi="fa-IR"/>
        </w:rPr>
        <w:t>الإيمان وعماد الدين إن الورع مثله كمثل السفينة كما أن في البحر لا ينجو إلا من كان فيها كذلك لا ينجو الزاهدون إلا بالورع يا أحمد ما عرفني عبد وخشع لي إلا وخشعت له يا أحمد الورع يفتح على العبد أبواب العبادة فتكرم به عند الخلق ويصل به إلى الله عزّ وجلّ يا أحمد عليك بالصمت فإن أعمر القلوب قلوب الصالحين والصامتين وإن أخرب القلوب قلوب المتكلمين بما لا يعنيهم يا أحمد إن العبادة عشرة أجزاء تسعة منها طلب الحلال فإذا طيبت مطعمك ومشربك فأنت في حفظي وكنني قال يا رب ما أول العبادة قال أول العبادة الصمت والصوم قال يا رب وما میراث الصوم قال الصوم يورث الحكمة والحكمة تورث المعرفة والمعرفة تورث اليقين فإذا استيقن العبد لا يبالي كيف أصبح بعسر أم بيسر وإذا كان العبد في حالة الموت يقوم على رأسه ملائكة بيد كل ملك كأس من ماء الكوثر وكأس من الخمر يسقون روحه حتى تذهب سكرته ومرارته ويبشرونه بالبشارة العظمى ويقولون له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طبت وطاب مثواك إنك تقدم على العزيز الحكيم الحبيب القريب فتطير الروح من أيدي الملائكة فتصعد إلى الله تعالى في أسرع من طرفة عين ولا يبقي حجاب ولا ستر بينها وبين الله تعالى والله عزّ وجلّ إليها مشتاق وتجلس على عين عند العرش ثم يقال لها كيف تركت الدنيا فتقول إلهي وعزتك وجلالك لا علم لي بالدنيا أنا منذ خلقتني خائفة منك فيقول الله تعالى صدقت عبدي کنت بجسدك في الدنيا وروحك معي فأنت بعيني سرك وعلانيتك سل أعطك وتمن علي فأكرمك هذه جنتي فتجنح فيها وهذا جواري فأسكنه فتقول الروح إلهي عرفتني نفسك فاستغنيت بها عن جميع خلقك وعزتك وجلالك لو كان رضاك في أن أقطع إربا إربا وأقتل سبعين قتلة بأشد ما يقتل به الناس لكان رضاك أحب إلي إلهي كيف أعجب بنفسي وأنا ذلیل إن لم تكرمني وأنا مغلوب إن لم تتصرني وأنا ضعيف إن لم تقوني وأنا ميت إن لم تحيني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بذكرك ولو لا سترك لافتضحت أول مرة عصيتك إلهي كيف لا أطلب رضاك وقد أكملت عقلي حتى عرفتك وعرفت الحق من الباطل والأمر من النهي والعلم من الجهل و النور من الظلمة فقال الله عزّ وجلّ وعزتي وجلالي لا أحجب بيني وبينك في وقت من الأوقات كذلك أفعل بأحبائي يا أحمد هل تدري أي عيش أهنأ وأي حياة أيق قال اللّهم لا قال أما العيش الهنيء فهو الذي لا يفتر صاحبه عن ذكري ولا ينسی نعمتي ولا يجهل حقي يطلب رضاي في ليله ونهاره وأما الحياة الباقية فهي التي يعمل لنفسه حتى تهون عليه الدنيا و تصغر في عينه و تعظم الآخرة عنده ويؤثر هواي على هواه ويبتغي مرضاتي ويعظم حق عظمتي ويذكر علمي به ويراقبني بالليل والنهار عند كل سيئة أو معصية وينقي قلبه عن كل ما أكره ويبغض الشيطان ووساوسه ولا يجعل لإبليس على قلبه سلطانا وسبيلا فإذا فعل ذلك أسكنت قلبه حبا حتى أجعل قلبه لي وفراغه و اشتغاله وهمه وحديثه من النعمة التي أنعمت بها على أهل محبتي من خلقي وأفتح عين قلبه وسمعه حتى يسمع بقلبه وينظر بقلبه إلى جلالي وعظمتي وأضيق عليه الدنيا وأبغض الدنيا وأبغض إليه ما فيها من اللذات وأحذره من الدنيا وما فيها كما يحذر الراعي غنمه من مراتع الهلكة فإذا كان هكذا يفر من الناس فرارا وينقل من دار الفناء إلى دار البقاء ومن دار الشيطان إلى دار الرحمن يا أحمد ولأزينه بالهيبة والعظمة فهذا هو العيش الهنيء والحياة الباقية وهذا مقام الراضين فمن عمل برضاي ألزمه ثلاث خصال أعرفه شكرا لا يخالطه الجهل وذكرا لا يخالطه النسيان ومحبة لا يؤثر على محبتي محبة المخلوقين فإذا أحبني أحببته وأفتح عين قلبه إلى جلالي ولا أخفي عليه خاصة خلقي وأناجيه في ظلم الليل ونور النهار حتى ينقطع حديثه مع المخلوقين ومجالسته معهم وأسمعه كلامي وكلام ملائکتي وأعرفه السر الذي سترته عن خلق وألبسه الحياء حتى يستحيي منه الخلق كلهم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ويمشي على الأرض مغفورا له وأجعل قلبه واعيا وبصيرا ولا أخفي عليه شيئا من جنة ولا نار وأعرفه ما يمر على الناس في يوم القيامة من الحول و الشدة وما أحاسب الأغنياء والفقراء والجمال والعلماء وأنومه في قبره وأنزل عليه منکرا ونكيرا حتى يسألاه ولا يرى غمرة الموت و ظلمة القبر واللحد وهول المطلع ثم أنصب له ميزانه وأنشر دیوانه ثم أضع كتابه في يمينه فيقرؤه منشورا ثم لا أجعل بيني وبينه ترجمانا فهذه صفات المحبين يا أحمد اجعل همك هما واحدا فاجعل لسانك لسانا واحدا واجعل بدنك حيا لا تغفل عني من يغفل عني لا أبالي بأي واد هلك يا أحمد استعمل عقلك قبل أن يذهب فمن استعمل عقله لا يخطئ ولا يطغى يا أحمد ألم تدر لأي شيء فضلتك على سائر الأنبياء قال اللهم لا قال باليقين وحسن الخلق وسخاوة النفس ورحمة الخلق وكذلك أوتاد الأرض لم يكونوا أوتادا إلا بهذا يا أحمد إن العبد إذا أجاع بطنه وحفظ لسانه علمته للحكمة وإن كان كافرا تكون حكمته حجة عليه روبالا وإن كان مؤمنا تكون حكمته له نورا وبرهانا وشفاء ورحمة فيعلم ما لم يكن يعلم ويبصر ما لم يكن يبصر فأول ما أبصره عيوب نفسه حتى يشتغل عن عيوب غيره وأبصره دقائق العلم حتى لا يدخل عليه الشيطان يا أحمد ليس شيء من العبادة أحب إلي من الصمت والصوم فمن صام ولم يحفظ لسانه كان كمن قام ولم يقرأ في صلاته فأعطيه أجر القيام ولم أعطه أجر العابدين يا أحمد هل تدري متى يكون العبد عابدا قال لا یا رب قال إذا اجتمع فيه سبع خصال ورع يحجزه عن المحارم وصمت يكفه عما لا يعنيه وخوف يزداد كل يوم من بكائه وحیاء يستحيي مني في الخلاء وأكل ما لا بد منه ويبغض الدنيا لبغضي لها ويحب الأخيار لحبي إياهم يا أحمد ليس كل من قال أحب الله أحبني حتى يأخذ قوتا ويلبس دونا وينام سجودا ويطيل قياما ويلزم صمتا ويتوكل علي ويبكي كثيرا ويقل ضحكا ويخالف هواه </w:t>
      </w:r>
    </w:p>
    <w:p>
      <w:pPr>
        <w:pStyle w:val="BookText"/>
        <w:rPr/>
      </w:pPr>
      <w:r>
        <w:rPr>
          <w:rFonts w:ascii="IRNazanin" w:hAnsi="IRNazanin" w:eastAsia="IRNazanin"/>
          <w:color w:val="111111"/>
          <w:sz w:val="28"/>
          <w:sz w:val="28"/>
          <w:szCs w:val="28"/>
          <w:rtl w:val="true"/>
          <w:lang w:bidi="fa-IR"/>
        </w:rPr>
        <w:t>ويتخذ المسجد بیتا والعلم صاحبا والزهد جلیسا و العلماء أحباء والفقراء رفقاء ويطلب رضاي ويفر من العاصين فرارا ويشغل بذكري اشتغال ویکثر التسبيح دائما ويكون بالوعد صادقا وبالعهد وافيا و يكون قلبه طاهرا وفي الصلاة زاكيا وفي الفرائض مجتهدا وفيما عندي في الثواب راغبا ومن عذابي راهبا ولأحبائي قرينا وجليسا يا أحمد لو صلى العبد صلاة أهل السماء والأرض ويصوم صيام أهل السماء والأرض ويطوي من الطعام مثل الملائكة ولبس لباس العاري ثم أرى في قلبه من حب الدنيا ذرة أو سعتها أو رئاستها أو حليها أو زينتها لايجاورني في داري ولأنزعن من قلبه محبتي وعليك سلامي ورحمتي وَالْحَمْدُ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385</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أبيه عن عمرو بن عثمان عن علي بن عیسی رفعه قال إن موسی علیه السّلام ناجاه الله تبارك وتعالى فقال له في مناجاته ياموسى لا يطول في الدنيا أملك فيقسو لذلك قلبك وقاسي القلب مني بعید یا موسی کن کسرتي فيك فإن مسرتي أن أطاع فلا أعصي وأمت قلبك بالخشية وكن خلق الثياب جديد القلب تخفي على أهل الأرض و تعرف في أهل السماء حلس البيوت مصباح الليل واقنت بين يدي قنوت الصابرين وصح إلي من كثرة الذنوب</w:t>
      </w:r>
      <w:r>
        <w:rPr>
          <w:rStyle w:val="FootnoteAnchor"/>
          <w:rtl w:val="true"/>
        </w:rPr>
        <w:footnoteReference w:id="211"/>
      </w:r>
      <w:r>
        <w:rPr>
          <w:rFonts w:ascii="IRNazanin" w:hAnsi="IRNazanin" w:eastAsia="IRNazanin"/>
          <w:color w:val="111111"/>
          <w:sz w:val="28"/>
          <w:sz w:val="28"/>
          <w:szCs w:val="28"/>
          <w:rtl w:val="true"/>
          <w:lang w:bidi="fa-IR"/>
        </w:rPr>
        <w:t xml:space="preserve">صياح المذنب الهارب من عدوه واستعن بي على ذلك فإني نعم العون ونعم المستعان یا موسى إني أنا الله فوق العباد والعباد دوني وكل لي داخرون فاتهم نفسك على نفسك ولا تأتمن ولدك على دينك إلا أن يكون ولدك مثلك يحب الصالحين یا موسی اغسل واغتسل واقترب من عبادي الصالحين ياموسی کن إمامهم في صلاتهم وإمامهم فيما يتشاجرون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واحكم بينهم بما أنزلت عليك فقد أنزلته حكما بينا وبرهانا نیرا ونورا ينطق بما كان في الأولين وبما هو كائن في الآخرين أوصيك يا موسى وصية الشفيق المشفق بابن البتول عيسى ابن مريم صاحب الأتان و البرنس والزيت والزيتون و المحراب و من بعده بصاحب الجمل الأحمر الطيب الطاهر المطهر فشله في كتابك أنه مؤمن مهیمن على الكتب كلها وأنه راكع ساجد راغب راهب إخوانه المساكين وأنصاره قوم آخرون ويكون في زمانه أزل وزلزال وقتل وقلة من المال اسمه أحمد محمّد الأمين من الباقين من ثلة الأولين الماضين يؤمن بالكتب كلها ويصدق جميع المرسلين ويشهد بالإخلاص لجميع النبيين أمته مرحومة مباركة ما بقوا في الدين على حقائقه لهم ساعات موقتات يؤدون فيها الصلوات أداء العبد إلى سیده نافلته فيه فصدق ومناهجه فاتبع فإنه أخوك يا موسى إنه أمي وهو عبد صدق مبارك له فيما وضع يده عليه ويبارك عليه كذلك كان في علمي وكذلك خلقته به أفتح الساعة وبأمته أختم مفاتيح الدنيا فمر ظلمة بني إسرائيل أن لا يدرسوا اسمه ولا يخذلوه وإنهم لفاعلون وحبه لي حسنة فأنا معه وأنا من حزبه وهو من حزبي وحزبهم الغالبون فتمت كلماتي لأظهرن دينه على الأديان كلها ولأعبدن بكل مكان ولأنزلن عليه قرآنا فرقانا شِفَاءٌ لِمَا فِي الصُّدُورِ من نفث الشيطان فصل عليه يا ابن عمران فإني أصلي عليه وملائكتي يا موسى أنت عبدي وأنا إلهك لا تستذل الحقير الفقير ولا تغبط الغني بشيء يسير وكن عند ذكري خاشعا وعند تلاوته برحمتي طامعا وأسمعني الذاذة التوراة بصوت خاشع حزين اطمئن عند ذكري وذكر بي من يطمئن إلي واعبدني ولا تشرك بي شيئا وتحر مسرتي إني أنا السيّد الكبير إني خلقتك من نطفة من ماء مهين من طينة أخرجتها من أرض ذليلة ممشوجة فكانت بشرا فأنا صانعها خلقا فتبارك وجهي و تقدس صنعي ليس كمثلي شيء وأنا الحي الدائم الذي لا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أزول یا موسی کن إذا دعوتني خائفا مشفقا وجعفر وجهك لي في التراب و اسجد الي بمكارم بدنك واقنت بين يدي في القيام وناجني حين تناجيني بخشية من قلب وجل وأحي بتوراتي أيام الحياة وعلم الجهال محامدي وذكرهم آلاني و نعمتی وقل لهم لا يتمادون في غي ما هم فيه فإن أخذي أليم شدید یا موسى إذا انقطع حبلك مني لم يتصل بحبل غيري فاعبدني وقم بين يدي مقام العبد الحقير الفقير ذم نفسك فهي أولى بالذم ولا تتطاول بكتابي على بني إسرائيل فكفي بهذا و اعظا لقلبك ومنيرا وهو کلام رب العالمین جل و تعالی یا موسی متى ما دعوتني ورجوتني وإني سأغفر لك على ما كان من السماء تسبح لي وجلا والملائكة من مخافتي مشفقون والأرض تسبح لي طمعا وكل الخلق يسبحون لي داخرين ثم عليك بالصلاة الصلاة فإنها مني بمكان ولها عندي عهد وثيق وألحق بها ما هو منها زكاة القربان من طيب المال والطعام فإني لا أقبل إلا الطيب يراد به وجهي وأقرن مع ذلك صلة الأرحام فإني أنا الله الرحمن الرحيم والرحم أنا خلقتها فضلا من رحمتي ليتعاطف بها العباد ولها عندي سلطان في معاد الآخرة وأنا قاطع من قطعها وواصل من وصلها وكذلك أفعل بمن ضيع أمري ياموسى أكرم السائل إذا أتاك برد جميل أو إعطاء يسير فإنه يأتيك من ليس بإنس ولا جان ملائكة الرحمن يبلونك كيف أنت صانع فيما أوليتك وكيف مواساتك فيما خولتك واخشع لي بالتضرع واهتف لي بولولة الكتاب واعلم أني أدعوك دعاء السيّد مملوكه ليبلغ به شرف المنازل وذلك من فضلي عليك وعلى آبائك الأولين يا موسى لا تنسني على كل حال ولا تفرح بكثرة المال فإن نسياني يقسي القلوب ومع كثرة المال كثرة الذنوب الأرض مطيعة والسماء مطيعة والبحار مطيعة وعصياني شقاء الثقلين وأنا الرحمن الرحیم رحمان كل زمان آتي بالشدة بعد الرخاء وبالرخاء بعد الشدة وبالملوك بعد الملوك وملكي قائم دائم لا يزول ولا يخفى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شيء في الأرض ولا في السماء وكيف يخفي علي ما مني مبتدؤه وكيف لا يكون همك فیما عندي وإلي ترجع لامحالة يا موسى اجعلني حرزك وضع عندي كنزك من الصالحات و خفني ولا تخف غيري إلى المصير یا موسی ارحم من هو أسفل منك في الخلق ولا تحسد من هو فوقك فإن الحسد يأكل الحسنات كما تأكل النار الحطب یا موسى إن ابني آدم تواضعا في منزلة لينالا بها من فضلي ورحمتي فقر با قربانا ولا أقبل إلا من المتقين فكان من شأنها ما قد علمت فكيف تثق بالصاحب بعد الأخ والوزیر یا موسی ضع الكبر ودع الفخر واذكر أنك ساكن القبر فليمنعك ذلك من الشهوات یا موسی عجل التوبة وأخر الذنب وتأن في المكث بين يدي في الصلاة ولا ترج غيري اتخذني جنة للشدائد وحصنا لملمات الأمور یا موسی كيف تخشع لي خليقة لا تعرف فضلي عليها وكيف تعرف فضلي عليها وهي لا تنظر فيه وكيف تنظر فيه وهي لا تؤمن به وكيف تؤمن به وهي لا ترجو ثوابا وكيف ترجو ثوابا وهي قد قنعت بالدنيا واتخذتها مأوی ورکنت إليها ركون الظالمين یا موسی نافس في الخير أهله فإن الخير کاسمه ودع الشر لكل مفتون یا موسى اجعل لسانك من وراء قلبك تسلم وأكثر ذكري بالليل والنهار تغنم ولا تتبع الخطايا فتندم فإن الخطايا موعدها النار ياموسى أطب الكلام لأهل الترك للذنوب وكن لهم جليسا واتخذهم لغيبك إخوانا وجد معهم يجدون معك يا موسى الموت لاقيك لا محالة فتزود زاد من هو على ما يتزود وارد یا موسى ما أريد به وجهي فكثير قليله وما أريد به غيري فقليل كثيره وإن أصلح أيامك الذي هو أمامك فانظر أي يوم هو فأعد له الجواب فإنك موقوف به و مسئول وخذ موعظتك من الدهر وأهله فإن الدهر طويله قصير وقصيره طويل وكل شيء فان فاعمل كأنك تری ثواب عملك لكي يكون أطمع لك في الآخرة لا محالة فإن ما بقي من الدنيا کا ولی منها وكل عامل يعمل على بصيرة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فكن مرتادا لنفسك يا ابن عمران لعلك تفوز غدا يوم السؤال فهنالك يَخْسَرُ الْمُبْطِلُونَ یا موسى ألق كفيك ذلا بين يدي كفعل العبد المستصرخ إلى سیده فإنك إذا فعلت ذلك رحمت وأنا أكرم القادرين یا موسی سلني من فضلي ورحمتي فإنهما بيدي لا يملكها أحد غيري وانظر حين تسألني كيف رغبتك فيما عندي لكل عامل جزاء وقد يجزى الكفور ماسعی یا موسی طب نفسا عن الدنيا وانطو عنها فإنها ليست لك ولست لها ما لك والدار الظالمين إلا العامل فيها بالخير فإنها له نعم الدار یا موسی ما آمرك به فاسمع ومهما أراه فاصنع خذ حقائق التوراة إلى صدرك وتيقظ بها في ساعات الليل والنهار ولا تمكن أبناء الدنيا من صدرك فيجعلونه و کراکوكر الطير يا موسى أبناء الدنيا وأهلها فتن بعضهم البعض فكل مزین له ما هو فيه والمؤمن من زینت له الآخرة فهو ينظر إليها ما يفتر قد حالت شهوتها بينه وبين لذة العيش فأدلجته بالأسحار كفعل الراكب السائق إلى غايته يظل كئيبا ويمسي حزينا وطوبي له لو قد کشف الغطاء ماذا يعاين من السرور یا موسى الدنيا نطفة ليست بثواب للمؤمن ولا نقمة من فاجر فالويل الطويل لمن باع ثواب معاده بلعقة لم تبق و بلعسة لم تدم وكذلك فكن كما أمرتك وكل أمري رشاد یا موسى إذا رأيت الغني مقبلا فقل ذنب عجلت إلى عقوبته وإذا رأيت الفقر مقبلا فقل مرحبا بشعار الصالحين ولا تكن جبارا ظلوما ولا تكن للظالمين قرینا یا موسی ما عمر وإن طال يذم آخره وما ضرك ما زوي عنك إذا حمدت مغبته باموسی صرخ الكتاب إليك صراخا بما أنت إليه صائر فكيف ترقد على هذا العيون أم كيف يجد قوم لذة العيش لولا التمادي في الغفلة والاتباع للشقوة والتابع للشهوة ومن دون هذا يجزع الصديقون یا موسی مر عبادي يدعوني على ما كان بعد أن يقروا لي أني أرحم الراحمين مجيب المضطرين وأبدل الزمان وآتي بالرخاء وأشكر اليسير وأثیب الكثير وأغنى الفقير وأنا الدائم </w:t>
      </w:r>
      <w:bookmarkStart w:id="334" w:name="pg14952_153987"/>
    </w:p>
    <w:p>
      <w:pPr>
        <w:pStyle w:val="BookText"/>
        <w:rPr/>
      </w:pPr>
      <w:bookmarkEnd w:id="334"/>
      <w:r>
        <w:rPr>
          <w:rFonts w:ascii="IRNazanin" w:hAnsi="IRNazanin" w:eastAsia="IRNazanin"/>
          <w:color w:val="111111"/>
          <w:sz w:val="28"/>
          <w:sz w:val="28"/>
          <w:szCs w:val="28"/>
          <w:rtl w:val="true"/>
          <w:lang w:bidi="fa-IR"/>
        </w:rPr>
        <w:t>العزيز القدير فمن لجأ إليك وانضوى إليك من الخاطئين فقل أهلا وسهلا يا رحب الفناء بفناء رب العالمين واستغفر لهم وكن لهم كأحدهم ولا تستطل عليهم بما أنا أعطيتك فضله وقل لهم فليسألوني من فضلي ورحمتي فإنه لا يملكها أحد غيري وأنا ذو الفضل العظيم طوبى لك يا موسی کهف الخاطئين وجليس المضطرين و مستغفر للمذنبين إنك مني بالمكان الرضي فادعني بالقلب النقي واللسان الصادق وکن کما أمرتك أطع أمري ولا تستطل على عبادي بما ليس منك مبتدؤه و تقرب إلي فإني منك قريب فإني لم أسألك ما يؤذيك ثقله ولا حمله إنما سألتك أن تدعوني فأجيبك وأن تسألني فأعطيك وأن تتقرب إلي بما مني أخذت تأويله وعلي تمام تنزيله يا موسی انظر إلى الأرض فإنها عن قریب قبرك وارفع عينيك إلى السماء فإن فوقك فيها ملكا عظيما وابك على نفسك ما دمت في الدنيا وتخوف العطب والمهالك ولا تغرنك زينة الدنيا وزهرتها ولا ترض بالظلم ولا تكن ظالما فإني للظالم رصيد حتى أديل منه المظلوم یا موسى إن الحسنة عشرة أضعاف ومن السيئة الواحدة الهلاك ولا تشرك بي لا يحل لك أن تشرك بي قارب وسدد وادع دعاء الطامع الراغب فيما عندي النادم على ما قدمت يداه فإن سواد الليل يمحوه النهار وكذلك السيئة تمحوها الحسنة وعشوة الليل تأتي على ضوء النهار وكذلك السيئة تأتي على الحسنة الجليلة فتسودها</w:t>
      </w:r>
      <w:r>
        <w:rPr>
          <w:rFonts w:eastAsia="IRNazanin" w:cs="IRNazanin"/>
          <w:color w:val="111111"/>
          <w:sz w:val="28"/>
          <w:szCs w:val="28"/>
          <w:rtl w:val="true"/>
          <w:lang w:bidi="fa-IR"/>
        </w:rPr>
        <w:t>.</w:t>
      </w:r>
    </w:p>
    <w:p>
      <w:pPr>
        <w:pStyle w:val="Heading3"/>
        <w:numPr>
          <w:ilvl w:val="2"/>
          <w:numId w:val="1"/>
        </w:numPr>
        <w:rPr/>
      </w:pPr>
      <w:bookmarkStart w:id="335" w:name="__RefHeading___Toc1890412_388300464"/>
      <w:bookmarkStart w:id="336" w:name="_Toc121"/>
      <w:bookmarkEnd w:id="335"/>
      <w:r>
        <w:rPr>
          <w:rtl w:val="true"/>
        </w:rPr>
        <w:t xml:space="preserve">باب </w:t>
      </w:r>
      <w:r>
        <w:rPr>
          <w:rtl w:val="true"/>
        </w:rPr>
        <w:t>(</w:t>
      </w:r>
      <w:r>
        <w:rPr/>
        <w:t>3</w:t>
      </w:r>
      <w:r>
        <w:rPr>
          <w:rtl w:val="true"/>
        </w:rPr>
        <w:t xml:space="preserve">) / </w:t>
      </w:r>
      <w:r>
        <w:rPr>
          <w:rtl w:val="true"/>
        </w:rPr>
        <w:t>ما أوصى رسول الله صلّي الله علیه و آله إلى أمير المؤمنين علیه السّلام</w:t>
      </w:r>
      <w:bookmarkEnd w:id="336"/>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عن أبيه عن جده عن علي بن أبي طالب علیه السّلام عن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النبي صلّي الله علیه و آله أنه قال يا علي أوصيك بوصية فاحفظها فلا تزال بخير ما حفظت وصیتي یا علي من كظم غيظا وهو يقدر على إمضائه أعقبه الله يوم القيامة أمنا وإيمانا يجد طعمه یا على من لم يحسن وصيته عند موته کان نقصا في مروته ولم يملك الشفاعة یا على أفضل الجهاد من أصبح لا يهم بظلم أحد يا علي من خاف الناس لسانه فهو من أهل النار يا علي شر الناس من أكرمه الناس اتقاء شره یا على شر الناس من باع آخرته بدنياه وشر من ذلك من باع آخرته بدنيا غيره ياعلي من لم يقبل العذر من متنصل صادقا كان أو كاذبا لم ينل شفاعتي يا علي إن الله عزّ وجلّ أحب الكذب في الصلاح وأبغض الصدق في الفساد یا على من ترك الخير لغير الله سقاه الله من الرحیق المختوم فقال علي لغير الله </w:t>
      </w:r>
      <w:r>
        <w:rPr>
          <w:rStyle w:val="FootnoteAnchor"/>
          <w:rtl w:val="true"/>
        </w:rPr>
        <w:footnoteReference w:id="212"/>
      </w:r>
      <w:r>
        <w:rPr>
          <w:rFonts w:ascii="IRNazanin" w:hAnsi="IRNazanin" w:eastAsia="IRNazanin"/>
          <w:color w:val="111111"/>
          <w:sz w:val="28"/>
          <w:sz w:val="28"/>
          <w:szCs w:val="28"/>
          <w:rtl w:val="true"/>
          <w:lang w:bidi="fa-IR"/>
        </w:rPr>
        <w:t xml:space="preserve">قال نعم والله من تركها صيانة لنفسه يشكره الله على ذلك يا علي شارب الخمر كعابد وثن يا علي شارب الخمر لا يقبل الله عزّ وجلّ صلاته أربعين يوما فإن مات في الأربعين مات كافرا یا على كل مسكر حرام وما آسکر کثيره فالجرعة منه حرام ياعلي جعلت الذنوب كلها في بيت وجعل مفتاحها شرب الخمر يا علي تأتي على شارب الخمر ساعة لا يعرف فيها ربه عز وجل يا علي إن إزالة الجبال الرواسي أهون من إزالة ملك مؤجل لم تنقص أيامه يا علي من لم تنتفع بدينه ودنياه فلا خير لك في مجالسته ومن لم يوجب لك فلا توجب له ولا كرامة يا علي ينبغي أن يكون في المؤمن ثمان خصال وقار عند الهزاهز وصبر عند البلاء وشكر عند الرخاء وقنوع بما رزقه الله عزّ وجلّ ولا يظلم الأعداء ولا يتحامل على الأصدقاء بدنه منه في تعب و الناس منه في راحة يا علي أربعة لا ترد لهم دعوة إمام عادل ووالد لولده والرجل يدعو لأخيه بظهر الغيب والمظلوم يقول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جل جلاله وعزتي وجلالي لأنتصرن لك ولو بعد حين يا علي ثمانية إن أهينوا فلا يلوموا إلا أنفسهم الذاهب إلى مائدة لم يدع إليها والمتأمر على رب البيت وطالب الخير من أعدائه وطالب الفضل من اللئام والداخل بين اثنين في سر لم يدخلاه فيه والمستخف بالسلطان والجالس في مجلس ليس له بأهل و المقبل بالحديث على من لا يسمع منه يا علي حرم الله الجنة على كل فاحش بذي لا يبالي ما قال ولا ما قيل له يا علي طوبى لمن طال عمره وحسن عمله يا علي لا تمزح فيذهب بهاؤك ولا تكذب فيذهب نورك وإياك وخصلتين الضجرة والكسل فإنك إن ضجرت لم تصبر على حق وإن كسلت لم تؤد حقا يا علي لكل ذنب توبة إلا سوء الخلق فإن صاحبه کلما خرج من ذنب دخل في ذنب يا علي أربعة أسرع شيء عقوبة رجل أحسنت إليه فكافاك بالإحسان إساءة ورجل لا تبغي عليه وهو يبغي عليك ورجل عاهدته على أمر فوفيت له وغدر بك ورجل وصل قرابته فقطعوه يا علي من استولى عليه الضجر رحلت عنه الراحة يا علي اثنتا عشرة خصلة ينبغي للرجل المسلم أن يتعلمها على المائدة أربع منها فريضة وأربع منها سنة وأربع منها أدب فأما الفريضة فالمعرفة بما يأكل والتسمية والشكر والرضا وأما السنة فالجلوس على الرجل اليسرى والأكل بثلاث أصابع وأن يأكل مما يليه ومص الأصابع وأما الأدب فتصغير اللقمة والمضغ الشديد وقلة النظر في وجوه الناس وغسل اليدين يا علي خلق الله عزّوجلّ الجنة من لبنتين لبنة من ذهب ولبنة من فضة وجعل حيطانها الياقوت وسقفها الزبرجد وحصاها اللؤلؤ وترابها الزعفران والمسك الأذفر ثم قال لها تكلمي فقالت لَا إِلَهَ إِلَّا هُوَ الْحَيُّ الْقَيُّومُ قد سعد من يدخلني قال الله جل جلاله وعزتي وجلالي لا يدخلها مدمن خمر ولا نمام ولاشرطي ولامخنث ولا نباش ولا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عشار ولا قاطع رحم ولا قدري يا علي كفر بالله العظيم من هذه الأمة عشرة</w:t>
      </w:r>
      <w:r>
        <w:rPr>
          <w:rStyle w:val="FootnoteAnchor"/>
          <w:rtl w:val="true"/>
        </w:rPr>
        <w:footnoteReference w:id="213"/>
      </w:r>
      <w:r>
        <w:rPr>
          <w:rFonts w:ascii="IRNazanin" w:hAnsi="IRNazanin" w:eastAsia="IRNazanin"/>
          <w:color w:val="111111"/>
          <w:sz w:val="28"/>
          <w:sz w:val="28"/>
          <w:szCs w:val="28"/>
          <w:rtl w:val="true"/>
          <w:lang w:bidi="fa-IR"/>
        </w:rPr>
        <w:t xml:space="preserve">القتات والساحر والديوث وناكح المرأة حراما في دبرها وناكح البهيمة ومن نكح ذات محرم والساعي في الفتنة وبائع السلاح من أهل الحرب ومانع الزكاة ومن وجد سعة فمات ولم يحج یا علي لا وليمة إلا في خمس في عرس أو خرس أو عذار أو وکار أو ركاز فالعرس التزویج و الحرس النفاس بالولد والعذار الختان والوكار في شری الدار والركاز الرجل يقدم من مكة يا علي لا ينبغي للعاقل أن يكون ظاعنا إلا في ثلاث مرمة لمعاش أو تزود لمعاد أو لذة في غير محرم یا علي ثلاثة من مكارم الأخلاق في الدنيا والآخرة أن تعفو عمن ظلمك وتصل من قطعك وتحلم عمن جهل عليك يا علي بادر بأربع قبل أربع شبابك قبل هرمك وصحتك قبل سقمك وغناك قبل فقرك وحياتك قبل موتك يا علي كره الله عزّ وجلّ لأمتي العبث في الصلاة والمن في الصدقة وإتيان المساجد جنبا والضحك بين القبور والتطلع في الدور والنظر إلى فروج النساء لأنه يورث العمى وكره الكلام عند الجماع لأنه يورث الخرس وكره النوم بين العشاءين لأنه يحرم الرزق وكره الغسل تحت السماء إلا بمئزر وکره دخول الأنهار إلا بمئزر فإن فيها سكانا من الملائكة وكره دخول الحمام إلا بمئزر وكره الكلام بين الأذان والإقامة في صلاة الغداة وكره ركوب البحر في وقت هيجانه وكره النوم فوق سطح ليس بمحجر وقال من نام على سطح غير محجر فقد برئت منه الذمة وكره أن ينام الرجل في بيت وحده وكره أن يغشى الرجل امرأته وهي حائض فإن فعل وخرج الولد مجذوما أو به برص فلا يلومن إلا نفسه وكره أن يكلم الرجل مجذوما إلا أن يكون بينه وبينه قدر ذراع وقال علیه السّلام فر من المجذوم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فرارك من الأسد وكره أن يأتي الرجل أهله وقد احتلم حتى يغتسل من الاحتلام فإن فعل وخرج الولد مجنونا فلا يلومن إلا نفسه وكره البول على شط نهر جار وكره أن يحدث الرجل تحت الشجرة أو نخلة قد أثمرت وکره أن يتنعل الرجل وهو قائم وكره أن يدخل الرجل بیتا مظلما إلا مع السراج ياعلي آفة الحسب الافتخار یا على من خاف الله عزّ وجلّ خاف منه كل شيء ومن لم يخف الله أخافه الله من كل شيء يا علي ثمانية لا يقبل منهم</w:t>
      </w:r>
      <w:r>
        <w:rPr>
          <w:rStyle w:val="FootnoteAnchor"/>
          <w:rtl w:val="true"/>
        </w:rPr>
        <w:footnoteReference w:id="214"/>
      </w:r>
      <w:r>
        <w:rPr>
          <w:rFonts w:ascii="IRNazanin" w:hAnsi="IRNazanin" w:eastAsia="IRNazanin"/>
          <w:color w:val="111111"/>
          <w:sz w:val="28"/>
          <w:sz w:val="28"/>
          <w:szCs w:val="28"/>
          <w:rtl w:val="true"/>
          <w:lang w:bidi="fa-IR"/>
        </w:rPr>
        <w:t xml:space="preserve">الصلاة العبد الآبق حتى يرجع إلى مواليه والناشز وزوجها عليها ساخط ومانع الزكاة وتارك الوضوء والجارية المدركة تصلي بغير خمار وإمام قوم يصلي بهم وهم له كارهون والسكران والزيين وهو الذي يدافع البول والغائط يا علي أربع من كن فيه بنى الله له بيتا في الجنة من آوى اليتيم ورحم الضعيف و أشفق على والديه ورفق بملوكه يا علي ثلاث من لقي الله عزّ وجلّ بهن فهو أفضل الناس من أتى الله بما افترض عليه فهو من أعبد الناس ومن ورع عن محارم الله فهو من أورع الناس ومع قنع بما رزقه الله فهو أغنى الناس يا علي ثلاث لا يطيقها أحد من هذه الأمة المواساة للأخ في ماله وإنصاف الناس من نفسه وذكر الله على كل حال وليس هو سبحان الله والحمد لله ولا إله إلا الله والله أكبر ولكن إذا ورد على ما يحرم عليه خاف الله عزّ وجلّ عنده و ترکه یا على ثلاثة وإن أنصفتهم ظلموك السفلة وأهلك وخادمك و ثلاثة لا ينتصفون من ثلاثة حر من عبده وعالم من جاهل وقوي من ضعيف يا علي سبعة من كن فيه فقد استكمل حقيقة الإيمان وأبواب الجنة مفتحة له من أسبغ وضوءه وأحسن صلاته وأدى زكاة ماله وكف غضبه وسجن لسانه واستغفر لذنبه وأدى النصيحة لأهل بیت نبیه یا على لعن الله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ثلاثة آكل زاده وحده وراكب الفلاة وحده والنائم في بيت وحده يا علي ثلاثة يتخوف منهن الجنون التغوط بين القبور والمشي في خف واحد و الرجل ينام وحده يا علي ثلاثة يحسن فيهن الكذب المكيدة في الحرب وعدتك زوجتك والإصلاح بين الناس و ثلاثة مجالستهم تميت القلب مجالسة الأنذال ومجالسة الأغنياء والحديث مع النساء يا علي ثلاثة من حقائق الإيمان الإنفاق من الإقتار وإنصافك الناس من نفسك وبذل العلم للمتعلم يا علي ثلاث من لم يكن فيه لم يتم عمله ورع يحجزه عن معاصي الله عزّ وجلّ وخلق يداري به الناس وحلم يرد به جهل الجاهل يا علي ثلاث فرحات للمؤمن في الدنيا لقاء الإخوان و تفطير الصائم والتهجد في آخر الليل يا علي أنهاك عن ثلاث خصال الحسد والحرص والكبر یا على أربع خصال من الشقاء جمود العين وقساوة القلب وبعد الأمل وحب البقاء يا علي ثلاث درجات وثلاث كفارات و ثلاث مهلکات و ثلاث منجيات فأما الدرجات فإسباغ الوضوء في السبرات و انتظار الصلاة بعد الصلاة والمشي بالليل والنهار إلى الجماعات فأما الكفارات فإفشاء السلام وإطعام الطعام والتهجد بالليل والناس نيام فأما المهلكات فشح مطاع وهوى متبع وإعجاب المرء بنفسه وأما المنجيات فخوف الله في السر والعلانية والقصد في الغني والفقر وكلمة العدل في الرضا والسخط يا علي لارضاع بعد فطام ولا يتم بعد احتلام کا على سر سنتين بر والديك سر سنة صل رحمك سر ميلا عد مریضاسر میلین شیع جنازة سر ثلاثة أميال أجب دعوة سر أربعة أميال زر أخا في الله سر خمسة أميال أغث الملهوف سر ستة أميال انصر المظلوم وعليك بالاستغفار يا علي للمؤمن ثلاث علامات الصلاة والزكاة والصيام وللمتكلف ثلاث علامات يتملق إذا حضر ويغتاب إذا غاب ويشمت بالمصيبة وللظالم ثلاث علامات يقهر من دونه بالغلبة ومن فوقه بالمعصية ويظاهر الظلمة وللمرائي ثلاث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لامات ينشط إذا كان عند الناس و یکسل إذا كان وحده ويحب أن يحمد في جميع أموره وللمنافق ثلاث علامات إذا حدث كذب وإذا وعد أخلف وإذا ائتمن خان یا على تسعة أشياء تورث النسيان أكل التفاح الحامض وأكل الكزبرة والجبن وسؤر الفأرة وقراءة كتابة القبور والمشي بين امرأتين وطرح القملة والحجامة في النقرة والبول في الماء الراكد یا على العيش في ثلاثة دار قوراء وجارية حسناء وفرس قباء يا علي والله لو أن المتواضع في قعر بئر</w:t>
      </w:r>
      <w:r>
        <w:rPr>
          <w:rStyle w:val="FootnoteAnchor"/>
          <w:rtl w:val="true"/>
        </w:rPr>
        <w:footnoteReference w:id="215"/>
      </w:r>
      <w:r>
        <w:rPr>
          <w:rFonts w:ascii="IRNazanin" w:hAnsi="IRNazanin" w:eastAsia="IRNazanin"/>
          <w:color w:val="111111"/>
          <w:sz w:val="28"/>
          <w:sz w:val="28"/>
          <w:szCs w:val="28"/>
          <w:rtl w:val="true"/>
          <w:lang w:bidi="fa-IR"/>
        </w:rPr>
        <w:t xml:space="preserve">لبعث الله عزّ وجلّ إليه ريحا يرفعه فوق الأخيار في دولة الأشرار یا على من انتمى إلى غير مواليه فعليه لعنة الله ومن منع أجيرا أجره فعليه لعنة الله ومن أحدث حدثا أو آوى محدثا فعليه لعنة الله فقيل یا رسول الله وما ذلك الحدث قال القتل يا علي المؤمن من أمنه المسلمون على أموالهم ودمائهم والمسلم من سلم المسلمون من يده ولسانه والمهاجر من هجر السيئات يا علي أوثق عرى الإيمان الحب في الله والبغض في الله يا علي من أطاع امرأته أكبه الله على وجهه في النار فقال علي وما تلك الطاعة قال يأذن في الذهاب إلى الحمامات والعرسات والنائحات ولبس ثياب الرقاق ياعلي إن الله تبارك وتعالى قد أذهب بالإسلام نخوة الجاهلية و تفاخرهم بأبائهم ألا وإن الناس من آدم و آدم من تراب وأكرمهم عند الله أتقاهم يا علي من السحت من الميتة وثمن الكلب وثمن الخمر ومهر الزانية والرشوة في الحكم وأجر الكاهن يا علي من تعلم علما ليماري به السفهاء أو يجادل به العلماء أو ليدعو الناس إلى نفسه فهو من أهل النار یا علي إذا مات العبد قال الناس ما خلف وقالت الملائكة ما قدم یا على الدنيا سجن المؤمن و جنة الكافر يا علي موت الفجأة راحة المؤمن وحسرة الكافر یا على أوحى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تبارك و تعالى إلى الدنيا اخدمي من خدمني وأتعبي من خدمك يا علي إن الدنيا لو عدلت عند الله عزّوجلّ جناح بعوضة لماسقی الكافر منها شربة من ماء يا علي ما أحد من الأولين والآخرين إلا وهو يتمنى يوم القيامة أنه لم يعط من الدنيا إلا قوتا</w:t>
      </w:r>
      <w:r>
        <w:rPr>
          <w:rStyle w:val="FootnoteAnchor"/>
          <w:rtl w:val="true"/>
        </w:rPr>
        <w:footnoteReference w:id="216"/>
      </w:r>
      <w:r>
        <w:rPr>
          <w:rFonts w:ascii="IRNazanin" w:hAnsi="IRNazanin" w:eastAsia="IRNazanin"/>
          <w:color w:val="111111"/>
          <w:sz w:val="28"/>
          <w:sz w:val="28"/>
          <w:szCs w:val="28"/>
          <w:rtl w:val="true"/>
          <w:lang w:bidi="fa-IR"/>
        </w:rPr>
        <w:t xml:space="preserve">يا علي شر الناس من اتهم الله في قضائه يا علي أنين المؤمن المريض تسبیح وصياحه تهليل ونومه على الفراش عبادة و تقلبه من جنب إلى جنب جهاد في سبيل الله فإن عوفي يمشي في الناس وما عليه من ذنب يا علي لو أهدي إلي كراع لقبلت ولو دعيت إلى ذراع لأجبت يا علي ليس على النساء جمعة ولا جماعة ولا إقامة ولا عيادة مريض ولا إتباع جنازة ولا هرولة بين الصفا والمروة ولا استلام الحجر ولا حلق ولا تولي القضاء ولا أن تستشار ولا تذبح إلا عند الضرورة ولا تجهر بالتلبية ولا تقيم عند قبر ولا تسمع الخطبة ولا تتولى التزویج ولا تخرج من بيت زوجها إلا بإذنه فإن خرجت بغير إذنه لعنها الله وجبرئيل وميكائيل ولا تعطي من بیت زوجها شيئا إلا بإذنه ولا تبيت وزوجها عليها ساخط وإن كان ظالما لها يا علي الإسلام عریان ولباسه الحياء وزينته الوفاء ومروته العمل الصالح وعماده الورع ولكل شيء أساس وأساس الإسلام حبنا أهل البيت علیهم السّلام يا على سوء الخلق شؤم وطاعة المرأة ندامة يا علي إن كان الشؤم في شيء ففي لسان المرأة يا علي نجا المخفون وهلك المثقلون يا علي من كذب علي متعمدا فلیتبوأ مقعده من النار ياعلي ثلاثة يزدن في الحفظ ويذهبن البلغم اللبان والسواك وقراءة القرآن يا علي السواك من السنة ومطهرة للفم ويجلو البصر ويرضي الرحمن ويبيض الأسنان ويذهب بالبخر ويشد اللثة ويشهي الطعام ويذهب بالبلغم ويزيد في الحفظ ويضاعف الحسنات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تفرح به الملائكة يا علي النوم أربعة نوم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أقفيتهم ونوم المؤمنين على أيمانهم ونوم الكفار والمنافقين على أيسارهم ونوم الشياطين على وجوههم يا علي ما بعث الله عزّ وجلّ نبيا إلا وجعل ذريته من صلبه وجعل ذريتي من صلبك ولولاك ما كانت لي ذرية يا علي أربعة من قواصم الظهر إمام يعصي الله عزّ وجلّ ويطاع أمره وزوجة يحفظها زوجها وهي تخونه وفقر لا يجد صاحبه مداو یا وجار سوء في دار مقام يا علي إن عبد المطلب سن في الجاهلية خمس سنن أجراها الله عز وجل في الإسلام حرم نساء الآباء على الأبناء فأنزل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تَنْكِحُوا مَا نَكَحَ آبَاؤُكُمْ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 كنزا فأخرج منه الخمس وتصدق به فأنزل الله 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أَنَّمَا غَنِمْتُمْ مِنْ شَيْءٍ فَأَنَّ 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ولما حفر زمزم سماها سقاية الحاج فأنزل الله تبارك وتعالى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أَجَعَلْتُمْ سِقَايَةَ الْحَاجِّ وَعِمَارَةَ الْمَسْجِدِ الْحَرَامِ كَمَنْ آمَنَ بِاللَّهِ وَالْيَوْمِ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وسن في القتل مائة من الإبل فأجرى الله عزّ وجلّ ذلك في الإسلام ولم يكن للطواف عدد عند قريش فسن لهم عبد المطلب سبعة أشواط فأجرى الله عزّ وجلّ ذلك في الإسلام يا علي إن عبد المطلب كان لا يستقسم بالأزلام ولا يعبد الأصنام ولا يأكل ما ذبح على النصب ويقول أنا على دين أبي إبراهيم عليه السّلام يا علي أعجب الناس إيمانا و أعظمهم يقينا قوم يكونون في آخر الزمان لم يلحقوا النبي وحجب عنهم الحجة فآمنوا بسواد على بياض یا على ثلاث يقسين القلب استماع اللهو وطلب الصيد وإتيان باب السلطان يا علي لا تصل في جلد ما لا تشرب لبنه ولا تأكل لحمه ولا تصل في ذات الجيش ولا في ذات الصلاصل ولا في ضجنان یا على كل من البيض ما اختلف طرفاه ومن السمك ما كان له قشور ومن الطير ما دف واترك منه ما صف وكل من طير الماء ما كانت له قانصة أو صيصية يا على كل ذي ناب من السباع ومخلب من الطير فحرام أكله يا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لا قطع في ثمر ولا كثر يا علي ليس على زان عقر ولا حد في التعريض ولا شفاعة في حد ولا يمين في قطيعة رحم ولا يمين لولد مع والده ولا لامرأة مع زوجها ولا للعبد مع مولاة ولا صمت يوما إلى الليل ولا وصال في صيام ولا تعرب بعد هجرة يا علي لا يقتل والد بولده يا علي لا يقبل الله عزّ وجلّ دعاء قلب ساه يا علي نوم العالم أفضل من عبادة العابد الجاهل يا علي ركعتان يصليهما العالم أفضل من ألف ركعة يصليها العابد يا علي لا تصوم المرأة تطوعا إلا بإذن زوجها ولا يصوم العبد تطوعا إلا بإذن مولاه ولا يصوم الضيف تطوعا إلا بإذن صاحبه يا علي صوم يوم الفطر وصوم يوم الأضحی حرام وصوم الوصال حرام وصوم الصمت حرام وصوم نذر المعصية حرام وصوم الدهر حرام یا علي في الزناء ست خصال ثلاث منها في الدنيا و ثلاث منها في الآخرة أما التي في الدنيا فيذهب بالبهاء ويعجل الفناء ويقطع الرزق وأما التي في الآخرة فسوء الحساب وسخط الرحمن والخلود في النار يا علي الربا سبعون جزء افأيسره مثل أن ينكح الرجل أمه في بيت الله الحرام يا علي درهم ربا أعظم عند الله من سبعين زنية كلها بذات محرم یا علي من منع قيراطا من زكاة ماله فليس بمؤمن ولا مسلم ولا كرامة يا علي تارك الصلاة يسأل الرجعة إلى الدنيا وذلك قول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جَاءَ أَحَدَهُمُ الْمَوْتُ قَالَ رَبِّ ارْجِعُونِ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يا علي تارك الحج وهو يستطيع کافر قال الله تبارك وتعالى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عَلَى النَّاسِ حِجُّ الْبَيْتِ مَنِ اسْتَطَاعَ إِلَيْهِ سَبِيلًا وَمَنْ كَفَرَ فَإِنَّ اللَّهَ غَنِيٌّ عَنِ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على من سوّف الحج حتى يموت بعثه الله يوم القيامة يهوديا أو نصرانيا يا علي الصدقة ترد القضاء الذي قد أبرم إبراما يا علي صلة الرحم يزيد في العمر ياعلي افتتح بالملح واختم بالملح فإن فيه شفاء من اثنين وسبعين داء يا علي لو قدمت المقام المحمود لشفعت في أبي وأمي وعمي وأخ كان لي في الجاهلية علي لاصدقة وذو رحم محتاج يا علي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درهم في الخضاب أفضل من ألف درهم ينفق في سبيل الله وفيه أربع عشرة خصلة يطرد الريح من الأذنين ويجلو البصر ويلين الخياشيم ويطيب النكهة ويشد اللثة ويذهب بالصنان ويقل وسوسة الشيطان و تفرح به الملائكة ويستبشر به المؤمن ويغيظ به الكافر وهو زينة وطيب ويستحيي منه منكر ونكير وهو براءة له في قبره يا علي لا خير في قول إلا مع الفعل ولا في منظر إلا مع الخبر ولا في المال إلا مع الجود ولا في الصدق إلا مع الوفاء ولا في العفة إلا مع الورع ولا في الصدقة إلا مع النية ولا في الحياة إلا مع الصحة ولا في الوطن إلا مع الأمن والسرور يا علي حرم من الشاة سبعة أشياء الدم والمذاكير والمثانة والنخاع والغدد والطحال والمرارة ياعلي لا تماكس في أربعة أشياء في شراء الأضحية والكفن و النسمة والكرى إلى مكة يا علي ألا أخبرك بأشبهكم بي خلقا قال بلى يا رسول الله قال أحسنکم خلقا أعظمكم حلما وأبركم بقرابته وأشدكم من نفسه إنصافا يا علي أمان لأمتي من الغرق إذا هم ركبوا السفن فقرءوا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وَمَا قَدَرُوا اللَّهَ حَقَّ قَدْرِهِ وَالْأَرْضُ جَمِيعًا قَبْضَتُهُ يَوْمَ الْقِيَامَةِ وَالسَّمَاوَاتُ مَطْوِيَّاتٌ بِيَمِينِهِ سُبْحَانَهُ وَتَعَالَى عَمَّا يُشْرِكُونَ بِسْمِ اللَّهِ مَجْرَاهَا وَمُرْسَاهَا إِنَّ رَبِّي لَغَفُورٌ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أمان لأمتي من السرق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اللَّهَ أَوِ ادْعُوا الرَّحْمَنَ أَيًّا مَا تَدْعُوا فَلَهُ الْأَسْمَاءُ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السورة یا علي أمان لأمتي من الهدم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يُمْسِكُ السَّمَاوَاتِ وَالْأَرْضَ أَنْ تَزُولَا وَلَئِنْ زَالَتَا إِنْ أَمْسَكَهُمَا مِنْ أَحَدٍ مِنْ بَعْدِهِ إِنَّهُ كَانَ حَلِيمًا 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على أمان لأمتي من الهم لا حول ولا قوة إلا بالله لا ملجأ ولا منجى من الله إلا إليه يا علي أمان لأمتي من الحرق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وَلِيِّيَ اللَّهُ الَّذِي نَزَّلَ الْكِتَابَ وَهُوَ يَتَوَلَّى الصَّالِحِينَ وَمَا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على من خاف السباع فليقرأ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السورة يا علي ومن استصعب عليه دابته فليقرأ في أذنها اليمنى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أَسْلَمَ مَنْ فِي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السَّمَاوَاتِ وَالْأَرْضِ طَوْعًا وَكَرْهًا وَإِلَيْهِ يُرْجَعُونَ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على من خاف ساحرا أو شیطانا فليقرأ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رَبَّكُمُ اللَّهُ الَّذِي خَلَقَ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يا علي من كان في بطنه ماء أصفر فليكتب على بطنه آية الكرسي ويشربه فإنه برأ بإذن الله عزّ وجلّ يا علي حق الولد على والده أن يحسن اسمه وأدبه ويضعه موضعا صالحا وحق الوالد على ولده أن لا يسميه باسمه ولا يمشي بين يديه ولا يجلس أمامه ولا يدخل معه الحمام يا علي ثلاثة من الوسواس أكل الطين و تقليم الأظفار بالأسنان وأكل اللحية يا علي لعن الله والدين حملا ولدهما على عقوقهما يا علي يلزم الوالدين من ولدهما ما يلزم لهما من عقوقهما يا علي رحم الله والدين حملا ولدهما على برهما ياعلي من أحزن والديه فقد عقهما يا علي من اغتيب عنده أخوه المسلم فاستطاع نصره فلم ينصره خذله الله في الدنيا والآخرة يا علي من كفي يتيما في نفقة بماله حتى يستغني وجبت له الجنة البتة يا على من مسح يده على رأس يتيم ترحما له أعطاه الله عزّوجلّ بكل شعرة نورا يوم القيامة يا علي أنا ابن الذبيحين أنا دعوة أبي إبراهيم یا علي العقل ما اكتسب به الجنة وطلب به رضا الرحمن يا علي إن أول خلق خلقه الله عزّ وجلّ العقل فقال له أقبل فأقبل ثم قال له أدير فأدبر وقال وعزتي وجلالي ما خلقت خلقا هو أحب إلي منك بك آخذ وبك أعطي وبك أثيب وبك أعاقب يا علي لا فقر أشد من الجهل ولا مال أعود من العقل ولا وحدة أوحش من العجب ولا عقل كالتدبير ولا ورع کالكف عن محارم الله وعما لا يليق ولا حسب كحسن الخلق ولا عبادة مثل التفكر يا على آفة الحديث الكذب و آفة العلم النسيان و آفة العبادة الفترة وآفة الجمال الخيلاء و آفة الحلم الحسد یا على أربعة يذهبن ضياعا الأكل على الشبع والسراج في القمر والزرع في السبخة والصنيعة عند غير أهلها ياعلي من نسي الصلاة على فقد أخطأ طريق الجنة يا على إياك ونقرة الغراب وفريسة الأسد يا علي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لئن أدخل يدي في فم التنين إلى المرفق أحب إلي من أن أسأل من لم يكن ثم كان یا علي إن أعتى الناس على الله عزّ وجلّ القاتل غير قاتله والضارب غير ضاربه ومن تولى غير مواليه فقد كفر بما أنزل الله عزّ وجلّ يا علي تختم باليمين فإنه فضيلة من الله عزّ وجلّ للمقربين قال بم أتختم یا رسول الله قال بالعقيق الأحمر فإنه أول جبل أقر الله عزّ وجلّ بالوحدانية ولي بالنبوة ولك بالوصية ولولدك بالإمامة و لشيعتك بالجنة ولأعدائك بالنار يا على إن الله عزّ وجلّ أشرف على الدنيا فاختارني منها على رجال العالمين ثم اطلع الثانية فاختارك على رجال العالمين ثم اطلع الثالثة فاختار الأئمة عليهم السّلام من ولدك على رجال العالمين ثم اطلع الرابعة فاختار فاطمة عليهاالسّلام على نساء العالمين يا علي إني رأيت اسمك مقرونا باسمي في أربعة مواطن فآنست بالنظر إليه إني لما بلغت بیت المقدس في معراجي إلى السماء وجدت على صخرتها لا إله إلا الله محمّد رسول الله أيدته بوزيره ونصرته بوزيره فقلت لجبرئيل من وزيري فقال علي ابن أبي طالب فلما انتهيت إلى سدرة المنتهى وجدت مكتوبا عليها إني أَنَا اللهُ لا إِلهَ إِلّا أَنَا وحدي محمد صفوتي من خلقي أيدته بوزيره ونصرته بوزيره فقلت الجبرئيل عليه السّلام من وزيري فقال علي بن أبي طالب فلما جاوزت السدرة انتهيت إلى عرش رب العالمین جل جلاله فوجدت مكتوبا على قوائمه أَنَا اللهُ لا إِلهَ إِلّا أَنَا وحدي محمّد حبيبي أيدته بوزيره ونصرته بوزيره يا علي إن الله تبارك وتعالى أعطاني فيك سبع خصال أنت أول من ينشق عنه القبر معي وأنت أول من يقف على الصراط معي وأنت أول من يکسي إذا کسیت ويحيا إذا حييت وأنت أول من يسكن معي عليين وأنت أول من يشرب معي من الرحیق المختوم الذي خِتامُهُ مِسْكٌ</w:t>
      </w:r>
      <w:r>
        <w:rPr>
          <w:rFonts w:eastAsia="IRNazanin" w:cs="IRNazanin"/>
          <w:color w:val="111111"/>
          <w:sz w:val="28"/>
          <w:szCs w:val="28"/>
          <w:rtl w:val="true"/>
          <w:lang w:bidi="fa-IR"/>
        </w:rPr>
        <w:t xml:space="preserve">. </w:t>
      </w:r>
      <w:bookmarkStart w:id="337" w:name="pg14952_154000"/>
    </w:p>
    <w:p>
      <w:pPr>
        <w:pStyle w:val="Heading3"/>
        <w:numPr>
          <w:ilvl w:val="2"/>
          <w:numId w:val="1"/>
        </w:numPr>
        <w:rPr/>
      </w:pPr>
      <w:bookmarkStart w:id="338" w:name="__RefHeading___Toc1890414_388300464"/>
      <w:bookmarkStart w:id="339" w:name="_Toc122"/>
      <w:bookmarkEnd w:id="337"/>
      <w:bookmarkEnd w:id="338"/>
      <w:r>
        <w:rPr>
          <w:rtl w:val="true"/>
        </w:rPr>
        <w:t xml:space="preserve">باب </w:t>
      </w:r>
      <w:r>
        <w:rPr>
          <w:rtl w:val="true"/>
        </w:rPr>
        <w:t>(</w:t>
      </w:r>
      <w:r>
        <w:rPr/>
        <w:t>4</w:t>
      </w:r>
      <w:r>
        <w:rPr>
          <w:rtl w:val="true"/>
        </w:rPr>
        <w:t xml:space="preserve">) / </w:t>
      </w:r>
      <w:r>
        <w:rPr>
          <w:rtl w:val="true"/>
        </w:rPr>
        <w:t>ما أوصى به رسول الله صلّي الله علیه و آله إلى أبي ذرّ رحمه الله</w:t>
      </w:r>
      <w:bookmarkEnd w:id="339"/>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مكارم الأخلاق، يقول مولاي أبي طول الله عمره الفضل بن الحسن هذه الأوراق من وصية رسول الله صلّي الله علیه و آله لأبي ذر الغفاري التي أخبرني بها الشيخ المفيد أبو الوفاء عبد الجبار بن عبد الله المقري الرازي والشيخ الأجل الحسن بن الحسين بن الحسن بن بابویه رحمه الله إجازة قالا أملى علينا الشيخ الأجل أبو جعفر محمد بن الحسن الطوسي وأخبرني بذلك الشيخ العالم الحسين بن الفتح الواعظ الجرجاني في مشهد الرضا علیه السّلام قال أخبرنا الشيخ الإمام أبو علي الحسن بن محمّد الطوسي قال حدثني أبي الشيخ أبو جعفر رحمه الله قال أخبرنا جماعة عن أبي الفضل محمد بن عبد الله بن محمّد بن المطلب الشيباني قال حدثنا أبو الحسين رجاء بن يحيى العبر تائي الكاتب سنة أربع عشرة وثلاثمائة وفيها مات قال حدثنا محمد بن الحسن بن شمون قال حدثني عبد الله بن عبد الرحمن الأصم عن الفضل بن يسار عن وهب بن عبد الله الهنائي قال حدثني أبو حرب بن أبي الأسود الدؤلي عن أبي الأسود قال قدمت الربذة فدخلت على أبي ذر جندب بن جنادة رضي الله عنه فحدثني أبو ذر قال دخلت ذات يوم في صدر نهاره على رسول الله صلّي الله علیه و آله في مسجده فلم أر في المسجد أحدا من الناس إلا رسول الله صلّي الله علیه و آله وعلى إلى جانبه جالس فاغتنمت خلوة المسجد فقلت یا رسول الله بأبي أنت وأمي أوصني بوصية ينفعني الله بها فقال نعم وأكرم بك يا أبا ذر إنك منا أهل البيت علیهم السّلام وإني موصيك بوصية فاحفظها فإنها جامعة لطرق الخير وسبله فإنك إن حفظتها كان لك بها كفلان يا أبا ذر اعبد الله كأنك تراه فإن كنت لا تراه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يراك واعلم أن أول عبادة الله المعرفة به فهو الأول قبل كل شيء فلاشيء قبله والفرد فلا ثاني له والباقي لا إلى غاية فاطر السماوات والأرض وما فيها وما بينهما من شيء وهو الله اللطيف الخبير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الإيمان بي والإقرار بأن الله تعالى أرسلني إلى كافة الناس بَشِيرًا وَنَذِيرًا وَدَاعِيًا إِلَى اللَّهِ بِإِذْنِهِ وَسِرَاجًا مُنِيرًا ثم حب أهل بيتي الذين أذهب الله عنهم الرجس وطهرهم تطهيرا واعلم يا أبا در أن الله عزّ وجلّ جعل أهل بيتي في أمتي كسفينة نوح من ركبها نجا ومن رغب عنها غرق ومثل باب حطة في بني إسرائيل من دخله كان آمنا یا أبا ذر احفظ ما أوصيك به تكن سعيدا في الدنيا والآخرة يا أبا ذر نعمتان مغبون فيهما كثير من الناس الصحة والفراغ يا أبا ذر اغتنم خمسا قبل خمس شبابك قبل هرمك وصحتك قبل سقمك وغناك قبل فقرك وفراغك قبل شغلك وحياتك قبل موتك يا أبا ذر إياك والتسويف بأملك فإنك بيومك ولست بما بعده فإن يكن غد لك فكن في الغد کاکنت في اليوم وإن لم يكن غد لك لم تندم على ما فرطت في اليوم يا أبا ذر کم من مستقبل يوما لا يستكمله و منتظر غدا لا يبلغه يا أبا ذر لو نظرت إلى الأجل ومصيره لأبغضت الأمل وغروره یا أبا ذر كن كأنك في الدنيا غريب أو كعابر سبيل وعد نفسك من أصحاب القبور يا أبا ذر إذا أصبحت فلا تحدث نفسك بالمساء وإذا أمسيت فلا تحدث نفسك بالصباح وخذ من صحتك قبل سقمك وحياتك قبل موتك فإنك لا تدري ما اسمك غدا یا أبا ذر إياك أن تدركك الصرعة عند العثرة فلا تقال العثرة ولا تمكن من الرجعة ولا يحمدك من خلفت ما تركت ولا يعذرك من تقدم عليه بما اشتغلت به يا أبا ذر کن على عمرك أشح منك على درهم و دینارك يا أبا در هل ينتظر أحد إلا غني مطغيا أو فقرا منسيا أو مرضا مفسدا أو هرما مفندا أو موتا مجهزا أو الدجال فإنه شر غائب ينتظر أو الساعة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السَّاعَةُ أَدْهَى وَأَمَرُّ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أبا ذر إن شر الناس منزلة عند الله يوم القيامة عالم لا ينتفع بعلمه ومن طلب علما ليصرف به وجوه الناس إليه لم يجد ريح الجنة يا أبا ذر من ابتغى العلم ليخدع به الناس لم يجد ريح الجنة يا أبا ذر إذا سئلت عن علم لا تعلمه فقل لا أعلمه تنج من تبعته ولا تفت بالا علم لك به تنج من عذاب الله يوم القيامة يا أبا ذر يطلع قوم من أهل الجنة على قوم من أهل النار فيقولون ما أدخلكم النار وقد دخلنا الجنة لفضل تأديبكم و تعليمكم فيقولون إنا كنا نأمر بالخير ولا نفعله یا أبا ذر إن حقوق الله جل ثناؤه أعظم من أن يقوم بها العباد وإن نعم الله أكثر من أن يحصيها العباد ولكن أمسوا وأصبحوا تائبين يا أبا ذر إنكم في ممر الليل والنهار في آجال منقوصة وأعمال محفوظة والموت يأتي بغتة ومن يزرع خيرا يوشك أن يحصد خيرا ومن يزرع شرا يوشك أن يحصد ندامة ولكل زارع مثل ما زرع يا أبا ذر لا يسبق بطيء بحظه ولا يدرك حريص ما لم يقدر له ومن أعطي خيرا فإن الله أعطاه ومن وقي شرا فإن الله وقاه يا أبا ذر المتقون سادة والفقهاء قادة ومجالستهم زيادة إن المؤمن لیری ذنبه كأنه تحت صخرة يخاف أن تقع عليه وإن الكافر لیری ذنبه كأنه ذباب مر على أنفه یا أبا ذر إن الله تبارك وتعالى إذا أراد بعبد خيرا جعل ذنوبه بين عينيه ممثلة والاثم عليه ثقيلا وبيلا وإذا أراد بعبد شرا أنساه ذنوبه يا أبا ذر لا تنظر إلى صغر الخطيئة ولكن انظر إلى من عصيت يا أبا ذر إن نفس المؤمن أشد ارتکاضامن الخطيئة من العصفور حين يقذف به في شرکه یا أبا ذر من وافق قوله فعله فذاك الذي أصاب حظه ومن خالف قوله فعله فإنما يوبخ نفسه يا أبا ذر إن الرجل ليحرم رزقه بالذنب يصيبه يا أبا ذر دع ما لست منه في شيء ولا تنطق فيما لا يعنيك واخزن لسانك کا تخزن ورقك يا أبا ذر إن الله جل ثناؤه ليدخل قوما الجنة فيعطيهم حتى يملوا وفوقهم قوم في الدرجات العلي فإذا نظروا إليهم عرفوهم فيقولون ربنا إخواننا كنا معهم في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الدنيا فبم فضلتهم علينا فيقال هيهات هيهات إنهم كانوا يجوعون حين تشبعون ويظمئون حين تروون ويقومون حين تنامون ويشخصون حين تحفظون يا أبا ذر جعل الله جل ثناؤه قرة عيني في الصلاة وحبب إلى الصلاة كما حبب إلى الجائع الطعام و إلى الظمآن الماء وإن الجائع إذا أكل شبع وإن الظمآن إذا شرب روي وأنا لا أشبع من الصلاة يا أبا ذر أيما رجل تطوع في يوم وليلة اثنتي عشرة رکعة سوى المكتوبة كان له حقا واجبا بيت في الجنة يا أبا ذر ما دمت في الصلاة فإنك تقرع باب الملك الجبار ومن يكثر قرع باب الملك يفتح له يا أبا ذر ما من مؤمن يقوم مصليا إلا تناثر عليه البر ما بينه وبين العرش ووکل به ملك ينادي يا ابن آدم لو تعلم ما لك في الصلاة ومن تناجي ما انفتلت يا أبا ذر طوبى لأصحاب الألوية يوم القيامة يحملونها فيسبقون الناس إلى الجنة ألا وهم السابقون إلى المساجد بالأسحار وغير الأسحار يا أبا ذر الصلاة عماد الدين واللسان أكبر والصدقة تمحو الخطيئة واللسان أكبر والصوم جنة من النار واللسان أكبر والجهاد نباهة واللسان أكبر یا أبا ذر الدرجة في الجنة كما بين السماء والأرض وإن العبد ليرفع بصره فيلمع له نور یکاد يخطف بصره فيفزع لذلك فيقول ما هذا فيقال هذا نور أخيك فيقول أخي فلان كنا نعمل جميعا في الدنيا وقد فضل علي هكذا فيقال له إنه كان أفضل منك عملا ثم يجعل في قلبه الرضا حتى يرضى يا أبا ذر الدنيا سجن المؤمن وجنة الكافر وما أصبح فيها مؤمن إلا حزينا فكيف لا يحزن المؤمن وقد أوعده الله جل ثناؤه أنه وارد جهنم ولم يعده أنه صادر عنها وليلقين أمراضا و مصیبات وأمورا تغيظه وليظلمن فلا ينتصر يبتغي ثوابا من الله تعالى فما يزال فيها حزينا حتى يفارقها فإذا فارقها أفضى إلى </w:t>
      </w:r>
      <w:bookmarkStart w:id="340" w:name="pg14952_154004"/>
    </w:p>
    <w:p>
      <w:pPr>
        <w:pStyle w:val="BookText"/>
        <w:rPr/>
      </w:pPr>
      <w:bookmarkEnd w:id="340"/>
      <w:r>
        <w:rPr>
          <w:rFonts w:ascii="Amiri" w:hAnsi="Amiri" w:eastAsia="Amiri" w:cs="Amiri"/>
          <w:color w:val="111111"/>
          <w:sz w:val="28"/>
          <w:sz w:val="28"/>
          <w:szCs w:val="28"/>
          <w:rtl w:val="true"/>
          <w:lang w:bidi="ar-SA"/>
        </w:rPr>
        <w:t>الراحة والكرامة يا أبا ذر ما عبد الله عزّ وجلّ على مثل طول الحزن</w:t>
      </w:r>
      <w:r>
        <w:rPr>
          <w:rStyle w:val="FootnoteAnchor"/>
          <w:rtl w:val="true"/>
        </w:rPr>
        <w:footnoteReference w:id="217"/>
      </w:r>
      <w:r>
        <w:rPr>
          <w:rFonts w:ascii="Amiri" w:hAnsi="Amiri" w:eastAsia="Amiri" w:cs="Amiri"/>
          <w:color w:val="111111"/>
          <w:sz w:val="28"/>
          <w:sz w:val="28"/>
          <w:szCs w:val="28"/>
          <w:rtl w:val="true"/>
          <w:lang w:bidi="ar-SA"/>
        </w:rPr>
        <w:t xml:space="preserve">يا أبا ذر من أوتي من العلم ما لا يبكيه لحقيق أن يكون قد أوتي علم ما لا ينفعه لأن الله نعت العلماء فقال جلّ 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أُوتُوا الْعِلْمَ مِنْ قَبْلِهِ إِذَا يُتْلَى عَلَيْهِمْ يَخِرُّونَ لِلْأَذْقَانِ سُجَّدًا وَيَقُولُونَ سُبْحَانَ رَبِّنَا إِنْ كَانَ وَعْدُ رَبِّنَا لَمَفْعُولًا وَيَخِرُّونَ لِلْأَذْقَانِ يَبْكُونَ وَيَزِيدُهُمْ خُشُوعًا</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1890416_388300464"/>
      <w:bookmarkStart w:id="342" w:name="_Toc123"/>
      <w:bookmarkEnd w:id="341"/>
      <w:r>
        <w:rPr>
          <w:rtl w:val="true"/>
        </w:rPr>
        <w:t xml:space="preserve">باب </w:t>
      </w:r>
      <w:r>
        <w:rPr>
          <w:rtl w:val="true"/>
        </w:rPr>
        <w:t>(</w:t>
      </w:r>
      <w:r>
        <w:rPr/>
        <w:t>5</w:t>
      </w:r>
      <w:r>
        <w:rPr>
          <w:rtl w:val="true"/>
        </w:rPr>
        <w:t xml:space="preserve">) / </w:t>
      </w:r>
      <w:r>
        <w:rPr>
          <w:rtl w:val="true"/>
        </w:rPr>
        <w:t>وصيّة النبيّ الله صلّي الله علیه و آله إلى عبد الله بن مسعود</w:t>
      </w:r>
      <w:bookmarkEnd w:id="342"/>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422</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مسعود قال دخلت أنا وخمسة رهط من أصحابنا يوما على رسول الله صلّي الله علیه و آله وقد أصابتنا مجاعة شديدة ولم يكن ذقنا منذ أربعة أشهر إلا الماء واللبن وورق الشجر </w:t>
      </w:r>
      <w:r>
        <w:rPr>
          <w:rStyle w:val="FootnoteAnchor"/>
          <w:rtl w:val="true"/>
        </w:rPr>
        <w:footnoteReference w:id="218"/>
      </w:r>
      <w:r>
        <w:rPr>
          <w:rFonts w:ascii="IRNazanin" w:hAnsi="IRNazanin" w:eastAsia="IRNazanin"/>
          <w:color w:val="111111"/>
          <w:sz w:val="28"/>
          <w:sz w:val="28"/>
          <w:szCs w:val="28"/>
          <w:rtl w:val="true"/>
          <w:lang w:bidi="fa-IR"/>
        </w:rPr>
        <w:t xml:space="preserve">قلنا يا رسول الله إلى متى نحن على هذه المجاعة الشديدة قال رسول الله صلّي الله علیه و آله لا تزالون فيها ما عشتم فأحدِثوا لله شكرا </w:t>
      </w:r>
      <w:r>
        <w:rPr>
          <w:rFonts w:eastAsia="IRNazanin" w:cs="IRNazanin"/>
          <w:color w:val="111111"/>
          <w:sz w:val="28"/>
          <w:szCs w:val="28"/>
          <w:rtl w:val="true"/>
          <w:lang w:bidi="fa-IR"/>
        </w:rPr>
        <w:t xml:space="preserve">... . </w:t>
      </w:r>
      <w:bookmarkStart w:id="343" w:name="pg14952_154005"/>
    </w:p>
    <w:p>
      <w:pPr>
        <w:pStyle w:val="Heading3"/>
        <w:numPr>
          <w:ilvl w:val="2"/>
          <w:numId w:val="1"/>
        </w:numPr>
        <w:rPr/>
      </w:pPr>
      <w:bookmarkStart w:id="344" w:name="__RefHeading___Toc1890418_388300464"/>
      <w:bookmarkStart w:id="345" w:name="_Toc124"/>
      <w:bookmarkEnd w:id="343"/>
      <w:bookmarkEnd w:id="344"/>
      <w:r>
        <w:rPr>
          <w:rtl w:val="true"/>
        </w:rPr>
        <w:t xml:space="preserve">باب </w:t>
      </w:r>
      <w:r>
        <w:rPr>
          <w:rtl w:val="true"/>
        </w:rPr>
        <w:t>(</w:t>
      </w:r>
      <w:r>
        <w:rPr/>
        <w:t>6</w:t>
      </w:r>
      <w:r>
        <w:rPr>
          <w:rtl w:val="true"/>
        </w:rPr>
        <w:t xml:space="preserve">) / </w:t>
      </w:r>
      <w:r>
        <w:rPr>
          <w:rtl w:val="true"/>
        </w:rPr>
        <w:t>جوامع وصايا رسول الله صلّي الله علیه و آله ومواعظه وحكمه</w:t>
      </w:r>
      <w:bookmarkEnd w:id="345"/>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وصيته صلّي الله علیه و آله لمعاذ بن جبل لما بعثه إلى اليمن </w:t>
      </w:r>
      <w:r>
        <w:rPr>
          <w:rStyle w:val="FootnoteAnchor"/>
          <w:rtl w:val="true"/>
        </w:rPr>
        <w:footnoteReference w:id="219"/>
      </w:r>
      <w:r>
        <w:rPr>
          <w:rFonts w:ascii="IRNazanin" w:hAnsi="IRNazanin" w:eastAsia="IRNazanin"/>
          <w:color w:val="111111"/>
          <w:sz w:val="28"/>
          <w:sz w:val="28"/>
          <w:szCs w:val="28"/>
          <w:rtl w:val="true"/>
          <w:lang w:bidi="fa-IR"/>
        </w:rPr>
        <w:t xml:space="preserve">یا معاذ علمهم کتاب الله وأحسن أدبهم على الأخلاق الصالحة وأنزل الناس منازلهم خيرهم وشرهم وأنفذ فيهم أمر الله ولا تحاش في أمره ولا ماله أحدا فإنها ليست بولايتك ولا مالك وأدّ إليهم الأمانة في كل قليل وكثير وعليك بالرفق والعفو في غير ترك للحق يقول الجاهل قد تركت من حق الله واعتذر إلى أهل عملك من كل أمر خشيت أن يقع إليك منه عيب حتى يعذروك وأمت أمر الجاهلية إلا ما سنه الإسلام وأظهر أمر الإسلام كله صغيره وكبيره ولیكن أكثر همك الصلاة فإنها رأس الإسلام بعد الإقرار بالدين وذكّر الناس بالله واليوم الآخر واتبع الموعظة فإنه أقوى لهم على العمل بما يحب الله ثم بث فيهم المعلمين واعبد الله الذي إليه ترجع ولا تخف في الله لومة لائم وأوصيك بتقوى الله وصدق الحديث والوفاء بالعهد وأداء الأمانة وترك الخيانة ولين الكلام وبذل السلام وحفظ الجار ورحمة اليتيم وحسن العمل وقصر الأمل وحب الآخرة والجزع من الحساب ولزوم الإيمان والفقه في القرآن وكظم الغيظ وخفض الجناح وإياك أن تشتم مسلما أو تطيع آثما أو تعصي إماما عادلا أو تكذب صادقا أو تصدق كاذبا واذكر ربك عند كل شجر وحجر وأحدث لكل ذنب توبة السر بالسر والعلانية بالعلانية يا معاذ لولا أنني أرى ألا نلتقي إلى يوم القيامة </w:t>
      </w:r>
      <w:bookmarkStart w:id="346" w:name="pg14952_154006"/>
    </w:p>
    <w:p>
      <w:pPr>
        <w:pStyle w:val="BookText"/>
        <w:rPr/>
      </w:pPr>
      <w:bookmarkEnd w:id="346"/>
      <w:r>
        <w:rPr>
          <w:rFonts w:ascii="Amiri" w:hAnsi="Amiri" w:eastAsia="Amiri" w:cs="Amiri"/>
          <w:color w:val="111111"/>
          <w:sz w:val="28"/>
          <w:sz w:val="28"/>
          <w:szCs w:val="28"/>
          <w:rtl w:val="true"/>
          <w:lang w:bidi="ar-SA"/>
        </w:rPr>
        <w:t>القصرت في الوصية ولكنني أرى أن لا نلتقي أبدا ثم اعلم يا معاذ أن أحبكم إلي من يلقاني على مثل الحال التي فارقني عليها</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1890420_388300464"/>
      <w:bookmarkStart w:id="348" w:name="_Toc125"/>
      <w:bookmarkEnd w:id="347"/>
      <w:r>
        <w:rPr>
          <w:rtl w:val="true"/>
        </w:rPr>
        <w:t xml:space="preserve">باب </w:t>
      </w:r>
      <w:r>
        <w:rPr>
          <w:rtl w:val="true"/>
        </w:rPr>
        <w:t>(</w:t>
      </w:r>
      <w:r>
        <w:rPr/>
        <w:t>7</w:t>
      </w:r>
      <w:r>
        <w:rPr>
          <w:rtl w:val="true"/>
        </w:rPr>
        <w:t xml:space="preserve">) / </w:t>
      </w:r>
      <w:r>
        <w:rPr>
          <w:rtl w:val="true"/>
        </w:rPr>
        <w:t>ما جمع من مفردات كلمات رسول الله صلّي الله علیه و آله وجوامع کلمه</w:t>
      </w:r>
      <w:bookmarkEnd w:id="348"/>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وكتب صلّي الله علیه و آله إلى معاذ يعزیه بابنه </w:t>
      </w:r>
      <w:r>
        <w:rPr>
          <w:rStyle w:val="FootnoteAnchor"/>
          <w:rtl w:val="true"/>
        </w:rPr>
        <w:footnoteReference w:id="220"/>
      </w:r>
      <w:r>
        <w:rPr>
          <w:rFonts w:ascii="IRNazanin" w:hAnsi="IRNazanin" w:eastAsia="IRNazanin"/>
          <w:color w:val="111111"/>
          <w:sz w:val="28"/>
          <w:sz w:val="28"/>
          <w:szCs w:val="28"/>
          <w:rtl w:val="true"/>
          <w:lang w:bidi="fa-IR"/>
        </w:rPr>
        <w:t>من محمد رسول الله صلّي الله علیه و آله إلى معاذ بن جبل سلام عليك فإني أحمد الله إليك الذي لا إله إلا هو أما بعد فقد بلغني جزعك على ولدك الذي قضى الله عليه وإنما كان ابنك من مواهب الله الهنيئة وعواريه المستودعة عندك فمتعك الله به إلى أجل وقبضه لوقت المعلوم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لا يحبطن جزعك أجرك ولو قدمت على ثواب مصيبتك لعلمت أن المصيبة قد قصرت لعظيم ما أعد الله عليها من الثواب لأهل التسليم والصبر واعلم أن الجزع لا يرد ميتا ولا يدفع قدرا فأحسن العزاء و تنجز الموعود فلا يذهبن أسفك على ما لازم لك ولجميع الخلق نازل بقدره والسلام عليك ورحمة الله وبركاته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أحمد بن أبي الحواري تمنيت أن أری أبي سليمان الداراني في المنام فرأيته بعد سنة فقلت له يا معلم ما فعل الله بك فقال يا أحمد جئت من باب الصغير فلقيت وسق شيح فأخذت منه عودا ما أدري تخللت به أو رمیت به فأنا في حسابه منذ سنة إلى </w:t>
      </w:r>
      <w:bookmarkStart w:id="349" w:name="pg14952_154007"/>
    </w:p>
    <w:p>
      <w:pPr>
        <w:pStyle w:val="BookText"/>
        <w:rPr/>
      </w:pPr>
      <w:bookmarkEnd w:id="349"/>
      <w:r>
        <w:rPr>
          <w:rFonts w:ascii="Amiri" w:hAnsi="Amiri" w:eastAsia="Amiri" w:cs="Amiri"/>
          <w:color w:val="111111"/>
          <w:sz w:val="28"/>
          <w:sz w:val="28"/>
          <w:szCs w:val="28"/>
          <w:rtl w:val="true"/>
          <w:lang w:bidi="ar-SA"/>
        </w:rPr>
        <w:t>هذه الغاية تم الخبر وَالْحَمْدُ لِلَّهِ رَبِّ الْعَالَمِينَ</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وقال 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جاملوا الأشرار بأخلاقهم تسلموا من غوائلهم وباینوهم بأعمالكم کیلا تكونوا منهم</w:t>
      </w:r>
      <w:r>
        <w:rPr>
          <w:rFonts w:eastAsia="IRNazanin" w:cs="IRNazanin"/>
          <w:color w:val="111111"/>
          <w:sz w:val="28"/>
          <w:szCs w:val="28"/>
          <w:rtl w:val="true"/>
          <w:lang w:bidi="fa-IR"/>
        </w:rPr>
        <w:t>.</w:t>
      </w:r>
      <w:r>
        <w:rPr>
          <w:rStyle w:val="FootnoteAnchor"/>
          <w:rtl w:val="true"/>
        </w:rPr>
        <w:footnoteReference w:id="222"/>
      </w:r>
    </w:p>
    <w:p>
      <w:pPr>
        <w:pStyle w:val="Heading3"/>
        <w:numPr>
          <w:ilvl w:val="2"/>
          <w:numId w:val="1"/>
        </w:numPr>
        <w:rPr/>
      </w:pPr>
      <w:bookmarkStart w:id="350" w:name="__RefHeading___Toc1890422_388300464"/>
      <w:bookmarkStart w:id="351" w:name="_Toc126"/>
      <w:bookmarkEnd w:id="350"/>
      <w:r>
        <w:rPr>
          <w:rtl w:val="true"/>
        </w:rPr>
        <w:t xml:space="preserve">باب </w:t>
      </w:r>
      <w:r>
        <w:rPr>
          <w:rtl w:val="true"/>
        </w:rPr>
        <w:t>(</w:t>
      </w:r>
      <w:r>
        <w:rPr/>
        <w:t>22</w:t>
      </w:r>
      <w:r>
        <w:rPr>
          <w:rtl w:val="true"/>
        </w:rPr>
        <w:t xml:space="preserve">) / </w:t>
      </w:r>
      <w:r>
        <w:rPr>
          <w:rtl w:val="true"/>
        </w:rPr>
        <w:t>وصايا الباقر علیه السّلام</w:t>
      </w:r>
      <w:bookmarkEnd w:id="351"/>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ما من عبد يمتنع من معونة أخيه المسلم والسعي له في حاجته قضيت أو لم تقض إلا ابتلي بالسعي في حاجة فيما يأثم عليه ولا يؤجر وما من عبد يبخل بنفقة ينفقها فيما يرضى الله إلا ابتلي بأن ينفق أضعافها فيما أسخط الله</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 لا يكون العبد عالما حتى لا يكون حاسدا لمن فوقه ولا محقرا لمن دونه</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لابنه اصبر نفسك على الحق فإنه من منع شيئا في حق أعطى في </w:t>
      </w:r>
      <w:bookmarkStart w:id="352" w:name="pg14952_154008"/>
    </w:p>
    <w:p>
      <w:pPr>
        <w:pStyle w:val="BookText"/>
        <w:rPr/>
      </w:pPr>
      <w:bookmarkEnd w:id="352"/>
      <w:r>
        <w:rPr>
          <w:rFonts w:ascii="Amiri" w:hAnsi="Amiri" w:eastAsia="Amiri" w:cs="Amiri"/>
          <w:color w:val="111111"/>
          <w:sz w:val="28"/>
          <w:sz w:val="28"/>
          <w:szCs w:val="28"/>
          <w:rtl w:val="true"/>
          <w:lang w:bidi="ar-SA"/>
        </w:rPr>
        <w:t>باطل مثليه</w:t>
      </w:r>
      <w:r>
        <w:rPr>
          <w:rFonts w:eastAsia="Amiri" w:cs="Amiri" w:ascii="Amiri" w:hAnsi="Amiri"/>
          <w:color w:val="111111"/>
          <w:sz w:val="28"/>
          <w:szCs w:val="28"/>
          <w:rtl w:val="true"/>
          <w:lang w:bidi="ar-SA"/>
        </w:rPr>
        <w:t>.</w:t>
      </w:r>
      <w:r>
        <w:rPr>
          <w:rStyle w:val="FootnoteAnchor"/>
          <w:rtl w:val="true"/>
        </w:rPr>
        <w:footnoteReference w:id="225"/>
      </w:r>
    </w:p>
    <w:p>
      <w:pPr>
        <w:pStyle w:val="Heading3"/>
        <w:numPr>
          <w:ilvl w:val="2"/>
          <w:numId w:val="1"/>
        </w:numPr>
        <w:rPr/>
      </w:pPr>
      <w:bookmarkStart w:id="353" w:name="__RefHeading___Toc1890424_388300464"/>
      <w:bookmarkStart w:id="354" w:name="_Toc127"/>
      <w:bookmarkEnd w:id="353"/>
      <w:r>
        <w:rPr>
          <w:rtl w:val="true"/>
        </w:rPr>
        <w:t xml:space="preserve">باب </w:t>
      </w:r>
      <w:r>
        <w:rPr>
          <w:rtl w:val="true"/>
        </w:rPr>
        <w:t>(</w:t>
      </w:r>
      <w:r>
        <w:rPr/>
        <w:t>23</w:t>
      </w:r>
      <w:r>
        <w:rPr>
          <w:rtl w:val="true"/>
        </w:rPr>
        <w:t xml:space="preserve">) / </w:t>
      </w:r>
      <w:r>
        <w:rPr>
          <w:rtl w:val="true"/>
        </w:rPr>
        <w:t>مواعظ الصادق جعفر بن محمد علیه السّلام ووصاياه وحكمه</w:t>
      </w:r>
      <w:bookmarkEnd w:id="354"/>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وسئل علیه السّلام عن فضيلة لأمير المؤمنين علیه السّلام لم يشركه فيها غيره قال فضل الأقربين بالسبق وسبق الأبعدين بالقرابة</w:t>
      </w:r>
      <w:r>
        <w:rPr>
          <w:rFonts w:eastAsia="IRNazanin" w:cs="IRNazanin"/>
          <w:color w:val="111111"/>
          <w:sz w:val="28"/>
          <w:szCs w:val="28"/>
          <w:rtl w:val="true"/>
          <w:lang w:bidi="fa-IR"/>
        </w:rPr>
        <w:t>.</w:t>
      </w:r>
      <w:r>
        <w:rPr>
          <w:rStyle w:val="FootnoteAnchor"/>
          <w:rtl w:val="true"/>
        </w:rPr>
        <w:footnoteReference w:id="226"/>
      </w:r>
    </w:p>
    <w:p>
      <w:pPr>
        <w:pStyle w:val="Heading3"/>
        <w:numPr>
          <w:ilvl w:val="2"/>
          <w:numId w:val="1"/>
        </w:numPr>
        <w:rPr/>
      </w:pPr>
      <w:bookmarkStart w:id="355" w:name="__RefHeading___Toc1890426_388300464"/>
      <w:bookmarkStart w:id="356" w:name="_Toc128"/>
      <w:bookmarkEnd w:id="355"/>
      <w:r>
        <w:rPr>
          <w:rtl w:val="true"/>
        </w:rPr>
        <w:t xml:space="preserve">باب </w:t>
      </w:r>
      <w:r>
        <w:rPr>
          <w:rtl w:val="true"/>
        </w:rPr>
        <w:t>(</w:t>
      </w:r>
      <w:r>
        <w:rPr/>
        <w:t>24</w:t>
      </w:r>
      <w:r>
        <w:rPr>
          <w:rtl w:val="true"/>
        </w:rPr>
        <w:t xml:space="preserve">) / </w:t>
      </w:r>
      <w:r>
        <w:rPr>
          <w:rtl w:val="true"/>
        </w:rPr>
        <w:t>ما رويّ عن الصادق علیه السّلام من وصاياه لأصحابه</w:t>
      </w:r>
      <w:bookmarkEnd w:id="356"/>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295</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وصيته علیه السّلام لأبي جعفر محمّد بن النعمان الأحول قال أبو جعفر قال لي الصادق علیه السّلام إن الله جلّ وعزّ عير أقواما في القرآن بالإذاعة فقلت له جعلت فداك أين قال قال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جَاءَهُمْ أَمْرٌ مِنَ الْأَمْنِ أَوِ الْخَوْفِ أَذَاعُوا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المذيع عليناسرّناكالشاهر بسيفه علينا رحم الله عبداسمع بمكنون علمنا فدفنه تحت قدميه والله إني لأعلم بشراركم من البيطار بالدواب شراركم الذين لا يقرءون القرآن إلا هجرا ولا يأتون الصلاة إلا دبرا ولا يحفظون ألسنتهم اعلم أن الحسن بن علي علیه السّلام لما طعن واختلف الناس عليه سلم الأمر لمعاوية فسلمت عليه الشيعة عليك السلام یا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مذل المؤمنين فقال علیه السّلام ما أنا بمذل المؤمنين ولكني معز المؤمنين إني لما رأيتكم ليس بكم عليهم قوة سلمت الأمر لأبقى أنا وأنتم بين أظهرهم کماعاب العالم السفينة لتبق لأصحابها وكذلك نفسي وأنتم لنبق بینهم یا ابن النعمان إني لأحدث الرجل منكم بحديث فيتحدث به عني فأستحل بذلك لعنته والبراءة منه فإن أبي كان يقول وأي شيء أقر للعين من التقية إن التقية جنة المؤمن ولولا التقية ما عبد الله وقال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يَتَّخِذِ الْمُؤْمِنُونَ الْكَافِرِينَ أَوْلِيَاءَ مِنْ دُونِ الْمُؤْمِنِينَ وَمَنْ يَفْعَلْ ذَلِكَ فَلَيْسَ مِنَ اللَّهِ فِي شَيْءٍ إِلَّا أَنْ تَتَّقُوا مِنْهُمْ تُقَاةً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النعمان إياك والمراء فإنه يحبط عملك وإياك والجدال فإنه يوبقك وإياك وكثرة الخصومات فإنها تبعدك من الله ثم قال إن من كان قبلكم كانوا يتعلمون الصمت وأنتم تعلمون الكلام كان أحدهم إذا أراد التعبد يتعلم الصمت قبل ذلك بعشر سنين فإن كان يحسنه ويصبر عليه تعبد وإلا قال ما أنا ما أروم بأهل إنما ينجو من أطال الصمت عن الفحشاء وصبر في دولة الباطل على الأذى أولئك النجباء الأصفياء الأولياء حقا وهم المؤمنون إن أبغضكم إلى المتراسون المشاءون بالنمائم الحسدة لإخوانهم ليسوا مني ولا أنا منهم إنما أوليائي الذين سلموا لأمرنا واتبعوا آثارنا واقتدوا بنا في كل أمورنا ثم قال والله لو قدم أحدکم ملء الأرض ذهبا على الله ثم حسد مؤمنا لكان ذلك الذهب مما يكوی به في النار يا ابن النعمان إن المذيع ليس كقاتلنا بسيفه بل هو أعظم وزرا بل هو أعظم وزرا بل هو أعظم وزرا یا ابن النعمان إنه من روی علينا حديثا فهو ممن قتلنا عمدا ولم يقتلنا خطاء يا ابن النعمان إذا كانت دولة الظلم فامش و استقبل من تنقيه بالتحية فإن المتعرض للدولة قاتل نفسه وموبقها إن الله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تُلْقُوا بِأَيْدِيكُمْ إِلَى التَّهْلُكَةِ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النعمان إنا أهل بيت لا يزال الشيطان يدخل فينا من ليس منا ولا من أهل ديننا فإذا رفعه ونظر إليه الناس أمره الشيطان فيكذب علينا وكلما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واحد جاء آخر يا ابن النعمان من سئل عن علم فقال لا أدري فقد ناصف العلم والمؤمن يحقد ما دام في مجلسه فإذا قام ذهب عنه الحقد يا ابن النعمان إن العالم لا يقدر أن يخبرك بكل ما يعلم لأنه سر الله الذي أمره إلى جبرئيل وأمره جبرئیل علیه السّلام إلى محمد صلّي الله علیه و آله وأسره محمد صلّي الله علیه و آله إلى علي علیه السّلام وأسره علي علیه السّلام الا إلى الحسن وأسره الحسن علیه السّلام إلى الحسين علیه السّلام وأسره الحسين علیه السّلام إلى علي علیه السّلام وأسره علي علیه السّلام إلى محمد علیه السّلام وأسره محمد علیه السّلام إلى من أسره فلا تعجلوا فو الله لقد قرب هذا الأمر ثلاث مرات فأذعتموه فأخره الله</w:t>
      </w:r>
      <w:r>
        <w:rPr>
          <w:rStyle w:val="FootnoteAnchor"/>
          <w:rtl w:val="true"/>
        </w:rPr>
        <w:footnoteReference w:id="227"/>
      </w:r>
      <w:r>
        <w:rPr>
          <w:rFonts w:ascii="IRNazanin" w:hAnsi="IRNazanin" w:eastAsia="IRNazanin"/>
          <w:color w:val="111111"/>
          <w:sz w:val="28"/>
          <w:sz w:val="28"/>
          <w:szCs w:val="28"/>
          <w:rtl w:val="true"/>
          <w:lang w:bidi="fa-IR"/>
        </w:rPr>
        <w:t xml:space="preserve">والله ما لكم سر إلا وعدوكم أعلم به منكم يا ابن النعمان أبق على نفسك فقد عصيتني لا تذع سري فإن المغيرة بن سعيد كذب على أبي وأذاع سره فأذاقه الله حر الحديد وإن أبا الخطاب كذب علي وأذاع سري فأذاقه الله حر الحديد ومن كتم أمرنا زينه الله به في الدنيا والآخرة وأعطاه حظه ووقاه حر الحديد وضيق المحابس إن بني إسرائيل قحطوا حتى هلكت المواشي والنسل فدعا الله موسی بن عمران علیه السّلام فقال يا موسى إنهم أظهروا الزنى والربا وعمروا الكنائس وأضاعوا الزكاة فقال إلهي تحنن برحمتك عليهم فإنهم لا يعقلون فأوحى الله إليه أني مرسل قطر السماء ومختبرهم بعد أربعين يوما فأذاعوا ذلك وأفشوه فحبس عنهم القطر أربعين سنة وأنتم قد قرب أمركم فأذعتموه في مجالسكم يا أبا جعفر مالكم وللناس كفوا عن الناس ولا تدعوا أحدا إلى هذا الأمر فوالله لو أن أهل السماوات والأرض اجتمعوا على أن يضلواعبدا يريد الله هداه ما استطاعوا أن يضلوه کفوا عن الناس ولا يقل أحدكم أخي وعمي وجاري فإن الله جلّ وعزّ إذا أراد بعبد خيرا طيب روحه فلا يسمع معروفا إلا عرفه ولا منكرا إلا أنكره ثم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قذف الله في قلبه كلمة يجمع بها أمره يا ابن النعمان إن أردت أن يصفو لك ود أخيك فلا تمازحنه ولا تمارينه ولا تباهينه ولا تشارنه ولا تطلع صديقك من سرك إلا على ما لو اطلع عليه عدوك لم يضرك فإن الصديق قد يكون عدوك يوما يا ابن النعمان لا يكون العبد مؤمنا حتى يكون فيه ثلاث سنن سنة من الله وسنة من رسوله وسنة من الإمام فأما السنة من الله جلّ وعزّ فهو أن يكون كتوما للأسرار يقول الله جل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الْغَيْبِ فَلَا يُظْهِرُ عَلَى غَيْبِهِ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التي من رسول الله صلّي الله علیه و آله فهو أن يداري الناس ويعاملهم بالأخلاق الحنيفية وأما التي من الإمام فالصبر في البأساء والضراء حتى يأتيه الله بالفرج يا ابن النعمان ليست البلاغة بحدة اللسان ولا بكثرة الهذيان ولكنها إصابة المعنى وقصد الحجة يا ابن النعمان من قعد إلى ساب أولياء الله فقد عصى الله ومن كظم غيظا فينا لا يقدر على إمضائه كان معنا في السنام الأعلى ومن استفتح نهاره بإذاعة سرنا سلط الله عليه حر الحديد وضيق المحابس يا ابن النعمان لا تطلب العلم لثلاث لترائي به ولا لتباهي به ولا لتماري ولا تدعه لثلاث رغبة في الجهل وزهادة في العلم واستحياء من الناس والعلم المصون كالسراج المطبق عليه يا ابن النعمان إن الله جلّ وعزّ إذا أراد بعبد خيرا نكت في قلبه نكتة بيضاء فجال القلب بطلب الحق ثم هو إلى أمركم أسرع من الطير إلى وكره یا ابن النعمان إن حبنا أهل البيت علیهم السّلام ينزله الله من السماء من خزائن تحت العرش كخزائن الذهب والفضة ولا ينزله إلا بقدر ولا يعطيه إلا خير الخلق وإن له غمامة كغمامة القطر فإذا أراد الله أن يخص به من أحب من خلقه أذن لتلك الغمامة فتهطلت کما تهطل السحاب فتصيب الجنين في بطن أمه</w:t>
      </w:r>
      <w:r>
        <w:rPr>
          <w:rFonts w:eastAsia="IRNazanin" w:cs="IRNazanin"/>
          <w:color w:val="111111"/>
          <w:sz w:val="28"/>
          <w:szCs w:val="28"/>
          <w:rtl w:val="true"/>
          <w:lang w:bidi="fa-IR"/>
        </w:rPr>
        <w:t xml:space="preserve">. </w:t>
      </w:r>
      <w:bookmarkStart w:id="357" w:name="pg14952_154012"/>
    </w:p>
    <w:p>
      <w:pPr>
        <w:pStyle w:val="Heading3"/>
        <w:numPr>
          <w:ilvl w:val="2"/>
          <w:numId w:val="1"/>
        </w:numPr>
        <w:rPr/>
      </w:pPr>
      <w:bookmarkStart w:id="358" w:name="__RefHeading___Toc1890428_388300464"/>
      <w:bookmarkStart w:id="359" w:name="_Toc129"/>
      <w:bookmarkEnd w:id="357"/>
      <w:bookmarkEnd w:id="358"/>
      <w:r>
        <w:rPr>
          <w:rtl w:val="true"/>
        </w:rPr>
        <w:t xml:space="preserve">باب </w:t>
      </w:r>
      <w:r>
        <w:rPr>
          <w:rtl w:val="true"/>
        </w:rPr>
        <w:t>(</w:t>
      </w:r>
      <w:r>
        <w:rPr/>
        <w:t>25</w:t>
      </w:r>
      <w:r>
        <w:rPr>
          <w:rtl w:val="true"/>
        </w:rPr>
        <w:t xml:space="preserve">) / </w:t>
      </w:r>
      <w:r>
        <w:rPr>
          <w:rtl w:val="true"/>
        </w:rPr>
        <w:t>مواعظ موسی بن جعفر علیه السّلام وحكمه</w:t>
      </w:r>
      <w:bookmarkEnd w:id="359"/>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علیه السّلام كلما أحدث الناس من الذنوب ما لم يكونوا يعلمون أحدث الله لهم</w:t>
      </w:r>
    </w:p>
    <w:p>
      <w:pPr>
        <w:pStyle w:val="BookText"/>
        <w:rPr/>
      </w:pPr>
      <w:r>
        <w:rPr>
          <w:rFonts w:ascii="Amiri" w:hAnsi="Amiri" w:eastAsia="Amiri" w:cs="Amiri"/>
          <w:color w:val="111111"/>
          <w:sz w:val="28"/>
          <w:sz w:val="28"/>
          <w:szCs w:val="28"/>
          <w:rtl w:val="true"/>
          <w:lang w:bidi="ar-SA"/>
        </w:rPr>
        <w:t>من البلاء ما لم يكونوا يعدون</w:t>
      </w:r>
      <w:r>
        <w:rPr>
          <w:rFonts w:eastAsia="Amiri" w:cs="Amiri" w:ascii="Amiri" w:hAnsi="Amiri"/>
          <w:color w:val="111111"/>
          <w:sz w:val="28"/>
          <w:szCs w:val="28"/>
          <w:rtl w:val="true"/>
          <w:lang w:bidi="ar-SA"/>
        </w:rPr>
        <w:t>.</w:t>
      </w:r>
      <w:r>
        <w:rPr>
          <w:rStyle w:val="FootnoteAnchor"/>
          <w:rtl w:val="true"/>
        </w:rPr>
        <w:footnoteReference w:id="228"/>
      </w:r>
    </w:p>
    <w:p>
      <w:pPr>
        <w:pStyle w:val="Heading3"/>
        <w:numPr>
          <w:ilvl w:val="2"/>
          <w:numId w:val="1"/>
        </w:numPr>
        <w:rPr/>
      </w:pPr>
      <w:bookmarkStart w:id="360" w:name="__RefHeading___Toc1890430_388300464"/>
      <w:bookmarkStart w:id="361" w:name="_Toc130"/>
      <w:bookmarkEnd w:id="360"/>
      <w:r>
        <w:rPr>
          <w:rtl w:val="true"/>
        </w:rPr>
        <w:t xml:space="preserve">باب </w:t>
      </w:r>
      <w:r>
        <w:rPr>
          <w:rtl w:val="true"/>
        </w:rPr>
        <w:t>(</w:t>
      </w:r>
      <w:r>
        <w:rPr/>
        <w:t>26</w:t>
      </w:r>
      <w:r>
        <w:rPr>
          <w:rtl w:val="true"/>
        </w:rPr>
        <w:t xml:space="preserve">) / </w:t>
      </w:r>
      <w:r>
        <w:rPr>
          <w:rtl w:val="true"/>
        </w:rPr>
        <w:t>مواعظ الرضا علیه السّلام</w:t>
      </w:r>
      <w:bookmarkEnd w:id="361"/>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أمرا سلب العباد عقولهم فأنفذ أمره وتمت إرادته فإذا أنفذ أمره رد إلى كل ذي عقل عقله فيقول كيف ذا ومن أين ذا</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 الناس کرهوه</w:t>
      </w:r>
      <w:r>
        <w:rPr>
          <w:rFonts w:eastAsia="IRNazanin" w:cs="IRNazanin"/>
          <w:color w:val="111111"/>
          <w:sz w:val="28"/>
          <w:szCs w:val="28"/>
          <w:rtl w:val="true"/>
          <w:lang w:bidi="fa-IR"/>
        </w:rPr>
        <w:t>.</w:t>
      </w:r>
      <w:r>
        <w:rPr>
          <w:rStyle w:val="FootnoteAnchor"/>
          <w:rtl w:val="true"/>
        </w:rPr>
        <w:footnoteReference w:id="230"/>
      </w:r>
    </w:p>
    <w:p>
      <w:pPr>
        <w:pStyle w:val="Heading3"/>
        <w:numPr>
          <w:ilvl w:val="2"/>
          <w:numId w:val="1"/>
        </w:numPr>
        <w:rPr/>
      </w:pPr>
      <w:bookmarkStart w:id="362" w:name="__RefHeading___Toc1890432_388300464"/>
      <w:bookmarkStart w:id="363" w:name="_Toc131"/>
      <w:bookmarkEnd w:id="362"/>
      <w:r>
        <w:rPr>
          <w:rtl w:val="true"/>
        </w:rPr>
        <w:t xml:space="preserve">باب </w:t>
      </w:r>
      <w:r>
        <w:rPr>
          <w:rtl w:val="true"/>
        </w:rPr>
        <w:t>(</w:t>
      </w:r>
      <w:r>
        <w:rPr/>
        <w:t>29</w:t>
      </w:r>
      <w:r>
        <w:rPr>
          <w:rtl w:val="true"/>
        </w:rPr>
        <w:t xml:space="preserve">) / </w:t>
      </w:r>
      <w:r>
        <w:rPr>
          <w:rtl w:val="true"/>
        </w:rPr>
        <w:t>مواعظ أبي محمّد العسكري علیه السّلام وكتبه إلى أصحابه</w:t>
      </w:r>
      <w:bookmarkEnd w:id="363"/>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الجهل خصم، والحلم حکم، ولم يعرف راحة القلب من لم يجرعه الحلم </w:t>
      </w:r>
    </w:p>
    <w:p>
      <w:pPr>
        <w:pStyle w:val="BookText"/>
        <w:rPr/>
      </w:pPr>
      <w:r>
        <w:rPr>
          <w:rFonts w:ascii="Amiri" w:hAnsi="Amiri" w:eastAsia="Amiri" w:cs="Amiri"/>
          <w:color w:val="111111"/>
          <w:sz w:val="28"/>
          <w:sz w:val="28"/>
          <w:szCs w:val="28"/>
          <w:rtl w:val="true"/>
          <w:lang w:bidi="ar-SA"/>
        </w:rPr>
        <w:t>غصص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المقضي كائنا فالضراعة لماذا نائل الكريم يحببك إليه ونائل اللئيم يضعك لديه من كان الورع سجيته والإفضال حليته انتصر من أعدائه بحسن الثناء عليه وتحصن بالذكر الجميل من وصول نقص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بعض الثقات وجدت بخطه علیه السّلام مكتوبا على ظهر کتاب</w:t>
      </w:r>
      <w:r>
        <w:rPr>
          <w:rStyle w:val="FootnoteAnchor"/>
          <w:rtl w:val="true"/>
        </w:rPr>
        <w:footnoteReference w:id="231"/>
      </w:r>
      <w:r>
        <w:rPr>
          <w:rFonts w:ascii="IRNazanin" w:hAnsi="IRNazanin" w:eastAsia="IRNazanin"/>
          <w:color w:val="111111"/>
          <w:sz w:val="28"/>
          <w:sz w:val="28"/>
          <w:szCs w:val="28"/>
          <w:rtl w:val="true"/>
          <w:lang w:bidi="fa-IR"/>
        </w:rPr>
        <w:t>قد صعدنا ذری الحقائق بأقدام النبوة والولاية ونورنا السبع الطرائق بأعلام الفتوة فنحن ليوث الوغي وغيوث الندى وفينا السيف والقلم في العاجل ولواء الحمد والعلم في الأجل وأسباطناخلفاء الدين وحلفاء اليقين ومصابيح الأمم ومفاتيح الكرم فالكليم ألبس حلة الاصطفاء لما عهدنا منه الوفاء وروح القدس في جنان الصاقورة ذاق من حدائقنا الباكورة وشيعتنا الفئة الناجية و الفرقة الزاكية صاروا لنا ردءا وصونا وعلى الظلمة ألبا وعونا وسينفجر لهم ينابيع الحيوان بعد لظى النيران لتمام الطواوية والطواسين من السنين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29</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بالإسناد إلى الصدوق عن أبيه عن سعد عن أحمد بن محمّد عمن ذكره عن درست عمن ذكره عنهم علیه السّلام قال بینا موسی جالس إذ أقبل إبليس وعليه برنس فوضعه ودنا</w:t>
      </w:r>
      <w:r>
        <w:rPr>
          <w:rStyle w:val="FootnoteAnchor"/>
          <w:rtl w:val="true"/>
        </w:rPr>
        <w:footnoteReference w:id="232"/>
      </w:r>
      <w:r>
        <w:rPr>
          <w:rFonts w:ascii="IRNazanin" w:hAnsi="IRNazanin" w:eastAsia="IRNazanin"/>
          <w:color w:val="111111"/>
          <w:sz w:val="28"/>
          <w:sz w:val="28"/>
          <w:szCs w:val="28"/>
          <w:rtl w:val="true"/>
          <w:lang w:bidi="fa-IR"/>
        </w:rPr>
        <w:t xml:space="preserve">من موسى وسلم فقال له موسى من أنت قال إبليس قال لا قرب الله دارك لما ذا البرنس قال اختطفت به قلوب بني آدم فقال له موسى علیه السّلام أخبرني بالذنب الذي إذا أذنبه ابن آدم استحوذت عليه قال ذلك إذا أعجبته نفسه واستكثر عمله وصغر في نفسه ذنبه وقال يا موسى لا تخل بامرأة لا تحل لك فإنه لا يخلو رجل </w:t>
      </w:r>
    </w:p>
    <w:p>
      <w:pPr>
        <w:pStyle w:val="BookText"/>
        <w:rPr/>
      </w:pPr>
      <w:r>
        <w:rPr>
          <w:rFonts w:ascii="Amiri" w:hAnsi="Amiri" w:eastAsia="Amiri" w:cs="Amiri"/>
          <w:color w:val="111111"/>
          <w:sz w:val="28"/>
          <w:sz w:val="28"/>
          <w:szCs w:val="28"/>
          <w:rtl w:val="true"/>
          <w:lang w:bidi="ar-SA"/>
        </w:rPr>
        <w:t>بامرأة لا تحل له إلا كنت صاحبه دون أصحابي و إياك أن تعاهد الله عهدا فإنه ما عاهد الله أحد إلا كنت صاحبه دون أصحابي حتى أحول بينه وبين الوفاء به وإذا هممت بصدقة فأمضها فإذا هم العبد بصدقة كنت صاحبه دون أصحابي حتى أحول بينه وبينها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 جبرائیل عنك أو عن ربك</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صلّي الله علیه و آله ثلاثة يطفين نور العبد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الإسناد قال قال رسول الله صلّي الله علیه و آله ثلاث يطفين نور العبد من قطع أوداء أبيه وغير شيبته ورفع بصره في الحجرات من غير أن يؤذن له</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حدثه عن معاذ بن جبل واللفظ للأول قال قلت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عدة الداعي، روى الشيخ أبو محمّد جعفر بن أحمد بن علي القمي نزيل الري في كتابه المنبئ عن زهد النبي صلّي الله علیه و آله عن عبد الواحد عمن حدثه عن معاذ بن جبل قال قلت حدثني بحديث سمعته من رسول الله صلّي الله علیه و آله وحفظته من دقة ما حدثك به قال نعم ویکی معاذ ثم قال بأبي وأمي حدثني وأنا ردیفه قال بينا نحن نسير إذ رفع بصره إلى السماء فقال الحمد لله الذي يقضي في خلقه ما أحب ثم قال يا معاذ قلت لبيك يا رسول الله إمام الخير ونبي الرحمة قال أحدثك ما حدث نبی أمته إن حفظته نفعك عيشك وإن سمعته ولم تحفظه انقطعت حجتك عند الله ثم قال إن الله خلق سبعة أملاك قبل أن يخلق السماوات فجعل في كل سماء ملكا قد جللها بعظمته وجعل على كل باب من أبواب السماوات ملكا بوابا فتكتب الحفظة عمل العبد من حين يصبح إلى حين يمسي ثم ترتفع الحفظة بعمله وله نور کنور الشمس حتى إذا بلغ سماء الدنيا فتزکیه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وتكثره فيقول الملك قفوا واضربوا بهذا العمل وجه صاحبه أنا ملك الغيبة فن اغتاب لا أدع عمله يجاوزني إلى غيري أمرني بذلك ربي قال ثم تجيء الحفظة من الغد ومعهم عمل صالح فتمر به و تزکیه و تکثره حتى يبلغ السماء الثانية فيقول الملك الذي في السماء الثانية قفوا واضربوا بهذا العمل وجه صاحبه إنما أراد بهذا عرض الدنيا أنا صاحب الدنيا لا أدع عمله يجاوزني إلى غيري قال ثم تصعد الحفظة بعمل العبد مبتهجا بصدقة وصلاة فتعجب به الحفظة وتجاوزه إلى السماء الثالثة فيقول الملك قفوا واضربوا بهذا العمل وجه صاحبه وظهره أنا ملك صاحب الكبر فيقول إنه عمل و تكبر فيه على الناس في مجالسهم أمرني ربي أن لا أدع عمله يتجاوزني إلى غيري قال و تصعد الحفظة بعمل العبد يزهر كالكوكب الدري في السماء له دوي بالتسبيح والصوم والحج فتمر به إلى ملك السماء الرابعة فيقول لهم الملك قفوا واضربوا بهذا العمل وجه صاحبه وبطنه أنا ملك العجب إنه كان يعجب بنفسه وإنه عمل وأدخل نفسه العجب أمرني ربي لا أدع عمله يتجاوزني إلى غيري قال وتصعد الحفظة بعمل العبد كالعروس المزفوفة إلى أهلها فتمر به إلى ملك السماء الخامسة بالجهاد والصلاة ما بين الصلاتين ولذلك العمل رنين کرنين الإبل عليه ضوء كضوء الشمس فيقول الملك قفوا أنا ملك الحسد واضربوا بهذا العمل وجه صاحبه واحملوه على عاتقه إنه كان يحسد من يتعلم أو يعمل لله بطاعته وإذا رأي لأحد فضلا في العمل والعبادة حسده ووقع فيه فيحملونه على عاتقه ويلعنه عمله قال وتصعد الحفظة بعمل العبد من صلاة وزكاة وحج وعمرة فيتجاوز إلى السماء السادسة فيقول الملك قفوا أنا صاحب الرحمة اضربوا بهذا العمل وجه صاحبه واطمسوا عينيه لأن صاحبه لم يرحم شيئا إذا أصاب عبدا من عباد الله ذنبا للآخرة أو ضرا في الدنيا شمت به أمرني ربي أن لا أدع عمله يجاوزني قال و تصعد الحفظة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بعمل العبد بفقه واجتهاد وورع وله صوت كالرعد وضوء كضوء البرق ومعه ثلاثة آلاف ملك فتمر به إلى ملك السماء السابعة فيقول الملك قفوا واضربوا بهذا العمل وجه صاحبه أنا ملك الحجاب أحجب كل عمل ليس لله إنه أراد رفعه عند القواد وذكرا في المجالس وصيتا في المدائن أمرني ربي أن لا أدع عمله يجاوزني إلى غيري ما لم يكن لله خالصا قال و تصعد الحفظة بعمل العبد مبتهجا به من صلاة وزكاة وصيام وحج وعمرة وحسن خلق وصمت وذکر کثیر تشیعه ملائكة السماوات والملائكة السبعة بجماعتهم فيطوف الحجب كلها حتى يقوموا بين يديه سبحانه فيشهدوا له بعمل ودعاء يقول الله أنتم حفظة عمل عبدي وأنا رقيب على ما في نفسه إنه لم يردني بهذا العمل عليه لعنتي فتقول الملائكة عليه لعنتك ولعنتنا قال ثم بکی معاذ قال قلت يا رسول الله صلّي الله علیه و آله ما أعمل قال اقتد بنبيك يا معاذ في اليقين قال قلت أنت رسول الله وأنا معاذ قال صلّي الله علیه و آله وإن كان في عملك تقصیر یا معاذ فاقطع لسانك عن إخوانك وعن حملة القرآن ولتكن ذنوبك عليك لا تحملها على إخوانك ولا تزك نفسك بتذميم إخوانك ولا ترفع نقسك بوضع إخوانك ولا تراء بعملك ولا تدخل من الدنيا في الآخرة ولا تفحش في مجلسك لكي يحذروك بسوء خلقك ولا تناج مع رجل وأنت مع آخر ولا تتعظم على الناس فينقطع عنك خيرات الدنيا ولا تمزق الناس فتمزقك كلاب أهل النار قال الله تعالى وَالنَّاشِطَاتِ نَشْطًا أفتدري ما الناشطات کلاب أهل النار تنشط اللحم والعظم قلت ومن يطيق هذه الخصال قال یا معاذ أما إنه يسير على من يسره الله عليه قال وما رأيت معاذا يكثر تلاوة القرآن کما یکثر تلاوة هذا الحديث</w:t>
      </w:r>
      <w:r>
        <w:rPr>
          <w:rFonts w:eastAsia="IRNazanin" w:cs="IRNazanin"/>
          <w:color w:val="111111"/>
          <w:sz w:val="28"/>
          <w:szCs w:val="28"/>
          <w:rtl w:val="true"/>
          <w:lang w:bidi="fa-IR"/>
        </w:rPr>
        <w:t>.</w:t>
      </w:r>
      <w:r>
        <w:rPr>
          <w:rStyle w:val="FootnoteAnchor"/>
          <w:rtl w:val="true"/>
        </w:rPr>
        <w:footnoteReference w:id="235"/>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4" w:name="pg14952_154018"/>
      <w:bookmarkStart w:id="365" w:name="pg14952_154018"/>
      <w:bookmarkEnd w:id="365"/>
    </w:p>
    <w:p>
      <w:pPr>
        <w:pStyle w:val="Heading2"/>
        <w:numPr>
          <w:ilvl w:val="1"/>
          <w:numId w:val="1"/>
        </w:numPr>
        <w:rPr/>
      </w:pPr>
      <w:bookmarkStart w:id="366" w:name="pg14952_154018"/>
      <w:bookmarkStart w:id="367" w:name="__RefHeading___Toc1890434_388300464"/>
      <w:bookmarkStart w:id="368" w:name="_Toc132"/>
      <w:bookmarkEnd w:id="366"/>
      <w:bookmarkEnd w:id="367"/>
      <w:r>
        <w:rPr>
          <w:rtl w:val="true"/>
        </w:rPr>
        <w:t>التعليقات على المجلّد السابع عشر من بحار الأنوار</w:t>
      </w:r>
      <w:bookmarkEnd w:id="36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9" w:name="__RefHeading___Toc1890436_388300464"/>
      <w:bookmarkStart w:id="370" w:name="_Toc133"/>
      <w:bookmarkEnd w:id="369"/>
      <w:r>
        <w:rPr>
          <w:rtl w:val="true"/>
        </w:rPr>
        <w:t xml:space="preserve">من الطبعة الحجريّة، ويشتمل على الأجزاء </w:t>
      </w:r>
      <w:r>
        <w:rPr/>
        <w:t>33</w:t>
      </w:r>
      <w:r>
        <w:rPr/>
        <w:t>،</w:t>
      </w:r>
      <w:r>
        <w:rPr/>
        <w:t>32</w:t>
      </w:r>
      <w:r>
        <w:rPr>
          <w:rtl w:val="true"/>
        </w:rPr>
        <w:t xml:space="preserve"> </w:t>
      </w:r>
      <w:r>
        <w:rPr>
          <w:rtl w:val="true"/>
        </w:rPr>
        <w:t>من الطبعة الحروفيّة</w:t>
      </w:r>
      <w:bookmarkEnd w:id="37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1" w:name="pg14952_154020"/>
      <w:bookmarkStart w:id="372" w:name="pg14952_154020"/>
      <w:bookmarkEnd w:id="372"/>
    </w:p>
    <w:p>
      <w:pPr>
        <w:pStyle w:val="Heading2"/>
        <w:numPr>
          <w:ilvl w:val="1"/>
          <w:numId w:val="1"/>
        </w:numPr>
        <w:rPr/>
      </w:pPr>
      <w:bookmarkStart w:id="373" w:name="pg14952_154020"/>
      <w:bookmarkStart w:id="374" w:name="__RefHeading___Toc1890438_388300464"/>
      <w:bookmarkStart w:id="375" w:name="_Toc134"/>
      <w:bookmarkEnd w:id="373"/>
      <w:bookmarkEnd w:id="374"/>
      <w:r>
        <w:rPr>
          <w:rtl w:val="true"/>
        </w:rPr>
        <w:t xml:space="preserve">کتاب الطهارة </w:t>
      </w:r>
      <w:r>
        <w:rPr>
          <w:rtl w:val="true"/>
        </w:rPr>
        <w:t xml:space="preserve">/ </w:t>
      </w:r>
      <w:r>
        <w:rPr>
          <w:rtl w:val="true"/>
        </w:rPr>
        <w:t>أبواب النجاسات والمطهّرات وأحكامها</w:t>
      </w:r>
      <w:bookmarkEnd w:id="375"/>
    </w:p>
    <w:p>
      <w:pPr>
        <w:pStyle w:val="Heading3"/>
        <w:numPr>
          <w:ilvl w:val="2"/>
          <w:numId w:val="1"/>
        </w:numPr>
        <w:rPr/>
      </w:pPr>
      <w:bookmarkStart w:id="376" w:name="__RefHeading___Toc1890440_388300464"/>
      <w:bookmarkStart w:id="377" w:name="_Toc135"/>
      <w:bookmarkEnd w:id="376"/>
      <w:r>
        <w:rPr>
          <w:rtl w:val="true"/>
        </w:rPr>
        <w:t xml:space="preserve">باب </w:t>
      </w:r>
      <w:r>
        <w:rPr>
          <w:rtl w:val="true"/>
        </w:rPr>
        <w:t>(</w:t>
      </w:r>
      <w:r>
        <w:rPr/>
        <w:t>5</w:t>
      </w:r>
      <w:r>
        <w:rPr>
          <w:rtl w:val="true"/>
        </w:rPr>
        <w:t xml:space="preserve">) / </w:t>
      </w:r>
      <w:r>
        <w:rPr>
          <w:rtl w:val="true"/>
        </w:rPr>
        <w:t>نجاسة البول والمني وطريق تطهيرهما وطهارة الوذي وأخواتها</w:t>
      </w:r>
      <w:bookmarkEnd w:id="377"/>
    </w:p>
    <w:p>
      <w:pPr>
        <w:pStyle w:val="BookText"/>
        <w:rPr/>
      </w:pP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عن أبيه عن علي بن إبراهيم عن أبيه عن حماد عن حريز عن زرارة عن أبي عبد الله علیه السّلام قال إن سال من ذكرك شيء من مذي أو وذي وأنت في الصلاة فلا تقطع الصلاة ولا تنقض له الوضوء وإن بلغ عقبك إنما ذلك بمنزلة النخامة وكل شيء خرج منك بعد الوضوء فإنه من الحبائل </w:t>
      </w:r>
      <w:r>
        <w:rPr>
          <w:rStyle w:val="FootnoteAnchor"/>
          <w:rtl w:val="true"/>
        </w:rPr>
        <w:footnoteReference w:id="237"/>
      </w:r>
      <w:r>
        <w:rPr>
          <w:rFonts w:ascii="Amiri" w:hAnsi="Amiri" w:eastAsia="Amiri" w:cs="Amiri"/>
          <w:color w:val="111111"/>
          <w:sz w:val="28"/>
          <w:sz w:val="28"/>
          <w:szCs w:val="28"/>
          <w:rtl w:val="true"/>
          <w:lang w:bidi="ar-SA"/>
        </w:rPr>
        <w:t>أو من البواسير فليس بشيء فلا تغسله من ثوبك إلا أن تقذره</w:t>
      </w:r>
      <w:r>
        <w:rPr>
          <w:rFonts w:eastAsia="Amiri" w:cs="Amiri" w:ascii="Amiri" w:hAnsi="Amiri"/>
          <w:color w:val="111111"/>
          <w:sz w:val="28"/>
          <w:szCs w:val="28"/>
          <w:rtl w:val="true"/>
          <w:lang w:bidi="ar-SA"/>
        </w:rPr>
        <w:t xml:space="preserve">. </w:t>
      </w:r>
      <w:bookmarkStart w:id="378" w:name="pg14952_154021"/>
    </w:p>
    <w:p>
      <w:pPr>
        <w:pStyle w:val="Heading2"/>
        <w:numPr>
          <w:ilvl w:val="1"/>
          <w:numId w:val="1"/>
        </w:numPr>
        <w:rPr/>
      </w:pPr>
      <w:bookmarkStart w:id="379" w:name="__RefHeading___Toc1890442_388300464"/>
      <w:bookmarkStart w:id="380" w:name="_Toc136"/>
      <w:bookmarkEnd w:id="378"/>
      <w:bookmarkEnd w:id="379"/>
      <w:r>
        <w:rPr>
          <w:rtl w:val="true"/>
        </w:rPr>
        <w:t>أبواب الوضوء</w:t>
      </w:r>
      <w:bookmarkEnd w:id="380"/>
    </w:p>
    <w:p>
      <w:pPr>
        <w:pStyle w:val="Heading3"/>
        <w:numPr>
          <w:ilvl w:val="2"/>
          <w:numId w:val="1"/>
        </w:numPr>
        <w:rPr/>
      </w:pPr>
      <w:bookmarkStart w:id="381" w:name="__RefHeading___Toc1890444_388300464"/>
      <w:bookmarkStart w:id="382" w:name="_Toc137"/>
      <w:bookmarkEnd w:id="381"/>
      <w:r>
        <w:rPr>
          <w:rtl w:val="true"/>
        </w:rPr>
        <w:t xml:space="preserve">باب </w:t>
      </w:r>
      <w:r>
        <w:rPr>
          <w:rtl w:val="true"/>
        </w:rPr>
        <w:t>(</w:t>
      </w:r>
      <w:r>
        <w:rPr/>
        <w:t>3</w:t>
      </w:r>
      <w:r>
        <w:rPr>
          <w:rtl w:val="true"/>
        </w:rPr>
        <w:t xml:space="preserve">) / </w:t>
      </w:r>
      <w:r>
        <w:rPr>
          <w:rtl w:val="true"/>
        </w:rPr>
        <w:t>وجوب الوضوء وكيفيته وأحكامه</w:t>
      </w:r>
      <w:bookmarkEnd w:id="382"/>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قُمْتُمْ إِلَى الصَّلَاةِ فَاغْسِلُوا وُجُوهَكُمْ وَأَيْدِيَكُمْ إِلَى الْمَرَافِقِ وَامْسَحُوا بِرُءُوسِكُمْ وَأَرْجُلَكُمْ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لَقُرْآنٌ كَرِيمٌ فِي كِتَابٍ مَكْنُونٍ لَا يَمَسُّهُ إِلَّا الْمُطَهَّرُونَ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إقباله جلّ شأنه بالخطاب بهذا الأمر يتضمن تنشيط المخاطبين والاعتناء بشأن المأمور به وجبر كلفة التكليف بلدة المخاطبة ثم إن قلنا باختصاص كلمة یا بنداء البعيد كما هو الأشهر فالنداء بها للبعد البعيد بين مقامي عز الربوبية وذل العبودية أو لتنزيل المخاطبين ولو تغليبا منزلة البعداء للانهماك في لوازم البشرية وإن كان سبحانه أقرب إلينا من حبل الوريد أو لما يتضمنه هذا النداء من تفخيم المخاطب به والإشارة إلى رفعة شأنه بالإيماء إلى أننا بمراحل عن توفية حقه وحق ما شرع لأجله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ولفظة أي لما كانت وصلة إلى نداء أمثال هذه المعارف أعطيت حكم المنادی ووصفت بالمقصود بالنداء وتوسيط هاء التنبيه بينهما تعویض عما استحقه من المضاف إليه وتأكيد للخطاب وقد كثر النداء بيا أيها الذين آمنوا في القرآن المجيد لما فيه من وجوه التأكيد بالإماء إلى التفخیم و تکرار الذكر والإبهام أولا ثم الإيضاح ثانيا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والإتیان بحرف التنبيه و تعليق الحكم على الوصف المشعر بالعلية الباعث على الترغيب في الامتثال وتخصيص بالمؤمنين لأنهم هم المتهيئون للامتثال وإلا فالكفار </w:t>
      </w:r>
    </w:p>
    <w:p>
      <w:pPr>
        <w:pStyle w:val="BookText"/>
        <w:rPr/>
      </w:pPr>
      <w:r>
        <w:rPr>
          <w:rFonts w:ascii="Amiri" w:hAnsi="Amiri" w:eastAsia="Amiri" w:cs="Amiri"/>
          <w:color w:val="111111"/>
          <w:sz w:val="28"/>
          <w:sz w:val="28"/>
          <w:szCs w:val="28"/>
          <w:rtl w:val="true"/>
          <w:lang w:bidi="ar-SA"/>
        </w:rPr>
        <w:t>عندنا مخاطبون بفروع العبادات على أن المصر على عدم الايتار بالشيء لا يحسن أمره بما هو من شروطه ومقدماته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والقيام إلى الصلاة قيل أرید به إرادته والتوجه إليه إطلاقا للملزوم على لازمه أو المسبب على سببه إذ فعل المختار تلزمه الإرادة ويتسبب عنها كقوله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قَرَأْتَ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المراد بالقيام إليها قصدها والعلاقة ما مر من اللزوم أو السببية وقيل معنى القيام إلى الشيء قصده وصرف الهمة إلى الإتيان به فلا تجوز وقيل المراد القيام المنتهي إلى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الشيخ البهائي قدّس سرّه والقولان الأخيران وإن سلماعن التجوز لكن أولهما لم يثبت في اللغة وثانيهما لا يعم جميع الحالات فالمعتمد الأول وكيف كان فالمعنى إذا قمتم محدثين وأما ما نقل من أن الوضوء کان فرضا على كل قائم إلى الصلاة وإن كان على وضوء ثم نسخ بالسنة فلم يثبت عندنا مع أنه خلاف ما هو المشهور من أنه لا منسوخ في المائدة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جماعة من الأصحاب الوجه مأخوذ من المواجهة فالآية إنما تدل على وجوب غسل ما يواجه به منه وقال والدي قدّس سرّه بل الأمر بالعكس فإن المواجهة مشتقة من الوجه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كانت اليد تطلق على ما تحت الزند وعلى ما تحت المرفق وما تحت المنكب بين سبحانه غاية المغسول منها كما تقول لغلامك أخضب يدك إلى الزند وللصيقل اصقل سيفي إلى القبضة وليس في الآية الكريمة دلالة على ابتداء الغسل بالأصابع وانتهائه بالمرفق كما أنه ليس في هاتين العبارتين دلالة على ابتداء الخاضب والصيقل بأصابع اليد وطرف السيف فهي مجملة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سيما إذا جعلت لفظة إلى فيها بمعنى مع كما في بعض التفاسير فالاستدلال بها على وجوب الابتداء بالأصابع استدلال واه لاحتمالها کلا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الأمرين ونحن إنما عرفنا وجوب الابتداء بالمرفق من فعل أئمتنا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ابن هشام ذكر في طي ما ذكر </w:t>
      </w:r>
      <w:r>
        <w:rPr>
          <w:rStyle w:val="FootnoteAnchor"/>
          <w:rtl w:val="true"/>
        </w:rPr>
        <w:footnoteReference w:id="238"/>
      </w:r>
      <w:r>
        <w:rPr>
          <w:rFonts w:ascii="IRNazanin" w:hAnsi="IRNazanin" w:eastAsia="IRNazanin"/>
          <w:color w:val="111111"/>
          <w:sz w:val="28"/>
          <w:sz w:val="28"/>
          <w:szCs w:val="28"/>
          <w:rtl w:val="true"/>
          <w:lang w:bidi="fa-IR"/>
        </w:rPr>
        <w:t xml:space="preserve">من أغلاط المعربين الحادي عشر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وُجُوهَكُمْ وَأَيْدِيَكُمْ إِلَى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المتبادر تعلق إلى باغسلوا وقد رده بعضهم بأن ما قبل الغاية لا بد أن يتكرر قبل الوصول إليها تقول ضربته إلى أن مات ويمتنع قتلته إلى أن مات وغسل اليد لا يتكرر قبل الوصول إلى المرفق لأن اليد شاملة لرءوس الأنامل والمناكب وما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والتواب تعلق إلى بأسقطوا محذوفا ويستفاد من ذلك دخول المرافق في الغسل لأن الإسقاط قام الإجماع على أنه ليس من الأنامل بل من المناكب وقد انتهى إلى المرفق والغالب أن ما بعد إلى يكون غير داخل بخلاف حتى وإذا لم يدخل في الإسقاط بقي داخلا في المأمور بغسله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الذي أظهر الحق على لسان أعدائه ألا ترى كيف اعترف هذا الفاضل الذي هو من أفاخم علماء العربية وأجلة أفاضل أهل الضلالة بما يستلزم الحق المبين والحمد لله رب العالمين وقد روي عن الصادق علیه السّلام أن الآية نزلت هكذا وأيديكم من المرافق والمرافق جمع مرفق بكسر أوله وفتح ثالثه أو بالعكس وهو مجمع عظمي الذراع والعضد سمي بذلك لأنه يرتفق به في الاتكاء ونحوه ولا دلالة في الآية على إدخاله في غسل اليد ولا على إدخال الكعب في مسح الرجل لخروج الغاية تارة ودخولها أخرى ومجيء إلى معنى مع كما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وَيَزِدْكُمْ قُوَّةً إِلَى قُوَّتِكُمْ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أَنْصَارِي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ينفع فنحن إنما استفدنا إدخال المرفق في الغسل من فعل أئمتنا علیهم السّلام وقد أطبق جماهير الأمة أيضا على دخوله ولا يخالف فيه الاشرذمة شاذة من العامة لا يعتد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الكعبان فالمشهور بين علمائنا عدم دخولهما في </w:t>
      </w:r>
    </w:p>
    <w:p>
      <w:pPr>
        <w:pStyle w:val="BookText"/>
        <w:rPr/>
      </w:pPr>
      <w:r>
        <w:rPr>
          <w:rFonts w:ascii="IRNazanin" w:hAnsi="IRNazanin" w:eastAsia="IRNazanin"/>
          <w:color w:val="111111"/>
          <w:sz w:val="28"/>
          <w:sz w:val="28"/>
          <w:szCs w:val="28"/>
          <w:rtl w:val="true"/>
          <w:lang w:bidi="fa-IR"/>
        </w:rPr>
        <w:t xml:space="preserve">المسح وليس في رواياتنا تصریح بدخولهما فيه بل في بعضها إشعار بعدمه وأما العامة فقد أدخلوهما في الغسل والباء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حملها العامة على مطلق الإلصاق ومن ثم أوجب بعضهم مسح كل الرأس واكتفي بعضهم ببعضه وأما عند الإمامية فالباء عندهم للتبعيض کما تدل عليه أخبارهم ولا يلتفت إلى إنكار بعض المخالفين مجيء الباء للتبعيض لاعتراف فحول علمائهم بمجيئه کالفيروزآبادي وهو من أفاخم اللغويين الذين يعتمدون عليهم في جل أحكامهم حيث قال في سياق معاني الباء وللتبعيض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عَيْنًا يَشْرَبُ بِهَا عِبَادُ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بِرُءُوسِكُمْ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هشام في ترجمة الباء الحادية عشر للتبعيض أثبت ذلك الأصمعي والفارسي والقتيبي وابن مالك قيل والكوفيون وجعلوا منه عَيْنًا يَشْرَبُ بِهَا عِبَادُ اللَّهِ وقوله شربن بماء البحر ثم ترفعت وقوله شرب النزيف ببرد ماء الحشرج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وَامْسَحُوا بِرُءُوسِكُمْ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ويكفي لنا ما صدر عن أئمتنا علیهم السّلام لما في ذلك فإنهم أفصح العرب قد أقر به المخالف والمؤالف من أهل اللسان فلا يلتفت إلى إنكار سیبویه</w:t>
      </w:r>
      <w:r>
        <w:rPr>
          <w:rStyle w:val="FootnoteAnchor"/>
          <w:rtl w:val="true"/>
        </w:rPr>
        <w:footnoteReference w:id="239"/>
      </w:r>
      <w:r>
        <w:rPr>
          <w:rFonts w:ascii="IRNazanin" w:hAnsi="IRNazanin" w:eastAsia="IRNazanin"/>
          <w:color w:val="111111"/>
          <w:sz w:val="28"/>
          <w:sz w:val="28"/>
          <w:szCs w:val="28"/>
          <w:rtl w:val="true"/>
          <w:lang w:bidi="fa-IR"/>
        </w:rPr>
        <w:t>بعد ذلك مجيء الباء في كلام العرب للتبعيض في سبعة عشر موضعا من كتابه مع أن شهادته في ذلك شهادة نفي وهي غير مقبولة بل شهادة المدعي وهي غير مسموعة مع أنها معارضة بإصرار الأصمعي على مجيئها له في نظمهم ونثرهم وهو أشد أنسا بكلامهم وأعرف بمقاصدهم من سيبويه المعاند للحق وأهله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ووافق ابن جني سیبویه في ذلك وما ذکر بعض مشايخنا من عد قول ابن جني موافقا لمذهب ابن مالك فهو سهو لتصريح الرضي بما ذكرنا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فالقراء السبعة قد اقتسموا قراءتي نصب الأرجل وجرها على التناصف فقرأ الكسائي ونافع وابن عامر وحفص عن عاصم بنصبها وحمزة وابن كثير وأبو عمرو وأبو بكر عن عاصم بجرها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واختلفت الأمة في مسح الرجلين وغسلهما في الوضوء فقال فرقة بالمسح وهم كافة أصحابنا الإمامية ونقل الشيخ في التهذيب أن جماعة من العامة يوافقوننا على المسح أيضا إلا أنهم يقولون باستيعاب القدم ظهرا وبطنا ومن القائلين بالمسح ابن عباس وكان يقول الوضوء غسلتان ومسحتان من باهلني باهلته ووافقه أنس بن مالك وعكرمة والشعبي وجماعة من التابعين وقد نقل علماء العامة من المفسرين وغيرهم أنه موافق لقول الإمام محمّد بن علي الباقر علیه السّلام وقول آبائه الطاهرين سلام الله عليهم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طائفة بالغسل وهو مذهب أصحاب المذاهب الأربعة وقال داود والناصر للحق وجم غفير من الزيدية بالجمع بين الغسل والمسح قالوا قد ورد الكتاب بالمسح والسنة بالغسل فوجب العمل بهما معا وذهب الحسن البصري وأبو علي الجبائي ومحمّد بن جرير الطبري إلى التخيير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عرفت هذا فاعلم أن الماسحين حملوا قراءة النصب على العطف على محل الرءوس کما تقول مررت بزید وعمرا بالعطف على محل زيد لأنه مفعول به والعطف على المحل شائع في كلام العرب مقبول عند النحاة وأما قراء الجر فلا حاجة لهم إلى توجيهها إذ ظهورها في المسح غني عن البيان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والغاسلون حملوا قراءة النصب على عطف الأرجل على الوجوه أو على إضمار عامل آخر تقديره واغسلوا أرجلكم كما أضمروا العامل في 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علفتها تبنا وماء باردا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متقلداسیفا ورمحا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واضطربوا في توجيه قراءة الجر فقال بعضهم إن الأرجل فيها معطوفة على </w:t>
      </w:r>
    </w:p>
    <w:p>
      <w:pPr>
        <w:pStyle w:val="BookText"/>
        <w:rPr/>
      </w:pPr>
      <w:r>
        <w:rPr>
          <w:rFonts w:ascii="IRNazanin" w:hAnsi="IRNazanin" w:eastAsia="IRNazanin"/>
          <w:color w:val="111111"/>
          <w:sz w:val="28"/>
          <w:sz w:val="28"/>
          <w:szCs w:val="28"/>
          <w:rtl w:val="true"/>
          <w:lang w:bidi="fa-IR"/>
        </w:rPr>
        <w:t xml:space="preserve">الأيدي وإنما جرت لمجاورة المجرور أعني الرءوس نحو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جحر ضب 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آخرون هي معطوفة على الرءوس والآية مقصورة على الوضوء الذي يمسح فيه الخفان وليس المراد بها بيان كيفية مطلق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يرتض الزمخشري في الكشاف شيئا من الوجهين واخترع وجها آخر حيث قال فإن قلت فما تصنع بقراءة الجر ودخول الأرجل في حكم المسح قلت الأرجل من بين الأعضاء الثلاثة المغسولة تغسل بصب الماء عليها فكانت مظنة للإشراف المذموم المنهي عنه فعطفت على الرابع الممسوح لا لتمسح ولكن لينبه على وجوب الاقتصاد في صب الماء عليها وقيل إِلَى الْكَعْبَيْنِ فجيء بالغاية إماطة لظن ظان يحسبها ممسوحة لأن المسح لم تضرب له غاية في الشريعة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الجامعون بين الغسل والمسح فهم يوافقون الإمامية في استفادة المسح من الآية على كل من القراءتين وأما المخيرون فرئیسهم أعني الحسن لم يقرأ بنصب الأرجل ولا بجرها وإنما قرأها بالرفع على تقدير وأرجلكم مغسولة أو ممسوحة وباقيهم وافقوا الإمامية على ما استفادوه من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وفقه الله لسلوك جادة الإنصاف وبجانبة جانب الاعتساف لا يعتريه ريب في أن الآية الكريمة ظاهرة في المسح شديدة البعد عن إفادة الغسل وأن ما تمحله الغاسلون في توجيه قراءة النصب من عطف الأرجل على الوجوه يوجب خروج الكلام عن حلية الانتظام الصيرورته بذلك من قبيل قول القائل ضربت زيدا وعمرا وأكرمت خالدا وبكرا يجعل بکرا معطوفا على زيد لقصد الإعلام بأنه مضروب لا مكرم ولا يخفى أن مثل هذا الكلام في غاية الاستهجان عند أهل اللسان فكيف يجنح إليه أو تحمل الآية عليه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تكلفوه من تقدير واغسلوا فلا يخفى ما فيه فإن التقدير خلاف الأصل </w:t>
      </w:r>
    </w:p>
    <w:p>
      <w:pPr>
        <w:pStyle w:val="BookText"/>
        <w:rPr/>
      </w:pPr>
      <w:r>
        <w:rPr>
          <w:rFonts w:ascii="IRNazanin" w:hAnsi="IRNazanin" w:eastAsia="IRNazanin"/>
          <w:color w:val="111111"/>
          <w:sz w:val="28"/>
          <w:sz w:val="28"/>
          <w:szCs w:val="28"/>
          <w:rtl w:val="true"/>
          <w:lang w:bidi="fa-IR"/>
        </w:rPr>
        <w:t>وإنما يحسن ارتكابه عند عدم المندوحة عنه وقد عرفت أن العطف على المحل طریق واضح و مذهب راجح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المحملان اللذان حملوا عليهما قراءة الجر فهما بمراحل عن جادة السداد أما الحمل على أن المراد تعليم مسح الخفين فلا يخفى ما فيه من البعد ولهذا أعرض عنه المحققون من المفسرين إذ لم يجر للخفين ذكر ولا دلت عليهما قرينة وليس الغالب بين العرب لبسهما وسيما أهل مكة والمدينة زادهما الله شرفا فكيف يقتصر سبحانه في ابتداء كيفية الوضوء على تعليم كيفية وضوء لابس الخفين فقط ويترك وضوء من سواه وهو الغالب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الحمل على جر الجوار فأول ما فيه أن جر الجوار ضعيف جدا حتى أن أكثر أهل العربية أنكروه ولم يعولوا عليه ولهذا لم يذكره صاحب الكشاف في توجيه قراءة الجر وتمحل لها وجها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وأيضا فإن المجوزین له إنما جوزوه بشرطين الأول عدم تأديته إلى الالتباس على السامع كما في المثال المشهور إذ الحرب إنما يوصف به الجحر لا الضب والثاني أن لا يكون معه حرف العطف والشرطان مفقودان في الآية الكريمة أما الأول فن تجویز جر الجوار هنا يؤدي إلى التباس حكم الأرجل لتكافؤ احتمالي جرها بالجوار المقتضي لغسلها وبالعطف على الأقرب المقتضي لمسحها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إنما يجيء اللبس لو لم تكن في الآية قرينة على أنها مغسولة لكن تحديدها بالغاية قرينة على غسلها إذ المناسب عطف ذي الغاية على ذي الغاية لا على عدیمها و تناسب المتعاطفين أمر مرغوب فيه في فن البلاغة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هذه القرينة معارضة بقرينة أخرى دالة على كونها ممسوحة وهي المحافظة على تناسب الجملتين المتعاطفتين فإنه سبحانه لما عطف في الجملة الأولى ذا الغاية </w:t>
      </w:r>
    </w:p>
    <w:p>
      <w:pPr>
        <w:pStyle w:val="BookText"/>
        <w:rPr/>
      </w:pPr>
      <w:r>
        <w:rPr>
          <w:rFonts w:ascii="IRNazanin" w:hAnsi="IRNazanin" w:eastAsia="IRNazanin"/>
          <w:color w:val="111111"/>
          <w:sz w:val="28"/>
          <w:sz w:val="28"/>
          <w:szCs w:val="28"/>
          <w:rtl w:val="true"/>
          <w:lang w:bidi="fa-IR"/>
        </w:rPr>
        <w:t>على غير ذي الغاية ناسب أن يكون العطف في الجملة الثانية أيضا على هذه الوتيرة وعند تعارض القرينتين يبقی اللبس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الشرط الثاني فأمره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 قد جاء الجر بالجوار في قوله تعالى وحور عين في قراءة حمزة والكسائي مع أن حرف العطف هناك موجود وليست معطوفة على أكواب بل على ولدان لأنهن طائفات بأنفسهن وجاء أيضا في 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أنت إن ماتت أتانك راحل إلى آل بسطام بن قيس فخاطب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بعطف خاطب على راحل وجره بجوار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أما الآية الكرية فليس جر حور عين فيها بالجوار کماظننت بل إنما هو بالعطف على جنات أي هم في جنات ومصاحبة حور عين أو على أكواب إما لأن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يَطُوفُ عَلَيْهِمْ وِلْدَانٌ مُخَلَّدُونَ بِأَكْوابٍ که ينعمون بأكواب كما في الكشاف وغيره أو لأنه يطاف بالحور عليهم مثل ما يجاء بسراري الملوك إليهم كما في تفسير الكوشي وغيره ودعوی کونهن طائفات بأنفسهن لا مطافا بهن لم يثبت بها رواية ولا يشهد بها دراية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البيت فبعد تسليم كونه من قصيدة مجرورة القوافي فلا نسلم کون لفظة خاطب اسم الفاعل لجواز كونها فعل أمر أي فخاطبني وأجبني عن سؤالي وإن سلمنا ذلك فلا نسلم كونها مجرورة لكثرة الإقواء في شعر العرب العرباء حتى قل أن يوجد لهم قصيدة سالمة عنه کما نص عليه الأدباء فلعل هذا منه وإن سلمنا كونها مجرورة بالجوار فلا يلزم من وقوع جر الجوار مع العطف في الشعر جوازه في غيره إذ يجوز في الشعر لضرورة لوزن أو القافية ما لا يجوز في غيره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المحمل الثالث الذي تمحّله صاحب الكشاف فلا يخفى ما فيه من التعسف الشديد والتمحل البعيد ومن ذا الذي قال بوجوب الاقتصاد في غسل الرجلين وأي إسراف يحصل بصب الماء عليها ومتى ينتقل المخاطبون بعد عطفها على الرءوس </w:t>
      </w:r>
    </w:p>
    <w:p>
      <w:pPr>
        <w:pStyle w:val="BookText"/>
        <w:rPr/>
      </w:pPr>
      <w:r>
        <w:rPr>
          <w:rFonts w:ascii="IRNazanin" w:hAnsi="IRNazanin" w:eastAsia="IRNazanin"/>
          <w:color w:val="111111"/>
          <w:sz w:val="28"/>
          <w:sz w:val="28"/>
          <w:szCs w:val="28"/>
          <w:rtl w:val="true"/>
          <w:lang w:bidi="fa-IR"/>
        </w:rPr>
        <w:t>الممسوحة وجعلها معمولة لفعل المسح إلى أن المراد غسلها غسلا يسيرا مشابها للمسح وهل هذا إلا مثل أن يقول القائل أكرمت زيدا وعمروا وأهنت خالدا وبكرا فهل يفهم أهل اللسان من كلامه هذا إلا أنه أكرم الأولين وأهان الآخرين ولو قال لهم إني لم أقصد من عطف بکر على خالد أني أهنته وإنما قصدت أني أكرمته إكراما حقيرا قريبا من الإهانة لأكثروا ملامه وزيفوا كلامه وحكموا بأنه خارج عن أسلوب كلام الفصحاء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التأييد الذي ذكره فهو أعجب وأغرب لأنه إن أراد أن مطلق المسح لم تضرب له غاية في الشريعة ولم ترد به الآية الكريمة فهو عين المتنازع بین فرق الإسلام وإن أراد أن مسح الرأس لم تضرب له غاية فأين القرينة حينئذ على أن الأرجل مغسولة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وأعجب من ذلك أنه لشدة اضطرابه قد ناقض نفسه في كلامين ليس بينهما إلا أسطر قلائل حيث قال عند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هل يجوز أن يكون الأمر شاملا للمحدثين وغيرهم لهؤلاء على وجه الوجوب ولهؤلاء على وجه الندب قلت لا لأن تناول الكلمة المعنيين مختلفين من باب الالغاز و التعمية ثم إنه حمل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بِرُءُوسِكُمْ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هو أشد إلغازا وأكثر تعمية من أكثر الألغاز والمعميات وجوز تناول الكلمة المعنيين مختلفين إذ المسح من حيث وروده على الرءوس يراد به المسح الحقيقي و من حیث وروده على الأرجل يراد به الغسل القريب من المسح وما حمله على هذا التعسف مع غاية فضله إلا التعصب أعاذنا الله منه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إن الظاهر من الآية الكريمة وجوب الوضوء على كل من قام إلى الصلاة حتى المتطهرين أيضا لدلالة كلمة إذا على العموم عرفا مع أن حمله هاهنا على </w:t>
      </w:r>
    </w:p>
    <w:p>
      <w:pPr>
        <w:pStyle w:val="BookText"/>
        <w:rPr/>
      </w:pPr>
      <w:r>
        <w:rPr>
          <w:rFonts w:ascii="Amiri" w:hAnsi="Amiri" w:eastAsia="Amiri" w:cs="Amiri"/>
          <w:color w:val="111111"/>
          <w:sz w:val="28"/>
          <w:sz w:val="28"/>
          <w:szCs w:val="28"/>
          <w:rtl w:val="true"/>
          <w:lang w:bidi="ar-SA"/>
        </w:rPr>
        <w:t>الإهمال يجعل الكلام خاليا عن الفائدة المعتد بها وهو لا يناسب كلام الحكيم لكن الإجماع واقع على وجوب الوضوء على المحدثين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المنتهى إذا توضأ النافلة جاز أن يصلي بها فريضة وكذا يصلي بوضوء واحد ما شاء من الصلوات وهو مذهب أهل العلم خلافا للظاهرية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بعضهم إن الحكم كان في الابتداء كذلك وكان الوضوء واجبا عند كل صلاة على المتطهر والمحدث لكن قد نسخ وضعف باتفاق الجمهور على أن الآية ثابتة لا نسخ فيها وما روي عن النبي صلّي الله علیه و آله أن المائدة من آخر القرآن نزولا فأحلوا حلالها وحرموا حرامها وعدم ظهور ناسخ واعتبار الحدث في التيمم الذي هو بدل منه في 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بعضهم إن الأمر للندب لأن تجديد الوضوء عند كل صلاة مستحب کما يشهد به الأخبار وضعف أيضا بأنه غير موافق لقرينه الذي هو فَاطَّهَّرُوا لأنه للوجوب قطعا وبأن الندب بالنسبة إلى الجميع غير معقول لثبوت الوجوب على بعض البتة إلا أن يقال الاستحباب ينسحب إلى العموم والشمول وفيه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وقيل بحمله على الرجحان المطلق ویکون الندب بالنسبة إلى المتوضئين والوجوب بالنسبة إلى المحدثين وفيه أيضا لزوم عدم الموافقة ولزوم عموم المجاز أو الاشتراك الذي هو إما غير جائز أو بعيد جدا فالأولى أن يقال إن الآية مخصصة بالمحدثين لا بأن يكون المراد من الذين آمنوا المحدثين بل بإبقائه على العموم و تقدیر إن كنتم محدثين في نظم الكلام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فيصير المعنى حينئذ يا أيها الذين آمنوا إذا قمتم إلى الصلاة فإن کنتم محدثين بالحدث الأصغر فتوضئوا وإن کنتم جنبا فاغتسلوا وإن لم تقدروا على الماء وكنتم محدثين بالحدث الأصغر أو الأكبر فتيمموا فيوافق القرائن ويطابق النظائر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بالنظر إلى ظاهر الآية مع قطع النظر عن الخبر وقد مرَّ في الخبر أن المراد بالقيام القيام من النوم فلا إشكال فيكون وجوب الوضوء بغير حدث النوم مستفادا من الأخبار كما أن وجوب الغسل بغير الجنابة مستفاد من محل آخر وأهل البيت علیه السّلام أدرى بما نزل عليهم من 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الآية الثانية فقوله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للقسم في قوله سبحانه فَلَا أُقْسِمُ بِمَوَاقِعِ النُّجُومِ و معنی کونه کريما أنه كثير النفع لتضمنه أصول العلوم المهمة من أحوال المبدا والمعاد واشتماله على ما فيه صلاح معاش العباد أو لأنه يوجب عظيم الأجر لتاليه ومستمعه و العامل بأحكامه أو أنه جلیل القدر بين الكتب السماوية الامتيازه عنها بأنه معجز باق على مر الدهور والأعصار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كِتَابٍ مَكْنُونٍ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مصون وهو اللوح المحفوظ وقيل هو المصحف الذي بأيدينا والضمير في لايَمَسُّهُ يكن عوده إلى القرآن وإلى الكتاب المكنون على كل من تفسيريه واستدل بالأول على منع المحدث من مس خط المصحف وبثاني شقي الثاني على المنع من مس ورقه بل لجلده أيضا فأما مس خط المصحف فقال الشيخ في المبسوط بکراهته ونسب العلامة في المختلف القول بالكراهة إلى ابن إدريس وابن البراج أيضا وحرمه الشيخ في التهذيب والخلاف وبه قال أبو الصلاح والمحقق و العلامة وهو الظاهر من كلام الصدوق في الفقيه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القائلون بالتحريم بهذه الآية وقالوا إن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يكون محمولا على الخبرية و النفي وإلا يلزم الكذب فلا بد من حمله على الإنشاء والنهي وظاهر النهي التحريم وأورد عليه بأنه موقوف على إرجاع الضمير إلى القرآن وهو ممنوع لجواز رجوعه إلى الكتاب كما جوزه بعض المفسرين بل هو أقرب لقربه ويكون المعنى أنه لا يطلع على الكتاب المكنون أي المستور المصون إما </w:t>
      </w:r>
    </w:p>
    <w:p>
      <w:pPr>
        <w:pStyle w:val="BookText"/>
        <w:rPr/>
      </w:pPr>
      <w:r>
        <w:rPr>
          <w:rFonts w:ascii="IRNazanin" w:hAnsi="IRNazanin" w:eastAsia="IRNazanin"/>
          <w:color w:val="111111"/>
          <w:sz w:val="28"/>
          <w:sz w:val="28"/>
          <w:szCs w:val="28"/>
          <w:rtl w:val="true"/>
          <w:lang w:bidi="fa-IR"/>
        </w:rPr>
        <w:t>عن الناس أو عن التغيير والتبديل أو الغلط أو التضييع والمراد به اللوح المحفوظ کما قاله المفسرون إلا الملائكة الْمُطَهَّرُونَ من الكدورات الجسمانية وأدناس المعاصي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يضعف هذا الاحتمال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يكون تأكيد المكنون والتأسيس أولى وبما ذكر من الاحتمالات في معنى المكنون يظهر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أن سياق الكلام لإظهار شرف القرآن وفضيلته لا اللوح وفيه أن ثبوته في اللوح الذي لا يمسه إلا المطهرون شرف وفضيلة له ألا ترى إلى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كونه في كتاب مكنون شرفا وفضيلة فهذا أيضا شرف وفضل بالطريق الأولى وإن لم يكن ذلك شرفا فقط بطل مبني الاعتراض من أن سياق الكلام لإظهار شرف القرآن وفضله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أن قوله تعالى بعد هذه الآية متصلا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للقرآن لا الكتاب لأنه المنزل دونه وقوله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کَرِیمٌ وَ فِي كِتَابٍ 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صفة له فينبغي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أيضاصفة له وإلا لم يحسن التوسيط وفيه أنه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لمكنون يكون من جملة متعلقات الصفة الثانية ومتممانها فكان مجموع هذا الكلام صفة واحدة فلا يكون توسيطا مخلا بحسن الكلام وبلاغته ألا يرى إلى توسيط مكنون مع أنه صفة للكتاب</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ورابعها أنه يلزم حينئذ ارتكاب المجاز في المس وهو ظاهر وكذا في المطهر لأن الطهارة حقيقة شرعية في الوضوء وهو خلاف الأصل وفيه أنا لا نسلم أن الحمل على الحقيقة مطلقا أولى من الحمل على المجاز ألا يرى أن علماء البلاغة أطبقوا على أن المجاز أبلغ من الحقيقة وأيضا ثبوت الحقائق الشرعية ممنوع ومع تسليمه لا نسلم أن حقيقة الطهارة الوضوء بل يجوز أن يكون انتفاء الحدث أو الخبث ولا شك في </w:t>
      </w:r>
    </w:p>
    <w:p>
      <w:pPr>
        <w:pStyle w:val="BookText"/>
        <w:rPr/>
      </w:pPr>
      <w:r>
        <w:rPr>
          <w:rFonts w:ascii="IRNazanin" w:hAnsi="IRNazanin" w:eastAsia="IRNazanin"/>
          <w:color w:val="111111"/>
          <w:sz w:val="28"/>
          <w:sz w:val="28"/>
          <w:szCs w:val="28"/>
          <w:rtl w:val="true"/>
          <w:lang w:bidi="fa-IR"/>
        </w:rPr>
        <w:t>تحقق هذا المعنى في الملائكة وأيضا ارتكاب المجاز في حمل الخبر على الإنشاء کما ارتكبتم في الاستدلال ليس بأولى من ارتكاب هذين المجازين إلا أن يقال أنه مجاز واحد وهذان مجازان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على تقدير تسليم رجوع الضمير إلى القرآن نقول إن دلالتها على المطلوب أيضا غير تام إذ يجوز أن يكون اتصافه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يَمَسُّهُ إِلَّا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أصله الذي في اللوح كما أن اتصافه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كِتَابٍ مَكْنُونٍ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أيضا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يجوز أن يكون المراد والله أعلم أنه لا يعلم حقائقه ودقائقه وبطونه وأسراره إلا المطهرون من الذنوب وهم أصحاب العصمة الذين نزلت فيهم آية التطهير وعن جنید المطهرون أسرارهم عما سوى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بعض التفاسير عن محمّد بن الفضل المراد لا يقرأ القرآن إلا موحد وعن الحسين بن الفضل لا يعلم تفسيره وتأويله إلا المطهرون من الكفر والنفاق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حديث لزوم مجازية المس والطهارة حينئذ فقط عرفت جوابه على أنه على تقدير حمل المس على حقيقته و ثبوت الحقائق الشرعية وحمل الطهارة على حقيقتها لا نسلم أن الطهارة حقيقة شرعا في رفع الحدث الأصغر أو جميع الأحداث إذ يجوز أن يكون حقيقة في رفع كل حدث وكذا في رفع الخبث أيضا فحينئذ يجوز أن يكون المراد بالمطهرین المطهرين من الحدث الأكبر أو النجاسة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لو سلم أن المراد الطهارة من الحدث الأصغر أو جميع الأحداث فلا نسلم أن النهي هاهنا للتحريم وما يقال إن ظاهر النهي التحريم فعلى تقدير تسليمه إنما يسلم فيما يكون بصريح صيغة النهي فقط لا فيما يكون نفيا مستعملا بمعنى النهي أيضا والقول بأن التحريم اقرب المجازات إلى النفي ممنوع</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روى الشيخ في التهذيب بسند فيه جهالة عن إبراهيم بن عبد الحميد عن أبي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علیه السّلام قال المصحف لا تمسه على غير طهر ولا جنبا ولا تمس خيطه ولا تعلقه إن الله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يَمَسُّهُ إِلَّا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ظاهر الرواية الكراهة لاشتماله على النهي عن التعليق وقد نقل في المنتهى الإجماع على عدم حرمته وأما مس الجلد والورق للمحدث فلم أرقائلا فيه بالحرمة نعم استحبوا الوضوء لحمل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حكم الجنب في بابه إن شاء الله تعالى</w:t>
      </w:r>
      <w:r>
        <w:rPr>
          <w:rFonts w:eastAsia="IRNazanin" w:cs="IRNazanin"/>
          <w:color w:val="111111"/>
          <w:sz w:val="28"/>
          <w:szCs w:val="28"/>
          <w:rtl w:val="true"/>
          <w:lang w:bidi="fa-IR"/>
        </w:rPr>
        <w:t xml:space="preserve">. </w:t>
      </w:r>
      <w:bookmarkStart w:id="383" w:name="pg14952_154035"/>
    </w:p>
    <w:p>
      <w:pPr>
        <w:pStyle w:val="Heading2"/>
        <w:numPr>
          <w:ilvl w:val="1"/>
          <w:numId w:val="1"/>
        </w:numPr>
        <w:rPr/>
      </w:pPr>
      <w:bookmarkStart w:id="384" w:name="__RefHeading___Toc1890446_388300464"/>
      <w:bookmarkStart w:id="385" w:name="_Toc138"/>
      <w:bookmarkEnd w:id="383"/>
      <w:bookmarkEnd w:id="384"/>
      <w:r>
        <w:rPr>
          <w:rtl w:val="true"/>
        </w:rPr>
        <w:t>أبواب الاغسال وأحكامها</w:t>
      </w:r>
      <w:bookmarkEnd w:id="385"/>
    </w:p>
    <w:p>
      <w:pPr>
        <w:pStyle w:val="Heading3"/>
        <w:numPr>
          <w:ilvl w:val="2"/>
          <w:numId w:val="1"/>
        </w:numPr>
        <w:rPr/>
      </w:pPr>
      <w:bookmarkStart w:id="386" w:name="__RefHeading___Toc1890448_388300464"/>
      <w:bookmarkStart w:id="387" w:name="_Toc139"/>
      <w:bookmarkEnd w:id="386"/>
      <w:r>
        <w:rPr>
          <w:rtl w:val="true"/>
        </w:rPr>
        <w:t xml:space="preserve">باب </w:t>
      </w:r>
      <w:r>
        <w:rPr>
          <w:rtl w:val="true"/>
        </w:rPr>
        <w:t>(</w:t>
      </w:r>
      <w:r>
        <w:rPr/>
        <w:t>1</w:t>
      </w:r>
      <w:r>
        <w:rPr>
          <w:rtl w:val="true"/>
        </w:rPr>
        <w:t xml:space="preserve">) / </w:t>
      </w:r>
      <w:r>
        <w:rPr>
          <w:rtl w:val="true"/>
        </w:rPr>
        <w:t>علل الأغسال وثوابها وأقسامها وواجبها ومندوبها و جوامع أحكامها</w:t>
      </w:r>
      <w:bookmarkEnd w:id="387"/>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عن علي بن عبد الواحد النهدي عن علي بن حاتم قال حدثنا أحمد بن علي عن محمّد بن أبي الصهبان عن محمّد بن سليمان قال إن عدة من أصحابنا اجتمعوا على هذا الحديث منهم يونس بن عبد الرحمن عن عبد الله بن سنان عن أبي عبدالله علیه السّلام وصالح الحذاء عن إسحاق بن عمار عن أبي الحسن علیه السّلام وسماعة عن أبي عبد الله قال محمّد بن سلمان وسألت أبا الحسن الرضا علیه السّلام عن هذا الحديث فأخبرني به قالوا هؤلاء جميعا سألنا عن الصلاة في شهر رمضان كيف هي وكيف فعل رسول الله صلّي الله علیه و آله فقالوا جميعا إنه لما دخلت أول ليلة من شهر رمضان على رسول الله صلّي الله علیه و آله صلى المغرب وساقوا الحديث إلى أن قالوا فلما كان ليلة تسع عشرة من شهر رمضان اغتسل حين غابت الشمس</w:t>
      </w:r>
      <w:r>
        <w:rPr>
          <w:rStyle w:val="FootnoteAnchor"/>
          <w:rtl w:val="true"/>
        </w:rPr>
        <w:footnoteReference w:id="240"/>
      </w:r>
      <w:r>
        <w:rPr>
          <w:rFonts w:ascii="Amiri" w:hAnsi="Amiri" w:eastAsia="Amiri" w:cs="Amiri"/>
          <w:color w:val="111111"/>
          <w:sz w:val="28"/>
          <w:sz w:val="28"/>
          <w:szCs w:val="28"/>
          <w:rtl w:val="true"/>
          <w:lang w:bidi="ar-SA"/>
        </w:rPr>
        <w:t>وصلى المغرب بغسل وساقوا إلى أن قالوا فلما كان ليلة ثلاث وعشرين اغتسل أيضا كما اغتسل في ليلة إحدى وعشرين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أكثر الأصحاب باستحباب هذا الغسل واستندوا إلى هذه الرواية ورواها في الفقيه أيضا هكذا مرسلا وذهب أبو الصلاح إلى الوجوب وإثبات الوجوب بمثلها مشکل والأصحاب قيدوه بكونه بعد ثلاثة أيام وقال الأكثر الحكم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شامل لما كان بحق أم لا أو بالكيفية الشرعية أم لا لإطلاق النص وهو كذلك لكن لا بد من تقييده بما يسمى صلبا في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سيأتي أغسال الاستخارة</w:t>
      </w:r>
      <w:r>
        <w:rPr>
          <w:rStyle w:val="FootnoteAnchor"/>
          <w:rtl w:val="true"/>
        </w:rPr>
        <w:footnoteReference w:id="241"/>
      </w:r>
      <w:r>
        <w:rPr>
          <w:rFonts w:ascii="IRNazanin" w:hAnsi="IRNazanin" w:eastAsia="IRNazanin"/>
          <w:color w:val="111111"/>
          <w:sz w:val="28"/>
          <w:sz w:val="28"/>
          <w:szCs w:val="28"/>
          <w:rtl w:val="true"/>
          <w:lang w:bidi="fa-IR"/>
        </w:rPr>
        <w:t>وصلاة الحاجة وغيرها في مواضعها وحصر بعض الأصحاب الأغسال المندوبة فذكر فيها غسل العيدين والمبعث و الغدير والنيروز والدحو والجمعة والمباهلة والتوبة والحاجة والاستخارة والتروية وعرفة والطواف والحلق والذبح ورمي الجمار وإحرامي الحج والعمرة ودخول الكعبة ومكة والمدينة وحرمیهما ومسجدیهما والاستسقاء والمولود ومن غسل ميتا أو كفنه أو مسه بعد تغسيله وليلتي نصف رجب وشعبان والكسوف مع الشرط وقتل الوزغة والسعي إلى رؤية المصلوب بعد ثلاث وعند الشك في الحدث الأكبر مع تيقن الطهارة والحدث بعد غسل العضو وغسل الجنابة لمن مات جنبا وفرادی من شهر رمضان الخمس عشرة وثاني الغسلتين ليلة ثلاث وعشرين منه وزيارة البيت وأحد المعصومين عليهم السّلام وإثبات بعضها لا يخلو من إشكال</w:t>
      </w:r>
      <w:r>
        <w:rPr>
          <w:rFonts w:eastAsia="IRNazanin" w:cs="IRNazanin"/>
          <w:color w:val="111111"/>
          <w:sz w:val="28"/>
          <w:szCs w:val="28"/>
          <w:rtl w:val="true"/>
          <w:lang w:bidi="fa-IR"/>
        </w:rPr>
        <w:t xml:space="preserve">. </w:t>
      </w:r>
      <w:bookmarkStart w:id="388" w:name="pg14952_154037"/>
    </w:p>
    <w:p>
      <w:pPr>
        <w:pStyle w:val="Heading2"/>
        <w:numPr>
          <w:ilvl w:val="1"/>
          <w:numId w:val="1"/>
        </w:numPr>
        <w:rPr/>
      </w:pPr>
      <w:bookmarkStart w:id="389" w:name="__RefHeading___Toc1890450_388300464"/>
      <w:bookmarkStart w:id="390" w:name="_Toc140"/>
      <w:bookmarkEnd w:id="388"/>
      <w:bookmarkEnd w:id="389"/>
      <w:r>
        <w:rPr>
          <w:rtl w:val="true"/>
        </w:rPr>
        <w:t>أبواب الجنائز ومقدّماتها ولواحقها</w:t>
      </w:r>
      <w:bookmarkEnd w:id="390"/>
    </w:p>
    <w:p>
      <w:pPr>
        <w:pStyle w:val="Heading3"/>
        <w:numPr>
          <w:ilvl w:val="2"/>
          <w:numId w:val="1"/>
        </w:numPr>
        <w:rPr/>
      </w:pPr>
      <w:bookmarkStart w:id="391" w:name="__RefHeading___Toc1890452_388300464"/>
      <w:bookmarkStart w:id="392" w:name="_Toc141"/>
      <w:bookmarkEnd w:id="391"/>
      <w:r>
        <w:rPr>
          <w:rtl w:val="true"/>
        </w:rPr>
        <w:t xml:space="preserve">باب </w:t>
      </w:r>
      <w:r>
        <w:rPr>
          <w:rtl w:val="true"/>
        </w:rPr>
        <w:t>(</w:t>
      </w:r>
      <w:r>
        <w:rPr/>
        <w:t>4</w:t>
      </w:r>
      <w:r>
        <w:rPr>
          <w:rtl w:val="true"/>
        </w:rPr>
        <w:t xml:space="preserve">) / </w:t>
      </w:r>
      <w:r>
        <w:rPr>
          <w:rtl w:val="true"/>
        </w:rPr>
        <w:t>ثواب عيادة المريض وآدابها وفضل السعي في حاجته وكيفية معاشرة أصحاب البلاء</w:t>
      </w:r>
      <w:bookmarkEnd w:id="392"/>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دخلتم على المريض فنفِّسوا له في الأجل فإن ذلك لا يرد شيئا وهو</w:t>
      </w:r>
    </w:p>
    <w:p>
      <w:pPr>
        <w:pStyle w:val="BookText"/>
        <w:rPr/>
      </w:pPr>
      <w:r>
        <w:rPr>
          <w:rFonts w:ascii="Amiri" w:hAnsi="Amiri" w:eastAsia="Amiri" w:cs="Amiri"/>
          <w:color w:val="111111"/>
          <w:sz w:val="28"/>
          <w:sz w:val="28"/>
          <w:szCs w:val="28"/>
          <w:rtl w:val="true"/>
          <w:lang w:bidi="ar-SA"/>
        </w:rPr>
        <w:t>يطيب النفس</w:t>
      </w:r>
      <w:r>
        <w:rPr>
          <w:rFonts w:eastAsia="Amiri" w:cs="Amiri" w:ascii="Amiri" w:hAnsi="Amiri"/>
          <w:color w:val="111111"/>
          <w:sz w:val="28"/>
          <w:szCs w:val="28"/>
          <w:rtl w:val="true"/>
          <w:lang w:bidi="ar-SA"/>
        </w:rPr>
        <w:t>.</w:t>
      </w:r>
      <w:r>
        <w:rPr>
          <w:rStyle w:val="FootnoteAnchor"/>
          <w:rtl w:val="true"/>
        </w:rPr>
        <w:footnoteReference w:id="242"/>
      </w:r>
    </w:p>
    <w:p>
      <w:pPr>
        <w:pStyle w:val="Heading3"/>
        <w:numPr>
          <w:ilvl w:val="2"/>
          <w:numId w:val="1"/>
        </w:numPr>
        <w:rPr/>
      </w:pPr>
      <w:bookmarkStart w:id="393" w:name="__RefHeading___Toc1890454_388300464"/>
      <w:bookmarkStart w:id="394" w:name="_Toc142"/>
      <w:bookmarkEnd w:id="393"/>
      <w:r>
        <w:rPr>
          <w:rtl w:val="true"/>
        </w:rPr>
        <w:t xml:space="preserve">باب </w:t>
      </w:r>
      <w:r>
        <w:rPr>
          <w:rtl w:val="true"/>
        </w:rPr>
        <w:t>(</w:t>
      </w:r>
      <w:r>
        <w:rPr/>
        <w:t>5</w:t>
      </w:r>
      <w:r>
        <w:rPr>
          <w:rtl w:val="true"/>
        </w:rPr>
        <w:t xml:space="preserve">) / </w:t>
      </w:r>
      <w:r>
        <w:rPr>
          <w:rtl w:val="true"/>
        </w:rPr>
        <w:t>آداب الاحتضار وأحكامه</w:t>
      </w:r>
      <w:bookmarkEnd w:id="394"/>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عن أحمد بن زياد الهمداني عن علي بن إبراهيم عن أبيه عن عمرو بن عثمان عن الحسين بن مصعب عن أبي عبد الله علیه السّلام قال جرت في البراء بن معرور الأنصاري ثلاث من السنين منها أنه لما حضرته الوفاة كان غائبا عن المدينة فأمر أن يحوَّل وجهه إلى رسول الله صلّي الله علیه و آله </w:t>
      </w:r>
      <w:r>
        <w:rPr>
          <w:rStyle w:val="FootnoteAnchor"/>
          <w:rtl w:val="true"/>
        </w:rPr>
        <w:footnoteReference w:id="243"/>
      </w:r>
      <w:r>
        <w:rPr>
          <w:rFonts w:ascii="Amiri" w:hAnsi="Amiri" w:eastAsia="Amiri" w:cs="Amiri"/>
          <w:color w:val="111111"/>
          <w:sz w:val="28"/>
          <w:sz w:val="28"/>
          <w:szCs w:val="28"/>
          <w:rtl w:val="true"/>
          <w:lang w:bidi="ar-SA"/>
        </w:rPr>
        <w:t>وأوصى بالثلث من ماله فنزل الكتاب بالقبلة وجرت السنة بالثلث تمام الخبر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عند رسول الله صلّي الله علیه و آله قدح فيه ماء وهو في الموت ويدخل يده في القدح ويمسح وجهه بالماء ويقول اللّهم أعني على سكرات الموت</w:t>
      </w:r>
      <w:r>
        <w:rPr>
          <w:rFonts w:eastAsia="IRNazanin" w:cs="IRNazanin"/>
          <w:color w:val="111111"/>
          <w:sz w:val="28"/>
          <w:szCs w:val="28"/>
          <w:rtl w:val="true"/>
          <w:lang w:bidi="fa-IR"/>
        </w:rPr>
        <w:t>.</w:t>
      </w:r>
      <w:r>
        <w:rPr>
          <w:rStyle w:val="FootnoteAnchor"/>
          <w:rtl w:val="true"/>
        </w:rPr>
        <w:footnoteReference w:id="244"/>
      </w:r>
      <w:bookmarkStart w:id="395" w:name="pg14952_154039"/>
    </w:p>
    <w:p>
      <w:pPr>
        <w:pStyle w:val="Heading2"/>
        <w:numPr>
          <w:ilvl w:val="1"/>
          <w:numId w:val="1"/>
        </w:numPr>
        <w:rPr/>
      </w:pPr>
      <w:bookmarkStart w:id="396" w:name="__RefHeading___Toc1890456_388300464"/>
      <w:bookmarkStart w:id="397" w:name="_Toc143"/>
      <w:bookmarkEnd w:id="395"/>
      <w:bookmarkEnd w:id="396"/>
      <w:r>
        <w:rPr>
          <w:rtl w:val="true"/>
        </w:rPr>
        <w:t>أبواب الجنائز ومقدماتها ولواحقها</w:t>
      </w:r>
      <w:bookmarkEnd w:id="397"/>
    </w:p>
    <w:p>
      <w:pPr>
        <w:pStyle w:val="Heading3"/>
        <w:numPr>
          <w:ilvl w:val="2"/>
          <w:numId w:val="1"/>
        </w:numPr>
        <w:rPr/>
      </w:pPr>
      <w:bookmarkStart w:id="398" w:name="__RefHeading___Toc1890458_388300464"/>
      <w:bookmarkStart w:id="399" w:name="_Toc144"/>
      <w:bookmarkEnd w:id="398"/>
      <w:r>
        <w:rPr>
          <w:rtl w:val="true"/>
        </w:rPr>
        <w:t xml:space="preserve">باب </w:t>
      </w:r>
      <w:r>
        <w:rPr>
          <w:rtl w:val="true"/>
        </w:rPr>
        <w:t>(</w:t>
      </w:r>
      <w:r>
        <w:rPr/>
        <w:t>7</w:t>
      </w:r>
      <w:r>
        <w:rPr>
          <w:rtl w:val="true"/>
        </w:rPr>
        <w:t xml:space="preserve">) / </w:t>
      </w:r>
      <w:r>
        <w:rPr>
          <w:rtl w:val="true"/>
        </w:rPr>
        <w:t>تشييع الجنازة وسننه وآدابه</w:t>
      </w:r>
      <w:bookmarkEnd w:id="399"/>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الذكرى نقل الشيخ الإجماع على كراهية الإسراع بالجنازة لقول النبي صلّي الله علیه و آله عليكم بالقصد في جنائزكم لما رأى جنازة تمخض مخضا وقال ابن عباس في جنازة ميمونة أرفقوا فإنها أمكم ولو خيف على الميت فالإسراع أولى قال المحقق أراد الشيخ كراهية ما زاد على المعتاد وقال الجعفي السعي بها أفضل وقال ابن الجنيد يمشي بها خببا ثم قال السعي العدو والخبب ضرب منه فهما دالان على السرعة وروى الصدوق عن الصادق علیه السّلام أن الميت إذا كان من أهل الجنة نادي عجلوا بي وإن كان من أهل النار نادی ردوني</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0" w:name="__RefHeading___Toc1890460_388300464"/>
      <w:bookmarkStart w:id="401" w:name="_Toc145"/>
      <w:bookmarkEnd w:id="400"/>
      <w:r>
        <w:rPr>
          <w:rtl w:val="true"/>
        </w:rPr>
        <w:t xml:space="preserve">باب </w:t>
      </w:r>
      <w:r>
        <w:rPr>
          <w:rtl w:val="true"/>
        </w:rPr>
        <w:t>(</w:t>
      </w:r>
      <w:r>
        <w:rPr/>
        <w:t>15</w:t>
      </w:r>
      <w:r>
        <w:rPr>
          <w:rtl w:val="true"/>
        </w:rPr>
        <w:t xml:space="preserve">) / </w:t>
      </w:r>
      <w:r>
        <w:rPr>
          <w:rtl w:val="true"/>
        </w:rPr>
        <w:t>نقل الموتى والزيارة بهم</w:t>
      </w:r>
      <w:bookmarkEnd w:id="401"/>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الشهيد الثاني رحمه الله يجب تقييد جواز النقل إلى المشاهد بما إذا لم يخف هتك الميت لبعد المسافة أو غيرها ولا يخفى متانته لأنه هتك لحرمة الميت وإضرار بالمؤمنين مع أن النقل المنقول عن الأصحاب وفي الأخبار المعتبرة إنما كان من </w:t>
      </w:r>
      <w:bookmarkStart w:id="402" w:name="pg14952_154040"/>
    </w:p>
    <w:p>
      <w:pPr>
        <w:pStyle w:val="BookText"/>
        <w:rPr/>
      </w:pPr>
      <w:bookmarkEnd w:id="402"/>
      <w:r>
        <w:rPr>
          <w:rFonts w:ascii="Amiri" w:hAnsi="Amiri" w:eastAsia="Amiri" w:cs="Amiri"/>
          <w:color w:val="111111"/>
          <w:sz w:val="28"/>
          <w:sz w:val="28"/>
          <w:szCs w:val="28"/>
          <w:rtl w:val="true"/>
          <w:lang w:bidi="ar-SA"/>
        </w:rPr>
        <w:t>المسافات القريبة التي لم يستلزم النقل إليها مثل ذلك</w:t>
      </w:r>
      <w:r>
        <w:rPr>
          <w:rFonts w:eastAsia="Amiri" w:cs="Amiri" w:ascii="Amiri" w:hAnsi="Amiri"/>
          <w:color w:val="111111"/>
          <w:sz w:val="28"/>
          <w:szCs w:val="28"/>
          <w:rtl w:val="true"/>
          <w:lang w:bidi="ar-SA"/>
        </w:rPr>
        <w:t>.</w:t>
      </w:r>
      <w:r>
        <w:rPr>
          <w:rStyle w:val="FootnoteAnchor"/>
          <w:rtl w:val="true"/>
        </w:rPr>
        <w:footnoteReference w:id="246"/>
      </w:r>
    </w:p>
    <w:p>
      <w:pPr>
        <w:pStyle w:val="Heading3"/>
        <w:numPr>
          <w:ilvl w:val="2"/>
          <w:numId w:val="1"/>
        </w:numPr>
        <w:rPr/>
      </w:pPr>
      <w:bookmarkStart w:id="403" w:name="__RefHeading___Toc1890462_388300464"/>
      <w:bookmarkStart w:id="404" w:name="_Toc146"/>
      <w:bookmarkEnd w:id="403"/>
      <w:r>
        <w:rPr>
          <w:rtl w:val="true"/>
        </w:rPr>
        <w:t xml:space="preserve">باب </w:t>
      </w:r>
      <w:r>
        <w:rPr>
          <w:rtl w:val="true"/>
        </w:rPr>
        <w:t>(</w:t>
      </w:r>
      <w:r>
        <w:rPr/>
        <w:t>16</w:t>
      </w:r>
      <w:r>
        <w:rPr>
          <w:rtl w:val="true"/>
        </w:rPr>
        <w:t xml:space="preserve">) / </w:t>
      </w:r>
      <w:r>
        <w:rPr>
          <w:rtl w:val="true"/>
        </w:rPr>
        <w:t>التعزية والمأتم وآدابهما وأحكامهما</w:t>
      </w:r>
      <w:bookmarkEnd w:id="404"/>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545</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الشيخ، عن الحسين بن إبراهيم القزويني عن محمّد بن وهبان عن أحمد بن إبراهيم عن الحسن بن علي الزعفراني عن أحمد بن محمّد البرقي عن أبيه عن ابن أبي عمير عن هشام بن سالم عن أبي عبد الله قال لمامات جعفر بن أبي طالب علیه السّلام أمر رسول الله صلّي الله علیه و آله فاطمة عليهاالسّلام أن تتخذ طعاما لأسماء بنت عمیس و تأتيها ونساءها فجرت بذلك السنة من أن يصنع لأهل الميت طعام ثلاثة أيام</w:t>
      </w:r>
      <w:r>
        <w:rPr>
          <w:rFonts w:eastAsia="IRNazanin" w:cs="IRNazanin"/>
          <w:color w:val="111111"/>
          <w:sz w:val="28"/>
          <w:szCs w:val="28"/>
          <w:rtl w:val="true"/>
          <w:lang w:bidi="fa-IR"/>
        </w:rPr>
        <w:t>.</w:t>
      </w:r>
      <w:r>
        <w:rPr>
          <w:rStyle w:val="FootnoteAnchor"/>
          <w:rtl w:val="true"/>
        </w:rPr>
        <w:footnoteReference w:id="247"/>
      </w:r>
      <w:bookmarkStart w:id="405" w:name="pg14952_154041"/>
    </w:p>
    <w:p>
      <w:pPr>
        <w:pStyle w:val="Heading2"/>
        <w:numPr>
          <w:ilvl w:val="1"/>
          <w:numId w:val="1"/>
        </w:numPr>
        <w:rPr/>
      </w:pPr>
      <w:bookmarkStart w:id="406" w:name="__RefHeading___Toc1890464_388300464"/>
      <w:bookmarkStart w:id="407" w:name="_Toc147"/>
      <w:bookmarkEnd w:id="405"/>
      <w:bookmarkEnd w:id="406"/>
      <w:r>
        <w:rPr>
          <w:rtl w:val="true"/>
        </w:rPr>
        <w:t>القسم الثاني كتاب الصلاة</w:t>
      </w:r>
      <w:bookmarkEnd w:id="407"/>
    </w:p>
    <w:p>
      <w:pPr>
        <w:pStyle w:val="Heading3"/>
        <w:numPr>
          <w:ilvl w:val="2"/>
          <w:numId w:val="1"/>
        </w:numPr>
        <w:rPr/>
      </w:pPr>
      <w:bookmarkStart w:id="408" w:name="__RefHeading___Toc1890466_388300464"/>
      <w:bookmarkStart w:id="409" w:name="_Toc148"/>
      <w:bookmarkEnd w:id="408"/>
      <w:r>
        <w:rPr>
          <w:rtl w:val="true"/>
        </w:rPr>
        <w:t xml:space="preserve">باب </w:t>
      </w:r>
      <w:r>
        <w:rPr>
          <w:rtl w:val="true"/>
        </w:rPr>
        <w:t>(</w:t>
      </w:r>
      <w:r>
        <w:rPr/>
        <w:t>2</w:t>
      </w:r>
      <w:r>
        <w:rPr>
          <w:rtl w:val="true"/>
        </w:rPr>
        <w:t xml:space="preserve">) / </w:t>
      </w:r>
      <w:r>
        <w:rPr>
          <w:rtl w:val="true"/>
        </w:rPr>
        <w:t>علل الصلاة ونوافلها وسننها</w:t>
      </w:r>
      <w:bookmarkEnd w:id="409"/>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لابن شهرآشوب عن حماد بن عيسى عن الصادق علیه السّلام قال للصلاة أربعة آلاف حدود وفي رواية أربعة آلاف باب</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الشهيد رفع الله درجته الأبواب والحدود بواجبات الصلاة ومندوباتها وجعل الواجبات ألفا تقريبا وصنف لها الألفية والمندوبات ثلاثة آلاف وألف لها النقلية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الوالد قدس الله روحه لعل المراد بالأبواب والحدود المسائل المتعلقة بها وهي تبلغ أربعة آلاف بلا تكلف أو أسباب الربط إلى جناب قدسه تعالى فإنه لا يخفى على العارف أنه من حين توجهه إليه تعالي وشروعه في مقدمات الصلاة إلى أن يفرغ منها يفتح له من أبواب المعارف ما لا يحصيه إلا الله سبحانه أو المراد بالحدود المسائل وبالأبواب أبواب الفيض والفضل فإن الصلاة معراج المؤمن </w:t>
      </w:r>
      <w:r>
        <w:rPr>
          <w:rStyle w:val="FootnoteAnchor"/>
          <w:rtl w:val="true"/>
        </w:rPr>
        <w:footnoteReference w:id="24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410" w:name="pg14952_154042"/>
    </w:p>
    <w:p>
      <w:pPr>
        <w:pStyle w:val="Heading3"/>
        <w:numPr>
          <w:ilvl w:val="2"/>
          <w:numId w:val="1"/>
        </w:numPr>
        <w:rPr/>
      </w:pPr>
      <w:bookmarkStart w:id="411" w:name="__RefHeading___Toc1890468_388300464"/>
      <w:bookmarkStart w:id="412" w:name="_Toc149"/>
      <w:bookmarkEnd w:id="410"/>
      <w:bookmarkEnd w:id="411"/>
      <w:r>
        <w:rPr>
          <w:rtl w:val="true"/>
        </w:rPr>
        <w:t xml:space="preserve">باب </w:t>
      </w:r>
      <w:r>
        <w:rPr>
          <w:rtl w:val="true"/>
        </w:rPr>
        <w:t>(</w:t>
      </w:r>
      <w:r>
        <w:rPr/>
        <w:t>6</w:t>
      </w:r>
      <w:r>
        <w:rPr>
          <w:rtl w:val="true"/>
        </w:rPr>
        <w:t xml:space="preserve">) / </w:t>
      </w:r>
      <w:r>
        <w:rPr>
          <w:rtl w:val="true"/>
        </w:rPr>
        <w:t>الحثّ على المحافظة على الصلوات وأدائها في أوقاتها وذم إضاعتها والاستهانة بها</w:t>
      </w:r>
      <w:bookmarkEnd w:id="412"/>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 نقلا من کتاب حريز عن زرارة قال قال أبو جعفر علیه السّلام اعلم أن أول الوقت أبدا أفضل فتعجل الخير أبدا ما استطعت وأحب الأعمال إلى الله تعالى ما دام عليه العبد وإن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أفضلية أول الوقت مطلقا واستثني منه مواضع الأول تأخير الظهر والعصر للمتنفل بمقدار ما يصلي النافلة وأما غير المتنفل فأول الوقت له أفضل هذا هو المشهور بين الأصحاب وذهب المتأخرون إلى استحباب تأخير الظهر </w:t>
      </w:r>
      <w:r>
        <w:rPr>
          <w:rStyle w:val="FootnoteAnchor"/>
          <w:rtl w:val="true"/>
        </w:rPr>
        <w:footnoteReference w:id="249"/>
      </w:r>
      <w:r>
        <w:rPr>
          <w:rFonts w:ascii="IRNazanin" w:hAnsi="IRNazanin" w:eastAsia="IRNazanin"/>
          <w:color w:val="111111"/>
          <w:sz w:val="28"/>
          <w:sz w:val="28"/>
          <w:szCs w:val="28"/>
          <w:rtl w:val="true"/>
          <w:lang w:bidi="fa-IR"/>
        </w:rPr>
        <w:t>مقدار ما يمضي من أول الزوال ذراع من الظل وفي العصر ذراعان مطلقا وقيل إلى أن يصير ظل كل شيء مثله والأول أظهر کماستعرف فما ورد من الأخبار بأن النبي صلّي الله علیه و آله كان يصلي الظهر على ذراع والعصر على ذراعين محمول على أنه كان يطيل النوافل بحيث يفرغ في ذلك الوقت أو كان ينتظر الجماعة واجتماع الناس وما ورد أن وقت الظهر على ذراع وما يقرب منه فمحمول على الوقت المختص الذي لا يشترك النافلة معها فيه وكذا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مجالس المفيد، عن محمد بن عمر الجعابي عن ابن عقدة عن أحمد بن يحيى عن محمّد بن علي عن أبي بدر عن عمرو عن يزيد بن مرة عن سويد بن غفلة عن علي </w:t>
      </w:r>
      <w:bookmarkStart w:id="413" w:name="pg14952_154043"/>
    </w:p>
    <w:p>
      <w:pPr>
        <w:pStyle w:val="BookText"/>
        <w:rPr/>
      </w:pPr>
      <w:bookmarkEnd w:id="413"/>
      <w:r>
        <w:rPr>
          <w:rFonts w:ascii="IRNazanin" w:hAnsi="IRNazanin" w:eastAsia="IRNazanin"/>
          <w:color w:val="111111"/>
          <w:sz w:val="28"/>
          <w:sz w:val="28"/>
          <w:szCs w:val="28"/>
          <w:rtl w:val="true"/>
          <w:lang w:bidi="fa-IR"/>
        </w:rPr>
        <w:t>ابن أبي طالب علیه السّلام قال قال رسول الله صلّي الله علیه و آله ما من عبد اهتم بمواقيت الصلاة و مواضع الشمس إلاضمنت له الروح عند الموت وانقطاع الهموم والأحزان والنجاة من النار كنا مرة رعاة الإبل فصرنا اليوم رعاة الشمس</w:t>
      </w:r>
      <w:r>
        <w:rPr>
          <w:rFonts w:eastAsia="IRNazanin" w:cs="IRNazanin"/>
          <w:color w:val="111111"/>
          <w:sz w:val="28"/>
          <w:szCs w:val="28"/>
          <w:rtl w:val="true"/>
          <w:lang w:bidi="fa-IR"/>
        </w:rPr>
        <w:t>.</w:t>
      </w:r>
      <w:r>
        <w:rPr>
          <w:rStyle w:val="FootnoteAnchor"/>
          <w:rtl w:val="true"/>
        </w:rPr>
        <w:footnoteReference w:id="250"/>
      </w:r>
    </w:p>
    <w:p>
      <w:pPr>
        <w:pStyle w:val="Heading2"/>
        <w:numPr>
          <w:ilvl w:val="1"/>
          <w:numId w:val="1"/>
        </w:numPr>
        <w:rPr/>
      </w:pPr>
      <w:bookmarkStart w:id="414" w:name="__RefHeading___Toc1890470_388300464"/>
      <w:bookmarkStart w:id="415" w:name="_Toc150"/>
      <w:bookmarkEnd w:id="414"/>
      <w:r>
        <w:rPr>
          <w:rtl w:val="true"/>
        </w:rPr>
        <w:t>أبواب لباس المصلّي</w:t>
      </w:r>
      <w:bookmarkEnd w:id="415"/>
    </w:p>
    <w:p>
      <w:pPr>
        <w:pStyle w:val="Heading3"/>
        <w:numPr>
          <w:ilvl w:val="2"/>
          <w:numId w:val="1"/>
        </w:numPr>
        <w:rPr/>
      </w:pPr>
      <w:bookmarkStart w:id="416" w:name="__RefHeading___Toc1890472_388300464"/>
      <w:bookmarkStart w:id="417" w:name="_Toc151"/>
      <w:bookmarkEnd w:id="416"/>
      <w:r>
        <w:rPr>
          <w:rtl w:val="true"/>
        </w:rPr>
        <w:t xml:space="preserve">باب </w:t>
      </w:r>
      <w:r>
        <w:rPr>
          <w:rtl w:val="true"/>
        </w:rPr>
        <w:t>(</w:t>
      </w:r>
      <w:r>
        <w:rPr/>
        <w:t>1</w:t>
      </w:r>
      <w:r>
        <w:rPr>
          <w:rtl w:val="true"/>
        </w:rPr>
        <w:t xml:space="preserve">) / </w:t>
      </w:r>
      <w:r>
        <w:rPr>
          <w:rtl w:val="true"/>
        </w:rPr>
        <w:t>ستر العورة</w:t>
      </w:r>
      <w:bookmarkEnd w:id="417"/>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الأخلاق، عن محمّد بن حسين بن كثير قال رأيت على أبي عبدالله علیه السّلام جبّة صوف بين قميصين غليظين فقلت له في ذلك فقال رأيت أبي يلبسها وإنا أردنا أن نصلي لبسنا أخشن ثيابنا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الكليني عن أبي على الأشعري عن محمّد بن عبد الجبار عن أبي فضال</w:t>
      </w:r>
    </w:p>
    <w:p>
      <w:pPr>
        <w:pStyle w:val="BookText"/>
        <w:rPr/>
      </w:pPr>
      <w:r>
        <w:rPr>
          <w:rFonts w:ascii="IRNazanin" w:hAnsi="IRNazanin" w:eastAsia="IRNazanin"/>
          <w:color w:val="111111"/>
          <w:sz w:val="28"/>
          <w:sz w:val="28"/>
          <w:szCs w:val="28"/>
          <w:rtl w:val="true"/>
          <w:lang w:bidi="fa-IR"/>
        </w:rPr>
        <w:t>عن محمّد بن الحسين بن كثير الخزاز عن أبيه قال رأيت أبا عبد الله علیه السّلام وعليه قميص غليظ خشن تحت ثيابه وفوقه جبة صوف وفوقها قميص غليظ فمسستها فقلت جعلت فداك إن الناس يكرهون لباس الصوف فقال كلا كان أبي محمّد بن علي علیه السّلام يلبسها وكان علي بن الحسين علیه السّلام يلبسها وكانوا يلبسون أغلظ ثيابهم إذا قاموا إلى الصلاة ونحن نفعل ذلك</w:t>
      </w:r>
      <w:r>
        <w:rPr>
          <w:rFonts w:eastAsia="IRNazanin" w:cs="IRNazanin"/>
          <w:color w:val="111111"/>
          <w:sz w:val="28"/>
          <w:szCs w:val="28"/>
          <w:rtl w:val="true"/>
          <w:lang w:bidi="fa-IR"/>
        </w:rPr>
        <w:t>.</w:t>
      </w:r>
      <w:r>
        <w:rPr>
          <w:rStyle w:val="FootnoteAnchor"/>
          <w:rtl w:val="true"/>
        </w:rPr>
        <w:footnoteReference w:id="25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bookmarkStart w:id="418" w:name="pg14952_154044"/>
    </w:p>
    <w:p>
      <w:pPr>
        <w:pStyle w:val="BookText"/>
        <w:rPr/>
      </w:pPr>
      <w:bookmarkEnd w:id="418"/>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 عن أبيه عن علي بن إبراهيم عن أبيه عن عبد الله بن میمون عن الصادق عن أبيه علیهم السّلام قال إن كل شيء عليك تصلي فيه يسبح معك</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ما رواه الكليني والشيخ في الصحيح عن سليمان بن خالد قال سألت أبا عبد الله عن رجل أم قوما في قيص ليس عليه رداء فقال لا ينبغي إلا أن يكون عليه رداء أو عمامة يرتدي بها فإنها إنما تدل على كراهة الإمامة بدون الرداء إذا كان في القميص وحده لا مطلقا ويدل على التخصيص بغير الصفيق</w:t>
      </w:r>
      <w:r>
        <w:rPr>
          <w:rFonts w:eastAsia="Amiri" w:cs="Amiri" w:ascii="Amiri" w:hAnsi="Amiri"/>
          <w:color w:val="111111"/>
          <w:sz w:val="28"/>
          <w:szCs w:val="28"/>
          <w:rtl w:val="true"/>
          <w:lang w:bidi="ar-SA"/>
        </w:rPr>
        <w:t>.</w:t>
      </w:r>
      <w:r>
        <w:rPr>
          <w:rStyle w:val="FootnoteAnchor"/>
          <w:rtl w:val="true"/>
        </w:rPr>
        <w:footnoteReference w:id="253"/>
      </w:r>
    </w:p>
    <w:p>
      <w:pPr>
        <w:pStyle w:val="Heading3"/>
        <w:numPr>
          <w:ilvl w:val="2"/>
          <w:numId w:val="1"/>
        </w:numPr>
        <w:rPr/>
      </w:pPr>
      <w:bookmarkStart w:id="419" w:name="__RefHeading___Toc1890474_388300464"/>
      <w:bookmarkStart w:id="420" w:name="_Toc152"/>
      <w:bookmarkEnd w:id="419"/>
      <w:r>
        <w:rPr>
          <w:rtl w:val="true"/>
        </w:rPr>
        <w:t xml:space="preserve">باب </w:t>
      </w:r>
      <w:r>
        <w:rPr>
          <w:rtl w:val="true"/>
        </w:rPr>
        <w:t>(</w:t>
      </w:r>
      <w:r>
        <w:rPr/>
        <w:t>7</w:t>
      </w:r>
      <w:r>
        <w:rPr>
          <w:rtl w:val="true"/>
        </w:rPr>
        <w:t xml:space="preserve">) / </w:t>
      </w:r>
      <w:r>
        <w:rPr>
          <w:rtl w:val="true"/>
        </w:rPr>
        <w:t>صلاة الرجل والمرأة في بيت واحد</w:t>
      </w:r>
      <w:bookmarkEnd w:id="420"/>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المسائل، لعلي بن جعفر عن أخيه موسی علیه السّلام قال سألته عن الرجل هل يصلح أن يصلي في مسجد وحيطانه کوی کله قبلته وجانباه وامرأة تصلي حياله يراها ولا تراه قال لا بأس</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وتبيين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الكوی بالضم جمع کوة بالفتح والضم والتشديد وهي الخرق في 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الأصحاب اختلفوا في أن المنع من محاذاة الرجل والمرأة في الصلاة على التحريم أو الكراهة </w:t>
      </w:r>
      <w:r>
        <w:rPr>
          <w:rStyle w:val="FootnoteAnchor"/>
          <w:rtl w:val="true"/>
        </w:rPr>
        <w:footnoteReference w:id="254"/>
      </w:r>
      <w:r>
        <w:rPr>
          <w:rFonts w:ascii="IRNazanin" w:hAnsi="IRNazanin" w:eastAsia="IRNazanin"/>
          <w:color w:val="111111"/>
          <w:sz w:val="28"/>
          <w:sz w:val="28"/>
          <w:szCs w:val="28"/>
          <w:rtl w:val="true"/>
          <w:lang w:bidi="fa-IR"/>
        </w:rPr>
        <w:t xml:space="preserve">فذهب المرتضی و ابن إدريس وأكثر المتأخرين إلى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وذهب الشيخان إلى أنه لا يجوز أن يصلي الرجل وإلى جنبه امرأة تصل سواء صلت بصلاته أم لا فإن فعلا بطلت صلاتهما وكذا إن تقدمته عند الشيخ ولم يذكر ذلك المفيد و تبعهما ابن حمزة وأبو الصلاح وقال الجعفي ومن صلى وحياله امرأة وليس بينهما قدر عظم الذراع فسدت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اختلفوا فيما يزول الكراهة أو التحريم فمنهم من قال يزول بالحائل بينهما أو بتباعد عشرة أذرع أو وقوع صلاتها خلفه بحيث لا يحاذي جزء منها جزءا منه في جميع الأحوال وقال في المعتبر لو كانت متأخرة عنه ولو بشبر أو مسقط الجسد أو غير متشاغلة بالصلاة لم يمنع ونحوه قال في المنتهى وظاهر الشيخ في كتابي الحديث أيضا الاكتفاء بالشبر والظاهر أنه لا خلاف في زوال المنع بتوسط الحائل أو بعد عشرة أذرع وقد حكى الفاضلان عليه الإجماع لكن في بعض الروايات أكثر من عشرة أذرع والظاهر أن زوال المنع بصلاتهاخلفه أيضا في الجملة إجماعي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الشهيد الثاني رحمه الله اعتبر في الحائل أن يكون مانعا من الرؤية وكلام سائر الأصحاب مطلق وخبرا علي بن جعفر يدلان على عدمه وقال العلامة في النهاية ليس المقتضي للتحريم أو الكراهة النظر لجواز الصلاة وإن كانت قدامه عارية ولمنع الأعمى ومن غمض عينيه وقريب منه كلامه في التذكرة وفي البيان وفي تنزيل الظلام أو فقد البصر منزلة الحائط نظر أقربه المنع وأولى بالمنع منع الصحيح نفسه من الاستبصار واستوجه في التحرير الصحة في الأعمى واستشكل فيمن غمض عينيه والظاهر عدم زوال المنع بشيء من ذلك كما هو الظاهر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في الصغيرين والصغير والكبير والظاهر اشتراك البلوغ فيهما وذهب الأكثر إلى اشتراط تعلق الكراهة والتحريم بصلاة كل منهما صحة صلاة الآخر واحتمل الشهيد الثاني عدم الاشتراط وإطلاق كلامهم يقتضي عدم الفرق بين اقتران الصلاتين أو سبق إحداهما في بطلان الكل وذهب جماعة من المتأخرين </w:t>
      </w:r>
    </w:p>
    <w:p>
      <w:pPr>
        <w:pStyle w:val="BookText"/>
        <w:rPr/>
      </w:pPr>
      <w:r>
        <w:rPr>
          <w:rFonts w:ascii="Amiri" w:hAnsi="Amiri" w:eastAsia="Amiri" w:cs="Amiri"/>
          <w:color w:val="111111"/>
          <w:sz w:val="28"/>
          <w:sz w:val="28"/>
          <w:szCs w:val="28"/>
          <w:rtl w:val="true"/>
          <w:lang w:bidi="ar-SA"/>
        </w:rPr>
        <w:t>إلى اختصاص البطلان بالمقترنة والمتأخرة دون السابقة و في التقدير بعشرة أذرع الظاهر أن مبدأه الموقف وربما يحتمل مع تقدمها اعتباره من موضع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من الأخبار أن الحكم على الكراهة تزول بتأخرها بشبر والذراع أفضل وبمسقط الجسد أحوط وبعشرة أذرع أو بحائل بينهما وإن كان بقدر ذراع أو بقدر عظم الذراع أيضا إذ الظاهر من رواية زرارة قدر ما لا يتخطى أو قدر عظم الذراع أن يكون بينهما شيء ارتفاعه أحد المقدارين ورواية الحلبي رواها الشيخ في الصحيح عن العلاء عن محمّد بن مسلم بتلك العبارة بعينها إلا أن فيه لا ينبغي ذلك فإن كان بينهما شبر أجزأه ذلك بالشين المعجمة والباء الموحدة وقال الشيخ بعد ذلك يعني إذا كان الرجل متقدما للمرأة بشبر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واحتمل الشيخ البهائي قدّس سرّه كون المفسر محمّد ابن مسلم بأن يكون فهم ذلك من الإمام علیه السّلام القرينة حالية أو مقالية وقال قد استبعد بعض الأصحاب هذا التفسير واختار جعل الشبر في الحديث بالسين المهملة والتاء المثناة من فوق وهو كما ترى وربما يقال في وجه الاستبعاد إن بلوغ الهجرة في الضيق إلى حد لا يبلغ البعد بين المصلين في زاويتيها مقدار شبر خلاف الغالب المعتاد وليس بشيء لأنه إذا كان المراد کون الرجل أقرب إلى القبلة من المرأة بشبر لا يلزم حمل الحجرة على خلاف مجرى العادة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رحمه الله إلحاق التاء بالعشرة يعطي عدم ثبوت ما نقله بعض اللغويين من أن الذراع مؤنث سماعي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إنهم ذكروا أن جميع ذلك في حال الاختيار فأما مع الاضطرار فلاكراهة وأما استثناء مكة من هذا الحكم کا مر في رواية الفضيل فلم أر التصريح به في كلام الأصحاب وظاهر الصدوق القول به نعم قال العلامة قدّس سرّه في المنتهى لا بأس بالصلاة هناك والمرأة قائمة أو جالسة بين يديه لما رواه</w:t>
      </w:r>
      <w:r>
        <w:rPr>
          <w:rFonts w:eastAsia="IRNazanin" w:cs="IRNazanin"/>
          <w:color w:val="111111"/>
          <w:sz w:val="28"/>
          <w:szCs w:val="28"/>
          <w:rtl w:val="true"/>
          <w:lang w:bidi="fa-IR"/>
        </w:rPr>
        <w:t xml:space="preserve">. </w:t>
      </w:r>
      <w:bookmarkStart w:id="421" w:name="pg14952_154047"/>
    </w:p>
    <w:p>
      <w:pPr>
        <w:pStyle w:val="Heading3"/>
        <w:numPr>
          <w:ilvl w:val="2"/>
          <w:numId w:val="1"/>
        </w:numPr>
        <w:rPr/>
      </w:pPr>
      <w:bookmarkStart w:id="422" w:name="__RefHeading___Toc1890476_388300464"/>
      <w:bookmarkStart w:id="423" w:name="_Toc153"/>
      <w:bookmarkEnd w:id="421"/>
      <w:bookmarkEnd w:id="422"/>
      <w:r>
        <w:rPr>
          <w:rtl w:val="true"/>
        </w:rPr>
        <w:t xml:space="preserve">باب </w:t>
      </w:r>
      <w:r>
        <w:rPr>
          <w:rtl w:val="true"/>
        </w:rPr>
        <w:t>(</w:t>
      </w:r>
      <w:r>
        <w:rPr/>
        <w:t>10</w:t>
      </w:r>
      <w:r>
        <w:rPr>
          <w:rtl w:val="true"/>
        </w:rPr>
        <w:t xml:space="preserve">) / </w:t>
      </w:r>
      <w:r>
        <w:rPr>
          <w:rtl w:val="true"/>
        </w:rPr>
        <w:t>القبلة وأحكامها</w:t>
      </w:r>
      <w:bookmarkEnd w:id="423"/>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النهاية للشيخ، قال من توجه إلى القبلة من أهل العراق والمشرق قاطبة فعليه أن يتيلر قليلاً ليكون متوجها إلى الحرم بذلك جاء الأثر عنهم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توفيق وتدقیق وتنقیح وتوضيح</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القبلة في اللغة الحالة التي عليها الإنسان حال استقبال الشيء ثم نقلت في العرف إلى ما يجب استقبال عينه أو جهته في الصلاة واختلف الأصحاب فيما يجب استقباله فذهب المرتضى وابن الجنيد وأبو الصلاح وابن إدريس والمحقق في المعتبر والنافع والعلامة وأكثر المتأخرين إلى أنه عين الكعبة لمن يتمكن من العلم بها من غير مشقة كثيرة عادة كالمصلي في بيوت مكة وجهتها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الشيخان وجماعة منهم سلار وابن البراج وابن حمزة والمحقق في الشرائع إلى أن الكعبة قبلة لمن كان في المسجد والمسجد قبلة لمن كان في الحرم والحرم قبلة لمن كان خارجا عنه ونسبه في الذكرى إلى أكثر الأصحاب وادعى الشيخ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لا خلاف بين الفريقين في وجوب التوجه إلى الكعبة للمشاهد ومن هو بحكمه وإن كان خارج المسجد فقد صرح به من أصحاب القول الثاني الشيخ في المبسوط وابن حمزة وابن زهرة ونقل المحقق الإجماع عليه لكن ظاهر كلام الشيخ في النهاية والخلاف يخالف ذلك و أيضا الظاهر أن الفريق الثاني أيضا متفقون على أن فرض النائي الجهة لا التوجه إلى عين الحرم وإن لم يصرحوا بذلك للاتفاق على وجوب التعويل على الأمارات عند تعذر المشاهدة ومعلوم أنها لا تفيد العلم بالمقابلة الحقيقية لكن المتأخرين فهموا من كلام الفريق الثاني عدم اعتبار الجهة فقالوا يلزم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عليهم خروج بعض الصف المستطيل عن سمت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الظاهر من أكثر الأخبار أن الكعبة هي القبلة عينا أو جهة وظاهر تلك الأخبار التي نقلناها أخيرا التفصيل الذي اختاره الفريق الثاني فربما تحمل الأخبار الأولى على المسامحة من حيث إن الكعبة أشرف أجزاء الحرم والمنظور إليه فيها ويمكن أن تكون العلة في تلك المسامحة التقية أيضا لأن الكعبة قبلة عند جمهور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تحمل الأخبار الأخيرة على أن الغرض فيها بیان اتساع للجهة بحسب البعد فكلما كان البعد أكثر كانت الجهة أوسع وقد تحمل على التقية أيضا لأن العامة رووا مثله عن مكحول بسنده عن النبي صلّي الله علیه و آله وهو بعيد لأنه خبر شاذ بينهم والمشهور عندهم هو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 المسألة لا تخلو من إشكال إذ الأخبار متعارضة وإن رجحت الأخبار الأولى بقوة أسانيدها وكثرتها فالأخبار الأخيرة معتضدة بالشهرة بين القدماء ومخالفة العامة وكون التأويل فيها أبعد والآية غير دالة على أحد المذهبين كما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فالاحتياط يقتضي استقبال عين الكعبة إذا أمكن وكذا عين المسجد إذا تيسر وكذا عين الحرم إذا أمكن ذلك وأما النائي الذي لا يمكنه تحصیل عين الحرم فالظاهر عدم النزاع في التوجه إلى الجهة ولا فرق بين جهة الكعبة وجهة الحرم فإن الأمارات مشتركة وأما القول بنفي اعتبار الجهة أصلا فلايخفي 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أن التيار الذي دل عليه خبر المفضل المشهور بين الأصحاب استحبابه لأهل العراق قليلا وظاهر الشيخ في النهاية والخلاف والمبسوط الوجوب واستدل عليه في الخلاف بإجماع الفرقة وبهذه الرواية وأيدت برواية أخرى مرفوعة وهو مبني على أن قبلة البعيد هي الحرم کا صرح به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واحتمل العلامة اطراده على القولين والإجماع غير ثابت والخبران ضعیفان و التعليل الوارد في هذا الخبر مما يصعب فهمه جدا إذ لو فرض أن البعيد حصل عين الكعبة وكان بالنسبة إليه القبلة عين الحرم کان انحرافه إلى اليسار مما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يجعله محاذيا لوسط الحرم وأني للبعيد تحصیل عين الكعبة وعلى تقدير تسليمه فبأدنى انحراف يصير خارجا عن الحرم بعيدا عنه بفراسخ كثيرة إلا أن يقال الجهة مما فيه اتساع كثير وبالانحراف اليسير لا يخرج عنها وكون الحرم من جهة اليسار أكثر صار سببا مناسبا لاستحباب الانحراف من تلك الجهة وفيه أيضا ما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جرى في ذلك مراسلات بين المحقق صاحب الشرائع والمحقق الطوسي قدس الله روحهما وكتب المحقق الأول رسالة في ذلك وهي مذكورة في المهذب لابن فهد رحمه الله ومن أرادها فليرجع إليه وهو رحمه الله وإن بالغ في المجادلة وإمام ما حاوله لكن لم ينفع في حل عمدة الإشكال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يخطر في ذلك بالبال أنه يمكن أن يكون الأمر بالانحراف </w:t>
      </w:r>
      <w:r>
        <w:rPr>
          <w:rStyle w:val="FootnoteAnchor"/>
          <w:rtl w:val="true"/>
        </w:rPr>
        <w:footnoteReference w:id="255"/>
      </w:r>
      <w:r>
        <w:rPr>
          <w:rFonts w:ascii="IRNazanin" w:hAnsi="IRNazanin" w:eastAsia="IRNazanin"/>
          <w:color w:val="111111"/>
          <w:sz w:val="28"/>
          <w:sz w:val="28"/>
          <w:szCs w:val="28"/>
          <w:rtl w:val="true"/>
          <w:lang w:bidi="fa-IR"/>
        </w:rPr>
        <w:t>لأن محاريب الكوفة وسائر بلاد العراق أكثرها كانت منحرفة عن خط نصف النهار كثيرا مع أن الانحراف في أكثرها يسير بحسب القواعد الرياضية کمسجد الكوفة فإن انحراف قبلته إلى اليمين أزيد مما تقتضيه القواعد بعشرين درجة تقريبا وكذا مسجد السهلة ومسجد يونس ولما كان أكثر تلك المساجد مبنية في زمن عمر وسائر خلفاء الجور لم يمكنهم القدح فيها تقية فأمروا بالتيار وعللوا بتلك الوجوه الخطابية لإسكاتهم وعدم التصريح بخطأ خلفاء الجور وأمرائهم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ذكره أصحابنا من أن محراب مسجد الكوفة محراب المعصوم لا يجوز الانحراف عنه إنما يثبت إذا علم أن الإمام علیه السّلام بناه ومعلوم أنه علیه السّلام لم يبنه أو صلى فيه من غير انحراف عنه وهو أيضا غير ثابت بل ظهر من بعض ما سنح لنا من الآثار القدية عند تعمير المسجد في زماننا ما يدل على خلافه کما سيأتي ذكره مع أن الظاهر من بعض الأخبار أن هذا البناء غير البناء الذي كان في زمان أمير المؤمنين علیه السّلام بل ظهر لي من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الأدلة والقرائن أن محراب مسجد النبي صلّي الله علیه و آله بالمدينة أيضا قد غير عما كان في زمانه صلّي الله علیه و آله لأنه على ما شاهدنا في هذا الزمان موافق لخط نصف النهار وهو مخالف للقواعد الرياضية من انحراف قبلة المدينة إلى اليسار</w:t>
      </w:r>
      <w:r>
        <w:rPr>
          <w:rStyle w:val="FootnoteAnchor"/>
          <w:rtl w:val="true"/>
        </w:rPr>
        <w:footnoteReference w:id="256"/>
      </w:r>
      <w:r>
        <w:rPr>
          <w:rFonts w:ascii="IRNazanin" w:hAnsi="IRNazanin" w:eastAsia="IRNazanin"/>
          <w:color w:val="111111"/>
          <w:sz w:val="28"/>
          <w:sz w:val="28"/>
          <w:szCs w:val="28"/>
          <w:rtl w:val="true"/>
          <w:lang w:bidi="fa-IR"/>
        </w:rPr>
        <w:t xml:space="preserve">قريبا من ثلاثين درجة ومخالف لما رواه الخاصة والعامة من أنه صلّي الله علیه و آله زویت له الأرض ورأى الكعبة فجعله بإزاء الميزاب فإن من وقف بحذاء الميزاب يصير القطب الشمالي محاذيا لمنكبه الأيسر ومخالف لبناء بيت الرسول الذي دفن فيه مع أن الظاهر أن بناء البيت كان موافقا البناء المسجد وبناء البيت أوفق للقواعد من المحراب </w:t>
      </w:r>
      <w:r>
        <w:rPr>
          <w:rStyle w:val="FootnoteAnchor"/>
          <w:rtl w:val="true"/>
        </w:rPr>
        <w:footnoteReference w:id="257"/>
      </w:r>
      <w:r>
        <w:rPr>
          <w:rFonts w:ascii="IRNazanin" w:hAnsi="IRNazanin" w:eastAsia="IRNazanin"/>
          <w:color w:val="111111"/>
          <w:sz w:val="28"/>
          <w:sz w:val="28"/>
          <w:szCs w:val="28"/>
          <w:rtl w:val="true"/>
          <w:lang w:bidi="fa-IR"/>
        </w:rPr>
        <w:t>وأيضا مخالف لمسجد قباء ومسجد الشجرة وغيرهما من المساجد التي بناها النبي صلّي الله علیه و آله أو صلى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ولذاخص بعض الأفاضل ممن كان في عصرنا رحمه الله حديث المفضل وأمثاله على مسجد المدينة وقال لما كانت الجهة وسيعة وكان الأفضل بناء المحراب على وسط الجهات إلا أن تعارضه مصلحة كمسجد المدينة حيث بني محرابه على خط نصف النهار لسهولة استعلام الأوقات مع أن وسط الجهات فيه منحرف نحو اليسار فلذا حكموا باستحباب التيار فيه ليحاذي المصلي وسط الجهة المتسعة وسيأتي مزيد توضيح لتلك المقاصد مع الأخبار والقرائن الدالة عليها في كتاب المزار والله أعلم وحججه علیه السّلام بحقائق الأخبار والآثار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يسهل العمر وهين الأمر في ذلك أنه يظهر من الآية والأخبار الواردة في القبلة أن فيها اتساعا كثيرا وأنه يكفي فيها التوجه إلى ما يصدق علیه عرفا أنه جهة الكعبة وناحيتها لما عرفت من تفسير الآية </w:t>
      </w:r>
    </w:p>
    <w:p>
      <w:pPr>
        <w:pStyle w:val="BookText"/>
        <w:rPr/>
      </w:pPr>
      <w:r>
        <w:rPr>
          <w:rFonts w:ascii="Amiri" w:hAnsi="Amiri" w:eastAsia="Amiri" w:cs="Amiri"/>
          <w:color w:val="111111"/>
          <w:sz w:val="28"/>
          <w:sz w:val="28"/>
          <w:szCs w:val="28"/>
          <w:rtl w:val="true"/>
          <w:lang w:bidi="ar-SA"/>
        </w:rPr>
        <w:t>وأنه لا يستفاد منها إلا الشطر والجهة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ولقولهم علیه السّلام ما بين المشرق والمغرب 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وقولهم علیه السّلام ضع الجدي على قفاك 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بناء الأمر على هذه العلامة التي تختلف بحسب البلاد اختلافا فاحشا يرشد إلى توسعة عظيمة وخلو الأخبار عما زاد على ذلك وكذا كتب الأقدمين مع شدة الحاجة وتوفر الدواعي على النقل والمعرفة وعظم إشفاقهم على الشيعة ممايؤيد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لا تجب الاستعانة بعلم الهيئة وتعلم مسائله لأنه علم دقيق ومسائلها مبنية على مقدمات كثيرة يحتاج تحصيلها إلى زمان طويل وهمة عظيمة وفطرة سليمة و التكليف بذلك لجمهور الناس مباين للشريعة السمحة السهلة وإن أمكن أن يقال أكثر مسائل الفقه تحقيقها وترجيحها موقوف على مقدمات كثيرة لا يطلع عليها ولا يحققها إلا أوحدي الناس وسائر الناس يرجعون إليه بالتقليد فيمكن أن يكون أمر القبلة أيضا كذلك لأن الظن للحاصل من ذلك أقوى من سائر الأمارات المفيدة له ولا ريب أنه أحوط وأولى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الحكم بوجوبه و تعیینه مشکل إذ لو كان ذلك واجبا لكان له في طرق الأصحاب أو سائر فرق المسلمين خبر أو يجيء به أثر فلما لم يكن ذلك في الأخبار ولا عمل المتقدمين الآنسين بسير أهل البيت علیهم السّلام علمنا انتفاءه مع أن غاية ما يحصل عنه بعد بذل غاية الجهد ليس إلا الظن والتخمين لا القطع واليقين وكل ذلك لا ينافي كون الرجوع إليه أولى لكونه أوفق من سائر الظنون وأقوى والله الموفق للخير الهدى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 قال السيّد رحمه الله رأيت في الأحاديث المأثورة أن الله تعالى أمر آدم أن يصلي إلى المغرب ونوحا أن يصلي إلى المشرق وإبراهيم علیه السّلام يجمعهما وهي </w:t>
      </w:r>
    </w:p>
    <w:p>
      <w:pPr>
        <w:pStyle w:val="BookText"/>
        <w:rPr/>
      </w:pPr>
      <w:r>
        <w:rPr>
          <w:rFonts w:ascii="IRNazanin" w:hAnsi="IRNazanin" w:eastAsia="IRNazanin"/>
          <w:color w:val="111111"/>
          <w:sz w:val="28"/>
          <w:sz w:val="28"/>
          <w:szCs w:val="28"/>
          <w:rtl w:val="true"/>
          <w:lang w:bidi="fa-IR"/>
        </w:rPr>
        <w:t>الكعبة فلما بعث موسى علیه السّلام أمره أن يحيي دین آدم ولما بعث عیسی علیه السّلام أمره أن يحيي دین نوح ولما بعث محمد صلّي الله علیه و آله أمره أن يحيي دين إبراهيم</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يجمعهما لأن استقبال الكعبة قد يوافق المشرق وقد يوافق المغرب أو أنه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وسط بينهما غالبا فكأنه جمعهما</w:t>
      </w:r>
      <w:r>
        <w:rPr>
          <w:rFonts w:eastAsia="Amiri" w:cs="Amiri" w:ascii="Amiri" w:hAnsi="Amiri"/>
          <w:color w:val="111111"/>
          <w:sz w:val="28"/>
          <w:szCs w:val="28"/>
          <w:rtl w:val="true"/>
          <w:lang w:bidi="ar-SA"/>
        </w:rPr>
        <w:t xml:space="preserve">. </w:t>
      </w:r>
      <w:bookmarkStart w:id="424" w:name="pg14952_154053"/>
    </w:p>
    <w:p>
      <w:pPr>
        <w:pStyle w:val="Heading2"/>
        <w:numPr>
          <w:ilvl w:val="1"/>
          <w:numId w:val="1"/>
        </w:numPr>
        <w:rPr/>
      </w:pPr>
      <w:bookmarkStart w:id="425" w:name="__RefHeading___Toc1890478_388300464"/>
      <w:bookmarkStart w:id="426" w:name="_Toc154"/>
      <w:bookmarkEnd w:id="424"/>
      <w:bookmarkEnd w:id="425"/>
      <w:r>
        <w:rPr>
          <w:rtl w:val="true"/>
        </w:rPr>
        <w:t xml:space="preserve">فصل </w:t>
      </w:r>
      <w:r>
        <w:rPr>
          <w:rtl w:val="true"/>
        </w:rPr>
        <w:t xml:space="preserve">/ </w:t>
      </w:r>
      <w:r>
        <w:rPr>
          <w:rtl w:val="true"/>
        </w:rPr>
        <w:t>في ذكر استقبال القبلة لمن يصلي على الراحلة</w:t>
      </w:r>
      <w:bookmarkEnd w:id="426"/>
    </w:p>
    <w:p>
      <w:pPr>
        <w:pStyle w:val="Heading3"/>
        <w:numPr>
          <w:ilvl w:val="2"/>
          <w:numId w:val="1"/>
        </w:numPr>
        <w:rPr/>
      </w:pPr>
      <w:bookmarkStart w:id="427" w:name="__RefHeading___Toc1890480_388300464"/>
      <w:bookmarkStart w:id="428" w:name="_Toc155"/>
      <w:bookmarkEnd w:id="427"/>
      <w:r>
        <w:rPr>
          <w:rtl w:val="true"/>
        </w:rPr>
        <w:t>فصل في ذكر استقبال القبلة لمن يصلي على الراحلة</w:t>
      </w:r>
      <w:bookmarkEnd w:id="428"/>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اعلم أن المسافر لا يصلي الفريضة على الراحلة مع الاختيار فإن لم يمكنه غير ذلك جاز له أن يصلي على الراحلة غير أنه يستقبل القبلة على كل حال ولا يجوز له غير ذلك وأما النوافل فلا بأس أن يصليها على الراحلة وأما صلاة الجنازة وصلاة الفرض أو قضاء الفريضة أو صلاة الكسوف أو صلاة العيدين أو صلاة النذر فلا يصلي شيئا من ذلك على الراحلة مع الاختيار ويجوز مع الاضطرار لعموم الأخبار والمنع من ذلك على الراحلة في الأمصار مع الضرورة والاختيار وفعلها على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في السفينة إذا دارت يدور معها بالعكس حيث تدور فإن لم يكنه صلى على صدر السفينة بعد أن يستقبل القبلة بتكبيرة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حال شدة الخوف وحال المطاردة والغرق والمسايفة فإنه يسقط فرض استقبال القبلة ويصلي کیف شاء ويمكن منه إیماء ويقتصر على التكبير على ما ذكره أصحابنا في كتبهم رضي الله عنهم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أوردت الرسالة بتهامها لاشتهارها بين علمائنا المتأخرين وتعويلهم عليها في أحكام القبلة لكن العلامات التي ذكرها رحمه الله كثير منها مخالفة للتجربة والقواعد الهيئاوية بل لا يوافق بعضها بعضا ولم نتكلم في ذلك لأن استيفاء القول فيها يوجب بسطا لا يناسب الكتاب والرجوع إلى القواعد الرياضية والآلات المعدة لذلك من الأسطرلاب والهندسة أضبط وأقوى والتعويل عليها أحوط وأولى إذ بعد استعلام خط نصف النهار ينحرف عنه إلى اليمين وإلى الشمال بقدر ما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استخرجوه من انحراف كل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تفصيله أن يسوي الأرض غاية التسوية وقد ذكروا لها وجوها شهرتها عند البناء ين تغني عن ذكرها ويقام مقياس في وسط ذلك السطح ويرسم حول المقياس دائرة نصف قطرها بقدر ضعف المقياس على ما ذكروه وإن لم يكن ذلك لازما بل اللازم أن يكون المقياس بحيث يدخل ظله الدائرة قبل الزوال ويخرج بعده ويرصد دخول الظل الدائرة وخروجه عنها قبل نصف النهار وبعده ويعلم كلا من موضعي الدخول والخروج بعلامة وينصف القوس التي بينهما ويوصل بين المنتصف والمركز بخط مستقيم فهو خط نصف النهار وبخروج رأس ظل المقياس عنه يعرف أول الزوال وبقدر الانحراف عنه يمينا وشمالا يعرف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ولنذكر مقدار انحراف البلاد المعروفة كما ذكره المحققون في كتب الهيئة لئلا يحتاج الناظر في هذا الكتاب إلى الرجوع إلى غيره فالبلاد التي تكون على خط نصف النهار سمت قبلتهم نقطة الجنوب أو الشمال وأما البلاد المنحرفة عن نقطة الجنوب إلى المغرب فبلدتنا أصبهان منحرفة </w:t>
      </w:r>
      <w:r>
        <w:rPr>
          <w:rStyle w:val="FootnoteAnchor"/>
          <w:rtl w:val="true"/>
        </w:rPr>
        <w:footnoteReference w:id="259"/>
      </w:r>
      <w:r>
        <w:rPr>
          <w:rFonts w:ascii="IRNazanin" w:hAnsi="IRNazanin" w:eastAsia="IRNazanin"/>
          <w:color w:val="111111"/>
          <w:sz w:val="28"/>
          <w:sz w:val="28"/>
          <w:szCs w:val="28"/>
          <w:rtl w:val="true"/>
          <w:lang w:bidi="fa-IR"/>
        </w:rPr>
        <w:t xml:space="preserve">عن نقطة الجنوب إلى اليمين بأربعين درجة وتسع وعشرين دقيقة وكاشان بأربع وثلاثين درجة وإحدى وثلاثين دقيقة وقزوین بسبع وعشرين درجة وأربع وثلاثين دقيقة و تبریز بخمس عشرة درجة وأربعين دقيقة ومراغة بست عشرة درجة وسبع عشرة دقيقة ويزد بثمان وأربعين درجة وتسع وعشرين دقيقة وقم بإحدى وثلاثين درجة وأربع وخمسين دقيقة وأسترآباد بثمان وثلاثين درجة وثمان وأربعين دقيقة وطوس ومشهد الرضا صلوات الله عليه بخمس وأربعين درجة وست دقائق ونیسابور بست و أربعين درجة وخمس وعشرين دقيقة وسبزوار بأربع وأربعين درجة واثنتين وخمسين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دقيقة وبغداد باثنتي عشرة درجة وخمس وأربعين دقيقة وكوفة باثنتي عشرة درجة وإحدى و ثلاثين دقيقة وسرَّ من رأى بسبع درجات وست وخمسين دقيقة والمدائن بثمان درجات و ثلاثين دقيقة والحلة باثنتي عشرة درجة وبحرین بسبع وخمسين درجة و ثلاث وعشرين دقيقة ولحسا بتسع وستين درجة وثلاثين دقيقة وشیراز بثلاث وخمسين درجة وثمان عشرة دقيقة وهمدان باثنتين وعشرين درجة وست عشرة دقيقة وساوة بتسع وعشرين درجة وست عشرة دقيقة وتون بخمسين درجة وعشرين دقيقة وطبس باثنتين وخمسين درجة وخمس وخمسين دقيقة وتستر بخمس وثلاثين درجة وأربع وعشرين دقيقة وأردبیل بسبع عشرة درجة و ثلاث عشرة دقيقة وهرات بأربع وخمسين درجة وثمان دقائق وقاین بأربع وخمسين درجة ودقيقة وسمنان بست وثلاثين درجة وسبع عشرة دقيقة ودامغان بثمان وثلاثين درجة وبسطام بتسع وثلاثين درجة و ثلاث عشرة دقيقة ولاهیجان بثلاث وعشرين درجة وساري باثنتين و ثلاثين درجة وأربع وخمسين دقيقة و آمل بأربع و ثلاثين درجة وست و ثلاثين دقيقة وقندهار بخمس وسبعين درجة والري بسبع و ثلاثين درجة وست وعشرين دقيقة وكرمان باثنتين وستين درجة وإحدى وخمسين دقيقة وبصرة بثمان وثلاثين درجة وواسط بعشرين درجة وأربع وخمسين دقيقة والأهواز بأربعين درجة وثلاثين دقيقة وگنجة بخمس عشرة درجة و تسع وأربعين دقيقة وبردع بست عشرة درجة وسبع وثلاثين دقيقة و تفلیس بأربع عشرة درجة وإحدى وأربعين دقيقة و شیروان بعشرين درجة وتسع دقائق وكذا الشماخي وسجستان بثلاث وستين درجة وثمان عشرة دقيقة وطالقان بتسع وعشرين درجة و ثلاث وثلاثين دقيقة وسرخس بإحدى وخمسين درجة وأربع وخمسين دقيقة والمرو باثنتين وخمسين درجة و ثلاثين دقيقة والبلخ بستين درجة </w:t>
      </w:r>
    </w:p>
    <w:p>
      <w:pPr>
        <w:pStyle w:val="BookText"/>
        <w:rPr/>
      </w:pPr>
      <w:r>
        <w:rPr>
          <w:rFonts w:ascii="IRNazanin" w:hAnsi="IRNazanin" w:eastAsia="IRNazanin"/>
          <w:color w:val="111111"/>
          <w:sz w:val="28"/>
          <w:sz w:val="28"/>
          <w:szCs w:val="28"/>
          <w:rtl w:val="true"/>
          <w:lang w:bidi="fa-IR"/>
        </w:rPr>
        <w:t>وست و ثلاثين دقيقة وبخاری بتسع وأربعين درجة وثمان وثلاثين دقيقة وجنابد باثنتين وخمسين درجة وخمس وثلاثين دقيقة وبدخشان بأربع وستين درجة وتسع دقائق وسمرقند باثنتين وخمسين درجة وأربع وخمسين دقيقة وكاشغر بثمان وخمسين درجة وست و ثلاثين دقيقة وخان بالغ بثلاث وسبعين درجة وثلاثين دقيقة وغزنین بسبعين درجة وسبع وثلاثين دقيقة وتبت بست وستين درجة وست وعشرين دقيقة وبست بثلاث وستين درجة وثلاثين دقيقة وهرموز بأربع وسبعين درجة وهاور بثمان وسبعين درجة وست وعشرين دقيقة ودهلي بسبع وثمانين درجة وست وعشرين دقيقة وترشيز بثمان وأربعين درجة وإحدى عشرة دقيقة وخبيص بسبع وخمسين درجة وثمان وأربعين دقيقة وأبهر بأربع وعشرين درجة وكازران بإحدى وخمسين درجة وست وخمسين دقيقة وجرفادتان بثمان وثلاثين درجة وخوارزم بأربعين درجة وخجند بخمسين درجة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الانحرافات من الجنوب إلى المشرق والمدينة المشرفة منحرفة قبلتها من نقطة الجنوب إلى المشرق بسبع وثلاثين درجة وعشر دقائق ومصر بثمان وخمسين درجة وثمان وثلاثين دقيقة ودمشق بثلاثين درجة وإحدى وثلاثين دقيقة وحلب بثان عشرة درجة و تسع وعشرين دقيقة وقسطنطينية بثمان وثلاثين درجة وسبع عشرة دقيقة وموصل بأربع درجات واثنتين وخمسين دقيقة وبيت المقدس بخمس وأربعين درجة وست وخمسين دقيقة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كان من الشمال إلى المغرب فبنارس بخمس وسبعين درجة وأربع وثلاثين دقيقة وأكرة بتسع وثمانين درجة ودقيقة وسراندیب بسبعين درجة واثنتي عشرة دقيقة وچين بخمس وسبعين درجة وسومنات بخمس وسبعين درجة وأربع وثلاثين دقيقة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كان من الشمال إلى المشرق فصنعاء بدرجة وخمس عشرة دقيقة وعدن بخمس درجات وخمس وخمسين دقيقة وجرمي </w:t>
      </w:r>
      <w:bookmarkStart w:id="429" w:name="pg14952_154057"/>
    </w:p>
    <w:p>
      <w:pPr>
        <w:pStyle w:val="BookText"/>
        <w:rPr/>
      </w:pPr>
      <w:bookmarkEnd w:id="429"/>
      <w:r>
        <w:rPr>
          <w:rFonts w:ascii="Amiri" w:hAnsi="Amiri" w:eastAsia="Amiri" w:cs="Amiri"/>
          <w:color w:val="111111"/>
          <w:sz w:val="28"/>
          <w:sz w:val="28"/>
          <w:szCs w:val="28"/>
          <w:rtl w:val="true"/>
          <w:lang w:bidi="ar-SA"/>
        </w:rPr>
        <w:t>دار ملك الحبشة بسبع وأربعين درجة وخمس وعشرين دقيقة وسائر البلاد القريبة من تلك البلاد والمتوسطة بينها يعرف انحرافها بالمقايسة والتخمين والله الموفق والمعين</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1890482_388300464"/>
      <w:bookmarkStart w:id="431" w:name="_Toc156"/>
      <w:bookmarkEnd w:id="430"/>
      <w:r>
        <w:rPr>
          <w:rtl w:val="true"/>
        </w:rPr>
        <w:t xml:space="preserve">باب </w:t>
      </w:r>
      <w:r>
        <w:rPr>
          <w:rtl w:val="true"/>
        </w:rPr>
        <w:t>(</w:t>
      </w:r>
      <w:r>
        <w:rPr/>
        <w:t>13</w:t>
      </w:r>
      <w:r>
        <w:rPr>
          <w:rtl w:val="true"/>
        </w:rPr>
        <w:t xml:space="preserve">) / </w:t>
      </w:r>
      <w:r>
        <w:rPr>
          <w:rtl w:val="true"/>
        </w:rPr>
        <w:t>الآذان والإقامة وفضلهما وتفسيرهما وأحكامهما وشرائطهما</w:t>
      </w:r>
      <w:bookmarkEnd w:id="431"/>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معاني الأخبار، والعلل، بالإسناد المتقدم عن العباس بن سعيد عن أبي نصر عن عیسی بن مهران عن الحسن بن عبد الوهاب عن محمد بن مروان عن أبي جعفر علیه السّلام قال أتدري ما تفسير حي على خير العمل قال قلت لا قال دعاك إلى البّر أتدري برّ من قلت لا قال دعاك إلى برّ فاطمة عليهاالسّلام وولدها علیهم السّلام</w:t>
      </w:r>
      <w:r>
        <w:rPr>
          <w:rFonts w:eastAsia="IRNazanin" w:cs="IRNazanin"/>
          <w:color w:val="111111"/>
          <w:sz w:val="28"/>
          <w:szCs w:val="28"/>
          <w:rtl w:val="true"/>
          <w:lang w:bidi="fa-IR"/>
        </w:rPr>
        <w:t>.</w:t>
      </w:r>
      <w:r>
        <w:rPr>
          <w:rStyle w:val="FootnoteAnchor"/>
          <w:rtl w:val="true"/>
        </w:rPr>
        <w:footnoteReference w:id="260"/>
      </w:r>
    </w:p>
    <w:p>
      <w:pPr>
        <w:pStyle w:val="Heading3"/>
        <w:numPr>
          <w:ilvl w:val="2"/>
          <w:numId w:val="1"/>
        </w:numPr>
        <w:rPr/>
      </w:pPr>
      <w:bookmarkStart w:id="432" w:name="__RefHeading___Toc1890484_388300464"/>
      <w:bookmarkStart w:id="433" w:name="_Toc157"/>
      <w:bookmarkEnd w:id="432"/>
      <w:r>
        <w:rPr>
          <w:rtl w:val="true"/>
        </w:rPr>
        <w:t xml:space="preserve">باب </w:t>
      </w:r>
      <w:r>
        <w:rPr>
          <w:rtl w:val="true"/>
        </w:rPr>
        <w:t>(</w:t>
      </w:r>
      <w:r>
        <w:rPr/>
        <w:t>22</w:t>
      </w:r>
      <w:r>
        <w:rPr>
          <w:rtl w:val="true"/>
        </w:rPr>
        <w:t xml:space="preserve">) / </w:t>
      </w:r>
      <w:r>
        <w:rPr>
          <w:rtl w:val="true"/>
        </w:rPr>
        <w:t>آداب القيام إلى الصلاة والأدعية عندها</w:t>
      </w:r>
      <w:bookmarkEnd w:id="433"/>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599</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الداعي، روى الشيخ أبو محمّد جعفر بن أحمد بن علي القمي نزيل الري في كتابه المنبئ عن زهد النبي صلّي الله علیه و آله عن عبد الواحد عمن حدثه عن معاذ بن جبل قال قلت حدثني بحديث سمعته من رسول الله صلّي الله علیه و آله وحفظته من دقة ما حدثك به قال نعم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وبکی معاذ</w:t>
      </w:r>
      <w:r>
        <w:rPr>
          <w:rStyle w:val="FootnoteAnchor"/>
          <w:rtl w:val="true"/>
        </w:rPr>
        <w:footnoteReference w:id="261"/>
      </w:r>
      <w:r>
        <w:rPr>
          <w:rFonts w:ascii="IRNazanin" w:hAnsi="IRNazanin" w:eastAsia="IRNazanin"/>
          <w:color w:val="111111"/>
          <w:sz w:val="28"/>
          <w:sz w:val="28"/>
          <w:szCs w:val="28"/>
          <w:rtl w:val="true"/>
          <w:lang w:bidi="fa-IR"/>
        </w:rPr>
        <w:t xml:space="preserve">ثم قال بأبي وأمي حدثني وأنا ردیفه قال بينا نحن نسير إذ رفع بصره إلى السماء فقال الحمد لله الذي يقضي في خلقه ما أحب ثم قال يا معاذ قلت لبيك يا رسول الله إمام الخير ونبي الرحمة قال أحدثك ما حدث نبی أمته إن حفظته نفعك عیشك وإن سمعته ولم تحفظه انقطعت حجتك عند الله ثم قال إن الله خلق سبعة أملاك قبل أن يخلق السماوات فجعل في كل سماء ملكا قد جللها بعظمته وجعل على كل باب من أبواب السماوات ملكا بوابا فتكتب الحفظة عمل العبد من حين يصبح إلى حين يمسي ثم ترتفع الحفظة بعمله وله نور کنور الشمس حتى إذا بلغ سماء الدنيا فتزکیه و تکثره فيقول الملك قفوا واضربوا بهذا العمل وجه صاحبه أنا ملك الغيبة فمن اغتاب لا أدع عمله يجاوزني إلى غيري أمرني بذلك ربي قال ثم تجيء الحفظة من الغد ومعهم عمل صالح فتمر به و تزکیه و تکثره حتى يبلغ السماء الثانية فيقول الملك الذي في السماء الثانية قفوا واضربوا بهذا العمل وجه صاحبه إنما أراد بهذا عرض الدنيا أنا صاحب الدنيا لا أدع عمله يجاوزني إلى غيري قال ثم تصعد الحفظة بعمل العبد مبتهجا بصدقة وصلاة فتعجب به الحفظة وتجاوزه إلى السماء الثالثة فيقول الملك قفوا واضربوا بهذا العمل وجه صاحبه وظهره أنا ملك صاحب الكبر فيقول إنه عمل و تكبر فيه على الناس في مجالسهم أمرني ربي أن لا أدع عمله يتجاوزني إلى غيري قال وتصعد الحفظة بعمل العبد يزهر كالكوكب الدري في السماء له دوي بالتسبيح والصوم والحج فتمر به إلى ملك السماء الرابعة فيقول لهم الملك قفوا واضربوا بهذا العمل وجه صاحبه وبطنه أنا ملك العجب إنه كان يعجب بنفسه وإنه عمل وأدخل نفسه العجب أمرني ربي لا أدع عمله يتجاوزني إلى غيري قال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وتصعد الحفظة بعمل العبد كالعروس المزفوفة إلى أهلها فتمر به إلى ملك السماء الخامسة بالجهاد والصلاة ما بين الصلاتین و لذلك العمل رنين کرنين الإبل عليه ضوء كضوء الشمس فيقول الملك قفوا أنا ملك الحسد واضربوا بهذا العمل وجه صاحبه واحملوه على عاتقه إنه كان يحسد من يتعلم أو يعمل لله بطاعته وإذا رأي لأحد فضلا في العمل و العبادة حسده ووقع فيه فيحملونه على عاتقه و يلعنه عمله قال وتصعد الحفظة بعمل العبد من صلاة وزكاة وحج وعمرة فيتجاوز إلى السماء السادسة فيقول الملك قفوا أنا صاحب الرحمة اضربوا بهذا العمل وجه صاحبه واطمسوا عينيه لأن صاحبه لم يرحم شيئا إذا أصاب عبدا من عباد الله ذنبا للآخرة أو ضرا في الدنيا شمت به أمرني ربي أن لا أدع عمله يجاوزني قال وتصعد الحفظة بعمل العبد بفقه واجتهاد وورع وله صوت كالرعد وضوء كضوء البرق ومعه ثلاثة آلاف ملك فتمر به إلى ملك السماء السابعة فيقول الملك قفوا واضربوا بهذا العمل وجه صاحبه أنا ملك الحجاب أحجب كل عمل ليس له إنه أراد رفعه عند القواد وذكرا في المجالس وصيتا في المدائن أمرني ربي أن لا أدع عمله يجاوزني إلى غيري ما لم يكن الله خالصا قال و تصعد الحفظة بعمل العبد مبتهجا به من صلاة وزكاة وصيام وحج وعمرة وحسن خلق وصمت وذکر کثير تشیعه ملائكة السماوات والملائكة السبعة بجماعتهم فيطوف الحجب كلها حتى يقوموا بين يديه سبحانه فيشهدوا له بعمل ودعاء يقول الله أنتم حفظة عمل عبدي وأنا رقيب على ما في نفسه إنه لم يردني بهذا العمل عليه لعنتي فتقول الملائكة عليه لعنتك ولعنتنا قال ثم بکی معاذ قال قلت یا رسول الله صلّي الله علیه و آله ما أعمل قال اقتد بنبيك يا معاذ في اليقين قال قلت أنت رسول الله وأنا معاذ قال صلّي الله علیه و آله وإن كان في عملك تقصیر یا معاذ فاقطع لسانك عن إخوانك وعن حملة القرآن ولتكن ذنوبك عليك لا تحملها على إخوانك ولا تزك </w:t>
      </w:r>
      <w:bookmarkStart w:id="434" w:name="pg14952_154060"/>
    </w:p>
    <w:p>
      <w:pPr>
        <w:pStyle w:val="BookText"/>
        <w:rPr/>
      </w:pPr>
      <w:bookmarkEnd w:id="434"/>
      <w:r>
        <w:rPr>
          <w:rFonts w:ascii="IRNazanin" w:hAnsi="IRNazanin" w:eastAsia="IRNazanin"/>
          <w:color w:val="111111"/>
          <w:sz w:val="28"/>
          <w:sz w:val="28"/>
          <w:szCs w:val="28"/>
          <w:rtl w:val="true"/>
          <w:lang w:bidi="fa-IR"/>
        </w:rPr>
        <w:t>نفسك بتذميم إخوانك ولا ترفع نفسك بوضع إخوانك ولا تراء بعملك ولا تدخل من الدنيا في الآخرة ولا تفحش في مجلسك لكي يحذروك بسوء خلقك ولا تناج مع رجل وأنت مع آخر ولا تتعظم على الناس فينقطع عنك خيرات الدنيا ولا تمزق الناس فتمزقك كلاب أهل النار قال الله تعالى وَالنَّاشِطَاتِ نَشْطًا أفتدري ما الناشطات کلاب أهل النار تنشط اللحم والعظم قلت ومن يطيق هذه الخصال قال یا معاذ أما إنه يسير على من يسره الله عليه قال وما رأيت معاذا يكثر تلاوة القرآن کما يكثر تلاوة هذا الحديث</w:t>
      </w:r>
      <w:r>
        <w:rPr>
          <w:rFonts w:eastAsia="IRNazanin" w:cs="IRNazanin"/>
          <w:color w:val="111111"/>
          <w:sz w:val="28"/>
          <w:szCs w:val="28"/>
          <w:rtl w:val="true"/>
          <w:lang w:bidi="fa-IR"/>
        </w:rPr>
        <w:t>.</w:t>
      </w:r>
    </w:p>
    <w:p>
      <w:pPr>
        <w:pStyle w:val="Heading3"/>
        <w:numPr>
          <w:ilvl w:val="2"/>
          <w:numId w:val="1"/>
        </w:numPr>
        <w:rPr/>
      </w:pPr>
      <w:bookmarkStart w:id="435" w:name="__RefHeading___Toc1890486_388300464"/>
      <w:bookmarkStart w:id="436" w:name="_Toc158"/>
      <w:bookmarkEnd w:id="435"/>
      <w:r>
        <w:rPr>
          <w:rtl w:val="true"/>
        </w:rPr>
        <w:t xml:space="preserve">باب </w:t>
      </w:r>
      <w:r>
        <w:rPr>
          <w:rtl w:val="true"/>
        </w:rPr>
        <w:t>(</w:t>
      </w:r>
      <w:r>
        <w:rPr/>
        <w:t>23</w:t>
      </w:r>
      <w:r>
        <w:rPr>
          <w:rtl w:val="true"/>
        </w:rPr>
        <w:t xml:space="preserve">) / </w:t>
      </w:r>
      <w:r>
        <w:rPr>
          <w:rtl w:val="true"/>
        </w:rPr>
        <w:t>القراءة وآدابها وأحكامها</w:t>
      </w:r>
      <w:bookmarkEnd w:id="436"/>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ومنه قال علة إسقاط بِسْمِ اللَّهِ الرَّحْمَنِ الرَّحِيمِ من سورة براءة أن البسملة أمان</w:t>
      </w:r>
    </w:p>
    <w:p>
      <w:pPr>
        <w:pStyle w:val="BookText"/>
        <w:rPr/>
      </w:pPr>
      <w:r>
        <w:rPr>
          <w:rFonts w:ascii="Amiri" w:hAnsi="Amiri" w:eastAsia="Amiri" w:cs="Amiri"/>
          <w:color w:val="111111"/>
          <w:sz w:val="28"/>
          <w:sz w:val="28"/>
          <w:szCs w:val="28"/>
          <w:rtl w:val="true"/>
          <w:lang w:bidi="ar-SA"/>
        </w:rPr>
        <w:t>والبراءة كانت إلى المشركين فأسقط منها الأمان</w:t>
      </w:r>
      <w:r>
        <w:rPr>
          <w:rFonts w:eastAsia="Amiri" w:cs="Amiri" w:ascii="Amiri" w:hAnsi="Amiri"/>
          <w:color w:val="111111"/>
          <w:sz w:val="28"/>
          <w:szCs w:val="28"/>
          <w:rtl w:val="true"/>
          <w:lang w:bidi="ar-SA"/>
        </w:rPr>
        <w:t>.</w:t>
      </w:r>
      <w:r>
        <w:rPr>
          <w:rStyle w:val="FootnoteAnchor"/>
          <w:rtl w:val="true"/>
        </w:rPr>
        <w:footnoteReference w:id="262"/>
      </w:r>
    </w:p>
    <w:p>
      <w:pPr>
        <w:pStyle w:val="Heading3"/>
        <w:numPr>
          <w:ilvl w:val="2"/>
          <w:numId w:val="1"/>
        </w:numPr>
        <w:rPr/>
      </w:pPr>
      <w:bookmarkStart w:id="437" w:name="__RefHeading___Toc1890488_388300464"/>
      <w:bookmarkStart w:id="438" w:name="_Toc159"/>
      <w:bookmarkEnd w:id="437"/>
      <w:r>
        <w:rPr>
          <w:rtl w:val="true"/>
        </w:rPr>
        <w:t xml:space="preserve">باب </w:t>
      </w:r>
      <w:r>
        <w:rPr>
          <w:rtl w:val="true"/>
        </w:rPr>
        <w:t>(</w:t>
      </w:r>
      <w:r>
        <w:rPr/>
        <w:t>32</w:t>
      </w:r>
      <w:r>
        <w:rPr>
          <w:rtl w:val="true"/>
        </w:rPr>
        <w:t xml:space="preserve">) / </w:t>
      </w:r>
      <w:r>
        <w:rPr>
          <w:rtl w:val="true"/>
        </w:rPr>
        <w:t>القنوت وآدابه وأحكامه</w:t>
      </w:r>
      <w:bookmarkEnd w:id="438"/>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العيون، والعلل، عن عبد الواحد بن عبدوس عن علي بن محمّد بن قتيبة عن الفضل بن شاذان في العلل التي رواها عن الرضا علیهالسّلام فإن قال فلم جعل الدعاء في </w:t>
      </w:r>
      <w:bookmarkStart w:id="439" w:name="pg14952_154061"/>
    </w:p>
    <w:p>
      <w:pPr>
        <w:pStyle w:val="BookText"/>
        <w:rPr/>
      </w:pPr>
      <w:bookmarkEnd w:id="439"/>
      <w:r>
        <w:rPr>
          <w:rFonts w:ascii="Amiri" w:hAnsi="Amiri" w:eastAsia="Amiri" w:cs="Amiri"/>
          <w:color w:val="111111"/>
          <w:sz w:val="28"/>
          <w:sz w:val="28"/>
          <w:szCs w:val="28"/>
          <w:rtl w:val="true"/>
          <w:lang w:bidi="ar-SA"/>
        </w:rPr>
        <w:t xml:space="preserve">الركعة الأولى </w:t>
      </w:r>
      <w:r>
        <w:rPr>
          <w:rStyle w:val="FootnoteAnchor"/>
          <w:rtl w:val="true"/>
        </w:rPr>
        <w:footnoteReference w:id="263"/>
      </w:r>
      <w:r>
        <w:rPr>
          <w:rFonts w:ascii="Amiri" w:hAnsi="Amiri" w:eastAsia="Amiri" w:cs="Amiri"/>
          <w:color w:val="111111"/>
          <w:sz w:val="28"/>
          <w:sz w:val="28"/>
          <w:szCs w:val="28"/>
          <w:rtl w:val="true"/>
          <w:lang w:bidi="ar-SA"/>
        </w:rPr>
        <w:t>قبل القراءة ولم جعل في الركعة الثانية القنوت بعد القراءة قيل لأنه أحب أن يفتح قيامه لربه وعبادته بالتحميد و التقديس والرغبة والرهبة ويختمه بمثل ذلك ويكون في القيام عند القنوت بعض الطول فأحرى أن يدرك المدرك الركوع فلا تفوته الركعتان في 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ومنه بالإسناد عن عباد عن عمه عن أبي المجالد عن زيد بن وهب عن أبي المنذر الجهني عن النبي صلّي الله علیه و آله قال لا تنسين الاستغفار في صلاتك فإنها ممحاة للخطايا بإذن الله</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عن أبيه عن محمّد بن إسماعيل رفعه إلى أبي عبد الله علیه السّلام قال قال النبي صلّي الله علیه و آله لعلي علیه السّلام عليك برفع يديك إلى ربك وكثرة تقلبهما</w:t>
      </w:r>
      <w:r>
        <w:rPr>
          <w:rFonts w:eastAsia="IRNazanin" w:cs="IRNazanin"/>
          <w:color w:val="111111"/>
          <w:sz w:val="28"/>
          <w:szCs w:val="28"/>
          <w:rtl w:val="true"/>
          <w:lang w:bidi="fa-IR"/>
        </w:rPr>
        <w:t>.</w:t>
      </w:r>
      <w:r>
        <w:rPr>
          <w:rStyle w:val="FootnoteAnchor"/>
          <w:rtl w:val="true"/>
        </w:rPr>
        <w:footnoteReference w:id="265"/>
      </w:r>
    </w:p>
    <w:p>
      <w:pPr>
        <w:pStyle w:val="Heading3"/>
        <w:numPr>
          <w:ilvl w:val="2"/>
          <w:numId w:val="1"/>
        </w:numPr>
        <w:rPr/>
      </w:pPr>
      <w:bookmarkStart w:id="440" w:name="__RefHeading___Toc1890490_388300464"/>
      <w:bookmarkStart w:id="441" w:name="_Toc160"/>
      <w:bookmarkEnd w:id="440"/>
      <w:r>
        <w:rPr>
          <w:rtl w:val="true"/>
        </w:rPr>
        <w:t xml:space="preserve">باب </w:t>
      </w:r>
      <w:r>
        <w:rPr>
          <w:rtl w:val="true"/>
        </w:rPr>
        <w:t>(</w:t>
      </w:r>
      <w:r>
        <w:rPr/>
        <w:t>33</w:t>
      </w:r>
      <w:r>
        <w:rPr>
          <w:rtl w:val="true"/>
        </w:rPr>
        <w:t xml:space="preserve">) / </w:t>
      </w:r>
      <w:r>
        <w:rPr>
          <w:rtl w:val="true"/>
        </w:rPr>
        <w:t>آخر في القنوتات الطويلة المروية عن أهل البيت علیهم السّلام</w:t>
      </w:r>
      <w:bookmarkEnd w:id="441"/>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البلد الأمين، وجنة الأمان، هذا الدعاء رفيع الشأن عظيم المنزلة ورواه عبدالله بن عباس عن علي علیه السّلام أنه كان يقنت به وقال إن الداعي به كالرامي مع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النبي صلّي الله علیه و آله </w:t>
      </w:r>
      <w:r>
        <w:rPr>
          <w:rStyle w:val="FootnoteAnchor"/>
          <w:rtl w:val="true"/>
        </w:rPr>
        <w:footnoteReference w:id="266"/>
      </w:r>
      <w:r>
        <w:rPr>
          <w:rFonts w:ascii="IRNazanin" w:hAnsi="IRNazanin" w:eastAsia="IRNazanin"/>
          <w:color w:val="111111"/>
          <w:sz w:val="28"/>
          <w:sz w:val="28"/>
          <w:szCs w:val="28"/>
          <w:rtl w:val="true"/>
          <w:lang w:bidi="fa-IR"/>
        </w:rPr>
        <w:t xml:space="preserve">في بدر وأحد وحنين بألف ألف سهم الدعاء اللّهم العن صنمي قريش وجبتيها وطاغوتیها وإفكيها وابنتيهما اللذين خالفا أمرك وأنكرا وحيك وجحدا إنعامك و عصیا رسولك وقلبا دينك وحرفاکتابك وعطلا أحكامك و أبطلا فرائضك وألحدا في آياتك وعاديا أولياءك وواليا أعداءك وخربا بلادك وأفسدا عبادك اللّهم العنهما وأنصارهما فقد أخربا بيت النبوة وردما بابه ونقضاسقفه و ألمقاساءه بأرضه وعاليه بسافله وظاهره بباطنه واستأصلا أهله وأبادا أنصاره وقتلا أطفاله وأخليا منبره من وصيه ووارثه وجحدانبو ته وأشر کا بربهما فعظم ذنبهما وخلدهما في سقر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أَدْرَاكَ مَا سَقَرُ لَا تُبْقِي وَلَا تَذَرُ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العنهم بعدد كل منكر أتوه وحق أخفوه ومنبر علوه ومنافق ولوه ومؤمن أرجوه وولي آذوه وطريد آووه وصادق طردوه وكافر نصروه وإمام قهروه وفرض غيروه وأثر أنكروه وشر أضمروه ودم أراقوه وخبر بدلوه وحكم قلبوه وكفر أبدعوه وکذب دلسوه وإرث غصبوه و فيء اقتطعوه وسحت أكلوه وخمس استحلوه وباطل أسسوه وجور بسطوه وظلم نشروه ووعد أخلفوه وعهد نقضوه وحلال حرموه وحرام حللوه ونفاق أسروه وغدر أضمروه وبطن فتقوه وضلع کسروه وصك مزقوه وشمل بددوه وذليل أعزوه وعزيز أذلوه وحق منعوه وإمام خالفوه اللّهم العنهما بكل آية حرفوها وفريضة تركوها وسنة غيروها وأحكام عطلوها وأرحام قطعوها وشهادات كتموها ووصية ضيعوها وأيان نكثوها ودعوى أبطلوها وبينة أنكروها وحيلة أحدثوها وخيانة أوردوها وعقبة ارتقوها ودباب دحرجوها وأزياف لزموها وأمانة خانوها اللّهم العنهما في مکنون السر وظاهر العلانية لعنا كثيرا دائبا أبدا دائما سرمدا لا انقطاع الأمده ولا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نفاد لعدده يغدو أوله ولا يروح آخره لهم ولأعوانهم وأنصارهم ومحبيهم ومواليهم والمسلمين لهم والمائلين إليهم والناهضين بأجنحتهم والمقتدين بكلامهم والمصدقين بأحكامهم ثم يقول اللهم عذبهم عذابا يستغيث منه أهل النار آمين رب العالمين أربع مرات ودعا علیه السّلام في قنوته اللّهم صل على محمد وآل محمد وقنعني بحلالك عن حرامك وأعذني من الفقر إني أسأت وظلمت نفسي واعترفت بذنوبي فها أنا واقف بين يديك فخذ لنفسك رضاها من نفسي لك العتبى لا أعود فإن عدت فعد علي بالمغفرة والعفو ثم قال علیه السّلام العفو العفو مائة مرة ثم قال أستغفر الله العظيم من ظلمي وجرمي وإسرافي على نفسي وأتوب إليه مائة مرة فلما فرغ علیه السّلام من الاستغفار رکع وسجد وتشهد وسلم</w:t>
      </w:r>
      <w:r>
        <w:rPr>
          <w:rFonts w:eastAsia="IRNazanin" w:cs="IRNazanin"/>
          <w:color w:val="111111"/>
          <w:sz w:val="28"/>
          <w:szCs w:val="28"/>
          <w:rtl w:val="true"/>
          <w:lang w:bidi="fa-IR"/>
        </w:rPr>
        <w:t xml:space="preserve">. </w:t>
      </w:r>
      <w:bookmarkStart w:id="442" w:name="pg14952_154064"/>
    </w:p>
    <w:p>
      <w:pPr>
        <w:pStyle w:val="Heading2"/>
        <w:numPr>
          <w:ilvl w:val="1"/>
          <w:numId w:val="1"/>
        </w:numPr>
        <w:rPr/>
      </w:pPr>
      <w:bookmarkStart w:id="443" w:name="__RefHeading___Toc1890492_388300464"/>
      <w:bookmarkStart w:id="444" w:name="_Toc161"/>
      <w:bookmarkEnd w:id="442"/>
      <w:bookmarkEnd w:id="443"/>
      <w:r>
        <w:rPr>
          <w:rtl w:val="true"/>
        </w:rPr>
        <w:t>أبواب النوافل اليوميّة</w:t>
      </w:r>
      <w:bookmarkEnd w:id="444"/>
    </w:p>
    <w:p>
      <w:pPr>
        <w:pStyle w:val="Heading3"/>
        <w:numPr>
          <w:ilvl w:val="2"/>
          <w:numId w:val="1"/>
        </w:numPr>
        <w:rPr/>
      </w:pPr>
      <w:bookmarkStart w:id="445" w:name="__RefHeading___Toc1890494_388300464"/>
      <w:bookmarkStart w:id="446" w:name="_Toc162"/>
      <w:bookmarkEnd w:id="445"/>
      <w:r>
        <w:rPr>
          <w:rtl w:val="true"/>
        </w:rPr>
        <w:t xml:space="preserve">باب </w:t>
      </w:r>
      <w:r>
        <w:rPr>
          <w:rtl w:val="true"/>
        </w:rPr>
        <w:t>(</w:t>
      </w:r>
      <w:r>
        <w:rPr/>
        <w:t>12</w:t>
      </w:r>
      <w:r>
        <w:rPr>
          <w:rtl w:val="true"/>
        </w:rPr>
        <w:t xml:space="preserve">) / </w:t>
      </w:r>
      <w:r>
        <w:rPr>
          <w:rtl w:val="true"/>
        </w:rPr>
        <w:t>كيفية صلاة الليل والشفع والوتر وسننها وآدابها وأحكامها</w:t>
      </w:r>
      <w:bookmarkEnd w:id="446"/>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المحاسن، كان أبو الحسن علیه السّلام إذا قام إلى محرابه في الليل قال اللّهم إنك خلقتني سويا وربيتني صبيا وجعلتني غنيا مكفيا اللّهم إني وجدت فيما أنزلته في كتابك وبشرت به عبادك إن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 وَأَنِيبُوا إِلَى رَبِّكُمْ وَأَسْلِمُوا لَهُ مِنْ قَبْلِ أَنْ يَأْتِيَكُمُ الْعَذَابُ ثُمَّ لَا تُنْصَرُونَ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مني اللّهم ما علمت وما أنت أعلم به مني فواسوأتاه مما أحصاه كتابك فلو لا المواقف التي أرجو فيها عفوك الذي شمل كل شيء لألقيت بيدي ولو أن أحدا استطاع الهرب من ذنبه لکنت أنا أحق بالهرب منه حيث لا يقدر ولكن كيف لي بذلك وأنت لا يعزب عنك مثقال ذرة إلا أتيت بها وكفى بك جازيا وكفى بك حسيبا اللّهم إنك طالبي إن هربت ومدركي إن فررت فها أنا بين يديك عبد ذلیل خاضع راغم إن تعذبني فإني لذلك أهل وهو یا رب منك عدل وإن تغفر فإنك تغفر قبيحا فلتسعني رحمتك وعفوك وألبسني عافيتك وأسألك بالحسنى من أسمائك وبما وارت الحجب من بهائك أو ترحم هذه النفس الجزوعة وهذا البدن الهلوع الذي لا يستطيع حر شمسك فكيف يستطيع حر نارك والذي لا يستطيع صوت رعدك فكيف يستطيع صوت غضبك فارحمني اللّهم إني امرؤ فقير حقير وخطري يسير أن تعذبني فلم يزد عذابي في ملكك مثقال ذرة ولو كان ذلك لسألتك الصبر على ذلك وأحببت أن يكون الملك لك </w:t>
      </w:r>
    </w:p>
    <w:p>
      <w:pPr>
        <w:pStyle w:val="BookText"/>
        <w:rPr/>
      </w:pPr>
      <w:r>
        <w:rPr>
          <w:rFonts w:ascii="IRNazanin" w:hAnsi="IRNazanin" w:eastAsia="IRNazanin"/>
          <w:color w:val="111111"/>
          <w:sz w:val="28"/>
          <w:sz w:val="28"/>
          <w:szCs w:val="28"/>
          <w:rtl w:val="true"/>
          <w:lang w:bidi="fa-IR"/>
        </w:rPr>
        <w:t>ولكن سلطانك أعظم وملكك أدوم من أن يزيد فيه طاعة المطيعين أو ينقص منه معصية المذنبين فاغفر لي يا أرحم الراحمين وصل على محمّد وأهل بيته واجزه عنا أفضل ما جزيت المرسلین یا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الدعاء الخمسون من أدعية الصحيفة السجادية</w:t>
      </w:r>
      <w:r>
        <w:rPr>
          <w:rStyle w:val="FootnoteAnchor"/>
          <w:rtl w:val="true"/>
        </w:rPr>
        <w:footnoteReference w:id="267"/>
      </w:r>
      <w:r>
        <w:rPr>
          <w:rFonts w:ascii="IRNazanin" w:hAnsi="IRNazanin" w:eastAsia="IRNazanin"/>
          <w:color w:val="111111"/>
          <w:sz w:val="28"/>
          <w:sz w:val="28"/>
          <w:szCs w:val="28"/>
          <w:rtl w:val="true"/>
          <w:lang w:bidi="fa-IR"/>
        </w:rPr>
        <w:t>صلوات الله على من ألهمها بأدنى تغيير في بعض الفقرات والسوءة في الأصل العورة وما لا يجوز أن ينكشف من الجسد ثم نقل إلى كل كلمة أو فعلة قبيحة أو فضيحة لقبحها كأنه قيل لها تعال یا سوأة فهذه من أحوالك التي حقك أن تحضريني فيها وهي حال إحصاء الكتاب على من القبائح والأعمال السيئة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القاموس شملهم الأمر كفرح ونصر عمهم انتهى لألقيت بيدي أي إلى الهلاك كما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تُلْقُوا بِأَيْدِيكُمْ إِلَى التَّهْلُكَةِ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تركت طلب المغفرة قال الجوهري ألقيته أي طرحته تقول ألقه من يدك وألق به من يدك انتهى والحسيب فعيل بمعنى مفعل من قولهم أحسبني الشيء أي كفاني وفي الصحيفة بعد قوله عدل وإن تعف عني فقديما شملني عفوك وألبستني عافيتك أسألك اللهم بالمخزون من أسمائك إلخ أو ترحم أي إلا أن ترحم وفي الصحيفة إلا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ويدل على مذهب المرتضی و ابن الجنيد في العودصحيحة العيص بن القاسم عن أبي عبد الله علیه السّلام قال لا يزال المسافر مقصرا حتى يدخل بيته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موثّقة إسحاق بن عمار حتى يدخل أهله وحملوهما على أن المراد الوصول إلى موضع يسمع فيه الأذان ویشاهد الجدران وهو بعيد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القول بالتخيير </w:t>
      </w:r>
    </w:p>
    <w:p>
      <w:pPr>
        <w:pStyle w:val="BookText"/>
        <w:rPr/>
      </w:pPr>
      <w:r>
        <w:rPr>
          <w:rFonts w:ascii="IRNazanin" w:hAnsi="IRNazanin" w:eastAsia="IRNazanin"/>
          <w:color w:val="111111"/>
          <w:sz w:val="28"/>
          <w:sz w:val="28"/>
          <w:szCs w:val="28"/>
          <w:rtl w:val="true"/>
          <w:lang w:bidi="fa-IR"/>
        </w:rPr>
        <w:t>بعد الوصول إلى سماع الأذان بين القصر والإتمام جمعا بين الأخبار کا اختاره بعض المحققين من المتأخرين وربما يحمل أخبار عدم اشتراط حد الترخص في الذهاب والعود على التقية إذ عامة فقهائهم على عدم اشتراط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وأقول يمكن حمل الأخبار الأخر أيضا على التقية لأن فقهاءهم الأربعة يشترطون الخروج من سور البلد وإن كان داخل السور مزارع أو مواضع خربة وذهب بعضهم إلى أنه إذا كان خارج السور دور ومقابر فلا بد من مجاوزتها ولا يشترط عندهم مجاوزة المزارع والبساتين المتصلة بالبلد إلا إذا كانت فيها دور وقصور يسكن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التي قدمناها فلخبر الأول من المحاسن ظاهره الخروج من البيوت ولا يوافق شيئا من مذاهب الأصحاب إلا بالتكلف وهو بما ذكرنا من أقوال العامة أنسب وكذا الثاني</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 فيوافق القول باعتبار الأذان وهو يشمل ظاهر الذهاب و العود معا والخبر الرابع من قرب الإسناد يدل آخره على أن المعتبر في العود دخول المنزل وأوله على أنه لا يتوسط البلد إن حمل الجانب على الداخل أو لا يدخل البلد إن حمل على الخارج فيمكن حمل هذا الجزء على التقية ويمكن حمل المنزل على البلد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محمولا على أنه لما كانت الكوفة من البلاد الوسيعة تعتبر فيها المحلة فإذا لم يدخل البلد يكون غالبا بينه وبين محلته حد الترخص فيحمل على ما إذا لم تكن محلته في آخر البلد من تلك الجهة ويمكن حمل الجزء الأول على الاستحباب وكذا الكلام في الخبر الخامس لكن الأهل فيه أوسع من المنزل وأقبل للتأويل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يشكل الاستدلال بالخبرين على شيء من المذاهب والخبر الأخير لعل فيه تصحيفا </w:t>
      </w:r>
    </w:p>
    <w:p>
      <w:pPr>
        <w:pStyle w:val="BookText"/>
        <w:rPr/>
      </w:pPr>
      <w:r>
        <w:rPr>
          <w:rFonts w:ascii="Amiri" w:hAnsi="Amiri" w:eastAsia="Amiri" w:cs="Amiri"/>
          <w:color w:val="111111"/>
          <w:sz w:val="28"/>
          <w:sz w:val="28"/>
          <w:szCs w:val="28"/>
          <w:rtl w:val="true"/>
          <w:lang w:bidi="ar-SA"/>
        </w:rPr>
        <w:t>ولا أعرف لاحتلام البيوت معنا مناسبا</w:t>
      </w:r>
      <w:r>
        <w:rPr>
          <w:rStyle w:val="FootnoteAnchor"/>
          <w:rtl w:val="true"/>
        </w:rPr>
        <w:footnoteReference w:id="268"/>
      </w:r>
      <w:r>
        <w:rPr>
          <w:rFonts w:ascii="Amiri" w:hAnsi="Amiri" w:eastAsia="Amiri" w:cs="Amiri"/>
          <w:color w:val="111111"/>
          <w:sz w:val="28"/>
          <w:sz w:val="28"/>
          <w:szCs w:val="28"/>
          <w:rtl w:val="true"/>
          <w:lang w:bidi="ar-SA"/>
        </w:rPr>
        <w:t>في المقام إلا أن يكون كناية عن غيبة شبحها فإنها بمنزلة الخيال والمنام أو يكون بالجيم معنى القطع والبيوت تحتمل بيوت البلد والمحلة وبالجملة ظاهره عدم الاكتفاء بالخروج من المنزل والدخول فيه وأما تعيين ما يعتبر فيه على أحد المذاهب فلا يستفاد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کما روى الصدوق وغيره عن النبي صلّي الله علیه و آله اللّهم ارحم خلفائي قيل له یارسول الله ومن خلفاؤك قال الذين يأتون من بعدي يروون حديثي وسنتي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أخرى زاد فيه ويعلمون الناس بعدي لكن في هذا الوجه بعد نعم لا يبعد حمل الأمناء بل الأصفياء على الشيعة لا سيما علماؤهم والتأسيس أولى من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القول في هذه المسألة التي تحيرت فيها الأوهام واضطرب فيها الأعلام أنه لا أظن عاقلا يريب في أنه لو لم يكن الإجماع المدعى فيها لم يكن لأحد مجال شك في وجوبها على الأعيان في جميع الأحيان والأزمان كما في سائر الفرائض الثابتة بالكتاب والسنة فكما ليس لأحد أن يقول لعل وجوب صلاة العصر وزكاة الغنم مشروطان بوجود الإمام وحضوره وإذنه كذا هاهنا لعدم الفرق بين الأدلة الدالة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طرأ هاهنا نقل إجماع من الشيخ وتبعه جماعة ممن تأخر عنه كما هو دأبهم في سائر المسائل فهو عروتهم الوثقی وحجتهم العظمی به یتصاولون وعليه يتطاولون فاشتهر في الأصقاع ومالت إليه الأطباع والإجماع عندنا على ما حققه </w:t>
      </w:r>
    </w:p>
    <w:p>
      <w:pPr>
        <w:pStyle w:val="BookText"/>
        <w:rPr/>
      </w:pPr>
      <w:r>
        <w:rPr>
          <w:rFonts w:ascii="IRNazanin" w:hAnsi="IRNazanin" w:eastAsia="IRNazanin"/>
          <w:color w:val="111111"/>
          <w:sz w:val="28"/>
          <w:sz w:val="28"/>
          <w:szCs w:val="28"/>
          <w:rtl w:val="true"/>
          <w:lang w:bidi="fa-IR"/>
        </w:rPr>
        <w:t>علماؤنا رضوان الله عليهم في الأصول هو قول جماعة من الأمة يعلم دخول قول المعصوم في أقوالهم وحجيته أنما هو باعتبار دخول قوله علیه السّلام فهو كاشف عن الحجة والحجة إنّما هي قوله علیه السّلام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رحمه الله في المعتبر وأما الإجماع فهو عندنا حجة بانضمام قول المعصوم فلو خلا المائة من فقهائنا من قوله لما كان حجة ولو حصل في اثنين لكان قولهما حجة لا باعتبار اتفاقهما بل باعتبار قوله ولا تغتر إذا بمن يتحكم فيدعي الإجماع باتفاق الخمسة والعشرة من الأصحاب مع جهالته قول الباقين إلا مع العلم القطعي بدخول الإمام في الجملة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بهذا المعنى لا ريب في حجيته على فرض تحققه والكلام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قدس الله أرواحهم لما رجعوا إلى الفروع كأنهم نسوا ما أسسوه في الأصول فادعوا الإجماع في أكثر المسائل سواء ظهر الاختلاف فيها أم لا وافق الروايات المنقولة فيها أم لا حتى أن السيّد رضي الله عنه وأضرابه كثيرا ما يدعون الإجماع فيما يتفردون في القول به أو يوافقهم عليه قليل من أتباعهم وقد يختار هذا المدعي للإجماع قولا آخر في كتابه الآخر وكثيرا ما يدعي أحدهم الإجماع على مسألة ويدعي غيره الإجماع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فيغلب الظن على أن مصطلحهم في الفروع غير ما جروا عليه في الأصول بأن سموا الشهرة عند جماعة من الأصحاب إجماعا كما نبه عليه الشهيد رحمه الله في الذكرى وهذا بمعزل عن الحجية ولعلهم إنما احتجوا به في مقابلة المخالفين ردا عليهم أو تقوية لغيره من الدلائل التي ظهرت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في زمان الغيبة لا يمكن الاطلاع على الإجماع إذ مع فرض إمكان الاطلاع على مذاهب جميع الإمامية مع تفرقهم وانتشارهم في أقطار البلاد والعلم بكونهم متفقين على مذهب واحد لا حجة فيه لما عرفت أن العبرة عندنا بقول المعصوم ولا يعلم دخوله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يقال من أنه يجب حينئذ على المعصوم أن يظهر القول بخلاف ما أجمعوا </w:t>
      </w:r>
    </w:p>
    <w:p>
      <w:pPr>
        <w:pStyle w:val="BookText"/>
        <w:rPr/>
      </w:pPr>
      <w:r>
        <w:rPr>
          <w:rFonts w:ascii="IRNazanin" w:hAnsi="IRNazanin" w:eastAsia="IRNazanin"/>
          <w:color w:val="111111"/>
          <w:sz w:val="28"/>
          <w:sz w:val="28"/>
          <w:szCs w:val="28"/>
          <w:rtl w:val="true"/>
          <w:lang w:bidi="fa-IR"/>
        </w:rPr>
        <w:t>عليه لو كان باطلا فلو لم يظهر ظهر أنه حق لا يتم سیما إذا كانت في روايات أصحابنا رواية بخلاف ما أجمعوا عليه إذ لا فرق بين أن يكون إظهار الخلاف على تقدير وجوبه بعنوان أنه قول فقیه وبين أن يكون الخلاف مدلولا عليه بالرواية الموجودة في روايات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قيل إنه على هذا لا يبعد القول أيضا بأن قول الفقيه المعلوم النسب أيضا يكفي في ظهور الخلاف وإن كان في زمان الحضور أي ادعوا أنه يتحقق الإجماع في زمان حضور امام من الأئمة علیهم السّلام الي فإن لم يعلم دخول قول الإمام بين أقوالهم فلا حجية فيه أيضا وإن علم فقوله كاف ولا حاجة إلى انضمام الأقوال الأخر إلا أن لا يعلم الإمام بخصوصه وإنما يعلم دخوله لأنه من علماء الأمة وهذا فرض نادر يبعد تحققه في زمان من الأزمنة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دعوى الإجماع أغانشأ في زمن السيّد والشيخ ومن عاصرهما ثم تابعهما القوم و معلوم عدم تحقق الإجماع في زمانهم فهم ناقلون عمن تقدمهم فعلی تقدیر کون المراد بالإجماع هذا المعنى المعروف لکان في قوة خبر مرسلا فكيف يرد به الأخبار الصحيحة المستفيضة ومثل هذا يمكن أن يركن إليه عند الضرورة وفقد دليل آخر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قيل من أن مثل هذا التناقض والتنافي الذي يوجد في الإجماعات يكون في الروايات أيضا قلنا حجية الأخبار ووجوب العمل بها مما تواترت به الأخبار واستقر علیه عمل الشيعة بل جميع المسلمين في جميع الأعصار بخلاف الإجماع الذي لا يعلم حجيته ولا تحققه ولا مأخذه ولا مراد القوم منه وبالجملة من تتبع موارد الإجماعات وخصوصياتها اتضح علیه حقيقة الأمر فيها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الإجماع المدعى هاهنا بخصوصه فله جهات مخصوصة من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تحقق الخلاف في المسألة من الشيخ المفيد الذي هو أفضل وأقدم والكليني والصدوق وأبي الصلاح والكراجكي فكيف يقبل دعوى الإجماع مع ذلك ومع أنهم عللوا </w:t>
      </w:r>
    </w:p>
    <w:p>
      <w:pPr>
        <w:pStyle w:val="BookText"/>
        <w:rPr/>
      </w:pPr>
      <w:r>
        <w:rPr>
          <w:rFonts w:ascii="IRNazanin" w:hAnsi="IRNazanin" w:eastAsia="IRNazanin"/>
          <w:color w:val="111111"/>
          <w:sz w:val="28"/>
          <w:sz w:val="28"/>
          <w:szCs w:val="28"/>
          <w:rtl w:val="true"/>
          <w:lang w:bidi="fa-IR"/>
        </w:rPr>
        <w:t>الإجماع هنا بعلة ضعيفة بخلاف سائر الإجماعات قال في المعتبر والبحث في مقامين أحدهما في اشتراط الإمام أو نائبه والمصادمة مع الشافعي ومعتمدنا فعل النبي صلّي الله علیه و آله فإنه كان يعين لصلاة الجمعة وكذا الخلفاء بعده كما يعين للقضاء فكما لا يصح أن ينصب الإنسان نفسه قاضيا من دون إذن الإمام كذا إمامة الجمعة وليس هذا قياسا بل استدلالا بالعمل المستمر في الأعصار فمخالفته خرق للإجماع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الشهيد الثاني مع تسليم اطراده في جميع الأزمنة نمنع دلالته على الشرطية بل هو أعم منها والعام لا يدل على الخاص والظاهر أن تعيين الأئمة علیهم السّلام لم أنما هو لحسم مادة النزاع في هذه المرتبة ورد الناس إليه بغير تردد واعتمادهم على تقليده بغير ريبة واستحقاقه من بیت المال لسهم وافر من حيث قيامه بهذه الوظيفة الكبيرة من أركان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 ذلك أنهم يعينون لإمامة الصلوات اليومية أيضا والأذان وغيرهما من الوظائف الدينية مع عدم اشتراطها بإذن الإمام بإجماع المسلمين ولم يزل الأمر مستمرا في نصب الأمة طل للصلوات الخمس والأذان ونحوهما أيضا من عهد النبي إلى يومنا هذا من الخلفاء والسلاطين وأئمة العدل والجور كل ذلك لما ذكرنا من الوجه لا للاشتراط وهذا أمر واضح لا يخفى على منصف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أن ظاهر کلام أكثرهم أن هذا الشرط أنما هو عند حضور الإمام والتمكن منه كما أومأ إليه المحقق حيث شبهه بالقضاء فإن التعيين في القضاء عندهم أنما هو عند حضور الإمام وأما مع غيبته فيجب على الفقهاء القيام به مع تمكنهم منه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الشهيد الثاني روّح الله روحه إن الذي يدل عليه كلام الأصحاب أن موضع الإجماع المدعى أنما هو حال حضور الإمام وتکنه والشرط المذكور حينئذ أنما هو إمكانه لا مطلقا في وجوبها عينا لا تخييرا كما هو مدعاهم حال الغيبة لأنهم يطلقون القول باشتراطه في الوجوب ويدعون الإجماع عليه أولا ثم يذكرون حال الغيبة </w:t>
      </w:r>
    </w:p>
    <w:p>
      <w:pPr>
        <w:pStyle w:val="BookText"/>
        <w:rPr/>
      </w:pPr>
      <w:r>
        <w:rPr>
          <w:rFonts w:ascii="IRNazanin" w:hAnsi="IRNazanin" w:eastAsia="IRNazanin"/>
          <w:color w:val="111111"/>
          <w:sz w:val="28"/>
          <w:sz w:val="28"/>
          <w:szCs w:val="28"/>
          <w:rtl w:val="true"/>
          <w:lang w:bidi="fa-IR"/>
        </w:rPr>
        <w:t>وينقلون الخلاف فيه ويختارون جوازها حينئذ أو استحبابها معترفين بفقد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عبروا به عن المسألة وصرحوا به في الموضعين فلو كان الإجماع المدعى لهم شاملا لموضع النزاع لماساغ لهم تقل الخلاف بعد ذلك بل اختيار جواز فعلها بدونه أيضا فإنهم يصرحون بأنه شرط للوجوب ثم يذكرون الحكم بعد الغيبة ويجعلون الخلاف في الاستحباب فلا يعبرون عن حكمها حينئذ بالوجوب وهو دليل بين على أن الوجوب الذي يجعلونه مشروطا بالإمام علیه السّلام وما في معناه أنما هو حيث يمكن أو في الوجوب العيني حين حضوره بناء منهم على أن ما عداه لا يسمونه واجبا وإن أمكن إطلاقه عليه من حيث إنه واجب تخییري وعلى هذا الوجه يسقط الاستدلال بالاجماع في موضع النزاع لو تم في غيره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أن كلامهم في الإذن مشوش فبعض کلماتهم يدل على الإذن لخصوص الشخص الخصوص الصلاة أو لما يشملها وبعضها على الإذن الشامل للإذن العام للفقيه وبعضها على الأعم من ذلك حتى يشمل كل من يصلح للإمامة فتسقط فائدة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في الخلاف بعد أن اشترط أولا في الجمعة الإمام أو نائبه ونقل فيه الإجماع ما هذا لفظه فإن قيل أليس قد رويتم فيما مضى من كتبكم أنه يجوز لأهل القرى والسواد من المؤمنين إذا اجتمعوا العدد الذي ينعقد بهم أن يصلوا جمعة قلنا ذلك مأذون فيه ومرغب فيه فجری ذلك مجری أن ينصب الإمام من يصلي بهم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أن الإذن الذي ادعي الإجماع على اشتراطه يشمل الإذن العام لسائر من يمكنه أن يأتي بها فيرد عليه أنه لا ريب أن أصل صلاة الجمعة كانت واجبة عينا والباعث على عدم وجوبها في زمان الغيبة باعتقادكم عدم الإذن فإذا قام الإذن العام مقام النصب الخاص فأي مانع من الوجوب العيني ولذا حمل كلامه هذا جماعة على الوجوب العيني وقالوا مأذون فيه ومرغب فيه لا ينافي ذلك لما رأوا أنه يلزمه </w:t>
      </w:r>
    </w:p>
    <w:p>
      <w:pPr>
        <w:pStyle w:val="BookText"/>
        <w:rPr/>
      </w:pPr>
      <w:r>
        <w:rPr>
          <w:rFonts w:ascii="Amiri" w:hAnsi="Amiri" w:eastAsia="Amiri" w:cs="Amiri"/>
          <w:color w:val="111111"/>
          <w:sz w:val="28"/>
          <w:sz w:val="28"/>
          <w:szCs w:val="28"/>
          <w:rtl w:val="true"/>
          <w:lang w:bidi="ar-SA"/>
        </w:rPr>
        <w:t>ذلك وإن كان بعيدا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رحمه الله في المبسوط وأما الشروط الراجعة إلى صحة الانعقاد فأربعة السلطان العادل أو من يأمره السلطان وقال بعد ذلك بجواز صلاة الجمعة في زمان الغيبة وبينهما تناف ظاهرا ويمكن أن يوجه بوجهين أحدهما تخصيص الأول بزمان الحضور والثاني أن يقال من يأمره السلطان أعم من أن يكون منصوبا بخصوصه أو مأذونا من قبلهم ولو بالألفاظ العامة على ما استفيد من الخلاف</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العلامة قدّس سرّه في المختلف بعد ما حکی المنع من ابن إدريس والأقرب الجواز ثم استدل بعموم الآية والأخبار ثم حکی حجة ابن إدريس على المنع بأن شرط انعقاد الجمعة الإمام أو من نصبه الإمام إجماعا ثم قال والجواب بمنع الإجماع على خلاف صورة النزاع وأيضا فإنا نقول بموجبه لأن الفقيه المأمون منصوب من قبل الإمام على العموم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يغلب على الظن ولعله ليس من بعض الظن أن الذي دعا القوم إلى دعوى الإجماع على اشتراط الأذن أحد أمرين الأول إطباق الشيعة على ترك الإتيان بها علانية في الأعصار الماضية خوفا من المخالفين لأنهم كانوا يعينون لذلك أئمة مخصوصين في البلاد ولم يكن يتمكن أحد من الإتيان بها إلا معهم وكان يلزم المشاهير من العلماء الحضور في مساجدهم ولو كانوا يفعلون في بيوتهم كان نادرا مع نهاية السعي في الاستتار فظن أن تركهم أنا هو لعدم 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 أن المخالفين كانوا يشنعون عليهم بترك الجمعة ولم يمكنهم الحكم بفسقهم وكفرهم فكانوا يعتذرون بعدم إذن الإمام وعدم حضوره دفعا لتشنيعهم وكان غرضهم عدم الإذن للتقية وعلى هذا يظهر وجه تشویش کلام الشيخ وتنافر أجزائه كما لا يخفى على المتأمل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فاعتبر أيها العاقل الخبير أنه يجوز لمنصف أن يعول على مثل هذا الإجماع مع هذا التشويش والاضطراب و الاختلاف بين ناقليه مع ما عرفت مع ما في أصله </w:t>
      </w:r>
    </w:p>
    <w:p>
      <w:pPr>
        <w:pStyle w:val="BookText"/>
        <w:rPr/>
      </w:pPr>
      <w:r>
        <w:rPr>
          <w:rFonts w:ascii="IRNazanin" w:hAnsi="IRNazanin" w:eastAsia="IRNazanin"/>
          <w:color w:val="111111"/>
          <w:sz w:val="28"/>
          <w:sz w:val="28"/>
          <w:szCs w:val="28"/>
          <w:rtl w:val="true"/>
          <w:lang w:bidi="fa-IR"/>
        </w:rPr>
        <w:t xml:space="preserve">من البعد والوهن ويعرض عن مدلولات الآيات والأخبار الصريحة الصحيحة وهل يشترط في التكليف بالكتاب والسنة عمل الشيخ ومن تأخر عنه إلى زمان الشهيد حيث يعتبر أقوال أولئك ولا يعتبر أقوال هؤلاء مع أنه لا ريب أن هؤلاء أدق فهما وأذکی ذهنا وأكثر تتبعا منهم </w:t>
      </w:r>
      <w:r>
        <w:rPr>
          <w:rStyle w:val="FootnoteAnchor"/>
          <w:rtl w:val="true"/>
        </w:rPr>
        <w:footnoteReference w:id="269"/>
      </w:r>
      <w:r>
        <w:rPr>
          <w:rFonts w:ascii="Amiri" w:hAnsi="Amiri" w:eastAsia="Amiri" w:cs="Amiri"/>
          <w:color w:val="111111"/>
          <w:sz w:val="28"/>
          <w:sz w:val="28"/>
          <w:szCs w:val="28"/>
          <w:rtl w:val="true"/>
          <w:lang w:bidi="ar-SA"/>
        </w:rPr>
        <w:t>ونرى أفكارهم أقرب إلى الصواب في أكثر الأبواب و ابتداء الفحص والتدقيق وترك التقليد للسلف نشأ من زمان الشهيد الأول قدس الله لطيفه وإن أحدث المحقق و العلامة شيئا من ذلك</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الشهيد الثاني نور الله ضريحه في كتاب الرعاية إن أكثر الفقهاء الذين نشئوا بعد الشيخ كانوا يتبعونه في الفتوى تقليدا له لكثرة اعتقادهم فيه وحسن ظنهم به فلما جاء المتأخرون وجدوا أحكاما مشهورة قد عمل بها الشيخ ومتابعوه فحسبوها شهرة بين العلماء </w:t>
      </w:r>
      <w:r>
        <w:rPr>
          <w:rStyle w:val="FootnoteAnchor"/>
          <w:rtl w:val="true"/>
        </w:rPr>
        <w:footnoteReference w:id="270"/>
      </w:r>
      <w:r>
        <w:rPr>
          <w:rFonts w:ascii="IRNazanin" w:hAnsi="IRNazanin" w:eastAsia="IRNazanin"/>
          <w:color w:val="111111"/>
          <w:sz w:val="28"/>
          <w:sz w:val="28"/>
          <w:szCs w:val="28"/>
          <w:rtl w:val="true"/>
          <w:lang w:bidi="fa-IR"/>
        </w:rPr>
        <w:t>وما دروا أن مرجعها إلى الشيخ وأن الشهرة أنما حصلت بمتابعته ثم قال وممن اطلع على هذا الذي تبينته وتحققته من غير تقليد الشيخ الفاضل سدید الدین محمود الحمصي والسيّد رضي الدين بن طاوس وجماعة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السيّد في كتابه المسمى بالبهجة بثمرة المهجة أخبرني جدي الصالح ورام بن أبي فراس قدس الله روحه أن الحمصي حدثه أنه لم يبق للإمامية مفت على التحقيق بل كلهم حاك وقال السيّد عقيب ذلك والآن قد ظهر أن الذي يفتي به ويجاب على سبيل ما حفظ من كلام العلماء المتقدمين</w:t>
      </w:r>
      <w:r>
        <w:rPr>
          <w:rFonts w:eastAsia="IRNazanin" w:cs="IRNazanin"/>
          <w:color w:val="111111"/>
          <w:sz w:val="28"/>
          <w:szCs w:val="28"/>
          <w:rtl w:val="true"/>
          <w:lang w:bidi="fa-IR"/>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طيب الله مضجعه في رسالة صلاة الجمعة بعد أن أورد بعض الأخبار الدالة على وجوبها فهذه الأخبار الصحيحة الطرق والواضحة الدلالة التي لا يشوبها شك ولا يحوم حولها شبهة من طريق أهل البيت علیهم السّلام في الأمر بصلاة الجمعة والحث عليها وإيجابها على كل مسلم عدا ما استثني والتوعد على تركها بالطبع على القلب الذي هو علامة الكفر والعياذ بالله کا نبه عليه تعالى في كتابه العزيز و ترکت غيرها من الأخبار حسما المادة النزاع ودفعا للشبهة العارضة في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 هذه الأخبار مع كثرتها تعرض لشرط الإمام ولا من نصبه ولا لاعتبار حضوره في إيجاب هذه الفريضة المعظمة فكيف ينبغي للمسلم الذي يخاف الله إذا سمع مواقع أمر الله ورسوله وأئمته بهذه الفريضة وإيجابها على كل مسلم أن يقصر في أمرها ويهملها إلى غيرها ويتعلل بخلاف بعض العلماء فيها وأمر الله تعالى ورسوله وخاصته علیه السّلام أحق ومراعاته 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فَلْيَحْذَرِ الَّذِينَ يُخَالِفُونَ عَنْ أَمْرِهِ أَنْ تُصِيبَهُمْ فِتْنَةٌ أَوْ يُصِيبَهُمْ 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ولعمري لقد أصابهم الأول فليرتقبوا الثاني إن لم يعف الله ويسامح نسأل الله تعالى العفو والعافية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يحصل من هذين أن من كان مؤمنا فقد دخل تحت نداء الله تعالى وأمره في الآية الكريمة بهذه الفريضة العظيمة وتهديده عن الإلهاء عنها ومن كان مسلما فقد دخل تحت قول النبي صلّي الله علیه و آله وقول الأئمة علیهم السّلام إنها واجبة على كل مسلم ومن كان عاقلا فقد دخل تحت تهديد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يَفْعَلْ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الإلهاء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فَأُولَئِكَ هُمُ الْخَاسِرُونَ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وقولهم علیه السّلام من تركها على هذا الوجه طبع الله على قلبه لأن من موضوعة لمن يعقل إن لم يكن 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فاختر لنفسك واحدا من هذه الثلاث وانتسب إلى اسم من هذه الأسماء أعني الإيمان أو الإسلام أو العقل وادخل تحت مقتضاه أو التزم قسما رابعا إن شئت نعوذ بالله من قبح المذلة وتيه الغفلة</w:t>
      </w:r>
      <w:r>
        <w:rPr>
          <w:rFonts w:eastAsia="IRNazanin" w:cs="IRNazanin"/>
          <w:color w:val="111111"/>
          <w:sz w:val="28"/>
          <w:szCs w:val="28"/>
          <w:rtl w:val="true"/>
          <w:lang w:bidi="fa-IR"/>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رحمه الله بعد ما بين حقيقة الإجماعات المنقولة وضعف الاحتجاج بها لاسيما المنقول منها بخبر الواحد والله تعالی شهید وكفى بالله شهيدا إن الغرض من کشف هذا كله ليس إلا تبيان الحق الواجب المتوقف عليه لقوة عسر الفطام عن المذهب الذي يألفه الأنام ولولاه لكان عنه أعظم صارف والله تعالى يتولى أسرار عباده ويعلم حقائق أحكامه وهو حسبنا ونعم 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ختم ونصيحة إذا اعتبرت ما ذكرناه من الأدلة على هذه الفريضة المعظمة وما ورد من الحث عليها في غير ما ذكرناه مضافا إليه وما أعده الله من الثواب الجزيل عليها وعلى ما يتبعها ويتعلق بها يوم الجمعة من الوظائف والطاعات وهي نحو مائة وظيفة وقد أقررنا عيونها في رسالة مفردة ذكرنا فيها خصوصيات يوم الجمعة ونظرت إلى شرف هذا اليوم المذخور هذه الأمة كما جعل لكل أمة يوما يفرغون إليه وفيه يجتمعون على طاعته واعتبرت الحكم الإلهية الباعثة على الأمر بهذا الاجتماع وإيجاد الخطبة المشتملة على الموعظة وتذكير الخلق بالله تعالى وأمرهم بطاعته وزجرهم عن معصيته و ترهیدهم في هذه الدار الفانية وترغيبهم في الدار الآخرة الباقية المشتملة على ما لا عين رأت ولا أذن سمعت ولا خطر على قلب بشر وحثهم على التخلق بالأخلاق الحميدة واجتناب الصفات الرذيلة وغير ذلك من المقاصد الجميلة كا يطلع عليها من طالع الخطب المروية عن النبي صلّي الله علیه و آله و أمير المؤمنين علیه السّلام وغيرهما من الأئمة علیهم السّلام عالية الراشدين والعلماء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أن هذه المقصد العظيم الجليل لا يليق من الحكيم إبطاله ولا يحسن من العاقل إهماله بل ينبغي بذل الهمة فيه وصرف الحيلة إلى فعله وبذل الجهد في تحصيل شرائطه ورفع موانعه ليفوز بهذه الفضيلة الكاملة ويحوز هذه المثوبة الفاضلة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أورد رحمه الله أخبارا كثيرة دالة على فضل يوم الجمعة وعباداتها وصلاة الجمعة والمباكرة إليها وأن الصلاة أشرف العبادات وأن الصلاة الوسطى من بينها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أفضلها ثم قال وأصح الأقوال أنها صلاة الظهر وصلاة الظهر يوم الجمعة هي صلاة الجمعة على ما تحقق أو هي أفضل فرديها على ما تقرر فقد ظهر من جميع المقدمات القطعية أن صلاة الجمعة أفضل الأعمال الواقعة من المكلفين بعد الإيمان مطلقا وأن يومها أفضل الأيام فكيف يسع الرجل المسلم الذي خلقه الله لعبادته وفضله على جميع بريته وبين له مواقع أمره ونهيه وعرضه لتحصيل السعادات الأبدية والكمالات النفسية السرمدية وأرشده إلى هذه العبادة المعظمة السنية ودله على متفرعاتها العلية أن يتهاون في هذه العبادة الجليلة أو بحرمة هذا اليوم الشريف ويصرفه في البطالة وما في معناها فإن من قدر على اكتساب درة يتيمة قيمتها مائة ألف دينار مثلا في ساعة خفيفة فأعرض عنها أو اكتسب بدلها خرقة قيمتها فلس يعد عند العقلاء في جملة السفهاء الأغبياء وأين نسبة الدنيا بأسرها إلى ثواب فريضة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قد استفاض بطريق أهل البيت علیهم السّلام أن صلاة فريضة خير من الدنيا وما فيها فما ظنك بفريضة هي أعظم الفرائض وأفضلها على تقدير السلامة من العقاب والابتلاء بحرمان الثواب فكيف بالتعرض لعقاب ترك هذه الفريضة العظيمة والتهاون في حرمتها الكريمة مع ما سمعت من توعد الله ورسوله وأئمته بالخسران العظيم والطبع على القلب والدعاء عليهم من تلك النفوس الشريفة ما سمعت إلى غير ذلك من الوعيد وضروب التهديد على ترك الفرائض مطلقا فضلا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وتعلل ذوي الكسالة وأهل البطالة المتهاونين بحرمة الجلالة في تركها بمنع بعض العلماء من فعلها في بعض الحالات مع ما عرفت من شذوذه وضعف دلیله معارض بمثله في الأمر بها والحث عليها والتهديد لتاركها من الله ورسوله وأمته والعلماء الصالحين والسلف الماضين ويبقى بعد المعارضة ما هو أضعاف ذلك فأي وجه لترجح هذا الجانب مع خطره وضرره لولا قلة التوفيق وشدة الخذلان وخدع الشيطان انتهى</w:t>
      </w:r>
      <w:r>
        <w:rPr>
          <w:rFonts w:eastAsia="IRNazanin" w:cs="IRNazanin"/>
          <w:color w:val="111111"/>
          <w:sz w:val="28"/>
          <w:szCs w:val="28"/>
          <w:rtl w:val="true"/>
          <w:lang w:bidi="fa-IR"/>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 وناهيك شدة اهتمام هذا البارع الورع المتين الذي هو أفقه فقهائنا المتأخرين بل المتقدمين وفاز بالسعادة فلحق بالشهداء الأولين في أعلى عليين في إظهار هذا الحق المبين مع أنه لم يكن متهما في ذلك بغرض من أغراض المبطلين إذ لم يكن يمكنه إقامتها في بلاد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لم أطل الكلام في هذا المقام بإيراد حجج الجانبين ونقل كلمات القول والتعرض لمدلولاتها وإيراد الأخبار المذكورة في سائر الكتب ولم أعمل في ذلك كتابا ولا رسالة لظني أن الأمر في هذه المسألة أوضح من أن يحتاج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المنكرون لذلك إما علاء هم أهلية الترجيح والنظر والاجتهاد أو جهلة يتلبسون بلباس أهل العلم لا لهم علم يمكنهم به التمييز بين الحق والباطل ولا ورع به يحترزون عن الافتراء على الله ورسوله والقول بغير علم أو جهال بحت يلزمهم تقليد العلماء فأما الفرقة الأولى فإن خلوا أنفسهم عن الأغراض الدنيوية وبالغوا في الفحص والنظر وتتبع مدارك الأدلة فأدى اجتهادهم إلى أحد الآراء المتقدمة فلا حرج عليهم في الدنيا ولا في الآخرة وإن قصروا في ذلك فأمرهم إلى الله وعلى أي حال الكتاب و الرسالة لا ينفعان هذه الطائفة وربما يصير سببا لمزيدرسوخهم في خطائهم وإن أخطئوا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الفرقة الثانية فحالهم معلومة فإنهم في جل أعمالهم مبتدعون حائرون بائرون ليس لهم علم يغنيهم ولا يرجعون إلى عالم يفتيهم وإنما هم تبع للدنيا وأهلها ويختارون ما هو أوفق لدنياهم فأي انتفاع لهم بالرسائل والزبر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الفرقة الثالثة فحكمهم بذل الجهد في تحصيل عالم رباني لا يتبع الهوى ولا يختار على الآخرة الدنيا وله تتبع تام في الكتاب والسنة فالرسائل لا تنفعهم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قال الصدوق رحمه الله في الفقيه إن البدعة أنما تماث و تبطل بترك ذكرها ولا قوة الا بالله</w:t>
      </w:r>
      <w:r>
        <w:rPr>
          <w:rFonts w:eastAsia="Amiri" w:cs="Amiri" w:ascii="Amiri" w:hAnsi="Amiri"/>
          <w:color w:val="111111"/>
          <w:sz w:val="28"/>
          <w:szCs w:val="28"/>
          <w:rtl w:val="true"/>
          <w:lang w:bidi="ar-SA"/>
        </w:rPr>
        <w:t xml:space="preserve">. </w:t>
      </w:r>
      <w:bookmarkStart w:id="447" w:name="pg14952_154078"/>
    </w:p>
    <w:p>
      <w:pPr>
        <w:pStyle w:val="Heading3"/>
        <w:numPr>
          <w:ilvl w:val="2"/>
          <w:numId w:val="1"/>
        </w:numPr>
        <w:rPr/>
      </w:pPr>
      <w:bookmarkStart w:id="448" w:name="__RefHeading___Toc1890496_388300464"/>
      <w:bookmarkStart w:id="449" w:name="_Toc163"/>
      <w:bookmarkEnd w:id="447"/>
      <w:bookmarkEnd w:id="448"/>
      <w:r>
        <w:rPr>
          <w:rtl w:val="true"/>
        </w:rPr>
        <w:t xml:space="preserve">باب </w:t>
      </w:r>
      <w:r>
        <w:rPr>
          <w:rtl w:val="true"/>
        </w:rPr>
        <w:t>(</w:t>
      </w:r>
      <w:r>
        <w:rPr/>
        <w:t>6</w:t>
      </w:r>
      <w:r>
        <w:rPr>
          <w:rtl w:val="true"/>
        </w:rPr>
        <w:t xml:space="preserve">) / </w:t>
      </w:r>
      <w:r>
        <w:rPr>
          <w:rtl w:val="true"/>
        </w:rPr>
        <w:t>صلاة الحوائج والأدعية لها يوم الجمعة</w:t>
      </w:r>
      <w:bookmarkEnd w:id="449"/>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الأسبوع، رأيت بخط حسن بن طحال رحمه الله وفي كتب لأصحابنا كذا ذكر جماعة عن وهب بن منبه والحسن البصري </w:t>
      </w:r>
      <w:r>
        <w:rPr>
          <w:rStyle w:val="FootnoteAnchor"/>
          <w:rtl w:val="true"/>
        </w:rPr>
        <w:footnoteReference w:id="271"/>
      </w:r>
      <w:r>
        <w:rPr>
          <w:rFonts w:ascii="IRNazanin" w:hAnsi="IRNazanin" w:eastAsia="IRNazanin"/>
          <w:color w:val="111111"/>
          <w:sz w:val="28"/>
          <w:sz w:val="28"/>
          <w:szCs w:val="28"/>
          <w:rtl w:val="true"/>
          <w:lang w:bidi="fa-IR"/>
        </w:rPr>
        <w:t>وجعفر بن محمّد بن علي بن الحسين بن علي بن أبي طالب علیه السّلام عن النبي صلّي الله علیه و آله انه أنه قال وجدت هذه الأسماء في لوح من نور ليلة أسري بي وليس بين اللوح والعرش حجاب فقال جبرئیل علیه السّلام لو لا أن تطغى أمتك الأخبرتك بشأن هذه الأسماء فإن الله عزّ وجلّ يقول من تكلم في يوم الجمعة مرة بها ثم كاد أهل السماوات والأرض لم يقدروا له على مساءة ومن تكلم بها كل يوم الجمعة مرة أو مرتين لم يزل في أمان الله وجواره ولم يقدر له أحد على مكروه قال الحسن البصري لقد دخلت على أناس ست مرات فأذهب الله أبصارهم فلم يروني ولقد دخلت على الحجاج وقد أراد قتلي فقربني وأدناني</w:t>
      </w:r>
      <w:r>
        <w:rPr>
          <w:rFonts w:eastAsia="IRNazanin" w:cs="IRNazanin"/>
          <w:color w:val="111111"/>
          <w:sz w:val="28"/>
          <w:szCs w:val="28"/>
          <w:rtl w:val="true"/>
          <w:lang w:bidi="fa-IR"/>
        </w:rPr>
        <w:t>....</w:t>
      </w:r>
    </w:p>
    <w:p>
      <w:pPr>
        <w:pStyle w:val="Heading3"/>
        <w:numPr>
          <w:ilvl w:val="2"/>
          <w:numId w:val="1"/>
        </w:numPr>
        <w:rPr/>
      </w:pPr>
      <w:bookmarkStart w:id="450" w:name="__RefHeading___Toc1890498_388300464"/>
      <w:bookmarkStart w:id="451" w:name="_Toc164"/>
      <w:bookmarkEnd w:id="450"/>
      <w:r>
        <w:rPr>
          <w:rtl w:val="true"/>
        </w:rPr>
        <w:t xml:space="preserve">باب </w:t>
      </w:r>
      <w:r>
        <w:rPr>
          <w:rtl w:val="true"/>
        </w:rPr>
        <w:t>(</w:t>
      </w:r>
      <w:r>
        <w:rPr/>
        <w:t>8</w:t>
      </w:r>
      <w:r>
        <w:rPr>
          <w:rtl w:val="true"/>
        </w:rPr>
        <w:t xml:space="preserve">) / </w:t>
      </w:r>
      <w:r>
        <w:rPr>
          <w:rtl w:val="true"/>
        </w:rPr>
        <w:t>الأعمال والدعوات بعد العصر يوم الجمعة دعاء السمات</w:t>
      </w:r>
      <w:bookmarkEnd w:id="451"/>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25</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كتاب الزبدة عن الباقر علیه السّلام هذا التابوت هو الذي أنزله الله تعالى على أم موسی فوضعته فيه فألقته في البحر فلما حضرت موسی الوفاة وضع فيه الألواح </w:t>
      </w:r>
    </w:p>
    <w:p>
      <w:pPr>
        <w:pStyle w:val="BookText"/>
        <w:rPr/>
      </w:pPr>
      <w:r>
        <w:rPr>
          <w:rFonts w:ascii="IRNazanin" w:hAnsi="IRNazanin" w:eastAsia="IRNazanin"/>
          <w:color w:val="111111"/>
          <w:sz w:val="28"/>
          <w:sz w:val="28"/>
          <w:szCs w:val="28"/>
          <w:rtl w:val="true"/>
          <w:lang w:bidi="fa-IR"/>
        </w:rPr>
        <w:t>و درعه وما كان عنده من آثار النبوة وأودعه وصيه يوشع بن نون فلم يزل بنو إسرائيل يتبرك به وهم في عزّ وشرف حتى استخفوا به فكانت الصبيان تلعب به فرفعه الله تعالى عنهم قيل كان في أيدي العمالقة حتى غلبوهم فرده الله عليهم وقيل إن هذا التابوت أنزل على آدم علیه السّلام وفيه صور الأنبياء علیهم السّلام فتوارثته أولاده إلى أن وصل إلى بني إسرائيل فكانوا يستفتحون به على عدوهم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علي علیه السّلام كانت فيه ريح هفافة من الجنة لها وجه كوجه الإنسان وعند أهل الكتاب أن التابوت حمل إلى ناحية كرزيم من ناحية طور سيناء فكانت تظله بالنهار غمامة ويشرق عليه بالليل عمود من نار وكان يدلهم على الطريق ليلا وقال الطبرسي كان الغمام يظل بني إسرائيل من حر الشمس ويطلع بالليل عمودا من نور يضيء لهم وفي طور سيناء وفي جبل حوريث قال الجوهري طور سيناء جبل بالشام وهو طور أضيف إلى سيناء وهي شجرة وكذلك طور سينين قال وقرى سيناء بکسر السين قيل وفتح السين أجود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الكفعمي قال ابن خالويه في كتاب ليس في کلام العرب صفة على فعلاء إلا طور سيناء قال الطور الجبل والسيناء والسينين الحشيش وجبل حوريث هو جبل بأرض مدين خوطب عليه موسى علیه السّلام أول خطابه ومدين قال صاحب کتاب تلخيص الآثار في مدينة قوم شعيب وهي تجاه تبوك بين المدينة والشام بها البئر التي استقى منها موسی لابنة شعيب</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جوامع الطبرسي آن مدین مسيرة ثمانية أيام عن مصر وقال السيّد بن طاوس رحمه الله رأيت في بعض تفسير كلمات هذا الدعاء أن جبل حوريث وقيل حوريثا هو الجبل الذي خاطب الله جل جلاله موسى علیه السّلام عليه في أول خطابه و تابوت يوسف علیه السّلام حمل إلى ناحية حوريثا من ناحية طور سيناء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الوادي المقدس في البقعة المباركة من جانب الطور الأيمن من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الوادي فقال صاحب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تلخيص الآثار هو بقرب بیت المقدس وهو واد طیب کثير الزيتون قيل إن موسی علیه السّلام قبض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الشجرة فقال بعضهم هي عصاة هارون وذلك أنه وقع بين بعض الأسباط مشاجرة فقالوا استخلفت أخاك حبا له وإيثارا فقال موسی علیه السّلام إنما فعلته عن أمر الله تعالى ثم أخذ موسی علیه السّلام عصي الأسباط جميعها وكتب على كل واحدة اسم صاحبها فلما كان من الغد أورقت عصاة هارون وكانت من لوز وانعقد عليها اللوز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هذا ليس بصحيح بل الشجرة هي المشار إليها في التنزيل بقوله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أَتَاهَا نُودِيَ مِنْ شَاطِئِ الْوَادِ الْأَيْمَنِ فِي الْبُقْعَةِ الْمُبَارَكَةِ مِنَ الشَّجَرَةِ أَنْ يَا مُوسَى إِنِّي أَنَا اللَّهُ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وجد النار في شجرة عناب وقيل من العوسج وقيل من العليق تتوقد بضياء مع شدة خضرة الشجرة من أسفلها إلى أعلاها لم تكن الخضرة تطفئ النار ولا النار تطفي الخضرة ورأی نورا عظيما وسمع تسبيح الملائكة فعلم أنه لأمر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أرض مصر بتسع آيات هذا عطف على ما تقدم أي وبمجدك الذي كلمت به موسی بن عمران بأرض مصر بتسع آيات ومصر هي المملكة المشهورة قال عبد الرشید ابن صالح الباكوتي في كتاب تلخيص الآثار مصر ناحية مشهورة أرضها أربعون ليلة في مثلها طولها من العريش إلى أسوان وعرضها من برقة إلى أيلة سميت بمصر بن مصرائيم بن حام بن نوح علیه السّلام وهي أطيب الأرض ترابا وأبعدها خرابا ولا تزال البركة بها ما دام على وجه الأرض إنسان ولا يصيبها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ويوم فرقت لبني إسرائيل البحر فرقت أي فلقت قال المطرزي يقال فرق بين الشيئين وفرق بين الأشياء وقال الأزهري يقال فرقت بين الكلام أفرق بالضم والتخفيف وفرقت بين الأقسام أفرق بالكسر والتشديد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المنبجسات التي صنعت بها العجائب في بحر سوف هذا عطف على ما تقدم من القسم عليه سبحانه بمجده فكأنه قال ومجدك يوم فرقت لبني إسرائيل البحر ومجدك في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يوم المنبجسات وهي العيون الجارية من الحجر وإليه الإشارة في التنزيل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 اضْرِبْ بِعَصَاكَ الْحَجَرَ فَانْفَجَرَتْ مِنْهُ اثْنَتَا عَشْرَةَ عَيْنًا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آية 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فَانْبَجَسَتْ مِنْهُ اثْنَتَا عَشْرَةَ عَيْنًا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والانبجاس والانفجار واحد وبجست الماء فجرته قال الطبري الانبجاس هو الانفتاح بسعة وكثرة وبحر سوف قیل هو بالعبرانية يمسوف كأنه يم سوف قيل ومعناه بحر بعيد القعر قلت كأنه أخذ من المسافة قال الجوهري وهو البعد وسماه الهروي في الغريبين إساف قال وهو الذي غرق فيه فرعون قلت وهذا البحر هو بحر القلزم قال السيّد بن طاوس وبحر سوف بلسان العبرانية يم سوف أي بحر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وعقدت ماء البحر في قلب الغمر كالحجارة قلب الشيء باطنه والعمرة الماء الكثير الذي يغمر صاحبه سميت الشدة غمرة لأنها تغمر القلب أي تغطيه مأخوذ من غمرة الماء ومنه رجل غمر العطاء أي يفضل عطاؤه فيغمر ما سواه وفي حديث عمر أنه جعل على كل جریب عامرا وغامرا درهما وقفيزا والغامر ما لم یزرع مما يحتمل الزراعة وإنما فعل ذلك لئلا يقصر الناس في المزارعة ويسمى غامرا لأن الماء يغمره والمعنى أنه سبحانه عقد ماء البحر في باطنه كما يعقد الحجارة وجعله قناطير وكأنه إشارة إلى الكوى التي تراءى قوم موسى في البحر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وتمت كلمتك الحسنى عليهم بما صبروا وأورثتهم مشارق الأرض ومغاربها التي باركت فيها للعالمين الحسني تأنيث الأحسن صفة للكلمة يعني تمت على بني إسرائيل أي مضت عليهم من قولك تم على الأمر إذا مضى عليه واستمر وقوله تعالى بِما صَبَرُوا أي بسبب صبرهم وأورثهم أرض مصر والشام بعد العمالقة فانصرفوا في نواحيها الشرقية والغربية كيف شاءوا وبارك لهم فيها بأنواع الخضر من الزرع والثمار والعيون والأنهار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ومواكبه في اليم مواكبه جمع موكب قال الجوهري الموكب ركوب القوم للزينة والمراد هنا جيوشه وعساکره وفي بعض </w:t>
      </w:r>
    </w:p>
    <w:p>
      <w:pPr>
        <w:pStyle w:val="BookText"/>
        <w:rPr/>
      </w:pPr>
      <w:r>
        <w:rPr>
          <w:rFonts w:ascii="IRNazanin" w:hAnsi="IRNazanin" w:eastAsia="IRNazanin"/>
          <w:color w:val="111111"/>
          <w:sz w:val="28"/>
          <w:sz w:val="28"/>
          <w:szCs w:val="28"/>
          <w:rtl w:val="true"/>
          <w:lang w:bidi="fa-IR"/>
        </w:rPr>
        <w:t>النسخ ومراكبه جمع مرکب وهي الأفراس وغيرها مما يركب وأركب المهر حان أن يركب وليس المراد المراكب التي هي السفن واليم البحر وقد يم الرجل إذا ألقي في 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ومسجد الخيف منی معروف وقال رحمه الله في كتاب لمع البرق في معرفة الفرق للكفعمی عفا الله عنه أن الفرق بين الخليل و الصدیق أن الخليل لا يقتضي أن يكون من جنس من هو خليله ولهذا قالت العرب سيفي خليلي والصديق لا يكون إلا من جنس من يصادقه ويكون رتبته قريبة منه فلا يقال لرجل ذمي إنه صديق الأمير وقوله صفيك أي اخترته والصفي الصافي وصفو الشيء خالصه مثلثة الصاد وأما بئر شیع فرقمه الشهيد رحمه الله بخطه بالشين المعجمة والياء المثناة من تحت وقد ذكر أنها بئر طمها عمال ملك اسمه أبو مالك فسأله إسحاق علیه السّلام أن تعاد و تکنس ففعل أبو مالك ذلك ورمی بقمامتها فيكون معناه مأخوذا من قولك شاعت الناقة إذا رمت ببولها ويجوز أن يكون المعني مأخوذا من الشيع وهي الأصحاب الأعوان لتشايعهم على حفرها وكنسها ومنه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شِيَعِ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أصحابهم ورقمه بعضهم بالسين المهملة والباء المفردة ومعناه أن إسحاق بن إبراهيم كاتب عليها ملكا يقال له أبو مالك و تعاهد على البئر بسبعة من الكباش فسميت لذلك بئر سبع</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التوراة أنه بئر سبع بالسين المهملة والباء الموحدة وذكر قصتها في موضعين أحدهما عند ذكر قصة إسماعيل وهاجر حيث قال فلما رأت سارة أن ابن هاجر المصرية يلعب مع إسحاق ابنها قالت لإبراهيم أخرج هذه الأمة وابنها لأن ابن هذه الأمة لا يرب مع ابني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فصعب على إبراهيم لموضع ابنه وقال الله له فلا يصعين عليك من أجل الصبي ومن أجل أمتك مهما قالت لك سارة اسمع منها لأنه في إسحاق يدعي لك الزرع وابن الأمة أيضا فإنه سأجعله لشعب عظيم لأنه زرعك فقام إبراهيم بالغداة وأخذ خبزا وسقاء من ماء ووضع ذلك على عاتقها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وأعطاها الصبى وأطلقها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مضت كانت تائهة في برية بئر سبع وفرغ الماء من السقاء فطرحت الصبي تحت شجرة هناك ومضت فجلست بإزائه من بعيد نحو رمية سهم لأنها قالت لا أرى الصبي يموت وجلست قبالته ورفعت صوتها بالبكاء فسمع الله صوت الصبي ونادي ملاك الله هاجر من السماء ما لك يا هاجر لا تخشى إنه قد سمع الله صوت الصبي من حيث هو قومي فخذي الصبي وأمسكي بيده فإني أجعله الشعب عظيم وفتح الله عينها فنظرت بئرا من ماء وانطلقت فملات السقاء وسقت الصبي وكان الله معه ونمی وسكن في البرية وصار شابا يرمي بالسهام و سکن برية فاران وأخذت له أمه امرأة من أرض مصر في ذلك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مالك وفيكال رئیس جيشه لإبراهيم الله معك في كل ما تعمل فالآن أحلف بالله أنك لا تؤذيني ولا الخلفائي وذريتي بل كحسب رحمة فعلت معك تفعل معي ومع الأرض التي سكنتها فقال إبراهيم أنا أحلف لك وكلم إبراهيم أبا مالك من أجل بئر الماء التي غالب عليها عبيده فقال أبو مالك لا علم لي بمن فعل هذا وأنت فلم تخبرني بشيء وأنا لم أسمع سوى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إبراهيم غنما وبقرا وأعطى أبا مالك وجعل بينهما ميثاقا وأقام إبراهيم علیه السّلام سبع نعاج من الضأن ناحية فقال إبراهيم لتأخذ مني هذه السبع نعاج لكي تكون لي شهادة أني أنا احتفرت هذا البئر فمن أجل ذلك دعي الموضع بئر سبع ونهض أبو مالك وفيكال ورجعا إلى أرض فلسطين وغرس إبراهيم حقلا عند بئر سبع ودعا هناك باسم الرب الإله الأزلي وسكن بأرض فلسطين أياما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عند ذكر قصة إسحاق علیه السّلام أنه وقع مجاعة في الأرض فذهب إسحاق إلى أبي مالك ملك فلسطين فتراءى له الرب وقال له لا تنحدر إلى مصر لكن اسكن الأرض التي أقول لك وانتج عليها فأكون معك وأباركك فإني لك أعطي جميع هذه الأرض ولنسلك وأتم القسم الذي وعدته لإبراهيم وأكثر نسلك كنجوم السماء وأعطي </w:t>
      </w:r>
    </w:p>
    <w:p>
      <w:pPr>
        <w:pStyle w:val="BookText"/>
        <w:rPr/>
      </w:pPr>
      <w:r>
        <w:rPr>
          <w:rFonts w:ascii="IRNazanin" w:hAnsi="IRNazanin" w:eastAsia="IRNazanin"/>
          <w:color w:val="111111"/>
          <w:sz w:val="28"/>
          <w:sz w:val="28"/>
          <w:szCs w:val="28"/>
          <w:rtl w:val="true"/>
          <w:lang w:bidi="fa-IR"/>
        </w:rPr>
        <w:t>خلفاءك جميع هذه البلدان ويتبارك بنسلك جميع شعوب الأرض وساق الكلام إلى أنه علیه السّلام ذهب إلى وادي جرارة وحفر هناك آبارا كثيرة إلى أن انتهى إلى بئر سبع فخاصمه أصحاب أبي مالك فصالحهم ووقع الحلف بينهم وسمي القرية بئر سبع إلى يومنا هذا انتهى فظهر أن شيع بالمعجمة تصحيف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الكفعمي رحمه الله وأما بيت إيل فقال العماد الأصبهاني هو بيت المقدس ويجوز أن يكون معناه بيت الله لأن إيل بالعبرانية الله قال الطبرسي ومعنی جبرئيل عبد الله ومیکائیل عبيد الله لأن جبر عبد وميك عبيد وإيل هو الله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التوراة أن إسحاق أمر يعقوب علیه السّلام أن ينطلق إلى بئر بين نهري سورية ويتزوج من بنات خاله لابان فخرج يعقوب علیه السّلام من بئر سبع ماضيا إلى حران وأتي إلى موضع وبات هناك فأخذ حجرا من حجارة ذلك الموضع ووضعه تحت رأسه ونام هناك فنظر في الحلم سلما قائما على الأرض ورأسه يصل إلى السماء وملائكة الله يصعدون ويهبطون فيه والرب كان ثابتا على رأس السلم وقال أنا الرب إله إبراهيم وإله إسحاق فالأرض التي أنت عليها راقد أعطيها لك ولنسلك ويكون نسلك مثل رمل الأرض وتتسع إلى المشرق والمغرب وتتبارك بك وبزرعك جميع قبائل الأرض وأحفظك حيث ما انطلقت وأعيدك إلى أهل هذه الأرض ولا أخليك حتى أعمل جميع ما قلته لك فاستيقظ يعقوب من نومه وقال حقا أن الرب في هذا المكان وأنا لم أكن أعلم وقال ما أخوف هذا الموضع ما هذا إلا بيت الله وباب السماء وقام يعقوب بالغداة وأخذ الحجر الذي كان توسد به وأقامه وسكب علیه دهنا ودعا اسم المدينة بيت إيل التي أولا كانت تدعى نوراء إلى آخر ما ذكر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والمعنى أنه علیه السّلام أقسم على الله سبحانه بمجده الذي تجلى به لهذه الأنبياء الأربعة في هذه الأماكن الأربعة والتجلي سيأتي تفسيره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وأوفيت لإبراهيم بميثاقك </w:t>
      </w:r>
    </w:p>
    <w:p>
      <w:pPr>
        <w:pStyle w:val="BookText"/>
        <w:rPr/>
      </w:pPr>
      <w:r>
        <w:rPr>
          <w:rFonts w:ascii="IRNazanin" w:hAnsi="IRNazanin" w:eastAsia="IRNazanin"/>
          <w:color w:val="111111"/>
          <w:sz w:val="28"/>
          <w:sz w:val="28"/>
          <w:szCs w:val="28"/>
          <w:rtl w:val="true"/>
          <w:lang w:bidi="fa-IR"/>
        </w:rPr>
        <w:t xml:space="preserve">ولإسحاق بحلفك وليعقوب بشهادتك وللمؤمنين بوعدك وللداعين بأسمائك فأجبت قال رحمه الله أما میثاق إبراهيم فالظاهر أنه ما واثقه به من البشارة بإسحاق وَمِنْ وَرَاءِ إِسْحَاقَ يَعْقُوبَ والوراء ولد الولد وعن الباقر علیه السّلام أن هذه البشارة كانت بإسماعيل علیه السّلام من هاجر ويحتمل أن يراد بالميثاق الإمامة وإليها الإشارة بقوله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وَجَعَلَهَا كَلِمَةً بَاقِيَةً فِي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السدي هم آل محمد علیه السّلام و الميثاق قال الجوهري هو العهد والجمع مواثق ومیائق ومياثيق وقوله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 أَخَذَ اللَّهُ مِيثَاقَ النَّبِيِّينَ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أخذ العهد بأن يؤمنوا بمحمد صلّي الله علیه و آله، قال الهروي وأخذ الميثاق هنا بمعنى الاستحلاف ومنه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تُؤْتُونِ مَوْثِقًا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وأما الملف المضاف إلى إسحاق فمعناه قريب من معنى الميثاق المتقدم آنفا وقال بعضهم معناه أن الله عاهد إسحاق أن لا تنجلي الغمامة عن نسله وقال بعضهم معناه أن الله إلى أن لا يسلم ولد إسحاق إلى هلكة لمكان صبره على الذبح</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وهذا ليس بصحيح لتظافر روايات أئمتنا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الذبيح إسماعيل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 عمر بن عبد العزيز بعث إلى عالم مسلم بالشام كان يهوديا فسأله عن الذبيح فقال إسماعيل ثم قال إن اليهود تعلم ولكنهم يحسدونكم لأنه أبوكم ويزعمونه إسحاق لأنه أبوهم قال الأصمعي سألت أبا عمرو بن العلاء عنه فقال أين ذهب عقلك متى كان إسحاق بمكة وإنما كان إسماعيل والمنحر بمكة لا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الشهادة المنسوبة إلى يعقوب لما احتضر جمع ولده وأراد أن يخبرهم بما يأتي من الحوادث وما يصيبهم من الشر فقال الله تعالى لا تعلمهم ذلك فإن ذلك للنبي صلّي الله علیه و آله القائم في آخر الزمان وأنا أعطيك درجة الشهادة ويحتمل أن يكون معنى وأوفيت ليعقوب بشهادتك أي بإخبارك إياه أن ولده يوسف علیه السّلام حي فأمل الاجتماع به قال الجوهري الشهادة خبر قاطع وأشهد بكذا أي أحلف وروي أن يعقوب علیه السّلام رأى ملك الموت فسأله هل </w:t>
      </w:r>
    </w:p>
    <w:p>
      <w:pPr>
        <w:pStyle w:val="BookText"/>
        <w:rPr/>
      </w:pPr>
      <w:r>
        <w:rPr>
          <w:rFonts w:ascii="IRNazanin" w:hAnsi="IRNazanin" w:eastAsia="IRNazanin"/>
          <w:color w:val="111111"/>
          <w:sz w:val="28"/>
          <w:sz w:val="28"/>
          <w:szCs w:val="28"/>
          <w:rtl w:val="true"/>
          <w:lang w:bidi="fa-IR"/>
        </w:rPr>
        <w:t xml:space="preserve">قبضت روح يوسف فقال لا فعلم أنه حي وأما إيفاؤه بوعد المؤمنين فهو ما أوصله إليهم من الآجال والأرزاق والأولاد وغير ذلك من النعم التي لا تحصى في الدنيا وفي الآخرة بالجنة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السَّمَاءِ رِزْقُكُمْ وَمَا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الرزق المراد به المطر لأنه سبب الأقوات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الشَّيْطَانُ يَعِدُكُمُ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يخوفكم به فيحملكم على منع الزكاة ويحتمل أن يراد بالوعد هنا العهد ومنه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أَخْلَفْنَا مَوْعِدَكَ بِمَلْكِنَا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عهدك 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فَأَخْلَفْتُمْ مَوْعِدِي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عهدي قال الهروي يقال وعدته خيرا ووعدته شرا وإذا لم تذكر الخير والشر قلت في مكان الخير وعدته وفي الشر أوعدته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إذا واعدته أو وعدته للخلف إيعادي ومنجز موعدي فإن أدخلوا الباء في الشر أتوا بالألف فقالوا أوعد بالشر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 عمرو بن عبید جاء إلى أبي عمرو بن العلاء فقال يا أبا عمر أيخلف الله ما وعد قال لا قال أين أنت عمن أوعده الله على عمله عقابا أيخلف الله ما أوعده فيه فقال أبو عمرو من العجمة أتيت يا أبا عثمان إن الوعد غير الوعيد إن العرب لا تعد عارا ولا خلفا أن تعد شرا ثم لا تفعله ترى ذلك كرما و فضلا وإنما الخلف أن تعد خيرا ثم لا تفعله قال فأوجدني هذا في كلام العرب فأنشده البيت المتقدم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الصادق علیه السّلام يا من إذا وعد وفي وإذا توعد 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استجابته للداعين بأسمائه فهو عطف على ما تقدم وأنه تعالى وفي لهم بالإجابة لما دعوه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سَأَلَكَ عِبَادِي عَنِّي فَإِنِّي قَرِيبٌ أُجِيبُ دَعْوَةَ الدَّاعِ إِذَا 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إنا نرى كثيرا لا يجاب دعاؤهم قلت ذكر الطبرسي في مجمعه أن الدعاء وقع لا على وجه الحكمة إذشرطه عدم المفسدة إن قيل ما فيه حكمة إن الله يفعله فلا حاجة إلى الدعاء قلنا الدعاء في نفسه عبادة يتعبد الله بها لما فيها من إظهار الخضوع والافتقار إليه تعالى ويجوز کون المطلوب مصلحة عند الدعاء لا </w:t>
      </w:r>
    </w:p>
    <w:p>
      <w:pPr>
        <w:pStyle w:val="BookText"/>
        <w:rPr/>
      </w:pP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الدرر والغرر أن المراد بقوله أجيب دعوة الداعي أي أسمعها ولذا يقال للرجل دعوت من لا يجيب أي من لا يسمع وقد يكون أيضا يسمع بمعنى يجيب كما كان يجيب بمعنى يسمع يقال سمع الله لمن حمده أي أجاب الله من حمده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في ذلك فصلا طويلا نورده إن شاء الله تعالى في كتاب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وبمجدك الذي ظهر لموسی بن عمران علیه السّلام على قبة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قبة الزمان بالزاي المعجمة قد تكرر ذكرها في التوراة وهي القبة التي بناها موسى وهارون في التيه بأمره تعالي فكان معبدا لهم كما مر ذكره في المجلد الخامس قال الكفعمي وأما قبة الزمان فهو بیت المقدس وقال المطرزي القبة كل بناء مدور والجمع قباب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 قبة الزمان هو الفلك وإنما سمیت قبة بيت المقدس بذلك لشرفها وعظم محلها كما أن الشمس إذا كانت في قبة الفلك تكون في أوج السعادة وكذلك بيت المقدس من كان فيه كان في أوج السعادة وقيل المراد بها بيوت الأنبياء وقيل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 قبة الرمان في هذا الدعاء بالراء المهملة قال ومعناه أنها قبة يتعبد فيها موسی وهارون فدخلها ابنا هارون وهماسکرانان فجاءت نار فأحرقتهما فخاف بنو إسرائيل من ذلك فعملواجبة وفرجية وعلقوا في ذيلها جلاجل من ذهب ورمانا من ذهب وربطوا فيها بسلسلة من داخل المكان إلى خارج فمن دخل ذلك المكان البس تلك المحبة والفرجية فإن أصابه شيء تحركت تلك الجلاجل والرمان فجروه بالسلسلة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وأقول قصة الرمان والجلاجل مذكورة في توراتهم الآن لكن لا على هذا الوجه بل فيه في وصف قبة الرمان ودخول هارون علیه السّلام وأولاده فيها أن الله تعالى أوحي إلى موسى علیه السّلام أن يصنع قميصا لهارون ويصنع في أسافله باستدارته مثل الرمان والجلاجل فيكون رمانة من ذهب وبعدها جلجل من ذهب وليلبسه هارون عند خدمة بيت المقدس فيسمع صوته إذا دخل وإذا خرج وأن يتخذ لبني هارون </w:t>
      </w:r>
    </w:p>
    <w:p>
      <w:pPr>
        <w:pStyle w:val="BookText"/>
        <w:rPr/>
      </w:pPr>
      <w:r>
        <w:rPr>
          <w:rFonts w:ascii="IRNazanin" w:hAnsi="IRNazanin" w:eastAsia="IRNazanin"/>
          <w:color w:val="111111"/>
          <w:sz w:val="28"/>
          <w:sz w:val="28"/>
          <w:szCs w:val="28"/>
          <w:rtl w:val="true"/>
          <w:lang w:bidi="fa-IR"/>
        </w:rPr>
        <w:t>أقمصة من كتان ومناطق للكرامة والمجد وأن يلبس هذه كلها وهارون و بنیه معه ليكونوا لله أحبارا وأن يصنع تبانين من كتان ليغطوا بها عورة أجسادهم فتكون على هارون وبنيه إذا ما دخلوا قبة الرمان وإذا هم اقتربوا إلى المذبح ليخدموا القدس لكيلا يقبلوا خطيئة فيموتوا سنة دائمة إلى الأبد لهارون ولنسله من بعده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أنه لما كان سدانة بیت المقدس و تعمير بيوت الله في بني إسرائيل لهارون وأولاده علیه السّلام فكذا كانت الإمامة والخلافة وسدانة بيوت الله لأمير المؤمنين وأولاده علیه السّلام لأنه كان من رسول الله صلّي الله علیه و آله بمنزلة هارون من موسى علیه السّلام باتفاق الخاص والعام فتقطن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الآيات التي وقعت على أرض مصر فهي معروفة وقد مر ذكرها في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برحمتك التي مننت بها أي أنعمت بها ومن عليه بكذا أي أنعم والفرق بين الخلق والخليقة أن الخلق الناس والخليقة البهائم والدواب وفي حديث ذي الثدية هو شر الخلق والخليقة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وباستطاعتك التي أقرت بها العالمين الاستطاعة هنا القدرة والمشية وأقرت بها العالمين أي صورتهم وأحسنت نظامهم لم تستقلها الأرض أي لم تطق حملها والمراد عظم شأن الخمسة المتقدمة وجلالة قدرها أي لو كانت أجساما لكانت الأرض عاجزة عن حملها إذ لو ظهر شيء من آثارها وأنوارها على الأرض التقطعت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وانخفضت لها السماوات و انزجر لها العمق الأكبر قال الكفعمي رحمه الله الانخفاض الانحطاط وهناكناية عن الذلة والإذعان والانقياد والزجر المنع والعمق الأكبر بإسكان الميم وضمها إشارة إلى تخوم الأرض قال الجوهري العمق والعمق قعر البئر والفج والوادي وهو أيضا ما بعد من أطراف المفاوز وعمق النظر في الأمور أي 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المعنى وانخفض لتلك الأمور ما في السماوات و انزجر هاما في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الأرض وتخومها كقولك إن السهل والجبل للسلطان أي ما في السهل وما في الجبل وتكون المطابقة بين السماء والأرض حاصلة معنا إن لم تكن لفظا لأن الجمع بينهما أنبأ عن القدرة وأدل على الإلهية كما جمع في الأسماء الحسني بين الرافع والخافض والمعز والمذل والمحيي والمميت والأول والآخر ونحو ذلك لأنك مثلا إذا ذكرت القابض مفردا عن الباسط کنت كأنك قد قصرت على المنع والحرمان وإذا وصلت أحدهما بالآخر فقد جمعت بين الصفتين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يراد بالمزجور في العمق الأكبر</w:t>
      </w:r>
      <w:r>
        <w:rPr>
          <w:rFonts w:eastAsia="IRNazanin" w:cs="IRNazanin"/>
          <w:color w:val="111111"/>
          <w:sz w:val="28"/>
          <w:szCs w:val="28"/>
          <w:rtl w:val="true"/>
          <w:lang w:bidi="fa-IR"/>
        </w:rPr>
        <w:t>(</w:t>
      </w:r>
      <w:r>
        <w:rPr>
          <w:rStyle w:val="FootnoteAnchor"/>
          <w:rtl w:val="true"/>
        </w:rPr>
        <w:footnoteReference w:id="272"/>
      </w:r>
      <w:r>
        <w:rPr>
          <w:rFonts w:ascii="Amiri" w:hAnsi="Amiri" w:eastAsia="Amiri" w:cs="Amiri"/>
          <w:color w:val="111111"/>
          <w:sz w:val="28"/>
          <w:sz w:val="28"/>
          <w:szCs w:val="28"/>
          <w:rtl w:val="true"/>
          <w:lang w:bidi="ar-SA"/>
        </w:rPr>
        <w:t>الريح</w:t>
      </w:r>
      <w:r>
        <w:rPr>
          <w:rFonts w:eastAsia="Amiri" w:cs="Amiri" w:ascii="Amiri" w:hAnsi="Amiri"/>
          <w:color w:val="111111"/>
          <w:sz w:val="28"/>
          <w:szCs w:val="28"/>
          <w:rtl w:val="true"/>
          <w:lang w:bidi="ar-SA"/>
        </w:rPr>
        <w:t xml:space="preserve">. </w:t>
      </w:r>
      <w:bookmarkStart w:id="452" w:name="pg14952_154090"/>
    </w:p>
    <w:p>
      <w:pPr>
        <w:pStyle w:val="Heading2"/>
        <w:numPr>
          <w:ilvl w:val="1"/>
          <w:numId w:val="1"/>
        </w:numPr>
        <w:rPr/>
      </w:pPr>
      <w:bookmarkStart w:id="453" w:name="__RefHeading___Toc1890500_388300464"/>
      <w:bookmarkStart w:id="454" w:name="_Toc165"/>
      <w:bookmarkEnd w:id="452"/>
      <w:bookmarkEnd w:id="453"/>
      <w:r>
        <w:rPr>
          <w:rtl w:val="true"/>
        </w:rPr>
        <w:t>أبواب سائر الصلوات المسنونات والمندوبات، سوی ما مرّ في تضاعيف الأبواب، وهي أيضا تشتمل على أنواع من الأبواب</w:t>
      </w:r>
      <w:bookmarkEnd w:id="454"/>
    </w:p>
    <w:p>
      <w:pPr>
        <w:pStyle w:val="Heading3"/>
        <w:numPr>
          <w:ilvl w:val="2"/>
          <w:numId w:val="1"/>
        </w:numPr>
        <w:rPr/>
      </w:pPr>
      <w:bookmarkStart w:id="455" w:name="__RefHeading___Toc1890502_388300464"/>
      <w:bookmarkStart w:id="456" w:name="_Toc166"/>
      <w:bookmarkEnd w:id="455"/>
      <w:r>
        <w:rPr>
          <w:rtl w:val="true"/>
        </w:rPr>
        <w:t>أبواب الصلوات المنسوبة إلى المكرمين، وما يهدى إليهم وإلى سائر المؤمنین</w:t>
      </w:r>
      <w:bookmarkEnd w:id="456"/>
    </w:p>
    <w:p>
      <w:pPr>
        <w:pStyle w:val="Heading3"/>
        <w:numPr>
          <w:ilvl w:val="2"/>
          <w:numId w:val="1"/>
        </w:numPr>
        <w:rPr/>
      </w:pPr>
      <w:bookmarkStart w:id="457" w:name="__RefHeading___Toc1890504_388300464"/>
      <w:bookmarkStart w:id="458" w:name="_Toc167"/>
      <w:bookmarkEnd w:id="457"/>
      <w:r>
        <w:rPr>
          <w:rtl w:val="true"/>
        </w:rPr>
        <w:t xml:space="preserve">باب </w:t>
      </w:r>
      <w:r>
        <w:rPr>
          <w:rtl w:val="true"/>
        </w:rPr>
        <w:t>(</w:t>
      </w:r>
      <w:r>
        <w:rPr/>
        <w:t>1</w:t>
      </w:r>
      <w:r>
        <w:rPr>
          <w:rtl w:val="true"/>
        </w:rPr>
        <w:t xml:space="preserve">) / </w:t>
      </w:r>
      <w:r>
        <w:rPr>
          <w:rtl w:val="true"/>
        </w:rPr>
        <w:t>صلاة النبيّ صلّي الله علیه و آله والأئمّة علیهم السّلام</w:t>
      </w:r>
      <w:bookmarkEnd w:id="458"/>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الأسبوع، بإسناده عن محمّد بن هارون عن أبيه هارون بن موسى عن محمّد بن الحسن بن الوليد عن محمّد بن الحسن الصفار عن يونس عن هشام </w:t>
      </w:r>
      <w:r>
        <w:rPr>
          <w:rStyle w:val="FootnoteAnchor"/>
          <w:rtl w:val="true"/>
        </w:rPr>
        <w:footnoteReference w:id="273"/>
      </w:r>
      <w:r>
        <w:rPr>
          <w:rFonts w:ascii="IRNazanin" w:hAnsi="IRNazanin" w:eastAsia="IRNazanin"/>
          <w:color w:val="111111"/>
          <w:sz w:val="28"/>
          <w:sz w:val="28"/>
          <w:szCs w:val="28"/>
          <w:rtl w:val="true"/>
          <w:lang w:bidi="fa-IR"/>
        </w:rPr>
        <w:t xml:space="preserve">عن الرضا علیه السّلام قال سألته عن صلاة جعفر علیه السّلام فقال أين أنت عن صلاة النبي صلّي الله علیه و آله فعسى رسول الله صلّي الله علیه و آله لم يصل صلاة جعفر ولعل جعفرا لم يصل صلاة رسول الله صلّي الله علیه و آله قط فقلت علمنيها قال تصلي ركعتين تقرأ في كل ركعة فاتحة الكتاب وإنا أنزلناه في ليلة القدر خمس عشرة مرة ثم تركع فتقرأها خمس عشرة مرة وخمس عشرة مرة إذا استویت قائما وخمس عشرة مرة إذا سجدت وخمس عشرة مرة إذا رفعت رأسك من السجود وخمس عشرة مرة في السجدة الثانية وخمس عشرة مرة قبل أن تنهض إلى الركعة الأخرى ثم تقوم إلى الثانية فتفعل کما فعلت في الركعة الأولى ثم تنصرف وليس بينك وبين الله تعالى ذنب إلا وقد غفر لك و تعطي جميع ما سألت والدعاء بعدها لا إله إلا الله ربنا ورب آبائنا الأولين لا إله إلا الله إلها واحدا ونحن له </w:t>
      </w:r>
      <w:bookmarkStart w:id="459" w:name="pg14952_154091"/>
    </w:p>
    <w:p>
      <w:pPr>
        <w:pStyle w:val="BookText"/>
        <w:rPr/>
      </w:pPr>
      <w:bookmarkEnd w:id="459"/>
      <w:r>
        <w:rPr>
          <w:rFonts w:ascii="Amiri" w:hAnsi="Amiri" w:eastAsia="Amiri" w:cs="Amiri"/>
          <w:color w:val="111111"/>
          <w:sz w:val="28"/>
          <w:sz w:val="28"/>
          <w:szCs w:val="28"/>
          <w:rtl w:val="true"/>
          <w:lang w:bidi="ar-SA"/>
        </w:rPr>
        <w:t>مسلمون لا إله إلا الله لا نعبد إلا إياه مخلصين له الدين ولو كره الكافرون لا إله إلا الله وحده وحده وحده أنجز وعده ونصر عبده وأعز جنده وهزم الأحزاب وحده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الْمُلْكُ وَلَهُ الْحَمْدُ وَهُوَ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نُورُ السَّمَاوَاتِ وَالْأَرْضِ ومن فيهن فلك الحمد وأنت قيام السماوات والأرض ومن فيهن فلك الحمد وأنت الحق ووعدك الحق وإنجازك حق والجنة حق والنار حق اللّهم لك أسلمت وبك آمنت وعليك توكلت وبك خاصمت وإليك حاكمت یا رب یا رب یا رب اغفر لي ما قدمت وما أخرت وما أسررت وأعلنت أنت إلهي لا إله إلا أنت صل على محمّد و آل محمّد و اغفر لي وارحمني وتب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أَنْتَ التَّوَّابُ الرَّحِيمُ</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1890506_388300464"/>
      <w:bookmarkStart w:id="461" w:name="_Toc168"/>
      <w:bookmarkEnd w:id="460"/>
      <w:r>
        <w:rPr>
          <w:rtl w:val="true"/>
        </w:rPr>
        <w:t>صلاة أمير المؤمنين علیه السّلام</w:t>
      </w:r>
      <w:bookmarkEnd w:id="461"/>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المتهجد، والجمال، روي عن الصادق جعفر بن محمّد علیه السّلام أنه قال من صلى منكم أربع ركعات صلاة أمير المؤمنين علیه السّلام اخرج من ذنوبه كيوم ولدته أمه وقضيت حوائجه يقرأ في كل ركعة الحمد مرة وخمسين مرة قل هو الله أحد فإذا فرغ منها دعا بهذا الدعاء وهو تسبيحه علیه السّلام سبحان من لا تبيد معالمه سبحان من لا تنقص خزائنه سبحان من لا اضمحلال لفخره سبحان من لا ينفد ما عنده سبحان من لا انقطاع المدته سبحان من لا يشارك أحدا في أمره سبحان من لا إله غيره ويدعو بعد ذلك فيقول يا من عفا عن السيئات ولم يجاز بها ارحم عبدك يا الله يا الله نفسي نفسي أنا عبدك يا سيداه أنا عبدك بين يديك يا رباه بك يا إلهي بكينونتك يا أملاه یا رحماناه يا غياثاه یا غایتاه عبدك عبدك لا حيلة له یا منتهی رغبتاه یا مجري الدم في عروقي عبدك يا سيداه يا مالكاه أيا هو أيا هو أيا هو يا رباه عبدك لا حيلة لي ولا غني بي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نفسي ولا أستطيع لها ضرا ولا نفعا ولا أجد من أصانعه تقطعت أسباب الحدائع عني واضمحل كل مظنون عني أفردني الدهر إليك فقمت بين يديك هذا المقام یا إلهي بعلمك هذا كان كله فكيف أنت صانع بي وليت شعري كيف تقول لدعائي أتقول نعم أم تقول لا فإن قلت لا فيا ويلي يا ويلي يا ويلي يا عولي يا عولي يا عولي يا شقوتي يا شقوتي يا شقوتي يا ذلي يا ذلي يا ذلي إلى من ومن أو عند من أو كيف أو ما ذا أو إلى أي شيء ألجأ ومن أرجو ومن يجود علي يفضله حين ترفضني يا واسع المغفرة وإن قلت نعم كما هو الظن بك والرجاء لك فطوبي لي أنا السعيد وأنا المسعود فطوبي لي وأنا المرحوم یا مترحم یا مترئف یا متعطف یا متجبر یا متملك یا مقسط لا عمل لي مع نجاح حاجتي أسألك باسمك الذي جعلته في مكنون غیبك واستقر عندك ولا يخرج منك إلى شيء سواك أسألك به وبك وبه فإنه أجل وأشرف أسمائك لاشيء لي غير هذا ولا أحد أعود علي منك یاکینون يا مكون يا من عرفني نفسه یا من أمرني بطاعته یا من نهاني عن معصيته ویا مدعو ویا مسئول یا مطلوبا إليه رفضت وصيتك التي أوصيتني بها ولم أطعك ولو أطعتك فيما أمرتني لكفيتني ما قمت إليك فيه وأنا مع معصيتي لك راج فلا تحل بيني وبين ما رجوت یا مترحم لي اعذني من بين يدي ومن خلفي ومن فوقي ومن تحتي ومن كل جهات الإحاطة بي اللّهم بمحمّد سيدي وبعلي وليي وبالأئمة الراشدين علیهم السّلام اجعل علينا صلواتك ورأفتك ورحمتك وأوسع علينا من رزقك واقض عنا الدين وجميع حوائجنا یا الله یا الله یا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من صلى هذه الصلاة ودعا بهذا الدعاء انفتل ولم يبق بينه وبين الله تعالى ذنب إلا غفر له دعاء آخر عقيبها الحمد لله خالق الخلق بغير منصبة الموصوف بغير غاية المعروف بغير تحديد الحمد لله الحي بغير شبيه ولا ضد له ولاند له الحمد لله الذي لا تقضی خزائنه ولا تبيد معالمه الحمد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لله الذي لا إله معه ذلك الله الذي لبس البهجة والجمال و تردی بالنور والوقار ذلك الله الذي يرى أثر النملة في الصفاویسمع وقع الطير في الهواء ذلك الله الذي هو هكذا ولا هكذا غيره سبحانه سبحان من هو قيوم لا ينام وملك لا يضام وعزيز لا يرام وبصير لا يرتاب وسميع لا يتكلف ومحتجب لا يرى وصمد لا يطعم وحي لا يموت اللّهم إني أسألك باسمك الذي أطفأت به کل نور وهو حي خلقته</w:t>
      </w:r>
      <w:r>
        <w:rPr>
          <w:rStyle w:val="FootnoteAnchor"/>
          <w:rtl w:val="true"/>
        </w:rPr>
        <w:footnoteReference w:id="274"/>
      </w:r>
      <w:r>
        <w:rPr>
          <w:rFonts w:ascii="Amiri" w:hAnsi="Amiri" w:eastAsia="Amiri" w:cs="Amiri"/>
          <w:color w:val="111111"/>
          <w:sz w:val="28"/>
          <w:sz w:val="28"/>
          <w:szCs w:val="28"/>
          <w:rtl w:val="true"/>
          <w:lang w:bidi="ar-SA"/>
        </w:rPr>
        <w:t xml:space="preserve">وأسألك باسمك الذي خلقت به عرشك الذي لا يعلم ما هو إلا أنت </w:t>
      </w:r>
      <w:r>
        <w:rPr>
          <w:rStyle w:val="FootnoteAnchor"/>
          <w:rtl w:val="true"/>
        </w:rPr>
        <w:footnoteReference w:id="275"/>
      </w:r>
      <w:r>
        <w:rPr>
          <w:rFonts w:ascii="Amiri" w:hAnsi="Amiri" w:eastAsia="Amiri" w:cs="Amiri"/>
          <w:color w:val="111111"/>
          <w:sz w:val="28"/>
          <w:sz w:val="28"/>
          <w:szCs w:val="28"/>
          <w:rtl w:val="true"/>
          <w:lang w:bidi="ar-SA"/>
        </w:rPr>
        <w:t xml:space="preserve">وأسألك بنور وجهك العظيم وأسألك بنور اسمك الذي خلقت به نور حجابك النور </w:t>
      </w:r>
      <w:r>
        <w:rPr>
          <w:rStyle w:val="FootnoteAnchor"/>
          <w:rtl w:val="true"/>
        </w:rPr>
        <w:footnoteReference w:id="276"/>
      </w:r>
      <w:r>
        <w:rPr>
          <w:rFonts w:ascii="IRNazanin" w:hAnsi="IRNazanin" w:eastAsia="IRNazanin"/>
          <w:color w:val="111111"/>
          <w:sz w:val="28"/>
          <w:sz w:val="28"/>
          <w:szCs w:val="28"/>
          <w:rtl w:val="true"/>
          <w:lang w:bidi="fa-IR"/>
        </w:rPr>
        <w:t xml:space="preserve">وأسألك يا الله باسمك الذي تضعضع به سکان سماواتك وأرضك و استقر به عرشك و تطوی به سماؤك وتبدل به أرضك و تقيم به القيامة يا الله وأسألك باسمك الذي تقضي به ما تشاء بذلك الاسم وأسألك باسمك الذي هو نور من نور ونور مع نور ونور فوق کل نور ونور يضيء به كل ظلمة ونور على كل نور ونور في نور </w:t>
      </w:r>
      <w:r>
        <w:rPr>
          <w:rStyle w:val="FootnoteAnchor"/>
          <w:rtl w:val="true"/>
        </w:rPr>
        <w:footnoteReference w:id="277"/>
      </w:r>
      <w:r>
        <w:rPr>
          <w:rFonts w:ascii="IRNazanin" w:hAnsi="IRNazanin" w:eastAsia="IRNazanin"/>
          <w:color w:val="111111"/>
          <w:sz w:val="28"/>
          <w:sz w:val="28"/>
          <w:szCs w:val="28"/>
          <w:rtl w:val="true"/>
          <w:lang w:bidi="fa-IR"/>
        </w:rPr>
        <w:t xml:space="preserve">يا الله يذهب به الظلم وباسمك المكتوب على جبهة إسرافيل وبقوة ذلك الاسم الذي ينفخ إسرافيل في الصور وأسألك باسمك المكتوب على راحة رضوان خازن الجنان وأسألك باسمك الزكي الطاهر المكتوب في کنه حجبك المخزون في علم الغيب عندك على سدرة المنتهي أسألك به يا الله وأسألك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الله بك وأسألك باسمك المكتوب على سرادق السرائر وأدعوك بهذه الأسماء بأن لك الحمد لا إله إلا أنت سبحانك سبحانك أنت النور التام البار الرحيم والمعيد الكبير المتعال بديع السماوات والأرض ونورهن وقوامهن يا ذا الجلال والإكرام يا حنان يا منان نور النور دائم قدوس الله القدوس القيوم حي لا يموت مدبر الأمور فرد و تر حق قديم وأسألك بنور وجهك الذي تجليت به لموسى على الجبل فجعلته دکا وَخَرَّ مُوسَى صَعِقًا فمننت به عليه وأحييته بعد الموت بذلك الاسم وأسألك يا الله باسمك الذي كتبته على عرشك واستقر بذلك الاسم وأسألك يا الله یا قدوس یا قدوس یا قدوس وأسألك بأنك قدوس يا الله يا الله يا الله أسألك باسمك الذي يمشي به على طلل الماء كما يمشى به على جدد الأرض يا الله وأسألك به وباسمك الذي أجريت به الفلك فجعلته معالم شمسك و قمرك وكتبت اسمك عليه وبأنك لا إله إلا أنت تسأل فتجيب فأنا أسألك به يا الله وباسمك الذي هو نوروأسألك باسمك الذي أقمت به عرشك وكرسيك في الهواء وباسمك الذي به سبقت رحمتك غضبك وباسمك الذي خلقت به الفردوس وأسألك باسمك وبأنك السلام ومنك السلام وباسمك المكتوب في دار السلام وباسمك يا الله الطاهر المطهر المقدس النور المصطفى الذي اصطفيته النفسك به أسألك يا الله وبنور وجهك المنير وأسألك يا الله باسمك الذي يمشي به في الظلم ويمشي به في أبراج السماء وأسألك يا الله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باسمك الذي كتبته على حجاب عرشك وأسألك باسمك المكتوب الأعز الأجل الأكبر الأعظم الذي تحبه وترضى عمن دعاك به وتجيب دعوته ولا تحرم سائلك به بذلك الاسم وأسألك بكل اسم هو لك طيب مبارك في التوراة والإنجيل والزبور والفرقان وبكل اسم هو لك في اللوح المحفوظ وأسألك باسمك الذي أصغر حرف منه أعظم من السماوات والأرضين والجبال ومن كل شيء خلقته وأسألك بكل اسم اصطفيته من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علمك لنفسك و استأثرت به في علم الغيب عندك وأسألك باسمك الذي كان دعاك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عِنْدَهُ عِلْمٌ مِنَ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فأجبته بذلك الاسم أدعوك وأسألك به وأسألك باسمك الذي دعاك به حملة عرشك فاستقرت أقدامهم وحملتهم عرشك بذلك الاسم یا الله الذي لا يعلمه ملك مقرب ولا حامل عرشك ولا كرسيك إلا من علمته ذلك وأسألك باسمك الذي دعاك به محمّد صلواتك عليه و آله الطاهرين الطيبين الأخيار وبحق محمّد و آل محمّد صلواتك عليهم أجمعين واقض حاجتي وامنن علي بالمغفرة والرحمة والرزق الحلال الطيب الواسع والصحة والعافية والسلامة في نفسي وديني وأهلي ومالي وولدي وإخواني وعشيرتي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على حلمه بعد علمه الحمد لله على عفوه بعد قدرته الحمد لله القادر بقدرته على كل قدرة ولا يقدر أحد قدرته الحمد لله باسط اليدين بالرحمة 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الْغَيْبِ وَالشَّهَادَةِ وَهُوَ عَلِيمٌ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خالق الخلق و قاسم الرزق الحمد لله الخالق لما يرى الحمد لله عَلَّامُ الْغُيُوبِ الحمد لله بجميع محامده كلها الحمد لله على جميع نعمائه الحمد لله على جميع بلائه على خلقه بقدرته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تُدْرِكُهُ الْأَبْصَارُ وَهُوَ يُدْرِكُ الْأَبْصَارَ وَهُوَ اللَّطِيفُ الْخَبِيرُ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كان قبل كل شيء وعلم كل شيء بعلمه وأنفذ كل شيء بصرا وعلم كل شيء بغير تعليم الحمد لله الإله القدوس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يُسَبِّحُ لَهُ مَا فِي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طائعين غير مكروهين وكل شيء يسبح بحمده ولكن لا يفقهون تسبيحهم إلهي علمت كل شيء وقدرت كل شيء وهديت كل شيء ودعوت کل شيء إلى جلالك وجلال وجهك وعظيم ملكك و تعظيم سلطانك وقديم أزليتك وربوبيتك لك الثناء بجميع ما ينبغي لك أن يثني به عليك من المحامد والثناء والتقديس والتهليل سبحان من هو دائم لا يلهو سبحانك من هو قائم لا يسهو نور کل نور وهادي كل شيء سبحان أهل الكبرياء وأهل التعظيم والثناء الحسن </w:t>
      </w:r>
    </w:p>
    <w:p>
      <w:pPr>
        <w:pStyle w:val="BookText"/>
        <w:rPr/>
      </w:pPr>
      <w:r>
        <w:rPr>
          <w:rFonts w:ascii="IRNazanin" w:hAnsi="IRNazanin" w:eastAsia="IRNazanin"/>
          <w:color w:val="111111"/>
          <w:sz w:val="28"/>
          <w:sz w:val="28"/>
          <w:szCs w:val="28"/>
          <w:rtl w:val="true"/>
          <w:lang w:bidi="fa-IR"/>
        </w:rPr>
        <w:t>تباركت إلهي فاستويت على كرسي العز وقد علمت ما تحت الثرى وما فوقه وما عليه وما يخرج منه وما يخرج شيء من علمك سبحانك ما أحسن بلاءك ولك الحمد ما أظهر نعماءك ولك الشكر ما أكبر عظمتك إلهي اغفر للمذنبين من المؤمنين والمؤمنات وتجاوز عن الخاطئين فإنهم قصروا ولم يعلموا وضمنوا لك على أنفسهم ولم يفوا واتكلوا على أنك أكرم الأكرمين فتاح الخيرات إله من في الأرضين والسماوات وأنك ديان يوم الدين واغفر لي ولوالدي وأهلي وإخواني وارزقني رزقا واسعا طيبا هنيئا مريئا سریعا حلالا إنك خير الرازقين</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تبيد أي لا تهلك ولا تفنى معالمه أي ما يعلم به وجوده وسائر كمالاته أي مع وجود المخلوقين والمستدلين مع أن بعد فناء الخلق كفي ذاته لذلك أو المراد بالمعالم ما يعلم به الأمور وهو ذاته تعالى عبدك بالرفع أي أنا عبدك أو بالنصب أي ارحمه والمصانعة الرشوة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الجوهري شعرت بالشيء بالفتح أشعر به شعرا أي فطنت له ومنه قولهم ليت شعري أي ليتني علمت وقال العول و العولة رفع الصوت بالبكاء وقال القسط العدل تقول منه أقسط الرجل فهو مقسط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لاعمل لي مع نجاح حاجتي أي لا أستطيع عملا يصير سببا لنجاح حاجتي أو بعد نجاحها لا عمل لي يكون شكرا له والكينونة مصدر بمعنى الكون والكينون لعله مبالغة في الكائن بغير غاية أي لوصفه أو لوجوده وكمالاته بغير تحديد لكنهه أو بالحدود الجسمانية واللبس والتردي بمعنى الارتداء کنایتان عن اللزوم والاختصاص والبهجة الحسن کالجمال والصفا الحجر الصلب ووقع الطير سقوطه على شيء والمعنى يعلم وقوع الطير في الهواء قبل وقوعه أين يقع أو يعلم وقوع الطير الذي يكون في الهواء أو المراد وقوعه على الأشجار فإنها في الهواء أو المراد بالوقوع الحصول مجازا أي يعلم موضعه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وسميع لا يتكلف أي عالم بالمسموعات من غير تكلف استماع وأعمال جارحة أولا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يتكلف علم الأشياء بأن يدعيه ولم يكن عالما ومحتجب لا يرى أي ليس محتجبا حجاب يمكن رؤيته بعد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وهو حي يمكن أن يكون المراد بالاسم هنا روح الرسول صلّي الله علیه و آله و تطوى به سماؤك أي في القيامة وفي القاموس مشى على طلل الماء على ظهره وفي النسخ بالظاء المعجمة المضمومة جمع ظلة وهي الغاشية وأول سحابة تظل وما أظلك من شجر وغيره وكأنه هنا على التشبيه والاستعارة والأول أظهر والجدد بالتحريك وجه الأرض في أبراج السماء أي بروجها وطرقها البينة لأهلها فإن البرج بالتحريك المضيء البين المعلوم ولا يبعد أن یکون في الأصل بالماء المهملة جمع براح وهو المكان المتسع لا زرع بها ولا شجر بذلك الاسم تأكيد لما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أن ما ورد في هذا الدعاء من نسبة الخلق وسائر الأمور إلى الأسماء مما يدل على أن لها تأثيرات في العالم وقد كتب أهل علم الحروف في ذلك كتبا يصعب فهمها على أكثر العقول ويمكن أن يراد بالأسماء مدلولاتها</w:t>
      </w:r>
      <w:r>
        <w:rPr>
          <w:rStyle w:val="FootnoteAnchor"/>
          <w:rtl w:val="true"/>
        </w:rPr>
        <w:footnoteReference w:id="278"/>
      </w:r>
      <w:r>
        <w:rPr>
          <w:rFonts w:ascii="IRNazanin" w:hAnsi="IRNazanin" w:eastAsia="IRNazanin"/>
          <w:color w:val="111111"/>
          <w:sz w:val="28"/>
          <w:sz w:val="28"/>
          <w:szCs w:val="28"/>
          <w:rtl w:val="true"/>
          <w:lang w:bidi="fa-IR"/>
        </w:rPr>
        <w:t>من صفاته تعالى أو أنوار النبي والأئمة علیهم السّلام كما ورد أنهم أسماء الله الحسني والله يعلم غوامض الأسرار وحججه علیه السّلام</w:t>
      </w:r>
      <w:r>
        <w:rPr>
          <w:rFonts w:eastAsia="IRNazanin" w:cs="IRNazanin"/>
          <w:color w:val="111111"/>
          <w:sz w:val="28"/>
          <w:szCs w:val="28"/>
          <w:rtl w:val="true"/>
          <w:lang w:bidi="fa-IR"/>
        </w:rPr>
        <w:t xml:space="preserve">. </w:t>
      </w:r>
      <w:bookmarkStart w:id="462" w:name="pg14952_154098"/>
    </w:p>
    <w:p>
      <w:pPr>
        <w:pStyle w:val="Heading2"/>
        <w:numPr>
          <w:ilvl w:val="1"/>
          <w:numId w:val="1"/>
        </w:numPr>
        <w:rPr/>
      </w:pPr>
      <w:bookmarkStart w:id="463" w:name="__RefHeading___Toc1890508_388300464"/>
      <w:bookmarkStart w:id="464" w:name="_Toc169"/>
      <w:bookmarkEnd w:id="462"/>
      <w:bookmarkEnd w:id="463"/>
      <w:r>
        <w:rPr>
          <w:rtl w:val="true"/>
        </w:rPr>
        <w:t>أبواب الاستخارات وفضلها وكيفياتها وصلواتها ودعواتها</w:t>
      </w:r>
      <w:bookmarkEnd w:id="464"/>
    </w:p>
    <w:p>
      <w:pPr>
        <w:pStyle w:val="Heading3"/>
        <w:numPr>
          <w:ilvl w:val="2"/>
          <w:numId w:val="1"/>
        </w:numPr>
        <w:rPr/>
      </w:pPr>
      <w:bookmarkStart w:id="465" w:name="__RefHeading___Toc1890510_388300464"/>
      <w:bookmarkStart w:id="466" w:name="_Toc170"/>
      <w:bookmarkEnd w:id="465"/>
      <w:r>
        <w:rPr>
          <w:rtl w:val="true"/>
        </w:rPr>
        <w:t xml:space="preserve">باب </w:t>
      </w:r>
      <w:r>
        <w:rPr>
          <w:rtl w:val="true"/>
        </w:rPr>
        <w:t>(</w:t>
      </w:r>
      <w:r>
        <w:rPr/>
        <w:t>4</w:t>
      </w:r>
      <w:r>
        <w:rPr>
          <w:rtl w:val="true"/>
        </w:rPr>
        <w:t xml:space="preserve">) / </w:t>
      </w:r>
      <w:r>
        <w:rPr>
          <w:rtl w:val="true"/>
        </w:rPr>
        <w:t>الاستخارة والتفأل بالقرآن المجيد</w:t>
      </w:r>
      <w:bookmarkEnd w:id="466"/>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 ذكر الشيخ الإمام الخطيب المستغفري بسمرقند في دعواته إذا أردت أن تتفأل بكتاب الله عزّ وجلّ فاقرأ سورة الإخلاص ثلاث مرات ثم صل على النبي و آله ثلاثا ثم قل اللّهم تفألت بكتابك و توكلت عليك فأرني من كتابك ما هو مكتوم من سرك المكنون في غيبك ثم افتح الجامع وخذا الفال من الخط الأول في الجانب الأول من غير أن تعد الأوراق والخطوط كذا أورد مسندا إلى رسول الله صلّي الله علیه و آله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القرآن التام لجميع السور والآيات</w:t>
      </w:r>
      <w:r>
        <w:rPr>
          <w:rFonts w:eastAsia="IRNazanin" w:cs="IRNazanin"/>
          <w:color w:val="111111"/>
          <w:sz w:val="28"/>
          <w:szCs w:val="28"/>
          <w:rtl w:val="true"/>
          <w:lang w:bidi="fa-IR"/>
        </w:rPr>
        <w:t>.</w:t>
      </w:r>
      <w:r>
        <w:rPr>
          <w:rStyle w:val="FootnoteAnchor"/>
          <w:rtl w:val="true"/>
        </w:rPr>
        <w:footnoteReference w:id="279"/>
      </w:r>
      <w:bookmarkStart w:id="467" w:name="pg14952_154099"/>
    </w:p>
    <w:p>
      <w:pPr>
        <w:pStyle w:val="Heading2"/>
        <w:numPr>
          <w:ilvl w:val="1"/>
          <w:numId w:val="1"/>
        </w:numPr>
        <w:rPr/>
      </w:pPr>
      <w:bookmarkStart w:id="468" w:name="__RefHeading___Toc1890512_388300464"/>
      <w:bookmarkStart w:id="469" w:name="_Toc171"/>
      <w:bookmarkEnd w:id="467"/>
      <w:bookmarkEnd w:id="468"/>
      <w:r>
        <w:rPr>
          <w:rtl w:val="true"/>
        </w:rPr>
        <w:t>أبواب الصلوات التي يتوصل بها إلى حصول المقاصد والحاجات سوی ما مرَّ في أبواب الجمعة والاستخارات</w:t>
      </w:r>
      <w:bookmarkEnd w:id="469"/>
    </w:p>
    <w:p>
      <w:pPr>
        <w:pStyle w:val="Heading3"/>
        <w:numPr>
          <w:ilvl w:val="2"/>
          <w:numId w:val="1"/>
        </w:numPr>
        <w:rPr/>
      </w:pPr>
      <w:bookmarkStart w:id="470" w:name="__RefHeading___Toc1890514_388300464"/>
      <w:bookmarkStart w:id="471" w:name="_Toc172"/>
      <w:bookmarkEnd w:id="470"/>
      <w:r>
        <w:rPr>
          <w:rtl w:val="true"/>
        </w:rPr>
        <w:t xml:space="preserve">باب </w:t>
      </w:r>
      <w:r>
        <w:rPr>
          <w:rtl w:val="true"/>
        </w:rPr>
        <w:t>(</w:t>
      </w:r>
      <w:r>
        <w:rPr/>
        <w:t>2</w:t>
      </w:r>
      <w:r>
        <w:rPr>
          <w:rtl w:val="true"/>
        </w:rPr>
        <w:t xml:space="preserve">) / </w:t>
      </w:r>
      <w:r>
        <w:rPr>
          <w:rtl w:val="true"/>
        </w:rPr>
        <w:t>صلاة الحاجة ودفع العلل والأمراض في ساير الأوقات</w:t>
      </w:r>
      <w:bookmarkEnd w:id="471"/>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الشيخ وابنه، عن أبي محمّد الفحام عن محمد بن أحمد الهاشمي المنصوري عن سهل بن يعقوب بن إسحاق عن الحسن بن عبد الله بن مطر عن محمّد ابن سليمان الديلمي عن أبيه قال جاء رجل إلى سيدنا الصادق علیه السّلام فقال له يا سيدي أشكو إليك دينا ركبني وسلطانا غشمني وأريد أن تعلمني دعاء أغتنم به غنيمة أقضي بها ديني وأكفي بها ظلم سلطاني فقال إذا جنك الليل فصل ركعتين اقرأ في الركعة الأولى منهما الحمد وآية الكرسي وفي الركعة الثانية الحمد وآخر الحشر لَوْ أَنْزَلْنَا هَذَا الْقُرْآنَ عَلَى جَبَلٍ إلى خاتمة السورة ثم خذ المصحف فدعه على رأسك وقل بهذا القرآن وبحق من أرسلته وبحق كل مؤمن فيه وبحقك عليهم فلا أحد أعرف بحقك منك بك يا الله عشر مرات ثم تقول یا محمد عشر مرات يا فاطمة علیهاالسّلام عشر مرات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حسن عشر مرات يا حسين عشر مرات يا علي بن الحسين عشر مرات یا محمّد بن علي عشر مرات یا جعفر بن محمّد عشر مرات یا موسی بن جعفر عشر مرات ياعلي بن موسی عشر مرات یا محمّد بن علي عشرا يا علي بن محمّد عشرا یاحسن بن علي عشرا ثم بالحجة عشرا ثم تسأل حاجتك قال فمضى الرجل فعاد</w:t>
      </w:r>
    </w:p>
    <w:p>
      <w:pPr>
        <w:pStyle w:val="BookText"/>
        <w:rPr/>
      </w:pPr>
      <w:r>
        <w:rPr>
          <w:rFonts w:ascii="Amiri" w:hAnsi="Amiri" w:eastAsia="Amiri" w:cs="Amiri"/>
          <w:color w:val="111111"/>
          <w:sz w:val="28"/>
          <w:sz w:val="28"/>
          <w:szCs w:val="28"/>
          <w:rtl w:val="true"/>
          <w:lang w:bidi="ar-SA"/>
        </w:rPr>
        <w:t>إليه بعد مديدة قد قضى دينه وصلح به سلطانه وعظم يساره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الفرج عن أمير المؤمنين علیه السّلام قال تصلي ركعتين تقرأ في الأولى الحمد وقل هو الله أحد ألف مرة وفي الثانية الحمد وقل هو الله أحد مرة واحدة ثم تتشهد و تسلم وتدعو بدعاء الفرج وتقول اللّهم يا من لا تراه العيون ولا تخالطه الظنون یا من لا يصفه الواصفون یا من لا تغيره الدهور یا من لا يخشى الدوائر یا من لا يذوق الموت يا من لا يخشى الفوت يا من لا تضره الذنوب ولا تنقصه المغفرة يا من يعلم مثاقيل الجبال وكيل البحور وعدد الأمطار وورق الأشجار ودبيب الذر ولا يواري منه سماء سماء ولا أرض أرضا ولا بحر ما في قعره ولا جبل ما في وعره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 خَائِنَةَ الْأَعْيُنِ وَمَا تُخْفِي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أظلم عليه الليل وأشرق عنه النهار أسألك باسمك المخزون المكنون الذي في علم الغيب عندك واختصصت به لنفسك واشتققت منه اسمك فإنك أنت الله لا إله إلا أنت وحدك وحدك وحدك لا شريك لك الذي إذا دعيت به أجبت وإذا سئلت به أعطيت وأسألك بحق أنبيائك المرسلين وبحق حملة العرش وبحق ملائكتك المقربين وبحق جبرئیل و میکائیل وإسرافيل وبحق محمّد وعترته صلواتك عليهم أن تصلي على محمّد و آل محمّد وأن تجعل خير عمري آخره وخير أعمالي خواتيمها وأسألك مغفرتك ورضوانك يا أرحم الراحمين صلاة المكروب تصلي ركعتين وتأخذ المصحف فترفعه إلى الله تعالى وتقول اللّهم إني أتوجه إليك بما فيه وفيه اسمك الأكبر وأسماؤك الحسنى وما به تخاف وترجي أسألك أن تصلي على محمّد و آل محمّد وتقضي حاجتي و تسميها صلاة الاستغاثة بالبتول علیه السّلام تصلي ركعتين ثم تسجد و تقول يا فاطمة علیهاالسّلام مائة مرة ثم ضع خدك الأمن على الأرض وقل مثل ذلك و تضع خدك الأيسر على الأرض و تقول مثله ثم اسجد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 ذلك مائة وعشر دفعات وقل يا آمنا من كل شيء وكل شيء منك خائف حذر أسألك بأمنك من كل شيء وخوف كل شيء منك أن تصلي على محمّد و آل محمّد وأن تعطيني أمانا لنفسي وأهلي ومالي وولدي حتى لا أخاف أحدا ولا أحذر من شيء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الاستغاثة إذا هممت بالنوم في الليل فضع عند رأسك إناء نظيفا فيه ماء طاهر وغطه بخرقة نظيفة فإذا انتبهت لصلاتك في آخر الليل فاشرب من الماء ثلاث جرع ثم توضأ بباقيه و توجه إلى القبلة وأذن وأقم وصل ركعتين </w:t>
      </w:r>
      <w:r>
        <w:rPr>
          <w:rStyle w:val="FootnoteAnchor"/>
          <w:rtl w:val="true"/>
        </w:rPr>
        <w:footnoteReference w:id="280"/>
      </w:r>
      <w:r>
        <w:rPr>
          <w:rFonts w:ascii="IRNazanin" w:hAnsi="IRNazanin" w:eastAsia="IRNazanin"/>
          <w:color w:val="111111"/>
          <w:sz w:val="28"/>
          <w:sz w:val="28"/>
          <w:szCs w:val="28"/>
          <w:rtl w:val="true"/>
          <w:lang w:bidi="fa-IR"/>
        </w:rPr>
        <w:t>تقرأ فيهما ما تيسر من القرآن فإذا فرغت من القراءة قلت في الركوع یا غياث المستغيثين خمسا وعشرين مرة ثم ترفع رأسك فتقول مثل ذلك وتسجد و تقول مثل ذلك ثم تجلس وتقوله وتسجد و تقوله وتجلس وتقوله و تنهض إلى الثانية و تفعل كفعلك في الأولى وتسلم وقد أكملت ثلاث مائة مرة ماتقوله وترفع رأسك إلى السماء و تقول ثلاثين مرة من العبد الذليل إلى المولى الجليل و تذكر حاجتك فإن الإجابة تسرع بإذن الله</w:t>
      </w:r>
      <w:r>
        <w:rPr>
          <w:rFonts w:eastAsia="IRNazanin" w:cs="IRNazanin"/>
          <w:color w:val="111111"/>
          <w:sz w:val="28"/>
          <w:szCs w:val="28"/>
          <w:rtl w:val="true"/>
          <w:lang w:bidi="fa-IR"/>
        </w:rPr>
        <w:t xml:space="preserve">. </w:t>
      </w:r>
      <w:bookmarkStart w:id="472" w:name="pg14952_154102"/>
    </w:p>
    <w:p>
      <w:pPr>
        <w:pStyle w:val="Heading2"/>
        <w:numPr>
          <w:ilvl w:val="1"/>
          <w:numId w:val="1"/>
        </w:numPr>
        <w:rPr/>
      </w:pPr>
      <w:bookmarkStart w:id="473" w:name="__RefHeading___Toc1890516_388300464"/>
      <w:bookmarkStart w:id="474" w:name="_Toc173"/>
      <w:bookmarkEnd w:id="472"/>
      <w:bookmarkEnd w:id="473"/>
      <w:r>
        <w:rPr>
          <w:rtl w:val="true"/>
        </w:rPr>
        <w:t>التعليقات على المجلّد العشرون من بحار الأنوار</w:t>
      </w:r>
      <w:bookmarkEnd w:id="474"/>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5" w:name="__RefHeading___Toc1890518_388300464"/>
      <w:bookmarkStart w:id="476" w:name="_Toc174"/>
      <w:bookmarkEnd w:id="475"/>
      <w:r>
        <w:rPr>
          <w:rtl w:val="true"/>
        </w:rPr>
        <w:t xml:space="preserve">من الطبعة الحجرية، ويشتمل على الأجزاء </w:t>
      </w:r>
      <w:r>
        <w:rPr/>
        <w:t>39</w:t>
      </w:r>
      <w:r>
        <w:rPr>
          <w:rtl w:val="true"/>
        </w:rPr>
        <w:t xml:space="preserve">، </w:t>
      </w:r>
      <w:r>
        <w:rPr/>
        <w:t>40</w:t>
      </w:r>
      <w:r>
        <w:rPr>
          <w:rtl w:val="true"/>
        </w:rPr>
        <w:t xml:space="preserve">، </w:t>
      </w:r>
      <w:r>
        <w:rPr/>
        <w:t>41</w:t>
      </w:r>
      <w:r>
        <w:rPr>
          <w:rtl w:val="true"/>
        </w:rPr>
        <w:t xml:space="preserve"> </w:t>
      </w:r>
      <w:r>
        <w:rPr>
          <w:rtl w:val="true"/>
        </w:rPr>
        <w:t>من الطبعة الحروفيّة</w:t>
      </w:r>
      <w:bookmarkEnd w:id="47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7" w:name="pg14952_154104"/>
      <w:bookmarkStart w:id="478" w:name="pg14952_154104"/>
      <w:bookmarkEnd w:id="478"/>
    </w:p>
    <w:p>
      <w:pPr>
        <w:pStyle w:val="Heading2"/>
        <w:numPr>
          <w:ilvl w:val="1"/>
          <w:numId w:val="1"/>
        </w:numPr>
        <w:rPr/>
      </w:pPr>
      <w:bookmarkStart w:id="479" w:name="pg14952_154104"/>
      <w:bookmarkStart w:id="480" w:name="__RefHeading___Toc1890520_388300464"/>
      <w:bookmarkStart w:id="481" w:name="_Toc175"/>
      <w:bookmarkEnd w:id="479"/>
      <w:bookmarkEnd w:id="480"/>
      <w:r>
        <w:rPr>
          <w:rtl w:val="true"/>
        </w:rPr>
        <w:t>کتاب الخمس</w:t>
      </w:r>
      <w:r>
        <w:rPr>
          <w:rtl w:val="true"/>
        </w:rPr>
        <w:t xml:space="preserve">: </w:t>
      </w:r>
      <w:r>
        <w:rPr>
          <w:rtl w:val="true"/>
        </w:rPr>
        <w:t>أبواب الخمس وما يناسبه</w:t>
      </w:r>
      <w:bookmarkEnd w:id="481"/>
    </w:p>
    <w:p>
      <w:pPr>
        <w:pStyle w:val="Heading3"/>
        <w:numPr>
          <w:ilvl w:val="2"/>
          <w:numId w:val="1"/>
        </w:numPr>
        <w:rPr/>
      </w:pPr>
      <w:bookmarkStart w:id="482" w:name="__RefHeading___Toc1890522_388300464"/>
      <w:bookmarkStart w:id="483" w:name="_Toc176"/>
      <w:bookmarkEnd w:id="482"/>
      <w:r>
        <w:rPr>
          <w:rtl w:val="true"/>
        </w:rPr>
        <w:t xml:space="preserve">باب </w:t>
      </w:r>
      <w:r>
        <w:rPr>
          <w:rtl w:val="true"/>
        </w:rPr>
        <w:t>(</w:t>
      </w:r>
      <w:r>
        <w:rPr/>
        <w:t>23</w:t>
      </w:r>
      <w:r>
        <w:rPr>
          <w:rtl w:val="true"/>
        </w:rPr>
        <w:t xml:space="preserve">) / </w:t>
      </w:r>
      <w:r>
        <w:rPr>
          <w:rtl w:val="true"/>
        </w:rPr>
        <w:t>ما يجب فيه الخمس وسائر أحكامه</w:t>
      </w:r>
      <w:bookmarkEnd w:id="483"/>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أبي عن سعد عن النهدي عن ابن علوان عن عمرو بن خالد عن زيد بن علي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 صلّي الله علیه و آله العجماء جبار والبئر جبار والمعدن جبار وفي الركاز الخمس</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إسحاق بن عمار قال سمعته يقول لا يعذر عبدا اشتری من الخمس شيئا</w:t>
      </w:r>
    </w:p>
    <w:p>
      <w:pPr>
        <w:pStyle w:val="BookText"/>
        <w:rPr/>
      </w:pPr>
      <w:r>
        <w:rPr>
          <w:rFonts w:ascii="IRNazanin" w:hAnsi="IRNazanin" w:eastAsia="IRNazanin"/>
          <w:color w:val="111111"/>
          <w:sz w:val="28"/>
          <w:sz w:val="28"/>
          <w:szCs w:val="28"/>
          <w:rtl w:val="true"/>
          <w:lang w:bidi="fa-IR"/>
        </w:rPr>
        <w:t>أن يقول یا رب اشتريته بمالي حتى يأذن له أهل الخمس</w:t>
      </w:r>
      <w:r>
        <w:rPr>
          <w:rFonts w:eastAsia="IRNazanin" w:cs="IRNazanin"/>
          <w:color w:val="111111"/>
          <w:sz w:val="28"/>
          <w:szCs w:val="28"/>
          <w:rtl w:val="true"/>
          <w:lang w:bidi="fa-IR"/>
        </w:rPr>
        <w:t xml:space="preserve">. </w:t>
      </w:r>
      <w:r>
        <w:rPr>
          <w:rStyle w:val="FootnoteAnchor"/>
          <w:rtl w:val="true"/>
        </w:rPr>
        <w:footnoteReference w:id="282"/>
      </w:r>
    </w:p>
    <w:p>
      <w:pPr>
        <w:pStyle w:val="Heading3"/>
        <w:numPr>
          <w:ilvl w:val="2"/>
          <w:numId w:val="1"/>
        </w:numPr>
        <w:rPr/>
      </w:pPr>
      <w:bookmarkStart w:id="484" w:name="__RefHeading___Toc1890524_388300464"/>
      <w:bookmarkStart w:id="485" w:name="_Toc177"/>
      <w:bookmarkEnd w:id="484"/>
      <w:r>
        <w:rPr>
          <w:rtl w:val="true"/>
        </w:rPr>
        <w:t xml:space="preserve">باب </w:t>
      </w:r>
      <w:r>
        <w:rPr>
          <w:rtl w:val="true"/>
        </w:rPr>
        <w:t>(</w:t>
      </w:r>
      <w:r>
        <w:rPr/>
        <w:t>27</w:t>
      </w:r>
      <w:r>
        <w:rPr>
          <w:rtl w:val="true"/>
        </w:rPr>
        <w:t xml:space="preserve">) / </w:t>
      </w:r>
      <w:r>
        <w:rPr>
          <w:rtl w:val="true"/>
        </w:rPr>
        <w:t>مدح الذرية الطيبة وثواب صلتهم</w:t>
      </w:r>
      <w:bookmarkEnd w:id="485"/>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137</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الحسين بن أحمد العلوي ومحمّد بن علي بن بشار معا عن المظفر ابن أحمد القزويني عن صالح بن أحمد عن الحسن بن زیاد عن صالح بن أبي حماد عن الحسن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موسی الوشاء البغدادي قال كنت بخراسان مع علي بن موسی الرضا علیه السّلام في مجلسه وزيد بن موسی حاضر قد أقبل على جماعة في المجلس يفتخر عليهم ويقول نحن ونحن وأبو الحسن علیه السّلام مقبل على قوم يحدثهم فسمع مقالة زيد فالتفت إليه فقال یا زید أغرك قول بقالي الكوفة </w:t>
      </w:r>
      <w:r>
        <w:rPr>
          <w:rStyle w:val="FootnoteAnchor"/>
          <w:rtl w:val="true"/>
        </w:rPr>
        <w:footnoteReference w:id="283"/>
      </w:r>
      <w:r>
        <w:rPr>
          <w:rFonts w:ascii="Amiri" w:hAnsi="Amiri" w:eastAsia="Amiri" w:cs="Amiri"/>
          <w:color w:val="111111"/>
          <w:sz w:val="28"/>
          <w:sz w:val="28"/>
          <w:szCs w:val="28"/>
          <w:rtl w:val="true"/>
          <w:lang w:bidi="ar-SA"/>
        </w:rPr>
        <w:t xml:space="preserve">إن فاطمة علیهاالسّلام أحصنت فرجها فحرم الله ذريتها على النار والله ما ذلك إلا للحسن والحسين وولد بطنها خاصة فأما أن يكون موسی بن جعفر علیه السّلام يطيع الله ويصوم نهاره ويقوم ليله و تعصيه أنت ثم تجيئان يوم القيامة سواء لأنت أعز على الله عزّ وجلّ منه إن علي بن الحسين علیه السّلام كان يقول لمحسننا كفلان من الأجر والمسيئنا ضعفان من العذاب وقال الحسن الوشاء ثم التفت إلى فقال یا حسن کیف تقرءون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نُوحُ إِنَّهُ لَيْسَ مِنْ أَهْلِكَ إِنَّهُ عَمَلٌ غَيْرُ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من الناس من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عَمَلٌ غَيْرُ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يقرأ إنه عمل غير صالح فمن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عَمَلٌ غَيْرُ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نفاه عن أبيه فقال علیه السّلام كلا لقد كان ابنه ولكن لما عصى الله عزوجل نفاه الله عن أبيه كذا من كان منا لم يطع الله فليس منا وأنت إذا أطعت الله فأنت منا أهل البيت علیهم السّلام</w:t>
      </w:r>
      <w:r>
        <w:rPr>
          <w:rFonts w:eastAsia="Amiri" w:cs="Amiri" w:ascii="Amiri" w:hAnsi="Amiri"/>
          <w:color w:val="111111"/>
          <w:sz w:val="28"/>
          <w:szCs w:val="28"/>
          <w:rtl w:val="true"/>
          <w:lang w:bidi="ar-SA"/>
        </w:rPr>
        <w:t xml:space="preserve">. </w:t>
      </w:r>
      <w:bookmarkStart w:id="486" w:name="pg14952_154106"/>
    </w:p>
    <w:p>
      <w:pPr>
        <w:pStyle w:val="Heading2"/>
        <w:numPr>
          <w:ilvl w:val="1"/>
          <w:numId w:val="1"/>
        </w:numPr>
        <w:rPr/>
      </w:pPr>
      <w:bookmarkStart w:id="487" w:name="__RefHeading___Toc1890526_388300464"/>
      <w:bookmarkStart w:id="488" w:name="_Toc178"/>
      <w:bookmarkEnd w:id="486"/>
      <w:bookmarkEnd w:id="487"/>
      <w:r>
        <w:rPr>
          <w:rtl w:val="true"/>
        </w:rPr>
        <w:t>کتاب الصوم</w:t>
      </w:r>
      <w:r>
        <w:rPr>
          <w:rtl w:val="true"/>
        </w:rPr>
        <w:t xml:space="preserve">: </w:t>
      </w:r>
      <w:r>
        <w:rPr>
          <w:rtl w:val="true"/>
        </w:rPr>
        <w:t>أبواب صوم شهر رمضان وما يتعلق بذلك وما يناسبه</w:t>
      </w:r>
      <w:bookmarkEnd w:id="488"/>
    </w:p>
    <w:p>
      <w:pPr>
        <w:pStyle w:val="Heading3"/>
        <w:numPr>
          <w:ilvl w:val="2"/>
          <w:numId w:val="1"/>
        </w:numPr>
        <w:rPr/>
      </w:pPr>
      <w:bookmarkStart w:id="489" w:name="__RefHeading___Toc1890528_388300464"/>
      <w:bookmarkStart w:id="490" w:name="_Toc179"/>
      <w:bookmarkEnd w:id="489"/>
      <w:r>
        <w:rPr>
          <w:rtl w:val="true"/>
        </w:rPr>
        <w:t xml:space="preserve">باب </w:t>
      </w:r>
      <w:r>
        <w:rPr>
          <w:rtl w:val="true"/>
        </w:rPr>
        <w:t>(</w:t>
      </w:r>
      <w:r>
        <w:rPr/>
        <w:t>46</w:t>
      </w:r>
      <w:r>
        <w:rPr>
          <w:rtl w:val="true"/>
        </w:rPr>
        <w:t xml:space="preserve">) / </w:t>
      </w:r>
      <w:r>
        <w:rPr>
          <w:rtl w:val="true"/>
        </w:rPr>
        <w:t>وجوب صوم شهر رمضان وفضله</w:t>
      </w:r>
      <w:bookmarkEnd w:id="490"/>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226</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صلّي الله علیه و آله إن لله خيارا من كل ما خلقه فله من البقاع خیار وله من الليالي والأيام خیار وله من الشهور خیار وله من عباده خیار وله من خيارهم خیار فأما خياره من البقاع فمكة والمدينة وبيت المقدس وأما خياره من الليالي فليالي الجمع وليلة النصف من شعبان وليلة القدر وليلتا العيدين وأما خياره من الأيام فأيام الجمع والأعياد وأما خياره من الشهور فرجب وشعبان وشهر رمضان وأما خياره من عباده فولد آدم وخیاره من ولد آدم من اختارهم على علم بهم فإن الله عزّ وجلّ لما اختار خلقه اختار ولد آدم ثم اختار من ولد آدم العرب ثم اختار من العرب مضر ثم اختار من مضر قريشا ثم اختار من قريش هاشما ثم اختار من هاشم أنا وأهل بيتي كذلك فمن أحب العرب فبحبي أحبهم ومن أبغض العرب فببغضي أبغضهم </w:t>
      </w:r>
      <w:r>
        <w:rPr>
          <w:rStyle w:val="FootnoteAnchor"/>
          <w:rtl w:val="true"/>
        </w:rPr>
        <w:footnoteReference w:id="284"/>
      </w:r>
      <w:r>
        <w:rPr>
          <w:rFonts w:ascii="Amiri" w:hAnsi="Amiri" w:eastAsia="Amiri" w:cs="Amiri"/>
          <w:color w:val="111111"/>
          <w:sz w:val="28"/>
          <w:sz w:val="28"/>
          <w:szCs w:val="28"/>
          <w:rtl w:val="true"/>
          <w:lang w:bidi="ar-SA"/>
        </w:rPr>
        <w:t xml:space="preserve">وإن الله عزّ وجلّ اختار من الشهور شهر رجب وشعبان وشهر رمضان فشعبان أفضل الشهور إلا مما كان من شهر رمضان فإنه أفضل منه وإن الله عزّ وجلّ ينزل في شهر رمضان من الرحمة ألف ضعف ما ينزل في سائر الشهور ويحشر شهر رمضان في أحسن صورة فيقيمه على تلعة لا يخفي وهو عليها على أحد ممن ضمه ذلك المحشر ثم يأمر ويخلع عليه من كسوة الجنة وخلعها وأنواع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سندسها وثيابها حتى يصير في العظم بحيث لا ينفده بصر ولا يغني علم مقداره أذن ولا يفهم كنهه قلب ثم يقال لمناد من بطنان العرش ناد فينادي يا معشر الخلائق أما تعرفون هذا فيجيب الخلائق يقولون بلى لبيك داعي ربنا وسعديك أما إننا لا نعرفه يقول منادي ربنا هذا شهر رمضان ما أكثر من سعد به وما أكثر من شقي به ألا فليأته كل مؤمن له معظم بطاعة الله فيه فليأخذ حظه من هذه الخلع فتقاسموها بینکم على قدر طاعتكم لله وجدكم قال فيأتيه المؤمنون الذين كانوا لله فيه مطيعين فيأخذون من تلك الخلع على مقادير طاعتهم كانت في الدنيا فمنهم من يأخذ ألف خلعة ومنهم من يأخذ عشرة آلاف ومنهم من يأخذ أكثر من ذلك وأقل فيشرفهم الله بكراماته ألا وإن أقواما يتعاطون تناول تلك الخلع يقولون في أنفسهم لقد كنا بالله مؤمنين وله موحدین وبفضل هذا الشهر معترفين فيأخذونها ويلبسونها فتتقلب على أبدانهم مقطعات نيران وسرابيل قطران يخرج على كل واحد منهم بعدد كل سلكة من تلك الثياب أفعي وعقرب وقد تناولوا من تلك الثياب أعدادا مختلفة على قدر أجرامهم كل من کان جرمه أعظم فعدد ثيابه أكثر فمنهم الآخذ ألف ثوب ومنهم الآخذ عشرة آلاف ثوب ومنهم من يأخذ أكثر من ذلك وإنها لأثقل على أبدانهم من الجبال الرواسي على الضعيف من الرجال ولو لا ما حكم الله تعالى بأنهم لا يموتون لماتوا من أقل قليل ذلك الثقل والعذاب ثم يخرج عليهم بعدد كل سلكة في تلك السرابيل من القطران و مقطعات النيران أفعى وحية وعقرب وأسد ونمر وكلب من سباع النار فهذه تنهشه وهذه تلدغه وهذايفرسه وهذا يمزقه وهذا يقطعه يقولون يا ولينا ما لنا تحولت علينا هذه الثياب وقد كانت من سندس وإستبرق و أنواع خيار أثواب الجنة تحولت علينا مقطعات النيران وسرابيل قطران وهي على هؤلاء ثياب فاخرة ملذذة منعمة فيقال لهم ذلك بما كانوا يطيعون في شهر رمضان وكنتم تعصون وكانوا يعفون </w:t>
      </w:r>
      <w:bookmarkStart w:id="491" w:name="pg14952_154108"/>
    </w:p>
    <w:p>
      <w:pPr>
        <w:pStyle w:val="BookText"/>
        <w:rPr/>
      </w:pPr>
      <w:bookmarkEnd w:id="491"/>
      <w:r>
        <w:rPr>
          <w:rFonts w:ascii="IRNazanin" w:hAnsi="IRNazanin" w:eastAsia="IRNazanin"/>
          <w:color w:val="111111"/>
          <w:sz w:val="28"/>
          <w:sz w:val="28"/>
          <w:szCs w:val="28"/>
          <w:rtl w:val="true"/>
          <w:lang w:bidi="fa-IR"/>
        </w:rPr>
        <w:t>وكنتم تزنون وكانوا يخشون ربهم وكنتم تجترءون وكانوا يتقون السرق وكنتم تسرقون وكانوا يتقون ظلم عباد الله وكنتم تظلمون فتلك نتائج أفعالهم الحسنة وهذه نتائج أفعالكم القبيحة فهم في الجنة خالدون لا يشيبون فيها ولا يهرمون ولا يحولون عنها ولا يخرجون ولا يقلقون فيها ولا يغتمون بل هم فيها سارون من خوف مبتهجون آمنون مطمئنون وَلَا خَوْفٌ عَلَيْهِمْ وَلَا هُمْ يَحْزَنُونَ وأنتم في النار خالدون تعذبون فيها وتهانون ومن نيرانها إلى زمهریرها تنقلبون وفي حميمها تغتسلون ومن زقومها تطعمون ولمقامعها تقمعون وبضروب عذابها تعاقبون أحياء أنتم فيها ولا تموتون أبد الآبدين إلا من لحقته منكم رحمة رب العالمين فخرج منها بشفاعة محمد أفضل النبيين بعد العذاب الأليم والنكال الشديد</w:t>
      </w:r>
      <w:r>
        <w:rPr>
          <w:rFonts w:eastAsia="IRNazanin" w:cs="IRNazanin"/>
          <w:color w:val="111111"/>
          <w:sz w:val="28"/>
          <w:szCs w:val="28"/>
          <w:rtl w:val="true"/>
          <w:lang w:bidi="fa-IR"/>
        </w:rPr>
        <w:t>.</w:t>
      </w:r>
    </w:p>
    <w:p>
      <w:pPr>
        <w:pStyle w:val="Heading3"/>
        <w:numPr>
          <w:ilvl w:val="2"/>
          <w:numId w:val="1"/>
        </w:numPr>
        <w:rPr/>
      </w:pPr>
      <w:bookmarkStart w:id="492" w:name="__RefHeading___Toc1890530_388300464"/>
      <w:bookmarkStart w:id="493" w:name="_Toc180"/>
      <w:bookmarkEnd w:id="492"/>
      <w:r>
        <w:rPr>
          <w:rtl w:val="true"/>
        </w:rPr>
        <w:t xml:space="preserve">باب </w:t>
      </w:r>
      <w:r>
        <w:rPr>
          <w:rtl w:val="true"/>
        </w:rPr>
        <w:t>(</w:t>
      </w:r>
      <w:r>
        <w:rPr/>
        <w:t>49</w:t>
      </w:r>
      <w:r>
        <w:rPr>
          <w:rtl w:val="true"/>
        </w:rPr>
        <w:t xml:space="preserve">) / </w:t>
      </w:r>
      <w:r>
        <w:rPr>
          <w:rtl w:val="true"/>
        </w:rPr>
        <w:t>الدعاء عند رؤية هلال شهر رمضان وما يقرأ في لياليه وأيامه وما ينبغي أن يراعى فيه من الأدب</w:t>
      </w:r>
      <w:bookmarkEnd w:id="493"/>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فضالة عن إسماعيل بن أبي زياد عن أبي عبد الله علیه السّلام قال قال رسول الله صلّي الله علیه و آله رمضان شهر الله تبارك و تعالی استكثروا فيه من التهليل والتكبير والتحميد والتمجيد والتسبيح وهو ربيع الفقراء وإنما جعل فيه الأضحى لتشبع المساكين </w:t>
      </w:r>
      <w:r>
        <w:rPr>
          <w:rStyle w:val="FootnoteAnchor"/>
          <w:rtl w:val="true"/>
        </w:rPr>
        <w:footnoteReference w:id="285"/>
      </w:r>
      <w:r>
        <w:rPr>
          <w:rFonts w:ascii="Amiri" w:hAnsi="Amiri" w:eastAsia="Amiri" w:cs="Amiri"/>
          <w:color w:val="111111"/>
          <w:sz w:val="28"/>
          <w:sz w:val="28"/>
          <w:szCs w:val="28"/>
          <w:rtl w:val="true"/>
          <w:lang w:bidi="ar-SA"/>
        </w:rPr>
        <w:t xml:space="preserve">من اللحم فأظهروا من فضل ما أنعم الله به عليكم على عيالاتكم وجيرانكم وأحسنوا جوار نعم الله عليكم وتواصلوا إخوانكم وأطعموا الفقراء والمساكين من إخوانكم </w:t>
      </w:r>
    </w:p>
    <w:p>
      <w:pPr>
        <w:pStyle w:val="BookText"/>
        <w:rPr/>
      </w:pPr>
      <w:r>
        <w:rPr>
          <w:rFonts w:ascii="IRNazanin" w:hAnsi="IRNazanin" w:eastAsia="IRNazanin"/>
          <w:color w:val="111111"/>
          <w:sz w:val="28"/>
          <w:sz w:val="28"/>
          <w:szCs w:val="28"/>
          <w:rtl w:val="true"/>
          <w:lang w:bidi="fa-IR"/>
        </w:rPr>
        <w:t>فإنه من فطر صائما فله مثل أجره من غير أن ينقص من أجره شيئا وسمي شهر رمضان شهر العتق لأن الله في كل يوم وليلة ستمائة عتیق وفي آخره مثل ما أعتق فيما مضى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الدين، عن أمير المؤمنين علیه السّلام قال قال رسول الله صلّي الله علیه و آله من قرأ في رجب وشعبان وشهر رمضان كل يوم وليلة فاتحة الكتاب وآية الكرسي وقل يا أيها الكافرون وقل هو الله أحد وقل أعوذ برب الناس وقل أعوذ برب الفلق ثلاث مرات ويقول سبحان الله والحمد لله ولا إله إلا الله والله أكبر ولا حول ولا قوة إلا بالله العلي العظيم ثلاث مرات ثم يصلي على النبي وآله ثلاث مرات ويقول اللّهم صل على محمّد و آل محمّد وعلى كل ملك ونبي ثلاث مرات </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يقول اللّهم اغفر للمؤمنين والمؤمنات ثلاث مرات ثم يقول أستغفر الله وأتوب إليه أربعمائة مرة ثم قال النبي صلّي الله علیه و آله هو الذي نفسي بيده من قرأ هذه السور وفعل ذلك كله في الشهور الثلاثة ولياليها لا يفوته شيء لو كانت ذنوبه عدد قطر المطر وورق الشجر وزبد البحر غفرها الله له وإنه ينادي مناد يوم الفطر يقول يا عبدي أنت ولی حقا حقا ولك عندي بكل حرف قرأته شفاعة في الإخوان والأخوات بكرامتك علي ثم قال رسول الله صلّي الله علیه و آله و الذي بعثني بالحق نبيا إن من قرأ هذه السور وفعل ذلك في هذه الشهور الثلاثة ولياليها ولو في عمره مرة واحدة أعطاه الله بكل حرف سبعين ألف حسنة كل حسنة أثقل عند الله من جبال الدنيا ويقضي الله له سبعمائة حاجة عند نزعه وسبعمائة حاجة في القبر وسبعمائة عند خروجه من قبره ومثل ذلك عند تطاير </w:t>
      </w:r>
      <w:bookmarkStart w:id="494" w:name="pg14952_154110"/>
    </w:p>
    <w:p>
      <w:pPr>
        <w:pStyle w:val="BookText"/>
        <w:rPr/>
      </w:pPr>
      <w:bookmarkEnd w:id="494"/>
      <w:r>
        <w:rPr>
          <w:rFonts w:ascii="IRNazanin" w:hAnsi="IRNazanin" w:eastAsia="IRNazanin"/>
          <w:color w:val="111111"/>
          <w:sz w:val="28"/>
          <w:sz w:val="28"/>
          <w:szCs w:val="28"/>
          <w:rtl w:val="true"/>
          <w:lang w:bidi="fa-IR"/>
        </w:rPr>
        <w:t>الصحف ومثله عند الميزان ومثله عند الصراط ويظله الله تعالى تحت ظل عرشه ويحاسبه حسابا يسيرا ویشیعه سبعون ألف ملك إلى الجنة ويقول الله تعالى خذها لك في هذه الأشهر ويذهب به إلى الجنة وقد أعد له ما لا عين رأت ولا أذن سمعت</w:t>
      </w:r>
      <w:r>
        <w:rPr>
          <w:rFonts w:eastAsia="IRNazanin" w:cs="IRNazanin"/>
          <w:color w:val="111111"/>
          <w:sz w:val="28"/>
          <w:szCs w:val="28"/>
          <w:rtl w:val="true"/>
          <w:lang w:bidi="fa-IR"/>
        </w:rPr>
        <w:t>.</w:t>
      </w:r>
    </w:p>
    <w:p>
      <w:pPr>
        <w:pStyle w:val="Heading3"/>
        <w:numPr>
          <w:ilvl w:val="2"/>
          <w:numId w:val="1"/>
        </w:numPr>
        <w:rPr/>
      </w:pPr>
      <w:bookmarkStart w:id="495" w:name="__RefHeading___Toc1890532_388300464"/>
      <w:bookmarkStart w:id="496" w:name="_Toc181"/>
      <w:bookmarkEnd w:id="495"/>
      <w:r>
        <w:rPr>
          <w:rtl w:val="true"/>
        </w:rPr>
        <w:t xml:space="preserve">باب </w:t>
      </w:r>
      <w:r>
        <w:rPr>
          <w:rtl w:val="true"/>
        </w:rPr>
        <w:t>(</w:t>
      </w:r>
      <w:r>
        <w:rPr/>
        <w:t>53</w:t>
      </w:r>
      <w:r>
        <w:rPr>
          <w:rtl w:val="true"/>
        </w:rPr>
        <w:t xml:space="preserve">) / </w:t>
      </w:r>
      <w:r>
        <w:rPr>
          <w:rtl w:val="true"/>
        </w:rPr>
        <w:t>ليلة القدر وفضلها وفضل اللّيالي التي تحتملها</w:t>
      </w:r>
      <w:bookmarkEnd w:id="496"/>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239</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الغارات، لإبراهيم بن محمد الثقفي رفعه عن الأصبغ بن نباتة أن رجلا سأل عليا علیه السّلام عن الروح </w:t>
      </w:r>
      <w:r>
        <w:rPr>
          <w:rStyle w:val="FootnoteAnchor"/>
          <w:rtl w:val="true"/>
        </w:rPr>
        <w:footnoteReference w:id="287"/>
      </w:r>
      <w:r>
        <w:rPr>
          <w:rFonts w:ascii="Amiri" w:hAnsi="Amiri" w:eastAsia="Amiri" w:cs="Amiri"/>
          <w:color w:val="111111"/>
          <w:sz w:val="28"/>
          <w:sz w:val="28"/>
          <w:szCs w:val="28"/>
          <w:rtl w:val="true"/>
          <w:lang w:bidi="ar-SA"/>
        </w:rPr>
        <w:t xml:space="preserve">قال ليس هو جبرئیل قال علي جبرئيل من الملائكة والروح غير جبرئیل وكان الرجل شاکا فكبر ذلك عليه فقال لقد قلت عظیما ما أحد من الناس يزعم أن الروح غير جبرئيل قال أنت ضال تروي عن أهل الضلال يقول الله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أَمْرُ اللَّهِ فَلَا تَسْتَعْجِلُوهُ سُبْحَانَهُ وَتَعَالَى عَمَّا يُشْرِكُونَ يُنَزِّلُ الْمَلَائِكَةَ بِالرُّوحِ مِنْ أَمْرِهِ عَلَى مَنْ يَشَاءُ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فالروح غير الملائكة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الْقَدْرِ خَيْرٌ مِنْ أَلْفِ شَهْرٍ تَنَزَّلُ الْمَلَائِكَةُ وَالرُّوحُ فِيهَا بِإِذْنِ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يَقُومُ الرُّوحُ وَالْمَلَائِكَةُ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لآدم و جبرئيل يومئذ مع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رَبُّكَ لِلْمَلَائِكَةِ إِنِّي خَالِقٌ بَشَرًا مِنْ طِينٍ فَإِذَا سَوَّيْتُهُ وَنَفَخْتُ فِيهِ مِنْ رُوحِي فَقَعُوا لَهُ 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جبرئيل مع الملائكة للروح وقال لمريم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فَاتَّخَذَتْ مِنْ دُونِهِمْ حِجَابًا فَأَرْسَلْنَا إِلَيْهَا رُوحَنَا فَتَمَثَّلَ لَهَا بَشَرًا سَوِيًّا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لمحمّد صلّي الله علیه و آله نَزَلَ بِهِ الرُّوحُ الْأَمِينُ عَلَى قَلْبِكَ لِتَكُونَ مِنَ الْمُنْذِرِينَ بِلِسَانٍ عَرَبِيٍّ مُبِينٍ وَإِنَّهُ لَفِي زُبُرِ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والزبر الذكر والأولين رسول الله صلّي الله علیه و آله منهم فالروح </w:t>
      </w:r>
    </w:p>
    <w:p>
      <w:pPr>
        <w:pStyle w:val="BookText"/>
        <w:rPr/>
      </w:pPr>
      <w:r>
        <w:rPr>
          <w:rFonts w:ascii="Amiri" w:hAnsi="Amiri" w:eastAsia="Amiri" w:cs="Amiri"/>
          <w:color w:val="111111"/>
          <w:sz w:val="28"/>
          <w:sz w:val="28"/>
          <w:szCs w:val="28"/>
          <w:rtl w:val="true"/>
          <w:lang w:bidi="ar-SA"/>
        </w:rPr>
        <w:t xml:space="preserve">واحدة والصور شتى قال سعد فلم يفهم الشاك ما قاله أمير المؤمنين علیه السّلام غير أنه قال الروح غير جبرئیل فسأله عن ليلة القدر فقال إني أراك تذكر ليلة القدر تنزل الملائكة والروح فيها قال له علي علیه السّلام إن عمي عليك شرحه فسأعطيك ظاهرا منه تكون أعلم أهل بلادك بمعنى ليلة القدر قال قد أنعمت علي إذا بنعمة قال له علي علیه السّلام إن الله فرد يحب الوتر وفرد اصطفي الوتر فأجرى جميع الأشياء على سبعة فقال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سَبْعَ سَمَاوَاتٍ وَمِنَ الْأَرْضِ مِثْلَهُنَّ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سَبْعَ سَمَاوَاتٍ طِبَاقًا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سَبْعَةُ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وَسَبْعَ سُنْبُلَاتٍ خُضْرٍ وَأُخَرَ يَابِسَاتٍ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بَقَرَاتٍ سِمَانٍ يَأْكُلُهُنَّ سَبْعٌ عِجَافٌ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أَنْبَتَتْ سَبْعَ سَنَابِلَ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سَبْعًا مِنَ الْمَثَانِي وَالْقُرْآنَ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فأبلغ حديثي أصحابك لعل الله يكون قد جعل فيهم نجيبا إذا هو سمع حديثنا نفر قلبه إلى مودتنا ويعلم فضل علمنا وما نضرب من الأمثال التي لا يعلمها إلا العالمون بفضلنا قال السائل بينها في أي ليلة أقصدها قال اطلبها في سبع الأواخر والله لئن عرفت آخر السبعة لقد عرفت أولهن ولئن عرفت أولهن لقد أصبت ليلة القدر قال ما أفقه ما تقول قال إن الله طبع على قلوب قوم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تَدْعُهُمْ إِلَى الْهُدَى فَلَنْ يَهْتَدُوا إِذًا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إذا أبيت وأبي عليك أن تفهم فانظر فإذا مضت ليلة ثلاث وعشرين من شهر رمضان فاطلبها في أربع وعشرين وهي ليلة السابع ومعرفة السبعة فإن من فاز بالسبعة كمل الدين كله وهي الرحمة للعباد والعذاب عليهم وهم الأبواب التي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بَابٍ مِنْهُمْ جُزْءٌ مَقْسُومٌ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عند كل باب جزء وعند الولاية كل 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المتوكل عن محمّد العطار عن الأشعري عن محمّد بن حسان عن ابن مهران عن ابن البطائني عن أبيه عن أبي بصير عن أبي عبد الله علیه السّلام قال من قرأ سورة </w:t>
      </w:r>
      <w:bookmarkStart w:id="497" w:name="pg14952_154112"/>
    </w:p>
    <w:p>
      <w:pPr>
        <w:pStyle w:val="BookText"/>
        <w:rPr/>
      </w:pPr>
      <w:bookmarkEnd w:id="497"/>
      <w:r>
        <w:rPr>
          <w:rFonts w:ascii="Amiri" w:hAnsi="Amiri" w:eastAsia="Amiri" w:cs="Amiri"/>
          <w:color w:val="111111"/>
          <w:sz w:val="28"/>
          <w:sz w:val="28"/>
          <w:szCs w:val="28"/>
          <w:rtl w:val="true"/>
          <w:lang w:bidi="ar-SA"/>
        </w:rPr>
        <w:t>العنكبوت والروم في شهر رمضان ليلة ثلاث وعشرين فهو والله يا با محمّد من أهل الجنة لا أستثني فيه أحدا ولا أخاف أن يكتب الله علي في يميني إثما وإن لهاتين السورتين من الله مكانا</w:t>
      </w:r>
      <w:r>
        <w:rPr>
          <w:rFonts w:eastAsia="Amiri" w:cs="Amiri" w:ascii="Amiri" w:hAnsi="Amiri"/>
          <w:color w:val="111111"/>
          <w:sz w:val="28"/>
          <w:szCs w:val="28"/>
          <w:rtl w:val="true"/>
          <w:lang w:bidi="ar-SA"/>
        </w:rPr>
        <w:t>.</w:t>
      </w:r>
      <w:r>
        <w:rPr>
          <w:rStyle w:val="FootnoteAnchor"/>
          <w:rtl w:val="true"/>
        </w:rPr>
        <w:footnoteReference w:id="288"/>
      </w:r>
    </w:p>
    <w:p>
      <w:pPr>
        <w:pStyle w:val="Heading3"/>
        <w:numPr>
          <w:ilvl w:val="2"/>
          <w:numId w:val="1"/>
        </w:numPr>
        <w:rPr/>
      </w:pPr>
      <w:bookmarkStart w:id="498" w:name="__RefHeading___Toc1890534_388300464"/>
      <w:bookmarkStart w:id="499" w:name="_Toc182"/>
      <w:bookmarkEnd w:id="498"/>
      <w:r>
        <w:rPr>
          <w:rtl w:val="true"/>
        </w:rPr>
        <w:t xml:space="preserve">باب </w:t>
      </w:r>
      <w:r>
        <w:rPr>
          <w:rtl w:val="true"/>
        </w:rPr>
        <w:t>(</w:t>
      </w:r>
      <w:r>
        <w:rPr/>
        <w:t>55</w:t>
      </w:r>
      <w:r>
        <w:rPr>
          <w:rtl w:val="true"/>
        </w:rPr>
        <w:t xml:space="preserve">) / </w:t>
      </w:r>
      <w:r>
        <w:rPr>
          <w:rtl w:val="true"/>
        </w:rPr>
        <w:t>فضائل شهر رجب وصيامه وأحكامه وفضل بعض لياليه وأيامه</w:t>
      </w:r>
      <w:bookmarkEnd w:id="499"/>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صام من رجب تسعة وعشرين يوما غفر الله عزّ وجلّ له ولو كان عشارا ولو كانت امرأة فجرت بسبعين امرأة </w:t>
      </w:r>
      <w:r>
        <w:rPr>
          <w:rStyle w:val="FootnoteAnchor"/>
          <w:rtl w:val="true"/>
        </w:rPr>
        <w:footnoteReference w:id="289"/>
      </w:r>
      <w:r>
        <w:rPr>
          <w:rFonts w:ascii="IRNazanin" w:hAnsi="IRNazanin" w:eastAsia="IRNazanin"/>
          <w:color w:val="111111"/>
          <w:sz w:val="28"/>
          <w:sz w:val="28"/>
          <w:szCs w:val="28"/>
          <w:rtl w:val="true"/>
          <w:lang w:bidi="fa-IR"/>
        </w:rPr>
        <w:t xml:space="preserve">بعد ما أرادت به وجه الله والخلاص من جهنم لغفر الله لها ومن صام من رجب ثلاثين يوما نادى مناد من السماء يا عبد الله أما ما مضى فقد غفر لك فاستأنف العمل فيا يقي وأعطاه الله عز وجل في الجنان كلها في كل جنة أربعين ألف مدينة من ذهب في كل مدينة أربعون ألف ألف قصر في كل قصر أربعون ألف ألف بيت في كل بيت أربعون ألف ألف مائدة من ذهب على كل مائدة أربعون ألف ألف قصعة في كل قصعة أربعون ألف ألف لون من الطعام والشراب لكل طعام وشراب من ذلك لون على حدة وفي كل بيت أربعون ألف ألف سرير من ذهب طول کل سرير ألفا ذراع في ألفي ذراع على كل سرير جارية من الحور عليها ثلاثمائة ألف ذؤابة من نور يحمل كل ذؤابة منها ألف ألف وصيفة تغلفها </w:t>
      </w:r>
    </w:p>
    <w:p>
      <w:pPr>
        <w:pStyle w:val="BookText"/>
        <w:rPr/>
      </w:pPr>
      <w:r>
        <w:rPr>
          <w:rFonts w:ascii="IRNazanin" w:hAnsi="IRNazanin" w:eastAsia="IRNazanin"/>
          <w:color w:val="111111"/>
          <w:sz w:val="28"/>
          <w:sz w:val="28"/>
          <w:szCs w:val="28"/>
          <w:rtl w:val="true"/>
          <w:lang w:bidi="fa-IR"/>
        </w:rPr>
        <w:t>بالمسك والعنبر إلى أن يوافيها صائم رجب هذا لمن صام شهر رجب کله قيل يا نبی الله فمن عجز عن صيام رجب لضعف أو لعلة كانت به أو امرأة غير طاهر يصنع ماذا لينال ما وصفته قال يتصدق كل يوم برغيف على المساكين والذي نفسي بيده إنه إذا تصدق بهذه الصدقة كل يوم نال ما وصفت وأكثر إنه لو اجتمع جميع الخلائق كلهم من أهل السماوات والأرض على أن يقدروا قدر ثوابه ما بلغوا عشر ما يصيب في الجنان من الفضائل والدرجات قيل يا رسول الله صلّي الله علیه و آله فمن لم يقدر على هذه الصدقة يصنع ما ذا لينال ما وصفت قال يسبح الله عزّ وجلّ كل يوم من رجب إلى تمام ثلاثين يوما بهذا التسبيح مائة مرة سبحان الإله الجليل سبحان من لا ينبغي التسبيح إلا له سبحان الأعز الأكرم سبحان من لبس العز وهو له أهل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258</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الوراق عن سعد عن النهدي عن إسماعيل بن مهران عن محمّد بن يزيد عن سفيان الثوري </w:t>
      </w:r>
      <w:r>
        <w:rPr>
          <w:rStyle w:val="FootnoteAnchor"/>
          <w:rtl w:val="true"/>
        </w:rPr>
        <w:footnoteReference w:id="290"/>
      </w:r>
      <w:r>
        <w:rPr>
          <w:rFonts w:ascii="IRNazanin" w:hAnsi="IRNazanin" w:eastAsia="IRNazanin"/>
          <w:color w:val="111111"/>
          <w:sz w:val="28"/>
          <w:sz w:val="28"/>
          <w:szCs w:val="28"/>
          <w:rtl w:val="true"/>
          <w:lang w:bidi="fa-IR"/>
        </w:rPr>
        <w:t>قال حدثني جعفر بن محمّد عن أبيه محمّد بن علي عن أبيه علي بن الحسين عن أبيه الحسين بن علي عن أخيه الحسن عن أبيه علي بن أبي طالب علیه السّلام قال من صام يوما من رجب في أوله أو في وسطه أو في آخره غفر له ما تقدم من ذنبه ومن صام ثلاثة أيام من رجب في أوله و ثلاثة أيام في وسطه و ثلاثة أيام في آخره غفر له ما تقدم من ذنبه وما تأخر ومن أحيا ليلة من ليالي رجب أعتقه الله من النار وقبل شفاعته في سبعين ألف رجل من المذنبين ومن تصدق بصدقة في رجب ابتغاء وجه الله أكرمه الله يوم القيامة في الجنة من الثواب بما لا عين رأت ولا أذن سمعت ولا خطر على قلب بشر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البزاز عن أبي البختري عن الصادق عن أبيه عن علي علیه السّلام قال كان يعجبه أن يفرغ الرجل أربع ليال من السنة أول ليلة من رجب وليلة النحر وليلة الفطر وليلة النصف من شعبان</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268</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عن أبي المحاسن عن أبي عبد الله عن عمه أبي عمرو الزاهد عن أحمد بن محمّد وأبي الحسن القاري عن الحسن بن أحمد عن محمّد بن ليث عن محمّد بن مسلم عن وهب بن منبه</w:t>
      </w:r>
      <w:r>
        <w:rPr>
          <w:rFonts w:eastAsia="Amiri" w:cs="Amiri" w:ascii="Amiri" w:hAnsi="Amiri"/>
          <w:color w:val="111111"/>
          <w:sz w:val="28"/>
          <w:szCs w:val="28"/>
          <w:rtl w:val="true"/>
          <w:lang w:bidi="ar-SA"/>
        </w:rPr>
        <w:t xml:space="preserve">... </w:t>
      </w:r>
      <w:r>
        <w:rPr>
          <w:rStyle w:val="FootnoteAnchor"/>
          <w:rtl w:val="true"/>
        </w:rPr>
        <w:footnoteReference w:id="292"/>
      </w:r>
      <w:r>
        <w:rPr>
          <w:rFonts w:ascii="IRNazanin" w:hAnsi="IRNazanin" w:eastAsia="IRNazanin"/>
          <w:color w:val="111111"/>
          <w:sz w:val="28"/>
          <w:sz w:val="28"/>
          <w:szCs w:val="28"/>
          <w:rtl w:val="true"/>
          <w:lang w:bidi="fa-IR"/>
        </w:rPr>
        <w:t>وهي لثلاث بقین من رجب وهي ليلة البعث وليلة المعراج فمن صلى تلك الليلة اثنتي عشرة ركعة يقرأ في كل ركعة فاتحة الكتاب وثلاث مرات قل هو الله أحد فإذا فرغ من صلاته صلى على النبي صلّي الله علیه و آله مائة مرة وقال اللّهم اغفر لي وللمؤمنين والمؤمنات مائة مرة ثم يقرأ فاتحة الكتاب أربع مرات وقل هو الله أحد أربع مرات ثم يقول اللّهم أنت ربي لاشريك لك ولا أشرك بك شيئا أربع مرات ثم يقول سبحان الله والحمد لله ولا إله إلا الله والله أكبر ولا حول ولا قوة إلا بالله العلي العظيم أربع مرات كتب الله له عبادة عشرين سنة وبراءة من النار واستجاب دعاه ما لم يدع بإثم أو قطيعة رحم أو هلاك قوم</w:t>
      </w:r>
      <w:r>
        <w:rPr>
          <w:rFonts w:eastAsia="IRNazanin" w:cs="IRNazanin"/>
          <w:color w:val="111111"/>
          <w:sz w:val="28"/>
          <w:szCs w:val="28"/>
          <w:rtl w:val="true"/>
          <w:lang w:bidi="fa-IR"/>
        </w:rPr>
        <w:t xml:space="preserve">. </w:t>
      </w:r>
      <w:bookmarkStart w:id="500" w:name="pg14952_154115"/>
    </w:p>
    <w:p>
      <w:pPr>
        <w:pStyle w:val="Heading2"/>
        <w:numPr>
          <w:ilvl w:val="1"/>
          <w:numId w:val="1"/>
        </w:numPr>
        <w:rPr/>
      </w:pPr>
      <w:bookmarkStart w:id="501" w:name="__RefHeading___Toc1890536_388300464"/>
      <w:bookmarkStart w:id="502" w:name="_Toc183"/>
      <w:bookmarkEnd w:id="500"/>
      <w:bookmarkEnd w:id="501"/>
      <w:r>
        <w:rPr>
          <w:rtl w:val="true"/>
        </w:rPr>
        <w:t>أعمال السنین والشهور والأیّام</w:t>
      </w:r>
      <w:r>
        <w:rPr>
          <w:rtl w:val="true"/>
        </w:rPr>
        <w:t xml:space="preserve">: </w:t>
      </w:r>
      <w:r>
        <w:rPr>
          <w:rtl w:val="true"/>
        </w:rPr>
        <w:t>أبواب أعمال شهر رمضان من الأدعية والصلوات وغيرها وسائر ما يتعلق به</w:t>
      </w:r>
      <w:bookmarkEnd w:id="502"/>
    </w:p>
    <w:p>
      <w:pPr>
        <w:pStyle w:val="Heading3"/>
        <w:numPr>
          <w:ilvl w:val="2"/>
          <w:numId w:val="1"/>
        </w:numPr>
        <w:rPr/>
      </w:pPr>
      <w:bookmarkStart w:id="503" w:name="__RefHeading___Toc1890538_388300464"/>
      <w:bookmarkStart w:id="504" w:name="_Toc184"/>
      <w:bookmarkEnd w:id="503"/>
      <w:r>
        <w:rPr>
          <w:rtl w:val="true"/>
        </w:rPr>
        <w:t xml:space="preserve">باب </w:t>
      </w:r>
      <w:r>
        <w:rPr>
          <w:rtl w:val="true"/>
        </w:rPr>
        <w:t>(</w:t>
      </w:r>
      <w:r>
        <w:rPr/>
        <w:t>2</w:t>
      </w:r>
      <w:r>
        <w:rPr>
          <w:rtl w:val="true"/>
        </w:rPr>
        <w:t xml:space="preserve">) / </w:t>
      </w:r>
      <w:r>
        <w:rPr>
          <w:rtl w:val="true"/>
        </w:rPr>
        <w:t>الدعاء عند دخول شهر رمضان وسائر أعماله وآدابه وما يناسب ذلك</w:t>
      </w:r>
      <w:bookmarkEnd w:id="504"/>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أوردنا شطرا من أدعيته في أبواب أعمال شهر رمضان من كتاب الصيام وغيره أيضا فتذكر واعلم أنه قد مضت أعمال مطلق أول كل شهر في أول باب هذا الجزء فلا تغفل</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استعبدتني الدنيا واستخدمتني فصرت حيران بين أطباقها فيا من أحصى القليل فشكره وتجاوز عن الكثير فغفره بعد أن ستره ضاعف لي القليل في طاعتك وتقبله وتجاوز عن الكثير في معصيتك فاغفره فإنه لا يغفر العظيم إلا العظيم يا أرحم الراحمين اللّهم صل على محمد وآل محمد وأعني على صلاة الليل وصيام النهار وارزقني من الورع ما يحجزني عن معاصيك واجعل عبادتي لك أيام حياتي واستعملني أيام عمري بعمل ترضى به عني وزودني من الدنيا التقوى واجعل لي في القائك خلفا من جميع الدنيا واجعل ما بقي من عمري دركا لما مضى من أجلي أيقنت أنك أنت أرحم الراحمين </w:t>
      </w:r>
      <w:r>
        <w:rPr>
          <w:rStyle w:val="FootnoteAnchor"/>
          <w:rtl w:val="true"/>
        </w:rPr>
        <w:footnoteReference w:id="294"/>
      </w:r>
      <w:r>
        <w:rPr>
          <w:rFonts w:ascii="Amiri" w:hAnsi="Amiri" w:eastAsia="Amiri" w:cs="Amiri"/>
          <w:color w:val="111111"/>
          <w:sz w:val="28"/>
          <w:sz w:val="28"/>
          <w:szCs w:val="28"/>
          <w:rtl w:val="true"/>
          <w:lang w:bidi="ar-SA"/>
        </w:rPr>
        <w:t xml:space="preserve">في موضع العفو والرحمة وأشد المعاقبين في موضع النكال </w:t>
      </w:r>
      <w:bookmarkStart w:id="505" w:name="pg14952_154116"/>
    </w:p>
    <w:p>
      <w:pPr>
        <w:pStyle w:val="BookText"/>
        <w:rPr/>
      </w:pPr>
      <w:bookmarkEnd w:id="505"/>
      <w:r>
        <w:rPr>
          <w:rFonts w:ascii="IRNazanin" w:hAnsi="IRNazanin" w:eastAsia="IRNazanin"/>
          <w:color w:val="111111"/>
          <w:sz w:val="28"/>
          <w:sz w:val="28"/>
          <w:szCs w:val="28"/>
          <w:rtl w:val="true"/>
          <w:lang w:bidi="fa-IR"/>
        </w:rPr>
        <w:t>والنقمة وأعظم المتجبرين في موضع الكبرياء والعظمة فاسمع يا سميع مدحتي وأجب یارحیم دعوتي وأقل یا غفور عثرتي فكم يا إلهي من كربة قد فرجتها وغمرة قد کشفتها وعثرة قد أقلتها ورحمة قد نشرتها وحلقة بلاء قد فككتها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اللّهم إن عفوك عن ذنبي </w:t>
      </w:r>
      <w:r>
        <w:rPr>
          <w:rStyle w:val="FootnoteAnchor"/>
          <w:rtl w:val="true"/>
        </w:rPr>
        <w:footnoteReference w:id="295"/>
      </w:r>
      <w:r>
        <w:rPr>
          <w:rFonts w:ascii="IRNazanin" w:hAnsi="IRNazanin" w:eastAsia="IRNazanin"/>
          <w:color w:val="111111"/>
          <w:sz w:val="28"/>
          <w:sz w:val="28"/>
          <w:szCs w:val="28"/>
          <w:rtl w:val="true"/>
          <w:lang w:bidi="fa-IR"/>
        </w:rPr>
        <w:t>وتجاوزك عن خطيئتي وصفحك عن ظلمي وسترك على قبیح عملي وحلمك عن کثیر جرمي عند ما كان من خطئي وعمدي أطمعني في أن أسألك ما لا أستوجبه منك الذي رزقتني من رحمتك وأريتني من قدرتك وعرفتني من إجابتك فصرت أدعوك آمنا وأسألك مستأنسا لا خائفا ولا وجلا مدلا عليك فيما قصدت فيه إليك فإن أبطأ عني عتبت عليك بجهلي ولعل الذي أبطأ عني هو خيرلي لعلمك بعاقبة الأمور فلم أر مولاكريما أصبر على عبد لئيم منك علي یا رب إنك تدعوني فأولي عنك وتتحبب إلي فأتبغض إليك و تتودد إلي فلا أقبل منك كأن لي التطول عليك ولم يمنعك ذلك من الرحمة بي والإحسان إلي والتفضل علي بجودك وكرمك فصل على محمّد و آله و ارحم عبدك الجاهل وجد عليه بفضل إحسانك إنك جواد كريم أي جواد أي كريم</w:t>
      </w:r>
      <w:r>
        <w:rPr>
          <w:rFonts w:eastAsia="IRNazanin" w:cs="IRNazanin"/>
          <w:color w:val="111111"/>
          <w:sz w:val="28"/>
          <w:szCs w:val="28"/>
          <w:rtl w:val="true"/>
          <w:lang w:bidi="fa-IR"/>
        </w:rPr>
        <w:t>.</w:t>
      </w:r>
    </w:p>
    <w:p>
      <w:pPr>
        <w:pStyle w:val="Heading3"/>
        <w:numPr>
          <w:ilvl w:val="2"/>
          <w:numId w:val="1"/>
        </w:numPr>
        <w:rPr/>
      </w:pPr>
      <w:bookmarkStart w:id="506" w:name="__RefHeading___Toc1890540_388300464"/>
      <w:bookmarkStart w:id="507" w:name="_Toc185"/>
      <w:bookmarkEnd w:id="506"/>
      <w:r>
        <w:rPr>
          <w:rtl w:val="true"/>
        </w:rPr>
        <w:t xml:space="preserve">باب </w:t>
      </w:r>
      <w:r>
        <w:rPr>
          <w:rtl w:val="true"/>
        </w:rPr>
        <w:t>(</w:t>
      </w:r>
      <w:r>
        <w:rPr/>
        <w:t>5</w:t>
      </w:r>
      <w:r>
        <w:rPr>
          <w:rtl w:val="true"/>
        </w:rPr>
        <w:t xml:space="preserve">) / </w:t>
      </w:r>
      <w:r>
        <w:rPr>
          <w:rtl w:val="true"/>
        </w:rPr>
        <w:t>أدعية كلّ يوم وكلّ ليلة من شهر رمضان وسائر أعماله</w:t>
      </w:r>
      <w:bookmarkEnd w:id="507"/>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دعاء آخر في هذه الليلة ذكره محمّد بن أبي قرة في كتابه عمل شهر رمضان اللّهم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إلهي ولي إليك فاقة ولا أجد إليك شافعا ولا متقربا أوجه في نفسي ولا أعظم رجاء عندي منك في تعظيم ذكرك وتفخيم أسمائك وإني أقدم إليك بين يدي حوائجي بعد ذکري نعماءك علي بإقراري لك ومدحي إياك وثنائي عليك و تقديسي مجدك و تسبیحي قدسك الحمد لك بما أوجبت علي من شكرك وعرفتني من نعمائك وألبستني من عافيتك وأفضلت علي من جزيل عطيتك فإنك قلت يا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 وَلَئِنْ كَفَرْتُمْ إِنَّ عَذَابِي 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 صدق ووعدك حق وقلت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رَبَّكُمْ تَضَرُّعًا وَخُفْيَةً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ادْعُوهُ خَوْفًا وَطَمَعًا إِنَّ رَحْمَتَ اللَّهِ قَرِيبٌ مِنَ الْمُحْسِنِينَ</w:t>
      </w:r>
      <w:r>
        <w:rPr>
          <w:rFonts w:eastAsia="Amiri" w:cs="Amiri" w:ascii="Amiri" w:hAnsi="Amiri"/>
          <w:color w:val="111111"/>
          <w:sz w:val="28"/>
          <w:szCs w:val="28"/>
          <w:rtl w:val="true"/>
          <w:lang w:bidi="ar-SA"/>
        </w:rPr>
        <w:t xml:space="preserve">» </w:t>
      </w:r>
      <w:r>
        <w:rPr>
          <w:rStyle w:val="FootnoteAnchor"/>
          <w:rtl w:val="true"/>
        </w:rPr>
        <w:footnoteReference w:id="296"/>
      </w:r>
      <w:r>
        <w:rPr>
          <w:rFonts w:ascii="IRNazanin" w:hAnsi="IRNazanin" w:eastAsia="IRNazanin"/>
          <w:color w:val="111111"/>
          <w:sz w:val="28"/>
          <w:sz w:val="28"/>
          <w:szCs w:val="28"/>
          <w:rtl w:val="true"/>
          <w:lang w:bidi="fa-IR"/>
        </w:rPr>
        <w:t>اللّهم إني أسألك قليلا من كثير مع حاجة بي إليه عظيمة وغناك عنه قديم وهو عليك سهل يسير اللّهم إن عفوك عن ذنبي وتجاوز عن خطيئتي وصفحك عن ظلمي وسترك على قبیح عملي وحلمك عن كثير جرمي عند ما كان من خطئي وعمدي أطمعني في أن أسألك ما لا أستوجبه منك فصرت أدعوك آمنا وأسألك مستأنسا لا خائفا ولا وجلا مدلا عليك فيما قصدت فيه إليك فإن أبطأ عني عتبت بجهلي عليك ولعل الذي أبطأ عني هو خير لي لعلمك بعاقبة الأمور فلم أر مولی کرما أصبر على عبد لئيم منك علي يا رب إنك تدعوني فأولي عنك و تتحبب إلي فأتبغض إليك وتتودد إلي فلا أقبل منك كأن لي التطول عليك ثم لا يمنعك ذلك من الرحمة بي والإحسان إلي والتفضل علي بجودك وكرمك فصل على محمّد و آله فارحم عبدك الجاهل وعد عليه بفضل إحسانك وجودك إنك جواد کریم</w:t>
      </w:r>
      <w:r>
        <w:rPr>
          <w:rFonts w:eastAsia="IRNazanin" w:cs="IRNazanin"/>
          <w:color w:val="111111"/>
          <w:sz w:val="28"/>
          <w:szCs w:val="28"/>
          <w:rtl w:val="true"/>
          <w:lang w:bidi="fa-IR"/>
        </w:rPr>
        <w:t xml:space="preserve">. </w:t>
      </w:r>
      <w:bookmarkStart w:id="508" w:name="pg14952_154118"/>
    </w:p>
    <w:p>
      <w:pPr>
        <w:pStyle w:val="Heading3"/>
        <w:numPr>
          <w:ilvl w:val="2"/>
          <w:numId w:val="1"/>
        </w:numPr>
        <w:rPr/>
      </w:pPr>
      <w:bookmarkStart w:id="509" w:name="__RefHeading___Toc1890542_388300464"/>
      <w:bookmarkStart w:id="510" w:name="_Toc186"/>
      <w:bookmarkEnd w:id="508"/>
      <w:bookmarkEnd w:id="509"/>
      <w:r>
        <w:rPr>
          <w:rtl w:val="true"/>
        </w:rPr>
        <w:t xml:space="preserve">باب </w:t>
      </w:r>
      <w:r>
        <w:rPr>
          <w:rtl w:val="true"/>
        </w:rPr>
        <w:t>(</w:t>
      </w:r>
      <w:r>
        <w:rPr/>
        <w:t>6</w:t>
      </w:r>
      <w:r>
        <w:rPr>
          <w:rtl w:val="true"/>
        </w:rPr>
        <w:t xml:space="preserve">) / </w:t>
      </w:r>
      <w:r>
        <w:rPr>
          <w:rtl w:val="true"/>
        </w:rPr>
        <w:t>الأعمال وأدعية مطلق ليالي شهر رمضان وأيامه، وفي مطلق أسحاره، وما يناسب ذلك من الأعمال والمطالب والفوائد</w:t>
      </w:r>
      <w:bookmarkEnd w:id="510"/>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دعاء آخر في السحر رويناه بإسنادنا إلى جدي أبي جعفر الطوسي بإسناده إلى علي بن الحسن بن فضال من كتاب الصيام ورواه أيضا ابن أبي قرة في كتابه واللفظ واحد فقالا معا عن أيوب بن يقطين </w:t>
      </w:r>
      <w:r>
        <w:rPr>
          <w:rStyle w:val="FootnoteAnchor"/>
          <w:rtl w:val="true"/>
        </w:rPr>
        <w:footnoteReference w:id="297"/>
      </w:r>
      <w:r>
        <w:rPr>
          <w:rFonts w:ascii="IRNazanin" w:hAnsi="IRNazanin" w:eastAsia="IRNazanin"/>
          <w:color w:val="111111"/>
          <w:sz w:val="28"/>
          <w:sz w:val="28"/>
          <w:szCs w:val="28"/>
          <w:rtl w:val="true"/>
          <w:lang w:bidi="fa-IR"/>
        </w:rPr>
        <w:t xml:space="preserve">أنه كتب إلى أبي الحسن الرضا علیه السّلام يسأله أن يصحح له هذا الدعاء فكتب إليه نعم وهو دعاء أبي جعفر علیه السّلام بالأسحار في شهر رمضان قال أبي قال أبو جعفر علیه السّلام لو يعلم الناس من عظم هذه المسائل عند الله وسرعة إجابته لصاحبها لاقتتلوا عليه ولو بالسيوف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يَخْتَصُّ بِرَحْمَتِهِ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جعفر علیه السّلام لو حلفت لبررت أن اسم الله الأعظم قد دخل فيها فإذا دعوتهم فاجتهدوا في الدعاء فإنه من مكنون العلم واكتموه إلا من أهله وليس من أهله المنافقون والمكذبون والجاحدون وهو دعاء المباهلة تقول اللّهم إني أسألك من بهائك بأبهاه وكل بهائك بهي اللّهم إني أسألك ببهائك كله اللّهم إني أسألك من جمالك بأجمله وكل جمالك جميل اللّهم إني أسألك بجمالك كله اللّهم إني أسألك من جلالك بأجله وكل جلالك جليل اللّهم إني أسألك بجلالك كله اللّهم إني أسألك من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عظمتك بأعظمها وكل عظمتك عظيمة اللّهم إني أسألك بعظمتك كلها اللّهم إني أسألك من نورك بأنوره وكل نورك نير اللّهم إني أسألك بنورك كله اللّهم إني أسألك من رحمتك بأوسعها وكل رحمتك واسعة اللّهم إني أسألك برحمتك كلها اللّهم إني أسألك من كلماتك بأتها وكل كلماتك تامة اللّهم إني أسألك بكلماتك كلها اللّهم إني أسألك من کمالك بأكمله وكل کمالك كامل اللّهم إني أسألك بكمالك كله اللّهم إني أسألك من أسبائك بأكبرها وكل أسمائك كبيرة اللّهم إني أسألك بأسمائك كلها اللّهم إني أسألك من عزتك بأعزها وكل عزتك عزيزة اللّهم إني أسألك بعزتك كلها اللّهم إني أسألك من مشيتك بأمضاها وكل مشيتك ماضية اللّهم إني أسألك بمشيتك كلها اللّهم إني أسألك من قدرتك بالقدرة التي استطلت بها على كل شيء وكل قدرتك مستطيلة اللّهم إني أسألك بقدرتك كلها اللّهم إني أسألك من علمك بأنفذه وكل علمك نافذ اللّهم إني أسألك بعلمك كله اللّهم إني أسألك من قولك بأرضاه وكل قولك رضي اللّهم إني أسألك بقولك كله اللّهم إني أسألك من مسائلك بأحبها إليك وكل مسائلك إليك حبيبة اللّهم إني أسألك بمسائلك كلها اللّهم إني أسألك من شرفك بأشرفه وكل شرفك شريف اللّهم إني أسألك بشرفك كله اللّهم إني أسألك من سلطانك بأدومه وكل سلطانك دائم اللّهم إني أسألك بسلطانك كله اللّهم إني أسألك من ملكك بأفخره وكل ملكك فاخر اللّهم إني أسألك بملكك كله اللّهم إني أسألك من علوك بأعلاه وكل علوك عال اللّهم إني أسألك بعلوك كله اللهم إني أسألك من منك بأقدمه وكل منك قديم اللهم إني أسألك بمنك كله اللهم إني أسألك من آياتك بأكرمها وكل آياتك كريمة اللّهم إني أسألك با ياتك كلها اللّهم إني أسألك بما أنت فيه من الشأن والجبروت وأسألك بكل شأن وحده وجبروت وحدها اللّهم إني أسألك بما تجيبني به حين أسألك فأجبني يا الله وافعل بي كذا وكذا وتذكر حاجتك فإنك </w:t>
      </w:r>
      <w:bookmarkStart w:id="511" w:name="pg14952_154120"/>
    </w:p>
    <w:p>
      <w:pPr>
        <w:pStyle w:val="BookText"/>
        <w:rPr/>
      </w:pPr>
      <w:bookmarkEnd w:id="511"/>
      <w:r>
        <w:rPr>
          <w:rFonts w:ascii="IRNazanin" w:hAnsi="IRNazanin" w:eastAsia="IRNazanin"/>
          <w:color w:val="111111"/>
          <w:sz w:val="28"/>
          <w:sz w:val="28"/>
          <w:szCs w:val="28"/>
          <w:rtl w:val="true"/>
          <w:lang w:bidi="fa-IR"/>
        </w:rPr>
        <w:t>تعطاها إن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اللّهم إني أدعوك كما أمرتني فاستجب لي كما وعدتني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کريم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اللّهم إني أسألك قليلا من كثير </w:t>
      </w:r>
      <w:r>
        <w:rPr>
          <w:rStyle w:val="FootnoteAnchor"/>
          <w:rtl w:val="true"/>
        </w:rPr>
        <w:footnoteReference w:id="298"/>
      </w:r>
      <w:r>
        <w:rPr>
          <w:rFonts w:ascii="Amiri" w:hAnsi="Amiri" w:eastAsia="Amiri" w:cs="Amiri"/>
          <w:color w:val="111111"/>
          <w:sz w:val="28"/>
          <w:sz w:val="28"/>
          <w:szCs w:val="28"/>
          <w:rtl w:val="true"/>
          <w:lang w:bidi="ar-SA"/>
        </w:rPr>
        <w:t xml:space="preserve">مع حاجة بي إليه عظيمة وغناك عنه قديم وهو عندي كثير وهو عليك سهل يسير فامنن 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1890544_388300464"/>
      <w:bookmarkStart w:id="513" w:name="_Toc187"/>
      <w:bookmarkEnd w:id="512"/>
      <w:r>
        <w:rPr>
          <w:rtl w:val="true"/>
        </w:rPr>
        <w:t xml:space="preserve">باب </w:t>
      </w:r>
      <w:r>
        <w:rPr>
          <w:rtl w:val="true"/>
        </w:rPr>
        <w:t>(</w:t>
      </w:r>
      <w:r>
        <w:rPr/>
        <w:t>7</w:t>
      </w:r>
      <w:r>
        <w:rPr>
          <w:rtl w:val="true"/>
        </w:rPr>
        <w:t xml:space="preserve">) / </w:t>
      </w:r>
      <w:r>
        <w:rPr>
          <w:rtl w:val="true"/>
        </w:rPr>
        <w:t>أدعية ليالي القدر والإحياء في هذا الشهر وأعمالها زائداً على ما مر في بحث أبواب الصيام وفي الأبواب الماضية وما يناسب ذلك</w:t>
      </w:r>
      <w:bookmarkEnd w:id="513"/>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السطر الأخير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روي عن أبي الحسن موسی علیه السّلام اللّهم لا إله إلا أنت ولا أعبد إلا إياك ولا أشرك بك شيئا اللّهم إني ظلمت نفسي فاغفر وارحم إنه لا يغفر الذنوب إلا أنت اللّهم صل على محمّد و آل محمّد واغفر لي ما قدمت وما أخرت وأعلنت وأسررت وما أنت أعلم به مني وأنت المقدم وأنت المؤخر اللّهم صل على محمّد و آل محمّد ودلني على العدل والهدى والصواب وقوام الدين اللّهم واجعلني هاديا مهديا راضيا مرضيا غير ضال ولا مضل اللّهم رب السماوات السبع ورب الأرضين السبع ورب العرش العظيم اكفني المهم من أمري ما شئت وصل على محمد و آله وادع بما أحببت ثم تصلي ركعتين و تقول اللّهم إن عفوك عن ذنبي </w:t>
      </w:r>
      <w:r>
        <w:rPr>
          <w:rStyle w:val="FootnoteAnchor"/>
          <w:rtl w:val="true"/>
        </w:rPr>
        <w:footnoteReference w:id="299"/>
      </w:r>
      <w:r>
        <w:rPr>
          <w:rFonts w:ascii="IRNazanin" w:hAnsi="IRNazanin" w:eastAsia="IRNazanin"/>
          <w:color w:val="111111"/>
          <w:sz w:val="28"/>
          <w:sz w:val="28"/>
          <w:szCs w:val="28"/>
          <w:rtl w:val="true"/>
          <w:lang w:bidi="fa-IR"/>
        </w:rPr>
        <w:t xml:space="preserve">وتجاوز عن خطيئتي وصفحك عن ظلمي وسترك على قبیح عملي وحلمك عن كثير جرمي عند ما كان من خطئي </w:t>
      </w:r>
      <w:bookmarkStart w:id="514" w:name="pg14952_154121"/>
    </w:p>
    <w:p>
      <w:pPr>
        <w:pStyle w:val="BookText"/>
        <w:rPr/>
      </w:pPr>
      <w:bookmarkEnd w:id="514"/>
      <w:r>
        <w:rPr>
          <w:rFonts w:ascii="IRNazanin" w:hAnsi="IRNazanin" w:eastAsia="IRNazanin"/>
          <w:color w:val="111111"/>
          <w:sz w:val="28"/>
          <w:sz w:val="28"/>
          <w:szCs w:val="28"/>
          <w:rtl w:val="true"/>
          <w:lang w:bidi="fa-IR"/>
        </w:rPr>
        <w:t>وعمدي أطمعنى في أن أسألك ما لا أستوجبه منك الذي رزقتني من رحمتك وأريتني من قدرتك وعرفتني من إجابتك فصرت أدعوك آمنا وأسألك مستأنسالا خائفا ولا وجلا مدلا عليك فيما قصدت فيه إليك فإن أبطأ عني عتبت بجهلي عليك ولعل الذي أبطأ عني هو خير لي لعلمك بعاقبة الأمور فلم أر مولی کریما أصبر على عبد لئيم منك علي يا رب إنك تدعوني فأولي عنك وتتحبب إلي فأتبغض إليك و تتودد إلي فلا أقبل منك كان لي التطول عليك ثم لم يمنعك ذلك من الرحمة لي والإحسان إلي والتفضل علي بجودك وكرمك فارحم عبدك الجاهل وجد عليه بفضل إحسانك إنك جواد کریم وادع بما أحببت</w:t>
      </w:r>
      <w:r>
        <w:rPr>
          <w:rFonts w:eastAsia="IRNazanin" w:cs="IRNazanin"/>
          <w:color w:val="111111"/>
          <w:sz w:val="28"/>
          <w:szCs w:val="28"/>
          <w:rtl w:val="true"/>
          <w:lang w:bidi="fa-IR"/>
        </w:rPr>
        <w:t>.</w:t>
      </w:r>
    </w:p>
    <w:p>
      <w:pPr>
        <w:pStyle w:val="Heading3"/>
        <w:numPr>
          <w:ilvl w:val="2"/>
          <w:numId w:val="1"/>
        </w:numPr>
        <w:rPr/>
      </w:pPr>
      <w:bookmarkStart w:id="515" w:name="__RefHeading___Toc1890546_388300464"/>
      <w:bookmarkStart w:id="516" w:name="_Toc188"/>
      <w:bookmarkEnd w:id="515"/>
      <w:r>
        <w:rPr>
          <w:rtl w:val="true"/>
        </w:rPr>
        <w:t xml:space="preserve">باب </w:t>
      </w:r>
      <w:r>
        <w:rPr>
          <w:rtl w:val="true"/>
        </w:rPr>
        <w:t>(</w:t>
      </w:r>
      <w:r>
        <w:rPr/>
        <w:t>9</w:t>
      </w:r>
      <w:r>
        <w:rPr>
          <w:rtl w:val="true"/>
        </w:rPr>
        <w:t xml:space="preserve">) / </w:t>
      </w:r>
      <w:r>
        <w:rPr>
          <w:rtl w:val="true"/>
        </w:rPr>
        <w:t>ما يتعلق بسوانح الشهور العربية وما شاكلها</w:t>
      </w:r>
      <w:bookmarkEnd w:id="516"/>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رحمه الله في سوانخ اليوم الثامن والعشرين من الشهر في تاريخ المفيد ولليلتين بقيتا من شهر صفر سنة سبع وأربعين من الهجرة كانت وفاة مولانا السيّد الإمام السبط أبي محمّد الحسن بن علي بن أبي طالب صلوات الله عليهما وفي الإرشاد والمصباح في صفر سنة خمسين من الهجرة وفي كتاب الكافي روي في صفر في آخره سنة تسع وأربعين وكذا في كتاب الدر وقيل يوم الخميس من ربيع الأول سنة إحدى وخمسين وفي كتاب الإستيعاب اختلف في وقت وفاته فقيل مات سنة تسع وأربعين وقيل في ربيع الأول سنة خمسين بعد ما مضى من خلافة معاوية عشر سنين وقيل بل مات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إحدى وخمسين ودفن بدار أبيه ببقيع الغرقد </w:t>
      </w:r>
      <w:r>
        <w:rPr>
          <w:rStyle w:val="FootnoteAnchor"/>
          <w:rtl w:val="true"/>
        </w:rPr>
        <w:footnoteReference w:id="300"/>
      </w:r>
      <w:r>
        <w:rPr>
          <w:rFonts w:ascii="IRNazanin" w:hAnsi="IRNazanin" w:eastAsia="IRNazanin"/>
          <w:color w:val="111111"/>
          <w:sz w:val="28"/>
          <w:sz w:val="28"/>
          <w:szCs w:val="28"/>
          <w:rtl w:val="true"/>
          <w:lang w:bidi="fa-IR"/>
        </w:rPr>
        <w:t>هذا آخر ما التقطناه من النصف الآخر من کتاب العدد القوية للشيخ رضي الدين علي أخي العلامة</w:t>
      </w:r>
      <w:r>
        <w:rPr>
          <w:rFonts w:eastAsia="IRNazanin" w:cs="IRNazanin"/>
          <w:color w:val="111111"/>
          <w:sz w:val="28"/>
          <w:szCs w:val="28"/>
          <w:rtl w:val="true"/>
          <w:lang w:bidi="fa-IR"/>
        </w:rPr>
        <w:t xml:space="preserve">. </w:t>
      </w:r>
      <w:bookmarkStart w:id="517" w:name="pg14952_154123"/>
    </w:p>
    <w:p>
      <w:pPr>
        <w:pStyle w:val="Heading2"/>
        <w:numPr>
          <w:ilvl w:val="1"/>
          <w:numId w:val="1"/>
        </w:numPr>
        <w:rPr/>
      </w:pPr>
      <w:bookmarkStart w:id="518" w:name="__RefHeading___Toc1890548_388300464"/>
      <w:bookmarkStart w:id="519" w:name="_Toc189"/>
      <w:bookmarkEnd w:id="517"/>
      <w:bookmarkEnd w:id="518"/>
      <w:r>
        <w:rPr>
          <w:rtl w:val="true"/>
        </w:rPr>
        <w:t>أبواب ما يتعلّق بشهر ذي الحجة من الأعمال والأدعية وما يناسب ذلك</w:t>
      </w:r>
      <w:bookmarkEnd w:id="519"/>
    </w:p>
    <w:p>
      <w:pPr>
        <w:pStyle w:val="Heading3"/>
        <w:numPr>
          <w:ilvl w:val="2"/>
          <w:numId w:val="1"/>
        </w:numPr>
        <w:rPr/>
      </w:pPr>
      <w:bookmarkStart w:id="520" w:name="__RefHeading___Toc1890550_388300464"/>
      <w:bookmarkStart w:id="521" w:name="_Toc190"/>
      <w:bookmarkEnd w:id="520"/>
      <w:r>
        <w:rPr>
          <w:rtl w:val="true"/>
        </w:rPr>
        <w:t xml:space="preserve">باب </w:t>
      </w:r>
      <w:r>
        <w:rPr>
          <w:rtl w:val="true"/>
        </w:rPr>
        <w:t>(</w:t>
      </w:r>
      <w:r>
        <w:rPr/>
        <w:t>2</w:t>
      </w:r>
      <w:r>
        <w:rPr>
          <w:rtl w:val="true"/>
        </w:rPr>
        <w:t xml:space="preserve">) / </w:t>
      </w:r>
      <w:r>
        <w:rPr>
          <w:rtl w:val="true"/>
        </w:rPr>
        <w:t>أعمال خصوص يوم عرفة وليلتها وأدعيتهما، زائداً على ما مرّ في طي الباب السابق</w:t>
      </w:r>
      <w:bookmarkEnd w:id="521"/>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ومن ذلك مما لم نذكره في عمل اليوم والليلة عن مولانا علي بن موسی الرضا صلوات الله عليه في يوم عرفة اللّهم کماسترت على ما لم أعلم فاغفر لي ما تعلم وكما وسعني علمك فليسعني عفوك وكما بدأتني بالإحسان فأتم نعمتك بالغفران وكما أكرمتني بمعرفتك فاشفعها بمغفرتك وكما عرفتني وحدانيتك فأكرمني طماعیتك </w:t>
      </w:r>
      <w:r>
        <w:rPr>
          <w:rStyle w:val="FootnoteAnchor"/>
          <w:rtl w:val="true"/>
        </w:rPr>
        <w:footnoteReference w:id="301"/>
      </w:r>
      <w:r>
        <w:rPr>
          <w:rFonts w:ascii="IRNazanin" w:hAnsi="IRNazanin" w:eastAsia="IRNazanin"/>
          <w:color w:val="111111"/>
          <w:sz w:val="28"/>
          <w:sz w:val="28"/>
          <w:szCs w:val="28"/>
          <w:rtl w:val="true"/>
          <w:lang w:bidi="fa-IR"/>
        </w:rPr>
        <w:t>وكما عصمتني مما لم أكن أعتصم منه إلا بعصمتك فاغفر لي ما لو شئت عصمتني منه یا جواد یاکریم یا ذا الجلال والإكرام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أدعية يوم عرفة ما رويناه بإسنادنا إلى أبي محمّد هارون بن موسی التلعكبري بإسناده إلى أياس بن سلمة بن الأكوع </w:t>
      </w:r>
      <w:r>
        <w:rPr>
          <w:rStyle w:val="FootnoteAnchor"/>
          <w:rtl w:val="true"/>
        </w:rPr>
        <w:footnoteReference w:id="302"/>
      </w:r>
      <w:r>
        <w:rPr>
          <w:rFonts w:ascii="IRNazanin" w:hAnsi="IRNazanin" w:eastAsia="IRNazanin"/>
          <w:color w:val="111111"/>
          <w:sz w:val="28"/>
          <w:sz w:val="28"/>
          <w:szCs w:val="28"/>
          <w:rtl w:val="true"/>
          <w:lang w:bidi="fa-IR"/>
        </w:rPr>
        <w:t>عن أبيه عن أبي عبد الله جعفر ابن محمد الصادق علیه السّلام قال سمعته يدعو في يوم عرفة في الموقف بهذا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فنسخته تقول إذا زالت الشمس من يوم عرفة وأنت بها تصلي الظهر والعصر ثم ائت الموقف وكبر الله مائة مرة واحمده مائة مرة وسبحه مائة مرة وهلله مائة مرة واقرأ قل هو الله أحد مائة مرة وإن أحببت أن تزيد على ذلك فزد واقرأ سورة القدر مائة مرة ثم قل لا إله إلا الله الحليم الكريم لا إله إلا الله العلي العظيم وسبحان الله رب السماوات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السبع ورب الأرضين السبع وما فيهن وما بينهن ورب العرش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إياك أعبد وإياك أستعين اللّهم إني أريد أن أثني عليك وما عسى أن أبلغ من مدحك مع قلة علمي وقصر رأيي وأنت الخالق وأنا المخلوق وأنت المالك وأنا المملوك وأنت الرب وأنا المربوب وأنت العزيز وأنا الذليل وأنت القوي وأنا الضعيف وأنت الغني وأنا الفقير وأنت المعطي وأنا السائل وأنت الغفور وأنا الخاطئ وأنت الحي الذي لا تموت وأنا خلق أموت اللّهم أنت الله رب العالمين وأنت الله لا إله إلا أنت العزيز الحكيم وأنت الله لا إله إلا أنت العلي العظيم وأنت الله لا إله إلا أنت الغفور الرحيم وأنت الله لا إله إلا أنت مالك يوم الدين وأنت الله لا إله إلا أنت بديء كل شيء وإليك يعود وأنت الله لا إله إلا أنت لم تزل ولا تزال وأنت الله لا إله إلا أنت خالق الجنة والنار وأنت الله لا إله إلا أنت خالق الخير والشر وأنت الله لا إله إلا أنت الواحد الأحد الفرد الصمد لم تلد ولم تولد ولم يكن لك كفوا أحد وأنت الله لا إله إلا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الْغَيْبِ وَالشَّهَادَةِ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الله لا إله إلا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 الْقُدُّوسُ السَّلَامُ الْمُؤْمِنُ الْمُهَيْمِنُ الْعَزِيزُ الْجَبَّارُ الْمُتَكَبِّرُ سُبْحَانَ اللَّهِ عَمَّا يُشْرِكُونَ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الله لا إله إلا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الْخَالِقُ الْبَارِئُ الْمُصَوِّرُ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يسبح لك ما في السماوات والأرض وأنت العزیز الحكيم وأنت الله لا إله إلا أنت الكبير والكبرياء رداؤك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الدعاء الشريف</w:t>
      </w:r>
      <w:r>
        <w:rPr>
          <w:rFonts w:eastAsia="IRNazanin" w:cs="IRNazanin"/>
          <w:color w:val="111111"/>
          <w:sz w:val="28"/>
          <w:szCs w:val="28"/>
          <w:rtl w:val="true"/>
          <w:lang w:bidi="fa-IR"/>
        </w:rPr>
        <w:t xml:space="preserve">. </w:t>
      </w:r>
      <w:bookmarkStart w:id="522" w:name="pg14952_154125"/>
    </w:p>
    <w:p>
      <w:pPr>
        <w:pStyle w:val="Heading2"/>
        <w:numPr>
          <w:ilvl w:val="1"/>
          <w:numId w:val="1"/>
        </w:numPr>
        <w:rPr/>
      </w:pPr>
      <w:bookmarkStart w:id="523" w:name="__RefHeading___Toc1890552_388300464"/>
      <w:bookmarkStart w:id="524" w:name="_Toc191"/>
      <w:bookmarkEnd w:id="522"/>
      <w:bookmarkEnd w:id="523"/>
      <w:r>
        <w:rPr>
          <w:rtl w:val="true"/>
        </w:rPr>
        <w:t>أبواب ما يتعلّق بشهر ربيع الأوّل من الأعمال والأدعية</w:t>
      </w:r>
      <w:bookmarkEnd w:id="524"/>
    </w:p>
    <w:p>
      <w:pPr>
        <w:pStyle w:val="Heading3"/>
        <w:numPr>
          <w:ilvl w:val="2"/>
          <w:numId w:val="1"/>
        </w:numPr>
        <w:rPr/>
      </w:pPr>
      <w:bookmarkStart w:id="525" w:name="__RefHeading___Toc1890554_388300464"/>
      <w:bookmarkStart w:id="526" w:name="_Toc192"/>
      <w:bookmarkEnd w:id="525"/>
      <w:r>
        <w:rPr>
          <w:rtl w:val="true"/>
        </w:rPr>
        <w:t xml:space="preserve">باب </w:t>
      </w:r>
      <w:r>
        <w:rPr>
          <w:rtl w:val="true"/>
        </w:rPr>
        <w:t>(</w:t>
      </w:r>
      <w:r>
        <w:rPr/>
        <w:t>13</w:t>
      </w:r>
      <w:r>
        <w:rPr>
          <w:rtl w:val="true"/>
        </w:rPr>
        <w:t xml:space="preserve">) / </w:t>
      </w:r>
      <w:r>
        <w:rPr>
          <w:rtl w:val="true"/>
        </w:rPr>
        <w:t>أدعية أول يوم منه وأول ليلته وأعمالها وما يتعلق ببعض سائر أيامه</w:t>
      </w:r>
      <w:bookmarkEnd w:id="526"/>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السيّد ابن طاوس رحمه الله في كتاب زوائد الفوائد روی این أبي العلاء الهمداني الواسطي ويحيى بن محمّد بن حويج البغدادي قالا تنازعنا في ابن الخطاب واشتبه علينا أمره فقصدنا جميعا أحمد بن إسحاق القمي صاحب أبي الحسن العسكري علیه السّلام مدينة قم فقر عنا عليه الباب فخرجت علينا صبية عراقية فسألناها عنه فقالت هو مشغول بعيده فإنه يوم عيد فقلت سبحان الله إنما الأعياد أربعة للشيعة الفطر والأضحى والغدير والجمعة قالت فإن أحمد بن إسحاق يروي عن سيده أبي الحسن علي بن محمّد العسكري علیه السّلام أن هذا اليوم يوم عيد وهو أفضل الأعياد عند أهل البيت علیهم السّلام وعند مواليهم قلنا فاستأذني عليه وعرفيه مكاننا قالا فدخلت عليه فعرفته فخرج علينا وهو مستور بمئزر يفوح مسكا وهو يمسح وجهه فأنكرنا ذلك عليه فقال لا عليكما فإني اغتسلت للعيد قلنا أولا هذا يوم عيد قال نعم وكان يوم التاسع من شهر ربيع الأول قالا فأدخلنا داره وأجلسنا ثم قال إني قصدت مولاي أبي الحسن علیه السّلام كما قصدتماني بسر من رأى فاستأذنت عليه فأذن لي فدخلت عليه علیه السّلام في مثل هذا اليوم وهو يوم التاسع من شهر ربيع الأول فرأیت سیدنا عليه وعلى آبائه السلام قد أوعز إلى كل واحد من خدمه أن يلبس ما يمكنهم من الثياب الجدد وكان بين يديه مجمرة يحرق العود فيها بنفسه فقلت له بآبائنا وأمهاتنا يا ابن رسول الله هل تجدد لأهل البيت علیه السّلام في هذا اليوم فرح فقال علیه السّلام وأي يوم أعظم حرمة عند أهل البيت علیهم السّلام من هذا اليوم التاسع من شهر ربيع الأول ولقد حدثني أبي علیه السّلام أن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حذيفة بن اليمان دخل في مثل هذا اليوم على جدي رسول الله صلّي الله عليه و آله قال حذيفة رأيت أمير المؤمنين علیه السّلام وولديه علیهماالسّلام يأكلون مع رسول الله صلّي الله علیه و آله وهو يتبسم في وجوههم ويقول لولديه الحسن والحسين علیهماالسّلام کلا هنيئا لكما بركة هذا اليوم وسعادته فإنه اليوم الذي يهلك الله فيه عدوه وعدو جدكما وإنه اليوم الذي يقبل الله أعمال شيعتكما ومحبيكما واليوم الذي يصدق فيه قول الله جلّ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فَتِلْكَ بُيُوتُهُمْ خَاوِيَةً بِمَا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واليوم الذي نسف فيه فرعون أهل البيت علیهم السّلام وظالمهم وغاصبهم حقهم واليوم الذي يقدم الله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عَمِلُوا مِنْ عَمَلٍ فَجَعَلْنَاهُ 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حذيفة فقلت يا رسول الله صلّي الله عليه و آله وفي أمتك وأصحابك من ينتهك هذه المحارم قال نعم يا حذيفة جبت من المنافقين يرتاس عليهم ويستعمل في أمتي الرؤيا ويحمل على عاتقه درة الخزي ويصد الناس عن سبيل الله يحرف كتاب الله ويغيرسنتي ويشتمل على إرث ولدي وينصب نفسه علما ويتطاول على إمامة من بعدي ويستخلب أموال الناس من غير حلها وينفقها في غير طاعة الله ويكذبني ويكذب أخي ووزيري ويجسد ابنتي عن حقها فتدعو الله عزّ وجلّ عليه فيستجيب دعاءها في مثل هذا اليوم قال حذيفة فقلت يا رسول الله فادع ربك ليهلكه في حياتك فقال رسول الله صلّي الله عليه و آله يا حذيفة لا أحب أن أجترئ على قضاء الله عزّ وجلّ لما قد سبق في علمه لكن سألت الله عزّ وجلّ أن يجعل لليوم الذي يهلكه فيه فضيلة على سائر الأيام ليكون ذلك سنة يستن بها أحبائي وشيعة أهل بيتي ومحبيهم فأوحى الله إلي جل من قائل یا محمّد إنه كان في سابق علمي أن تمسك وأهل بيتك من الدنيا وبلاؤها وظلم المنافقين و الغاصبين من عبادي من نصحت لهم وخانوك ومحضت لهم وغشوك وصافيتهم وكشحوك وأرضيتهم وكذبوك وجنيتهم وأسلموك فإني بحولي وقوتي وسلطاني لأفتحن على من يغصب بعدك عليا وصيك حقا ألف باب من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النيران من أسفل الفيلوق ولأصلينه وأصحابه قعرا يشرف عليه پلیس آدم فیلعنه ولأجعلن ذلك المنافق عبرة في القيامة كفراعنة الأنبياء وأعداء الدين في المحشر ولأحشرنهم وأولياءهم وجميع الظلمة والمنافقين إلى جهنم زرقا كالحين أذلة حیاری نادمين ولأضلنهم فيها أبد الآبدين يا محمّد إن مرافقك ووصيك في منزلتك يمسه البلوى من فرعونه وغاصبه الذي يجترئ ويبدل كلامي ويشرك بي ويصد الناس عن سبيلي وينصب من نفسه عجلا لأمتك و یکفر بي في عرشي إني قد أمرت ملائكتي في سبع سماواتي وشيعتك ومحبيك أن يعيدوا في اليوم الذي أهلكته فيه وأمرهم أن ينصبوا كرسي کرامتي بإزاء البيت المعمور ويثنوا علي ويستغفرون الشيعتك ولمحبيك من ولد آدم یا محمّد وأمرت الكرام الكاتبين أن يرفعوا القلم عن الخلق في ذلك اليوم ولا يكتبون شيئا من خطاياهم كرامة لك ولوصيك </w:t>
      </w:r>
      <w:r>
        <w:rPr>
          <w:rStyle w:val="FootnoteAnchor"/>
          <w:rtl w:val="true"/>
        </w:rPr>
        <w:footnoteReference w:id="303"/>
      </w:r>
      <w:r>
        <w:rPr>
          <w:rFonts w:ascii="IRNazanin" w:hAnsi="IRNazanin" w:eastAsia="IRNazanin"/>
          <w:color w:val="111111"/>
          <w:sz w:val="28"/>
          <w:sz w:val="28"/>
          <w:szCs w:val="28"/>
          <w:rtl w:val="true"/>
          <w:lang w:bidi="fa-IR"/>
        </w:rPr>
        <w:t xml:space="preserve">یا محمّد إني قد جعلت ذلك اليوم يوم عيد لك ولأهل بيتك ولمن يتبعهم من المؤمنين وشیعتهم و آليت على نفسي بعزتي وجلالي وعلوي في مكاني لأحبون من يعيد في ذلك اليوم محتسبا في ثواب الحافين ولأشفعنه في ذوي رحمه ولأزيدن في ماله إن وسع على نفسه وعياله ولأعتقن من النار في كل حول في مثل ذلك اليوم آلافا من شيعتكم ومحبيكم ومواليكم ولأجعلن سعيهم مشكورا وذنبهم مغفورا وعملهم مقبولا قال حذيفة ثم قام رسول الله صلّي الله علیه و آله فدخل بيت أم سلمة رضي الله عنها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ورجعت عنه وأنا غير شاك في أمر الثاني حتى رأيت بعد وفاة رسول الله صلّي الله عليه و آله وأتيح الشر وعاود الكفر و ارتد عن الدين وشمر للملك وحرف القرآن وأحرق بيت الوحي وابتدع السنن وغيرها وغير الملة ونقل السنة ورد شهادة أمير المؤمنين علیه السّلام وكذب فاطمة علیهاالسّلام بنت رسول الله واغتصب فدك منها وأرضى اليهود والنصاری والمجوس وأسخط قرة عين المصطفى ولم يرضها وغير السنن كلها ودبر على قتل أمير المؤمنين علیه السّلام وأظهر الجور وحرم ما حلله الله وحلل ما حرم الله وأبقی الناس أن يحتذوا النقد من جلود الإبل ولطم وجه الزكية علیهاالسّلام و صعد منبر رسول الله صلّي الله علیه و آله ظلما وعدوانا وافترى على أمير المؤمنين وعانده وسفه رأيه قال حذيفة فاستجاب الله دعوة مولاي عليه أفضل الصلاة والسلام على ذلك المنافق وجری کما جرى قتله على يد قاتله رحمة الله على قاتله قال حذيفة فدخلت على أمير المؤمنين علیه السّلام لما قتل ذلك المنافق لأهنئه بقتله ومصيره إلى ذلك الخزي والانتقام فقال أمير المؤمنين علیه السّلام يا حذيفة تذكر اليوم الذي دخلت فيه على رسول الله صلّي الله علیه و آله وأنا وسبطاه نأكل معه فدلك على فضل هذا اليوم دخلت فيه عليه فقلت نعم يا أخا رسول الله فقال علیه السّلام هو والله هذا اليوم الذي أقر الله تبارك وتعالى فيه عيون أولاد رسول الله صلّي الله علیه و آله وإني لأعرف لهذا اليوم اثنين وسبعين اسما قال حذيفة فقلت يا أمير المؤمنين إني أحب أن تسمعني أسماء هذا اليوم التاسع من شهر ربيع الأول فقال علیه السّلام يا حذيفة هذا يوم الاستراحة ويوم تنفیس الهم والكرب و الغدير الثاني ويوم تحطيط الأوزار ويوم الحبوة ويوم رفع القلم ويوم الهدى ويوم العقيقة ويوم البركة ويوم الثارات وعيد الله الأكبر ويوم يستجاب فيه الدعوات ويوم الموقف الأعظم ويوم التولية ويوم الشرط ويوم نزع الأسوار ويوم ندامة الظالمين ويوم انكسار الشيعة ويوم نفي الهموم ويوم الفتح ويوم العرض ويوم القدرة ويوم التصفيح ويوم فرح الشيعة ويوم التروية ويوم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الإنابة ويوم الزكاة العظمی ویوم الفطر الثاني ويوم سبیل الله تعالى ويوم التجرع بالريق ويوم الرضا وعيد أهل البيت علیهم السّلام ويوم ظفرت به بنو إسرائيل ويوم قبل الله أعمال الشيعة ويوم تقديم الصدقة ويوم طلب الزيادة ويوم قتل المنافق ويوم الوقت المعلوم ويوم سرور أهل البيت علیه السّلام ويوم المشهود ويوم يعض الظالم على يديه ويوم هدم الضلالة ويوم النيلة ويوم الشهادة ويوم التجاوز عن المؤمنين ويوم المستطاب ويوم ذهاب سلطان المنافق ويوم التسديد ويوم يستريح فيه المؤمنون ويوم المباهلة ويوم المفاخرة ويوم قبول الأعمال ويوم النحيل و يوم النحيلة ويوم الشكر ويوم نصرة المظلوم ويوم الزيارة ويوم التودد ويوم النحيب ويوم الوصول ويوم البركة ويوم كشف البدع ويوم الزهد في الكبائر ويوم المنادي ويوم الموعظة ويوم العبادة ويوم الاسلام قال حذيفة فقمت من عند أمير المؤمنين علیه السّلام وقلت في نفسي لو لم أدرك من أفعال الخير ما أرجو به الثواب إلا حب هذا اليوم لكان مناي قال محمّد ابن أبي العلاء الهمداني ويحیی بن جريح فقام كل واحد منا نقبل رأس أحمد بن إسحاق وقلنا الحمد لله الذي ماقبضنا حتى شرفنا بفضل هذا اليوم المبارك وانصرفنا من عنده وعيدنا فيه فهو عيد الشيعة تم الخبر</w:t>
      </w:r>
      <w:r>
        <w:rPr>
          <w:rFonts w:eastAsia="IRNazanin" w:cs="IRNazanin"/>
          <w:color w:val="111111"/>
          <w:sz w:val="28"/>
          <w:szCs w:val="28"/>
          <w:rtl w:val="true"/>
          <w:lang w:bidi="fa-IR"/>
        </w:rPr>
        <w:t xml:space="preserve">. </w:t>
      </w:r>
      <w:bookmarkStart w:id="527" w:name="pg14952_154130"/>
    </w:p>
    <w:p>
      <w:pPr>
        <w:pStyle w:val="Heading2"/>
        <w:numPr>
          <w:ilvl w:val="1"/>
          <w:numId w:val="1"/>
        </w:numPr>
        <w:rPr/>
      </w:pPr>
      <w:bookmarkStart w:id="528" w:name="__RefHeading___Toc1890556_388300464"/>
      <w:bookmarkStart w:id="529" w:name="_Toc193"/>
      <w:bookmarkEnd w:id="527"/>
      <w:bookmarkEnd w:id="528"/>
      <w:r>
        <w:rPr>
          <w:rtl w:val="true"/>
        </w:rPr>
        <w:t>أبواب ما يتعلّق بشهر رجب المرجب من الصلوات والأدعية والأعمال ما شاكلها</w:t>
      </w:r>
      <w:bookmarkEnd w:id="529"/>
    </w:p>
    <w:p>
      <w:pPr>
        <w:pStyle w:val="Heading3"/>
        <w:numPr>
          <w:ilvl w:val="2"/>
          <w:numId w:val="1"/>
        </w:numPr>
        <w:rPr/>
      </w:pPr>
      <w:bookmarkStart w:id="530" w:name="__RefHeading___Toc1890558_388300464"/>
      <w:bookmarkStart w:id="531" w:name="_Toc194"/>
      <w:bookmarkEnd w:id="530"/>
      <w:r>
        <w:rPr>
          <w:rtl w:val="true"/>
        </w:rPr>
        <w:t xml:space="preserve">باب </w:t>
      </w:r>
      <w:r>
        <w:rPr>
          <w:rtl w:val="true"/>
        </w:rPr>
        <w:t>(</w:t>
      </w:r>
      <w:r>
        <w:rPr/>
        <w:t>22</w:t>
      </w:r>
      <w:r>
        <w:rPr>
          <w:rtl w:val="true"/>
        </w:rPr>
        <w:t xml:space="preserve">) / </w:t>
      </w:r>
      <w:r>
        <w:rPr>
          <w:rtl w:val="true"/>
        </w:rPr>
        <w:t>الأعمال المتعلقة بأول يوم من هذا الشهر وأول ليلة منه زائداً على مايأتي</w:t>
      </w:r>
      <w:bookmarkEnd w:id="531"/>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249</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المختصر من المنتخب تقول في أول يوم من رجب </w:t>
      </w:r>
      <w:r>
        <w:rPr>
          <w:rStyle w:val="FootnoteAnchor"/>
          <w:rtl w:val="true"/>
        </w:rPr>
        <w:footnoteReference w:id="304"/>
      </w:r>
      <w:r>
        <w:rPr>
          <w:rFonts w:ascii="IRNazanin" w:hAnsi="IRNazanin" w:eastAsia="IRNazanin"/>
          <w:color w:val="111111"/>
          <w:sz w:val="28"/>
          <w:sz w:val="28"/>
          <w:szCs w:val="28"/>
          <w:rtl w:val="true"/>
          <w:lang w:bidi="fa-IR"/>
        </w:rPr>
        <w:t xml:space="preserve">اللّهم إني أسألك يا الله يا الله يا الله أنت الله القديم الأزلي الملك العظيم أنت الله الحي القيوم المولى السميع البصير يا من العز والجلال والكبرياء والعظمة والقوة والعلم والقدرة والنور والروح والمشية والحنان والرحمة والملك لربوبيته نورك أشرق له كل نور وخمد له كل نار والحصر له كل الظلمات أسألك باسمك الذي اشتققته من قدمك وأزلك ونورك وبالاسم الأعظم الذي اشتقته من كبريائك وجبروتك وعظمتك وعزك وبجودك الذي اشتققته من رحمتك وبرحمتك التي اشتققتها من رأفتك وبرأفتك التي اشتققتها من جودك وبجودك الذي اشتققته من غيبك وبغيبك وإحاطتك وقيامك ودوامك وقدمك وأسألك بجميع أسمائك الحسنى لا إله إلا أنت الواحد الأحد الفرد الصمد الحي الأول الآخر الظاهر الباطن ولك كل اسم عظيم وكل نور وغيب وعلم ومعلوم وملك شأن وبلا إله إلا أنت تقدست و تعالیت علوا كبيرا اللّهم إني أسألك بكل اسم هو لك طاهر مطهر طيب مبارك مقدس أنزلته في كتبك وأجريته في الذكر عندك و تسميت به لمن شئت من خلقك أو سألك به أحد من ملائكتك وأنبيائك ورسلك بخير تعطيه فأعطيته أوشر تصرفه فصرفته ينبغي أن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أسألك به فأسألك يا ربي أن تنصرني على أعدائي و تغلب ذكري على نسياني اللّهم اجعل لعقلي على هواي سلطانا مبينا واقرن اختياري بالتوفيق واجعل صاحبي التقوى وأوزعني شكرك على مواهبك واهدني اللّهم بهداك إلى سبيلك المقيم وصراطك المستقيم ولا تملك زمامي الشهوات فتحملني على طريق المخذولين وحل بيني وبين المنكرات و اجعل لي علما نافعا واغرس في قلبي حب المعروف ولا تأخذني بغتة وتب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أَنْتَ التَّوَّابُ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وعرفني بركة هذا الشهر ويمنه وارزقني خيره واصرف عني شره وقني المحذور فيه وأعني على ما أحبه من القيام بحقه ومعرفة فضله واجعلني فيه من الفائزين يا أرحم الراحمين اللهم إني أسألك باسمك المتعال الجليل العظيم وباسمك الواحد الصمد وباسمك العزيز الأعلى وبأسمائك الحسنى كلها یا من خشعت له الأصوات وخضعت له الرقاب وذلت له الأعناق ووجلت منه القلوب ودان له كل شيء وقامت به السماوات والأرض أشهد أنك لا تدركك الأبصار وأنت اللطيف الخبير يا رب جبرئیل و میکائیل وإسرافيل وجميع الملائكة المقربين والكروبيين والكرام الكاتبين وجميع الملائكة المسبحين بحمدك ورب آدم و شیث </w:t>
      </w:r>
      <w:r>
        <w:rPr>
          <w:rStyle w:val="FootnoteAnchor"/>
          <w:rtl w:val="true"/>
        </w:rPr>
        <w:footnoteReference w:id="305"/>
      </w:r>
      <w:r>
        <w:rPr>
          <w:rFonts w:ascii="IRNazanin" w:hAnsi="IRNazanin" w:eastAsia="IRNazanin"/>
          <w:color w:val="111111"/>
          <w:sz w:val="28"/>
          <w:sz w:val="28"/>
          <w:szCs w:val="28"/>
          <w:rtl w:val="true"/>
          <w:lang w:bidi="fa-IR"/>
        </w:rPr>
        <w:t xml:space="preserve">وإدریس ونوح وهود وصالح وإبراهيم وإسماعيل وإسحاق ولوط ويعقوب ويوسف والأسباط وأيوب وموسى وهارون وشعيب وداود وسلیان وأرميا وعزير وحرقيا وشعيا وإلياس ويونس واليسع وذي الكفل و زکریا ويحیی وعیسی وجرجيس ومحمد صلى الله عليهم أجمعين وعلى ملائكة الله المقربين والكرام الكاتبين وجميع الأملاك المسبحين وسلم تسليما كثيرا أنت ربنا الأول الآخر الظاهر الباطن الذي خلقت السماوات والأرضين ثم استويت على العرش المجيد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بأسمائك الحسنى تبدئ و تعيد و تغشي الليل النهار يطلبه حثيثا والشمس والقمر والنجوم والفلك و الدهور والخلق مسخرون بأمرك تبارکت و تعالیت یا رب العالمين لا إله إلا أنت الحنان المنان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 السَّمَاوَاتِ وَالْأَرْضِ ذُو الْجَلَالِ وَالْإِكْرَامِ لَوْ كَانَ الْبَحْرُ مِدَادًا لِكَلِمَاتِ رَبِّي لَنَفِدَ الْبَحْرُ قَبْلَ أَنْ تَنْفَدَ كَلِمَاتُ رَبِّي وَلَوْ جِئْنَا بِمِثْلِهِ مَدَدًا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مثاقيل الجبال ومکاییل البحار وعدد الرمال وقطر الأمطار وورق الأشجار ونجوم السماء وما أظلم عليه الليل وأشرق عليه النهار لا يواري منك سماء سماء ولا أرض أرضا ولا بحر متطابق ولا ما بين سد التوق ولا ما في القرار من الهباء المبثوث أسألك باسمك المخزون المكنون النور المنير الحق المبين الذي هو نور من نور ونور على نور ونور فوق كل نور ونور مع كل نور وله كل نور منك يا رب النور وإليك يرجع النور وبنورك الذي تضيء به كل ظلمة وتبطل به کید كل شيطان مريد وتذل به كل جبار عنيد ولا يقوم له شيء من خلقك ويتصدع لعظمته البر والبحر وتستقل الملائكة حين يتكلم وترعد من خشيته حملة العرش العظيم إلى تخوم الأرضين السابعة الذي انفلقت به البحار وجرت به الأنهار و تفجرت به العيون وسارت به النجوم وأركم به السحاب وأجري واعتدل به الضباب وهالت به الرمال ورست به الجبال واستقرت به الأرضون ونزل به القطر وخرج به الحب و تفرقت به جبلات الخلق وخفقت به الرياح وانتشرت و تنسفت به الأرواح يا الله أنت المتسمي بالإلهية باسمك الكبير الأكبر العظيم الأعظم الذي عنت له الوجوه یا ذا الطول والآلاء لا إله إلا أنت يا قريب أنت الغالب على كل شيء أسألك اللّهم بجميع أسمائك كلها ما علمت منها وما لم أعلم وبكل اسم هو لك أن تصلي على محمّد وعلى آل محمد وأن تكفيني أمر أعدائي وتبلغني مناي يا أرحم الراحمين اللّهم صل على محمّد وعلى آل محمّد وبارك على محمد وعلى آل محمد کما صليت ورحمت و بارکت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ترحمت على إبراهيم وآل إبراهيم إنك حميد مجيد اللّهم أعط محمّدا الوسيلة والشرف والرفعة والفضيلة على خلقك و اجعل في المصطفين تحياته وفي العليين درجته وفي المقربين منزلته اللّهم صل على جميع ملائكتك و أنبيائك ورسلك وأهل طاعتك اللّهم اغفر للمؤمنين والمؤمنات والمسلمين والمسلمات الأحياء منهم والأموات وألف بين قلوبنا وقلوبهم على الخيرات اللهم اجز محمّدا صلّي الله علیه و آله أفضل ما جزيت نبيا عن أمته كما تلا آیاتك وبلغ ما أرسلته به ونصح لأمته وعبدك حتى أتاه اليقين صلى الله عليه وعلى آله الطيبين ثم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اللَّهُ رَبُّ الْعَالَمِينَ فَتَبَارَكَ اللَّهُ أَحْسَنُ الْخَالِقِينَ تَبَارَكَ الَّذِي نَزَّلَ الْفُرْقَانَ عَلَى عَبْدِهِ لِيَكُونَ لِلْعَالَمِينَ نَذِيرًا الَّذِي لَهُ مُلْكُ السَّمَاوَاتِ وَالْأَرْضِ وَلَمْ يَتَّخِذْ وَلَدًا وَلَمْ يَكُنْ لَهُ شَرِيكٌ فِي الْمُلْكِ وَخَلَقَ كُلَّ شَيْءٍ فَقَدَّرَهُ تَقْدِيرًا تَبَارَكَ الَّذِي إِنْ شَاءَ جَعَلَ لَكَ خَيْرًا مِنْ ذَلِكَ جَنَّاتٍ تَجْرِي مِنْ تَحْتِهَا الْأَنْهَارُ وَيَجْعَلْ لَكَ قُصُورًا وَتَبَارَكَ الَّذِي لَهُ مُلْكُ السَّمَاوَاتِ وَالْأَرْضِ وَمَا بَيْنَهُمَا وَعِنْدَهُ عِلْمُ السَّاعَةِ وَإِلَيْهِ تُرْجَعُونَ تَبَارَكَ اسْمُ رَبِّكَ ذِي الْجَلَالِ وَالْإِكْرَامِ تَبَارَكَ الَّذِي بِيَدِهِ الْمُلْكُ وَهُوَ عَلَى كُلِّ شَيْءٍ قَدِيرٌ الَّذِي خَلَقَ الْمَوْتَ وَالْحَيَاةَ لِيَبْلُوَكُمْ أَيُّكُمْ أَحْسَنُ عَمَلًا وَهُوَ الْعَزِيزُ الْغَفُورُ تَبَارَكَ الَّذِي جَعَلَ فِي السَّمَاءِ بُرُوجًا وَجَعَلَ فِيهَا سِرَاجًا وَقَمَرًا مُنِيرًا</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وتقول أعوذ بكلمات الله كلها التي لا يجاوزهن بر ولا فاجر من شر إبليس وجنوده ومن شر كل شيطان وسلطان وساحر وكاهن ومن شر كل ذي شر اللّهم إني أستودعك نفسي وديني وسمعي و بصري وجسدي وجميع جوارحي وأهلي ومالي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وأولادي وجميع من يعنيني أمره وخواتيم عملي وسائر ماملكتني وخولتني ورزقتني وأنعمت به علي وجميع المؤمنين والمؤمنات یا خیرمستودع وياخير حافظ ويا أرحم الراحمين اللّهم إني أسألك باسمك الله الله الله الله الله الذي لَا إِلَهَ إِلَّا هُوَ رَبُّ الْعَرْشِ الْعَظِيمِ أن تصلي على محمّد وعلى آل محمّد وأن تفرج عني يا رب السماوات والأرضين ومن فيهن ومجري البحار ورازق من فيهن وفاطر السماوات وأطباقها ومسخر السحاب ومجري الفلك وجاعل الشمس ضياء والقمر نورا وخالق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ومنشئ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ذريته ومعلم إدریس عدد النجوم والحساب والسنين والشهور وأوقات الأزمان و مکلم موسی وجاعل عصاه ثعبانا ومنزل التوراة في الألواح على موسی علیه السّلام ومجري الفلك لنوح وفادي إسماعيل من الذبح والمبتلي يعقوب بفقد يوسف وراد يوسف عليه بعد أن ابيضت عيناه من البكاء فتفرج قلبه من الحزن والشجا ورازق زکریا على الكبر بعد اليأس ومخرج الناقة الصالح ومرسل الصيحة على مكيدي هود وكاشف البلاء عن أيوب ومنجي لوط من القوم الفاحشين وواهب الحكمة للقيان وملقي الروح القدس بكلماته على مريم وخلقك منها عيسى عبدك علیه السّلام والمنتقم من قتلة يحيى بن زكريا علیه السّلام وأسألك برفعك عيسى إلى سمائك وبإبقائك له إلى أن تنتقم له من أعدائك و يا مرسل محمد صلّي الله علیه و آله خاتم أنبيائك إلى أشر عبادك بشرائعك الحسنة ودينك القيم وملة إبراهيم خليلك علیه السّلام وإظهار دينه وإعلائك كلمته يا ذا الجلال والإكرام يا من لا تأخذه سنة ولا نوم یا أحد ياصمد یا عزیز یا قادر یا قاهر یا ذا القوة والسلطان والجبروت والكبرياء یا علي يا قدير يا قریب یا مجيب يا حلیم یا معید یا متداني يا بعید یا رءوف یا رحيم یاکریم یا غفور يا ذا الصفح يا مغيث يا مطعم يا شافي يا كافي يا كاسي يا معافي يا شافي الضر ياعليم يا حكيم يا ودود يا غفور یا رحیم یا رحمان الدنيا والآخرة یا ذا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المعارج یا ذا القدس يا خالق یا علیم یا مفرج یا أواب یا ذا الطول يا خبير يامن خلق ولم يخلق یا من لَمْ يَلِدْ وَلَمْ يُولَدْ یا من بان من الأشياء وبانت الأشياء منه بقهره لها وخضوعها له يا من خلق البحار وأجرى الأنهار وأنبتت الأشجار وأخرج منها النار ومن یابس الأرضين النبات والأعناب وسائر الثمار یا فالق البحر لعبده موسی علیه السّلام ومكلمه ومغرق فرعون وحزبه ومهلك نمرود وأشياعه وملين الحديد الخليفته داود علیه السّلام ومسخر الجبال معه يسبحن بالغدو والآصال ومسخر الطير والهوام والرياح والجن والإنس لعبدك سلیمان علیه السّلام وأسألك بالاسم الذي اهتز له عرشك وفرحت به ملائكتك فلا إله إلا أنت خالق النسمة وبارئ النوى وفالق الحبة وباسمك العزيز الجليل الكبير المتعال وباسمك الذي ينفخ به عبدك وملكك إسرافيل علیه السّلام في الصور فيقوم أهل القبور سراعا إلى المحشر ينسلون وباسمك الذي رفعت به السماوات من غير عماد وجعلت به للأرضين أوتادا وباسمك الذي سطحت به الأرضين فوق الماء المحبوس وباسمك الذي حبست به ذلك الماء وباسمك الذي حملت به الأرضين من اخترته لحملها وجعلت له من القوة ما استعان به على حملها وباسمك الذي تجري به الشمس والقمر وباسمك الذي سلخت به النهار من الليل وباسمك الذي إذا دعيت به أنزلت أرزاق العباد وجميع خلقك وأرضك وبحارك وسكان البحار والهوام والجن والإنس وكل دابة أنت آخذ بناصيتها وبأنك على كل شيء قدير وباسمك الذي جعلت لجعفر علیه السّلام جناحا يطير به مع الملائكة وباسمك الذي دعاك به يونس في بطن الحوت فأخرجته منه وباسمك الذي أنبت به علیه شجرة من يقطين فاستجبت له وكشفت عنه ما كان فيه من ضيق بطن الحوت أسألك أن تصلي على محمد عبدك ورسولك وعلى آله الطيبين وأن تفرج عني غمي و تكشف ضري وتستنقذني من ورطتي وتخلصني من محنتي وتقضي عني ديني وتؤدي عني أمانتي </w:t>
      </w:r>
      <w:bookmarkStart w:id="532" w:name="pg14952_154136"/>
    </w:p>
    <w:p>
      <w:pPr>
        <w:pStyle w:val="BookText"/>
        <w:rPr/>
      </w:pPr>
      <w:bookmarkEnd w:id="532"/>
      <w:r>
        <w:rPr>
          <w:rFonts w:ascii="IRNazanin" w:hAnsi="IRNazanin" w:eastAsia="IRNazanin"/>
          <w:color w:val="111111"/>
          <w:sz w:val="28"/>
          <w:sz w:val="28"/>
          <w:szCs w:val="28"/>
          <w:rtl w:val="true"/>
          <w:lang w:bidi="fa-IR"/>
        </w:rPr>
        <w:t>وتكبت عدوي ولا تشمت بي حسادي ولا تبتليني بما لا طاقة لي به وأن تبلغني أمنيتي و تسهل لي محبتي وتيسر لي إرادتي وتوصلني إلى بغيتي وتجمع لي خير الدارين وتحرسني وكل من يعنيني أمره بعينك التي لا تنام في الليل والنهار ياذا الجلال والإكرام والأسماء العظام اللّهم يا رب أنا عبدك وابن عبدك وابن أمتك ومن أولياء أهل بیت نبيك صلى الله علیه و علیهم الذين بارکت عليهم ورحمتهم وصلیت عليهم كما صليت وباركت على إبراهيم وآل إبراهيم إنك حميد مجيد ولمجدك وطولك أسألك يا رباه يا رباه يا رباه يا رباه يا رباه يا رباه يا رباه يا رباه يا رباه يا رباه بحق محمّد عبدك ورسولك صلّي الله علیه و آله وبحقك على نفسك إلا خصمت أعدائي وحسادي وخذلتهم وانتقمت لي منهم وأظهرتني عليهم وكفيتني أمرهم ونصرتني عليهم وحرستني منهم ووسعت علي في رزقي وبلغتني غاية أملي إنك سميع مجيب</w:t>
      </w:r>
      <w:r>
        <w:rPr>
          <w:rFonts w:eastAsia="IRNazanin" w:cs="IRNazanin"/>
          <w:color w:val="111111"/>
          <w:sz w:val="28"/>
          <w:szCs w:val="28"/>
          <w:rtl w:val="true"/>
          <w:lang w:bidi="fa-IR"/>
        </w:rPr>
        <w:t>.</w:t>
      </w:r>
    </w:p>
    <w:p>
      <w:pPr>
        <w:pStyle w:val="Heading3"/>
        <w:numPr>
          <w:ilvl w:val="2"/>
          <w:numId w:val="1"/>
        </w:numPr>
        <w:rPr/>
      </w:pPr>
      <w:bookmarkStart w:id="533" w:name="__RefHeading___Toc1890560_388300464"/>
      <w:bookmarkStart w:id="534" w:name="_Toc195"/>
      <w:bookmarkEnd w:id="533"/>
      <w:r>
        <w:rPr>
          <w:rtl w:val="true"/>
        </w:rPr>
        <w:t xml:space="preserve">باب </w:t>
      </w:r>
      <w:r>
        <w:rPr>
          <w:rtl w:val="true"/>
        </w:rPr>
        <w:t>(</w:t>
      </w:r>
      <w:r>
        <w:rPr/>
        <w:t>25</w:t>
      </w:r>
      <w:r>
        <w:rPr>
          <w:rtl w:val="true"/>
        </w:rPr>
        <w:t xml:space="preserve">) / </w:t>
      </w:r>
      <w:r>
        <w:rPr>
          <w:rtl w:val="true"/>
        </w:rPr>
        <w:t>عمل خصوص ليلة الرغائب زائداً على أعمال مطلق شهر رجب</w:t>
      </w:r>
      <w:bookmarkEnd w:id="534"/>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روى العلامة رحمه الله في إجازته الكبيرة عن الحسن بن الدربي عن الحاج صالح مسعود بن محمّد وأبي الفضل الرازي المجاور بمشهد مولانا أمير المؤمنين علیه السّلام قرأها عليه في محرم سنة ثلاث وسبعين وخمسمائة عن الشيخ علي بن عبد الجليل الرازي عن شرف الدين الحسن بن علي عن سديد الدين علي بن الحسن عن عبد الرحمن بن أحمد النيسابوري عن الحسين بن علي عن الحاج مسموسم عن أبي الفتح نور خان عبد الواحد الأصفهاني عن عبد الواحد بن راشد الشيرازي عن أبي الحسن الهمداني عن علي بن محمّد بن سعيد البصري عن أبيه عن خلف بن عبد الله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الصنعاني عن حميد الطوسي عن أنس بن مالك قال قال رسول الله صلّي الله علیه و آله ما معنى قولك رجب شهر الله قال لأنه مخصوص بالمغفرة فيه تحقن الدماء وفيه تاب الله على أوليائه وفيه أنقذهم من نزاعه ثم قال رسول الله صلّي الله علیه و آله من صامه کله استوجب على الله ثلاث أشياء مغفرة لجميع ما سلف من ذنوبه وعصمة فيما يبقى من عمره وأمانا من العطش يوم الفزع الأكبر فقام شیخ ضعيف فقال يا رسول الله إني عاجز عن صيامه كله فقال رسول الله صلّي الله علیه و آله صم أول يوم منه فإن الحسنة بعشر أمثالها وأوسط يوم منه وآخر يوم منه فإنك تعطي ثواب صیامه کله ولكن لا تغفلوا عن ليلة أول خميس منه فإنها ليلة تسميها الملائكة ليلة الرغائب وذلك أنه إذا مضى ثلث الليل لم يبق ملك في السماوات والأرض إلا ويجتمعون في الكعبة وحواليها ويطلع الله عليهم اطلاعة فيقول لهم يا ملائكتي اسألوني ما شئتم فيقولون ربنا حاجاتنا إليك أن تغفر الصوام رجب فيقول الله عزّ وجلّ قد فعلت ذلك ثم قال رسول الله صلّي الله علیه و آله ما من أحد يصوم يوم الخميس أول خميس من رجب ثم يصلي ما بين العشاءين والعتمة </w:t>
      </w:r>
      <w:r>
        <w:rPr>
          <w:rStyle w:val="FootnoteAnchor"/>
          <w:rtl w:val="true"/>
        </w:rPr>
        <w:footnoteReference w:id="307"/>
      </w:r>
      <w:r>
        <w:rPr>
          <w:rFonts w:ascii="IRNazanin" w:hAnsi="IRNazanin" w:eastAsia="IRNazanin"/>
          <w:color w:val="111111"/>
          <w:sz w:val="28"/>
          <w:sz w:val="28"/>
          <w:szCs w:val="28"/>
          <w:rtl w:val="true"/>
          <w:lang w:bidi="fa-IR"/>
        </w:rPr>
        <w:t xml:space="preserve">اثنتا عشرة ركعة يفصل بين كل ركعتين بتسليم يقرأ في كل ركعة فاتحة الكتاب مرة واحدة وإنا أنزلناه في ليلة القدر ثلاث مرات وقل هو الله أحد اثنتا عشرة مرة فإذا فرغ من صلاته صلى علي سبعين مرة ويقول اللهم صل على محمد وعلى آله ثم يسجد ويقول في سجوده سبعين مرة رب اغفر وارحم وتجاوز عما تعلم إنك أنت العلي الأعظم ثم يسجد سجدة أخرى فيقول فيها ما قال في الأولى ثم يسأل الله حاجته في سجوده فإنها تقضى قال رسول الله صلّي الله علیه و آله والذي نفسي بيده لا يصلي عبد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أمة هذه الصلاة إلا غفر الله له جميع ذنوبه ولو كان ذنوبه مثل زبد البحر وعدد الرمل ووزان الجبال وعدد ورق الأشجار ويشفع يوم القيامة في سبعمائة من أهل بیته ممن قد استوجب النار فإذا كان أول ليلة في قبره بعث الله إليه ثواب هذه الصلاة في أحسن صورة فيجيئه بوجه طلق ولسان ذلق فيقول يا حبيبي أبشر فقد نجوت من كل سوء فيقول من أنت فو الله ما رأيت وجها أحسن من وجهك ولا سمعت كلاما أحسن من كلامك ولا شممت رائحة أطيب من رائحتك فيقول يا حبيبي أنا ثواب تلك الصلاة التي صليتها في ليلة كذا من شهر كذا في سنة كذا جئتك هذه الليلة الأقضي حقك وأونس وحدتك وأرفع وحشتك فإذا نفخ في الصور ظللت في عرصة القيامة على رأسك فأبشر فلن تعدم الخير أبدا</w:t>
      </w:r>
      <w:r>
        <w:rPr>
          <w:rFonts w:eastAsia="IRNazanin" w:cs="IRNazanin"/>
          <w:color w:val="111111"/>
          <w:sz w:val="28"/>
          <w:szCs w:val="28"/>
          <w:rtl w:val="true"/>
          <w:lang w:bidi="fa-IR"/>
        </w:rPr>
        <w:t xml:space="preserve">. </w:t>
      </w:r>
      <w:bookmarkStart w:id="535" w:name="pg14952_154139"/>
    </w:p>
    <w:p>
      <w:pPr>
        <w:pStyle w:val="Heading2"/>
        <w:numPr>
          <w:ilvl w:val="1"/>
          <w:numId w:val="1"/>
        </w:numPr>
        <w:rPr/>
      </w:pPr>
      <w:bookmarkStart w:id="536" w:name="__RefHeading___Toc1890562_388300464"/>
      <w:bookmarkStart w:id="537" w:name="_Toc196"/>
      <w:bookmarkEnd w:id="535"/>
      <w:bookmarkEnd w:id="536"/>
      <w:r>
        <w:rPr>
          <w:rtl w:val="true"/>
        </w:rPr>
        <w:t>كتاب المزار</w:t>
      </w:r>
      <w:bookmarkEnd w:id="537"/>
    </w:p>
    <w:p>
      <w:pPr>
        <w:pStyle w:val="Heading3"/>
        <w:numPr>
          <w:ilvl w:val="2"/>
          <w:numId w:val="1"/>
        </w:numPr>
        <w:rPr/>
      </w:pPr>
      <w:bookmarkStart w:id="538" w:name="__RefHeading___Toc1890564_388300464"/>
      <w:bookmarkStart w:id="539" w:name="_Toc197"/>
      <w:bookmarkEnd w:id="538"/>
      <w:r>
        <w:rPr>
          <w:rtl w:val="true"/>
        </w:rPr>
        <w:t>أبواب زيارة النبي صلّي الله علیه و آله وساير المشاهد بالمدينة</w:t>
      </w:r>
      <w:bookmarkEnd w:id="539"/>
    </w:p>
    <w:p>
      <w:pPr>
        <w:pStyle w:val="Heading3"/>
        <w:numPr>
          <w:ilvl w:val="2"/>
          <w:numId w:val="1"/>
        </w:numPr>
        <w:rPr/>
      </w:pPr>
      <w:bookmarkStart w:id="540" w:name="__RefHeading___Toc1890566_388300464"/>
      <w:bookmarkStart w:id="541" w:name="_Toc198"/>
      <w:bookmarkEnd w:id="540"/>
      <w:r>
        <w:rPr>
          <w:rtl w:val="true"/>
        </w:rPr>
        <w:t xml:space="preserve">باب </w:t>
      </w:r>
      <w:r>
        <w:rPr>
          <w:rtl w:val="true"/>
        </w:rPr>
        <w:t>(</w:t>
      </w:r>
      <w:r>
        <w:rPr/>
        <w:t>2</w:t>
      </w:r>
      <w:r>
        <w:rPr>
          <w:rtl w:val="true"/>
        </w:rPr>
        <w:t xml:space="preserve">) / </w:t>
      </w:r>
      <w:r>
        <w:rPr>
          <w:rtl w:val="true"/>
        </w:rPr>
        <w:t>زيارته صلّي الله علیه و آله من قريب، وما يستحب أن يعمل في المسجد، وفضل مواضعه</w:t>
      </w:r>
      <w:bookmarkEnd w:id="541"/>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أبيه عن حماد عن الحلبي عن أبي عبد الله علیه السّلام قال إذا دخلت المسجد فإن استطعت أن تقيم ثلاثة أيام الأربعاء والخميس والجمعة فصل ما بين القبر والمنبر يوم الأربعاء عند الأسطوانة التي تلي القبر فتدعو الله عندها وتسأله كل</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حاجة تريدها في آخره أو دنیا واليوم الثاني عند أسطوانة التوبة ويوم الجمعة عند مقام النبي صلّي الله علیه و آله مقابل الأسطوانة الكثيرة الخلوق </w:t>
      </w:r>
      <w:r>
        <w:rPr>
          <w:rStyle w:val="FootnoteAnchor"/>
          <w:rtl w:val="true"/>
        </w:rPr>
        <w:footnoteReference w:id="308"/>
      </w:r>
      <w:r>
        <w:rPr>
          <w:rFonts w:ascii="Amiri" w:hAnsi="Amiri" w:eastAsia="Amiri" w:cs="Amiri"/>
          <w:color w:val="111111"/>
          <w:sz w:val="28"/>
          <w:sz w:val="28"/>
          <w:szCs w:val="28"/>
          <w:rtl w:val="true"/>
          <w:lang w:bidi="ar-SA"/>
        </w:rPr>
        <w:t>فتدعو الله عندهن لكل حاجة وتصوم تلك الثلاثة الأيام</w:t>
      </w:r>
      <w:r>
        <w:rPr>
          <w:rFonts w:eastAsia="Amiri" w:cs="Amiri" w:ascii="Amiri" w:hAnsi="Amiri"/>
          <w:color w:val="111111"/>
          <w:sz w:val="28"/>
          <w:szCs w:val="28"/>
          <w:rtl w:val="true"/>
          <w:lang w:bidi="ar-SA"/>
        </w:rPr>
        <w:t xml:space="preserve">. </w:t>
      </w:r>
      <w:bookmarkStart w:id="542" w:name="pg14952_154140"/>
    </w:p>
    <w:p>
      <w:pPr>
        <w:pStyle w:val="Heading2"/>
        <w:numPr>
          <w:ilvl w:val="1"/>
          <w:numId w:val="1"/>
        </w:numPr>
        <w:rPr/>
      </w:pPr>
      <w:bookmarkStart w:id="543" w:name="__RefHeading___Toc1890568_388300464"/>
      <w:bookmarkStart w:id="544" w:name="_Toc199"/>
      <w:bookmarkEnd w:id="542"/>
      <w:bookmarkEnd w:id="543"/>
      <w:r>
        <w:rPr>
          <w:rtl w:val="true"/>
        </w:rPr>
        <w:t>أبواب زيارة أمير المؤمنين عليّ بن أبي طالب صلوات الله عليه ومايتبعها</w:t>
      </w:r>
      <w:bookmarkEnd w:id="544"/>
    </w:p>
    <w:p>
      <w:pPr>
        <w:pStyle w:val="Heading3"/>
        <w:numPr>
          <w:ilvl w:val="2"/>
          <w:numId w:val="1"/>
        </w:numPr>
        <w:rPr/>
      </w:pPr>
      <w:bookmarkStart w:id="545" w:name="__RefHeading___Toc1890570_388300464"/>
      <w:bookmarkStart w:id="546" w:name="_Toc200"/>
      <w:bookmarkEnd w:id="545"/>
      <w:r>
        <w:rPr>
          <w:rtl w:val="true"/>
        </w:rPr>
        <w:t xml:space="preserve">باب </w:t>
      </w:r>
      <w:r>
        <w:rPr>
          <w:rtl w:val="true"/>
        </w:rPr>
        <w:t>(</w:t>
      </w:r>
      <w:r>
        <w:rPr/>
        <w:t>2</w:t>
      </w:r>
      <w:r>
        <w:rPr>
          <w:rtl w:val="true"/>
        </w:rPr>
        <w:t xml:space="preserve">) / </w:t>
      </w:r>
      <w:r>
        <w:rPr>
          <w:rtl w:val="true"/>
        </w:rPr>
        <w:t>موضع قبره صلوات الله عليه وموضع رأس الحسين صلوات الله وسلامه عليه ومن دفن عنده من الأنبياء علیهم السّلام</w:t>
      </w:r>
      <w:bookmarkEnd w:id="546"/>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97</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علي بن يعقوب عن علي بن الحسن بن فضال عن أبيه عن الحسن بن الجهم قال ذكرت لأبي الحسن علیه السّلام يحیی بن موسی و تعرضه لمن يأتي قبر أمير المؤمنين علیه السّلام وأنه كان ينزل موضعا كان يقال له الثوية يتنزه إليه ألا وقبر أمير المؤمنين صلوات الله عليه فوق ذلك قليلا وهو الموضع الذي روی صفوان الجمال أن أبا عبد الله علیه السّلام وصفه له قال له فيما ذكر إذا انتهيت إلى الغري ظهر الكوفة فاجعله خلف ظهرك وتوجه على نحو النجف و تیامن قليلا فإذا انتهيت إلى الذكوات البيض والثنية أمامه فذلك قبر أمير المؤمنين علیه السّلام وأنا آتیه كثيرا و من أصحابنا من لا يرى ذلك ويقول هو في المسجد وبعضهم يقول هو في القصر فأرد عليهم بأن الله لم يكن ليجعل قبر أمير المؤمنين علیه السّلام في القصر في منازل الظالمين ولم يكن يدفن في المسجد وهم يريدون ستره </w:t>
      </w:r>
      <w:r>
        <w:rPr>
          <w:rStyle w:val="FootnoteAnchor"/>
          <w:rtl w:val="true"/>
        </w:rPr>
        <w:footnoteReference w:id="309"/>
      </w:r>
      <w:r>
        <w:rPr>
          <w:rFonts w:ascii="IRNazanin" w:hAnsi="IRNazanin" w:eastAsia="IRNazanin"/>
          <w:color w:val="111111"/>
          <w:sz w:val="28"/>
          <w:sz w:val="28"/>
          <w:szCs w:val="28"/>
          <w:rtl w:val="true"/>
          <w:lang w:bidi="fa-IR"/>
        </w:rPr>
        <w:t>فأينا أصوب قال أنت أصوب منه أخذت بقول جعفر بن محمّد علیه السّلام قال ثم قال لي يا أبا محمّد ما أری أحدا من أصحابنا يقول بقولك ولا يذهب مذهبك فقلت له جعلت فداك أما ذلك شيء من الله قال أجل إن الله يوفق من يشاء ويؤمن عليه فقل ذلك بتوفيق الله واحمده عليه</w:t>
      </w:r>
      <w:r>
        <w:rPr>
          <w:rFonts w:eastAsia="IRNazanin" w:cs="IRNazanin"/>
          <w:color w:val="111111"/>
          <w:sz w:val="28"/>
          <w:szCs w:val="28"/>
          <w:rtl w:val="true"/>
          <w:lang w:bidi="fa-IR"/>
        </w:rPr>
        <w:t xml:space="preserve">. </w:t>
      </w:r>
      <w:bookmarkStart w:id="547" w:name="pg14952_154141"/>
    </w:p>
    <w:p>
      <w:pPr>
        <w:pStyle w:val="Heading3"/>
        <w:numPr>
          <w:ilvl w:val="2"/>
          <w:numId w:val="1"/>
        </w:numPr>
        <w:rPr/>
      </w:pPr>
      <w:bookmarkStart w:id="548" w:name="__RefHeading___Toc1890572_388300464"/>
      <w:bookmarkStart w:id="549" w:name="_Toc201"/>
      <w:bookmarkEnd w:id="547"/>
      <w:bookmarkEnd w:id="548"/>
      <w:r>
        <w:rPr>
          <w:rtl w:val="true"/>
        </w:rPr>
        <w:t xml:space="preserve">باب </w:t>
      </w:r>
      <w:r>
        <w:rPr>
          <w:rtl w:val="true"/>
        </w:rPr>
        <w:t>(</w:t>
      </w:r>
      <w:r>
        <w:rPr/>
        <w:t>4</w:t>
      </w:r>
      <w:r>
        <w:rPr>
          <w:rtl w:val="true"/>
        </w:rPr>
        <w:t xml:space="preserve">) / </w:t>
      </w:r>
      <w:r>
        <w:rPr>
          <w:rtl w:val="true"/>
        </w:rPr>
        <w:t>زیاراته صلوات الله عليه المطلقة التي لا تختص بوقت من الأوقات</w:t>
      </w:r>
      <w:bookmarkEnd w:id="549"/>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أبيه عن علي بن مهدي بن صدقة عن علي بن موسى عن أبيه موسی بن جعفر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زار زین العابدين علي بن الحسين علیه السّلام قبر أمير المؤمنين صلوات الله عليه فوقف على القبر ثم بکی </w:t>
      </w:r>
      <w:r>
        <w:rPr>
          <w:rStyle w:val="FootnoteAnchor"/>
          <w:rtl w:val="true"/>
        </w:rPr>
        <w:footnoteReference w:id="310"/>
      </w:r>
      <w:r>
        <w:rPr>
          <w:rFonts w:ascii="IRNazanin" w:hAnsi="IRNazanin" w:eastAsia="IRNazanin"/>
          <w:color w:val="111111"/>
          <w:sz w:val="28"/>
          <w:sz w:val="28"/>
          <w:szCs w:val="28"/>
          <w:rtl w:val="true"/>
          <w:lang w:bidi="fa-IR"/>
        </w:rPr>
        <w:t xml:space="preserve">وقال السلام عليك يا أمير المؤمنين ورحمة الله وبركاته السلام عليك يا أمين الله في أرضه وحجته على عباده أشهد أنك جاهدت في الله حق جهاده وعملت بكتابه واتبعت سنن نبيه صلّي الله علیه و آله حتى دعاك الله إلى جواره وقبضك إليه باختياره وألزم أعداءك الحجة في قتلهم إياك مع ما لك من الحجج البالغة على جميع خلقه اللّهم فاجعل نفسي مطمئنة بقدرك راضية بقضائك مولعة بذكرك ودعائك محبة لصفوة أوليائك محبوبة في أرضك وسمائك صابرة على نزول بلائك شاكرة لفواضل نعمائك ذاكرة لسوابغ آلائك مشتاقة إلى فرحة لقائك متزودة التقوى ليوم جزائك مستنة بسنن أوليائك مفارقه لأخلاق أعدائك مشغولة عن الدنيا بحمدك وثنائك ثم وضع خده على القبر وقال اللّهم إن قلوب المخبتين إليك والهة وسبل الراغبين إليك شارعة وأعلام القاصدين إليك واضحة وأفئدة العارفين منك فازعة وأصوات الداعين إليك صاعدة وأبواب الإجابة لهم مفتحة ودعوة من ناجاك مستجابة وتوبة من أناب إليك مقبولة وعبرة من بکی من خوفك مرحومة والإغاثة لمن استغاث بك موجودة والإعانة لمن استعان بك مبذولة وعداتك لعبادك منجزة وزلل من استقالك مقالة وأعمال العاملين </w:t>
      </w:r>
    </w:p>
    <w:p>
      <w:pPr>
        <w:pStyle w:val="BookText"/>
        <w:rPr/>
      </w:pPr>
      <w:r>
        <w:rPr>
          <w:rFonts w:ascii="IRNazanin" w:hAnsi="IRNazanin" w:eastAsia="IRNazanin"/>
          <w:color w:val="111111"/>
          <w:sz w:val="28"/>
          <w:sz w:val="28"/>
          <w:szCs w:val="28"/>
          <w:rtl w:val="true"/>
          <w:lang w:bidi="fa-IR"/>
        </w:rPr>
        <w:t>لديك محفوظة وأرزاق الخلائق من لدنك نازلة وعوائد المزيد إليهم واصلة وذنوب المستغفرین مغفورة وحوائج خلقك عندك مقضية وجوائز السائلين عندك موفرة وعوائد المزيد متواترة وموائد المستطعمين معدة ومناهل الظماء لديك مترعة اللّهم فاستجب دعائي واقبل ثنائي وأعطني جزائي واجمع بيني وبين أوليائي بحق محمّد وعلي وفاطمة علیهمالسّلام والحسن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ولي نعماني ومنتهی مناي وغاية رجائي في منقلبي ومثواي أنت إلهي وسيدي ومولاي اغفر لأوليائنا وكف عنا أعداءنا واشغلهم عن أذانا و أظهر كلمة الحق واجعلها العليا وأدحض كلمة الباطل واجعلها السفلى إِنَّكَ عَلَى كُلِّ شَيْءٍ 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الوليد في ما ذكر في كتابه الذي سماه کتاب الجامع روي عن أبي الحسن علیه السّلام أنه كان يقول عند قبر أمير المؤمنين </w:t>
      </w:r>
      <w:r>
        <w:rPr>
          <w:rStyle w:val="FootnoteAnchor"/>
          <w:rtl w:val="true"/>
        </w:rPr>
        <w:footnoteReference w:id="311"/>
      </w:r>
      <w:r>
        <w:rPr>
          <w:rFonts w:ascii="IRNazanin" w:hAnsi="IRNazanin" w:eastAsia="IRNazanin"/>
          <w:color w:val="111111"/>
          <w:sz w:val="28"/>
          <w:sz w:val="28"/>
          <w:szCs w:val="28"/>
          <w:rtl w:val="true"/>
          <w:lang w:bidi="fa-IR"/>
        </w:rPr>
        <w:t xml:space="preserve">صلوات الله علیه السّلام عليك ياولي الله أشهد أنك أنت أول مظلوم وأول من غصب حقه صبرت واحتسبت حتى أتاك اليقين وأشهد أنك لقيت الله وأنت شهید عذب الله قاتليك بأنواع العذاب وجدد عليه العذاب جئتك عارفا بحقك مستبصرا بشأنك معاديا لأعدائك ومن ظلمك ألق على ذلك ربي إن شاء الله يا ولي الله إن لي ذنوبا كثيرة فاشفع لي إلى ربك یا مولاي فإن لك عند الله مقاما معلوما وإن لك عند الله جاها وشفاعة وقد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يَشْفَعُونَ إِلَّا لِمَنِ ارْتَضَى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116</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والدي عن محمّد بن نما عن محمّد بن إدريس عن عربي بن مسافر عن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إلياس بن هشام عن ابن شیخ الطائفة عن أبيه عن المفيد عن محمّد بن أحمد بن داود عن أحمد بن محمّد بن سعيد عن أحمد بن الحسين بن عبد الملك الأودي البزار عن ذبیان بن حكيم عن يونس بن ظبيان عن أبي عبد الله علیه السّلام قال إذا أردت زيارة قبر أمير المؤمنين علیه السّلام فتوضأ واغتسل وامش على هنيئتك </w:t>
      </w:r>
      <w:r>
        <w:rPr>
          <w:rStyle w:val="FootnoteAnchor"/>
          <w:rtl w:val="true"/>
        </w:rPr>
        <w:footnoteReference w:id="312"/>
      </w:r>
      <w:r>
        <w:rPr>
          <w:rFonts w:ascii="Amiri" w:hAnsi="Amiri" w:eastAsia="Amiri" w:cs="Amiri"/>
          <w:color w:val="111111"/>
          <w:sz w:val="28"/>
          <w:sz w:val="28"/>
          <w:szCs w:val="28"/>
          <w:rtl w:val="true"/>
          <w:lang w:bidi="ar-SA"/>
        </w:rPr>
        <w:t>وقل الحمد لله الذي أكرمني معرفته ومعرفة رسوله صلّي الله علیه و آله ومن فرض طاعته رحمة منه لي و تطولا منه على بالإيمان الحمد لله الذي سيرني في بلاده وحملني على دوابه وطوى لي البعيد ودفع عني المكروه حتى أدخلني حرم أخي رسوله فأرانيه في عافية الحمد لله الذي جعلني من زوار قبر وصی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وَمَا كُنَّا لِنَهْتَدِيَ لَوْلَا أَنْ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لاشريك له وأشهد أن محمّدا عبده ورسوله جاء بالحق من عنده وأشهد أن عليا عبد الله وأخو رسوله صلّي الله علیه و آله اللّهم عبدك وزائرك يتقرب إليك بزيارة قبر أخي رسولك وعلى كل مأتي حق لمن أتاه وزاره وأنت خير مأتي وأكرم مزورفأسألك يا الله يا رحمن يا رحيم يا جواد یا واحد یا أحد یا فرد یا صمد یا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وَلَمْ يُولَدْ وَلَمْ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تصلي على محمّد وأهل بيته وأن تجعل تحفتك إياي من زيارتي في موقفي هذا فكاك رقبتي من النار واجعلني ممن يسارع في الخيرات ويدعوك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رَغَبًا وَرَهَبًا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واجعلني لك من الخاشعين اللّهم إنك بشرتني على لسان نبيك محمّد صلّي الله علیه و آله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 الَّذِينَ آمَنُوا أَنَّ لَهُمْ قَدَمَ صِدْقٍ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فإني بك مؤمن وبجميع أنبيائك فلا توقفني بعد معرفتهم موقفا تفضحني به على رءوس الخلائق بل أوقفني معهم وتوفني على التصديق بهم فإنهم عبيدك وأنت خصصتهم بكرامتك وأمرتني باتباعهم ثم تدنو من القبر و تقول السلام من الله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على محمّد أمين الله على رسالاته وعزائم أمره ومعدن الوحي والتنزيل الخاتم لماسبق والفاتح لما استقبل والمهيمن على ذلك كله و الشاهد على الخلق السراج المنير والسلام عليه ورحمة الله وبركاته اللّهم صل على محمّد وأهل بيته المظلومين أفضل وأكمل وأرفع وأنفع وأشرف ما صليت على أنبيائك وأصفيائك اللّهم صل على أمير المؤمنين عبدك وخير خلقك بعد نبيك وأخي رسولك ووصي رسولك الذي بعثته بعلمك وجعلته هاديا لمن شئت من خلقك و الدليل على من بعثته برسالاتك وديان الدين بعدلك وفصل قضائك من خلقك و السلام عليه ورحمة الله وبركاته اللّهم صل على الأئمة علیهم السّلام من ولده القوامين بأمرك من بعده المطهرين الذين ارتضيتهم أنصارالدينك وأعلاما لعبادك وشهداء على خلقك وحفظة لسرك و تصلي عليهم جميعا ما استطعت السلام على الأئمة المستودعين السلام على خالصة الله من خلقه السلام على المؤمنين الذين أقاموا أمرك و آزروا أولياء الله وخافوا لخوفهم السلام على ملائكة الله المقربين ثم تقول السلام عليك يا أمير المؤمنين السلام عليك یا حبیب حبیب الله السلام عليك يا صفوة الله السلام عليك يا ولي الله السلام عليك يا حجة الله السلام عليك ياعمود الدين ووارث علم الأولين والآخرین وصاحب الميسم والصراط المستقيم أشهد أنك قد أقمت الصلاة وآتيت الزكاة وأمرت بالمعروف ونهيت عن المنكر واتبعت الرسول وتلوت الكتاب حق تلاوته ووفيت بعهد الله وجاهدت في الله حق جهاده ونصحت لله ولرسوله صلّي الله علیه و آله وجدت بنفسك صابرا مجاهدا عن دين الله موقيا لرسول الله طالبا ما عند الله راغبا فيما وعد الله جل ذكره من رضوانه ومضيت للذي كنت عليه شاهدا وشهيدا ومشهودا فجزاك الله عن رسوله وعن الإسلام وأهله أفضل الجزاء لعن الله من قتلك ولعن الله من تابع على قتلك ولعن الله من خالفك ولعن الله من افترى عليك وظلمك ولعن الله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غصبك ومن بلغه ذلك فرضي به أنا إلى الله منهم بريء ولعن الله أمة خالفتك وأمة جحدت ولايتك وأمة تظاهرت عليك وأمة قتلتك وأمة خذلتك وحادت عنك الحمد لله الذي جعل النار مثواهم وبئس ورد الواردين اللهم العن قتلة أنبيائك وأوصياء أنبيائك بجميع لعناتك وأصلهم حر نارك اللّهم العن الجوابيت والطواغيت والفراعنة واللات والعزى والجبت والطاغوت وكل ند يدعي من دون الله وكل محدث مفتر اللّهم العنهم وأشياعهم وأتباعهم ومحبيهم وأولياءهم وأعوانهم لعنا كثيرا اللّهم العن قتلة أمير المؤمنين ثلاثا اللّهم العن قتلة الحسين ثلاثا اللّهم عذبهم عذابا لا تعذبه أحدا من العالمين وضاعف عليهم عذابك بما شاقوا ولاة أمرك وأعد لهم عذابا ألیما لم تحله بأحد من خلقك اللّهم وأدخل على قتلة أنصار رسولك وقتلة أنصار أمير المؤمنين وعلى قتلة أنصار الحسن وأنصار الحسين وقتلة من قتل في ولاية آل محمّد أجمعين عذابا مضاعفا في أسفل درك من الجحيم لا تخفف عنهم من عذابها وهم فيه مبلسون ملعونون ناکسو رءوسهم وقد عاينوا الندامة والخزي الطويل بقتلهم عترة أنبيائك و رسلك وأتباعهم من عبادك الصالحين اللّهم العنهم في مستسر السر وظاهر العلانية في سمائك وأرضك اللّهم اجْعَلْ لِي لِسَانَ صِدْقٍ في أوليائك وحبب إلي مشهدهم ومشاهدهم حتى تلحقني بهم وتجعلني لهم تبعا في الدنيا والآخرة يا أرحم الراحمين واجلس عند رأسه وقل سلام الله وسلام ملائكته المقربين والمسلمين لك بقلوبهم والناطقين بفضلك و الشاهدين على أنك صادق أمين صديق عليك يا مولاي صلى الله عليك وعلى روحك وبدنك أشهد أنك طهر طاهر مطهر من طهر طاهر مطهر شهد لك يا ولي الله وولي رسوله بالبلاغ والأداء وأشهد أنك حبیب الله وأنك باب الله وأنك وجه الله الذي منه يؤتى وأنك سبيل الله وأنك عبد الله وأخو رسوله أتيتك وافدا لعظیم حالك و منزلتك عند الله وعند رسوله </w:t>
      </w:r>
    </w:p>
    <w:p>
      <w:pPr>
        <w:pStyle w:val="BookText"/>
        <w:rPr/>
      </w:pPr>
      <w:r>
        <w:rPr>
          <w:rFonts w:ascii="IRNazanin" w:hAnsi="IRNazanin" w:eastAsia="IRNazanin"/>
          <w:color w:val="111111"/>
          <w:sz w:val="28"/>
          <w:sz w:val="28"/>
          <w:szCs w:val="28"/>
          <w:rtl w:val="true"/>
          <w:lang w:bidi="fa-IR"/>
        </w:rPr>
        <w:t>متقربا إلى الله بزيارتك طالبا خلاص نفسي من النار منعوذ بك من نار استحققتها بما جنيت على نفسي أتيتك انقطاعا إليك وإلى ولدك الخلف من بعدك على بركة الحق فقلبي لكم مسلم وأمري لكم متبع ونصرتي لكم معدة أنا عبد الله ومولاك وفي طاعتك الوافد إليك ألتمس بذلك كمال المنزلة عند الله وأنت ممن أمرني الله بصلته وحثني على بره ودلني على فضله وهداني لحبه ورغبني في الوفادة إليه وألهمني طلب الحوائج عنده أنتم أهل بيت سعد من تولاكم ولا يخيب من أتاكم ولا يسعد من عاداكم لا أجد أحدا أفزع إليه خيرا لي منكم أنتم أهل بيت الرحمة ودعائم الدین وأركان الأرض و الشجرة الطيبة اللّهم لا تخيب توجهي إليك برسولك و آل رسولك ولا ترد استشفاعي بهم اللهم إنك مننت علي بزيارة مولاي وولايته ومعرفته فاجعلني ممن تنصره وممن تنتصر به ومن علي بنصري لدينك في الدنيا والآخرة اللّهم إني أحيا على ما حيي عليه علي بن أبي طالب وأموت على ما مات عليه علي بن أبي طالب علیه السّلام وإذا أردت الوداع فقل السلام عليك ورحمة الله وبركاته أستودعك الله وأستر عيك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محمّد بن المشهدي في مزاره ما صورته حدثنا الحسن بن محمّد عن بعضهم عن سعد بن عبد الله عن أحمد بن محمّد بن عیسی عن الحسن بن عیسی عن هشام بن سالم عن صفوان الجمال قال لما وافيت مع جعفر الصادق علیه السّلام الكوفة يريد أبا جعفر المنصور قال لي يا صفوان أنخ الراحلة فهذا قبر جدي أمير المؤمنين </w:t>
      </w:r>
      <w:r>
        <w:rPr>
          <w:rStyle w:val="FootnoteAnchor"/>
          <w:rtl w:val="true"/>
        </w:rPr>
        <w:footnoteReference w:id="313"/>
      </w:r>
      <w:r>
        <w:rPr>
          <w:rFonts w:ascii="Amiri" w:hAnsi="Amiri" w:eastAsia="Amiri" w:cs="Amiri"/>
          <w:color w:val="111111"/>
          <w:sz w:val="28"/>
          <w:sz w:val="28"/>
          <w:szCs w:val="28"/>
          <w:rtl w:val="true"/>
          <w:lang w:bidi="ar-SA"/>
        </w:rPr>
        <w:t xml:space="preserve">فأنختها ثم نزل فاغتسل وغير ثوبه وتحفي وقال لي افعل مثل ما أفعله ثم أخذ نحو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الذكوة وقال لي قصر خطاك وألق ذقنك الأرض فإنه يكتب لك بكل خطوة مائة ألف حسنة ويمحى عنك مائة ألف سيئة و ترفع لك مائة ألف درجة و تقضى لك مائة ألف حاجة ويكتب لك ثواب کل صديق وشهيد مات أو قتل ثم مشى ومشيت معه وعلينا السكينة والوقار نسبح ونقدس ونهلل إلى أن بلغنا الذكوات فوقف علیه السّلام ونظر يمنة ويسرة وخط بعكازته فقال لي اطلب فطلبت فإذا أثر القبر ثم أرسل دموعه على خده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السلام عليك أيها الوصي البر التقي السلام عليك أيها النبأ العظيم السلام عليك أيها الصديق الرشيد السلام عليك أيها البر الزكي السلام عليك يا وصي رسول رب العالمين السلام عليك يا خيرة الله على الخلق أجمعين أشهد أنك حبیب الله وخاصته وخالصته السلام عليك يا ولي الله وموضع سره وعيبة علمه وخازن وحيه ثم انكب على قبره وقال بأبي أنت وأمي يا أمير المؤمنين بأبي أنت وأمي يا حجة الخصام بأبي أنت وأمي يا باب المقام بأبي أنت وأمي يا نور الله التام أشهد أنك قد بلغت عن الله وعن رسول الله صلّي الله علیه و آله ماحملت ورعیت ما استحفظت و حفظت ما استودعت وحللت حلال الله وحرمت حرام الله وأقمت أحكام الله ولم تتعد حدود الله وعبدت الله مخلصا حتى أتاك اليقين صلى الله عليك وعلى الأئمة علیهم السّلام من بعدك ثم قام فصلى عند الرأس رکعات وقال يا صفوان من زار أمير المؤمنين علیه السّلام بهذه الزيارة وصلى بهذه الصلاة رجع إلى أهله مغفورا ذنبه مشكورا سعيه ويكتب له ثواب كل من زاره من الملائكة قلت ثواب كل من يزوره من الملائكة قال يزوره في كل ليلة سبعون قبيلة قلت كم القبيلة قال مائة ألف ثم خرج من عنده القهقرى وهو يقول ياجداه یا سیداه یا طيباه یا طاهراه لا جعله الله آخر العهد منك ورزقني العود إليك والمقام في حرمك والكون معك ومع الأبرار من ولدك صلى الله عليك وعلى الملائكة المحدقين بك قلت يا سيدي تأذن لي أن أخبر </w:t>
      </w:r>
    </w:p>
    <w:p>
      <w:pPr>
        <w:pStyle w:val="BookText"/>
        <w:rPr/>
      </w:pPr>
      <w:r>
        <w:rPr>
          <w:rFonts w:ascii="Amiri" w:hAnsi="Amiri" w:eastAsia="Amiri" w:cs="Amiri"/>
          <w:color w:val="111111"/>
          <w:sz w:val="28"/>
          <w:sz w:val="28"/>
          <w:szCs w:val="28"/>
          <w:rtl w:val="true"/>
          <w:lang w:bidi="ar-SA"/>
        </w:rPr>
        <w:t>أصحابنا من أهل الكوفة به فقال نعم وأعطاني دراهم وأصلحت القبر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قبل العتبة وقدم رجلك اليمني قبل اليسرى وادخل وأنت تقول بسم الله وبالله وفي سبيل الله وعلى ملة رسول الله صلّي الله علیه و آله اللّهم اغفر لي وارحمني وتُب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أَنْتَ التَّوَّابُ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امش حتى تحاذي القبر و استقبله بوجهك وقف قبل وصولك إليه </w:t>
      </w:r>
      <w:r>
        <w:rPr>
          <w:rStyle w:val="FootnoteAnchor"/>
          <w:rtl w:val="true"/>
        </w:rPr>
        <w:footnoteReference w:id="314"/>
      </w:r>
      <w:r>
        <w:rPr>
          <w:rFonts w:ascii="IRNazanin" w:hAnsi="IRNazanin" w:eastAsia="IRNazanin"/>
          <w:color w:val="111111"/>
          <w:sz w:val="28"/>
          <w:sz w:val="28"/>
          <w:szCs w:val="28"/>
          <w:rtl w:val="true"/>
          <w:lang w:bidi="fa-IR"/>
        </w:rPr>
        <w:t>وقل السلام من الله على محمّد رسول الله أمين الله على وحيه ورسالاته وعزائم أمره و معدن الوحي والتنزيل الخاتم لماسبق والفاتح لما استقبل والمهيمن على ذلك كله الشاهد على الخلق السراج المنير السلام عليه ورحمة الله وبركاته اللّهم صل على محمّد وأهل بيته المظلومين أفضل و أكمل وأرفع وأشرف ما صليت على أحد من أنبيائك ورسلك وأصفيائك اللّهم صل على أمير المؤمنين عبدك وخير خلقك بعد نبيك وأخي رسولك ووصي حبيبك الذي انتجبته من خلقك والدليل على من بعثته برسالاتك وديان الدين بعدلك وفصل قضائك بين خلقك و السلام عليه ورحمة الله وبركاته اللّهم صل على الأئمة علیهم السّلام من ولده القوامين بأمرك من بعده والمطهرین الذين ارتضيتهم أنصارا لدينك وحفظة لسرك وشهداء على خلقك وأعلاما لعبادك صلوات الله عليهم أجمعين السلام على أمير المؤمنين علي بن أبي طالب وصی رسول الله وخليفته والقائم بأمره من بعده سيد الوصيين ورحمة الله وبركاته السلام على فاطمة بنت رسول الله سيدة نساء العالمين السلام على الحسن والحسين سيدي شباب أهل الجنة من الخلق أجمعين السلام على الأمة الراشدين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الأنبياء والمرسلين السلام على الأئمة المستودعين السلام على خاصة الله من خلقه السلام </w:t>
      </w:r>
    </w:p>
    <w:p>
      <w:pPr>
        <w:pStyle w:val="BookText"/>
        <w:rPr/>
      </w:pPr>
      <w:r>
        <w:rPr>
          <w:rFonts w:ascii="Amiri" w:hAnsi="Amiri" w:eastAsia="Amiri" w:cs="Amiri"/>
          <w:color w:val="111111"/>
          <w:sz w:val="28"/>
          <w:sz w:val="28"/>
          <w:szCs w:val="28"/>
          <w:rtl w:val="true"/>
          <w:lang w:bidi="ar-SA"/>
        </w:rPr>
        <w:t>على المتوسمين السلام على المؤمنين الذين قاموا بأمره ووازروا أولياء الله وخافوا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بخوفهم السلام على الملائكة المقربين السلام علينا وعلى عباد الله الصالحين ثم امش حتى تقف على القبر واستقبله بوجهك واجعل القبلة بين كتفيك </w:t>
      </w:r>
      <w:r>
        <w:rPr>
          <w:rStyle w:val="FootnoteAnchor"/>
          <w:rtl w:val="true"/>
        </w:rPr>
        <w:footnoteReference w:id="315"/>
      </w:r>
      <w:r>
        <w:rPr>
          <w:rFonts w:ascii="IRNazanin" w:hAnsi="IRNazanin" w:eastAsia="IRNazanin"/>
          <w:color w:val="111111"/>
          <w:sz w:val="28"/>
          <w:sz w:val="28"/>
          <w:szCs w:val="28"/>
          <w:rtl w:val="true"/>
          <w:lang w:bidi="fa-IR"/>
        </w:rPr>
        <w:t>وقل السلام عليك يا أمير المؤمنين السلام عليك يا حبيب الله السلام عليك ياصفوة الله السلام عليك يا ولي الله السلام عليك يا حجة الله السلام عليك يا إمام الهدي السلام عليك يا علم التقى السلام عليك أيها الوصي البر التقي النقي الوفي السلام عليك يا أبا الحسن والحسين السلام عليك يا عمود الدين السلام عليك يا سيد الوصيين وأمين رب العالمين وديان يوم الدين وخير المؤمنين وسيد الصديقين والصفوة من سلالة النبيين وباب حكمة رب العالمين وخازن وحيه وعيبة علمه والناصح لأمة نبيه والتالي الرسوله والمواسي له بنفسه والناطق بحجته والداعي إلى شريعته والماضي على سنته اللّهم إني أشهد أنه قد بلغ عن رسولك ما حمل ورعی ما استحفظ وحفظ ما استودع وحلل حلالك وحرم حرامك وأقام أحكامك وجاهد الناكثين في سبيلك والقاسطين في حكمك والمارقين عن أمرك صابرا محتسبا لا تأخذه في الله لومة لائم اللّهم صل عليه أفضل ما صليت على أحد من أوليائك وأصفيائك وأوصياء أنبيائك اللهم هذا قبر وليك الذي فرضت طاعته وجعلت في أعناق عبادك متابعته وخليفتك الذي به تأخذ وتعطي وبه تثيب وتعاقب وقد قصدته طمعا لما أعددته الأوليائك فبعظيم قدره عندك وجليل خطره لديك وقرب منزلته منك صل على محمّد و آل محمّد وافعل بي ما أنت أهله فإنك أهل الكرم والجود والسلام عليك وعلى ضجيعيك آدم ونوح ورحمة الله وبركاته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رابعة مليحة </w:t>
      </w:r>
      <w:r>
        <w:rPr>
          <w:rStyle w:val="FootnoteAnchor"/>
          <w:rtl w:val="true"/>
        </w:rPr>
        <w:footnoteReference w:id="316"/>
      </w:r>
      <w:r>
        <w:rPr>
          <w:rFonts w:ascii="IRNazanin" w:hAnsi="IRNazanin" w:eastAsia="IRNazanin"/>
          <w:color w:val="111111"/>
          <w:sz w:val="28"/>
          <w:sz w:val="28"/>
          <w:szCs w:val="28"/>
          <w:rtl w:val="true"/>
          <w:lang w:bidi="fa-IR"/>
        </w:rPr>
        <w:t xml:space="preserve">يزار بها صلوات الله وسلامه عليه يقصد باب السلام ويكبر الله عزّ وجلّ أربعا وثلاثين تكبيرة ويقول سلام الله وسلام ملائكته المقربين وأنبيائه المرسلين وعباده الصالحين وجميع الشهداء والصديقين عليك يا أمير المؤمنين السلام على آدم صفوة الله السلام على نوح نبي الله السلام على إبراهيم خليل الله السلام على موسی کلیم الله السلام على عیسی روح الله السلام على محمّد حبیب الله ورحمة الله وبركاته السلام على اسم الله الرضي ووجهه العلي وصراطه السوي السلام على المهذب الصيفي السلام على أبي الحسن علي بن أبي طالب ورحمة الله وبركاته السلام على خالص الأخلاء السلام على الخصوص بسيدة النساء السلام على المولود في الكعبة المزوج في السماء السلام على أسد الله في الوغى السلام على من شرفت به مكة ومني السلام على صاحب الحوض وحامل اللواء السلام على خامس أهل العباء السلام على البائت على فراش النبي ومفديه بنفسه من الأعداء السلام على قالع باب خیبر والداحي به في الفضاء السلام على مكلم الفتية في كهفهم بلسان الأنبياء السلام على منيع القليب في الفلا السلام على قالع الصخرة وقد عجز عنها الرجال الأشداء السلام على مخاطب الذئب ومكلم الجمجمة بالنهروان وقد نخرت العظام بالبلى السلام على مخاطب الثعبان على منبر الكوفة بلسان الفصحاء السلام على الإمام الزكي حليف المحراب السلام على المعجز الباهر والناطق بالحكمة والصواب السلام على من عنده تأويل المحكم والمتشابه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وَعِنْدَهُ أُمُّ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من ردت عليه الشمس حين تَوَارَتْ بِالْحِجَابِ السلام على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محيي الليل البهيم بالتهجد والاكتياب السلام على من خاطبه جبرئیل بإمرة المؤمنين بغير ارتياب ورحمة الله وبركاته السلام على سيد السادات السلام على صاحب المعجزات السلام على من عجب من حملاته في الحروب ملائكة سبع سماوات السلام على من ناجي الرسول فقدم بين يدي نجواه صدقات السلام على أمير الجيوش وصاحب الغزوات السلام على مخاطب ذئب الفلوات السلام على نور الله في الظلمات السلام على من ردت له الشمس فقضى ما فاته من الصلاة ورحمة الله وبركاته السلام على أمير المؤمنين السلام على سيد الوصيين السلام على إمام المتقين السلام على وارث علم النبيين السلام على يعسوب الدين السلام على عصمة المؤمنين السلام على قدوة الصادقين ورحمة الله وبركاته السلام على حجة الأبرار السلام على أبي الأئمة الأطهار السلام على الخصوص بذي الفقار السلام على ساقي أوليائه من حوض النبي المختار صلّي الله علیه و آله ما اطرد الليل والنهار السلام على النبي العظيم السلام على من أنزل الله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فِي أُمِّ الْكِتَابِ لَدَيْنَا لَعَلِيٌّ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صراط الله المستقيم السلام على المنعوت في التوراة والإنجيل والقرآن الحكيم ورحمة الله وبركاته ثم تنكب على الضريح و تقبله و تقول يا أمين الله يا حجة الله يا ولي الله یا صراط الله زارك عبدك ووليك اللائذ بقبرك والمنيخ رحله بفنائك المتقرب إلى الله عزّوجلّ والمستشفع بك إلى الله زيارة من هجر فيك صحبه و جعلك بعد الله حسبه أشهد أنك الطور والكتاب المسطور والرق المنشور وبحر العلم المسجور یا ولي الله إن لكل مزور عناية فيمن زاره وقصده وأتاه وأنا وليك وقد حططت رحلي بفنائك ولجأت إلى حرمك ولذت بضريحك لعلمي بعظيم منزلتك وشرف حضرتك وقد أثقلت الذنوب ظهري ومنعتني رقادي فما أجد حرزا ولا معقلا ولا ملجأ ألجأ إليه إلا الله تعالى و توسلي بك إليه و استشفاعي لديك فها أنا ذا نازل بفنائك ولك عند الله </w:t>
      </w:r>
    </w:p>
    <w:p>
      <w:pPr>
        <w:pStyle w:val="BookText"/>
        <w:rPr/>
      </w:pPr>
      <w:r>
        <w:rPr>
          <w:rFonts w:ascii="IRNazanin" w:hAnsi="IRNazanin" w:eastAsia="IRNazanin"/>
          <w:color w:val="111111"/>
          <w:sz w:val="28"/>
          <w:sz w:val="28"/>
          <w:szCs w:val="28"/>
          <w:rtl w:val="true"/>
          <w:lang w:bidi="fa-IR"/>
        </w:rPr>
        <w:t>جاه عظيم ومقام کریم فاشفع لي عند الله ربك يا مولاي ثم قبل الضريح ووجه وجهك إلى القبلة وقل اللهم إني أتقرب إليك يا أسمع السامعين ويا أبصر الناظرين ويا أسرع الحاسبين ويا أجود الأجودين بمحمّد خاتم النبيين رسولك إلى العالمين وبأخيه و ابن عمه الأنزع البطين العالم المبين علي أمير المؤمنين والحسن والحسين الإمامين الشهيدين وبعلي بن الحسين زين العابدين و بمحمّد بن علي باقر علم الأولين وبجعفر بن محمّد زكي الصديقين وبموسی بن جعفر الكاظم المبين حبيس الظالمين وبعلي بن موسی الرضا الأمين ومحمّد بن علي الجواد علم المهتدين وبعلي بن محمّد البر الصادق سید العابدين وبالحسن بن علي العسكري ولي المؤمنين وبالخلف الحجة صاحب الأمر مظهر البراهين أن تكشف ما بي من الهموم وتكفيني شر البلاء المحتوم وتجيرني من النار ذات السموم برحمتك يا أرحم الراحمين ثم ادع بما تريد وودعه وانصرف إن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السيّد رحمه الله زيارة خامسة ورد فيها ثواب مضاعف یزار بها صلوات الله علیه تقف على ضريحه الشريف و تقول أقول أورد الشيخ المفيد رحمه الله هذه الزيارة بأدنى تغيير مع زيادات فتتبع لفظه لأنه أسبق وأوثق قال رحمه الله تتمة في ذكر زيارة مولانا أبي الحسن أمير المؤمنين وأبي عبد الله الحسين صلوات الله عليهما جميعا وهي مروية عن أبي عبد الله علیه السّلام إذا أردت ذلك فقف متوجها </w:t>
      </w:r>
      <w:r>
        <w:rPr>
          <w:rStyle w:val="FootnoteAnchor"/>
          <w:rtl w:val="true"/>
        </w:rPr>
        <w:footnoteReference w:id="317"/>
      </w:r>
      <w:r>
        <w:rPr>
          <w:rFonts w:ascii="Amiri" w:hAnsi="Amiri" w:eastAsia="Amiri" w:cs="Amiri"/>
          <w:color w:val="111111"/>
          <w:sz w:val="28"/>
          <w:sz w:val="28"/>
          <w:szCs w:val="28"/>
          <w:rtl w:val="true"/>
          <w:lang w:bidi="ar-SA"/>
        </w:rPr>
        <w:t xml:space="preserve">إلى قبر أمير المؤمنين صلوات الله عليه وقل السلام عليك يا رسول الله السلام عليك يا صفوة الله السلام عليك يا أمين الله السلام على من اصطفاه الله واختصه واختاره من بريته السلام </w:t>
      </w:r>
    </w:p>
    <w:p>
      <w:pPr>
        <w:pStyle w:val="BookText"/>
        <w:rPr/>
      </w:pPr>
      <w:r>
        <w:rPr>
          <w:rFonts w:ascii="IRNazanin" w:hAnsi="IRNazanin" w:eastAsia="IRNazanin"/>
          <w:color w:val="111111"/>
          <w:sz w:val="28"/>
          <w:sz w:val="28"/>
          <w:szCs w:val="28"/>
          <w:rtl w:val="true"/>
          <w:lang w:bidi="fa-IR"/>
        </w:rPr>
        <w:t>عليك يا خلیل الله ما دجى الليل وغسق وأضاء النهار وأشرق السلام عليك ما صمت صامت ونطق ناطق وذر شارق ورحمة الله وبركاته السلام على مولانا أمير المؤمنين علي بن أبي طالب صاحب السوابق والمناقب والنجدة ومبيد الكتائب الشديد البأس العظيم المراس المكين الأساس ساقي المؤمنين بالكأس من حوض الرسول المكين الأمين السلام على صاحب النهى والفضل والطوائل والمكرمات والنوائل السلام على فارس المؤمنين وليث الموحدين وقاتل المشركين ووصي رسول رب العالمين ورحمة الله وبركاته السلام على من أيده الله بجبرئيل وأعانه ميكائيل وأزلفه في الدارين وحباه بكل ما تقر به العين وصلى الله عليه وعلى آله الطاهرين وعلى أولاده المنتجبين وعلى الأئمة الراشدين الذين أمروا بالمعروف ونهوا عن المنكر وفرضوا علينا الصلوات وأمروا بإيتاء الزكاة وعرفونا صيام شهر رمضان وقراءة القرآن السلام عليك يا أمير المؤمنين ويعسوب الدين وقائد الغر المحجلين السلام عليك يا باب الله السلام عليك يا عين الله الناظرة ويده الباسطة وأذنه الواعية وحكمته البالغة ونعمته السابقة السلام على قسيم الجنة والنار السلام على نعمة الله على الأبرار ونقمته على الفجار السلام على سيد المتقين الأخيار السلام على أخي رسول الله وابن عمه وزوج ابنته والمخلوق من طينته السلام على الأصل القديم و الفرع الكريم السلام على التمر الجني السلام على أبي الحسن علي السلام على شجرة طوبي وسدرة المنتهى السلام على آدم صفوة الله ونوح نبي الله وإبراهيم</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خليل الله وموسی کلیم الله وعیسی روح الله ومحمّد حبیب الله ومن بينهم من الصديقين والنبيين وَالشُّهَدَاءِ وَالصَّالِحِينَ وَحَسُنَ أُولَئِكَ رَفِيقًا السلام على نور الأنوار وسليل الأطهار وعناصر الأخيار السلام على والد الأئمة الأطهار السلام على حبل الله المتين وجنبه المكين ورحمة الله وبركاته السلام على أمين الله في أرضه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وخليفته والحاكم بأمره والقيم بدينه والناطق بحكمته والعامل بكتابه أخي الرسول وزوج البتول وسيف الله المسلول السلام على صاحب الدلالات والآيات الباهرات والمعجزات القاهرات والمنجي من الهلكات الذي ذكره الله في محكم الآيات فقال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فِي أُمِّ الْكِتَابِ لَدَيْنَا لَعَلِيٌّ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اسم الله الرضي ووجهه المضيء وجنبه العلي ورحمة الله وبركاته السلام على حجج الله وأوصيائه وخاصة الله وأصفيائه وخالصته وأمنائه ورحمة الله وبركاته قصدتك يا مولاي يا أمين الله وحجته زائرا عارفا بحقك مواليا لأوليائك معاديا لأعدائك متقربا إلى الله بزيارتك فاشفع لي عند الله ربي وربك في خلاص رقبتي من النار وقضاء حوائجي حوائج الدنيا والآخرة ثم انكب على القبر فقبله وقل سلام الله وسلام ملائكته المقربين والمسلمين لك بقلوبهم يا أمير المؤمنين والناطقين بفضلك والشاهدين على أنك صادق أمين صديق عليك ورحمة الله وبركاته أشهد أنك طهر طاهر مطهر من طهر طاهر مطهر أشهد لك يا ولي الله وولي رسوله بالبلاغ والأداء وأشهد أنك جنب الله وبابه وأنك حبیب الله ووجهه الذي يؤتى منه وأنك سبيل الله وأنك عبد الله وأخو رسول الله صلّي الله علیه و آله أتيتك متقربا إلى الله عزّ وجلّ بزيارتك راغبا إليك في الشفاعة أبتغي بشفاعتك خلاص رقبتي من النار متعوذا بك من النار هاربا من ذنوبي التي احتطبتها على ظهري فزعا إليك رجاء رحمة ربي أتيتك أستشفع بك يا مولاي وأتقرب بك إلى الله ليقضي بك حوائجي فاشفع يا أمير المؤمنين إلى الله فإني عبد الله ومولاك وزائرك ولك عند الله المقام المحمود والجاه العظيم والشأن الكبير و الشفاعة المقبولة اللّهم صل على محمّد وآل محمّد و صل على أمير المؤمنين عبدك المرتضى وأمينك الأوفي وعروتك الوثقی ويدك العليا وجنبك الأعلى وكلمتك الحسنى وحجتك على الوری وصديقك الأكبر وسيد الأوصياء وركن الأولياء وعماد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الأصفياء أمير المؤمنين ويعسوب الدين وقدوة الصالحين وإمام المخلصين والمعصوم من الخلل المهذب من الزلل المطهر من العيب المنزه من الريب أخي نبيك ووصي رسولك البائت على فراشه والمواسي له بنفسه وكاشف الكرب عن وجهه الذي جعلته سيفا لنبوته و آية لرسالته وشاهدا على أمته ودلالة لحجته وحاملا لرايته ووقاية لمهجته وهاديا لأمته ویدالبأسه وتاجا لرأسه وبابا لسره ومفتاحالظفره حتى هزم جيوش الشرك بإذنك وأباد عساكر الكفر بأمرك وبذل نفسه في مرضاة رسولك وجعلها وقفا على طاعته فصل اللّهم عليه صلاة دائمة باقية ثم قل السلام عليك يا ولي الله والشهاب الثاقب والنور العاقب یا سليل الأطايب ياسر الله إن بيني وبين الله تعالى ذنوبا قد أثقلت ظهري ولا يأتي عليها إلا رضاه فبحق من ائتمنك على سره واسترعاك أمر خلقه كن لي إلى الله شفیعا ومن النار مجيرا وعلى الدهر ظهيرا فإني عبد الله ووليك وزائرك صلى الله عليك وصل ست ركعات صلاة الزيارة وادع بما أحببت وقل السلام عليك يا أمير المؤمنين عليك مني سلام الله أبدا ما بقيت وبقي الليل والنهار ثم أومئ إلى الحسين علیه السّلام وقل السلام عليك يا أبا عبد الله السلام عليك يا ابن رسول الله أتيتكما زائرا ومتوسلا إلى الله تعالى ربي وربكما و متوجها إلى الله بكما مستشفعا بكما إلى الله في حاجتي هذه فاشفعا لي فإن لكما عند الله المقام المحمود والمياه الوجيه والمنزل الرفيع و الوسيلة إني أنقلب عنكما منتظرا التنجز الحاجة وقضائها ونجاحها من الله بشفاعتكمالي إلى الله في ذلك فلا أخيب ولا يكون منقلبي عنكما منقلبا خلسرا بل يكون منقلبي منقلبا راجحا مفلحامنجحا مستجابالي بقضاء جميع الحوائج فاشفعا لي أنقلب على ما شاء الله لا حول وقوة إلا بالله مفوضا أمري إلى الله ملجئا ظهري إلى الله متوكلا على الله وأقول حسبي الله وكني سمع الله لمن دعا ليس وراء الله ووراءكم يا سادتي منتهی ما شاء الله ربي كان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لم يشأ لم يكن يا سيدي يا أمير المؤمنین و مولاي وأنت يا أبا عبد الله سلامي عليكما متصل ما اتصل الليل والنهار واصل إليكما غير محجوب عنکما سلامي إن شاء الله وأسأله بحقكما أن يشاء ذلك ويفعل فإنه حمید مجید أنقلب يا سيدي عنكما تائبا حامدا لله شاكرا راضيا مستيقنا للإجابة غير آیس ولا قانط عائدا راجعا إلى زیارتكما غير راغب عنكما بل راجع إن شاء الله تعالى إليكما یا ساداتي رغبت إليكما بعد أن زهد فيكما وفي زيارتكما أهل الدنيا فلا يخيبني الله فيما رجوت وما أملت في زيارتكما إنه قريب مجيب ثم استقبل إلى القبلة وقل يا الله يا الله يا مجيب دعوة المضطرين وياكاشف كرب المكروبين وياغياث المستغيثين ويا صريخ المستصرخين ويا من هو أقرب إلي من حبل الورید یا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يَحُولُ بَيْنَ الْمَرْءِ وَقَلْبِهِ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من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الْعَرْشِ 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 خَائِنَةَ الْأَعْيُنِ وَمَا تُخْفِي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من لا تخفى عليه خافية يا من لا تشتبه عليه الأصوات يا من لا تغلطه الحاجات يا من لا يبرمه إلحاح الملحين یا مدرك كل فوت یا جامع کل شمل یا بارئ النفوس بعد الموت يا من هو كل يوم في شأن يا قاضي الحاجات یا منفس الكربات یا معطي السؤلات یا ولي الرغبات یا کافي المهمات یا من يكفي من كل شيء ولا يكفي منه شيء في السماوات والأرض أسألك بحق محمد وعلي أمير المؤمنين وبحق فاطمة عليها السّلام بنت نبيك وبحق الحسن والحسين فإني بهم أتوجه إليك في مقامي هذا وبهم أتوسل وبهم أستشفع إليك وبحقهم أسألك وأقسم وأعزم عليك وبالشأن الذي لهم عندك وبالذي فضلتهم على العالمين وباسمك الذي جعلته عندهم و به خصصتهم دون العالمين وبه أبنتهم وأبنت فضلهم من كل فضل حتى فاق فضلهم فضل العالمين جميعا وأسألك أن تصلي على محمّد و آل محمّد وأن تكشف عني غمي وهمي وكربي وأن تكفيني المهم من أمري و تقضي عني ديني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وتجيرني من الفقر والفاقة و تغنيني عن المسألة إلى المخلوقين وتكفيني هم من أخاف همه وعسر من أخاف عسره وحزونة من أخاف حزونته وشر من أخاف شره ومكر من أخاف مكره وبغي من أخاف بغیه وجور من أخاف جوره و سلطان من أخاف سلطانه و کید من أخاف کیده واصرف عني کیده و مکره ومقدرة من أخاف مقدرته على وترد عني كيد الكيدة ومكر المكرة اللّهم من أرادني بسوء فأرده ومن کادني فكده واصرف عني کیده و بأسه وأمانيه وامنعه عني كيف شئت وأنى شئت اللّهم اشغله عني بفقر لا تجبره وبلاء لا تستره وبفاقة لا تسدها وبسقم لا تعافيه وبذل لا تعزه ومسكنة لا تجبرها اللهم اجعل الذل نصب عينيه وأدخل الفقر في منزله والسقم في بدنه حتى تشغله عني بشغل شاغل لا فراغ له وأنسه ذکری کما أنسيته ذكرك وخذ عني بسمعه وبصره ولسانه ويده ورجله وقلبه وجميع جوارحه وأدخل عليه في جميع ذلك السقم ولا تشفه حتى تجعل له ذلك شغلا شاغلا عني وعن ذکري واكفني ياكافي ما لا يكفي سواك يا مفرج من لا مفرج له سواك ومغيث من لا مغیث له سواك وجار من لا جار له سواك وملجأ من لا ملجأ له غيرك أنت ثقتي ورجائي ومفزعي ومهربي وملجإي ومنجاي فيك أستفتح وبك أستنجح ومحمد و آل محمد أتوجه إليك وأتوسل وأتشفع یا الله یا الله یا الله ولك الحمد ولك المنة وإليك المشتكى وأنت المستعان فأسألك بحق محمّد و آل محمّد أن تصلي على محمّد و آل محمّد وأن تكشف عني غمي وهمي وكربي في مقامي هذا کما كشفت عن نبيك غمه وكربه وهمه وكفيته هول عدوه فاكشف عني كما كشفت عنه وفرج عني کا فرجت عنه واكفني كاكفيته واصرف عني هول ما أخاف هوله ومئونة من أخاف مئونته وهم من أخاف همه بلا مئونة على نفسي من ذلك واصرفني بقضاء حاجتي وكفاية ما أهمني همه من أمر دنياي وآخرتي يا أرحم الراحمين ثم تلتفت إلى أمير </w:t>
      </w:r>
    </w:p>
    <w:p>
      <w:pPr>
        <w:pStyle w:val="BookText"/>
        <w:rPr/>
      </w:pPr>
      <w:r>
        <w:rPr>
          <w:rFonts w:ascii="IRNazanin" w:hAnsi="IRNazanin" w:eastAsia="IRNazanin"/>
          <w:color w:val="111111"/>
          <w:sz w:val="28"/>
          <w:sz w:val="28"/>
          <w:szCs w:val="28"/>
          <w:rtl w:val="true"/>
          <w:lang w:bidi="fa-IR"/>
        </w:rPr>
        <w:t>المؤمنين علیه السّلام و تقول السلام عليك يا أمير المؤمنين والسلام على أبي عبد الله الحسين ما بقيت وبقي الليل والنهار ولا جعله الله آخر العهد مني لزيارتكما ولا فرق الله بيني وبينكما ثم تنصرف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أخرى لأمير المؤمنين علیه السّلام و مقدمات ذلك إذا أتيت الكوفة فاغتسل من الفرات قبل دخولها فإنها حرم الله وحرم رسول الله صلّي الله علیه وآله وحرم أمير المؤمنين علیه السّلام وقل حين تريد دخولها بسم الله وبالله وفي سبيل الله وعلى ملة رسول الله صلّي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أَنْزِلْنِي مُنْزَلًا مُبَارَكًا وَأَنْتَ خَيْرُ الْمُنْزِلِينَ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امش وأنت تكبر الله تعالى وتهلله وتحمده و تسبحه حتى تأتي المسجد فإذا أتيته فقف على بابه واحمد الله كثيرا وأثن عليه بما هو أهله وصل على النبي صلّي الله علیه وآله و على أمير المؤمنين صلوات الله عليه ثم ادخل فصل ركعتين تحية للمسجد وصل بعدها ما بدا لك ثم امض فاحرز رحلك وتوجه إلى أمير المؤمنين على طهرك وغسلك وعليك السكينة والوقار حتى تأتي مشهده علیه السّلام فإذا أتيته فقف على بابه وقل الله أكبر لا إله إلا الله والله أكبر الله أكبر الحمد لله على هدايته لدينه والتوفيق لما دعا إليه من سبیله اللّهم صل على محمّد وآل محمّد واجعل مقامي هذا مقام من لطفت له منك في إيقاع مرادك وارتضيت له قرباته في طاعتك وأعطيته به غاية مأموله ونهاية سؤله إنك سميع الدعاء قريب مجيب اللّهم إنك أفضل مقصود وأكرم مأتي وقد أتاك متقربا إليك بنبيك نبي الرحمة وبأخيه أمير المؤمنين علیه السّلام فصل على محمّد و آل محمّد ولا تخيب سعيي وانظر إلى نظرة تنعشني بها واجعلني عندك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وَجِيهًا فِي الدُّنْيَا وَالْآخِرَةِ وَمِنَ الْمُقَرَّبِينَ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ادخل وقدم رجلك اليمني على اليسرى وقل بسم الله وبالله وفي سبيل الله وعلى ملة رسول الله صلى الله عليه و آله اللهم اغفر لي وارحمني ثم امش حتى تحاذي القبر واستقبله بوجهك وقل السلام على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السلام على أمين الله على وحيه وعزائم أمره وللخاتم لما سبق والفاتح لما استقبل والمهيمن على ذلك كله ورحمة الله وبركاته السلام على أمير المؤمنين علي بن أبي طالب علیه السّلام وصي رسول الله وخليفته والقائم بالأمر من بعده وسيد الوصيين ورحمة الله وبركاته السلام على فاطمة بنت رسول الله صلّي الله علیه و آله سيدة نساء العالمين السلام على الحسن والحسين سيدي شباب أهل الجنة من الخلق أجمعين السلام على الأئمة الراشدين السلام على الأنبياء والمرسلين السلام على الملائكة المقربين السلام علينا وعلى عباد الله الصالحين ثم امش حتى تقف على القبر وتستقبله بوجهك وتجعل القبلة بين كتفيك </w:t>
      </w:r>
      <w:r>
        <w:rPr>
          <w:rStyle w:val="FootnoteAnchor"/>
          <w:rtl w:val="true"/>
        </w:rPr>
        <w:footnoteReference w:id="318"/>
      </w:r>
      <w:r>
        <w:rPr>
          <w:rFonts w:ascii="IRNazanin" w:hAnsi="IRNazanin" w:eastAsia="IRNazanin"/>
          <w:color w:val="111111"/>
          <w:sz w:val="28"/>
          <w:sz w:val="28"/>
          <w:szCs w:val="28"/>
          <w:rtl w:val="true"/>
          <w:lang w:bidi="fa-IR"/>
        </w:rPr>
        <w:t xml:space="preserve">وتقول السلام عليك يا أمير المؤمنين ورحمة الله وبركاته السلام عليك يا ولي الله السلام عليك يا صفوة الله السلام عليك يا حبيب الله السلام عليك يا عمود الدين السلام عليك يا حجة الله على الخلق أجمعين السلام عليك أيها النبأ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هُمْ فِيهِ مُخْتَلِفُونَ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مسئولون السلام عليك أيها الصديق الأكبر السلام عليك أيها الفاروق الأعظم السلام عليك يا وصي خاتم النبيين السلام عليك يا سيد الوصيين السلام عليك يا أمين الله السلام عليك يا خليل الله وموضع سره وعيبة علمه وخازن وحيه بأبي أنت وأمي يا مولاي يا أمير المؤمنين يا حجة الخصام بأبي أنت وأمي ياباب المقام أشهد أنك حبیب الله وخاصته وخالصته أشهد أنك عمود الدين ووارث علم الأولين والآخرين وصاحب الميسم والصراط المستقيم أشهد أنك قد بلغت عن رسول الله ما حملك وحفظت ما استودعك وحللت حلاله وحرمت حرامه وأقمت أحكام الله ولم تتعد حدوده وعبدت الله مخلصا حتى أتاك اليقين أشهد أنك قد أقمت الصلاة وآتيت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الزكاة وأمرت بالمعروف ونهيت عن المنكر واتبعت الرسول وتلوت الكتاب حق تلاوته وجاهدت في الله حق جهاده ونصحت لله ورسوله وجدت بنفسك صابرا محتسبا وعن دين الله مجاهدا ولرسوله صلّي الله علیه و آله موقيا ولما عند الله طالبا وفيما وعد راغبا ومضيت للذي كنت علیه شهیدا وشاهدا ومشهودا فجزاك الله عن رسوله او عن الإسلام وأهله أفضل الجزاء لعن الله من خالفك ولعن الله من ظلمك ولعن الله من افترى عليك وغضبك ولعن الله من قتلك ولعن الله من تابع على قتلك ولعن الله من بلغه ذلك فرض به أنا إلى الله منهم براء لعن الله أمة خالفتك وأمة جحدت ولايتك أمة تظاهرت عليك وأمة قتلتك وأمة حادت عنك وأمة خذلتك الحمد لله الذي جعل النار مثواهم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وَبِئْسَ الْوِرْدُ الْمَوْرُودُ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قتلة أنبيائك وأوصياء أنبيائك بجميع لعناتك وأصلهم حر نارك اللّهم العن الجوابيت و الطواغيت و الفراعنة واللات والعزى وكل ند يدعی من دونك وكل ملحد مفتر اللهم العنهم وأشياعهم وأتباعهم وأولياءهم وأعوانهم ومحبيهم لعنا كبيرا لا انقطاع له ولا نفاد ولا منتهی ولا أجل اللهم إني أبرأ إليك من جميع أعدائك وأسألك أن تصلي على محمّد وآل محمّد وأن تجعل لي لسان صدق في أوليائك وتحبب إلي مشاهدهم حتى تلحقني بهم وتجعلني لهم تبعا في الدنيا والآخرة يا أرحم الراحمين ثم تحول إلى عند رأسه علیه السّلام وقل سلام الله وسلام ملائكته المقربين والمسلمين لك بقلوبهم والناطقين والشاهدين على أنك صادق صديق عليك يا أمير المؤمنين ورحمة الله وبركاته صلى الله عليك وعلى روحك وبدنك وأشهد أنك طهر طاهر مطهر وأشهد لك يا ولي الله وولي رسوله بالبلاغ والأداء وأشهد أنك جنب الله وأنك وجه الله الذي يؤتى منه وأنك سبيل الله وأنك عبد الله وأخو رسوله أتيتك وافدا لعظیم حالك ومنزلتك عند الله وعند رسوله صلّي الله علیه و آله أتيتك متقربا إلى الله بزيارتك في خلاص نفسي متعوذا من نار استحقها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مثلي بما جنيت على نفسي أتيتك انقطاعا إليك وإلى وليك الخلف من بعدك على الحق فقلبي لك مسلم وأمري لك متبع ونصرتي لك معدة وأنا عبد الله ومولاك في طاعتك والوافد إليك ألتمس بذلك كمال المنزلة عند الله وأنت يا مولاي من أمرني الله بصلته وحثني على بره ودلني على فضله وهداني لحبه ورغبني إليه وألهمني في الوفادة إليه طلب الحوائج عنده أنتم أهل بيت يسعد من تولاكم ولايخيب من یهواكم ولا يسعد من عاداكم لا أجد أحدا أفزع إليه خيرا لي منكم أنتم أهل بيت الرحمة ودعائم الدين وأركان الأرض والشجرة الطيبة اللّهم لا تخيب توجهي إليك برسولك و آل رسولك واستشفاعي بهم إليك اللّهم أنت مننت علي بزيارة مولاي أمير المؤمنين وولايته ومعرفته فاجعلني ممن تنصره و تنتصر به ومن علي بنصري لدينك في الدنيا والآخرة اللّهم إني أحيا على ما حبي عليه مولاي أمير المؤمنين علي بن أبي طالب لو أموت على ما مات عليه ثم انكب على القبر فقبله وضع خدك الأيمن عليه ثم الأيسر ثم انفتل إلى القبلة وتوجه إليها وأنت في مقامك عند الرأس فصل ركعتين تقرأ في الأولى فاتحة الكتاب وسورة الرحمن وفي الثانية الحمد ويس ثم تنشهد و تسلم فإذا سلمت تسبح تسبيح الزهراء علیهاالسّلام واستغفر وادع واسجد لله شكرا وقل في سجودك اللهم إليك توجهت وبك اعتصمت وعليك توكلت اللّهم أنت ثقتي ورجائي فاكفني ما أهمني وما لا يهمني وما أنت أعلم به مني عز جارك وجل ثناؤك ولا إله غيرك صل على محمّد و آل محمد وقرب فرجهم ثم ضع خدك الأمن على الأرض وقل ارحم ذلي بين يديك و تضرعي إليك ووحشتي من العالم وأنسي بك یا کریم ثلاثا ثم ضع خدك الأيسر على الأرض وقل لا إله إلا أنت ربي حقا حقا سجدت لك يارب تعبدا ورقا اللّهم إن عملي ضعيف فضاعفه لي يا کريم ثلاثا ثم عد إلى السجود وقل شكرا شكرا مائة مرة فتقوم فتصلي أربع ركعات تقرأ فيها بمثل ما </w:t>
      </w:r>
    </w:p>
    <w:p>
      <w:pPr>
        <w:pStyle w:val="BookText"/>
        <w:rPr/>
      </w:pPr>
      <w:r>
        <w:rPr>
          <w:rFonts w:ascii="IRNazanin" w:hAnsi="IRNazanin" w:eastAsia="IRNazanin"/>
          <w:color w:val="111111"/>
          <w:sz w:val="28"/>
          <w:sz w:val="28"/>
          <w:szCs w:val="28"/>
          <w:rtl w:val="true"/>
          <w:lang w:bidi="fa-IR"/>
        </w:rPr>
        <w:t xml:space="preserve">قرأت به في الركعتين ويجزيك أن تقرأ إنا أنزلناه في ليلة القدر وسورة الإخلاص ويجزيك إذا عدلت عن ذلك ما تيسر لك من القرآن تكمل بالأربع ست ركعات الركعتان الأوليان منها لزيارة أمير المؤمنين علیه السّلام والأربع لزيارة آدم ونوح علیه السّلام ثم تسبح تسبيح الزهراء علیهاالسّلام و تستغفر لذنبك وتدعو بما بدا لك وتتحول إلى الرجلين فتقف و تقول السلام عليك يا أمير المؤمنين ورحمة الله وبركاته أنت أول مظلوم وأول مغصوب حقه صبرت واحتسبت حتى أتاك اليقين أشهد أنك لقيت الله وأنت شهید عذب الله قاتلك بأنواع العذاب جئتك زائرا عارفا بحقك مستبصرا بشأنك معاديا لأعدائك ألقى الله على ذلك ربي إن شاء الله ولي ذنوب كثيرة فاشفع لي عند ربك فإن لك عند الله مقاما معلوما وجاها واسعا و شفاعة وقد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يَشْفَعُونَ إِلَّا لِمَنِ ارْتَضَى وَهُمْ مِنْ خَشْيَتِهِ مُشْفِقُونَ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عليك وعلى روحك وبدنك وعلى الأمة من ذريتك صلاة لا يحصيها إلا هو وعليكم أفضل السلام ورحمة الله وبركاته واجتهد في الدعاء فإنه موضع مسألة وأكثر من الاستغفار فإنه موضع مغفرة واسأل الحوائج فإنه مقام إجابة فإن أردت المقام في المشهد يومك أو ليلتك فأقم فيه وأكثر من الصلاة والزيارة والتحميد والتسبيح والتكبير والتهليل وذكر الله تعالی و تلاوة القرآن والدعاء والاستغفار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148</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أخرى لأمير المؤمنين علیه السّلام </w:t>
      </w:r>
      <w:r>
        <w:rPr>
          <w:rStyle w:val="FootnoteAnchor"/>
          <w:rtl w:val="true"/>
        </w:rPr>
        <w:footnoteReference w:id="319"/>
      </w:r>
      <w:r>
        <w:rPr>
          <w:rFonts w:ascii="Amiri" w:hAnsi="Amiri" w:eastAsia="Amiri" w:cs="Amiri"/>
          <w:color w:val="111111"/>
          <w:sz w:val="28"/>
          <w:sz w:val="28"/>
          <w:szCs w:val="28"/>
          <w:rtl w:val="true"/>
          <w:lang w:bidi="ar-SA"/>
        </w:rPr>
        <w:t xml:space="preserve">تقول السلام عليك يا أمير المؤمنين السلام عليك يا حبيب الله السلام عليك يا صفوة الله السلام عليك يا ولي الله السلام عليك يا حجة الله السلام عليك يا إمام الهدى السلام عليك يا علم التقي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عليك يا أبا الحسن السلام عليك ياعمود الدين ووارث علم الأولين والآخرين وصاحب الميسم والصراط المستقيم أشهد أنك قد أقمت الصلاة وبلغت عن الله عزّ وجلّ ووفيت بعهد الله وتمت بك كلمات الله وجاهدت في الله حق جهاده ونصحت لله ولرسوله وجدت بنفسك صابرا ومجاهدا عن دين الله مؤمنا برسول الله طالبا ما عند الله راغبا فيما وعد الله ومضيت للذي كنت علیه شاهدا وشهیدا ومشهودا فجزاك الله عن رسوله وعن الإسلام وأهله من صديق أفضل الجزاء كنت أول القوم إسلاما وأخلصهم إيمانا وأشدهم یقینا وأخوفهم لله وأعظمهم عناء وأحوطهم على رسوله وأفضلهم مناقب وأكثرهم سوابق وأرفعهم درجة وأشرفهم منزلة وأكرمهم عليه قویت حين ضعف أصحابه و برزت حين استكانوا ونهضت حين وهنوا ولزمت منهاج رسول الله صلّي الله علیه و آله كنت خليفته حقا لم تنازع برغم المنافقين وغيظ الكافرين وكره الحاسدين وضعف الفاسقين فقمت بالأمر حين فشلوا ونطقت حين تتعتعوا ومضيت بنور الله إذ وقفوا فمن اتبعك فقد هدي کنت أقلهم كلاما وأصوبهم منطقا وأكثرهم رأيا و أشجعهم قلبا وأشدهم يقينا وأحسنهم عملا وأعناهم بالأمور کنت للدين يعسوبا أولا حين تفرق الناس وأخيرا حين فشلوا کنت للمؤمنين أبا رحیما إذ صاروا عليك عيالا فحملت أثقال ماعنه ضعفوا وحفظت ما أضاعوا ورعیت ما أهملوا وشمرت إذ اجتمعوا وشهدت إذ جمعوا وعلوت إذ هلعوا وصبرت إذ جزعوا كنت على الكافرين عذابا صبا وللمؤمنين غيثا وخصبا لم تفلل حجتك ولم يرع قلبك ولم تضعف بصيرتك ولم تجبن نفسك ولم تهن كنت كالجبل لا تحركه العواصف ولا تزيله القواصف وكنت كما قال رسول الله صلّي الله علیه و آله ضعيفا في بدنك قويا في أمر الله تعالى متواضعا في نفسك عظيما عند الله عزّ وجلّ كبيرا في الأرض جليلا عند المؤمنين لم يكن لأحد فيك مهمز ولا لقائل فيك </w:t>
      </w:r>
    </w:p>
    <w:p>
      <w:pPr>
        <w:pStyle w:val="BookText"/>
        <w:rPr/>
      </w:pPr>
      <w:r>
        <w:rPr>
          <w:rFonts w:ascii="IRNazanin" w:hAnsi="IRNazanin" w:eastAsia="IRNazanin"/>
          <w:color w:val="111111"/>
          <w:sz w:val="28"/>
          <w:sz w:val="28"/>
          <w:szCs w:val="28"/>
          <w:rtl w:val="true"/>
          <w:lang w:bidi="fa-IR"/>
        </w:rPr>
        <w:t>مغمز ولا لأحد فيك مطمع ولا لأحد عندك هوادة الضعيف الذليل عندك قوي عزیز حتى تأخذ بحقه والقوي العزيز عندك ضعيف ذليل حتى تأخذ منه الحق والقريب والبعيد عندك سواء شأنك الحق والصدق والرفق وقولك حكم وحتم وأمرك حلم وحزم ورأيك علم وعزم اعتدل بك الدين وسهل بك العسير وأطفئت بك النيران وقوي بك الإيمان و ثبت بك الإسلام والمؤمنون سبقت سبقا بعيدا وأتعبت من بعدك تبعا شديدا فجللت عن البكاء وعظمت رزیتك في السماء وهدت مصيبتك الأنام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رضينا عن الله قضاءه و سلمنا لله أمره فوالله لن يصاب المسلمون بمثلك أبدا كنت للمؤمنين کهفا حصينا وعلى الكافرين غلظة وغيظا فألحقك الله بنبيه ولا حرمنا أجرك ولا أضلنا بعدك والسلام عليك ورحمة الله وبركاته وتصلي عنده علیه السّلام ست رکعات تسلم في كل ركعتين لأن في قبره عظام آدم و جسد نوح وأمير المؤمنين فتصلي لكل زيارة ركعتين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زيارة صفوان الجمال لأمير المؤمنين علیه السّلام السلام عليك يا أبا الأئمة ومعدن الوحي والنبوة والمخصوص بالأخوة السلام علي يعسوب الدين والإيمان وكلمة الرحمن وكهف الأنام السلام على ميزان الأعمال ومقلب الأحوال وسيف ذي الجلال السلام على صالح المؤمنين ووارث علم النبيين والحاكم يوم الدين السلام على شجرة التقوى وسامع السر والنجوی ومنزل المن والسلوى السلام على حجة الله البالغة ونعمته السابغة ونقمته الدامغة السلام على إسرائيل الأمة وباب الرحمة وأبي الأئمة السلام على صراط الله الواضح والنجم اللائح والإمام الناصح و الزناد القادح السلام على وجه الله الذي من آمن به أمن السلام على نفس الله تعالى القائمة فيه </w:t>
      </w:r>
      <w:bookmarkStart w:id="550" w:name="pg14952_154165"/>
    </w:p>
    <w:p>
      <w:pPr>
        <w:pStyle w:val="BookText"/>
        <w:rPr/>
      </w:pPr>
      <w:bookmarkEnd w:id="550"/>
      <w:r>
        <w:rPr>
          <w:rFonts w:ascii="IRNazanin" w:hAnsi="IRNazanin" w:eastAsia="IRNazanin"/>
          <w:color w:val="111111"/>
          <w:sz w:val="28"/>
          <w:sz w:val="28"/>
          <w:szCs w:val="28"/>
          <w:rtl w:val="true"/>
          <w:lang w:bidi="fa-IR"/>
        </w:rPr>
        <w:t xml:space="preserve">بالسنن </w:t>
      </w:r>
      <w:r>
        <w:rPr>
          <w:rStyle w:val="FootnoteAnchor"/>
          <w:rtl w:val="true"/>
        </w:rPr>
        <w:footnoteReference w:id="320"/>
      </w:r>
      <w:r>
        <w:rPr>
          <w:rFonts w:ascii="IRNazanin" w:hAnsi="IRNazanin" w:eastAsia="IRNazanin"/>
          <w:color w:val="111111"/>
          <w:sz w:val="28"/>
          <w:sz w:val="28"/>
          <w:szCs w:val="28"/>
          <w:rtl w:val="true"/>
          <w:lang w:bidi="fa-IR"/>
        </w:rPr>
        <w:t>وعينه التي من عرفها يطمئن السلام على أذن الله الواعية في الأمم ويده الباسطة بالنعم وجنبه الذي من فرط فيه ندم أشهد أنك مجازي الخلق وشافع الرزق والحاكم بالحق بعثك الله علما لعباده فوفيت بمراده وجاهدت في الله حق جهاده فصلى الله عليكم وجعل أفئدة من الناس تهوي إليكم فللخير منك وإليك عبدك الزائر لحرمك اللائذ بكرمك الشاكر لنعمك قد هرب إليك من ذنوبه ورجاك لكشف کروبه فأنت ساتر عيوبه فكن لي إلى الله سبيلا ومن النار مقيلا ولما أرجو فيك كفيلا أنجو نجاة من وصل حبله بحبلك و سلك بك إلى الله سبيلا فأنت سامع الدعاء وولي الجزاء علينا منك السلام وأنت السيّد الكريم والإمام العظيم فکن بنا رحيما يا أمير المؤمنين و السلام عليك ورحمة الله وبركاته</w:t>
      </w:r>
      <w:r>
        <w:rPr>
          <w:rFonts w:eastAsia="IRNazanin" w:cs="IRNazanin"/>
          <w:color w:val="111111"/>
          <w:sz w:val="28"/>
          <w:szCs w:val="28"/>
          <w:rtl w:val="true"/>
          <w:lang w:bidi="fa-IR"/>
        </w:rPr>
        <w:t>.</w:t>
      </w:r>
    </w:p>
    <w:p>
      <w:pPr>
        <w:pStyle w:val="Heading3"/>
        <w:numPr>
          <w:ilvl w:val="2"/>
          <w:numId w:val="1"/>
        </w:numPr>
        <w:rPr/>
      </w:pPr>
      <w:bookmarkStart w:id="551" w:name="__RefHeading___Toc1890574_388300464"/>
      <w:bookmarkStart w:id="552" w:name="_Toc202"/>
      <w:bookmarkEnd w:id="551"/>
      <w:r>
        <w:rPr>
          <w:rtl w:val="true"/>
        </w:rPr>
        <w:t xml:space="preserve">باب </w:t>
      </w:r>
      <w:r>
        <w:rPr>
          <w:rtl w:val="true"/>
        </w:rPr>
        <w:t>(</w:t>
      </w:r>
      <w:r>
        <w:rPr/>
        <w:t>5</w:t>
      </w:r>
      <w:r>
        <w:rPr>
          <w:rtl w:val="true"/>
        </w:rPr>
        <w:t xml:space="preserve">) / </w:t>
      </w:r>
      <w:r>
        <w:rPr>
          <w:rtl w:val="true"/>
        </w:rPr>
        <w:t>زیاراته صلوات الله عليه المختصّة بالأيام والليالي منها زيارة يوم الحادي والعشرين من شهر رمضان</w:t>
      </w:r>
      <w:bookmarkEnd w:id="552"/>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المفيد رحمه الله وأما الرواية الثانية فهي ما روي عن أبي محمّد الحسن بن العسكري عن أبيه صلوات الله عليهما وذكر أنه علیه السّلام زار بها في يوم الغدير في السنة التي أشخصه المعتصم فإذا أردت ذلك فقف على باب القبة الشريفة واستأذن وادخل مقدما رجلك اليمنى على اليسرى وامش حتى تقف على الضريح واستقبله واجعل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القبلة بين كتفيك </w:t>
      </w:r>
      <w:r>
        <w:rPr>
          <w:rStyle w:val="FootnoteAnchor"/>
          <w:rtl w:val="true"/>
        </w:rPr>
        <w:footnoteReference w:id="321"/>
      </w:r>
      <w:r>
        <w:rPr>
          <w:rFonts w:ascii="IRNazanin" w:hAnsi="IRNazanin" w:eastAsia="IRNazanin"/>
          <w:color w:val="111111"/>
          <w:sz w:val="28"/>
          <w:sz w:val="28"/>
          <w:szCs w:val="28"/>
          <w:rtl w:val="true"/>
          <w:lang w:bidi="fa-IR"/>
        </w:rPr>
        <w:t xml:space="preserve">وقل السلام على محمّد رسول الله خاتم النبيين و سید المرسلين وصفوة رب العالمين أمين الله على وحيه وعزائم أمره والخاتم لما سبق والفاتح لما استقبل والمهيمن على ذلك كله ورحمة الله وبركاته وصلواته وتحياته والسلام على أنبياء الله ورسله وملائكته المقربين وعباده الصالحين السلام عليك يا أمير المؤمنين وسيد الوصيين ووارث علم النبيين وولي رب العالمين ومولاي ومولى المؤمنين ورحمة الله وبركاته السلام عليك يا مولاي يا أمير المؤمنين يا أمين الله في أرضه وسفيره في خلقه وحجته البالغة على عباده السلام عليك يا دين الله القويم وصراطه المستقيم السلام عليك أيها النبأ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هُمْ فِيهِ مُخْتَلِفُونَ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يسألون السلام عليك يا أمير المؤمنين آمنت بالله وهم مشركون وصدقت بالحق وهم مكذبون وجاهدت وهم محجمون وعبدت الله مخلصا له الدين صابرا محتسبا حتى أتاك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لَعْنَةُ اللَّهِ عَلَى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سيد المسلمين ويعسوب المؤمنين وإمام المتقين وقائد الغر المحجلين ورحمة الله وبركاته أشهد أنك أخو رسول الله ووصيه ووارث علمه وأمينه على شرعه وخليفته في أمته وأول من آمن بالله وصدق بما أنزل على نبيه وأشهد أنه قد بلغ عن الله ما أنزله فيك فصدع بأمره وأوجب على أمته فرض طاعتك وولايتك و عقد عليهم البيعة لك وجعلك أولى بالمؤمنين من أنفسهم کما جعله الله كذلك ثم أشهد الله تعالى عليهم فقال ألست قد بلغت فقالوا اللّهم بلي فقال اللّهم اشهد وكفى بك شهيدا وحاكما بين العباد فلعن الله جاحد ولايتك بعد الإقرار وناكث عهدك بعد الميثاق وأشهد أنك وفيت بعهد الله تعالى وأن الله تعالی موف لك بعهده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أَوْفَى بِمَا عَاهَدَ عَلَيْهُ اللَّهَ فَسَيُؤْتِيهِ أَجْرًا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أنك أمير المؤمنين الحق الذي نطق بولايتك التنزيل وأخذ لك العهد على الأمة بذلك الرسول وأشهد أنك وعمك وأخاك الذين تاجرتم الله بنفوسكم فأنزل الله فيكم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 التَّائِبُونَ الْعَابِدُونَ الْحَامِدُونَ السَّائِحُونَ الرَّاكِعُونَ السَّاجِدُونَ الْآمِرُونَ بِالْمَعْرُوفِ وَالنَّاهُونَ عَنِ الْمُنْكَرِ وَالْحَافِظُونَ لِحُدُودِ اللَّهِ وَبَشِّرِ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يا أمير المؤمنين أن الشاك فيك ما آمن بالرسول الأمين وأن العادل بك غيرك عاند عن الدين القويم الذي ارتضاه لنا رب العالمين وأكمله بولايتك يوم الغدير وأشهد أنك المعني بقول العزيز الرحيم وَأَنَّ هَذَا صِرَاطِي مُسْتَقِيمًا فَاتَّبِعُوهُ وَلَا تَتَّبِعُوا السُّبُلَ فَتَفَرَّقَ بِكُمْ عَنْ سَبِيلِهِ فاعوه ولا بعوا الشبل فتفرق بكم عن بیله ضل والله وأضل من اتبع سواك وعند عن الحق من عاداك اللّهم سمعنا لأمرك وأطعنا واتبعنا صراطك المستقيم فاهدنا ربنا و لَا تُزِغْ قُلُوبَنَا بَعْدَ إِذْ هَدَيْتَنَا إلى طاعتك و اجعلنا من الشاكرين لأنعمك وأشهد أنك لم تزل للهوى مخالفا وللتقي محالفا وعلى كظم الغيظ قادرا وعن الناس عافيا غافرا وإذا عصى الله ساخطا وإذا أطيع الله راضيا وبما عهد إليك عاملا راعيا لما استحفظت حافظا لما استودعت مبلغا ما حملت منتظرا ما وعدت وأشهد أنك ما اتقيت ضارعا ولا أمسكت عن حقك جازعا ولا أحجمت عن مجاهدة عاصيك ناکلا ولا أظهرت الرضا بخلاف ما يرضى الله مداهنا ولا هنت لما أصابك في سبيل الله ولا ضعفت ولا استكنت عن طلب حقك مراقبا معاذ الله أن تكون كذلك بل إذ ظلمت احتسبت ربك وفوضت إليه أمرك وذكرتم فما ادکروا ووعظتهم فما اتعظوا وخوفتهم الله فما تخوفوا وأشهد أنك یا أمير المؤمنين جاهدت في الله حق جهاده حتى دعاك الله إلى جواره وقبضك إليه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باختياره وألزم أعداءك الحجة بقتلهم إياك لتكون الحجة لك عليهم مع ما لك من الحجج البالغة على جميع خلقه السلام عليك يا أمير المؤمنين عبدت الله مخلصا وجاهدت في الله صابرا وجدت بنفسك محتسبا وعملت بكتابه واتبعت سنة نبيه وأقمت الصلاة وآتيت الزكاة وأمرت بالمعروف ونهيت عن المنكر ما استطعت مبتغيا ما عند الله راغبا فيما وعد الله لا تحفل بالنوائب ولا تهن عند الشدائد ولا تحجم عن محارب إفك من نسب غير ذلك إليك وافتری باطلا عليك وأولى لمن عند عنك لقد جاهدت في الله حق الجهاد وصبرت على الأذى صبر احتساب وأنت أول من آمن بالله وصلى له وجاهد وأبدى صفحته في دار الشرك والأرض مشحونة ضلالة والشيطان يعبد جهرة وأنت القائل لا تزيدني كثرة الناس حولي عزة ولا تفرقهم عني وحشة ولو أسلمني الناس جميعا لم أكن متضرعا اعتصمت بالله فعززت وآثرت الآخرة على الأولى فزهدت وأيدك الله وهداك وأخلصك و اجتباك فما تناقضت أفعالك ولا اختلفت أقوالك ولا تقلبت أحوالك ولا ادعيت ولا انتریت على الله كذبا ولا شرهت إلى الحطام ولا دنسك الآثام ولم تزل على بينة من ربك ويقين من أمرك تهدي إلى الحق وإلى طريق مستقيم أشهد شهادة حق وأقسم بالله قسم صدق إن محمّدا وآله صلوات الله عليهم سادات الخلق وأنك مولاي ومولى المؤمنين وأنك عبد الله وولیه وأخو الرسول ووصيه ووارثه وأنه القائل لك والذي بعثني بالحق ما آمن بي من كفر بك ولا أقر بالله من جحدك وقد ضل من صد عنك ولم يهتد إلى الله ولا إلى من لا يهتدي بك وهو قول ربي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وَإِنِّي لَغَفَّارٌ لِمَنْ تَابَ وَآمَنَ وَعَمِلَ صَالِحًا ثُمَّ اهْتَدَى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ولايتك مولاي فضلك لا يخفي ونورك لا يطفي وأن من جحدك الظلوم الأشقى مولاي أنت الحجة على العباد والهادي إلى الرشاد والعدة للمعاد مولاي لقد رفع الله في الأولى منزلتك وأعلى في الآخرة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درجتك وبصرك ما عمى على من خالفك وحال بينك وبين مواهب الله لك فلعن الله مستحلى الحرمة منك وذائد الحق عنك وأشهد أنهم الأخسرون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تَلْفَحُ وُجُوهَهُمُ النَّارُ وَهُمْ فِيهَا كَالِحُونَ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أنك ما أقدمت ولا أحجمت ولا نطقت ولا أمسكت إلا بأمر من الله ورسوله قلت والذي نفسي بيده لقد نظر إلي رسول الله صلّي الله علیه و آله أضرب بالسيف قدما فقال يا علي أنت مني بمنزلة هارون من موسى إلا أنه لا نبي بعدي وأعلمك أن موتك وحياتك معي وعلى سنتي فو الله ماكذبت ولا كذبت ولا ضللت ولا ضل بي ولا نسيت ما عهد إلى ربي وإني لعلى بينة من ربي بينها لنبيه وبينها النبي لي وإني لعلى الطريق الواضح ألفظه لفظا صدقت والله وقلت الحق فلعن الله من ساواك بمن ناواك والله جل اسمه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الَّذِينَ يَعْلَمُونَ وَالَّذِينَ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فلعن الله من عدل بك من فرض الله عليه ولايتك وأنت ولي الله وأخو رسوله والذاب عن دينه والذي نطق القرآن بتفضيله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 اللَّهُ الْمُجَاهِدِينَ عَلَى الْقَاعِدِينَ أَجْرًا عَظِيمًا دَرَجَاتٍ مِنْهُ وَمَغْفِرَةً وَرَحْمَةً وَكَانَ اللَّهُ غَفُورًا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أَجَعَلْتُمْ سِقَايَةَ الْحَاجِّ وَعِمَارَةَ الْمَسْجِدِ الْحَرَامِ كَمَنْ آمَنَ بِاللَّهِ وَالْيَوْمِ الْآخِرِ وَجَاهَدَ فِي سَبِيلِ اللَّهِ لَا يَسْتَوُونَ عِنْدَ اللَّهِ وَاللَّهُ لَا يَهْدِي الْقَوْمَ الظَّالِمِينَ الَّذِينَ آمَنُوا وَهَاجَرُوا وَجَاهَدُوا فِي سَبِيلِ اللَّهِ بِأَمْوَالِهِمْ وَأَنْفُسِهِمْ أَعْظَمُ دَرَجَةً عِنْدَ اللَّهِ وَأُولَئِكَ هُمُ الْفَائِزُونَ يُبَشِّرُهُمْ رَبُّهُمْ بِرَحْمَةٍ مِنْهُ وَرِضْوَانٍ وَجَنَّاتٍ لَهُمْ فِيهَا نَعِيمٌ مُقِيمٌ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 أَبَدًا إِنَّ اللَّهَ عِنْدَهُ أَجْرٌ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انك المخصوص بمدحة الله المخلص لطاعة الله لم تبغ بالهدی بدلا ولم تشرك بعبادة ربك أحدا وأن الله تعالى استجاب لنبيه صلّي الله علیه و آله فيك دعوته ثم أمره بإظهار ما أولاك لأمته إعلاء لشأنك وإعلانا لبرهانك ودحضا للأباطيل وقطعا للمعاذير فلما أشفق من فتنة الفاسقين واتقي فيك المنافقين أوحى إليه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على نفسه أوزار المسير ونهض في رمضاء الهجير فخطب فأسمع ونادي فأبلغ ثم سألهم أجمع فقال هل بلغت فقالوا اللّهم بلي فقال اللّهم اشهد ثم قال أ لست أولى بالمؤمنين من أنفسهم فقالوا بلى فأخذ بيدك وقال من کنت مولاه فهذا علي مولاه اللّهم وال من والاه وعاد من عاداه وانصر من نصره واخذل من خذله فما آمن بما أنزل الله فيك على نبيه إلا قليل ولا زاد أكثرهم غير تخسير ولقد أنزل الله تعالى فيك من قبل وهم کارهون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وَاللَّهُ وَاسِعٌ عَلِيمٌ إِنَّمَا وَلِيُّكُمُ اللَّهُ وَرَسُولُهُ وَالَّذِينَ آمَنُوا الَّذِينَ يُقِيمُونَ الصَّلَاةَ وَيُؤْتُونَ الزَّكَاةَ وَهُمْ رَاكِعُونَ وَمَنْ يَتَوَلَّ اللَّهَ وَرَسُولَهُ وَالَّذِينَ آمَنُوا فَإِنَّ حِزْبَ اللَّهِ هُمُ الْغَالِبُونَ رَبَّنَا آمَنَّا بِمَا أَنْزَلْتَ وَاتَّبَعْنَا الرَّسُولَ فَاكْتُبْنَا مَعَ الشَّاهِدِينَ رَبَّنَا لَا تُزِغْ قُلُوبَنَا بَعْدَ إِذْ هَدَيْتَنَا وَهَبْ لَنَا مِنْ لَدُنْكَ رَحْمَةً إِنَّكَ 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نعلم أن هذا هو الحق من عندك فالعن من عارضه واستكبر وكذب به وكفر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وسيد الوصيين وأول العابدين وأزهد الزاهدين ورحمة الله وبركاته وصلواته وتحياته أنت مطعم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حُبِّهِ مِسْكِينًا وَيَتِيمًا وَأَسِيرًا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لوجه الله لا تريد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وَلَا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وفيك 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وَيُؤْثِرُونَ عَلَى أَنْفُسِهِمْ وَلَوْ كَانَ بِهِمْ خَصَاصَةٌ وَمَنْ يُوقَ شُحَّ نَفْسِهِ فَأُولَئِكَ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الكاظم للغيظ والعافي عن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الصابر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الْبَأْسَاءِ وَالضَّرَّاءِ وَحِينَ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القاسم بالسوية والعادل في الرعية والعالم بحدود الله من جميع البرية والله تعالى أخبر عما أولاك من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مُؤْمِنًا كَمَنْ كَانَ فَاسِقًا لَا يَسْتَوُونَ أَمَّا الَّذِينَ آمَنُوا وَعَمِلُوا الصَّالِحَاتِ فَلَهُمْ جَنَّاتُ الْمَأْوَى نُزُلًا بِمَا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المخصوص بعلم التنزيل وحكم التأويل ونص الرسول ولك المواقف المشهودة والمقامات المشهورة والأيام المذكورة يوم بدر ويوم الأحزاب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زَاغَتِ الْأَبْصَارُ وَبَلَغَتِ الْقُلُوبُ الْحَنَاجِرَ وَتَظُنُّونَ بِاللَّهِ الظُّنُونَا هُنَالِكَ ابْتُلِيَ الْمُؤْمِنُونَ وَزُلْزِلُوا زِلْزَالًا شَدِيدًا وَإِذْ يَقُولُ الْمُنَافِقُونَ وَالَّذِينَ فِي قُلُوبِهِمْ مَرَضٌ مَا وَعَدَنَا اللَّهُ وَرَسُولُهُ إِلَّا غُرُورًا وَإِذْ قَالَتْ طَائِفَةٌ مِنْهُمْ يَا أَهْلَ يَثْرِبَ لَا مُقَامَ لَكُمْ فَارْجِعُوا وَيَسْتَأْذِنُ فَرِيقٌ مِنْهُمُ النَّبِيَّ يَقُولُونَ إِنَّ بُيُوتَنَا عَوْرَةٌ وَمَا هِيَ بِعَوْرَةٍ إِنْ يُرِيدُونَ إِلَّا فِرَارًا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رَأَى الْمُؤْمِنُونَ الْأَحْزَابَ قَالُوا هَذَا مَا وَعَدَنَا اللَّهُ وَرَسُولُهُ وَصَدَقَ اللَّهُ وَرَسُولُهُ وَمَا زَادَهُمْ إِلَّا إِيمَانًا وَتَسْلِيمًا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فقتلت عمروهم وهزمت جمعهم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اللَّهُ الَّذِينَ كَفَرُوا بِغَيْظِهِمْ لَمْ يَنَالُوا خَيْرًا وَكَفَى اللَّهُ الْمُؤْمِنِينَ الْقِتَالَ وَكَانَ اللَّهُ قَوِيًّا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أحد إذ يصعدون ولا يلون على أحد والرسول يدعوهم في أخراهم وأنت تذود بهم المشركين عن النبي ذات اليمين وذات الشمال حتی ردهم الله عنكما خائفين ونصر بك الخاذلين ويوم حنين على ما نطق به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أَعْجَبَتْكُمْ كَثْرَتُكُمْ فَلَمْ تُغْنِ عَنْكُمْ شَيْئًا وَضَاقَتْ عَلَيْكُمُ الْأَرْضُ بِمَا رَحُبَتْ ثُمَّ وَلَّيْتُمْ مُدْبِرِينَ ثُمَّ أَنْزَلَ اللَّهُ سَكِينَتَهُ عَلَى رَسُولِهِ وَعَلَى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والمؤمنون أنت ومن يليك وعمك العباس ينادي المنهزمين يا أصحاب سورة البقرة يا أهل بيعة الشجرة حتى استجاب له قوم قد كفيتهم المئونة وتكفلت دونهم المعونة فعادوا آيسين من المثوبة راجين وعد الله تعالى بالتوبة وذلك قول الله جل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يَتُوبُ اللَّهُ مِنْ بَعْدِ ذَلِكَ عَلَى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حائز درجة الصبر فائز بعظيم الأجر ويوم خيبر إذ أظهر الله خور المنافقين وقطع دابر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كَانُوا عَاهَدُوا اللَّهَ مِنْ قَبْلُ لَا يُوَلُّونَ الْأَدْبَارَ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عَهْدُ اللَّهِ مَسْئُولًا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مولاي أنت الحجة البالغة والمحجة الواضحة والنعمة السابغة والبرهان المنير فهنيئا لك بما آتاك الله من فضل وتبا لشانئك ذي الجهل شهدت مع النبي صلّي الله علیه و آله جميع حروبه و مغازيه تحمل الراية أمامه و تضرب بالسيف قدامه ثم لحزمك المشهور وبصيرتك في الأمور أمرك في المواطن ولم تكن عليك أميرا وكم من أمر صدك عن إمضاء عزمك فيه التق واتبع غيرك في مثله الهوى فظن الجاهلون أنك عجزت عما إليه انتهی ضل والله الظان لذلك وما اهتدى ولقد أوضحت ما أشكل من ذلك لمن توهم وامتری بقولك صلى الله عليك قد يرى الحول القلب وجه الحيلة ودونها حاجز من تقوى الله فيدعها رأي العين وينتهز فرصتها من لا حريجة له في الدین صدقت وخسر المبطلون وإذ ماكرك الناكثان فقالا نريد العمرة فقلت لهما لعمرکها ما تريدان العمرة لكن تريدان الغدرة فأخذت البيعة عليهما وجددت الميثاق فجدا في النفاق فلما نبهتهما على فعلهما أغفلا وعادا وما انتفعا وكان عاقبة أمرهما خسرا ثم تلاهما أهل الشام فسرت إليهم بعد الإعذار وهم لا يَدِينُونَ دِينَ الْحَقِّ ولا يتدبرون القرآن همج رعاع ضالون وبالذي أنزل على محمّد فيك کافرون ولأهل الخلاف عليك ناصرون وقد أمر الله تعالى باتباعك وندب المؤمنين إلى نصرك وقال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اتَّقُوا اللَّهَ وَكُونُوا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مولاي بك ظهر الحق وقد نبذه الخلق وأوضحت السنن بعد الدروس و الطمس فلك سابقة الجهاد على تصديق التنزيل ولك فضيلة الجهاد على تحقيق التأويل وعدوك عدو الله جاحد لرسول الله يدعو باطلا ويحكم جائرا ويتأمر غاصبا ویدعو حزبه إلى النار وعمار يجاهد وينادي بين الصفين الرواح الرواح إلى الجنة ولما استسقی فسقى اللبن كبر وقال قال لي رسول الله صلّي الله علیه و آله آخرشرابك من الدنيا ضياح من لبن و تقتلك الفئة الباغية فاعترضه أبو العادية الفزاري فقتله فعلى أبي العادية لعنة الله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ولعنة ملائكته ورسله أجمعين وعلى من سل سيفه عليك وسللت سيفك عليه يا أمير المؤمنين من المشركين والمنافقين إلى يوم الدين وعلى من رضي بما ساءك ولم يكرهه وأغمض عينه ولم ينكر أو أعان عليك بيد أو لسان أو قعد عن نصرك أو خذل عن الجهاد معك أو غمط فضلك وجحد حقك أو عدل بك من جعلك الله أولى به من نفسه وصلوات الله عليك ورحمة الله وبركاته وسلامه وتحياته وعلى الأمة من الك الطاهرين إنه حمید مجید والأمر الأعجب والخطب الأفظع بعد جحدك حقك غصب الصديقة الطاهرة الزهراء علیهالسّلام سيدة النساء فدکا ورد شهادتك وشهادة السیّدین سلالتك وعترة المصطفى صلى الله عليكم وقد أعلى الله تعالى على الأمة درجتكم ورفع منزلتكم وأبان فضلكم وشرفكم على العالمين فأذهب عنکم الرجس وطهركم تطهيرا قال الله جلّ 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خُلِقَ هَلُوعًا إِذَا مَسَّهُ الشَّرُّ جَزُوعًا وَإِذَا مَسَّهُ الْخَيْرُ مَنُوعًا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فاستثنى الله تعالى نبيه المصطفى وأنت ياسيد الأوصياء من جميع الخلق فما أعمه من ظلمك عن الحق ثم أقرضوك سهم ذوي القربي مكرا أو حادوه عن أهله جورا فلما آل الأمر إليك أجريتهم على ما أجريا رغبة عنهما بما عند الله لك فأشبهت محنتك بهما محن الأنبياء عند الوحدة وعدم الأنصار وأشبهت في البيات على الفراش الذبيح علیه السّلام إذ أجبت كما أجاب وأطعت کما أطاع إسماعيل صابرا محتسبا إذ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إِنِّي أَرَى فِي الْمَنَامِ أَنِّي أَذْبَحُكَ فَانْظُرْ مَاذَا تَرَى قَالَ يَا أَبَتِ افْعَلْ مَا تُؤْمَرُ سَتَجِدُنِي إِنْ شَاءَ اللَّهُ مِنَ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أنت لما أباتك النبي صلّي الله علیه و آله و أمرك أن تضجع في مرقده واقيا له بنفسك أسرعت إلى إجابته مطيعا ولنفسك على القتل موطنا فشكر الله تعالى طاعتك وأبان عن جمیل فعلك بقوله جل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 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محنتك يوم صفين وقد رفعت المصاحف حيلة ومترا فأعرض الشك وعرف الحق واتبع الظن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أشبهت محنة هارون إذ أمره موسى على قومه فتفرقوا عنه وهارون ينادي بهم 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قَوْمِ إِنَّمَا فُتِنْتُمْ بِهِ وَإِنَّ رَبَّكُمُ الرَّحْمَنُ فَاتَّبِعُونِي وَأَطِيعُوا أَمْرِي قَالُوا لَنْ نَبْرَحَ عَلَيْهِ عَاكِفِينَ حَتَّى يَرْجِعَ إِلَيْنَا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أنت لما رفعت المصاحف قلت یا قوم إنما فتنتم بها وخدعتم فعصوك وخالفوا عليك و استدعوا نصب المحكمين فأبيت عليهم وتبرأت إلى الله من فعلهم وفوضته إليهم فلما أسفر الحق وسفه المنكر واعترفوا بالزلل والجور عن القصد واختلفوا من بعده وألزموك على سنة التحكيم الذي أبيته وأحبوه وحظرته وأباحوا ذنبهم الذي اقترفوه وأنت على نهج بصيرة وهدی وهم على سنن ضلالة وعمي فما زالوا على النفاق مصرين وفي الغي مترددين حتى أذاقهم الله وبال أمرهم فأمات بسيفك من عاندك فشق وهوى وأحيا بحجتك من سعد فهدی صلوات الله عليك غادية ورائحة وعاكفة وذاهبة فيما يحيط المادح وصفك ولا يحبط الطاعن فضلك أنت أحسن الخلق عبادة وأخلصهم زهادة وأنهم عن الدين، أقمت حدود الله بجهدك وفللت عساكر المارقين بسيفك تخمد لهب الحروب بينانك وتهتك ستور الشبه بيانك و تكشف لبس الباطل عن صريح الحق لا تأخذك في الله لومة لائم وفي مدح الله تعالى لك غني عن مدح المادحين و تقریظ الواصفين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الْمُؤْمِنِينَ رِجَالٌ صَدَقُوا مَا عَاهَدُوا اللَّهَ عَلَيْهِ فَمِنْهُمْ مَنْ قَضَى نَحْبَهُ وَمِنْهُمْ مَنْ يَنْتَظِرُ وَمَا بَدَّلُوا تَبْدِيلًا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رأيت أن قتلت الناكثين والقاسطين والمارقين وصدقك رسول الله صلّي الله علیه و آله وعده فأوفيت بعهده قلت أما آن أن تخضب هذه من هذه أم متى يبعث أشقاها واثقا بأنك على بينة من ربك وبصيرة من أمرك قادم على الله مستبشر ببيعك الذي بايعته به وذلك هو الفوز العظيم اللّهم العن قتلة أنبيائك وأوصياء أنبيائك بجميع لعناتك وأصلهم حر نارك والعن من غصب وليك حقه وأنكر عهده و جحده بعد اليقين والإقرار بالولاية له يوم أكملت له الدين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العن قتلة أمير المؤمنين ومن ظلمه وأشياعهم وأنصارهم اللّهم العن ظالمی الحسين وقاتليه والمتابعين عدوه وناصريه والراضين بقتله وخاذليه لعنا وبيلا اللّهم العن أول ظالم ظلم آل محمّد و مانعيهم حقوقهم اللّهم خص أول ظالم وغاصب لآل محمّد باللعن وكل مستن باسن إلى يوم القيامة اللهم صل على محمّد و آل محمّد خاتم النبيين وعلى علي سيد الوصيين و آله الطاهرين واجعلنا بهم متمسكين وبولايتهم من الفائزين الآمنين الذين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خَوْفٌ عَلَيْهِمْ وَلَا هُمْ يَحْزَنُونَ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قوله محجمون يقال أحجم عن الأمر بتقديم المهملة على المعجمة أي كف أو نكص هيبة و بتقديم المعجمة أيضا بمعنى الكف وأكثر النسخ على الأول ويقال عند عن الطريق أي مال قوله علیه السّلام وللتقي محالفا بالحاء المهملة والمحالفة المواخاة وأن يحلف كل من الصديقين لصاحبه على التعاضد والتساعد والاتفاق قوله علیه السّلام ما اتقيت ضارعا أي متذللا متضعفا بل لإطاعة أمره تعالى ورسوله والناكل الضعيف والجبان قوله علیه السّلام مراقبا أي منتظر الحصول منفعة دنيوية ويقال لا يحفل بكذا أي لا يبالي به ويقال أنك كضرب وعلم إفكا بالكسر والفتح والتحريك كذب وأولى له كلمة تهدد ووعيد قال الأصمعي معناه قاربه ما یهلکه وشره کفرح غلب حرصه والحطام ما تكسر من اليبس شبه به زخارف الدنيا وأموالها وقال الجزري في حديث الصوم فإن عمي علیکم قیل هو من العماء السحاب الرقيق أي حال دونه ما أعمى الأبصار عن رؤيته قوله علیه السّلام وذائد الحق أي دافعه ويقال لفحت النار بحرها أي أحرقت و الكالم هو الذي قصرت شفتاه عن أسنانه کما تقلص رءوس الغنم إذا شیطت بالنار وقيل کالِحُون أي عابسون ويقال مضي قدما بضمتين وقد يسكن الدال إذا لم يعرج ولم ينثن قوله علیه السّلام ألفظه لفظا أي أقول ذلك قولا حقا لا أبالي به أحدا قوله علیه السّلام فوضع على نفسه أوزار المسير أي أثقال المسير إلى المقام الخطير الذي كان فيه مظنة إثارة الفتنة </w:t>
      </w:r>
    </w:p>
    <w:p>
      <w:pPr>
        <w:pStyle w:val="BookText"/>
        <w:rPr/>
      </w:pPr>
      <w:r>
        <w:rPr>
          <w:rFonts w:ascii="Amiri" w:hAnsi="Amiri" w:eastAsia="Amiri" w:cs="Amiri"/>
          <w:color w:val="111111"/>
          <w:sz w:val="28"/>
          <w:sz w:val="28"/>
          <w:szCs w:val="28"/>
          <w:rtl w:val="true"/>
          <w:lang w:bidi="ar-SA"/>
        </w:rPr>
        <w:t xml:space="preserve">بإقامة الحجة والحاصل أن المراد الأثقال المعنوية ويحتمل أن يكون المراد المشاق البدنية أيضا و الرمضاء الأرض الشديدة الحرارة والهجير نصف النهار عند زوال الشمس مع الظهر أو عند زوالها إلى العصر وشدة الحر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الفيروزآبادي كل من أعطيته ابتداء من غير مكافاة فقد أوليته قوله علیه السّلام وأنت تذود بهم المشركين كذا في النسخ التي عندنا فلعل الياء للبدلية أي عوضا عنهم أو بمعنى عن ويمكن أن يقرأ بضم الباء وسكون الهاء جمع البهيم وهو المجهول الذي لا يعرف والأظهر أنه تصحيف الدهم بفتح الدال وسكون الماء وهو العدد الكثير أو المصدر من قولك دهمه کسمع ومنع إذا غشيه قوله علیه السّلام ومن يليك أي من كان معك وبقربك في هذا الموقف أو من كان بعدك من الأئمة علیه السّلام والخور بالتحريك الضعف قوله علیه السّلام وقطع دابر الكافرين الدار الآخر أي أهلك آخر من یقی منهم كناية عن استيصالهم قوله علیه السّلام وتبا لشانئك التب الهلاك وهو منصوب بفعل مضمر والشانئ المبغض وقال الجزري الحول ذو التصرف والاحتيال في الأمور والقلب الرجل العارف بالأمور الذي قد ركب الصعب والذلول وقلبها ظهرا لبطن وكان محتالا في أموره حسن التقلب قوله من لا جريحة له في الدين كذا فيما عندنا من النسخ بتقديم الجيم على الحاء المهملة ويمكن أن يكون تصغير الجرح أي لا يرى أمرا من الأمور جارحا في دينه والصواب ما في نهج البلاغة بتقديم الحاء المهملة على الجيم نقلها هكذا ولقد أصبحنا في زمان اتخذ أكثر أهله الغدر کیسا ونسبهم أهل الجهل فيه إلى حسن الحيلة ما لهم قاتلهم الله قد 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المفيد والشهيد والسيّد ابن طاوس في كتاب الإقبال رضي الله عنهم أجمعين روي أن جعفر بن محمد الصادق علیه السّلام زار أمير المؤمنين صلوات الله عليه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اليوم بهذه الزيارة وعلمها لمحمّد بن مسلم الثقفي فقال إذا أتيت مشهد أمير المؤمنين صلوات الله عليه فاغتسل للزيارة والبس أنظف ثيابك وشم شيئا من الطيب وعليك السكينة والوقار فإذا وصلت إلى باب السلام فاستقبل القبلة وكبر الله ثلاثين تكبيرة وقل السلام على رسول الله السلام على خيرة الله السلام على البشير النذير السراج المنير ورحمة الله وبركاته السلام على الطهر الطاهر السلام على العلم الزاهر السلام على المنصور المؤيد السلام على أبي القاسم محمّد ورحمة الله وبركاته السلام على أنبياء الله المرسلين وعباد الله الصالحين السلام على ملائكة الله الحافين بهذا الحرم وبهذا الضريح اللائذين به ثم ادن من القبر وقل السلام عليك </w:t>
      </w:r>
      <w:r>
        <w:rPr>
          <w:rStyle w:val="FootnoteAnchor"/>
          <w:rtl w:val="true"/>
        </w:rPr>
        <w:footnoteReference w:id="322"/>
      </w:r>
      <w:r>
        <w:rPr>
          <w:rFonts w:ascii="IRNazanin" w:hAnsi="IRNazanin" w:eastAsia="IRNazanin"/>
          <w:color w:val="111111"/>
          <w:sz w:val="28"/>
          <w:sz w:val="28"/>
          <w:szCs w:val="28"/>
          <w:rtl w:val="true"/>
          <w:lang w:bidi="fa-IR"/>
        </w:rPr>
        <w:t xml:space="preserve">یا وصي الأوصياء السلام عليك يا عماد الأتقياء السلام عليك يا ولي الأولياء السلام عليك يا سيد الشهداء السلام عليك يا آية الله العظمى السلام عليك يا خامس أهل العباء السلام عليك يا قائد الغر المحجلين الأتقياء السلام عليك يا عصمة الأولياء السلام عليك يا زين الموحدين النجباء السلام عليك يا خالص الأخلاء السلام عليك يا والد الأئمة الأمناء السلام عليك ياصاحب الحوض وحامل اللواء السلام عليك يا قسيم الجنة ولظى السلام عليك يا من شرفت به مكة ومني السلام عليك يا بحر العلوم وكنف الفقراء السلام عليك يا من ولد في الكعبة وزوج في السماء بسيدة النساء وكان شهودها الملائكة الأصفياء السلام عليك يا مصباح الضياء السلام عليك يا من خصه النبي بجزيل الحباء السلام عليك يا من بات على فراش خاتم الأنبياء ووقاه بنفسه شر الأعداء السلام عليك يا من ردت له الشمس فسامی شمعون الصفا السلام عليك يا من أنجي الله سفينة نوح باسمه واسم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أخيه حيث التطم الماء حولها وطمى السلام عليك يا من تاب الله به وبأخيه على آدم إذ غوي السلام عليك يا فلك النجاة الذي من ركبه نجا ومن تأخر عنه هوی السلام عليك يا من خاطب الثعبان وذئب الفلا السلام عليك يا أمير المؤمنين ورحمة الله وبركاته السلام عليك يا حجة الله على من كفر وأناب السلام عليك يا إمام ذوي الألباب السلام عليك يا معدن الحكمة وفصل الخطاب السلام عليك يا من عنده علم الكتاب السلام عليك يا ميزان يوم الحساب السلام عليك يا فاصل الحكم الناطق بالصواب السلام عليك أيها المتصدق بالخاتم في المحراب السلام عليك یا من كَفَى اللَّهُ الْمُؤْمِنِينَ الْقِتَالَ به يوم الأحزاب السلام عليك يا من أخلص لله الوحدانية وأناب السلام عليك يا قاتل خیبر وقالع الباب السلام عليك يا من دعاه خير الأنام للمبيت على فراشه فأسلم نفسه للمنية وأجاب السلام عليك يا من له طوبي وَحُسْنَ مَآبٍ ورحمة الله وبركاته السلام عليك يا ولي عصمة الدين و یا سید السادات السلام عليك يا صاحب المعجزات السلام عليك يا من نزلت في فضله سورة العادات السلام عليك يا من كتب اسمه في السماء على السرادقات السلام عليك يا مظهر العجائب والآيات السلام عليك يا أمير الغزوات السلام عليك يا مخبرا بما غبر وبما هو آت السلام عليك يا مخاطب ذئب الفلوات السلام عليك يا خاتم الحصى ومبين المشكلات السلام عليك يا من عجبت من حملاته في الوغى ملائكة السماوات السلام عليك يا من ناجي الرسول فقدم بين يدي نجواه الصدقات السلام عليك يا والد الأئمة البررة السادات ورحمة الله وبركاته السلام عليك يا تالي المبعوث السلام عليك يا وارث علم خير موروث ورحمة الله وبركاته السلام عليك يا إمام المتقين السلام عليك يا غياث المكروبين السلام عليك يا عصمة المؤمنين السلام عليك يا مظهر البراهين السلام عليك يا طه ويس السلام عليك يا حبل الله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المتين السلام عليك يا من تصدق في صلاته بخاتمه على المسكين السلام عليك يا قالع الصخرة عن فم القليب ومظهر الماء المعين السلام عليك يا عين الله الناظرة ويده الباسطة ولسانه المعبر عنه في بريته أجمعين السلام عليك يا وارث علم النبيين ومستودع علم الأولين والآخرين وصاحب لواء الحمد وساقي أوليائه من حوض خاتم النبيين السلام عليك يا يعسوب الدين وقائد الغر المحجلين ووالد الأئمة المرضيين ورحمة الله وبركاته السلام على اسم الله الرضي ووجهه المضيء وجنبه القوي وصراطه السوي السلام على الإمام التقي المخلص الصفي السلام على الكوكب الدري السلام على الإمام أبي الحسن علي ورحمة الله وبركاته السلام على أمة الهدى ومصابيح الدجى وأعلام التقي ومنار الهدى وذوي النهي وكهف الورى والعروة الوثق والحجة على أهل الدنيا ورحمة الله وبركاته السلام على نور الأنوار وحجج الجبار ووالد الأئمة الأطهار وقسيم الجنة والنار الخبر عن الآثار المدمر على الكفار مستنقذ الشيعة المخلصين من عظيم الأوزار السلام على الخصوص بالطاهرة التقية ابنة المختار المولود في البيت ذي الأستار المزوج في السماء بالبرة الطاهرة الرضية المرضية ابنة الأطهار ورحمة الله وبركاته السلام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النَّبَإِ الْعَظِيمِ الَّذِي هُمْ فِيهِ مُخْتَلِفُونَ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يعرضون وعنه يسألون السلام على نور الله الأنور وضيائه الأزهر ورحمة الله وبركاته السلام عليك يا ولي الله وحجته فيه وخالصة الله وخاصته أشهد أنك يا ولي الله وحجته لقد جاهدت في سبيل الله حق جهاده و اتبعت منهاج رسول الله صلّي الله علیه و آله و حللت حلال الله وحرمت حرام الله وشرعت أحكامه وأقمت الصلاة و آتيت الزكاة وأمرت بالمعروف ونهيت عن المنكر وجاهدت في سبيل الله صابرا ناصحا مجتهدا محتسبا عند الله عظيم الأجر حتى أتاك اليقين فلعن الله من دفعك عن حقك وأزالك عن مقامك ولعن الله من بلغه ذلك فرضي به أشهد الله وملائكته </w:t>
      </w:r>
    </w:p>
    <w:p>
      <w:pPr>
        <w:pStyle w:val="BookText"/>
        <w:rPr/>
      </w:pPr>
      <w:r>
        <w:rPr>
          <w:rFonts w:ascii="IRNazanin" w:hAnsi="IRNazanin" w:eastAsia="IRNazanin"/>
          <w:color w:val="111111"/>
          <w:sz w:val="28"/>
          <w:sz w:val="28"/>
          <w:szCs w:val="28"/>
          <w:rtl w:val="true"/>
          <w:lang w:bidi="fa-IR"/>
        </w:rPr>
        <w:t>وأنبياءه ورسله أني ولي لمن والاك وعدو لمن عاداك السلام عليك ورحمة الله وبركاته ثم انكب على القبر فقبله وقل أشهد أنك تسمع كلامي وتشهد مقامي وأشهد لك يا ولي الله بالبلاغ والأداء یا مولاي يا حجة الله يا أمين الله يا ولي الله إن بيني وبين الله عزّ وجلّ ذنوبا قد أثقلت ظهري ومنعتني من الرقاد و ذکرها يقلقل أحشائي وقد هربت إلى الله عزّ وجلّ وإليك فبحق من ائتمنك على سره واسترعاك أمر خلقه وقرن طاعتك بطاعته وموالاتك بموالاته كن لي إلى الله شفیعا ومن النار مجيرا وعلى الدهر ظهيرا ثم انكب أيضا على القبر فقبله وقل يا ولي الله يا حجة الله یا باب حطة الله وليك و زائرك واللائذ بقبرك والنازل بفنائك والمنيخ رحله في جوارك يسألك أن تشفع له إلى الله في قضاء حاجته ونجح طلبته في الدنيا والآخرة فإن لك عند الله الجاه العظيم والشفاعة المقبولة فاجعلني يا مولاي من همك وأدخلني في حزبك والسلام عليك وعلى ضجيعيك آدم ونوح والسلام عليك وعلى ولديك الحسن والحسين وعلى الأئمة الطاهرين من ذريتك ورحمة الله وبركاته ثم صل ست ركعات لأمير المؤمنين علیه السّلام ركعتين للزيارة ولآدم علیه السّلام ركعتين كذلك وكذلك علیه السّلام لنوح وادع الله كثيرا يجاب إن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ومنها زيارة ليلة المبعث ويومها </w:t>
      </w:r>
      <w:r>
        <w:rPr>
          <w:rStyle w:val="FootnoteAnchor"/>
          <w:rtl w:val="true"/>
        </w:rPr>
        <w:footnoteReference w:id="323"/>
      </w:r>
      <w:r>
        <w:rPr>
          <w:rFonts w:ascii="Amiri" w:hAnsi="Amiri" w:eastAsia="Amiri" w:cs="Amiri"/>
          <w:color w:val="111111"/>
          <w:sz w:val="28"/>
          <w:sz w:val="28"/>
          <w:szCs w:val="28"/>
          <w:rtl w:val="true"/>
          <w:lang w:bidi="ar-SA"/>
        </w:rPr>
        <w:t xml:space="preserve">وهو السابع والعشرون من شهر رجب على المشهور بين الشيعة بل المتفق عليه عندهم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المفيد والسيّد والشهيد رحمه الله إذا أردت ذلك فقف على باب القبة الشريفة مقابل ضريحه علیه السّلام وقل أشهد أن لا إله إلا الله وحده لاشريك له وأشهد أن محمّدا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عبده ورسوله وأن علي بن أبي طالب أمير المؤمنين عبد الله وأخو رسوله وأن الأئمة الطاهرين من ولده حجج الله على خلقه ثم ادخل وقف على ضريحه علیه السّلام مستقبلا له بوجهك و القبلة وراء ظهرك ثم كبر الله مائة مرة وقل السلام عليك يا وارث آدم خليفة الله السلام عليك يا وارث موسی کلیم الله السلام عليك يا وارث عیسی روح الله السلام عليك يا وارث محمّد سيد رسل الله السلام عليك يا أمير المؤمنين السلام عليك يا إمام المتقين السلام عليك يا سيد الوصيين السلام عليك يا وصي رسول رب العالمين السلام عليك يا وارث علم الأولين والآخرين السلام عليك أيها النبأ العظيم السلام عليك أيها الصراط المستقيم السلام عليك أيها المهذب الكريم السلام عليك أيها الوصي التقي السلام عليك أيها الزكي الرضي السلام عليك أيها البدر المضيء السلام عليك أيها الصديق الأكبر السلام عليك أيها الفاروق الأعظم السلام عليك أيها السراج المنير السلام عليك يا إمام الهدى السلام عليك يا علم النفق السلام عليك يا حجة الله الكبرى السلام عليك يا خاصة الله وخالصته وأمين الله وصفوته وباب الله وحجته و معدن حكم الله وسره وعيبة علم الله وخازنه وسفير الله في خلقه أشهد أنك أقمت الصلاة وآتيت الزكاة وأمرت بالمعروف ونهیت عن المنكر واتبعت الرسول و تلوت الكتاب حق تلاوته وبلغت عن الله ووفيت بعهد الله وتمت بك كلمات الله وجاهدت في الله حق جهاده ونصحت لله ولرسوله صلّي الله علیه و آله وجدت بنفسك صابرا محتسبا مجاهدا عن دين الله موقيا لرسول الله صلّي الله علیه و آله طالبا ما عند الله راغبا فيما وعد الله ومضيت للذي كنت علیه شهيدا وشاهدا ومشهودا فجزاك الله عن رسوله وعن الإسلام وأهله من صديق أفضل الجزاء أشهد أنك كنت أول القوم إسلاما وأخلصهم إيمانا وأشدهم يقينا وأخوفهم لله وأعظمهم عناء وأحوطهم على رسول الله صلّي الله علیه و آله وأفضلهم مناقب وأكثرهم سوابق وأرفعهم درجة وأشرفهم منزلة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وأكرمهم عليه فقويت حين وهنوا ولزمت منهاج رسول الله صلّي الله علیه و آله أشهد أنك كنت خليفته حقا لم تنازع برغم المنافقين وغيظ الكافرين وضغن الفاسقين وقمت بالأمر حين فشلوا ونطقت حين تتعتعوا ومضيت بنور الله إذ وقفوا فمن اتبعك فقد اهتدی كنت أولهم كلاما وأشدهم خصاما وأصوبهم منطقا وأسدهم رأيا وأشجعهم قلبا وأكثرهم يقينا وأحسنهم عملا وأعرفهم بالأمور کنت للمؤمنين أبا رحیما إذ صاروا عليك عيالا فحملت أثقال ما عنه ضعفوا وحفظت ما أضاعوا ورعیت ما أهملوا وشمرت إذ جبنوا وعلوت إذ هلعوا وصبرت إذ جزعوا كنت على الكافرين عذابا صبا وغلظة وغيظا وللمؤمنين غيثا وخصبا وعلما لم تفلل حجتك ولم يزغ قلبك ولم تضعف بصيرتك ولم تجين نفسك كنت كالجبل لا تحركه العواصف ولا تزيله القواصف کنت کما قال رسول الله صلّي الله علیه و آله قويا في بدنك متواضعا في نفسك عظيما عند الله كبيرا في الأرض جليلا في السماء لم يكن لأحد فيك مهمز ولا لقائل فيك مغمز ولا الخلق فيك مطمع ولا لأحد عندك هوادة يوجد الضعيف الذليل عندك قويا عزیزا حتى تأخذ له بحقه والقوي العزيز عندك ضعيفا حتى تأخذ منه الحق القريب والبعيد عندك في ذلك سواء شأنك الحق والصدق والرفق وقولك حكم وحتم وأمرك حلم وعزم ورأيك علم وجزم اعتدل بك الدين وسهل بك العسير وأطفئت بك النيران وقوي بك الإيمان و ثبت بك الإسلام وهدت مصيبتك الأنام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من قتلك ولعن الله من خالفك ولعن الله من افترى عليك ولعن الله من ظلمك وغصبك حقك ولعن الله من بلغه ذلك فرضي به أنا إلى الله منهم براء لعن الله أمة خالفتك وجحدت ولايتك وتظاهرت عليك وقتلتك وحادت عنك وخذلتك الحمد لله الذي جعل النار مثواهم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وَبِئْسَ الْوِرْدُ الْمَوْرُودُ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لك يا ولي الله وولي رسوله صلّي الله علیه و آله بالبلاغ والأداء وأشهد أنك جنب الله وبابه وأنك حبيب الله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ووجهه الذي منه يؤتى وأنك سبيل الله وأنك عبد الله وأخو رسوله صلّي الله علیه و آله أتيتك زائرا العظیم حالك ومنزلتك عند الله وعند رسوله متقربا إلى الله بزيارتك راغبا إليك في الشفاعة أبتغي بشفاعتك خلاص نفسي متعوذ بك من النار هاربا من ذنوبي التي احتطبتها على ظهري فزعا إليك رجاء رحمة ربي أتيتك أستشفع بك يا مولاي إلى الله وأتقرب بك إليه ليقضي بك حوائجي فاشفع لي يا أمير المؤمنين إلى الله فإني عبد الله ومولاك وزائرك ولك عند الله المقام المعلوم والجاه العظيم والشأن الكبير والشفاعة المقبولة اللّهم صل على محمّد و آل محمّد وصل على عبدك وأمينك الأوفي وعروتك الوثقى ويدك العليا وكلمتك الحسنى وحجتك على الوری وصديقك الأكبر سيد الأوصياء وركن الأولياء وعاد الأصفياء أمير المؤمنين ويعسوب المتقين وقدوة الصديقين وإمام الصالحين المعصوم من الزلل والمفطوم من الخلل والمهذب من العيب والمطهر من الريب أخي نبيك ووصي رسولك والبانت على فراشه والمواسي له بنفسه وكاشف الكرب عن وجهه الذي جعلته سيفا لنبوته ومعجزا لرسالته ودلالة واضحة لحجته وحاملا لرايته ووقاية لمهجته وهاديا لأمته ويدالبأسه وتاجا لرأسه وبابا لنصره ومفتاحا لظفره حتى هزم جنود الشرك بأيدك وأباد عساكر الكفر بأمرك وبذل نفسه في مرضاة رسولك وجعلها وقفا على طاعته ومجنا دون نكبته حتى فاضت نفسه صلّي الله علیه و آله في كفه واستلب بردها ومسحه على وجهه وأعانته ملائكتك على غسله وتجهيزه وصلى عليه وواری شخصه وقضى دينه وأنجز وعده ولزم عهده واحتذى مثاله وحفظ وصيته وحين وجد أنصارا نهض مستقلا بأعباء الخلافة مضطلعا بأثقال الإمامة فنصب راية الهدى في عبادك ونشر ثوب الأمن في بلادك وبسط العدل في بريتك وحكم بكتابك في خليقتك وأقام الحدود وقمع الجحود وقوم الزيغ وسكن الغمرة وأباد الفترة وسد الفرجة وقتل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الناكثة والقاسطة والمارقة ولم يزل على منهاج رسول الله ووتيرته وسيرته ولطف شاكلته وجمال سيرته مقتديا بسنته متعلقا بهمته مباشرا لطريقته وأمثلته نصب عينيه يحمل عبادك عليها ويدعوهم إليها إلى أن خضبت شيبته من دم رأسه اللّهم فكما لم يؤثر في طاعتك شكا على يقين ولم يشرك بك طرفة عين صل عليه صلاة زاكية نامية يلحق بها درجة النبوة في جنتك وبلغه منا تحية وسلاما و آتنا من لدنك في مولاته فضلا وإحسانا ومغفرة ورضوانا إنك ذو الفضل الجسيم برحمتك يا أرحم الراحمين ثم قبل الضريح وضع خدك الأيمن عليه ثم الأيسر ومل إلى القبلة وصل صلاة الزيارة وادع بما بدا لك بعدها وقل بعد تسبيح الزهراء عليهاالسّلام اللّهم إنك بشرتني على لسان رسولك محمّد صلواتك عليه و آله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وَبَشِّرِ الَّذِينَ آمَنُوا أَنَّ لَهُمْ قَدَمَ صِدْقٍ 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مؤمن بجميع أنبيائك ورسلك صلواتك عليهم فلا تقفني بعد معرفتهم موقفا تفضحني فيه على رءوس الأشهاد بل قفني معهم وتوفني على التصديق بهم اللّهم وأنت خصصتهم بكرامتك وأمرتني باتباعهم اللّهم وإني عبدك وزائرك متقربا إليك بزيارة أخي رسولك وعلى كل ماتي ومزور حق لمن أتاه و زاره وأنت خير مأتي وأكرم مزورفأسألك يا الله يا رحمان یا رحیم یا جواد يا ماجد یا أحد یا صمد یا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يَلِدْ وَلَمْ يُولَدْ وَلَمْ يَكُنْ لَهُ كُفُوًا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يتخذ صاحبة ولا ولدا أن تصلي على محمّد و آل محمّد وأن تجعل تحفتك إياي من زيارتي أخارسولك فكاك رقبتي من النار وأن تجعلني ممن يسارع في الخيرات ويدعوك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رَغَبًا وَرَهَبًا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وتجعلني لك من الخاشعين اللّهم إنك مننت علي بزيارة مولاي علي بن أبي طالب وولايته ومعرفته فاجعلني ممن ينصره وينتصر به ومن علي بنصرك لدينك اللّهم واجعلني من شيعته وتوفني على دينه اللّهم أوجب لي من الرحمة والرضوان والمغفرة والإحسان والرزق الواسع الحلال الطيب ما أنت أهله يا أرحم الراحمين والحمد لله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 العالمين فإذا أردت وداعه علیه السّلام فقف عليه وقل السلام عليك يا أمير المؤمنين السلام عليك يا تاج الأوصياء السلام عليك يا وارث علم الأنبياء السلام عليك يا رأس الصديقين السلام عليك يا باب الأحكام السلام عليك يا ركن المقام أستودعك الله وأسترعيك وأقرأ عليك السلام آمنا بالله وبالرسول و بما جاء به ودعا إليه ودل عليه 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فَاكْتُبْنَا مَعَ الشَّاهِدِينَ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فلا تجعله آخر العهد من زيارتي إياه ولا تحرمني ثواب من زاره و استعملني بالذي افترضت له علي وارزقني العود إليه فإن توفیتني قبل ذلك فإني أشهد أنهم أعلام الهدى والعروة الوثق والكلمة العليا و الحجة العظمى والنجوم العالى والعذر البالغ بينك وبين خلقك وأشهد أن من رد ذلك في أسفل درك الجحيم اللّهم واجعلني من وفده المباركين وزواره المخلصين وشیعته الصادقين ومواليه الميامين وأنصاره المكرمين وأصحابه المؤيدين اللّهم اجعلني أكرم وافد وأفضل وارد وأنبل قاصد قصدك إلى هذا الحرم الكريم والمقام العظيم والمنهل الجليل الذي أوجبت فيه غفرانك ورحمتك اللّهم إني أشهدك وأشهد من حضر من ملائكتك أن الذي سكن هذا الرمس وحل هذا الضريح طهر مقدس منتجب وصي مرضي طوبى لك من تربة ضمنت کنزا من الخير وشهابا من النور وينبوع الحكمة وعينا من الرحمة ومبلغ الحجة أنا أبرأ إلى الله من قاتلك والناصبين والمعينين عليك والمحاربين لك اللّهم ذلل قلوبنا لهم بالطاعة والمناصحة والموالاة وحسن الموازرة والتسليم حتى نستكمل بذلك طاعتك ونبلغ به مرضاتك ونستوجب ثوابك ورحمتك اللّهم وفقنا لكل مقام محمود واقلبني من هذا الحرم بكل خیر موجود يا ذا الجلال والإكرام أودعك يا مولاي يا أمير المؤمنين وداع محزون على فراقك لا جعله الله آخر عهدي منك ولا زيارتي لك إنه قريب مجيب والسلام عليك ورحمة الله وبركاته ثم استقبل القبلة وابسط يديك وقل اللّهم صل على محمد </w:t>
      </w:r>
      <w:bookmarkStart w:id="553" w:name="pg14952_154186"/>
    </w:p>
    <w:p>
      <w:pPr>
        <w:pStyle w:val="BookText"/>
        <w:rPr/>
      </w:pPr>
      <w:bookmarkEnd w:id="553"/>
      <w:r>
        <w:rPr>
          <w:rFonts w:ascii="IRNazanin" w:hAnsi="IRNazanin" w:eastAsia="IRNazanin"/>
          <w:color w:val="111111"/>
          <w:sz w:val="28"/>
          <w:sz w:val="28"/>
          <w:szCs w:val="28"/>
          <w:rtl w:val="true"/>
          <w:lang w:bidi="fa-IR"/>
        </w:rPr>
        <w:t>و آل محمّد وأبلغ عنا الوصي الخليفة والداعي إليك وإلى دار السلام صديقك الأكبر في الإسلام وفاروقك بين الحق والباطل ونورك الظاهر ولسانك الناطق بأمرك بالحق المبين وعروتك الوثق وكلمتك العليا ووصي رسولك المرتضی علم الدين ومنار المسلمين وخاتم الوصيين وسيد المؤمنين علي بن أبي طالب أمير المؤمنين وإمام المتقين وقائد الغر المحجلين صلاة ترفع بها ذكره وتحيي بها أمره و تظهر بها دعوته وتنصر بها ذريته و تفلج بها حجته وتعطيه بصيرته اللّهم واجزه عنا خير جزاء المكرمين وأعطه سؤله یا رب العالمين فإنا نشهد أنه قد نصح لرسولك وهدی إلى سبيلك وقام بحقك وصدع بأمرك ولم يجر في حكمك ولم يدخل في ظلم ولم يسع في إثم وأخو رسولك وأول من آمن به وصدقه واتبعه ونصره وأنه وصيه ووارث علمه وموضع سره وأحب الخلق إليه فأبلغه عنا السلام ورد علينا منه السلام یا أرحم الراحمين</w:t>
      </w:r>
      <w:r>
        <w:rPr>
          <w:rFonts w:eastAsia="IRNazanin" w:cs="IRNazanin"/>
          <w:color w:val="111111"/>
          <w:sz w:val="28"/>
          <w:szCs w:val="28"/>
          <w:rtl w:val="true"/>
          <w:lang w:bidi="fa-IR"/>
        </w:rPr>
        <w:t>.</w:t>
      </w:r>
    </w:p>
    <w:p>
      <w:pPr>
        <w:pStyle w:val="Heading3"/>
        <w:numPr>
          <w:ilvl w:val="2"/>
          <w:numId w:val="1"/>
        </w:numPr>
        <w:rPr/>
      </w:pPr>
      <w:bookmarkStart w:id="554" w:name="__RefHeading___Toc1890576_388300464"/>
      <w:bookmarkStart w:id="555" w:name="_Toc203"/>
      <w:bookmarkEnd w:id="554"/>
      <w:r>
        <w:rPr>
          <w:rtl w:val="true"/>
        </w:rPr>
        <w:t xml:space="preserve">باب </w:t>
      </w:r>
      <w:r>
        <w:rPr>
          <w:rtl w:val="true"/>
        </w:rPr>
        <w:t>(</w:t>
      </w:r>
      <w:r>
        <w:rPr/>
        <w:t>6</w:t>
      </w:r>
      <w:r>
        <w:rPr>
          <w:rtl w:val="true"/>
        </w:rPr>
        <w:t xml:space="preserve">) / </w:t>
      </w:r>
      <w:r>
        <w:rPr>
          <w:rtl w:val="true"/>
        </w:rPr>
        <w:t>فضل الكوفة ومسجدها الأعظم وأعماله</w:t>
      </w:r>
      <w:bookmarkEnd w:id="555"/>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مؤلف المزار الكبير والشهيد علیه السّلام زيارة مسلم بن عقیل رضوان الله عليه تقف على بابه و تقول سلام الله وسلام ملائكته المقربين وأنبيائه المرسلين إلى قوله بالأيدي والألسن ثم ادخل وانكب على القبر وقل السلام عليك أيها العبد الصالح إلى قوله فإنه أرحم الراحمين ثم انحرف إلى عند الرأس فصل ركعتين وصل بعدهما ما بدا لك وسبح وادع بما أحببت وقل اللّهم صل على محمّد و آل محمّد ولا تدع إلى آخر ما 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السيّد رحمه الله زيارة أخرى لمسلم بن عقیل علیه السّلام وإذا وصلت إلى ضريحه فقف عليه مستقبل القبلة وقل السلام عليك أيها الفادي بنفسه ومهجته الشهيد الفقيد المظلوم المغصوب حقه المنتهك حرمته السلام عليك يا من فادي بنفسه ابن عمه وفدی بدمه دمه السلام عليك يا أول الشهداء وإمام السعداء السلام عليك يا مسلم یا من أسلم نفسه وسكن على طاعة الله رمسه وأخمد حسه السلام عليك يا ابن السادة الأبرار ويا ابن أخي جعفر الطيار وابن أخي علي الفارس الكرار الضارب بذي الفقار السلام عليك ورحمة الله وبركاته يا من أرضى بفعاله محمّد المختار والملك الجبار السلام عليك لقد صبرت فَنِعْمَ عُقْبَى الدَّارِ السلام عليك يا وحيدا غريبا عن أهله بين الأعداء بلا ناصر ولا مجيب أشهد بين يدي الله أنك جاهدت وصبرت وخاصمت أعداء الله على طاعته وطاعة نبيه ووصيه وولیه فمضيت شهيدا و تولیت حميدا إِنَّا لِلَّهِ وَإِنَّا إِلَيْهِ رَاجِعُونَ اللّهم احشرني معه ومع أبيه وعمومته وبنيهم ولا تحرمني في بقية عمري زيارته ثم تقبل الضريح وتصلي صلاة الزيارة </w:t>
      </w:r>
      <w:r>
        <w:rPr>
          <w:rStyle w:val="FootnoteAnchor"/>
          <w:rtl w:val="true"/>
        </w:rPr>
        <w:footnoteReference w:id="324"/>
      </w:r>
      <w:r>
        <w:rPr>
          <w:rFonts w:ascii="Amiri" w:hAnsi="Amiri" w:eastAsia="Amiri" w:cs="Amiri"/>
          <w:color w:val="111111"/>
          <w:sz w:val="28"/>
          <w:sz w:val="28"/>
          <w:szCs w:val="28"/>
          <w:rtl w:val="true"/>
          <w:lang w:bidi="ar-SA"/>
        </w:rPr>
        <w:t>وتهدي ثوابها له ثم تودعه وتنصرف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26</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شيخنا الفاضل الكامل السيّد السند البارع التقي أمير شرف الدين علي الشولستاني الساكن في المشهد الغروي حيا المدفون فيه ميتا قدس الله روحه في بعض فوائده لا يخفى أنه إنما تعلم الكعبة وجهتها بمحراب المعصوم إذا علم أن بناءه بنصب المعصوم وأمره علیه السّلام في زمانه أو في زمان غيره لكنه علیه السّلام صلى إليه من غير تيامن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وتیاسر وعلى هذا أمر مسجد الكوفة مشكل إذ بناؤه كان قبل زمان أمير المؤمنين علیه السّلام والحائط القبلي والمحراب المشهور محراب أمير المؤمنين علیه السّلام ليسا موافقين لجعل الجدي خلف المنكب الأيمن بل فيهما تيامن بحيث يصير الجدي قدام المنكب الأين وكنت في هذا متأملا ومتحيرا وأيد تحيري بأنهما كانا عکس ضريحه المقدس فإنه كان فيه تیاسر کثير ووقت عمهارته بأمر السلطان الأعظم شاه صفي قدس الله روحه قلت للمعمار غيره إلى التيامن فغيره ومع هذا فيه تیاسر في الجملة ومخالف لمحراب مسجد الكوفة وحملته على أنه كان بناه غير المعصوم من القائلين بالتياسر وكنت في الروضة المقدسة متيامنا وفي الكوفة متیل سرا لأنه نقل أنه صلى في مسجدها ولم ينقل أنه علیه السّلام صلی باستقامة من غير تيامن و تیاسر وكان في وسط الحائط المذكور محراب كبير متروك العبادة عنده غير مشهور بمحراب أمير المؤمنين علیه السّلام ولا بمحراب أحد من الأنبياء والأئمة علیه السّلام ولما صار المسجد خرابا وانهدمت الأسطوانات الكائنة فيه واختفي فرشه الأصلي بالأحجار والتراب أراد الوزير الكبير ميرزا تقي الدين محمّد ره تنظيف المسجد من الكثافات الواقعة فيه وعمارة الجانب القبلي من المسجد ورفع التراب والأحجار المرمية في صحنه إلى الفرش الأصلي ونظف وسوی دکتين في جهتي الشرقي والغربي ظهر أن المحراب والباب المشهورين بمحرابه وبابه علیه السّلام ما كانا متصلين بالفرش الأصلي بل كانا مرتفعين عنه قريبا من ذراعين والمحراب المتروك الذي كان في وسط الحائط القبلي كان متصلا وواصلا إليه وظهر أيضا باب كبير قريب منه واصلا إليه وكانت عند الحائط القبلى من أوله إلى آخره أسطوانات وصفات وبنى الوزير الأمجد عمارته عليها وعند ذلك المحراب كانت صفة كبيرة قدر صفتين من أطرافها لم يكن بينها أثر أسطوانة ولما صار هذا المحراب الكبير عتیقا كثيفا أمر الوزير بقلع وجهه ليبيضوه فقلعوا فإذا تحت الكثافة المقلوعة أنه بیضوه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 مرات وحمروه كذلك وفي كل مرتبة بياض وحمرة أمالوه إلى اليسار</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فتحير الأمير في ذلك فأحضرني وأرانيه وكان معه جمع كثير من العلماء والعقلاء الأخيار وكانوا متحیرین متفکرین في الوجه فخطر ببالي أن ذلك المحراب کان محراب أمير المؤمنين علیه السّلام وكان يصلي إليه لوصوله إلى الفرش الأصلي ولوقوعه في صفة كبيرة يجمع فيها العلماء والأخيار خلف الإمام علیه السّلام وكذلك كان ذلك الباب بابه علیه السّلام الذي يجيء من البيت إلى المسجد منه لاتصاله بالفرش ولما كان الجدار قديما وكان ذلك المحراب فيه ولم يكن موافقا للجهة شرعا تیاسر علیه السّلام وبعده المسلمون حرفوا وأمالوا البياض والحمرة إلى التيلر ليعلم الناس أنه علیه السّلام تیاسر فيه وحمروه ليعلموا أنه علیه السّلام قتل عنده وكان تكرار البياض والحمرة لتكرار الاندراس والكثافة ولما خرب المسجد واندرست الأسطوانات والصفات واختفى الفرش الأصلي وحدث فرش آخر أحدث بعض الناس ذلك المحراب الصغير وفتح بابا صغيرا قريبا منه على السطح الجديد و اشتهرا بمحرابه وبابه علیه السّلام وعرضت على الوزير والخضار فكلهم صدقوني وقبلوا مني وصلوا الصلاة المقررة المعهودة عند محرابه علیه السّلام عنده وقرءوا الدعاء المشهور قراءته بعد الصلاة عنده و تیاسروا في الصلاة على ما رأوا في المحراب وأمر الوزير بزينته زائدا على زينة سائر المحاريب و تساهل المعمار فيها فحدث ما حدث في العراق وبقي على ما كان عليه كسائر المحاريب والسلام على من اتبع الهدى انتهى كلامه رفع الله مقامه</w:t>
      </w:r>
      <w:r>
        <w:rPr>
          <w:rFonts w:eastAsia="IRNazanin" w:cs="IRNazanin"/>
          <w:color w:val="111111"/>
          <w:sz w:val="28"/>
          <w:szCs w:val="28"/>
          <w:rtl w:val="true"/>
          <w:lang w:bidi="fa-IR"/>
        </w:rPr>
        <w:t xml:space="preserve">. </w:t>
      </w:r>
      <w:bookmarkStart w:id="556" w:name="pg14952_154190"/>
    </w:p>
    <w:p>
      <w:pPr>
        <w:pStyle w:val="Heading3"/>
        <w:numPr>
          <w:ilvl w:val="2"/>
          <w:numId w:val="1"/>
        </w:numPr>
        <w:rPr/>
      </w:pPr>
      <w:bookmarkStart w:id="557" w:name="__RefHeading___Toc1890578_388300464"/>
      <w:bookmarkStart w:id="558" w:name="_Toc204"/>
      <w:bookmarkEnd w:id="556"/>
      <w:bookmarkEnd w:id="557"/>
      <w:r>
        <w:rPr>
          <w:rtl w:val="true"/>
        </w:rPr>
        <w:t xml:space="preserve">باب </w:t>
      </w:r>
      <w:r>
        <w:rPr>
          <w:rtl w:val="true"/>
        </w:rPr>
        <w:t>(</w:t>
      </w:r>
      <w:r>
        <w:rPr/>
        <w:t>7</w:t>
      </w:r>
      <w:r>
        <w:rPr>
          <w:rtl w:val="true"/>
        </w:rPr>
        <w:t xml:space="preserve">) / </w:t>
      </w:r>
      <w:r>
        <w:rPr>
          <w:rtl w:val="true"/>
        </w:rPr>
        <w:t>مسجد السهلة وسائر المساجد بالكوفة</w:t>
      </w:r>
      <w:bookmarkEnd w:id="558"/>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السعيد الشهيد قدس الله روحه روي عن بشار المكاري وقال مؤلف المزار الكبير حدثنا جماعة عن الشيخ المفيد أبي علي الحسن بن محمّد بن علي الطوسي وعن الشريف أبي الفضل المنتهي بن أبي زيد الحسيني وعن الشيخ الأمين محمّد بن شهریار الخازن وعن الشيخ الجليل ابن شهر آشوب عن المقري عن عبد الجبار الرازي وكلهم يروون عن الشيخ أبي جعفر محمّد بن علي الطوسي عن الحسين بن عبيد الله الغضائري عن أبي الفضل محمّد بن عبيد الله السلمي قالوا وحدثنا الشيخ المفيد أبو علي الحسن بن محمّد الطوسي والشيخ محمّد بن أحمد بن شهریار قالا حدثنا محمّد بن أحمد بن عبد العزيز العكبري المعدل في داره ببغداد سنة سبع وستين وأربعمائة قال حدثنا أبو الفضل محمّد بن عبد الله بن المطلب الشيباني عن محمّد بن يزيد عن أبي الأزهر النحوي عن محمّد بن عبد الله بن زید النهشلي عن أبيه عن الشریف زید بن جعفر العلوي عن محمد بن وهبان عن الحسين بن علي بن سفيان البزوفري عن أحمد بن إدريس بن محمّد بن أحمد العلوي عن محمّد بن جمهور العمي عن الهيثم بن عبد الله الناقد عن بشار المكاري أنه قال دخلت على أبي عبد الله علیه السّلام بالكوفة وقد قدم له طبق رطب طبرزد و هو يأكل فقال لي يا بشار ادن فكل قلت هنأك الله وجعلني فداك قد أخذتني الغيرة من شيء رأيته في طريقي أوجع قلبي وبلغ مني فقال لي بحق لما دنوت فأكلت قال فدنوت فأكلت فقال لي حديثك قلت رأيت جلو ازا يضرب رأس امرأة يسوقها إلى الحبس وهي تنادي بأعلى صوتها المستغاث بالله ورسوله ولا يغيثها أحد قال ولم فعل بها ذاك قال سمعت الناس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يقولون إنها عثرت فقالت لعن الله ظالميك يا فاطمة علیهاالسّلام فارتكب منها ما ارتكب قال فقطع الأكل ولم يزل يبكي حتى ابتل منديله ولحيته وصدره بالدموع ثم قال يا بشار قم بنا إلى مسجد السهلة فندعو الله ونسأله خلاص هذه المرأة قال ووجه بعض الشيعة إلى باب السلطان و تقدم إليه بأن لا يبرح إلى أن يأتيه رسوله فإن حدث بالمرأة حدث صار إلينا حيث كنا قال فصرنا إلى مسجد السهلة وصلی کل واحد منا ركعتين ثم رفع الصادق علیه السّلام يده إلى السماء </w:t>
      </w:r>
      <w:r>
        <w:rPr>
          <w:rStyle w:val="FootnoteAnchor"/>
          <w:rtl w:val="true"/>
        </w:rPr>
        <w:footnoteReference w:id="326"/>
      </w:r>
      <w:r>
        <w:rPr>
          <w:rFonts w:ascii="IRNazanin" w:hAnsi="IRNazanin" w:eastAsia="IRNazanin"/>
          <w:color w:val="111111"/>
          <w:sz w:val="28"/>
          <w:sz w:val="28"/>
          <w:szCs w:val="28"/>
          <w:rtl w:val="true"/>
          <w:lang w:bidi="fa-IR"/>
        </w:rPr>
        <w:t xml:space="preserve">وقال أنت الله لا إله إلا أنت مبدئ الخلق ومعيدهم وأنت الله لا إله إلا أنت خالق الخلق ورازقهم وأنت الله لا إله إلا أنت القابض الباسط وأنت الله لا إله إلا أنت مدير الأمور وباعث من في القبور وأنت وارث الأرض ومن عليها أسألك باسمك المخزون المكنون الحي القيوم وأنت الله لا إله إلا أنت عالم السر وأخفي أسألك باسمك الذي إذا دعيت به أجبت وإذا سئلت به أعطيت وأسألك بحق محمّد وأهل بيته وبحقهم الذي أوجبته على نفسك أن تصلي على محمّد و آل محمّد وأن تقضي لي حاجتي الساعة الساعة يا سامع الدعاء يا سيداه یا مولاه یا غیاثاه أسألك بكل اسم سميت به نفسك أو استأثرت به في علم الغيب عندك أن تصلي على محمد و آل محمد وأن تعجل خلاص هذه المرأة يا مقلب القلوب والأبصار یا سميع الدعاء قال ثم خر ساجدا لا أسمع منه إلا النفس ثم رفع رأسه فقال قم فقد أطلقت المرأة قال فخرجنا جميعا فبينما نحن في بعض الطريق إذ لحق بنا الرجل الذي وجهنا إلى باب السلطان فقال له ما الخبر قال له لقد أطلق عنها قال كيف كان إخراجها قال لا أدري ولكنني كنت واقفا على باب السلطان إذ خرج حاجب فدعاها وقال لها ما الذي تكلمت به قالت عثرت فقلت لعن الله ظالميك يا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 علیهاالسّلام ففعل بي ما فعل قال فأخرج مأتي درهم وقال خذي هذه واجعل الأمير في حل فأبت أن تأخذها فلما رأى ذلك منها دخل وأعلم صاحبه بذلك ثم خرج فقال انصرفي إلى بيتك فذهبت إلى منزلها فقال أبو عبد الله علیه السّلام أبت أن تأخذ مأتي درهم قال نعم وهي والله محتاجة إليها فقال فأخرج من جيبه صرة فيها سبعة دنانير وقال اذهب أنت بهذه إلى منزلها فأقرئها مني السلام قال اذهب أنت بهذه إلى منزلها فأقرئها مني السلام وادفع إليها هذه الدنانير فقال فذهبنا جميعا فأقرأناها منه السلام فقالت بالله أقرأني جعفر بن محمّد السلام فقلت لها رحمك الله والله إن جعفر بن محمّد أقرأك السلام فشهقت ووقعت مغشية عليها قال فصبرنا حتى أفاقت وقالت أعدها علي فأعدناها عليها حتى فعلت ذلك ثلاثا ثم قلنا لها خذي هذا ما أرسل به إليك وأبشري بذلك فأخذته منا وقالت سلوه أن يستوهب أمته من الله فما أعرف أحدا أتوسل به إلى الله أكبر منه ومن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وأجداده علیه السّلام قال فرجعنا إلى أبي عبد الله علیه السّلام فجعلنا نحدثه بما كان منها فجعل يبكي ويدعو لها ثم قلت ليت شعري متى أری فرج آل محمد صلّي الله علیه و آله قال يا بشار إذا توفي ولي الله وهو الرابع من ولدي في أشد البقاع بين شرار العباد فعند ذلك تصل إلى بني فلان مصيبة سوداء مظلمة فإذا رأيت ذلك التقت حلق البطان ولا مرد لأمر الله</w:t>
      </w:r>
      <w:r>
        <w:rPr>
          <w:rFonts w:eastAsia="IRNazanin" w:cs="IRNazanin"/>
          <w:color w:val="111111"/>
          <w:sz w:val="28"/>
          <w:szCs w:val="28"/>
          <w:rtl w:val="true"/>
          <w:lang w:bidi="fa-IR"/>
        </w:rPr>
        <w:t xml:space="preserve">. </w:t>
      </w:r>
      <w:bookmarkStart w:id="559" w:name="pg14952_154193"/>
    </w:p>
    <w:p>
      <w:pPr>
        <w:pStyle w:val="Heading2"/>
        <w:numPr>
          <w:ilvl w:val="1"/>
          <w:numId w:val="1"/>
        </w:numPr>
        <w:rPr/>
      </w:pPr>
      <w:bookmarkStart w:id="560" w:name="__RefHeading___Toc1890580_388300464"/>
      <w:bookmarkStart w:id="561" w:name="_Toc205"/>
      <w:bookmarkEnd w:id="559"/>
      <w:bookmarkEnd w:id="560"/>
      <w:r>
        <w:rPr>
          <w:rtl w:val="true"/>
        </w:rPr>
        <w:t>أبواب فضل زيارة سيّد شباب أهل الجنّة أبي عبد الله الحسين صلوات الله علیه وآدابها وما يتبعها</w:t>
      </w:r>
      <w:bookmarkEnd w:id="561"/>
    </w:p>
    <w:p>
      <w:pPr>
        <w:pStyle w:val="Heading3"/>
        <w:numPr>
          <w:ilvl w:val="2"/>
          <w:numId w:val="1"/>
        </w:numPr>
        <w:rPr/>
      </w:pPr>
      <w:bookmarkStart w:id="562" w:name="__RefHeading___Toc1890582_388300464"/>
      <w:bookmarkStart w:id="563" w:name="_Toc206"/>
      <w:bookmarkEnd w:id="562"/>
      <w:r>
        <w:rPr>
          <w:rtl w:val="true"/>
        </w:rPr>
        <w:t xml:space="preserve">باب </w:t>
      </w:r>
      <w:r>
        <w:rPr>
          <w:rtl w:val="true"/>
        </w:rPr>
        <w:t>(</w:t>
      </w:r>
      <w:r>
        <w:rPr/>
        <w:t>1</w:t>
      </w:r>
      <w:r>
        <w:rPr>
          <w:rtl w:val="true"/>
        </w:rPr>
        <w:t xml:space="preserve">) / </w:t>
      </w:r>
      <w:r>
        <w:rPr>
          <w:rtl w:val="true"/>
        </w:rPr>
        <w:t>أنّ زيارته صلوات الله عليه واجبة مفترضة مأمور بها، وما ورد من الذم والتأنيب والتوعد على تركها وأنها لا تترك للخوف</w:t>
      </w:r>
      <w:bookmarkEnd w:id="563"/>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الحميري عن أبيه عن علي بن محمّد بن سالم عن محمّد بن خالد عن عبد الله بن حماد البصري عن عبد الله بن عبد الرحمن الأصم </w:t>
      </w:r>
      <w:r>
        <w:rPr>
          <w:rStyle w:val="FootnoteAnchor"/>
          <w:rtl w:val="true"/>
        </w:rPr>
        <w:footnoteReference w:id="327"/>
      </w:r>
      <w:r>
        <w:rPr>
          <w:rFonts w:ascii="IRNazanin" w:hAnsi="IRNazanin" w:eastAsia="IRNazanin"/>
          <w:color w:val="111111"/>
          <w:sz w:val="28"/>
          <w:sz w:val="28"/>
          <w:szCs w:val="28"/>
          <w:rtl w:val="true"/>
          <w:lang w:bidi="fa-IR"/>
        </w:rPr>
        <w:t>عن هشام بن سالم عن أبي عبد الله علیه السّلام أنه قال في حديث له طويل أنه أتاه رجل فقال هل يزار والدك فقال نعم قال فما لمن زاره قال الجنة إن كان يأتم به قال فما لمن ترکه رغبة عنه قال الحسرة يوم الحسرة وذكر الحديث بطوله</w:t>
      </w:r>
      <w:r>
        <w:rPr>
          <w:rFonts w:eastAsia="IRNazanin" w:cs="IRNazanin"/>
          <w:color w:val="111111"/>
          <w:sz w:val="28"/>
          <w:szCs w:val="28"/>
          <w:rtl w:val="true"/>
          <w:lang w:bidi="fa-IR"/>
        </w:rPr>
        <w:t>.... .</w:t>
      </w:r>
    </w:p>
    <w:p>
      <w:pPr>
        <w:pStyle w:val="Heading3"/>
        <w:numPr>
          <w:ilvl w:val="2"/>
          <w:numId w:val="1"/>
        </w:numPr>
        <w:rPr/>
      </w:pPr>
      <w:bookmarkStart w:id="564" w:name="__RefHeading___Toc1890584_388300464"/>
      <w:bookmarkStart w:id="565" w:name="_Toc207"/>
      <w:bookmarkEnd w:id="564"/>
      <w:r>
        <w:rPr>
          <w:rtl w:val="true"/>
        </w:rPr>
        <w:t xml:space="preserve">باب </w:t>
      </w:r>
      <w:r>
        <w:rPr>
          <w:rtl w:val="true"/>
        </w:rPr>
        <w:t>(</w:t>
      </w:r>
      <w:r>
        <w:rPr/>
        <w:t>4</w:t>
      </w:r>
      <w:r>
        <w:rPr>
          <w:rtl w:val="true"/>
        </w:rPr>
        <w:t xml:space="preserve">) / </w:t>
      </w:r>
      <w:r>
        <w:rPr>
          <w:rtl w:val="true"/>
        </w:rPr>
        <w:t>أنّ زيارته صلوات الله عليه يوجب غفران الذنوب ودخول الجنة والعتق من النار وحط السيئات ورفع الدرجات وإجابة الدعوات</w:t>
      </w:r>
      <w:bookmarkEnd w:id="565"/>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وابن الوليد عن أحمد بن إدريس عن الأشعري عن علي بن إسماعيل عن محمّد بن عمرو الزيات عن فائد الحناط عن أبي الحسن موسی علیه السّلام قال من زار قبر الحسين صلى الله عليه عارفا بحقه غفر الله له ما تقدم من ذنبه وما تأخر</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وأخي وعلي بن الحسين ومحمّد بن الحسن عن محمّد العطار عن العمر كي عن صندل </w:t>
      </w:r>
      <w:r>
        <w:rPr>
          <w:rStyle w:val="FootnoteAnchor"/>
          <w:rtl w:val="true"/>
        </w:rPr>
        <w:footnoteReference w:id="329"/>
      </w:r>
      <w:r>
        <w:rPr>
          <w:rFonts w:ascii="IRNazanin" w:hAnsi="IRNazanin" w:eastAsia="IRNazanin"/>
          <w:color w:val="111111"/>
          <w:sz w:val="28"/>
          <w:sz w:val="28"/>
          <w:szCs w:val="28"/>
          <w:rtl w:val="true"/>
          <w:lang w:bidi="fa-IR"/>
        </w:rPr>
        <w:t>عن ابن بكير عن عبيد بن زرارة قال سمعت أبا عبد الله علیه السّلام يقول إن الزوار الحسين بن علي علیه السّلام يوم القيامة فضلا على الناس قلت ومافضلهم قال يدخلون الجنة قبل الناس بأربعين عاما وسائر الناس في الحساب والموقف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أبي عن ابن أبان عن ابن أورمة عن زکریا المؤمن </w:t>
      </w:r>
      <w:r>
        <w:rPr>
          <w:rStyle w:val="FootnoteAnchor"/>
          <w:rtl w:val="true"/>
        </w:rPr>
        <w:footnoteReference w:id="330"/>
      </w:r>
      <w:r>
        <w:rPr>
          <w:rFonts w:ascii="IRNazanin" w:hAnsi="IRNazanin" w:eastAsia="IRNazanin"/>
          <w:color w:val="111111"/>
          <w:sz w:val="28"/>
          <w:sz w:val="28"/>
          <w:szCs w:val="28"/>
          <w:rtl w:val="true"/>
          <w:lang w:bidi="fa-IR"/>
        </w:rPr>
        <w:t>عن الكاهلي عن أبي عبد الله علیه السّلام قال من أراد أن يكون في كرامة الله يوم القيامة وفي شفاعة محمّد صلّي الله علیه و آله فليكن للحسين علیه السّلام زائرا ينال من الله أفضل الكرامة وحسن الثواب ولا يسأله عن ذنب عمله في حياة الدنيا ولو كانت ذنوبه عدد رمل عالج وجبال تهامة وزبد البحر إن الحسين بن على علیه السّلام قتل مظلوما مضطهدا نفسه وعطشانا هو وأهل بيته وأصحابه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عبد الله بن محمّد عن أبيه عن ابن محبوب عن عبد الله بن وضاح عن عبد الله بن شعيب التميمي </w:t>
      </w:r>
      <w:r>
        <w:rPr>
          <w:rStyle w:val="FootnoteAnchor"/>
          <w:rtl w:val="true"/>
        </w:rPr>
        <w:footnoteReference w:id="331"/>
      </w:r>
      <w:r>
        <w:rPr>
          <w:rFonts w:ascii="IRNazanin" w:hAnsi="IRNazanin" w:eastAsia="IRNazanin"/>
          <w:color w:val="111111"/>
          <w:sz w:val="28"/>
          <w:sz w:val="28"/>
          <w:szCs w:val="28"/>
          <w:rtl w:val="true"/>
          <w:lang w:bidi="fa-IR"/>
        </w:rPr>
        <w:t xml:space="preserve">عن أبي عبد الله علیه السّلام قال ينادي مناد يوم القيامة أين شيعة آل محمّد فيقوم عنق من الناس لا يحصيهم إلا الله فيقومون ناحية من الناس ثم </w:t>
      </w:r>
      <w:bookmarkStart w:id="566" w:name="pg14952_154195"/>
    </w:p>
    <w:p>
      <w:pPr>
        <w:pStyle w:val="BookText"/>
        <w:rPr/>
      </w:pPr>
      <w:bookmarkEnd w:id="566"/>
      <w:r>
        <w:rPr>
          <w:rFonts w:ascii="IRNazanin" w:hAnsi="IRNazanin" w:eastAsia="IRNazanin"/>
          <w:color w:val="111111"/>
          <w:sz w:val="28"/>
          <w:sz w:val="28"/>
          <w:szCs w:val="28"/>
          <w:rtl w:val="true"/>
          <w:lang w:bidi="fa-IR"/>
        </w:rPr>
        <w:t>ينادي مناد أين زوار قبر الحسين علیه السّلام فيقوم أناس كثير فيقال لهم خذوا بيد من أحببتم انطلقوا به إلى الجنة فيأخذ الرجل من أحب حتى أن الرجل من الناس يقول الرجل یا فلان أما تعرفني أنا الذي قمت لك يوم كذا وكذا فيدخله الجنة لا يدفع ولايمنع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المتوكل عن محمّد العطار عن الأشعري عن الحسين بن عبيد الله عن ابن أبي عثمان </w:t>
      </w:r>
      <w:r>
        <w:rPr>
          <w:rStyle w:val="FootnoteAnchor"/>
          <w:rtl w:val="true"/>
        </w:rPr>
        <w:footnoteReference w:id="332"/>
      </w:r>
      <w:r>
        <w:rPr>
          <w:rFonts w:ascii="Amiri" w:hAnsi="Amiri" w:eastAsia="Amiri" w:cs="Amiri"/>
          <w:color w:val="111111"/>
          <w:sz w:val="28"/>
          <w:sz w:val="28"/>
          <w:szCs w:val="28"/>
          <w:rtl w:val="true"/>
          <w:lang w:bidi="ar-SA"/>
        </w:rPr>
        <w:t xml:space="preserve">عن عبد الجبار النهاوندي </w:t>
      </w:r>
      <w:r>
        <w:rPr>
          <w:rStyle w:val="FootnoteAnchor"/>
          <w:rtl w:val="true"/>
        </w:rPr>
        <w:footnoteReference w:id="333"/>
      </w:r>
      <w:r>
        <w:rPr>
          <w:rFonts w:ascii="Amiri" w:hAnsi="Amiri" w:eastAsia="Amiri" w:cs="Amiri"/>
          <w:color w:val="111111"/>
          <w:sz w:val="28"/>
          <w:sz w:val="28"/>
          <w:szCs w:val="28"/>
          <w:rtl w:val="true"/>
          <w:lang w:bidi="ar-SA"/>
        </w:rPr>
        <w:t xml:space="preserve">عن أبي سعيد عن الحسين بن ثوير بن أبي فاختة </w:t>
      </w:r>
      <w:r>
        <w:rPr>
          <w:rStyle w:val="FootnoteAnchor"/>
          <w:rtl w:val="true"/>
        </w:rPr>
        <w:footnoteReference w:id="334"/>
      </w:r>
      <w:r>
        <w:rPr>
          <w:rFonts w:ascii="IRNazanin" w:hAnsi="IRNazanin" w:eastAsia="IRNazanin"/>
          <w:color w:val="111111"/>
          <w:sz w:val="28"/>
          <w:sz w:val="28"/>
          <w:szCs w:val="28"/>
          <w:rtl w:val="true"/>
          <w:lang w:bidi="fa-IR"/>
        </w:rPr>
        <w:t>قال قال أبو عبد الله علیه السّلام يا حسين إنه من خرج من منزله يريد زيارة قبر الحسين بن علي علیه السّلام إن كان ماشيا كتبت له بكل خطوة حسنة ومحي عنه سيئة وإن كان راكبا كتبت له بكل خطوة حسنة وحط بها عنه سيئة حتى إذا صار في الخير كتبه الله من المفلحين المنجحين حتى إذا قضی مناسکه کتبه الله من الفائزين حتى إذا أراد الانصراف أتاه ملك فقال له إن رسول الله يقرئك السلام ويقول لك استأنف العمل فقد غفر الله لك ما مضى</w:t>
      </w:r>
      <w:r>
        <w:rPr>
          <w:rFonts w:eastAsia="IRNazanin" w:cs="IRNazanin"/>
          <w:color w:val="111111"/>
          <w:sz w:val="28"/>
          <w:szCs w:val="28"/>
          <w:rtl w:val="true"/>
          <w:lang w:bidi="fa-IR"/>
        </w:rPr>
        <w:t>.</w:t>
      </w:r>
    </w:p>
    <w:p>
      <w:pPr>
        <w:pStyle w:val="Heading3"/>
        <w:numPr>
          <w:ilvl w:val="2"/>
          <w:numId w:val="1"/>
        </w:numPr>
        <w:rPr/>
      </w:pPr>
      <w:bookmarkStart w:id="567" w:name="__RefHeading___Toc1890586_388300464"/>
      <w:bookmarkStart w:id="568" w:name="_Toc208"/>
      <w:bookmarkEnd w:id="567"/>
      <w:r>
        <w:rPr>
          <w:rtl w:val="true"/>
        </w:rPr>
        <w:t xml:space="preserve">باب </w:t>
      </w:r>
      <w:r>
        <w:rPr>
          <w:rtl w:val="true"/>
        </w:rPr>
        <w:t>(</w:t>
      </w:r>
      <w:r>
        <w:rPr/>
        <w:t>5</w:t>
      </w:r>
      <w:r>
        <w:rPr>
          <w:rtl w:val="true"/>
        </w:rPr>
        <w:t xml:space="preserve">) / </w:t>
      </w:r>
      <w:r>
        <w:rPr>
          <w:rtl w:val="true"/>
        </w:rPr>
        <w:t>أنّ زيارته عليه الصلاة والسلام تعدل الحجّ والعمرة والجهاد والإعتاق</w:t>
      </w:r>
      <w:bookmarkEnd w:id="568"/>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253</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عن محمّد بن الحسين عن ابن أبي عثمان عن إسماعيل بن عباد </w:t>
      </w:r>
    </w:p>
    <w:p>
      <w:pPr>
        <w:pStyle w:val="BookText"/>
        <w:rPr/>
      </w:pPr>
      <w:r>
        <w:rPr>
          <w:rFonts w:ascii="Amiri" w:hAnsi="Amiri" w:eastAsia="Amiri" w:cs="Amiri"/>
          <w:color w:val="111111"/>
          <w:sz w:val="28"/>
          <w:sz w:val="28"/>
          <w:szCs w:val="28"/>
          <w:rtl w:val="true"/>
          <w:lang w:bidi="ar-SA"/>
        </w:rPr>
        <w:t xml:space="preserve">عن الحسن بن علي عن أبي سعيد المدائني </w:t>
      </w:r>
      <w:r>
        <w:rPr>
          <w:rStyle w:val="FootnoteAnchor"/>
          <w:rtl w:val="true"/>
        </w:rPr>
        <w:footnoteReference w:id="335"/>
      </w:r>
      <w:r>
        <w:rPr>
          <w:rFonts w:ascii="IRNazanin" w:hAnsi="IRNazanin" w:eastAsia="IRNazanin"/>
          <w:color w:val="111111"/>
          <w:sz w:val="28"/>
          <w:sz w:val="28"/>
          <w:szCs w:val="28"/>
          <w:rtl w:val="true"/>
          <w:lang w:bidi="fa-IR"/>
        </w:rPr>
        <w:t>قال دخلت على أبي عبد الله علیه السّلام فقلت جعلت فداك آتي قبر الحسين قال نعم يا أبا سعید ائت قبر الحسين بن رسول الله صلّي الله علیه و آله أطيب الأطيبين وأطهر الطاهرين وأبر الأبرار فإذا زرته كتبت لك اثنتان وعشرون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الوليد عن الصفار عن ابن عیسی عن أبيه عن ابن أبي عمير عن هشام ابن الحكم عن عبد الكريم بن حسان </w:t>
      </w:r>
      <w:r>
        <w:rPr>
          <w:rStyle w:val="FootnoteAnchor"/>
          <w:rtl w:val="true"/>
        </w:rPr>
        <w:footnoteReference w:id="336"/>
      </w:r>
      <w:r>
        <w:rPr>
          <w:rFonts w:ascii="IRNazanin" w:hAnsi="IRNazanin" w:eastAsia="IRNazanin"/>
          <w:color w:val="111111"/>
          <w:sz w:val="28"/>
          <w:sz w:val="28"/>
          <w:szCs w:val="28"/>
          <w:rtl w:val="true"/>
          <w:lang w:bidi="fa-IR"/>
        </w:rPr>
        <w:t>قال قلت لأبي عبد الله علیه السّلام ما يقال إن زيارة قبر الحسين تعدل حجة وعمرة قال فقال إنما الحج والعمرة هاهنا ولو أن رجلا أراد الحج ولم يتهيأ له فأتاه كتبت له حجة ولو أن رجلا أراد العمرة فلم يتهيأ له كتبت له 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عبد الله بن محمّد بن عيسى عن أبيه عن ابن محبوب عن جمیل بن صالح </w:t>
      </w:r>
      <w:r>
        <w:rPr>
          <w:rStyle w:val="FootnoteAnchor"/>
          <w:rtl w:val="true"/>
        </w:rPr>
        <w:footnoteReference w:id="337"/>
      </w:r>
      <w:r>
        <w:rPr>
          <w:rFonts w:ascii="IRNazanin" w:hAnsi="IRNazanin" w:eastAsia="IRNazanin"/>
          <w:color w:val="111111"/>
          <w:sz w:val="28"/>
          <w:sz w:val="28"/>
          <w:szCs w:val="28"/>
          <w:rtl w:val="true"/>
          <w:lang w:bidi="fa-IR"/>
        </w:rPr>
        <w:t>عن فضيل عن أبي جعفر علیه السّلام قال زيارة قبر الحسين علیه السّلام تعدل حجة مبرورة مع رسول الله صلّي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وعلي بن الحسين وجماعة مشايخي عن سعد عن ابن سنان عن أبي سعيد القماط </w:t>
      </w:r>
      <w:r>
        <w:rPr>
          <w:rStyle w:val="FootnoteAnchor"/>
          <w:rtl w:val="true"/>
        </w:rPr>
        <w:footnoteReference w:id="338"/>
      </w:r>
      <w:r>
        <w:rPr>
          <w:rFonts w:ascii="IRNazanin" w:hAnsi="IRNazanin" w:eastAsia="IRNazanin"/>
          <w:color w:val="111111"/>
          <w:sz w:val="28"/>
          <w:sz w:val="28"/>
          <w:szCs w:val="28"/>
          <w:rtl w:val="true"/>
          <w:lang w:bidi="fa-IR"/>
        </w:rPr>
        <w:t xml:space="preserve">عن ابن أبي يعفور قال سمعت أبا عبد الله علیه السّلام يقول الرجل من مواليه يا فلان </w:t>
      </w:r>
    </w:p>
    <w:p>
      <w:pPr>
        <w:pStyle w:val="BookText"/>
        <w:rPr/>
      </w:pPr>
      <w:r>
        <w:rPr>
          <w:rFonts w:ascii="IRNazanin" w:hAnsi="IRNazanin" w:eastAsia="IRNazanin"/>
          <w:color w:val="111111"/>
          <w:sz w:val="28"/>
          <w:sz w:val="28"/>
          <w:szCs w:val="28"/>
          <w:rtl w:val="true"/>
          <w:lang w:bidi="fa-IR"/>
        </w:rPr>
        <w:t>أتزور قبر أبي عبد الله الحسين بن علي علیه السّلام قال نعم إني أزوره بين ثلاث سنين مرة فقال له وهو مصفر وجهه أما والله الذي لا إله إلا هو لو زرته كان أفضل مما أنت فيه فقال له جعلت فداك أكل هذا الفضل فقال نعم والله لو أني حدثتكم بفضل زيارته وبفضل قبره لتركتم الحج رأسا وما حج منكم أحد ويحك أما علمت أن الله اتخذ کربلاء حرما آمنا مباركا قبل أن يتخذ مكة حرما قال ابن أبي يعفور فقلت له قد فرض الله على الناس حج البيت ولم يذكر زيارة قبر الحسين علیه السّلام فقال وإن كان كذلك فإن هذا شيء جعله الله هكذا أما سمعت قول أبي أمير المؤمنين حيث يقول إن باطن القدم أحق بالمسح من ظاهر القدم ولكن الله فرض هذا على العباد أو ما علمت أن الموقف لو كان في الحرم كان أفضل لأجل الحرم ولكن الله صنع ذلك في غير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عن سعد عن محمّد بن الحسين عن محمّد بن سنان عن محمّد بن صدقة عن صالح النيلي </w:t>
      </w:r>
      <w:r>
        <w:rPr>
          <w:rStyle w:val="FootnoteAnchor"/>
          <w:rtl w:val="true"/>
        </w:rPr>
        <w:footnoteReference w:id="339"/>
      </w:r>
      <w:r>
        <w:rPr>
          <w:rFonts w:ascii="IRNazanin" w:hAnsi="IRNazanin" w:eastAsia="IRNazanin"/>
          <w:color w:val="111111"/>
          <w:sz w:val="28"/>
          <w:sz w:val="28"/>
          <w:szCs w:val="28"/>
          <w:rtl w:val="true"/>
          <w:lang w:bidi="fa-IR"/>
        </w:rPr>
        <w:t>عن أبي عبد الله علیه السّلام قال من أتى قبر الحسين علیه السّلام عارفا بحقه كان كمن حج مائة حجة مع رسول الله صلّي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عن سعد عن محمّد بن الحسين عن محمّد بن إسماعيل عن صالح بن عقبة عن بشير الدهان </w:t>
      </w:r>
      <w:r>
        <w:rPr>
          <w:rStyle w:val="FootnoteAnchor"/>
          <w:rtl w:val="true"/>
        </w:rPr>
        <w:footnoteReference w:id="340"/>
      </w:r>
      <w:r>
        <w:rPr>
          <w:rFonts w:ascii="IRNazanin" w:hAnsi="IRNazanin" w:eastAsia="IRNazanin"/>
          <w:color w:val="111111"/>
          <w:sz w:val="28"/>
          <w:sz w:val="28"/>
          <w:szCs w:val="28"/>
          <w:rtl w:val="true"/>
          <w:lang w:bidi="fa-IR"/>
        </w:rPr>
        <w:t>قال قال أبو عبد الله علیه السّلام في أيما مؤمن زار الحسين بن علي علیه السّلام عارفا بحقه في غير يوم عيد كتبت له عشرون حجة وعشرون عمرة مبرورات متقبلات وعشرون غزوة مع نبي مرسل وإمام عادل</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الحسين بن مت الجوهري عن الأشعري عن موسى بن عمر عن علي بن النعمان عن ابن مسکان قال قال أبو عبد الله علیه السّلام إن الله تبارك و تعالى يتجلى الزوار قبر الحسين صلوات الله عليه قبل أهل عرفات ويقضي حوائجهم ويغفر ذنوبهم ويشفعهم في مسائلهم ثم يثني بأهل عرفات فيفعل ذلك بهم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259</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داود عن الحسن بن محمّد عن حميد بن زياد عن أحمد بن محمّد عن محمّد بن يزيد عن أحمد بن الفضل عن علي بن معمر </w:t>
      </w:r>
      <w:r>
        <w:rPr>
          <w:rStyle w:val="FootnoteAnchor"/>
          <w:rtl w:val="true"/>
        </w:rPr>
        <w:footnoteReference w:id="342"/>
      </w:r>
      <w:r>
        <w:rPr>
          <w:rFonts w:ascii="IRNazanin" w:hAnsi="IRNazanin" w:eastAsia="IRNazanin"/>
          <w:color w:val="111111"/>
          <w:sz w:val="28"/>
          <w:sz w:val="28"/>
          <w:szCs w:val="28"/>
          <w:rtl w:val="true"/>
          <w:lang w:bidi="fa-IR"/>
        </w:rPr>
        <w:t>عن بعض أصحابنا قال قلت لأبي عبد الله علیه السّلام إن فلانا أخبرني أنه قال لك إني حججت تسع عشرة حجة و تسع عشرة عمرة فقلت له حج حجة أخرى واعتمر عمرة أخرى تكتب لك زيارة قبر الحسين علیه السّلام فقال أيما أحب إليك أن تحج عشرين حجة وتعتمر عشرين عمرة أو تحشر مع الحسين علیه السّلام فقلت لا بل أحشر مع الحسين علیه السّلام قال فزر أبا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أبي وجماعة مشايخي عن محمّد العطار عن العمرکي عمن حدثه عن محمّد ابن الحسن عن محمد بن فضيل عن محمد بن مصادف </w:t>
      </w:r>
      <w:r>
        <w:rPr>
          <w:rStyle w:val="FootnoteAnchor"/>
          <w:rtl w:val="true"/>
        </w:rPr>
        <w:footnoteReference w:id="343"/>
      </w:r>
      <w:r>
        <w:rPr>
          <w:rFonts w:ascii="IRNazanin" w:hAnsi="IRNazanin" w:eastAsia="IRNazanin"/>
          <w:color w:val="111111"/>
          <w:sz w:val="28"/>
          <w:sz w:val="28"/>
          <w:szCs w:val="28"/>
          <w:rtl w:val="true"/>
          <w:lang w:bidi="fa-IR"/>
        </w:rPr>
        <w:t xml:space="preserve">قال حدثني مالك الجهني عن أبي جعفر علیه السّلام في زيارة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من أتاه زائراله عارفا بحقه كتب الله له حجة ولم يزل محفوظا حتى يرجع قال فمات مالك في تلك السنة فحججت فدخلت على أبي عبد الله علیه السّلام فقلت إن مالكا حدثني بحديث عن أبي جعفر علیه السّلام في زيارة قبر </w:t>
      </w:r>
    </w:p>
    <w:p>
      <w:pPr>
        <w:pStyle w:val="BookText"/>
        <w:rPr/>
      </w:pPr>
      <w:r>
        <w:rPr>
          <w:rFonts w:ascii="IRNazanin" w:hAnsi="IRNazanin" w:eastAsia="IRNazanin"/>
          <w:color w:val="111111"/>
          <w:sz w:val="28"/>
          <w:sz w:val="28"/>
          <w:szCs w:val="28"/>
          <w:rtl w:val="true"/>
          <w:lang w:bidi="fa-IR"/>
        </w:rPr>
        <w:t>الحسين علیه السّلام قال هاته فحدثته فلما فرغت قال نعم يا محمّد حجة وعمرة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الوليد عن الصفار عن ابن عیسی عن أبيه عن ابن المغيرة عن القداح عن أبي عبد الله علیه السّلام قال قلت له ما لمن أتى قبر الحسين علیه السّلام زائرا عارفا بحقه غير مستکبر ولا مستنکف </w:t>
      </w:r>
      <w:r>
        <w:rPr>
          <w:rStyle w:val="FootnoteAnchor"/>
          <w:rtl w:val="true"/>
        </w:rPr>
        <w:footnoteReference w:id="344"/>
      </w:r>
      <w:r>
        <w:rPr>
          <w:rFonts w:ascii="Amiri" w:hAnsi="Amiri" w:eastAsia="Amiri" w:cs="Amiri"/>
          <w:color w:val="111111"/>
          <w:sz w:val="28"/>
          <w:sz w:val="28"/>
          <w:szCs w:val="28"/>
          <w:rtl w:val="true"/>
          <w:lang w:bidi="ar-SA"/>
        </w:rPr>
        <w:t>قال يكتب له ألف حجة مقبولة وألف عمرة مبرورة وإن كان شقيا كتب سعيدا ولم يزل يخوض في رحمة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اختلافات هذه الأخبار في قدر الفضل والثواب محمولة على اختلاف الأشخاص والأعمال وقلة الخوف والمسافة وكثرتهما فإن كل عمل من أعمال الخير يختلف ثوابها باختلاف مراتب الإخلاص والمعرفة والتقوى وسائر الشرائط التي توجب کمال العمل على أنه يظهر من كثير من الأخبار أنهم كانوا يراعون أحوال السائل في ضعف إيمانه وقوته لئلا يصير سببا لانكاره وكفره وأنهم كانوا يعلمون الناس على قدر عقولهم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أبي عن سعد عن ابن عیسی عن محمّد بن إسماعيل عمن حدثه عن عبد الله بن وضاح عن داود الحمار </w:t>
      </w:r>
      <w:r>
        <w:rPr>
          <w:rStyle w:val="FootnoteAnchor"/>
          <w:rtl w:val="true"/>
        </w:rPr>
        <w:footnoteReference w:id="346"/>
      </w:r>
      <w:r>
        <w:rPr>
          <w:rFonts w:ascii="IRNazanin" w:hAnsi="IRNazanin" w:eastAsia="IRNazanin"/>
          <w:color w:val="111111"/>
          <w:sz w:val="28"/>
          <w:sz w:val="28"/>
          <w:szCs w:val="28"/>
          <w:rtl w:val="true"/>
          <w:lang w:bidi="fa-IR"/>
        </w:rPr>
        <w:t xml:space="preserve">عن أبي عبد الله علیه السّلام قال من لم يزر قبر الحسين علیه السّلام فقد </w:t>
      </w:r>
      <w:bookmarkStart w:id="569" w:name="pg14952_154200"/>
    </w:p>
    <w:p>
      <w:pPr>
        <w:pStyle w:val="BookText"/>
        <w:rPr/>
      </w:pPr>
      <w:bookmarkEnd w:id="569"/>
      <w:r>
        <w:rPr>
          <w:rFonts w:ascii="Amiri" w:hAnsi="Amiri" w:eastAsia="Amiri" w:cs="Amiri"/>
          <w:color w:val="111111"/>
          <w:sz w:val="28"/>
          <w:sz w:val="28"/>
          <w:szCs w:val="28"/>
          <w:rtl w:val="true"/>
          <w:lang w:bidi="ar-SA"/>
        </w:rPr>
        <w:t xml:space="preserve">حرم خيرا كثيرا ونقص من عمره سنة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0" w:name="__RefHeading___Toc1890588_388300464"/>
      <w:bookmarkStart w:id="571" w:name="_Toc209"/>
      <w:bookmarkEnd w:id="570"/>
      <w:r>
        <w:rPr>
          <w:rtl w:val="true"/>
        </w:rPr>
        <w:t xml:space="preserve">باب </w:t>
      </w:r>
      <w:r>
        <w:rPr>
          <w:rtl w:val="true"/>
        </w:rPr>
        <w:t>(</w:t>
      </w:r>
      <w:r>
        <w:rPr/>
        <w:t>9</w:t>
      </w:r>
      <w:r>
        <w:rPr>
          <w:rtl w:val="true"/>
        </w:rPr>
        <w:t xml:space="preserve">) / </w:t>
      </w:r>
      <w:r>
        <w:rPr>
          <w:rtl w:val="true"/>
        </w:rPr>
        <w:t>أنّ الأنبياء والرسل والأئمة علیهم السّلام والملائكة صلوات الله عليهم أجمعين يأتونه علیه السّلام لزيارته ويدعون لزواره ويبشرونهم بالخير ويستبشرون لهم</w:t>
      </w:r>
      <w:bookmarkEnd w:id="571"/>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عن سعد عن محمّد بن الحسين عن موسى بن سعدان عن عبد الله بن القاسم عن عمر بن أبان </w:t>
      </w:r>
      <w:r>
        <w:rPr>
          <w:rStyle w:val="FootnoteAnchor"/>
          <w:rtl w:val="true"/>
        </w:rPr>
        <w:footnoteReference w:id="348"/>
      </w:r>
      <w:r>
        <w:rPr>
          <w:rFonts w:ascii="IRNazanin" w:hAnsi="IRNazanin" w:eastAsia="IRNazanin"/>
          <w:color w:val="111111"/>
          <w:sz w:val="28"/>
          <w:sz w:val="28"/>
          <w:szCs w:val="28"/>
          <w:rtl w:val="true"/>
          <w:lang w:bidi="fa-IR"/>
        </w:rPr>
        <w:t>عن أبي عبد الله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عن إبراهيم بن عبد الله بن نهيك عن ابن أبي عمير عن سلمة صاحب السابري </w:t>
      </w:r>
      <w:r>
        <w:rPr>
          <w:rStyle w:val="FootnoteAnchor"/>
          <w:rtl w:val="true"/>
        </w:rPr>
        <w:footnoteReference w:id="349"/>
      </w:r>
      <w:r>
        <w:rPr>
          <w:rFonts w:ascii="IRNazanin" w:hAnsi="IRNazanin" w:eastAsia="IRNazanin"/>
          <w:color w:val="111111"/>
          <w:sz w:val="28"/>
          <w:sz w:val="28"/>
          <w:szCs w:val="28"/>
          <w:rtl w:val="true"/>
          <w:lang w:bidi="fa-IR"/>
        </w:rPr>
        <w:t>عن أبي الصباح الكناني قال سمعت أبا عبد الله علیه السّلام يقول إن إلى جانبكم قبرا ما أتاه مكروب إلا نفس الله كربه وقضى حاجته وإن عنده أربعة آلاف ملك منذ يوم قبض شعثا غبرا يبكونه إلى يوم القيامة فمن زاره شیعوه ومن مرض عادوه ومن مات اتبعوا جنازته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عن سعد عن ابن عیسی عن أبيه عن ابن عميرة </w:t>
      </w:r>
      <w:r>
        <w:rPr>
          <w:rStyle w:val="FootnoteAnchor"/>
          <w:rtl w:val="true"/>
        </w:rPr>
        <w:footnoteReference w:id="350"/>
      </w:r>
      <w:r>
        <w:rPr>
          <w:rFonts w:ascii="Amiri" w:hAnsi="Amiri" w:eastAsia="Amiri" w:cs="Amiri"/>
          <w:color w:val="111111"/>
          <w:sz w:val="28"/>
          <w:sz w:val="28"/>
          <w:szCs w:val="28"/>
          <w:rtl w:val="true"/>
          <w:lang w:bidi="ar-SA"/>
        </w:rPr>
        <w:t xml:space="preserve">عن بكر بن محمّد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عن أبي عبد الله علیه السّلام قال وكل الله بقبر الحسين بن علي بن أبي طالب علیه السّلام سبعين ألف ملك شعثا غبرا يبكونه إلى يوم القيامة يصلون عنده الصلاة الواحدة من صلاة أحدهم تعدل ألف صلاة الآدميين يكون ثواب صلاتهم وأجر ذلك لمن زار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وأخي وجماعة مشايخي عن محمّد بن يحيى وأحمد بن إدريس معا عن حمدان بن سلمان </w:t>
      </w:r>
      <w:r>
        <w:rPr>
          <w:rStyle w:val="FootnoteAnchor"/>
          <w:rtl w:val="true"/>
        </w:rPr>
        <w:footnoteReference w:id="352"/>
      </w:r>
      <w:r>
        <w:rPr>
          <w:rFonts w:ascii="Amiri" w:hAnsi="Amiri" w:eastAsia="Amiri" w:cs="Amiri"/>
          <w:color w:val="111111"/>
          <w:sz w:val="28"/>
          <w:sz w:val="28"/>
          <w:szCs w:val="28"/>
          <w:rtl w:val="true"/>
          <w:lang w:bidi="ar-SA"/>
        </w:rPr>
        <w:t xml:space="preserve">عن عبد الله بن محمّد اليماني </w:t>
      </w:r>
      <w:r>
        <w:rPr>
          <w:rStyle w:val="FootnoteAnchor"/>
          <w:rtl w:val="true"/>
        </w:rPr>
        <w:footnoteReference w:id="353"/>
      </w:r>
      <w:r>
        <w:rPr>
          <w:rFonts w:ascii="IRNazanin" w:hAnsi="IRNazanin" w:eastAsia="IRNazanin"/>
          <w:color w:val="111111"/>
          <w:sz w:val="28"/>
          <w:sz w:val="28"/>
          <w:szCs w:val="28"/>
          <w:rtl w:val="true"/>
          <w:lang w:bidi="fa-IR"/>
        </w:rPr>
        <w:t>عن منيع بن الحجاج عن يونس عن صفوان الجمال قال قال لي أبو عبد الله علیه السّلام لما أتى الحيرة هل لك في قبر الحسين علیه السّلام قلت وتزوره جعلت فداك قال وكيف لا أزوره والله يزوره في كل ليلة جمعة يهبط مع الملائكة إليه والأنبياء والأوصياء ومحمّد أفضل الأنبياء ونحن أفضل الأوصياء فقال صفوان جعلت فداك فتزوره في كل جمعة حتى ندرك زيارة الرب قال نعم يا صفوان الزم تكتب لك زيارة قبر الحسين وذلك تفضيل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الحميري عن أبيه عن هارون بن مسلم </w:t>
      </w:r>
      <w:r>
        <w:rPr>
          <w:rStyle w:val="FootnoteAnchor"/>
          <w:rtl w:val="true"/>
        </w:rPr>
        <w:footnoteReference w:id="354"/>
      </w:r>
      <w:r>
        <w:rPr>
          <w:rFonts w:ascii="Amiri" w:hAnsi="Amiri" w:eastAsia="Amiri" w:cs="Amiri"/>
          <w:color w:val="111111"/>
          <w:sz w:val="28"/>
          <w:sz w:val="28"/>
          <w:szCs w:val="28"/>
          <w:rtl w:val="true"/>
          <w:lang w:bidi="ar-SA"/>
        </w:rPr>
        <w:t xml:space="preserve">عن عبد الرحمن بن أبي الأشعث </w:t>
      </w:r>
      <w:r>
        <w:rPr>
          <w:rStyle w:val="FootnoteAnchor"/>
          <w:rtl w:val="true"/>
        </w:rPr>
        <w:footnoteReference w:id="355"/>
      </w:r>
      <w:r>
        <w:rPr>
          <w:rFonts w:ascii="IRNazanin" w:hAnsi="IRNazanin" w:eastAsia="IRNazanin"/>
          <w:color w:val="111111"/>
          <w:sz w:val="28"/>
          <w:sz w:val="28"/>
          <w:szCs w:val="28"/>
          <w:rtl w:val="true"/>
          <w:lang w:bidi="fa-IR"/>
        </w:rPr>
        <w:t>عن عبد الله بن حماد الأنصاري عن ابن سنان عن أبي عبد الله علیه السّلام قال سمعته يقول قبر الحسين علیه السّلام عشرون ذراعا في عشرين ذراعا مکسرا روضة من ریاض الجنة وفيه معراج إلى السماء فليس من ملك مقرب ولا نبي مرسل إلا وهو يسأل الله أن يزوره ففوج يهبط وفوج يصعد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كتاب الأربعين لمحمّد بن مسلم بن أبي الفوارس عن فضل الله بن علي الحسيني عن أبيه عن المرتضی بن الداعي الحسيني عن جعفر بن أحمد الموسوي عن محمّد بن علي بن شاذان عن أحمد بن محمّد بن يحيى عن سعد بن عبد الله عن أحمد بن محمّد بن خالد عن أبيه عن وهب بن وهب </w:t>
      </w:r>
      <w:r>
        <w:rPr>
          <w:rStyle w:val="FootnoteAnchor"/>
          <w:rtl w:val="true"/>
        </w:rPr>
        <w:footnoteReference w:id="356"/>
      </w:r>
      <w:r>
        <w:rPr>
          <w:rFonts w:ascii="IRNazanin" w:hAnsi="IRNazanin" w:eastAsia="IRNazanin"/>
          <w:color w:val="111111"/>
          <w:sz w:val="28"/>
          <w:sz w:val="28"/>
          <w:szCs w:val="28"/>
          <w:rtl w:val="true"/>
          <w:lang w:bidi="fa-IR"/>
        </w:rPr>
        <w:t>عن جعفر بن محمّد الصادق علیه السّلام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 الله صلّي الله علیه و آله أنه قال ما خلق الله تعالى خلقا أكثر من الملائكة وإنه لينزل من السماء كل مساء سبعون ألف ملك يطوفون بالبيت ليلتهم حتى إذا طلع الفجر انصرفوا إلى قبر النبي صلّي الله علیه و آله فيسلمون عليه ثم يأتون إلى قبر أمير المؤمنين علیه السّلام فيسلمون عليه ثم يأتون إلى قبر الحسن بن علي علیه السّلام فيسلمون عليه ثم يأتون إلى قبر الحسين علیه السّلام فيسلمون عليه ثم يعرجون إلى السماء قبل أن تطلع الشمس ثم تنزل ملائكة النهار سبعون ألف ملك فيطوفون بالبيت الحرام نهارهم حتى إذا غربت الشمس انصرفوا إلى قبر رسول الله فيسلمون عليه ثم يأتون قبر أمير المؤمنين علیه السّلام فيسلمون عليه ثم يأتون إلى قبر الحسن الافيسلمون عليه ثم يأتون قبر الحسين علیه السّلام فيسلمون عليه ثم يعرجون إلى السماء قبل أن تغيب الشمس والذي نفسي بيده إن حول قبره أربعة آلاف ملك شعثا غبرا يبكون عليه إلى يوم القيامة وفي رواية قد وكل الله تعالى بالحسين علیه السّلام سبعين ألف ملك شعثا غبرا يصلون عليه كل يوم ویدعون لمن زاره ورئيسهم ملك يقال له منصور فلا يزوره زائر إلا استقبلوه ولا ودعه مودع إلا شيعوه ولا يمرض إلا عادوه ولا ميت إلا صلوا على جنازته واستغفروا له بعد موته</w:t>
      </w:r>
      <w:r>
        <w:rPr>
          <w:rFonts w:eastAsia="IRNazanin" w:cs="IRNazanin"/>
          <w:color w:val="111111"/>
          <w:sz w:val="28"/>
          <w:szCs w:val="28"/>
          <w:rtl w:val="true"/>
          <w:lang w:bidi="fa-IR"/>
        </w:rPr>
        <w:t xml:space="preserve">. </w:t>
      </w:r>
      <w:bookmarkStart w:id="572" w:name="pg14952_154203"/>
    </w:p>
    <w:p>
      <w:pPr>
        <w:pStyle w:val="Heading3"/>
        <w:numPr>
          <w:ilvl w:val="2"/>
          <w:numId w:val="1"/>
        </w:numPr>
        <w:rPr/>
      </w:pPr>
      <w:bookmarkStart w:id="573" w:name="__RefHeading___Toc1890590_388300464"/>
      <w:bookmarkStart w:id="574" w:name="_Toc210"/>
      <w:bookmarkEnd w:id="572"/>
      <w:bookmarkEnd w:id="573"/>
      <w:r>
        <w:rPr>
          <w:rtl w:val="true"/>
        </w:rPr>
        <w:t xml:space="preserve">باب </w:t>
      </w:r>
      <w:r>
        <w:rPr>
          <w:rtl w:val="true"/>
        </w:rPr>
        <w:t>(</w:t>
      </w:r>
      <w:r>
        <w:rPr/>
        <w:t>10</w:t>
      </w:r>
      <w:r>
        <w:rPr>
          <w:rtl w:val="true"/>
        </w:rPr>
        <w:t xml:space="preserve">) / </w:t>
      </w:r>
      <w:r>
        <w:rPr>
          <w:rtl w:val="true"/>
        </w:rPr>
        <w:t>جوامع ما ورد من الفضل في زيارته علیه السّلام ونوادرها</w:t>
      </w:r>
      <w:bookmarkEnd w:id="574"/>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حشیش عن محمّد بن عبد الله عن محمّد بن محمّد بن معقل </w:t>
      </w:r>
      <w:r>
        <w:rPr>
          <w:rStyle w:val="FootnoteAnchor"/>
          <w:rtl w:val="true"/>
        </w:rPr>
        <w:footnoteReference w:id="357"/>
      </w:r>
      <w:r>
        <w:rPr>
          <w:rFonts w:ascii="Amiri" w:hAnsi="Amiri" w:eastAsia="Amiri" w:cs="Amiri"/>
          <w:color w:val="111111"/>
          <w:sz w:val="28"/>
          <w:sz w:val="28"/>
          <w:szCs w:val="28"/>
          <w:rtl w:val="true"/>
          <w:lang w:bidi="ar-SA"/>
        </w:rPr>
        <w:t xml:space="preserve">عن محمّد بن أبي الصهبان </w:t>
      </w:r>
      <w:r>
        <w:rPr>
          <w:rStyle w:val="FootnoteAnchor"/>
          <w:rtl w:val="true"/>
        </w:rPr>
        <w:footnoteReference w:id="358"/>
      </w:r>
      <w:r>
        <w:rPr>
          <w:rFonts w:ascii="Amiri" w:hAnsi="Amiri" w:eastAsia="Amiri" w:cs="Amiri"/>
          <w:color w:val="111111"/>
          <w:sz w:val="28"/>
          <w:sz w:val="28"/>
          <w:szCs w:val="28"/>
          <w:rtl w:val="true"/>
          <w:lang w:bidi="ar-SA"/>
        </w:rPr>
        <w:t xml:space="preserve">عن البزنطي </w:t>
      </w:r>
      <w:r>
        <w:rPr>
          <w:rStyle w:val="FootnoteAnchor"/>
          <w:rtl w:val="true"/>
        </w:rPr>
        <w:footnoteReference w:id="359"/>
      </w:r>
      <w:r>
        <w:rPr>
          <w:rFonts w:ascii="IRNazanin" w:hAnsi="IRNazanin" w:eastAsia="IRNazanin"/>
          <w:color w:val="111111"/>
          <w:sz w:val="28"/>
          <w:sz w:val="28"/>
          <w:szCs w:val="28"/>
          <w:rtl w:val="true"/>
          <w:lang w:bidi="fa-IR"/>
        </w:rPr>
        <w:t xml:space="preserve">عن کرام بن عمرو </w:t>
      </w:r>
      <w:r>
        <w:rPr>
          <w:rStyle w:val="FootnoteAnchor"/>
          <w:rtl w:val="true"/>
        </w:rPr>
        <w:footnoteReference w:id="360"/>
      </w:r>
      <w:r>
        <w:rPr>
          <w:rFonts w:ascii="Amiri" w:hAnsi="Amiri" w:eastAsia="Amiri" w:cs="Amiri"/>
          <w:color w:val="111111"/>
          <w:sz w:val="28"/>
          <w:sz w:val="28"/>
          <w:szCs w:val="28"/>
          <w:rtl w:val="true"/>
          <w:lang w:bidi="ar-SA"/>
        </w:rPr>
        <w:t xml:space="preserve">عن محمّد بن مسلم قال سمعت أبا جعفر وجعفر بن محمّد يقولان إن الله تعالى عوض الحسين علیه السّلام من قتله أن جعل الإمامة في ذريته والشفاء في تربته وإجابة الدعاء عند قبره ولا تعد أيام زائريه جائيا وراجعا قال محمّد بن مسلم فقلت لأبي عبد الله علیه السّلام هذه الخلال تنال بالحسين علیه السّلام فما له في نفسه قال إن الله تعالى ألحقه بالنبي صلّي الله علیه و آله فكان معه في درجته ومنزلته ثم تلا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وَاتَّبَعَتْهُمْ ذُرِّيَّتُهُمْ بِإِيمَانٍ أَلْحَقْنَا بِهِمْ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1890592_388300464"/>
      <w:bookmarkStart w:id="576" w:name="_Toc211"/>
      <w:bookmarkEnd w:id="575"/>
      <w:r>
        <w:rPr>
          <w:rtl w:val="true"/>
        </w:rPr>
        <w:t xml:space="preserve">باب </w:t>
      </w:r>
      <w:r>
        <w:rPr>
          <w:rtl w:val="true"/>
        </w:rPr>
        <w:t>(</w:t>
      </w:r>
      <w:r>
        <w:rPr/>
        <w:t>12</w:t>
      </w:r>
      <w:r>
        <w:rPr>
          <w:rtl w:val="true"/>
        </w:rPr>
        <w:t xml:space="preserve">) / </w:t>
      </w:r>
      <w:r>
        <w:rPr>
          <w:rtl w:val="true"/>
        </w:rPr>
        <w:t>فضل زيارته صلوات الله عليه في يوم عرفة أو العيدين</w:t>
      </w:r>
      <w:bookmarkEnd w:id="576"/>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أبي عن سعد عن ابن أبي الخطاب عن ابن بزیع عن صالح بن عقبة عن </w:t>
      </w:r>
    </w:p>
    <w:p>
      <w:pPr>
        <w:pStyle w:val="BookText"/>
        <w:rPr/>
      </w:pPr>
      <w:r>
        <w:rPr>
          <w:rFonts w:ascii="IRNazanin" w:hAnsi="IRNazanin" w:eastAsia="IRNazanin"/>
          <w:color w:val="111111"/>
          <w:sz w:val="28"/>
          <w:sz w:val="28"/>
          <w:szCs w:val="28"/>
          <w:rtl w:val="true"/>
          <w:lang w:bidi="fa-IR"/>
        </w:rPr>
        <w:t xml:space="preserve">بشير الدهان قال قلت لأبي عبد الله علیه السّلام ربما فاتني الحج فأعرف عند قبر الحسين علیه السّلام قال أحسنت يا بشير أيما مؤمن أتى قبر الحسين عارفا بحقه في غير يوم عید </w:t>
      </w:r>
      <w:r>
        <w:rPr>
          <w:rStyle w:val="FootnoteAnchor"/>
          <w:rtl w:val="true"/>
        </w:rPr>
        <w:footnoteReference w:id="361"/>
      </w:r>
      <w:r>
        <w:rPr>
          <w:rFonts w:ascii="IRNazanin" w:hAnsi="IRNazanin" w:eastAsia="IRNazanin"/>
          <w:color w:val="111111"/>
          <w:sz w:val="28"/>
          <w:sz w:val="28"/>
          <w:szCs w:val="28"/>
          <w:rtl w:val="true"/>
          <w:lang w:bidi="fa-IR"/>
        </w:rPr>
        <w:t>کتبت له عشرون حجة وعشرون عمرة مبرورات متقبلات وعشرون غزوة مع نبی مرسل أو إمام عادل ومن أتاه في يوم عرفة عارفا بحقه كتبت له ألف حجة وألف عمرة مبرورات متقبلات وألف غزوة مع نبي مرسل أو إمام عادل قال فقلت له وكيف لي بمثل الموقف قال فنظر إلى شبه المغضب ثم قال يا بشير إن المؤمن إذا أتى قبر الحسين علیه السّلام يوم عرفة واغتسل بالفرات ثم توجه إليه كتب الله عزّ وجلّ له بكل خطوة حجة بمناسكها ولا أعلمه إلا قال وغزوة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أبي عن سعد عن النهدي عن علي بن أسباط يرفعه إلى أبي عبد الله علیه السّلام قال إن الله تبارك وتعالى يبدأ بالنظر إلى زوار قبر الحسين بن علي علیه السّلام عشية عرفة قال قلت قبل نظره إلى أهل الموقف قال نعم قلت وكيف ذاك قال لأن في أولئك أولاد زنا وليس في هؤلاء أولاد زنا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وجماعة مشايخي عن محمّد العطار عن حمدان بن سليمان النيسابوري عن </w:t>
      </w:r>
      <w:bookmarkStart w:id="577" w:name="pg14952_154205"/>
    </w:p>
    <w:p>
      <w:pPr>
        <w:pStyle w:val="BookText"/>
        <w:rPr/>
      </w:pPr>
      <w:bookmarkEnd w:id="577"/>
      <w:r>
        <w:rPr>
          <w:rFonts w:ascii="Amiri" w:hAnsi="Amiri" w:eastAsia="Amiri" w:cs="Amiri"/>
          <w:color w:val="111111"/>
          <w:sz w:val="28"/>
          <w:sz w:val="28"/>
          <w:szCs w:val="28"/>
          <w:rtl w:val="true"/>
          <w:lang w:bidi="ar-SA"/>
        </w:rPr>
        <w:t xml:space="preserve">أبي سعيد عن عبد الله بن محمّد اليماني </w:t>
      </w:r>
      <w:r>
        <w:rPr>
          <w:rStyle w:val="FootnoteAnchor"/>
          <w:rtl w:val="true"/>
        </w:rPr>
        <w:footnoteReference w:id="362"/>
      </w:r>
      <w:r>
        <w:rPr>
          <w:rFonts w:ascii="IRNazanin" w:hAnsi="IRNazanin" w:eastAsia="IRNazanin"/>
          <w:color w:val="111111"/>
          <w:sz w:val="28"/>
          <w:sz w:val="28"/>
          <w:szCs w:val="28"/>
          <w:rtl w:val="true"/>
          <w:lang w:bidi="fa-IR"/>
        </w:rPr>
        <w:t>عن منیع بن الحجاج عن يونس بن يعقوب عن عمار عن أبي عبد الله علیه السّلام قال من فاتته عرفة بعرفات فأدركها بقبر الحسين علیه السّلام لم تفته وإن الله تبارك وتعالى ليبدأ بأهل قبر الحسين علیه السّلام قبل أهل العرفات ثم يخاطبهم بنفسه</w:t>
      </w:r>
      <w:r>
        <w:rPr>
          <w:rFonts w:eastAsia="IRNazanin" w:cs="IRNazanin"/>
          <w:color w:val="111111"/>
          <w:sz w:val="28"/>
          <w:szCs w:val="28"/>
          <w:rtl w:val="true"/>
          <w:lang w:bidi="fa-IR"/>
        </w:rPr>
        <w:t>.</w:t>
      </w:r>
    </w:p>
    <w:p>
      <w:pPr>
        <w:pStyle w:val="Heading3"/>
        <w:numPr>
          <w:ilvl w:val="2"/>
          <w:numId w:val="1"/>
        </w:numPr>
        <w:rPr/>
      </w:pPr>
      <w:bookmarkStart w:id="578" w:name="__RefHeading___Toc1890594_388300464"/>
      <w:bookmarkStart w:id="579" w:name="_Toc212"/>
      <w:bookmarkEnd w:id="578"/>
      <w:r>
        <w:rPr>
          <w:rtl w:val="true"/>
        </w:rPr>
        <w:t xml:space="preserve">باب </w:t>
      </w:r>
      <w:r>
        <w:rPr>
          <w:rtl w:val="true"/>
        </w:rPr>
        <w:t>(</w:t>
      </w:r>
      <w:r>
        <w:rPr/>
        <w:t>18</w:t>
      </w:r>
      <w:r>
        <w:rPr>
          <w:rtl w:val="true"/>
        </w:rPr>
        <w:t xml:space="preserve">) / </w:t>
      </w:r>
      <w:r>
        <w:rPr>
          <w:rtl w:val="true"/>
        </w:rPr>
        <w:t>زیاراته صلوات الله عليه المطلقة وهي عدة زيارات منها مسندة ومنها مأخوذة من كتب الأصحاب بغير إسناد</w:t>
      </w:r>
      <w:bookmarkEnd w:id="579"/>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الرزاز عن ابن أبي الخطاب عن ابن أبي نجران عن یزید بن إسحاق عن الحسن بن عطية عن أبي عبد الله علیه السّلام قال إذا دخلت الخير فقل اللّهم إن هذا مقام أكرمتني به وشرفتني به اللّهم فأعطني فيه رغبتي على حقيقة إيماني بك وبرسلك سلام عليك يا ابن رسول الله وسلام على ملائكته فيما تروح به الرائحات الطاهرات لك وعليك وسلام على ملائكة الله المقربين وسلام على المسلمين لك بقلوبهم الناطقين لك بفضلك بألسنتهم أشهد أنك صادق صدیق صدقت فيما دعوت إليه وصدقت فيما أتيت به وأنك ثار الله في الأرض من الدم الذي لا يدرك ثاره من الأرض إلا بأوليائك اللّهم حبب إلي مشاهدهم سبحان الملك القدوس رب الملائكة والروح اللّهم اكتبني في وفدك إلى خير بقاعك و خير خلقك اللّهم العن المبت والطاغوت و العن أشياعهم وأتباعهم اللّهم أشهدني مشاهد الخير كلها مع أهل بيت </w:t>
      </w:r>
    </w:p>
    <w:p>
      <w:pPr>
        <w:pStyle w:val="BookText"/>
        <w:rPr/>
      </w:pPr>
      <w:r>
        <w:rPr>
          <w:rFonts w:ascii="IRNazanin" w:hAnsi="IRNazanin" w:eastAsia="IRNazanin"/>
          <w:color w:val="111111"/>
          <w:sz w:val="28"/>
          <w:sz w:val="28"/>
          <w:szCs w:val="28"/>
          <w:rtl w:val="true"/>
          <w:lang w:bidi="fa-IR"/>
        </w:rPr>
        <w:t>نبيك اللّهم تَوَفَّنِي مُسْلِمًا واجعل لي قدما مع الباقين الوارثين الذين يرثون الأرض من عبادك الصالحين ثم تكبر خمس تكبيرات ثم تمشي قليلا و تقول اللّهم إني بك مؤمن و بوعدك موقن اللّهم اكتب لي إيمانا و ثبته في قلبي اللّهم اجعل ما أقول بلساني حقیقته في قلبي وشريعته في عملي اللّهم اجعلني ممن له مع الحسين علیه السّلام قدما ثابتا وأثبتني فيمن استشهد معه ثم كبر ثلاث تكبيرات وترفع يديك حتى تضعهما معا على القبر ثم تقول أشهد أنك طهر طاهر من طهر طاهر طهرت و طهرت لك البلاد وطهرت أرض أنت بها وطهر حرمها أشهد أنك أمرت بالقسط ودعوت إليه وأنك ثار الله في أرضه حتى يستثير لك من جميع خلقه</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وسلام على ملائكته فيما تروح به الرائحات أي سلام على ملائكة الله في ضمن التحيات التي تأتيك من الله في وقت الرواح أو مطلقا فقوله لك وعليك صفة أو حال للرائحات والأظهر ما في بعض النسخ وهو قوله وسلام ملائكته فيما تعتدي وتروح والغدوة البكرة ويقال غدا عليه واغتدى أي بكر والرواح من زوال الشمس إلى الليل يقال راح يروح رواحا أي سلام ملائكته فيما يأتون به عليك في أول النهار وآخره وقد يقال راح يروح إذا أتي أي وقت كان فعلى النسخة الأولى هذا هو المراد قوله علیه السّلام وأنك ثار الله في الأرض الثأر بالهمز الدم وطلب الدم أي أنك أهل ثار الله والذي يطلب الله بدمه من أعدائه </w:t>
      </w:r>
      <w:r>
        <w:rPr>
          <w:rStyle w:val="FootnoteAnchor"/>
          <w:rtl w:val="true"/>
        </w:rPr>
        <w:footnoteReference w:id="364"/>
      </w:r>
      <w:r>
        <w:rPr>
          <w:rFonts w:ascii="Amiri" w:hAnsi="Amiri" w:eastAsia="Amiri" w:cs="Amiri"/>
          <w:color w:val="111111"/>
          <w:sz w:val="28"/>
          <w:sz w:val="28"/>
          <w:szCs w:val="28"/>
          <w:rtl w:val="true"/>
          <w:lang w:bidi="ar-SA"/>
        </w:rPr>
        <w:t>أو هو الطالب بدمه ودماء أهل بيته بأمر الله في الرجعة وقيل هو تصحيف ثائر والثائر من لا يبقى على شيء حتى يدرك تاره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وعلي بن الحسين وابن الوليد جميعا عن سعد عن ابن عیسی عن القاسم بن يحيى عن الحسن بن راشد عن الحسين بن ثوير بن أبي فاختة قال كنت أنا ويونس ابن ظبيان والمفضل بن عمر وأبو سلمة السراج جلوسا عند أبي عبد الله علیه السّلام وكان المتكلم يونس وكان أكبر ناسنا فقال له جعلت فداك إني أحضر مجالس هؤلاء القوم يعني ولد س ا ب ع فما أقول قال إذا حضرتهم وذكرتنا فقل اللّهم أرنا الرخاء والسرور فإنك تأتي على كل ما تريد فقلت جعلت فداك إني كثيرا ما أذكر الحسين علیه السّلام فأي شيء أقول قال قل السلام عليك يا أبا عبد الله تعيد ذلك ثلاثا فإن السلام يصل إليه من قريب ومن بعيد ثم قال إن أبا عبد الله علیه السّلام لما مضى بكت عليه السماوات السبع والأرضون السبع وما فيهن وما بينهن ومن يتقلب في الجنة والنار من خلق ربنا وما يرى وما لا یری بكاء على أبي عبد الله علیه السّلام إلا ثلاثة أشياء لم تبك عليه قلت جعلت فداك ما هذه الثلاثة الأشياء قال لم تبك عليه البصرة ولا دمشق ولا آل عثمان قال قلت جعلت فداك إني أريد أن أزوره فكيف أقول وكيف أصنع قال إذا أتيت أبا عبد الله علیه السّلام فاغتسل على شاطئ الفرات ثم البس ثيابك الطاهرة ثم امش حافيا فإنك في حرم من حرم الله ورسوله بالتكبير والتهليل والتمجيد والتعظيم الله كثيرا و الصلاة على محمّد صلّي الله علیه و آله وأهل بيته حتى تصير إلى باب الحسين علیه السّلام ثم قل السلام عليك يا حجة الله و ابن حجته السلام عليكم يا ملائكة الله وزوار قبر این نبي الله ثم اخط عشر خطا فکبر ثم قف فکبر ثلاثين تكبيرة ثم امش حتى تأتيه من قبل وجهه و استقبل وجهك بوجهه وتجعل القبلة بين كتفيك </w:t>
      </w:r>
      <w:r>
        <w:rPr>
          <w:rStyle w:val="FootnoteAnchor"/>
          <w:rtl w:val="true"/>
        </w:rPr>
        <w:footnoteReference w:id="365"/>
      </w:r>
      <w:r>
        <w:rPr>
          <w:rFonts w:ascii="Amiri" w:hAnsi="Amiri" w:eastAsia="Amiri" w:cs="Amiri"/>
          <w:color w:val="111111"/>
          <w:sz w:val="28"/>
          <w:sz w:val="28"/>
          <w:szCs w:val="28"/>
          <w:rtl w:val="true"/>
          <w:lang w:bidi="ar-SA"/>
        </w:rPr>
        <w:t xml:space="preserve">ثم تقول السلام عليك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حجة الله و ابن حجته السلام عليك يا قتيل الله وابن قتيله السلام عليك يا ثار الله و ابن ثاره السلام عليك يا وتر الله الموتور في السماوات والأرض أشهد أن دمك سكن في الخلد و اقشعرت له أظلة العرش ویکی له جميع الخلائق وبكت له السماوات السبع والأرضون السبع وما فيهن وما بينهن ومن يتقلب في الجنة والنار من خلق ربنا وما يرى وما لا يري أشهد أنك حجة الله وابن حجته وأشهد أنك قتيل الله وابن قتیله وأشهد أنك ثار الله في الأرض و ابن ثاره وأشهد أنك وتر الله الموتور في السماوات والأرض وأشهد أنك قد بلغت ونصحت ووفيت ووافيت وجاهدت في سبيل ربك ومضيت للذي كنت عليه شهيدا ومستشهدا وشاهدا ومشهودا أنا عبد الله ومولاك وفي طاعتك و الوافد إليك ألتمس کمال المنزلة عند الله وثبات القدم في الهجرة إليك و السبيل الذي لا يختلج دونك من الدخول في كفالتك التي أمرت بها من أراد الله بدأ بكم من أراد الله بدأ بكم من أراد الله بدأ بكم بكم يبين الله الكذب وبكم يباعد الله الزمان الكلب وبکم فتح الله وبكم يختم الله وبکم یَمْحُوا اللهُ ما يَشاءُ وبكم يُثْبِتُ وبكم يفك الذل من رقابنا وبكم يدرك الله ترة كل مؤمن يطلب وبكم تنبت الأرض أشجارها وبكم تخرج الأشجار أثمارها وبكم تنزل السماء قطرها ورزقها وبكم يكشف الله الكرب وبكم ينزل الله الغيث وبكم تسبح الله الأرض التي تحمل أبدانكم وتستقل جبالها على مراسيها إرادة الرب في مقادیر أموره تهبط إليكم و تصدر من بيوتكم والصادق عمافصل من أحكام العباد لعنت أمة قتلتكم وأمة خالفتكم وأمة جحدت ولايتكم وأمة ظاهرت علیکم وأمة شهدت ولم تستشهد الحمد لله الذي جعل النار مأواهم وبئس ورد الواردین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وَبِئْسَ الْوِرْدُ الْمَوْرُودُ 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تقول ثلاثا صلى الله عليك يا أبا عبد الله صلى الله عليك يا أبا عبد الله صلى الله عليك يا أبا عبد الله أنا إلى الله ممن خالفك </w:t>
      </w:r>
    </w:p>
    <w:p>
      <w:pPr>
        <w:pStyle w:val="BookText"/>
        <w:rPr/>
      </w:pPr>
      <w:r>
        <w:rPr>
          <w:rFonts w:ascii="IRNazanin" w:hAnsi="IRNazanin" w:eastAsia="IRNazanin"/>
          <w:color w:val="111111"/>
          <w:sz w:val="28"/>
          <w:sz w:val="28"/>
          <w:szCs w:val="28"/>
          <w:rtl w:val="true"/>
          <w:lang w:bidi="fa-IR"/>
        </w:rPr>
        <w:t>بريء أنا إلى الله ممن خالفك بريء أنا إلى الله ممن خالفك بريء ثم تقوم فتأتي ابنه عليا علیه السّلام وهو عند رجله فتقول السلام عليك يا ابن رسول الله السلام عليك يا ابن أمير المؤمنين السلام عليك يا ابن الحسن والحسين السلام عليك يا ابن خديجة وفاطمة علیهم السّلام صلى الله عليك صلى الله عليك صلى الله عليك لعن الله من قتلك لعن الله من قتلك لعن الله من قتلك أنا إلى الله منهم بريء أنا إلى الله بريء أنا إلى الله بريء ثم تقوم فتومئ بيدك إلى الشهداء و تقول السلام علیکم السلام عليكم السلام عليكم فزتم والله فزتم والله فزتم والله فليت أني معكم فَأَفُوزَ فَوْزًا عَظِيمًا ثم تدور فتجعل قبر أبي عبد الله صلى الله عليه بين يديك أماما فتصلي ست ركعات وقد تمت زیارتك وإن شئت فأقم وإن شئت فانصرف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وابن الوليد معا عن ابن أبان عن الأهوازي عن فضالة عن نعيم بن الوليد عن يوسف الكناسي عن أبي عبد الله علیه السّلام قال إذا أتيت قبر الحسين علیه السّلام فأت الفرات واغتسل بحیال قبره و توجه إليه وعليك السكينة والوقار حتى تدخل المحير من جانبه الشرقي وقل حين تدخله السلام على ملائكة الله المقربين السلام على ملائكة الله المنزلين السلام على ملائكة الله المردفين السلام على ملائكة الله الذين هم في هذا الخير بإذن الله مقيمون فإذا استقبلت قبر الحسين علیه السّلام </w:t>
      </w:r>
      <w:r>
        <w:rPr>
          <w:rStyle w:val="FootnoteAnchor"/>
          <w:rtl w:val="true"/>
        </w:rPr>
        <w:footnoteReference w:id="366"/>
      </w:r>
      <w:r>
        <w:rPr>
          <w:rFonts w:ascii="Amiri" w:hAnsi="Amiri" w:eastAsia="Amiri" w:cs="Amiri"/>
          <w:color w:val="111111"/>
          <w:sz w:val="28"/>
          <w:sz w:val="28"/>
          <w:szCs w:val="28"/>
          <w:rtl w:val="true"/>
          <w:lang w:bidi="ar-SA"/>
        </w:rPr>
        <w:t xml:space="preserve">فقل السلام على رسول الله صلّى الله على أمين الله على رسله و عزائم أمره الخاتم لما سبق والفاتح لما استقبل والمهيمن على ذلك كله والسلام عليه ورحمة الله وبركاته ثم تقول السلام على أمير المؤمنين عبدك وأخي رسولك الذي انتجبته بعلمك وجعلته هاديا لمن شئت من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خلقك والدليل على من بعثت برسالاتك وديان الدين بعدلك وفصل قضائك بين خلقك و المهيمن على ذلك كله والسلام عليه ورحمة الله وبركاته اللّهم صل على الحسن بن علي عبدك وابن رسولك الذي انتجبته بعلمك وجعلته هاديا لمن شئت من خلقك و الدليل على من بعثت برسالاتك وديان الدين بعدلك وفصل قضائك بين خلقك و المهيمن على ذلك كله والسلام عليه ورحمة الله وبركاته ثم تسلم على الحسين وسائر الأئمة علیهم السّلام كما صليت وسلمت على الحسن بن علي ثم تأتي قبر الحسين علیه السّلام فتقول السلام عليك يا أبا عبد الله السلام عليك يا ابن رسول الله صلى الله عليك يا أبا عبد الله رحمك الله يا أبا عبد الله أشهد أنك قد بلغت عن الله ما أمرك به ولم تخش أحدا غيره وجاهدت في سبيله وعبد ته مخلصا حتى أتاك اليقين أشهد أنكم كلمة التقوى وباب الهدى والعروة الوثق والحجة على من يبقی ومن تحت الثري أشهد أن ذلك لكم سابق فيما مضى وذلك لكم فاتح فيما بقي أشهد أن أرواحكم وطينتكم طيبة طيبة طابت و طهرت هي بعضها من بعض من الله ومن رحمته فأشهد الله وأشهدكم أني بكم مؤمن ولكم تابع في ذات نفسي وشرائع ديني وخاتمة عملي ومنقلبي ومثواي فأسأل الله البر الرحيم أن يتمم لي ذلك وأشهد أنكم قد بلغتم عن الله ما أمركم به لم تخشوا أحدا غيره وجاهدتم في سبيله وعبدتموه حتى أتاكم اليقين فلعن الله من قتلكم ولعن الله من أمر به ولعن الله من بلغه ذلك فرضي به أشهد أن الذين انتهكوا حرمتك وسفكوا دمك ملعونون على لسان النبي الأمي ثم تقول اللّهم العن الذين بدلوا نعمتك وخالفوا ملتك ورغبوا عن أمرك واتهموا رسولك وصدوا عن سبيلك اللّهم احش قبورهم نارا وأجوافهم نارا واحشرهم وأتباعهم إلى جهنم زرقا اللّهم العنهم لعنا يلعنهم به كل ملك مقرب وكل نبي مرسل وكل عبد مؤمن امتحنت قلبه للإيمان اللّهم العنهم في مستر السر وظاهر العلانية اللّهم العن </w:t>
      </w:r>
    </w:p>
    <w:p>
      <w:pPr>
        <w:pStyle w:val="BookText"/>
        <w:rPr/>
      </w:pPr>
      <w:r>
        <w:rPr>
          <w:rFonts w:ascii="Amiri" w:hAnsi="Amiri" w:eastAsia="Amiri" w:cs="Amiri"/>
          <w:color w:val="111111"/>
          <w:sz w:val="28"/>
          <w:sz w:val="28"/>
          <w:szCs w:val="28"/>
          <w:rtl w:val="true"/>
          <w:lang w:bidi="ar-SA"/>
        </w:rPr>
        <w:t>جوابيت هذه الأمة والعن طواغيتها والعن فراعنتها والعن قتلة أمير المؤمنين والعن قتلة الحسين وعذبهم عذابا لا تعذب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سعد عن الحسن بن علي بن أبي حمزة عن الحسن بن محمّد بن عبد الكريم عن المفضل بن عمر عن جابر الجعفي قال قال أبو عبد الله علیه السّلام للمفضل کم بينك وبين قبر الحسين علیه السّلام قال قلت بأبي أنت وأمي يوم وبعض يوم آخر قال فتزوره فقال نعم قال فقال ألا أبشرك ألا أفرحك ببعض ثوابه قلت بلى جعلت فداك قال فقال لي إن الرجل منكم ليأخذ في جهازه ويتهيأ لزيارته فيتبلشر به أهل السماء فإذا خرج من باب منزله راكبا أو ماشيا وكل الله به أربعة آلاف ملك من الملائكة يصلون عليه حتى يوافي الحسين علیه السّلام يا مفضل إذا أتيت قبر الحسين بن على علیهماالسّلام </w:t>
      </w:r>
      <w:r>
        <w:rPr>
          <w:rStyle w:val="FootnoteAnchor"/>
          <w:rtl w:val="true"/>
        </w:rPr>
        <w:footnoteReference w:id="367"/>
      </w:r>
      <w:r>
        <w:rPr>
          <w:rFonts w:ascii="IRNazanin" w:hAnsi="IRNazanin" w:eastAsia="IRNazanin"/>
          <w:color w:val="111111"/>
          <w:sz w:val="28"/>
          <w:sz w:val="28"/>
          <w:szCs w:val="28"/>
          <w:rtl w:val="true"/>
          <w:lang w:bidi="fa-IR"/>
        </w:rPr>
        <w:t xml:space="preserve">فقف بالباب وقل هذه الكلمات فإن لك بكل كلمة كفلا من رحمة الله فقلت ما هي جعلت فداك قال تقول السلام عليك يا وارث آدم صفوة الله السلام عليك يا وارث نوح نبي الله السلام عليك يا وارث إبراهيم خليل الله السلام عليك یا وارث موسی کلیم الله السلام عليك يا وارث عیسی روح الله السلام عليك يا وارث محمّد حبیب الله السلام عليك يا وارث علي وصي رسول الله السلام عليك يا وارث الحسن الرضي السلام عليك يا وارث فاطمة علیهاالسّلام بنت رسول الله السلام عليك أيها الشهيد الصديق السلام عليك أيها الوصي البار التقي السلام على الأرواح التي حلت بفنائك وأناخت برحلك السلام على ملائكة الله المحدقين بك أشهد أنك قد أقمت الصلاة وآتيت الزكاة وأمرت بالمعروف و نهيت عن المنكر وعبدت الله </w:t>
      </w:r>
    </w:p>
    <w:p>
      <w:pPr>
        <w:pStyle w:val="BookText"/>
        <w:rPr/>
      </w:pPr>
      <w:r>
        <w:rPr>
          <w:rFonts w:ascii="IRNazanin" w:hAnsi="IRNazanin" w:eastAsia="IRNazanin"/>
          <w:color w:val="111111"/>
          <w:sz w:val="28"/>
          <w:sz w:val="28"/>
          <w:szCs w:val="28"/>
          <w:rtl w:val="true"/>
          <w:lang w:bidi="fa-IR"/>
        </w:rPr>
        <w:t>مخلصا حتى أتاك اليقين السلام عليك ورحمة الله وبركاته ثم تسعى فلك بكل قدم رفعتها أو وضعتها كثواب المتشحط بدمه في سبيل الله فإذا سلمت على القبر فالتمسه بيدك وقل السلام عليك يا حجة الله في سمائه وأرضه ثم تمضي إلى صلاتك ولك بكل ركعة ركعتها عنده كثواب من حج واعتمر ألف عمرة وأعتق ألف رقبة وكأنما وقف في سبيل الله ألف مرة مع نبی مرسل فإذا انقلبت من عند قبر الحسين علیه السّلام ناداك مناد لو سمعت مقالته لأقمت عمرك عند قبر الحسين علیه السّلام و يقول طوبى لك أيها العبد قد غنمت وسلمت قد غفر لك ما سلف فاستأنف العمل فإن هو مات في عامه أو في ليلته أو يومه لم يل قبض روحه إلا الله و تقبل الملائكة معه يستغفرون له ويصلون عليه حتى يوافي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أبي عن سعد عن أحمد بن محمّد عن ابن أبي نجران عن ابن أبي عمير عن عامر بن جذاعة عن أبي عبد الله علیه السّلام قال إذا أتيت الحسين علیه السّلام فقل الحمد لله وصلى الله على محمّد وأهل بيته والسلام عليه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ورحمة الله وبركاته عليك السلام يا أبا عبد الله ورحمة الله يا أبا عبد الله صلى الله عليك يا أبا عبد الله لعن الله من قتلك ومن شارك في دمك ومن بلغه ذلك فرضي به أنا إلى الله منهم بريء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امش قليلا وعليك السكينة والوقار بالتكبير والتهليل والتمجيد والتحميد والتعظيم لله ولرسوله صلّي الله علیه و آله و قصر خطاك فإذا أتيت الباب الذي يلي المشرق </w:t>
      </w:r>
      <w:r>
        <w:rPr>
          <w:rStyle w:val="FootnoteAnchor"/>
          <w:rtl w:val="true"/>
        </w:rPr>
        <w:footnoteReference w:id="369"/>
      </w:r>
      <w:r>
        <w:rPr>
          <w:rFonts w:ascii="IRNazanin" w:hAnsi="IRNazanin" w:eastAsia="IRNazanin"/>
          <w:color w:val="111111"/>
          <w:sz w:val="28"/>
          <w:sz w:val="28"/>
          <w:szCs w:val="28"/>
          <w:rtl w:val="true"/>
          <w:lang w:bidi="fa-IR"/>
        </w:rPr>
        <w:t xml:space="preserve">فقف على الباب وقل أشهد أن لا إله إلا الله وحده لاشريك له وأشهد أن محمّدا صلّي الله علیه و آله عبده </w:t>
      </w:r>
    </w:p>
    <w:p>
      <w:pPr>
        <w:pStyle w:val="BookText"/>
        <w:rPr/>
      </w:pPr>
      <w:r>
        <w:rPr>
          <w:rFonts w:ascii="IRNazanin" w:hAnsi="IRNazanin" w:eastAsia="IRNazanin"/>
          <w:color w:val="111111"/>
          <w:sz w:val="28"/>
          <w:sz w:val="28"/>
          <w:szCs w:val="28"/>
          <w:rtl w:val="true"/>
          <w:lang w:bidi="fa-IR"/>
        </w:rPr>
        <w:t xml:space="preserve">ورسوله وأمين الله على خلقه وأنه سيد الأولين والآخرين وو أنه سيد الأنبياء والمرسلين سلام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هَدَانَا لِهَذَا وَمَا كُنَّا لِنَهْتَدِيَ لَوْلَا أَنْ هَدَانَا اللَّهُ لَقَدْ جَاءَتْ رُسُلُ رَبِّنَا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أشهد أن هذا قبر ابن حبيبك وصفوتك من خلقك وأنه الفائز بكرامتك أكرمته بكتابك وخصصته وائتمنته على وحبك وأعطيته مواریث الأنبياء وجعلته حجة على خلقك فأعذر في الدعوة وبذل مهجته فيك ليستنقذ عبادك من الضلالة والجهالة والعمى والشك والارتياب إلى باب الهدى من الردى وأنت ترى ولا ترى وأنت بالمنظر الأعلى حتى ثار عليه من خلقك من غرته الدنيا وباع الآخرة بالثمن الأوكس وأسخطك وأسخط رسولك وأطاع من عبيدك من أهل النفاق وحملة الأوزار من استوجب النار لعن الله قاتلي ولد رسولك وضاعف عليهم العذاب الأليمن</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امش وقصر خطاك حتى تستقبل القبر واجعل القبلة بين كتفيك واستقبل وجهه بوجهك </w:t>
      </w:r>
      <w:r>
        <w:rPr>
          <w:rStyle w:val="FootnoteAnchor"/>
          <w:rtl w:val="true"/>
        </w:rPr>
        <w:footnoteReference w:id="370"/>
      </w:r>
      <w:r>
        <w:rPr>
          <w:rFonts w:ascii="IRNazanin" w:hAnsi="IRNazanin" w:eastAsia="IRNazanin"/>
          <w:color w:val="111111"/>
          <w:sz w:val="28"/>
          <w:sz w:val="28"/>
          <w:szCs w:val="28"/>
          <w:rtl w:val="true"/>
          <w:lang w:bidi="fa-IR"/>
        </w:rPr>
        <w:t xml:space="preserve">وقل السلام من الله والسلام على محمّد أمين الله على رسله و عزائم أمره الخاتم لما سبق والفاتح لما استقبل والمهيمن على ذلك كله والسلام عليك ورحمة الله وبركاته اللّهم صل على محمّد صاحب میثاقك وخاتم رسلك وسيد عبادك وأمينك في بلادك وخير بريتك كما تلا كتابك وجاهد عدوك حتى أتاه اليقين اللّهم صل على أمير المؤمنين عبدك وأخي رسولك الذي انتجبته بعلمك و جعلته هاديا لمن شئت من خلقك والدليل على من بعثت برسالتك وديان الدين بعدلك وفصل قضائك بين خلقك و المهيمن على ذلك كله والسلام عليه ورحمة الله وبركاته اللّهم </w:t>
      </w:r>
    </w:p>
    <w:p>
      <w:pPr>
        <w:pStyle w:val="BookText"/>
        <w:rPr/>
      </w:pPr>
      <w:r>
        <w:rPr>
          <w:rFonts w:ascii="IRNazanin" w:hAnsi="IRNazanin" w:eastAsia="IRNazanin"/>
          <w:color w:val="111111"/>
          <w:sz w:val="28"/>
          <w:sz w:val="28"/>
          <w:szCs w:val="28"/>
          <w:rtl w:val="true"/>
          <w:lang w:bidi="fa-IR"/>
        </w:rPr>
        <w:t>أتمم به کلماتك وأنجز به وعدك وأهلك به عدوك واكتبنا في أوليائه وأحبائه اللهم اجعلنا له شيعة وأنصارا وأعوانا على طاعتك وطاعة رسولك وما وكلت به واستخلفت عليه يا رب العالمين اللّهم صل على فاطمة علیهاالسّلام بنت نبيك وزوجة وليك وأم السبطين الحسن والحسين الطاهرة المطهرة الصديقة الزكية سيدة نساء أهل الجنة أجمعين صلاة لا يقوى على إحصائها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ثم تأتي باب القبة وقف من حيث يلي الرأس </w:t>
      </w:r>
      <w:r>
        <w:rPr>
          <w:rStyle w:val="FootnoteAnchor"/>
          <w:rtl w:val="true"/>
        </w:rPr>
        <w:footnoteReference w:id="371"/>
      </w:r>
      <w:r>
        <w:rPr>
          <w:rFonts w:ascii="IRNazanin" w:hAnsi="IRNazanin" w:eastAsia="IRNazanin"/>
          <w:color w:val="111111"/>
          <w:sz w:val="28"/>
          <w:sz w:val="28"/>
          <w:szCs w:val="28"/>
          <w:rtl w:val="true"/>
          <w:lang w:bidi="fa-IR"/>
        </w:rPr>
        <w:t>وقل السلام عليك يا وارث آدم صفوة الله السلام عليك يا وارث نوح نبي الله السلام عليك يا وارث إبراهيم خليل الله السلام عليك يا وارث موسی کلیم الله السلام عليك يا وارث عیسی روح الله السلام عليك يا وارث محمّد حبیب الله السلام عليك يا وارث أمير المؤمنين ولي الله السلام عليك يا ابن محمّد المصطفى السلام عليك يا ابن على المرتضى السلام عليك يا ابن فاطمة الزهراء عليهاالسّلام السلام عليك يا ابن خديجة الكبرى السلام عليك يا ثار الله وابن ثاره والوتر الموتور أشهد أنك قد أقمت الصلاة وآتيت الزكاة وأمرت بالمعروف ونهيت عن المنكر وأطعت الله ورسوله حتى أتاك اليقين فلعن الله أمة قتلتك ولعن الله أمة ظلمتك ولعن الله أمة سمعت بذلك فرضیت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29</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امش حتى تقف عليه فإذا وقفت فاستقبله بوجهك المرسوم لك عند المعاينة </w:t>
      </w:r>
      <w:r>
        <w:rPr>
          <w:rStyle w:val="FootnoteAnchor"/>
          <w:rtl w:val="true"/>
        </w:rPr>
        <w:footnoteReference w:id="372"/>
      </w:r>
      <w:r>
        <w:rPr>
          <w:rFonts w:ascii="IRNazanin" w:hAnsi="IRNazanin" w:eastAsia="IRNazanin"/>
          <w:color w:val="111111"/>
          <w:sz w:val="28"/>
          <w:sz w:val="28"/>
          <w:szCs w:val="28"/>
          <w:rtl w:val="true"/>
          <w:lang w:bidi="fa-IR"/>
        </w:rPr>
        <w:t xml:space="preserve">وقل السلام عليك يا وارث آدم صفوة الله السلام عليك يا وارث نوح نبي الله السلام عليك يا وارث إبراهيم خليل الله السلام عليك يا وارث موسی کلیم الله </w:t>
      </w:r>
    </w:p>
    <w:p>
      <w:pPr>
        <w:pStyle w:val="BookText"/>
        <w:rPr/>
      </w:pPr>
      <w:r>
        <w:rPr>
          <w:rFonts w:ascii="IRNazanin" w:hAnsi="IRNazanin" w:eastAsia="IRNazanin"/>
          <w:color w:val="111111"/>
          <w:sz w:val="28"/>
          <w:sz w:val="28"/>
          <w:szCs w:val="28"/>
          <w:rtl w:val="true"/>
          <w:lang w:bidi="fa-IR"/>
        </w:rPr>
        <w:t>السلام عليك يا وارث عیسی روح الله السلام عليك يا وارث محمّد حبيب الله السلام عليك يا وارث وصي رسول الله السلام عليك يا وارث الحسن الرضي السلام عليك أيها الشهيد الصديق السلام عليك أيها الوصي البر التقي السلام عليك وعلى الأرواح التي حلت بفنائك وأناخت برحلك السلام على ملائكة الله المحدقين بك أشهد أنك قد أقيت الصلاة وآتيت الزكاة وأمرت بالمعروف ونهيت عن المنكر وتلوت الكتاب حق تلاوته وجاهدت في الله حق جهاده وصبرت على الأذى في جنبه وعبد ته مخلصا حتى أتاك اليقين لعن الله أمة ظلمتك وأمة قاتلتك وأمة قتلتك وأمة أعانت عليك وأمة خذلتك وأمة دعتك فلم تجبك وأمة بلغها ذلك فرضیت به وألحقهم الله بدرك الجحيم اللّهم العن الذين کذبوا رسلك وهدمواكعبتك واستحلوا حرمك وألحدوا في البيت الحرام وحرفوا كتابك وسفكوا دماء أهل بیت نبيك وأظهروا الفساد في أرضك واستدلوا عبادك المؤمنين اللهم ضاعف عليهم العذاب الأليم وَاجْعَلْ لِي لِسَانَ صِدْقٍ في أوليائك المصطفين وحبب إلي مشاهدهم وألحقني بهم واجعلني معهم في الدنيا والآخرة يا أرحم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377</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أخرى أوردها السيّد رحمه الله قال تقف على باب قبته الشريفة و تقول اللّهم صل على محمّد و آل محمّد وأعطني في هذا المقام رغبتي على حقيقة إيماني بك وبرسولك وبولاة أمرك الحرم حرم الله وحرم رسوله وحرمك يا مولاي أتأذن لي بالدخول إلى حرمك فإن لم أكن لذلك أهلا فأنت لذلك أهل عن إذنك يا مولاي أدخل حرم الله وحرمك ثم تدخل وتجعل الضريح بين يديك و تستقبله بوجهك</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وتقول السلام عليك يا وارث آدم صفوة الله السلام عليك يا وارث نوح نبی الله السلام عليك يا وارث إبراهيم خليل الله السلام عليك يا وارث موسی کلیم الله السلام عليك يا وارث عیسی روح الله السلام عليك يا وارث محمد حبيب الله السلام عليك يا وارث على أمير المؤمنين السلام عليك يا وارث الحسن الشهيد سبط رسول الله السلام عليك يا ابن رسول الله السلام عليك يا ابن البشير النذير وابن سيد الوصيين السلام عليك يا ابن فاطمة علیهاالسّلام سيّدة نساء العالمين السلام عليك يا أبا عبد الله السلام عليك يا خيرة الله وابن خيرته السلام عليك يا ثار الله وابن ثاره السلام عليك أيها الوتر الموتور السلام عليك أيها الإمام الهادي الزكي وعلى الأرواح التي حلت بفنائك وأقامت في جوارك ووفدت مع زوارك السلام عليك مني ما بقيت وبقي الليل والنهار فلقد عظمت بك الرزية وجل المصاب في المؤمنين والمسلمين وفي أهل السماوات أجمعين وفي سكان الأرضين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وصلوات الله وبركاته وتحياته عليك وعلى آبائك الطيبين المنتجبين وعلى ذراريهم الهداة المهديين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383</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أخرى له صلوات الله عليه أوردها السيد وغيره والظاهر أنه من تأليف السيّد المرتضی رضي الله عنه </w:t>
      </w:r>
      <w:r>
        <w:rPr>
          <w:rStyle w:val="FootnoteAnchor"/>
          <w:rtl w:val="true"/>
        </w:rPr>
        <w:footnoteReference w:id="374"/>
      </w:r>
      <w:r>
        <w:rPr>
          <w:rFonts w:ascii="IRNazanin" w:hAnsi="IRNazanin" w:eastAsia="IRNazanin"/>
          <w:color w:val="111111"/>
          <w:sz w:val="28"/>
          <w:sz w:val="28"/>
          <w:szCs w:val="28"/>
          <w:rtl w:val="true"/>
          <w:lang w:bidi="fa-IR"/>
        </w:rPr>
        <w:t xml:space="preserve">قال في مصباح الزائر زيارة بألفاظ شافية يذكر فيها بعض مصائب يوم الطف یزار بها الحسين صلوات الله علیه وسلامه زار بها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المرتضی علم الهدی رضوان الله عليه وسأذكرها على الوصف الذي أشار هو إليه قال فإذا أردت الخروج من بيتك فقل اللّهم إليك توجهت وعليك توكلت وبك استعنت ووجهك طلبت ولزيارة ابن نبيك أردت ولرضوانك تعرضت اللّهم احفظني في سفري وحضري ومن بين يدي ومن خلفي وعن يميني وعن شمالي ومن فوقي ومن تحتي وأعوذ بعظمتك من شر كل ذي شر اللّهم احفظني بما حفظت به كتابك المنزل على نبيك المرسل یا من قال وهو أصدق القائلين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بلغت المنزل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أَنْزِلْنِي مُنْزَلًا مُبَارَكًا وَأَنْتَ خَيْرُ الْمُنْزِلِينَ وَقُلْ رَبِّ أَدْخِلْنِي مُدْخَلَ صِدْقٍ وَأَخْرِجْنِي مُخْرَجَ صِدْقٍ وَاجْعَلْ لِي مِنْ لَدُنْكَ سُلْطَانًا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الله أكبر اللّهم إني أسألك خير هذه البقعة المباركة وخير أهلها وأعوذ بك من شرها وشر أهلها اللّهم حببني إلى خلقك وأفض علي من سعة رزقك ووفقني للقيام بأداء حقك برحمتك ورضوانك ومنك وإحسانك يا كريم فإذا رأى القبة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وَسَلَامٌ عَلَى عِبَادِهِ الَّذِينَ اصْطَفَى آللَّهُ خَيْرٌ أَمَّا يُشْرِكُونَ وَسَلَامٌ عَلَى الْمُرْسَلِينَ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وسلام على آل 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كَذَلِكَ نَجْزِي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على الطيبين الطاهرين الأوصياء الصادقين القائمين بأمر الله وحججه الداعين إلى سبيل الله المجاهدين في الله حق جهاده والناصحين لجميع عباده المستخلفين في بلاده المرشدين إلى هدايته وإرشاده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قرب من المشهد يقول اللّهم إليك قصد القاصدون وفي فضلك طمع الراغبون وبك اعتصم المعتصمون وعليك توكل المتوكلون وقد قصدتك وافدا وإلى سبط نبيك واردا وبرحمتك طامعا ولعزتك خاضعا ولولاة أمرك طائعا ولأمرهم متابعا وبك وبمنك عائذا وبقبر وليك متمسكا وبحبلك معتصما اللّهم ثبتني على محبة أوليائك ولا تقطع أثري عن زيارتهم واحشرني في زمرتهم وأدخلني الجنة بشفاعتهم فإذا بلغ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موضع القتل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 وَإِنَّ اللَّهَ عَلَى نَصْرِهِمْ لَقَدِيرٌ وَلَا تَحْسَبَنَّ الَّذِينَ قُتِلُوا فِي سَبِيلِ اللَّهِ أَمْوَاتًا بَلْ أَحْيَاءٌ عِنْدَ رَبِّهِمْ يُرْزَقُونَ فَرِحِينَ بِمَا آتَاهُمُ اللَّهُ مِنْ فَضْلِهِ وَيَسْتَبْشِرُونَ بِالَّذِينَ لَمْ يَلْحَقُوا بِهِمْ مِنْ خَلْفِهِمْ أَلَّا خَوْفٌ عَلَيْهِمْ وَلَا هُمْ يَحْزَنُونَ يَسْتَبْشِرُونَ بِنِعْمَةٍ مِنَ اللَّهِ وَفَضْلٍ وَأَنَّ اللَّهَ لَا يُضِيعُ أَجْرَ الْمُؤْمِنِينَ قُلِ اللَّهُمَّ فَاطِرَ السَّمَاوَاتِ وَالْأَرْضِ عَالِمَ الْغَيْبِ وَالشَّهَادَةِ أَنْتَ تَحْكُمُ بَيْنَ عِبَادِكَ فِي مَا كَانُوا فِيهِ يَخْتَلِفُونَ وَلَا تَحْسَبَنَّ اللَّهَ غَافِلًا عَمَّا يَعْمَلُ الظَّالِمُونَ إِنَّمَا يُؤَخِّرُهُمْ لِيَوْمٍ تَشْخَصُ فِيهِ الْأَبْصَارُ مُهْطِعِينَ مُقْنِعِي رُءُوسِهِمْ لَا يَرْتَدُّ إِلَيْهِمْ طَرْفُهُمْ وَأَفْئِدَتُهُمْ هَوَاءٌ وَأَنْذِرِ النَّاسَ يَوْمَ يَأْتِيهِمُ الْعَذَابُ فَيَقُولُ الَّذِينَ ظَلَمُوا رَبَّنَا أَخِّرْنَا إِلَى أَجَلٍ قَرِيبٍ نُجِبْ دَعْوَتَكَ وَنَتَّبِعِ الرُّسُلَ أَوَلَمْ تَكُونُوا أَقْسَمْتُمْ مِنْ قَبْلُ مَا لَكُمْ مِنْ زَوَالٍ وَسَكَنْتُمْ فِي مَسَاكِنِ الَّذِينَ ظَلَمُوا أَنْفُسَهُمْ وَتَبَيَّنَ لَكُمْ كَيْفَ فَعَلْنَا بِهِمْ وَضَرَبْنَا لَكُمُ الْأَمْثَالَ وَقَدْ مَكَرُوا مَكْرَهُمْ وَعِنْدَ اللَّهِ مَكْرُهُمْ وَإِنْ كَانَ مَكْرُهُمْ لِتَزُولَ مِنْهُ الْجِبَالُ فَلَا تَحْسَبَنَّ اللَّهَ مُخْلِفَ وَعْدِهِ رُسُلَهُ إِنَّ اللَّهَ عَزِيزٌ ذُو انْتِقَامٍ وَسَيَعْلَمُ الَّذِينَ ظَلَمُوا أَيَّ مُنْقَلَبٍ يَنْقَلِبُونَ 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نحتسب مصيبتنا في سبط نبینا وسيدنا وإمامنا أعزز علينا يا أبا عبد الله بمصرعك هذا فريدا وحيدا قتيلا غريبا عن الأوطان بعيدا عن الأهل والإخوان مسلوب الثياب معفرا في التراب قد نحر نحرك وخسف صدرك واستبيح حريمك وذبح فطيمك وسبي أهلك وانتهب رحلك تقلب يمينا وشمالا وتتجرع من الغصص أهوالا لهفي عليك وأنت لهفان وأنت مجدل على الرمضاء ظمآن لا تستطيع خطابا ولا ترد جوابا قد فجعت بك نسوانك وولدك واجتز رأسك من جسدك لقد صرع بمصرعك الإسلام وتعطلت الحدود والأحكام وأظلمت الأيام وانكسفت الشمس وأظلم القمر واحتبس الغيث والمطر واهتز العرش والسماء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واقشعرت الأرض والبطحاء وشمل البلاء واختلفت الأهواء وفجع بك الرسول وأزعجت البتول وطاشت العقول فلعنه الله على من جار عليك وظلمك ومنعك الماء واهتضمك وغدر بك وخذلك وألب عليك وقتلك ونكث بيعتك و عهدك وأخلف میثاقك ووعدك وأعان عليك ضدك وأغضب بفعاله جدك وسلام الله ورضوانه و برکاته وتحياته عليك وعلى الأزياء من ذريتك والنجباء من عترتك إنه حمید مجيد ثم تدخل القبة و تقف على القبر وتقول السلام على آدم صفوة الله في خليقته السلام على شيث ولي الله وخيرته السلام على إدريس القائم الله بحجته السلام على نوح المجاب في دعوته السلام على هود المؤيد من الله بمعونته السلام على صالح الذي توجه الله بكرامته السلام على إبراهيم الذي حباه الله بخلته السلام على إسماعيل الذي فداه الله بِذِبْحٍ عَظِيمٍ من جنته السلام على إسحاق الذي جعل الله النبوة في ذريته السلام على يعقوب الذي رد الله عليه بصره برحمته السلام على يوسف الذي تجاه الله من الجب بعظمته السلام على موسي الذي فلق الله له البحر بقدرته السلام على هارون الذي خصه الله بنبوته السلام على شعيب الذي نصره الله على أمته السلام على داود الذي تاب الله عليه من بعد خطيئته السلام على سليمان الذي ذلت له الجن بعزته السلام على أيوب الذي شفاه الله من علته السلام على يونس الذي أنجز الله له مضمون عدته السلام على زكريا الصابر على محنته السلام على عزیر الذي أحياه الله بعد ميتته السلام على يحيى الذي أزلفه الله بشهادته السلام على عيسي الذي هو روح الله وكلمته السلام على محمّد حبيب الله وصفوته السلام على أمير المؤمنين علي بن أبي طالب المخصوص بكرامته وإخوته السلام على فاطمة الزهراء عليهاالسّلام ابنته السلام على أبي محمّد الحسن وصي أبيه وخليفته السلام على الحسين الذي سمحت نفسه بمهجته السلام على من أطاع الله في سره وعلانيته السلام </w:t>
      </w:r>
    </w:p>
    <w:p>
      <w:pPr>
        <w:pStyle w:val="BookText"/>
        <w:rPr/>
      </w:pPr>
      <w:r>
        <w:rPr>
          <w:rFonts w:ascii="IRNazanin" w:hAnsi="IRNazanin" w:eastAsia="IRNazanin"/>
          <w:color w:val="111111"/>
          <w:sz w:val="28"/>
          <w:sz w:val="28"/>
          <w:szCs w:val="28"/>
          <w:rtl w:val="true"/>
          <w:lang w:bidi="fa-IR"/>
        </w:rPr>
        <w:t>على من جعل الله الشفاء في تربته السلام على من الإجابة تحت قبته السلام على من الأئمة علیهم السّلام من ذريته السلام على ابن خاتم الأنبياء السلام على ابن سيد الأوصياء السلام على ابن فاطمة الزهراء عليهاالسّلام السلام على ابن خديجة الكبرى السلام على ابن سدرة المنتهى السلام على ابن جنة المأوى السلام على ابن زمزم والصفا السلام على المرمل بالدماء السلام على المهتوك الخباء السلام على خامس أهل الكساء السلام على غریب الغرباء السلام على شهيد الشهداء السلام على قتيل الأدعياء السلام على ساکن کربلاء السلام على من بكته ملائكة السماء السلام على من ذريته الأزياء السلام علي يعسوب الدين السلام على منازل البراهين السلام على الأئمة السادات السلام على الجيوب المضرجات السلام على الشفاه الذابلات السلام على النفوس المصطلمات السلام على الأرواح المختلسات السلام على الأجساد العاريات السلام على الجسوم الشاحبات السلام على الدماء السائلات السلام على الأعضاء المقطعات السلام على الرءوس المشالات السلام على النسوة البارزات السلام على حجة رب العالمين السلام عليك وعلى آبائك الطاهرين السلام عليك وعلى أبنائك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زيارة مأثورة للشهداء مشتملة على أسمائهم الشريفة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روینا بإسنادنا إلى جدي أبي جعفر محمّد بن الحسن الطوسي رحمه الله قال حدثنا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أبو عبد الله محمّد بن أحمد بن عیاش قال حدثني الشيخ الصالح أبو منصور بن عبد المنعم بن النعمان البغدادي رحمه الله و قال خرج من الناحية سنة اثنتين وخمسين ومائتين على يد الشيخ محمّد بن غالب الأصفهاني حين وفاة أبي رحمه الله وكنت حدیث السن وكتبت أستأذن في زيارة مولاي أبي عبد الله علیه السّلام وزيارة الشهداء رضوان الله عليهم فخرج إلي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زيارة الشهداء رضوان الله عليهم فقف عند رجلي الحسين علیه السّلام وهو قبر علي بن الحسين صلوات الله عليهما فاستقبل القبلة بوجهك فإن هناك حومة الشهداء وأوم وأشر إلى علي بن الحسين علیه السّلام وقل السلام عليك يا أول قتيل من نسل خیر سليل من سلالة إبراهيم الخليل صلى الله عليك وعلى أبيك إذ قال فيك قتل الله قوما قتلوك يا بني ما أجرأهم على الرحمن وعلى انتهاك حرمة الرسول على الدنيا بعدك العفا كأني بك بين يديه ماثلا وللكافرين قائلا أنا علي بن الحسين بن علي نحن وبيت الله أولى بالنبي أطعنكم بالرمح حتى ينثني أضربكم بالسيف أحمي عن أبي ضرب غلام هاشمي عربي والله لا يحكم فينا ابن الدعي حتى قضيت نحبك ولقيت ربك أشهد أنك أولى بالله وبرسوله وأنك ابن رسوله وابن حجته وأمينه حكم الله لك على قاتلك مرة بن منقذ بن النعمان العبدي لعنه الله وأخزاه ومن شركه في قتلك وكانوا عليك ظهيرا وأصلاهم الله جهنم وساءت مصيرا وجعلنا الله من ملاقيك ومرافقيك ومرافقي جدك وأبيك وعمك وأخيك وأمك المظلومة وأبرأ إلى الله من قاتليك وأسأل الله مرافقتك في دار الخلود وأبرأ إلى الله من أعدائك أولي الجحود السلام عليك ورحمة الله وبركاته السلام على عبد الله بن الحسين الطفل الرضيع المرمي الصريع المتشحط دما المصعد دمه في السماء المذبوح بالسهم في حجر أبيه لعن الله رامیه حرملة بن كاهل الأسدي وذويه السلام على عبد الله بن أمير المؤمنين مبلي البلاء والمنادي بالولاء في عرصة كربلاء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المضروب مقبلا ومدبرا لعن الله قاتله هاني بن ثبیت الحضرمي السلام على العباس بن أمير المؤمنين المواسي أخاه بنفسه الآخذ لغده من أمسه الفادي له الواقي الساعي إليه بمائه المقطوعة يداه لعن الله قاتلیه یزید بن وقاد و حکيم بن الطفيل الطائي السلام على جعفر بن أمير المؤمنين الصابر نفسه محتسبا والنائي عن الأوطان مغتربا المستسلم للقتال المستقدم للنزال المكثور بالرجال لعن الله قاتله هاني بن ثبیت الحضرمي السلام على عثمان بن أمير المؤمنين </w:t>
      </w:r>
      <w:r>
        <w:rPr>
          <w:rStyle w:val="FootnoteAnchor"/>
          <w:rtl w:val="true"/>
        </w:rPr>
        <w:footnoteReference w:id="376"/>
      </w:r>
      <w:r>
        <w:rPr>
          <w:rFonts w:ascii="IRNazanin" w:hAnsi="IRNazanin" w:eastAsia="IRNazanin"/>
          <w:color w:val="111111"/>
          <w:sz w:val="28"/>
          <w:sz w:val="28"/>
          <w:szCs w:val="28"/>
          <w:rtl w:val="true"/>
          <w:lang w:bidi="fa-IR"/>
        </w:rPr>
        <w:t xml:space="preserve">سمي عثمان بن مظعون لعن الله رامیه بالسهم خولي بن يزيد الأصبحي الأيادي والأباني الدارمي السلام على محمد بن أمير المؤمنين قتيل الأباني الدارمي لعنه الله وضاعف عليه العذاب الأليم وصلى الله عليك يا محمّد وعلى أهل بيتك الصابرين السلام على أبي بكر بن الحسن الزكي الولي المرمي بالسهم الردي لعن الله قاتله عبد الله بن عقبة الغنوي السلام على عبد الله بن الحسن بن علي الزكي لعن الله قاتله ورامیه حرملة بن كاهل الأسدي السلام على القاسم بن الحسن بن علي المضروب هامته المسلوب لأمته حين نادي الحسين عمه فجلى عليه عمه كالصقر وهو يفحص برجله التراب والحسين يقول بعدا لقوم قتلوك ومن خصمهم يوم القيامة جدك وأبوك ثم قال عز والله على عمك أن تدعوه فلا يجيبك أو يجيبك وأنت قتیل جدیل فلا ينفعك هذا والله يوم كثر واتره وقل ناصره جعلني الله معكما يوم جمعكما وبوأني مبوأكما ولعن الله قاتلك عمرو بن سعد بن نفيل الأزدي وأصلاه جحیما وأعد له عذابا أليما السلام على عون بن عبد الله بن جعفر الطيار في الجنان حليف الإيمان ومنازل الأقران الناصح للرحمن التالي للمثاني والقرآن لعن الله قاتله عبد الله بن قطبة النبهاني السلام على محمّد بن عبد الله بن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الشاهد مکان أبيه والتالي لأخيه وواقيه بيدنه لعن الله قاتله عامر بن نهشل التميمي السلام على جعفر بن عقيل لعن الله قاتله ورامیه بشر بن خوط الهمداني السلام على عبد الرحمن بن عقیل لعن الله قاتله ورامیه عمر بن خالد بن أسد الجهني السلام على القتيل بن القتيل عبد الله بن مسلم بن عقيل ولعن الله قاتله عامر بن صعصعة وقيل أسد بن مالك السلام على أبي عبد الله بن مسلم بن عقيل ولعن الله قاتله وراميه عمرو بن صبيح الصيداوي السلام على محمّد بن أبي سعيد بن عقیل ولعن الله قاتله لقيط بن نشر الجهني السلام على سليمان مولى الحسين بن أمير المؤمنين </w:t>
      </w:r>
      <w:r>
        <w:rPr>
          <w:rStyle w:val="FootnoteAnchor"/>
          <w:rtl w:val="true"/>
        </w:rPr>
        <w:footnoteReference w:id="377"/>
      </w:r>
      <w:r>
        <w:rPr>
          <w:rFonts w:ascii="Amiri" w:hAnsi="Amiri" w:eastAsia="Amiri" w:cs="Amiri"/>
          <w:color w:val="111111"/>
          <w:sz w:val="28"/>
          <w:sz w:val="28"/>
          <w:szCs w:val="28"/>
          <w:rtl w:val="true"/>
          <w:lang w:bidi="ar-SA"/>
        </w:rPr>
        <w:t xml:space="preserve">ولعن الله قاتله سليمان بن عوف الحضرمي السلام على قارب مولى الحسين بن علي </w:t>
      </w:r>
      <w:r>
        <w:rPr>
          <w:rStyle w:val="FootnoteAnchor"/>
          <w:rtl w:val="true"/>
        </w:rPr>
        <w:footnoteReference w:id="378"/>
      </w:r>
      <w:r>
        <w:rPr>
          <w:rFonts w:ascii="Amiri" w:hAnsi="Amiri" w:eastAsia="Amiri" w:cs="Amiri"/>
          <w:color w:val="111111"/>
          <w:sz w:val="28"/>
          <w:sz w:val="28"/>
          <w:szCs w:val="28"/>
          <w:rtl w:val="true"/>
          <w:lang w:bidi="ar-SA"/>
        </w:rPr>
        <w:t xml:space="preserve">السلام على منجح مولى الحسين بن علي </w:t>
      </w:r>
      <w:r>
        <w:rPr>
          <w:rStyle w:val="FootnoteAnchor"/>
          <w:rtl w:val="true"/>
        </w:rPr>
        <w:footnoteReference w:id="379"/>
      </w:r>
      <w:r>
        <w:rPr>
          <w:rFonts w:ascii="Amiri" w:hAnsi="Amiri" w:eastAsia="Amiri" w:cs="Amiri"/>
          <w:color w:val="111111"/>
          <w:sz w:val="28"/>
          <w:sz w:val="28"/>
          <w:szCs w:val="28"/>
          <w:rtl w:val="true"/>
          <w:lang w:bidi="ar-SA"/>
        </w:rPr>
        <w:t xml:space="preserve">السلام على مسلم بن عوسجة الأسدي القائل للحسين وقد أذن له في الانصراف أنحن نخلي عنك وبم نعتذر إلى الله من أداء حقك ولا والله حتى أكسر في صدورهم رمحي وأضربهم بسيفي ما ثبت قائمة في يدي ولا أفارقك ولو لم يكن معي سلاح أقاتلهم به لقذفتهم بالحجارة ثم لم أفارقك حتى أموت معك وكنت أول من شری نفسه وأول شهید من شهداء الله قضى نحبه ففزت ورب الكعبة شكر الله لك استقدامك ومواساتك إمامك إذ مشى إليك وأنت صريع فقال يرحمك الله يا مسلم بن عوسجة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المشتركين في قتلك عبد الله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الضبابي وعبد الله بن خشكارة البجلي السلام على سعد بن عبد الله الحنفي </w:t>
      </w:r>
      <w:r>
        <w:rPr>
          <w:rStyle w:val="FootnoteAnchor"/>
          <w:rtl w:val="true"/>
        </w:rPr>
        <w:footnoteReference w:id="380"/>
      </w:r>
      <w:r>
        <w:rPr>
          <w:rFonts w:ascii="IRNazanin" w:hAnsi="IRNazanin" w:eastAsia="IRNazanin"/>
          <w:color w:val="111111"/>
          <w:sz w:val="28"/>
          <w:sz w:val="28"/>
          <w:szCs w:val="28"/>
          <w:rtl w:val="true"/>
          <w:lang w:bidi="fa-IR"/>
        </w:rPr>
        <w:t>القائل للحسين وقد أذن له في الانصراف لا نخليك حتى يعلم الله أنا قد حفظنا غيبة رسول الله صلّي الله علیه و آله فيك والله لو أعلم أني أقتل ثم أحيا ثم أحرق ثم أذری و يفعل ذلك بي سبعين مرة ما فارقتك حتى ألقي حمامي دونك وكيف لا أفعل ذلك وإنما هي موته أو قتلة واحدة ثم هي الكرامة التي لا انقضاء لها أبدا فقد لقيت حمامك وواسيت إمامك ولقيت من الله الكرامة في دار المقامة حشرنا الله معكم في المستشهدین ورزقنا مرافقتكم في أعلى عليين السلام على بشر بن عمر الحضرمي شكر الله لك قولك للحسين وقد أذن لك في الانصراف أكلتني إذن السباع حيا إذا فارقتك وأسأل عنك الركبان وأخذلك مع قلة الأعوان لا يكون هذا أبدا السلام على يزيد بن حصين الهمداني المشرقي القاري المجدل السلام على عمران بن کعب الأنصاري السلام على نعیم بن عجلان الأنصاري السلام على زهير بن القين البجلي القائل للحسين علیه السّلام وقد أذن له في الانصراف لا والله لا يكون ذلك أبدا أ أترك ابن رسول اللهصلّي الله علیه و آله أسيرا في يد الأعداء وأنجو أنا لا أراني الله ذلك اليوم السلام على عمرو بن قرظة الأنصاري السلام على حبيب بن مظاهر الأسدي السلام على الحر بن یزید الرياحي السلام على عبد الله بن عمير الكلبي السلام على نافع بن هلال البجلي المرادي السلام على أنس بن كاهل الأسدي</w:t>
      </w:r>
      <w:r>
        <w:rPr>
          <w:rStyle w:val="FootnoteAnchor"/>
          <w:rtl w:val="true"/>
        </w:rPr>
        <w:footnoteReference w:id="381"/>
      </w:r>
      <w:r>
        <w:rPr>
          <w:rFonts w:ascii="Amiri" w:hAnsi="Amiri" w:eastAsia="Amiri" w:cs="Amiri"/>
          <w:color w:val="111111"/>
          <w:sz w:val="28"/>
          <w:sz w:val="28"/>
          <w:szCs w:val="28"/>
          <w:rtl w:val="true"/>
          <w:lang w:bidi="ar-SA"/>
        </w:rPr>
        <w:t xml:space="preserve">السلام على قيس بن مسهر الصيداوي </w:t>
      </w:r>
      <w:r>
        <w:rPr>
          <w:rStyle w:val="FootnoteAnchor"/>
          <w:rtl w:val="true"/>
        </w:rPr>
        <w:footnoteReference w:id="382"/>
      </w:r>
      <w:r>
        <w:rPr>
          <w:rFonts w:ascii="IRNazanin" w:hAnsi="IRNazanin" w:eastAsia="IRNazanin"/>
          <w:color w:val="111111"/>
          <w:sz w:val="28"/>
          <w:sz w:val="28"/>
          <w:szCs w:val="28"/>
          <w:rtl w:val="true"/>
          <w:lang w:bidi="fa-IR"/>
        </w:rPr>
        <w:t xml:space="preserve">السلام على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وعبد الرحمن ابني عروة بن حراق الغفاريين </w:t>
      </w:r>
      <w:r>
        <w:rPr>
          <w:rStyle w:val="FootnoteAnchor"/>
          <w:rtl w:val="true"/>
        </w:rPr>
        <w:footnoteReference w:id="383"/>
      </w:r>
      <w:r>
        <w:rPr>
          <w:rFonts w:ascii="Amiri" w:hAnsi="Amiri" w:eastAsia="Amiri" w:cs="Amiri"/>
          <w:color w:val="111111"/>
          <w:sz w:val="28"/>
          <w:sz w:val="28"/>
          <w:szCs w:val="28"/>
          <w:rtl w:val="true"/>
          <w:lang w:bidi="ar-SA"/>
        </w:rPr>
        <w:t xml:space="preserve">السلام على جون مولى أبي ذر الغفاري </w:t>
      </w:r>
      <w:r>
        <w:rPr>
          <w:rStyle w:val="FootnoteAnchor"/>
          <w:rtl w:val="true"/>
        </w:rPr>
        <w:footnoteReference w:id="384"/>
      </w:r>
      <w:r>
        <w:rPr>
          <w:rFonts w:ascii="IRNazanin" w:hAnsi="IRNazanin" w:eastAsia="IRNazanin"/>
          <w:color w:val="111111"/>
          <w:sz w:val="28"/>
          <w:sz w:val="28"/>
          <w:szCs w:val="28"/>
          <w:rtl w:val="true"/>
          <w:lang w:bidi="fa-IR"/>
        </w:rPr>
        <w:t xml:space="preserve">السلام على شبيب بن عبد الله النهشلي السلام على الحجاج بن یزید السعدي </w:t>
      </w:r>
      <w:r>
        <w:rPr>
          <w:rStyle w:val="FootnoteAnchor"/>
          <w:rtl w:val="true"/>
        </w:rPr>
        <w:footnoteReference w:id="385"/>
      </w:r>
      <w:r>
        <w:rPr>
          <w:rFonts w:ascii="Amiri" w:hAnsi="Amiri" w:eastAsia="Amiri" w:cs="Amiri"/>
          <w:color w:val="111111"/>
          <w:sz w:val="28"/>
          <w:sz w:val="28"/>
          <w:szCs w:val="28"/>
          <w:rtl w:val="true"/>
          <w:lang w:bidi="ar-SA"/>
        </w:rPr>
        <w:t xml:space="preserve">السلام على قاسط وكرش ابني زهير التغلبيين </w:t>
      </w:r>
      <w:r>
        <w:rPr>
          <w:rStyle w:val="FootnoteAnchor"/>
          <w:rtl w:val="true"/>
        </w:rPr>
        <w:footnoteReference w:id="386"/>
      </w:r>
      <w:r>
        <w:rPr>
          <w:rFonts w:ascii="IRNazanin" w:hAnsi="IRNazanin" w:eastAsia="IRNazanin"/>
          <w:color w:val="111111"/>
          <w:sz w:val="28"/>
          <w:sz w:val="28"/>
          <w:szCs w:val="28"/>
          <w:rtl w:val="true"/>
          <w:lang w:bidi="fa-IR"/>
        </w:rPr>
        <w:t xml:space="preserve">السلام على كنانة بن عتیق السلام على ضرغامة بن مالك </w:t>
      </w:r>
      <w:r>
        <w:rPr>
          <w:rStyle w:val="FootnoteAnchor"/>
          <w:rtl w:val="true"/>
        </w:rPr>
        <w:footnoteReference w:id="387"/>
      </w:r>
      <w:r>
        <w:rPr>
          <w:rFonts w:ascii="IRNazanin" w:hAnsi="IRNazanin" w:eastAsia="IRNazanin"/>
          <w:color w:val="111111"/>
          <w:sz w:val="28"/>
          <w:sz w:val="28"/>
          <w:szCs w:val="28"/>
          <w:rtl w:val="true"/>
          <w:lang w:bidi="fa-IR"/>
        </w:rPr>
        <w:t xml:space="preserve">السلام على جوین بن مالك الضبعي السلام على عمرو بن ضبیعة الضبعي السلام على زيد بن ثبیت القيسي السلام على عبد الله وعبيد الله ابني يزيد بن ثبیت القيسي السلام على عامر بن مسلم السلام على قعنب بن عمرو النمري السلام على سالم مولى عامر بن مسلم السلام على سيف بن مالك السلام على زهير بن بشر الخثعمي السلام على بدر بن معقل الجعفي </w:t>
      </w:r>
      <w:r>
        <w:rPr>
          <w:rStyle w:val="FootnoteAnchor"/>
          <w:rtl w:val="true"/>
        </w:rPr>
        <w:footnoteReference w:id="388"/>
      </w:r>
      <w:r>
        <w:rPr>
          <w:rFonts w:ascii="Amiri" w:hAnsi="Amiri" w:eastAsia="Amiri" w:cs="Amiri"/>
          <w:color w:val="111111"/>
          <w:sz w:val="28"/>
          <w:sz w:val="28"/>
          <w:szCs w:val="28"/>
          <w:rtl w:val="true"/>
          <w:lang w:bidi="ar-SA"/>
        </w:rPr>
        <w:t xml:space="preserve">السلام على الحجاج بن مسروق الجعفي، السلام على مسعود بن الحجاج وابنه </w:t>
      </w:r>
      <w:r>
        <w:rPr>
          <w:rStyle w:val="FootnoteAnchor"/>
          <w:rtl w:val="true"/>
        </w:rPr>
        <w:footnoteReference w:id="389"/>
      </w:r>
      <w:r>
        <w:rPr>
          <w:rFonts w:ascii="IRNazanin" w:hAnsi="IRNazanin" w:eastAsia="IRNazanin"/>
          <w:color w:val="111111"/>
          <w:sz w:val="28"/>
          <w:sz w:val="28"/>
          <w:szCs w:val="28"/>
          <w:rtl w:val="true"/>
          <w:lang w:bidi="fa-IR"/>
        </w:rPr>
        <w:t xml:space="preserve">السلام على مجمع بن عبد الله العائدي السلام على عمار بن حسان بن شريح الطائي السلام على حیان بن الحارث السلماني الأزدي السلام على جندب بن حجر الخولاني </w:t>
      </w:r>
      <w:r>
        <w:rPr>
          <w:rStyle w:val="FootnoteAnchor"/>
          <w:rtl w:val="true"/>
        </w:rPr>
        <w:footnoteReference w:id="390"/>
      </w:r>
      <w:r>
        <w:rPr>
          <w:rFonts w:ascii="IRNazanin" w:hAnsi="IRNazanin" w:eastAsia="IRNazanin"/>
          <w:color w:val="111111"/>
          <w:sz w:val="28"/>
          <w:sz w:val="28"/>
          <w:szCs w:val="28"/>
          <w:rtl w:val="true"/>
          <w:lang w:bidi="fa-IR"/>
        </w:rPr>
        <w:t xml:space="preserve">السلام على عمر بن خالد الصيداوي السلام على سعید مولاه السلام على یزید بن زیاد بن </w:t>
      </w:r>
    </w:p>
    <w:p>
      <w:pPr>
        <w:pStyle w:val="BookText"/>
        <w:rPr/>
      </w:pPr>
      <w:r>
        <w:rPr>
          <w:rFonts w:ascii="IRNazanin" w:hAnsi="IRNazanin" w:eastAsia="IRNazanin"/>
          <w:color w:val="111111"/>
          <w:sz w:val="28"/>
          <w:sz w:val="28"/>
          <w:szCs w:val="28"/>
          <w:rtl w:val="true"/>
          <w:lang w:bidi="fa-IR"/>
        </w:rPr>
        <w:t xml:space="preserve">المظاهر الكندي السلام على زاهر مولی عمرو بن الحمق الخزاعي السلام على جبلة بن علي الشيباني السلام على سالم مولى بني المدينة الكلبي السلام على أسلم بن كثير الأزدي السلام على قاسم بن حبيب الأزدي السلام على عمر بن الأحدوث الحضرمي السلام على أبي تمامة عمر بن عبد الله الصائدي </w:t>
      </w:r>
      <w:r>
        <w:rPr>
          <w:rStyle w:val="FootnoteAnchor"/>
          <w:rtl w:val="true"/>
        </w:rPr>
        <w:footnoteReference w:id="391"/>
      </w:r>
      <w:r>
        <w:rPr>
          <w:rFonts w:ascii="IRNazanin" w:hAnsi="IRNazanin" w:eastAsia="IRNazanin"/>
          <w:color w:val="111111"/>
          <w:sz w:val="28"/>
          <w:sz w:val="28"/>
          <w:szCs w:val="28"/>
          <w:rtl w:val="true"/>
          <w:lang w:bidi="fa-IR"/>
        </w:rPr>
        <w:t xml:space="preserve">السلام على حنظلة بن أسعد الشبامي السلام على عبد الرحمن بن عبد الله بن الكدن الأرحبي السلام على عمار بن أبي سلامة الهمداني السلام على عابس بن شبيب الشاكري السلام على شوذب مولی شاكر السلام على شبيب بن الحارث بن سريع السلام على مالك بن عبد الله بن سريع السلام على الجريح المأسور سوار بن أبي حمير الفهمي الهمداني </w:t>
      </w:r>
      <w:r>
        <w:rPr>
          <w:rStyle w:val="FootnoteAnchor"/>
          <w:rtl w:val="true"/>
        </w:rPr>
        <w:footnoteReference w:id="392"/>
      </w:r>
      <w:r>
        <w:rPr>
          <w:rFonts w:ascii="IRNazanin" w:hAnsi="IRNazanin" w:eastAsia="IRNazanin"/>
          <w:color w:val="111111"/>
          <w:sz w:val="28"/>
          <w:sz w:val="28"/>
          <w:szCs w:val="28"/>
          <w:rtl w:val="true"/>
          <w:lang w:bidi="fa-IR"/>
        </w:rPr>
        <w:t xml:space="preserve">السلام على المرتث معه عمرو بن عبد الله الجندعی </w:t>
      </w:r>
      <w:r>
        <w:rPr>
          <w:rStyle w:val="FootnoteAnchor"/>
          <w:rtl w:val="true"/>
        </w:rPr>
        <w:footnoteReference w:id="393"/>
      </w:r>
      <w:r>
        <w:rPr>
          <w:rFonts w:ascii="Amiri" w:hAnsi="Amiri" w:eastAsia="Amiri" w:cs="Amiri"/>
          <w:color w:val="111111"/>
          <w:sz w:val="28"/>
          <w:sz w:val="28"/>
          <w:szCs w:val="28"/>
          <w:rtl w:val="true"/>
          <w:lang w:bidi="ar-SA"/>
        </w:rPr>
        <w:t>السلام عليكم يا خير أنصار السلام عليكم بما صبرتم فنعم عقبى الدار بوأكم الله مبوأ الأبرار أشهد لقد كشف الله لكم الغطاء ومهد لكم الوطاء وأجزل لكم العطاء وكنتم عن الحق غير بطاء وأنتم لنا فرط ونحن لكم خلطاء في دار البقاء والسلام عليكم ورحمة الله وبركاته</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قد مضى ذكر زيارة العباس علیه السّلام في الزيارة الكبيرة المنقولة عن المفيد رحمه الله </w:t>
      </w:r>
    </w:p>
    <w:p>
      <w:pPr>
        <w:pStyle w:val="BookText"/>
        <w:rPr/>
      </w:pPr>
      <w:r>
        <w:rPr>
          <w:rFonts w:ascii="IRNazanin" w:hAnsi="IRNazanin" w:eastAsia="IRNazanin"/>
          <w:color w:val="111111"/>
          <w:sz w:val="28"/>
          <w:sz w:val="28"/>
          <w:szCs w:val="28"/>
          <w:rtl w:val="true"/>
          <w:lang w:bidi="fa-IR"/>
        </w:rPr>
        <w:t xml:space="preserve">على وجه أبسط وذكر الأصحاب في زيارته الصلاة والخبر حال عنها ولذا بعض المعاصرين يمنع من الصلاة لغير المعصوم لعدم الصريح في النصوص بالصلاة لهم عند زیارتهم </w:t>
      </w:r>
      <w:r>
        <w:rPr>
          <w:rStyle w:val="FootnoteAnchor"/>
          <w:rtl w:val="true"/>
        </w:rPr>
        <w:footnoteReference w:id="395"/>
      </w:r>
      <w:r>
        <w:rPr>
          <w:rFonts w:ascii="IRNazanin" w:hAnsi="IRNazanin" w:eastAsia="IRNazanin"/>
          <w:color w:val="111111"/>
          <w:sz w:val="28"/>
          <w:sz w:val="28"/>
          <w:szCs w:val="28"/>
          <w:rtl w:val="true"/>
          <w:lang w:bidi="fa-IR"/>
        </w:rPr>
        <w:t>لكن لو أتى الإنسان بها لا على قصد أنها مأثورة على الخصوص بل للعمومات التي في إهداء الصلاة والصدقة والصوم وسائر أفعال الخير للأنبياء والأئمة علیهم السّلام والمؤمنين والمؤمنات وإنها تدخل على المؤمنين في قبورهم وتنفعهم لم يكن به بأس وكان حسنا مع أن المفيد وغيره رحمه الله ذكروها في كتبهم فلعلهم وصل إليهم خبر آخر لم يصل إلينا وسيأتي زيارة جابر رضي الله عنه له علیه السّلام في باب زيارة الأربعين وهي مشتملة على الصلاة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 ظاهر تلك الرواية جواز الوقوف على قبره رضي الله عنه على أي وجه كان ولو كانت السقيفة في الزمن السابق على نحو بناء زماننا لكان ظاهر الخبر مواجهته عند الزيارة لكن ظاهر کلام الأصحاب وعملهم أن في زيارة غير المعصوم لا ينبغي مواجهته بل ينبغي استقبال القبلة فيها والوقوف خلفه ولم أر تصريحا في أكثر الزيارات المنقولة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ورد في زيارة المؤمنين مطلقا استحباب استقبال القبلة كما سيأتي لكن لا يبعد أن يقال كما أنهم امتازوا عن سائر المؤمنين بهذه الزيارات المشتملة على المخاطبات فلعلهم امتازوا عنهم باستقبالهم كما هو عادة المكالمات والمحاورات لكن ورد في بعض الروايات المنقولة الأمر باستقبال القبلة عند زيارة بعضهم کزیارة علي بن الحسين فيما ورد عن الناحية المقدسة وقد مر في الباب السابق </w:t>
      </w:r>
      <w:bookmarkStart w:id="580" w:name="pg14952_154228"/>
    </w:p>
    <w:p>
      <w:pPr>
        <w:pStyle w:val="BookText"/>
        <w:rPr/>
      </w:pPr>
      <w:bookmarkEnd w:id="580"/>
      <w:r>
        <w:rPr>
          <w:rFonts w:ascii="Amiri" w:hAnsi="Amiri" w:eastAsia="Amiri" w:cs="Amiri"/>
          <w:color w:val="111111"/>
          <w:sz w:val="28"/>
          <w:sz w:val="28"/>
          <w:szCs w:val="28"/>
          <w:rtl w:val="true"/>
          <w:lang w:bidi="ar-SA"/>
        </w:rPr>
        <w:t>والتخيير فيما لم يرد فيه شيء على الخصوص أظهر والله يعلم</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1890596_388300464"/>
      <w:bookmarkStart w:id="582" w:name="_Toc213"/>
      <w:bookmarkEnd w:id="581"/>
      <w:r>
        <w:rPr>
          <w:rtl w:val="true"/>
        </w:rPr>
        <w:t xml:space="preserve">باب </w:t>
      </w:r>
      <w:r>
        <w:rPr>
          <w:rtl w:val="true"/>
        </w:rPr>
        <w:t>(</w:t>
      </w:r>
      <w:r>
        <w:rPr/>
        <w:t>24</w:t>
      </w:r>
      <w:r>
        <w:rPr>
          <w:rtl w:val="true"/>
        </w:rPr>
        <w:t xml:space="preserve">) / </w:t>
      </w:r>
      <w:r>
        <w:rPr>
          <w:rtl w:val="true"/>
        </w:rPr>
        <w:t>كيفيّة زيارته صلوات الله عليه يوم عاشوراء</w:t>
      </w:r>
      <w:bookmarkEnd w:id="582"/>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بن داود </w:t>
      </w:r>
      <w:r>
        <w:rPr>
          <w:rStyle w:val="FootnoteAnchor"/>
          <w:rtl w:val="true"/>
        </w:rPr>
        <w:footnoteReference w:id="396"/>
      </w:r>
      <w:r>
        <w:rPr>
          <w:rFonts w:ascii="Amiri" w:hAnsi="Amiri" w:eastAsia="Amiri" w:cs="Amiri"/>
          <w:color w:val="111111"/>
          <w:sz w:val="28"/>
          <w:sz w:val="28"/>
          <w:szCs w:val="28"/>
          <w:rtl w:val="true"/>
          <w:lang w:bidi="ar-SA"/>
        </w:rPr>
        <w:t xml:space="preserve">وغيره عن محمّد بن موسى الهمداني عن محمّد بن خالد الطيالسي عن سيف بن عميرة </w:t>
      </w:r>
      <w:r>
        <w:rPr>
          <w:rStyle w:val="FootnoteAnchor"/>
          <w:rtl w:val="true"/>
        </w:rPr>
        <w:footnoteReference w:id="397"/>
      </w:r>
      <w:r>
        <w:rPr>
          <w:rFonts w:ascii="Amiri" w:hAnsi="Amiri" w:eastAsia="Amiri" w:cs="Amiri"/>
          <w:color w:val="111111"/>
          <w:sz w:val="28"/>
          <w:sz w:val="28"/>
          <w:szCs w:val="28"/>
          <w:rtl w:val="true"/>
          <w:lang w:bidi="ar-SA"/>
        </w:rPr>
        <w:t xml:space="preserve">وصالح بن عقبة </w:t>
      </w:r>
      <w:r>
        <w:rPr>
          <w:rStyle w:val="FootnoteAnchor"/>
          <w:rtl w:val="true"/>
        </w:rPr>
        <w:footnoteReference w:id="398"/>
      </w:r>
      <w:r>
        <w:rPr>
          <w:rFonts w:ascii="Amiri" w:hAnsi="Amiri" w:eastAsia="Amiri" w:cs="Amiri"/>
          <w:color w:val="111111"/>
          <w:sz w:val="28"/>
          <w:sz w:val="28"/>
          <w:szCs w:val="28"/>
          <w:rtl w:val="true"/>
          <w:lang w:bidi="ar-SA"/>
        </w:rPr>
        <w:t xml:space="preserve">معا عن علقمة بن محمّد الحضرمي </w:t>
      </w:r>
      <w:r>
        <w:rPr>
          <w:rStyle w:val="FootnoteAnchor"/>
          <w:rtl w:val="true"/>
        </w:rPr>
        <w:footnoteReference w:id="399"/>
      </w:r>
      <w:r>
        <w:rPr>
          <w:rFonts w:ascii="Amiri" w:hAnsi="Amiri" w:eastAsia="Amiri" w:cs="Amiri"/>
          <w:color w:val="111111"/>
          <w:sz w:val="28"/>
          <w:sz w:val="28"/>
          <w:szCs w:val="28"/>
          <w:rtl w:val="true"/>
          <w:lang w:bidi="ar-SA"/>
        </w:rPr>
        <w:t xml:space="preserve">ومحمّد بن إسماعيل عن صالح بن عقبة عن مالك الجهني </w:t>
      </w:r>
      <w:r>
        <w:rPr>
          <w:rStyle w:val="FootnoteAnchor"/>
          <w:rtl w:val="true"/>
        </w:rPr>
        <w:footnoteReference w:id="400"/>
      </w:r>
      <w:r>
        <w:rPr>
          <w:rFonts w:ascii="IRNazanin" w:hAnsi="IRNazanin" w:eastAsia="IRNazanin"/>
          <w:color w:val="111111"/>
          <w:sz w:val="28"/>
          <w:sz w:val="28"/>
          <w:szCs w:val="28"/>
          <w:rtl w:val="true"/>
          <w:lang w:bidi="fa-IR"/>
        </w:rPr>
        <w:t xml:space="preserve">عن أبي جعفر الباقر علیه السّلام قال من زار الحسين علیه السّلام يوم عاشوراء حتى يظل عنده باكيا لقي الله عزّ وجلّ يوم القيامة بثواب ألفي ألف حجة وألفي ألف عمرة وألفي ألف غزوة و ثواب كل حجة وعمرة وغزوة كثواب من حج واعتمر وغزا مع رسول الله صلّي الله علیه و آله و مع الأئمة الراشدين صلوات الله عليهم قال قلت جعلت فداك فما لمن كان في بعد البلاد وأقاصيها ولم يمكنه المصير إليه في ذلك اليوم قال إذا كان ذلك اليوم برز إلى الصحراء أو صعد سطحا مرتفعا في داره وأومأ إليه السلام واجتهد على قاتله بالدعاء وصلى بعده ركعتين يفعل ذلك في صدر النهار قبل الزوال ثم ليندب الحسين علیه السّلام ويبكيه ويأمر من في داره بالبكاء عليه ويقيم في داره مصیبته بإظهار الجزع عليه ويتلاقون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بالبكاء بعضهم بعضا بمصاب الحسين علیه السّلام فأنا ضامن لهم إذا فعلوا ذلك على الله عزّ و جلّ جميع هذا الثواب فقلت جعلت فداك وأنت الضامن لهم إذا فعلوا ذلك والزعيم به قال أنا الضامن لهم ذلك والزعيم لمن فعل ذلك قال قلت فكيف يعزي بعضهم بعضا قال يقولون عظم الله أجورنا مصابنا بالحسين علیه السّلام وجعلنا وإياكم من الطالبين بثأره مع وليه الإمام المهدي من آل محمّد علیه السّلام فإن استطعت أن لا تنتشر يومك في حاجة فافعل فإنه يوم نحس لا تقضى فيه حاجة مؤمن وإن قضيت لم يبارك له فيها ولم ير رشدا ولا تدخرن لمنزلك شيئا فإنه من ادخر لمنزله شيئا في ذلك اليوم لم يبارك له فيما يدخره ولا يبارك له في أهله فمن فعل ذلك كتب له ثواب ألف ألف حجة وألف ألف عمرة وألف ألف غزوة كلها مع رسول الله صلّي الله علیه و آله وكان له ثواب مصيبة کل نبی ورسول وصديق وشهيد مات أو قتل منذ خلق الله الدنيا إلى أن تقوم الساعة قال صالح بن عقبة الجهني </w:t>
      </w:r>
      <w:r>
        <w:rPr>
          <w:rStyle w:val="FootnoteAnchor"/>
          <w:rtl w:val="true"/>
        </w:rPr>
        <w:footnoteReference w:id="401"/>
      </w:r>
      <w:r>
        <w:rPr>
          <w:rFonts w:ascii="IRNazanin" w:hAnsi="IRNazanin" w:eastAsia="IRNazanin"/>
          <w:color w:val="111111"/>
          <w:sz w:val="28"/>
          <w:sz w:val="28"/>
          <w:szCs w:val="28"/>
          <w:rtl w:val="true"/>
          <w:lang w:bidi="fa-IR"/>
        </w:rPr>
        <w:t xml:space="preserve">وسيف بن عميرة قال علقمة بن محمّد الحضرمي فقلت لأبي جعفر علیه السّلام علمني دعاء أدعو به في ذلك اليوم إذا أنا زرته من قریب ودعاء أدعو به إذا لم أزره من قريب وأومأت إليه من بعد البلاد ومن داري قال فقال یا علقمة إذا أنت صليت الركعتين بعد أن تومئ إليه بالسلام وقلت عند الإيماء إليه وبعد الركعتين هذا القول فإنك إذا قلت ذلك فقد دعوت بما يدعو به من زاره من الملائكة وكتب الله لك بها ألف ألف حسنة ومحا عنك ألف ألف سيئة ورفع لك مائة ألف ألف درجة وكنت كمن استشهد مع الحسين بن علي علیه السّلام حتى تشاركهم في درجاتهم لا تعرف إلا في الشهداء الذين استشهدوا معه وكتب لك ثواب کل نبي ورسول وزيارة كل من زار الحسين بن علي علیه السّلام منذ يوم قتل صلوات الله عليه تقول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عليك يا أبا عبد الله السلام عليك يا ابن رسول الله السلام عليك يا خيرة الله وابن خيرته السلام عليك يا ابن أمير المؤمنين وابن سيد الوصيين السلام عليك يا ابن فاطمة علیهاالسّلام سيدة النساء السلام عليك يا ثار الله وابن ثاره والوتر الموتور السلام عليك وعلى الأرواح التي حلت بفنائك عليكم مني جميعا سلام الله أبدا ما بقيت وبقي الليل والنهار يا أبا عبد الله لقد عظمت المصيبة بك علينا وعلى جميع أهل السماوات فلعن الله أمة أسست أساس الظلم والجور عليكم أهل البيت علیهم السّلام ولعن الله أمة دفعتكم عن مقامكم وأزالتكم عن مراتبكم التي رتبكم الله فيها ولعن الله أمة قتلتك ولعن الله الممهدين لهم بالتمكين من قتالكم يا أبا عبد الله إني سلم لمن سالمکم وحرب لمن حاربكم إلى يوم القيامة فلعن الله آل زیاد و آل مروان ولعن الله بني أمية قاطبة ولعن الله ابن مرجانة ولعن الله عمر بن سعد ولعن الله شمرا ولعن الله أمة أسرجت وألجمت وتهيأت لقتالك يا أبا عبد الله بأبي أنت وأمي لقد عظم مصابي بك فأسأل الله الذي أكرم مقامك أن يكرمني بك ويرزقني طلب ثارك مع إمام منصور من آل محمّد صلّي الله علیه و آله اللّهم اجعلني وجيها بالحسين علیه السّلام عندك في الدنيا والآخرة يا سيدي يا أبا عبد الله إني أتقرب إلى الله وإلى رسوله وإلى أمير المؤمنين وإلى فاطمة علیهم السّلام وإلى الحسن وإليك صلى الله عليك وسلم بموالاتك والبراءة ممن قاتلك و نصب لك الحرب ومن جميع أعدائكم وبالبراءة ممن أسس الجور وبنى عليه بنيانه وأجرى ظلمه وجوره عليكم وعلى أشياعكم برئت إلى الله وإليكم منهم وأتقرب إلى الله ثم إليكم بموالاتكم وموالاة وليکم والبراءة من أعدائكم ومن الناصبين لكم الحرب والبراءة من أشياعهم وأتباعهم إني سلم لمن سالمکم وحرب لمن حاربکم موال لمن والاكم وعدو لمن عاداكم فأسأل الله الذي أكرمني بمعرفتكم ومعرفة أوليائكم ورزقني البراءة من أعدائكم أن يجعلني معكم في الدنيا والآخرة وأسأله أن يبلغني المقام </w:t>
      </w:r>
    </w:p>
    <w:p>
      <w:pPr>
        <w:pStyle w:val="BookText"/>
        <w:rPr/>
      </w:pPr>
      <w:r>
        <w:rPr>
          <w:rFonts w:ascii="Amiri" w:hAnsi="Amiri" w:eastAsia="Amiri" w:cs="Amiri"/>
          <w:color w:val="111111"/>
          <w:sz w:val="28"/>
          <w:sz w:val="28"/>
          <w:szCs w:val="28"/>
          <w:rtl w:val="true"/>
          <w:lang w:bidi="ar-SA"/>
        </w:rPr>
        <w:t>المحمود لكم عند الله وأن يرزقني طلب ثاركم مع إمام مهدي ناطق لكم وأسأل الله بحقكم و بالشأن الذي لكم عنده أن يعطيني مصابي بكم أفضل ما أعطى مصابا مصيبة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يا لها من مصيبة ما أعظمها وأعظم رزیتها في الإسلام وفي جميع السماوات والأرضين اللّهم اجعلني في مقامي هذا من تناله منك صلوات ورحمة ومغفرة اللّهم اجعل محياي محیا محمّد و آل محمّد ومماتي ممات محمّد و آل محمّد اللّهم إن هذا يوم تزل فيه اللعنة على آل زیاد و آل أمية وابن آكلة الأكباد اللعين بن اللعين على لسان نبيك في كل موطن وموقف وقف فيه نبيك صلّيالله علیه و آله اللّهم العن أبا سفيان ومعاوية وعلى یزید بن معاوية اللعنة أبد الآبدين اللّهم فضاعف عليهم اللعنة أبدا لقتلهم الحسين اللّهم إني أتقرب إليك في هذا اليوم وفي موقفي هذا وأيام حياتي بالبراءة منهم وباللعن عليهم وبالموالاة لنبيك وأهل بیت نبيك ثم تقول مائة مرة اللّهم العن أول ظالم ظلم حق محمّد و آل محمّد و آخر تابع له على ذلك اللّهم العن العصابة التي حاربت الحسين علیه السّلام وشایعت و بایعت على قتله وقتل أنصاره اللّهم العنهم جميعا ثم قل مائة مرة السلام عليك يا أبا عبد الله وعلى الأرواح التي حلت بفنائك وأناخت برحلك عليكم مني سلام الله أبدا ما بقيت وبقي الليل والنهار ولا جعله الله آخر العهد من زيارتكم السلام على الحسين وعلى علي بن الحسين وأصحاب الحسين صلوات الله عليهم أجمعين ثم تقول مرة واحدة اللّهم خص أول ظالم ظلم آل نبيك باللعن ثم العن أعداء آل محمّد من الأولين والآخرين اللهم العن يزيد وأباه والعن عبيد الله بن زیاد و آل مروان وبني أمية قاطبة إلى يوم القيامة ثم تسجد سجدة تقول فيها اللّهم لك الحمد حمد الشاکرین على مصابهم الحمد لله على عظيم رزيني فيهم اللّهم ارزقني شفاعة الحسين يوم </w:t>
      </w:r>
    </w:p>
    <w:p>
      <w:pPr>
        <w:pStyle w:val="BookText"/>
        <w:rPr/>
      </w:pPr>
      <w:r>
        <w:rPr>
          <w:rFonts w:ascii="IRNazanin" w:hAnsi="IRNazanin" w:eastAsia="IRNazanin"/>
          <w:color w:val="111111"/>
          <w:sz w:val="28"/>
          <w:sz w:val="28"/>
          <w:szCs w:val="28"/>
          <w:rtl w:val="true"/>
          <w:lang w:bidi="fa-IR"/>
        </w:rPr>
        <w:t>الورود و ثبت لي قدم صدق عندك مع الحسين وأصحاب الحسين الذين بذلوا مهجهم دون الحسين علیه السّلام قال يا علقمة إن استطعت أن تزوره في كل يوم بهذه الزيارة من دهرك فافعل فلك ثواب جميع ذلك إن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428</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الشيخ رحمه الله في المصباح زیارة أخرى في يوم عاشوراء </w:t>
      </w:r>
      <w:r>
        <w:rPr>
          <w:rStyle w:val="FootnoteAnchor"/>
          <w:rtl w:val="true"/>
        </w:rPr>
        <w:footnoteReference w:id="402"/>
      </w:r>
      <w:r>
        <w:rPr>
          <w:rFonts w:ascii="IRNazanin" w:hAnsi="IRNazanin" w:eastAsia="IRNazanin"/>
          <w:color w:val="111111"/>
          <w:sz w:val="28"/>
          <w:sz w:val="28"/>
          <w:szCs w:val="28"/>
          <w:rtl w:val="true"/>
          <w:lang w:bidi="fa-IR"/>
        </w:rPr>
        <w:t xml:space="preserve">روی عبد الله بن سنان قال دخلت على سيدي أبي عبد الله جعفر بن محمّد علیه السّلام في يوم عاشوراء فألقيته کاسف اللون ظاهر الحزن ودموعه تنحدر من عينيه كاللؤلؤ المتساقط فقلت يا ابن رسول الله مم بكاؤك لا أبكى الله عينيك فقال لي أو في غفلة أنت أما علمت أن الحسين بن علي علیه السّلام أصيب في مثل هذا اليوم قلت يا سيدي فما قولك في صومه فقال لي صمه من غير تبییت وأفطره من غير تشميت ولا تجعله يوم صوم کملا وليكن إفطارك بعد صلاة العصر بساعة على شربة من ماء فإنه في مثل ذلك الوقت من ذلك اليوم تجلت الهيجاء عن آل رسول الله صلّي الله علیه و آله و انكشفت الملحمة عنهم وفي الأرض منهم ثلاثون صريعا في مواليهم يعز على رسول الله صلّي الله علیه و آله مصرعهم ولو كان في الدنيا يومئذ حيا لكان صلوات الله عليه و آله هو المعزي بهم قال وبکی أبو عبدالله علیه السّلام حتى أخضلت لحيته بدموعه ثم قال إن الله عزّ وجلّ لما خلق النور خلقه يوم الجمعة في تقديره في أول يوم شهر من رمضان و خلق الظلمة في يوم الأربعاء یوم عاشوراء في مثل ذلك اليوم يعني العاشر من شهر المحرم في تقديره وجعل لكل منهما شرعة ومنهاجا يا عبد الله بن سنان إن أفضل ما تأتي به في هذا اليوم أن تعمد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ثياب طاهرة فتلبسها و تتسلب قال وما التسلب قال تحلل أزرارك و تكشف عن ذراعيك كهيئة أصحاب المصائب ثم تخرج إلى أرض مقفرة أو مكان لا يراك به أحد أو تعمد إلى منزل لك خال أو في خلوة منذ حين يرتفع النهار فتصلي أربع رکعات تحسن ركوعها وسجودها وتسلم بين كل ركعتين تقرأ في الركعة الأولى سورة الحمد وقل يا أيها الكافرون وفي الثانية الحمد وقل هو الله أحد ثم تصلي ركعتين تقرأ في الركعة الأولى الحمد و سورة الأحزاب وفي الثانية الحمد و سورة إذا جاءك المنافقون أو ما تيسر من القرآن ثم تسلم وتحول وجهك نحو قبر الحسين علیه السّلام ومضجعه فتمثل لنفسك مصرعه ومن كان معه من ولده وأهله وتسلم وتصلي عليه و تلعن قاتلیه فتبرأ من أفعالهم يرفع الله عزّوجلّ لك بذلك في الجنة من الدرجات ويحط عنك من السيئات ثم تسعى من الموضع الذي أنت فيه إن كان صحراء أو فضاء أو أي شيء كان خطوات تقول في ذلك إِنَّا لِلَّهِ وَإِنَّا إِلَيْهِ رَاجِعُونَ رضى بقضائه و تسليما لأمره ولیكن عليك في ذلك الكآبة والحزن وأكثر من ذكر الله سبحانه والاسترجاع في ذلك فإذا فرغت من سعيك وفعلك هذا فقف في موضعك الذي صليت فيه ثم قل اللّهم عذب الفجرة الذين شاقوا رسولك وحاربوا أولياءك وعبدوا غيرك واستحلوا محارمك والعن القادة والأتباع ومن كان منهم فخب وأوضع معهم أو رضي بفعلهم لعنا كثيرا اللّهم وعجل فرج آل محمّد واجعل صلواتك عليهم واستنقذهم من أيدي المنافقين والمضلين والكفرة الجاحدين وافتح لهم فتحا يسيرا وأتح لهم روحا وفرجا قريبا و اجعل لهم من لدنك على عدوك وعدوهم سلطانا نصيرا ثم ارفع يديك واقنت بهذا الدعاء وقل وأنت تومئ إلى أعداء آل محمّد صلوات الله عليه اللّهم إن كثيرا من الأمة ناصبت المستحفظين من الأئمة علیهم السّلام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وكفرت بالكلمة وعكفت على القادة الظلمة وهجرت الكتاب والسنة وعدلت عن الحبلين اللذين أمرت بطاعتهما والتمسك بهما فأماتت الحق وحادت عن القصد ومالأت الأحزاب وحرفت الكتاب وكفرت بالحق لما جاءها وتمسكت بالباطل لما اعترضها فضيعت حقك وأضلت خلقك وقتلت أولاد نبيك وخيرة عبادك وحملة علمك وورثة حكمتك ووحيك اللّهم فزلزل أقدام أعدائك وأعداء رسولك وأهل بیت رسولك اللّهم وأخرب ديارهم وافلل سلاحهم وخالف بين كلمتهم وفت في أعضادهم وأوهن کيدهم واضربهم بسيفك القاطع وارمهم بحجرك الدامغ وطمهم بالبلاء طما وقمهم بالعذاب قما وعذبهم عذابا نكرا وخذهم بالسنين والمثلات التي أهلكت بها أعداءك إنك ذو نقمة من المجرمين اللهم إن سنتك ضائعة وأحكامك معطلة وعترة نبيك في الأرض هائة اللّهم فأعن الحق وأهله واقع الباطل وأهله ومن علينا بالنجاة واهدنا إلى الإيمان وعجل فرجنا وانظمه بفرج أوليائك و اجعلهم لنا ودا واجعلنا لهم وفدا اللّهم وأهلك من جعل يوم قتل ابن نبيك وخيرتك عيدا واستهل به فرحا ومرحا وخذ آخرهم كما أخذت أولهم وأضعف اللّهم العذاب والتنكيل على ظالمي أهل بیت نبيك وأهلك أشياعهم وقادتهم وأبرحماتهم وجماعتهم اللّهم وضاعف صلواتك ورحمتك وبركاتك على عترة نبيك العترة الضائعة الخائفة المستذلة بقية من الشجرة الطيبة الزاكية المباركة وأعل اللّهم كلمتهم وأفلج حجتهم واكشف البلاء واللأواء وحنادس الأباطيل والعمى عنهم وثبت قلوب شيعتهم وحزبك على طاعتك وولايتهم ونصرتهم وموالاتهم وأعنهم وامنحهم الصبر على الأذى فيك و اجعل لهم أياما مشهودة وأوقاتا محمودة مسعودة يوشك فيها فرجهم وتوجب فيها تمكينهم ونصرهم کماضمنت لأوليائك في كتابك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المنزل فإنك قلت وقولك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اکشف غمتهم يا من لا يملك كشف الضر إلا هو یا واحد یا أحد يا حي يا قيوم وأنا يا إلهي عبدك الخائف منك و الراجع إليك السائل لك المقبل عليك اللاجي إلى فنائك العالم بأنه لا ملجأ منك إلا إليك فتقبل اللّهم دعائي واستمع يا إلهي علانيتي ونجواي واجعلني ممن رضيت عمله وقبلت نسکه ونجيته برحمتك إنك أنت العزيز الكريم اللهم وصل أولا وآخرا على محمّد و آل محمّد وبارك على محمّد و آل محمّد وارحم محمدا وآل محمّد بأكمل وأفضل ما صليت وباركت و ترحمت على أنبيائك ورسلك وملائكتك وحملة عرشك بلا إله إلا أنت اللّهم ولا تفرق بيني وبين محمّد و آل محمّد صلواتك عليه وعليهم واجعلني يا مولاي من شيعة محمّد وعلي وفاطمة علیهم السّلام و الحسن والحسين وذريتهم الطاهرة المنتجبة وهب لي التمسك بحبلهم والرضا بسبيلهم والأخذ بطريقتهم إنك جواد کریم ثم عفر وجهك في الأرض وقل يا من يحكم ما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يَفْعَلُ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حكمت فلك الحمد محمودا مشكورا فعجل یا مولاي فرجهم وفرجنا بهم فإنك ضمنت إعزازهم بعد الذلة و تكثيرهم بعد القلة وإظهارهم بعد الخمول یا أصدق الصادقين ويا أرحم الراحمين فأسألك يا إلهي وسيدي متضرعا إليك بجودك وكرمك بسط أملي والتجاوز عني وقبول قليل عملي وكثيره والزيادة في أيامي و تبليغي ذلك المشهد وأن تجعلني ممن يدعي فيجيب إلى طاعتهم وموالاتهم ونصرهم وتريني ذلك قريبا سريعا في عافية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ارفع رأسك إلى السماء وقل أعوذ بك من أن أكون من الذين لا يرجون أيامك </w:t>
      </w:r>
    </w:p>
    <w:p>
      <w:pPr>
        <w:pStyle w:val="BookText"/>
        <w:rPr/>
      </w:pPr>
      <w:r>
        <w:rPr>
          <w:rFonts w:ascii="IRNazanin" w:hAnsi="IRNazanin" w:eastAsia="IRNazanin"/>
          <w:color w:val="111111"/>
          <w:sz w:val="28"/>
          <w:sz w:val="28"/>
          <w:szCs w:val="28"/>
          <w:rtl w:val="true"/>
          <w:lang w:bidi="fa-IR"/>
        </w:rPr>
        <w:t>فأعذني يا إلهي برحمتك من ذلك فإن هذا أفضل یا ابن سنان من كذا وكذاحجة وكذا وكذا عمرة تطوعها و تنفق فيها مالك و تنصب فيها بدنك و تفارق فيها أهلك وولدك واعلم أن الله تعالى يعطي من صلى هذه الصلاة في هذا اليوم ودعاهذا الدعاء مخلصا وعمل هذا العمل موقنا مصدقا عشر خصال منها أن يقيه الله ميتة السوء ويؤمنه من المكاره والفقر ولا يظهر عليه عدوا إلى أن يموت ويقیه الله من الجنون والجذام والبرص في نفسه وولده إلى أربعة أعقاب له ولا يجعل للشيطان ولا الأوليائه عليه ولا على نسله إلى أربعة أعقاب سبيلا قال ابن سنان فانصرفت وأنا أقول الحمد لله الذي من على بمعرفتكم وحبكم وأسأله المعونة على المفترض على من طاعتكم بمنه ورحمته</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روینا بإسنادنا إلى عبد الله بن جعفر الحميري </w:t>
      </w:r>
      <w:r>
        <w:rPr>
          <w:rStyle w:val="FootnoteAnchor"/>
          <w:rtl w:val="true"/>
        </w:rPr>
        <w:footnoteReference w:id="403"/>
      </w:r>
      <w:r>
        <w:rPr>
          <w:rFonts w:ascii="Amiri" w:hAnsi="Amiri" w:eastAsia="Amiri" w:cs="Amiri"/>
          <w:color w:val="111111"/>
          <w:sz w:val="28"/>
          <w:sz w:val="28"/>
          <w:szCs w:val="28"/>
          <w:rtl w:val="true"/>
          <w:lang w:bidi="ar-SA"/>
        </w:rPr>
        <w:t xml:space="preserve">عن الحسن بن علي الكوفي </w:t>
      </w:r>
      <w:r>
        <w:rPr>
          <w:rStyle w:val="FootnoteAnchor"/>
          <w:rtl w:val="true"/>
        </w:rPr>
        <w:footnoteReference w:id="404"/>
      </w:r>
      <w:r>
        <w:rPr>
          <w:rFonts w:ascii="Amiri" w:hAnsi="Amiri" w:eastAsia="Amiri" w:cs="Amiri"/>
          <w:color w:val="111111"/>
          <w:sz w:val="28"/>
          <w:sz w:val="28"/>
          <w:szCs w:val="28"/>
          <w:rtl w:val="true"/>
          <w:lang w:bidi="ar-SA"/>
        </w:rPr>
        <w:t xml:space="preserve">عن الحسن بن محمّد الحضرمي </w:t>
      </w:r>
      <w:r>
        <w:rPr>
          <w:rStyle w:val="FootnoteAnchor"/>
          <w:rtl w:val="true"/>
        </w:rPr>
        <w:footnoteReference w:id="405"/>
      </w:r>
      <w:r>
        <w:rPr>
          <w:rFonts w:ascii="IRNazanin" w:hAnsi="IRNazanin" w:eastAsia="IRNazanin"/>
          <w:color w:val="111111"/>
          <w:sz w:val="28"/>
          <w:sz w:val="28"/>
          <w:szCs w:val="28"/>
          <w:rtl w:val="true"/>
          <w:lang w:bidi="fa-IR"/>
        </w:rPr>
        <w:t xml:space="preserve">عن عبد الله بن سنان قال دخلت على مولاي أبي عبد الله جعفر بن محمّد علیه السّلام يوم عاشوراء وهو متغير اللون ودموعه تنحدر على خديه كاللؤلؤ فقلت له يا سيدي مما بکاؤك لا أبکی الله عينيك فقال لي أما علمت أن في مثل هذا اليوم أصيب الحسين علیه السّلام فقلت بلى يا سيدي وإنما أتيتك مقتبسا منك فيه علما و مستفيدا منك لتفيدني فيه قال سل عما بدا لك وعماشئت قلت ما تقول يا سيدي في صومه قال صمه من غير تبییت وأفطره من غير تشميت ولا تجعله يوما کاملا ولكن أفطر بعد العصر بساعة ولو بشربة من ماء فإن في ذلك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الوقت من ذلك اليوم تجلت الهيجاء عن آل الرسول عليه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وانكشف الملحمة عنهم وفي الأرض منهم ثلاثون صريعا يعز على رسول الله صلّي الله علیه و آله مصرعهم قال ثم بکی بکاء شدیدا حتى أخضلت لحيته بالدموع وقال أتدري أي يوم كان ذلك اليوم قلت أنت أعلم به مني يا مولاي قال إن الله عزّ وجلّ خلق النور يوم الجمعة في أول يوم من شهر رمضان و خلق الظلمة في يوم الأربعاء يوم عاشوراء وجعل لكل منهما شريعة و منهاجا يا عبد الله بن سنان أفضل ما تأتي به هذا اليوم أن تعمد إلى ثياب طاهرة فتلبسها وتحل أزرارك و تكشف عن ذراعيك وعن ساقيك ثم تخرج إلى أرض مقفرة حيث لا يراك أحد أو في دارك حين يرتفع النهار و تصلي أربع ركعات تسلم بين كل ركعتين تقرأ في الركعة الأولى سورة الحمد وقل يا أيها الكافرون وفي الثانية سورة الحمد وقل هو الله أحد وفي الثالثة سورة الحمد و سورة الأحزاب وفي الرابعة الحمد والمنافقين ثم تسلم وتحول وجهك نحو قبر أبي عبد الله علیه السّلام وتمثل بين يديك مصرعه و تفرغ ذهنك وجميع بدنك وتجمع له عقلك ثم تلعن قاتله ألف مرة يكتب لك بكل لعنة ألف حسنة ويحي عنك ألف سيئة ويرفع لك ألف درجة في الجنة ثم تسعى من الموضع الذي صليت فيه سبع مرات وأنت تقول في كل مرة من سعيك إِنَّا لِلَّهِ وَإِنَّا إِلَيْهِ رَاجِعُونَ رضا بقضاء الله و تسليما لأمره سبع مرات وأنت في كل ذلك عليك الكآبة والحزن ثاكلا حزينا متأسفا فإذا فرغت من ذلك وقفت في موضعك الذي صليت فيه وقلت سبعين مرة اللّهم عذب الذين حاربوا رسلك وشاقوك وعبدوا غيرك واستحلوا محارمك و العن القادة والأتباع ومن كان منهم ومن رضي بفعلهم لعنا كثيرا ثم تقول اللّهم فرج عن أهل محمّد صلى الله عليه وعليهم أجمعين واستنقذهم من أيدي المنافقين و الكفار والجاحدين وامنن عليهم وافتح لهم فتحا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يسيرا واجعل لهم من لدنك على عدوك وعدوهم سلطانا نصيرا ثم اقنت بعد الدعاء وقل في قنوتك اللّهم إن الأمة خالفت الأئمة علیهم السّلام وكفروا بالكلمة وأقاموا على الضلالة والكفر والردى والجهالة والعمى وهجروا الكتاب الذي أمرت بمعرفته والوصي الذي أمرت بطاعته فأماتوا الحق وعدلوا عن القسط وأضلوا الأمة عن الحق وخالفوا السنة وبدلوا الكتاب وملكوا الأحزاب وكفروا بالحق لما جاءهم وتمسكوا بالباطل وضيعوا الحق وأضلواخلقك وقتلوا أولاد نبيك صلّي الله علیه و آله وخيرة عبادك وأصفيائك وحملة عرشك وخزنة سرك ومن جعلتهم الحكام في سماواتك وأرضك اللّهم فزلزل أقدامهم وأخرب ديارهم واكفف سلاحهم وأيديهم وألق الاختلاف فيما بينهم وأوهن كيدهم واضربهم بسيفك الصارم وحجرك الدامغ وطمهم بالبلاء طما وارمهم بالبلاء رمیا وعذبهم عذابا شديدا نكرا وارمهم بالغلاء وخذهم بالسنين الذي أخذت بها أعداءك وأهلكهم بما أهلكتهم به اللهم وخذهم أخذ القرى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ظَالِمَةٌ إِنَّ أَخْذَهُ أَلِيمٌ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سبلك ضائعة وأحكامك معطلة وأهل نبيك في الأرض هائمة كالوحش السائمة اللّهم أعل الحق وأستنقذ الخلق وامنن علينا بالنجاة و اهدنا للإيمان وعجل فرجنا بالقائم علیه السّلام واجعله لنا ردءا واجعلنا له رفدا اللّهم وأهلك من جعل قتل أهل بیت نبيك عيدا واستهل فرحا وسرورا وخذ آخرهم بما أخذت به أولهم اللّهم أضعف البلاء والعذاب والتنكيل على الظالمين من الأولين والآخرين وعلى ظالمي آل بیت نبيك صلّي الله علیه و آله نكالا ولعنة وأهلك شيعتهم وقادتهم وجماعتهم اللّهم ارحم العترة الضائعة المقتولة الذليلة من الشجرة الطيبة المباركة اللّهم أعل كلمتهم وأفلج حجتهم وثبت قلوبهم وقلوب شيعتهم على موالاتهم وانصرهم وأعنهم وصبرهم على الأذى في جنبك و اجعل لهم أياما مشهورة وأياما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معلومة كماضمنت لأوليائك في كتابك المنزل فإنك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الَّذِينَ آمَنُوا مِنْكُمْ وَعَمِلُوا الصَّالِحَاتِ لَيَسْتَخْلِفَنَّهُمْ فِي الْأَرْضِ كَمَا اسْتَخْلَفَ الَّذِينَ مِنْ قَبْلِهِمْ وَلَيُمَكِّنَنَّ لَهُمْ دِينَهُمُ الَّذِي ارْتَضَى لَهُمْ وَلَيُبَدِّلَنَّهُمْ مِنْ بَعْدِ خَوْفِهِمْ 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أعل كلمتهم یا لا إله إلا أنت يا لا إله إلا أنت يا لا إله إلا أنت يا أرحم الراحمين يا حي يا قیوم فإني عبدك الخائف منك والراجع إليك والسائل لديك والمتوكل عليك واللاجي بفنائك فتقبل دعائي واسمع نجواي واجعلني ممن رضيت عمله وهديته وقبلت نسکه و انتجته برحمتك إنك أنت العزيز الوهاب أسألك يا الله بلا إله إلا أنت ألا تفرق بيني وبين محمد و آل محمد الأئمة صلوات الله عليهم أجمعين واجعلني من شيعة محمّد و آل محمّد و تذكرهم واحدا واحدا بأسمائهم إلى القائم علیه السّلام وأدخلني فيما أدخلتهم فيه وأخرجني مما أخرجتهم منه ثم عفر خديك على الأرض وقل يا من يحكم بما يشاء ويعمل ما يريد أنت حکمت في أهل بيت محمّد ما حكمت فلك الحمد محمودا مشكورا وعجل فرجهم وفرجنا بهم فإنك ضمنت إعزازهم بعد الذلة و تكثيرهم بعد القلة وإظهارهم بعد الخمول يا أرحم الراحمين أسألك يا إلهي وسيدي بجودك وكرمك أن تبلغني أملي و تشكر قليل عملي وأن تزيدني في أيامي وتبلغني ذلك المشهد وتجعلني من الذين دعي فأجاب إلى طاعتهم وموالاتهم وأرني ذلك قريبا سريعا إِنَّكَ عَلَى كُلِّ شَيْءٍ قَدِيرٌ وارفع رأسك إلى السماء فإن ذلك أفضل من حجة وعمرة واعلم أن الله عزّ وجلّ يعطي من صلى هذه الصلاة في ذلك اليوم ودعا بهذا الدعاء عشر خصال منها أن الله تعالى يوقیه من ميتة السوء ولا يعاون عليه عدوا إلى أن يموت ويوقيه من المكاره والفقر ويؤمنه الله من الجنون والجذام ويؤمن ولده من ذلك إلى أربع أعقاب ولا يجعل للشيطان ولا لأوليائه عليه سبيلا قال قلت </w:t>
      </w:r>
      <w:bookmarkStart w:id="583" w:name="pg14952_154240"/>
    </w:p>
    <w:p>
      <w:pPr>
        <w:pStyle w:val="BookText"/>
        <w:rPr/>
      </w:pPr>
      <w:bookmarkEnd w:id="583"/>
      <w:r>
        <w:rPr>
          <w:rFonts w:ascii="Amiri" w:hAnsi="Amiri" w:eastAsia="Amiri" w:cs="Amiri"/>
          <w:color w:val="111111"/>
          <w:sz w:val="28"/>
          <w:sz w:val="28"/>
          <w:szCs w:val="28"/>
          <w:rtl w:val="true"/>
          <w:lang w:bidi="ar-SA"/>
        </w:rPr>
        <w:t>الحمد لله الذي من على بمعرفتكم ومعرفة حقكم وأداء ما افترض لكم برحمته ومنه وهو حسبي ونعم الوكيل</w:t>
      </w:r>
      <w:r>
        <w:rPr>
          <w:rFonts w:eastAsia="Amiri" w:cs="Amiri" w:ascii="Amiri" w:hAnsi="Amiri"/>
          <w:color w:val="111111"/>
          <w:sz w:val="28"/>
          <w:szCs w:val="28"/>
          <w:rtl w:val="true"/>
          <w:lang w:bidi="ar-SA"/>
        </w:rPr>
        <w:t>.</w:t>
      </w:r>
    </w:p>
    <w:p>
      <w:pPr>
        <w:pStyle w:val="Heading3"/>
        <w:numPr>
          <w:ilvl w:val="2"/>
          <w:numId w:val="1"/>
        </w:numPr>
        <w:rPr/>
      </w:pPr>
      <w:bookmarkStart w:id="584" w:name="__RefHeading___Toc1890598_388300464"/>
      <w:bookmarkStart w:id="585" w:name="_Toc214"/>
      <w:bookmarkEnd w:id="584"/>
      <w:r>
        <w:rPr>
          <w:rtl w:val="true"/>
        </w:rPr>
        <w:t xml:space="preserve">باب </w:t>
      </w:r>
      <w:r>
        <w:rPr>
          <w:rtl w:val="true"/>
        </w:rPr>
        <w:t>(</w:t>
      </w:r>
      <w:r>
        <w:rPr/>
        <w:t>25</w:t>
      </w:r>
      <w:r>
        <w:rPr>
          <w:rtl w:val="true"/>
        </w:rPr>
        <w:t xml:space="preserve">) / </w:t>
      </w:r>
      <w:r>
        <w:rPr>
          <w:rtl w:val="true"/>
        </w:rPr>
        <w:t>زيارة الأربعين</w:t>
      </w:r>
      <w:bookmarkEnd w:id="585"/>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السيّد رضي الله عنه يروي عن أبي محمّد العسكري علیه السّلام </w:t>
      </w:r>
      <w:r>
        <w:rPr>
          <w:rStyle w:val="FootnoteAnchor"/>
          <w:rtl w:val="true"/>
        </w:rPr>
        <w:footnoteReference w:id="406"/>
      </w:r>
      <w:r>
        <w:rPr>
          <w:rFonts w:ascii="Amiri" w:hAnsi="Amiri" w:eastAsia="Amiri" w:cs="Amiri"/>
          <w:color w:val="111111"/>
          <w:sz w:val="28"/>
          <w:sz w:val="28"/>
          <w:szCs w:val="28"/>
          <w:rtl w:val="true"/>
          <w:lang w:bidi="ar-SA"/>
        </w:rPr>
        <w:t xml:space="preserve">أنه قال علامات المؤمن خمس صلاة إحدى وخمسين وزيارة الأربعين والتختم باليمين و تعفير الجبين والجهر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bookmarkStart w:id="586" w:name="pg14952_154241"/>
    </w:p>
    <w:p>
      <w:pPr>
        <w:pStyle w:val="Heading3"/>
        <w:numPr>
          <w:ilvl w:val="2"/>
          <w:numId w:val="1"/>
        </w:numPr>
        <w:rPr/>
      </w:pPr>
      <w:bookmarkStart w:id="587" w:name="__RefHeading___Toc1890600_388300464"/>
      <w:bookmarkStart w:id="588" w:name="_Toc215"/>
      <w:bookmarkEnd w:id="586"/>
      <w:bookmarkEnd w:id="587"/>
      <w:r>
        <w:rPr>
          <w:rtl w:val="true"/>
        </w:rPr>
        <w:t xml:space="preserve">باب </w:t>
      </w:r>
      <w:r>
        <w:rPr>
          <w:rtl w:val="true"/>
        </w:rPr>
        <w:t>(</w:t>
      </w:r>
      <w:r>
        <w:rPr/>
        <w:t>7</w:t>
      </w:r>
      <w:r>
        <w:rPr>
          <w:rtl w:val="true"/>
        </w:rPr>
        <w:t xml:space="preserve">) / </w:t>
      </w:r>
      <w:r>
        <w:rPr>
          <w:rtl w:val="true"/>
        </w:rPr>
        <w:t>زيارة الإمام المستتر عن الأبصار، الحاضر في قلوب الأخيار، المنتظر في الّليل والنهار، الحجّة بن الحسن صلوات الله عليهما في السرداب وغيره</w:t>
      </w:r>
      <w:bookmarkEnd w:id="588"/>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السيّد رضي الله عنه ذكر بعض أصحابنا قال قال محمد بن علي بن أبي قرة نقلت من کتاب محمد بن الحسين بن سفيان البزوفري رضي الله عنه دعاء الندبة وذكر أنه الدعاء لصاحبالزمان صلوات الله عليه ويستحب أن يدعى به في الأعياد الأربعة</w:t>
      </w:r>
      <w:r>
        <w:rPr>
          <w:rFonts w:eastAsia="IRNazanin" w:cs="IRNazanin"/>
          <w:color w:val="111111"/>
          <w:sz w:val="28"/>
          <w:szCs w:val="28"/>
          <w:rtl w:val="true"/>
          <w:lang w:bidi="fa-IR"/>
        </w:rPr>
        <w:t>.</w:t>
      </w:r>
      <w:r>
        <w:rPr>
          <w:rStyle w:val="FootnoteAnchor"/>
          <w:rtl w:val="true"/>
        </w:rPr>
        <w:footnoteReference w:id="408"/>
      </w:r>
      <w:bookmarkStart w:id="589" w:name="pg14952_154242"/>
    </w:p>
    <w:p>
      <w:pPr>
        <w:pStyle w:val="Heading2"/>
        <w:numPr>
          <w:ilvl w:val="1"/>
          <w:numId w:val="1"/>
        </w:numPr>
        <w:rPr/>
      </w:pPr>
      <w:bookmarkStart w:id="590" w:name="__RefHeading___Toc1890602_388300464"/>
      <w:bookmarkStart w:id="591" w:name="_Toc216"/>
      <w:bookmarkEnd w:id="589"/>
      <w:bookmarkEnd w:id="590"/>
      <w:r>
        <w:rPr>
          <w:rtl w:val="true"/>
        </w:rPr>
        <w:t>التعليقات علی المجلد الثالث والعشرون من بحار الأنوار</w:t>
      </w:r>
      <w:bookmarkEnd w:id="591"/>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2" w:name="__RefHeading___Toc1890604_388300464"/>
      <w:bookmarkStart w:id="593" w:name="_Toc217"/>
      <w:bookmarkEnd w:id="592"/>
      <w:r>
        <w:rPr>
          <w:rtl w:val="true"/>
        </w:rPr>
        <w:t xml:space="preserve">من الطبعة الحجريّة، والمشتمل على الأجزاء </w:t>
      </w:r>
      <w:r>
        <w:rPr/>
        <w:t>42</w:t>
      </w:r>
      <w:r>
        <w:rPr>
          <w:rtl w:val="true"/>
        </w:rPr>
        <w:t xml:space="preserve">، </w:t>
      </w:r>
      <w:r>
        <w:rPr/>
        <w:t>43</w:t>
      </w:r>
      <w:r>
        <w:rPr>
          <w:rtl w:val="true"/>
        </w:rPr>
        <w:t xml:space="preserve"> </w:t>
      </w:r>
      <w:r>
        <w:rPr>
          <w:rtl w:val="true"/>
        </w:rPr>
        <w:t>من الطبعة الحروفيّة</w:t>
      </w:r>
      <w:bookmarkEnd w:id="593"/>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4" w:name="pg14952_154244"/>
      <w:bookmarkStart w:id="595" w:name="pg14952_154244"/>
      <w:bookmarkEnd w:id="595"/>
    </w:p>
    <w:p>
      <w:pPr>
        <w:pStyle w:val="Heading2"/>
        <w:numPr>
          <w:ilvl w:val="1"/>
          <w:numId w:val="1"/>
        </w:numPr>
        <w:rPr/>
      </w:pPr>
      <w:bookmarkStart w:id="596" w:name="pg14952_154244"/>
      <w:bookmarkStart w:id="597" w:name="__RefHeading___Toc1890606_388300464"/>
      <w:bookmarkStart w:id="598" w:name="_Toc218"/>
      <w:bookmarkEnd w:id="596"/>
      <w:bookmarkEnd w:id="597"/>
      <w:r>
        <w:rPr>
          <w:rtl w:val="true"/>
        </w:rPr>
        <w:t>العقود و الإیقاعات</w:t>
      </w:r>
      <w:r>
        <w:rPr>
          <w:rtl w:val="true"/>
        </w:rPr>
        <w:t xml:space="preserve">: </w:t>
      </w:r>
      <w:r>
        <w:rPr>
          <w:rtl w:val="true"/>
        </w:rPr>
        <w:t>أبواب المكاسب</w:t>
      </w:r>
      <w:bookmarkEnd w:id="598"/>
    </w:p>
    <w:p>
      <w:pPr>
        <w:pStyle w:val="Heading3"/>
        <w:numPr>
          <w:ilvl w:val="2"/>
          <w:numId w:val="1"/>
        </w:numPr>
        <w:rPr/>
      </w:pPr>
      <w:bookmarkStart w:id="599" w:name="__RefHeading___Toc1890608_388300464"/>
      <w:bookmarkStart w:id="600" w:name="_Toc219"/>
      <w:bookmarkEnd w:id="599"/>
      <w:r>
        <w:rPr>
          <w:rtl w:val="true"/>
        </w:rPr>
        <w:t xml:space="preserve">باب </w:t>
      </w:r>
      <w:r>
        <w:rPr>
          <w:rtl w:val="true"/>
        </w:rPr>
        <w:t>(</w:t>
      </w:r>
      <w:r>
        <w:rPr/>
        <w:t>1</w:t>
      </w:r>
      <w:r>
        <w:rPr>
          <w:rtl w:val="true"/>
        </w:rPr>
        <w:t xml:space="preserve">) / </w:t>
      </w:r>
      <w:r>
        <w:rPr>
          <w:rtl w:val="true"/>
        </w:rPr>
        <w:t>الحثّ على طلب الحلال ومعنى الحلال</w:t>
      </w:r>
      <w:bookmarkEnd w:id="600"/>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هارون عن ابن صدقة عن الصادق عن آبائه علیه السّلام أن رسول الله صلّي الله علیه و آله قال أصناف لا يستجاب لهم </w:t>
      </w:r>
      <w:r>
        <w:rPr>
          <w:rStyle w:val="FootnoteAnchor"/>
          <w:rtl w:val="true"/>
        </w:rPr>
        <w:footnoteReference w:id="409"/>
      </w:r>
      <w:r>
        <w:rPr>
          <w:rFonts w:ascii="IRNazanin" w:hAnsi="IRNazanin" w:eastAsia="IRNazanin"/>
          <w:color w:val="111111"/>
          <w:sz w:val="28"/>
          <w:sz w:val="28"/>
          <w:szCs w:val="28"/>
          <w:rtl w:val="true"/>
          <w:lang w:bidi="fa-IR"/>
        </w:rPr>
        <w:t>منهم من أدان رجلا دینا إلى أجل فلم يكتب عليه كتابا ولم يشهد عليه شهودا ورجل يدعو على ذي رحم ورجل تؤذيه امرأته بكلمة ما يقدر عليه وهو في ذلك يدعو الله عليها ويقول اللّهم أرحني منها فهذا يقول الله له عبدي أو ما قلدتك أمرها فإن شئت خليتها وإن شئت أمسكتها ورجل رزقه الله تبارك وتعالى مالا ثم أنفقه في البر والتقوى فلم يبق منه شيء وهو في ذلك يدعو الله أن يرزقه فهذا يقول له الرب تبارك وتعالى أو لم أرزقك وأعنك أفلا اقتصدت ولم تسرف إني لا أحب المسرفين ورجل قاعد في بيته وهو يدعو الله أن يرزقه لا يخرج ولا يطلب من فضل الله كما أمره الله هذا يقول الله له عبدي إني لم أحظر عليك الدنيا ولم أرمك في جوارحك وأرضي واسعة فلا تخرج وتطلب الرزق فإن حرمتك عذرتك وإن رزقتك فهو الذي تريد</w:t>
      </w:r>
      <w:r>
        <w:rPr>
          <w:rFonts w:eastAsia="IRNazanin" w:cs="IRNazanin"/>
          <w:color w:val="111111"/>
          <w:sz w:val="28"/>
          <w:szCs w:val="28"/>
          <w:rtl w:val="true"/>
          <w:lang w:bidi="fa-IR"/>
        </w:rPr>
        <w:t xml:space="preserve">. </w:t>
      </w:r>
      <w:bookmarkStart w:id="601" w:name="pg14952_154245"/>
    </w:p>
    <w:p>
      <w:pPr>
        <w:pStyle w:val="Heading2"/>
        <w:numPr>
          <w:ilvl w:val="1"/>
          <w:numId w:val="1"/>
        </w:numPr>
        <w:rPr/>
      </w:pPr>
      <w:bookmarkStart w:id="602" w:name="__RefHeading___Toc1890610_388300464"/>
      <w:bookmarkStart w:id="603" w:name="_Toc220"/>
      <w:bookmarkEnd w:id="601"/>
      <w:bookmarkEnd w:id="602"/>
      <w:r>
        <w:rPr>
          <w:rtl w:val="true"/>
        </w:rPr>
        <w:t xml:space="preserve">أانواع النکاح </w:t>
      </w:r>
      <w:r>
        <w:rPr>
          <w:rtl w:val="true"/>
        </w:rPr>
        <w:t xml:space="preserve">/ </w:t>
      </w:r>
      <w:r>
        <w:rPr>
          <w:rtl w:val="true"/>
        </w:rPr>
        <w:t>أبواب النكاح</w:t>
      </w:r>
      <w:bookmarkEnd w:id="603"/>
    </w:p>
    <w:p>
      <w:pPr>
        <w:pStyle w:val="Heading3"/>
        <w:numPr>
          <w:ilvl w:val="2"/>
          <w:numId w:val="1"/>
        </w:numPr>
        <w:rPr/>
      </w:pPr>
      <w:bookmarkStart w:id="604" w:name="__RefHeading___Toc1890612_388300464"/>
      <w:bookmarkStart w:id="605" w:name="_Toc221"/>
      <w:bookmarkEnd w:id="604"/>
      <w:r>
        <w:rPr>
          <w:rtl w:val="true"/>
        </w:rPr>
        <w:t xml:space="preserve">باب </w:t>
      </w:r>
      <w:r>
        <w:rPr>
          <w:rtl w:val="true"/>
        </w:rPr>
        <w:t>(</w:t>
      </w:r>
      <w:r>
        <w:rPr/>
        <w:t>21</w:t>
      </w:r>
      <w:r>
        <w:rPr>
          <w:rtl w:val="true"/>
        </w:rPr>
        <w:t xml:space="preserve">) / </w:t>
      </w:r>
      <w:r>
        <w:rPr>
          <w:rtl w:val="true"/>
        </w:rPr>
        <w:t>الكفاءة في النكاح وان المؤمنين بعضهم أكفاء بعض ومن يكره نكاحه والنهي عن العضل</w:t>
      </w:r>
      <w:bookmarkEnd w:id="605"/>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بعض الخوارج هشام بن الحكم العجم تتزوج في العرب قال نعم قال فالعرب تتزوج في قريش قال نعم قال فقریش تتزوج في بني هاشم قال نعم فجاء الخارجي إلى الصادق علیه السّلام فقص عليه ثم قال أسمعه منك فقال علیه السّلام نعم فقد قلت ذاك قال الخارجي فها أنا ذا قد جئتك خاطبا فقال له أبو عبد الله علیه السّلام انك لكفو في دينك وحسبك في قومك ولكن الله عزّ وجلّ صاننا عن الصدقات وهي أوساخ أيدي الناس فنكره أن نشرك فيما فضلنا الله </w:t>
      </w:r>
      <w:r>
        <w:rPr>
          <w:rStyle w:val="FootnoteAnchor"/>
          <w:rtl w:val="true"/>
        </w:rPr>
        <w:footnoteReference w:id="410"/>
      </w:r>
      <w:r>
        <w:rPr>
          <w:rFonts w:ascii="Amiri" w:hAnsi="Amiri" w:eastAsia="Amiri" w:cs="Amiri"/>
          <w:color w:val="111111"/>
          <w:sz w:val="28"/>
          <w:sz w:val="28"/>
          <w:szCs w:val="28"/>
          <w:rtl w:val="true"/>
          <w:lang w:bidi="ar-SA"/>
        </w:rPr>
        <w:t>به من لم يجعل الله له مثل ما جعل لنا فقام الخارجي وهو يقول بالله ما رأيت رجلا مثله ردني والله أقبح رد وما خرج من قول صاحبه</w:t>
      </w:r>
      <w:r>
        <w:rPr>
          <w:rFonts w:eastAsia="Amiri" w:cs="Amiri" w:ascii="Amiri" w:hAnsi="Amiri"/>
          <w:color w:val="111111"/>
          <w:sz w:val="28"/>
          <w:szCs w:val="28"/>
          <w:rtl w:val="true"/>
          <w:lang w:bidi="ar-SA"/>
        </w:rPr>
        <w:t xml:space="preserve">. </w:t>
      </w:r>
      <w:bookmarkStart w:id="606" w:name="pg14952_154246"/>
    </w:p>
    <w:p>
      <w:pPr>
        <w:pStyle w:val="Heading2"/>
        <w:numPr>
          <w:ilvl w:val="1"/>
          <w:numId w:val="1"/>
        </w:numPr>
        <w:rPr/>
      </w:pPr>
      <w:bookmarkStart w:id="607" w:name="__RefHeading___Toc1890614_388300464"/>
      <w:bookmarkStart w:id="608" w:name="_Toc222"/>
      <w:bookmarkEnd w:id="606"/>
      <w:bookmarkEnd w:id="607"/>
      <w:r>
        <w:rPr>
          <w:rtl w:val="true"/>
        </w:rPr>
        <w:t>كتاب الإجازات</w:t>
      </w:r>
      <w:bookmarkEnd w:id="608"/>
    </w:p>
    <w:p>
      <w:pPr>
        <w:pStyle w:val="Heading3"/>
        <w:numPr>
          <w:ilvl w:val="2"/>
          <w:numId w:val="1"/>
        </w:numPr>
        <w:rPr/>
      </w:pPr>
      <w:bookmarkStart w:id="609" w:name="__RefHeading___Toc1890616_388300464"/>
      <w:bookmarkStart w:id="610" w:name="_Toc223"/>
      <w:bookmarkEnd w:id="609"/>
      <w:r>
        <w:rPr>
          <w:rtl w:val="true"/>
        </w:rPr>
        <w:t xml:space="preserve">صورة </w:t>
      </w:r>
      <w:r>
        <w:rPr>
          <w:rtl w:val="true"/>
        </w:rPr>
        <w:t>(</w:t>
      </w:r>
      <w:r>
        <w:rPr/>
        <w:t>6</w:t>
      </w:r>
      <w:r>
        <w:rPr>
          <w:rtl w:val="true"/>
        </w:rPr>
        <w:t xml:space="preserve">) / </w:t>
      </w:r>
      <w:r>
        <w:rPr>
          <w:rtl w:val="true"/>
        </w:rPr>
        <w:t>الإجازة الكبيرة المعروفة من العلامة لبني زُهرة</w:t>
      </w:r>
      <w:bookmarkEnd w:id="610"/>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ذلك ذكر صلاة الرغائب روی صفتها الحسن بن الدربي عن الحاج الصالح مسعود بن محمّد بن أبي الفضل الرازي المجاور بمشهد مولانا أمير المؤمنين علیه السّلام كان قرأها عليه في محرم سنة ثلاث وسبعين وخمسمائة قال أخبرني الشيخ زين الدين ضياء الإسلام أبو الحسن علي بن عبد الجليل العياضي الرازي ببلد الري في أول شهر رجب من سنة أربع وأربعين وخمسمائة قال أخبرني شرف الدين المنتجب بن الحسن بن علي الحسني قال أخبرني سديد الدين أبو الحسن علي بن الحسن الجاسبي قال أخبرنا المفيد عبد الرحمن بن أحمد النيسابوري الخزاعي بالري قال حدثنا أبو عبد الله الحسين بن علي عن الحاج سموسم قال حدثنا أبو الفتح بن رجاء بن عبد الواحد الأصفهاني قال حدثنا أبو القاسم عبد العزيز بن راشد بندار الشيرازي قال حدثنا أبو الحسن الهمداني قال حدثنا أبو الحسن علي بن محمّد بن سعيد البصري قال حدثني أبي قال حدثني خلف بن عبد الله الصنعاني قال حدثني حميد الطوسي عن أنس بن مالك قال قال رسول الله صلّي الله علیه و آله رجب شهر الله وشعبان شهري ورمضان شهر أمتي قيل يا رسول الله ما معنى قولك رجب شهر الله قال لأنه مخصوص بالمغفرة فيه تحقن الدماء وفيه تاب الله على أوليائه وفيه أنقذهم من يد أعدائه ثم قال رسول الله صلّي الله علیه و آله من صامه کله استوجب على الله ثلاثة أشياء مغفرة لجميع ما سلف من ذنوبه وعصمة فيما بقي من عمره وأمانا من العطش يوم الفزع الأكبر فقام شیخ ضعيف وقال يا رسول الله إني عاجز عن صيامه كله فقال رسول الله صلّي الله علیه و آله صم أول يوم منه فإن الحسنة بعشر أمثالها وأوسط يوم منه و آخر يوم منه فإنك تعطی ثواب من صامه كله ولكن لا تغفلوا عن ليلة أول جمعة منه فإنها ليلة تسميها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الملائكة ليلة الرغائب وذلك إذا مضى ثلث الليل لا يبقی ملك في السماوات والأرض إلا ويجتمعون في الكعبة وحواليها ويطلع الله عليهم اطلاعة فيقول لهم يا ملائكتي سلوني ما شئتم فيقولون ربنا حاجاتنا إليك أن تغفر لصوام رجب فيقول الله عزّ وجلّ قد فعلت ذلك ثم قال رسول الله ما من أحد يصوم الخميس أول خمیس من رجب ثم يصلي ما بين العشاء والعتمة اثنتي عشرة ركعة يفصل بين كل ركعتين بتسليمة يقرأ في كل ركعة فاتحة الكتاب مرة واحدة وإنا أنزلناه في ليلة القدر ثلاث مرات وقل هو الله اثنتي عشرة مرة </w:t>
      </w:r>
      <w:r>
        <w:rPr>
          <w:rStyle w:val="FootnoteAnchor"/>
          <w:rtl w:val="true"/>
        </w:rPr>
        <w:footnoteReference w:id="411"/>
      </w:r>
      <w:r>
        <w:rPr>
          <w:rFonts w:ascii="IRNazanin" w:hAnsi="IRNazanin" w:eastAsia="IRNazanin"/>
          <w:color w:val="111111"/>
          <w:sz w:val="28"/>
          <w:sz w:val="28"/>
          <w:szCs w:val="28"/>
          <w:rtl w:val="true"/>
          <w:lang w:bidi="fa-IR"/>
        </w:rPr>
        <w:t>فإذا فرغ من صلاته صلى علي سبعين مرة يقول اللّهم صل على محمّد وعلى آله ثم يسجد ويقول في سجوده سبعين مرة سبوح قدوس رب الملائكة والروح ثم يرفع رأسه فيقول سبعين مرة رَبِّ اغْفِرْ وَارْحَمْ وتجاوز عما تعلم إنك أنت العلي الأعظم ثم يسجد سجدة أخرى فيقول فيها ما قال في الأولى ثم يسأل الله تعالى حاجته في سجوده فإنها تقضى قال رسول الله صلّي الله علیه و آله والذي نفسي بيده لا يصلي عبد أو أمة هذه الصلاة إلا غفر الله له جميع ذنوبه ولو كانت ذنوبه مثل زبد البحر وعدد الرمل ووزن الجبال وعدد ورق الأشجار ويشفع يوم القيامة في سبع مائة من أهل بيته ممن قد استوجب النار فإذا كان أول ليلة في قبره بعث إليه ثواب هذه الصلاة في أحسن صورة فتجيئه بوجه طلق ولسان ذلق فيقول يا حبيبي أبشر فقد نجوت من كل شدة فيقول من أنت فو الله ما رأيت وجها أحسن من وجهك ولا سمعت كلاما أحلى من كلامك ولا شممت رائحة أطيب من رائحتك فيقول يا حبيبي أنا ثواب تلك الصلاة التي صليتها في ليلة كذا من شهر كذا من سنة كذا جئتك الليلة لأقضي حقك وأونس وحدتك وأدفع عنك وحشتك فإذا نفخ في الصور ظللت في عرصة القيامة على رأسك فأبشر فلن تعدم الخير أبدا</w:t>
      </w:r>
      <w:r>
        <w:rPr>
          <w:rFonts w:eastAsia="IRNazanin" w:cs="IRNazanin"/>
          <w:color w:val="111111"/>
          <w:sz w:val="28"/>
          <w:szCs w:val="28"/>
          <w:rtl w:val="true"/>
          <w:lang w:bidi="fa-IR"/>
        </w:rPr>
        <w:t xml:space="preserve">. </w:t>
      </w:r>
      <w:bookmarkStart w:id="611" w:name="pg14952_154248"/>
    </w:p>
    <w:p>
      <w:pPr>
        <w:pStyle w:val="Heading2"/>
        <w:numPr>
          <w:ilvl w:val="1"/>
          <w:numId w:val="1"/>
        </w:numPr>
        <w:rPr/>
      </w:pPr>
      <w:bookmarkStart w:id="612" w:name="__RefHeading___Toc1890618_388300464"/>
      <w:bookmarkStart w:id="613" w:name="_Toc224"/>
      <w:bookmarkEnd w:id="611"/>
      <w:bookmarkEnd w:id="612"/>
      <w:r>
        <w:rPr>
          <w:rtl w:val="true"/>
        </w:rPr>
        <w:t>فهرس الموضوعات</w:t>
      </w:r>
      <w:bookmarkEnd w:id="613"/>
    </w:p>
    <w:p>
      <w:pPr>
        <w:pStyle w:val="BookText"/>
        <w:rPr/>
      </w:pPr>
      <w:r>
        <w:rPr>
          <w:rFonts w:ascii="Amiri" w:hAnsi="Amiri" w:eastAsia="Amiri" w:cs="Amiri"/>
          <w:color w:val="111111"/>
          <w:sz w:val="28"/>
          <w:sz w:val="28"/>
          <w:szCs w:val="28"/>
          <w:rtl w:val="true"/>
          <w:lang w:bidi="ar-SA"/>
        </w:rPr>
        <w:t>المقصد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بعض شبهة الفلاسفة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العوالم ومن كان في الأرض قبل خلق آدم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العرش والكرسي وحملتهما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والقمر وأحوالهما و</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النيروز وتعيينه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 في وصف الملائكة المقرّبين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عصمة الملائكة وقصة هاروت وماروت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الممدوح من البلدان والمذموم منها وغرائبها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بدء خلق الإنسان في الرحم إلى آخر أحواله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إبليس لعنه الله وقصصه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أنواع المسوخ وأحكامها وعلل مسخها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كتاب الإيمان والكفر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المؤمن ينظر بنور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طينة المؤمن وخروجه من الكافر وبالعكس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قلة عدد المؤمنين وأنّه ينبغي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أصناف الناس في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لزوم البيعة وكيفيّتها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علامات المؤمن وصفاته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أنّ الله تعالى إنّما يعطي الدِّين الحقّ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أنّ السلامة والغني في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الإيمان والإسلام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الإسلام والإيمان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الذي لا يقبل الله أعمال العباد إلّا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العمل جزء الإيمان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السكينة وروح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جوامع المكارم وآفاتها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العدالة والخصال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النجيات والمهلكات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أصناف الناس ومدح حسان الوجوه و</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 الله تعالى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القلب صلاحه وفساده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مراتب النفس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الشهوات والأهواء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طاعة الله ورسوله وحججه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والصبر على الشدائد في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الإخلاص ومعنى قربه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الطاعة والتقوى والورع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الورع واجتناب الشبهات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الزهد ودرجاته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الخوف والرجاء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الشكر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الصبر واليُسر بعد العُسر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التوكّل والتفويض والرضا والتسليم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الاجتهاد والحثّ على العمل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السكوت والكلام وموقعهما وفضل الصمت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التفكّر والاعتبار والاتّعاظ بالعِبر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الحياء من الله ومن الخلق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السخاء والسماحة والجود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الذِّكر الجميل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الفقر والفقراء وحبّهم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الغني والكفاف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الكفر ولوازمه وآثاره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أصول الكفر وأركانه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المستضعفين والمرجون لأمر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جوامع مساوئ الأخلاق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 استولى عليه الشيطان من أصحاب البدع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وصف عدة ثمّ خالفه إلى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الاستخفاف بالدين والتهاون بأمر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الشكاية من الله وعدم الرضا بقسم الله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 الدُّنيا وذمّها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الحرص وطول الأمل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ذمّ الغضب ومدح التنمّر في ذات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العصبيّة والفخر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الذنوب وآثارها و</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المصائب والمحن والأمراض و</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جوامع الحقوق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 الوالدين والأولاد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المعاشرة وحسن الصحبة وحسن الجوار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ينبغي مجالسته ومصادقته ومصاحبته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حقوق الإخوان واستحباب تذاكرهم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حفظ الاخوّة ورعاية أودّاء الأب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علّة حبّ المؤمنين بعضهم بعضاً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قضاء حاجة المؤمنين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الإحسان والفضل والمعروف و</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المكر والخديعة والغشّ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السفيه والسفلة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ذمّ الإسراف والتبذير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الظلم وأنواعه ومظالم العباد و</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الركون إلى 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التقيّة والمداراة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المصافحة والمعانقة والتقبيل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التكاتب وآدابه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الدعابة والمزاح والضحك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يجوز من تعظيم الخلق وما لا يجوز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الحنيفيّة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آدام الحمّام وفضله وأحكامه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الخضاب للرجال والنساء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الشيب وعلّته وجزّه ونتفه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 الأظفار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السواك والحثّ عليه وفوائده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سعة الدار وبركتها وشؤمها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في سكنى الأمصار والقرى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تزويق البيوت وتصويرها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ذمّ السفر ومدحه و</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الأوقات المحمودة والمذمومة للسفر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جوامع مناهي النبيّ صلّي الله علیه و آله ومتفرّقاتها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الجزء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الروضة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أوصى رسول الله صلّي الله علیه و آله إلى أمير 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أوصى به رسول الله صلّي الله علیه و آله إلى أبي ذرّ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وصيّة النبيّ صلّي الله علیه و آله إلى عبد الله بن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جوامع وصايا رسول الله صلّي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جمع من مفردات كلمات رسول الله صلّي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وصايا الباقر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مواعظ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روي عن الصادق علیه السّلام من وصاياه لأصحابه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مواعظ موسی بن جعفر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مواعظ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مواعظ أبي محمّد العسكري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أبواب الأغسال وأحكامها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أبواب الجنائز ومقدّماتها ولواحقها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أبواب الجنائز ومقدّماتها ولواحقها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أبواب لباس المصلّي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صلاة الرجل والمرأة في بيت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القبلة وأحكامها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استقبال القبلة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الأذان والإقامة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آداب القيام إلى الصلاة والأدعية عندها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القراءة وآدابها وأحكامها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القنوت وآدابه وأحكامه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 القنوتان الطويلة المرويّة عن أهل البيت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أبواب النوافل اليوميّة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الحوائج والأدعية لها يوم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دعاء السمات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أبواب الصلوات المنسوبة إلى المكرمين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صلاة النبيّ والأئمة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صلاة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أبواب الاستخارات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الحاجة ودفع العلل والأمراض في سائر الأوقات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كتاب الخمس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کتاب الصوم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ليلة القدر وفضلها وفضل الّليالي التي تحتملها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شهر رجب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أعمال السنين والشهور والأيّام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أدعية كلّ يوم وكلّ ليلة من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أدعية ليالي القدر والإحياء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أعمال خصوص یوم عرفة وليلتها وأدعيتهما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يتعلّق بشهر ربيع الأوّل من الأعمال والأدعية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أبواب ما يتعلّق بشهر رجب من الصلوات والأدعية والأعمال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 خصوص ليلة الرغائب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كتاب المزار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أبواب زيارة أمير المؤمنين عليّ بن أبي 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زيارته صلوات الله عليه المطلقة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زيارته صلوات الله عليه المختصة بالأيام والليالي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الكوفة ومسجدها الأعظم وأعماله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مسجد السهلة وسائر المساجد بالكوفة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أبواب فضل زيارة سيد شباب أهل الجنّة أبي عبد الله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زيارته عليه الصلاة والسلام تعدل الحجّ والعمرة والجهاد والإعتاق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زيارته صلوات الله عليه في يوم عرفة والعيدين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زيارته صلوات الله عليه المطلقة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زيارة مأثورة للشهداء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كيفيّة زيارته صلوات الله عليه يوم عاشوراء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زيارة الأربعين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زيارة الإمام المنتظر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 xml:space="preserve">العقود والإيقاعات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أنواع النكاح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الإجازات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أي متانة فيه لأنه لا ينفي قدم معلول ما على زمن تمامية العلة بل يثبته، فإن كان الاستدلال على نفي القديم غيره صحّ من غير النظر إلى كونه مجرداً أو زماناً أو زمانياً فهذا الجواب بمعزل عنه، وإن كان المراد نفي قدم الزمان فأمره 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 أن قوله وبالجملة إذا كانت العلة والمعلول الخ إن كان مراده أن العلة والمعلول إن لم يكونا زمانيين يجوز الانفكاك بينهما فهو تخصیص في حكم العقل من عدم جواز الانفكاك بين العلة والمعلول، وان كان المراد أن العلة كلما تحققت تحقق المعلول في أيّ مرحلة من المراحل فهو عين القول بقدم غيره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تدبّر تفهم</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فسرت هذه الآية بتفسير آخر أيضاً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استكشفوا في العصر الحديث أن مادة العالم مطلقاً من العلوي والسفلي هي الإشعاع المنبسط في الجو وأمثال هذه الأخبار يؤيد هذا القول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المراد إثبات اشتراك العرش لفظاً بين المعاني الخمس إذ هو بعيد غايته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الأوفق بالتوفيق أن يقال إن الله تبارك وتعالى حيث أن له الإحاطة على كل العوالم وعلى جميع الحقائق يعبر عن جهة إحاطته تعالى بالعرش فمن حيث إحاطته القهارية له عرش الملك ويعبر عن الملك بالعرش لإحاطته ملکه و من حيث إحاطته العلمية له عرش العلم ويعبر عن العلم بالعرش الإحاطته وهكذا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المعنى من الإرادة مسلم لكن إرادة الجمادات يمكن أن تكون من غير سنخ إراداتنا إذ لا إحاطة لنا بالواقعيات حتى نفحص الإرادة في الواقع بما نفهم، نعم لنا أن نفحص من الإرادة بهذا وهو أعم من 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تدبّر تفهم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أن هذا الوجه مخدوش لأن الأعرفية التي توجب ظهور اللفظ إنما هي فيما إذا كانت تلك الأعرفية في زمان صدور الرواية وأني لكم بإثبات أن يوم نزول الشمس برج الحمل كان معروفأ بيوم النيروز في زمان صدور الروايتين حتى يوجب انصراف اللفظ إليه والأعرفية في زماننا لا يوجب أن يكون في زمان صدور الرواية كذلك إلا بأصالة عدم النقل وفيه ما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يضعف الوجه الثاني والثالث بأن تلك المناسبات لا توجب ظهور اللفظ مع انه إثباته اللفظ بالترجيح 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يحمل هذا الخبر على خلق بعض مراتب الملائكة، وما تقدم من أنه يغمس في نهر من نور على خلق بعض مراتب أعلا من سائر أفراد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ويدل عليه ما رواه هشام بن الحكم في الصحيح عن الصادق علیه السّلام لاأنه قال لما استسقی رسول الله له وسقي الناس حتى قالوا أنه الغرق ومال رسول الله له بيده وردهما اللهم حوالينا ولا علينا فتفرق السحاب فقالوا یا رسول الله استسقيت لنا فلم نسق ثم استسقيت فسقينا قال الله إني دعوت وليس لي في ذلك نية ثم دعوت ولي في ذلك 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 والوسائل أبواب الدعاء السبزواري</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البلاد الممدوحة ثلاثة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كوفة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بیت المقدس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قزوین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من مجموع الأخبار أن الكوفة بالمعنى الأعم من الغري، وظهر الكوفة أفضل من الجميع بعد مكة والمدينة ويشهد له الاعتبار أيضاً فإن فيها قبر أمير المؤمنين علیه السّلام وبعض الأنبياء والمقامات السبزواري</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السبزواری</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السبزواري</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ثابت البناني حسن ، وثابتة مجهول مطلقاً السبزواري</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السبزواري</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عدّ هذه الرواية من روايات مدح قم إشكال بل منع، نعم هذه الرواية مدح لزکریا بن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تنقيح المقال للمامقاني في حالات علي بن موسی بن جعفر الكمنداني تجد وجها آخر لتسمية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مفسر لجميع الأخبار الواردة في فضل قم وذلك لأن مأوى الشيعة في زمان صدور هذه الأخبار کان قم في ديار العجم، فكل بلد يكون مأوى الشيعة تشملها تلك الأخبار لأن قوله علیه السّلام من يقول بمثل مقالتهم حيثية تعليلية شاملة لجميع بلاد الشيعة في المشرق والمغرب ويدلّ عليه أيضاً قوله علیه السّلام فيما يأتي قم بلدنا وبلد شیعتنا مطهرة مقدسة قبلت ولايتنا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المعنى أن أول ما يعرفه الإنسان ويظهر آثاره منه هو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يفتح من أمثال هذا الخبر باب نافع للمعاد الجسماني ورفع جميع الشبهة الواردة عليه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أن سعداً قتله خالد بن الوليد ونسبوا قتله إلى الجن لئلا تقع الفتنة بين الخزرج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قدّس سرّه الضب وبه يتم الثلاثون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يستفاد من الخبر أن كل من كان مؤمنا عند الناس على أموالهم وأنفسهم فهو يؤمن يوم القيامة على الله تعالی ویجز أمانه يعني يجز الله تعالى أمانه لكل من أمنه من النار ويؤيد ذلك ما في بعض الأخبار إن المؤمن يشفع في مثل ربيعة و 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بهذه الخمس ساعات أوقات الصلوات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 واضح لأن المؤمن الحقيقي مجليّ صفات الوليّ والإمام، والإمام مجليّ الأتم للصفات النبوية، والنبي من مجليّ صفات الله تعالى، والعلم البشري لا يصل إلى حقيقة الصفات الربوبية كما لا يصل إلى کنه ذاته الأقدس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لأن صفاته المقدسة غير متناهية فمزیده غیر متناهٍ أيضاً</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وجه أفضلية حرمة المؤمن من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الرحمة الخاصة بمنزلة المادة للمؤمن والنور الإيماني الواحد البسيط بمنزلة الصورة فتحقق جهة الأمومة للمادة والأبوة للصورة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الميثاق بالطينة لا ينافي الأخبار الواردة في الميثاق من أنه هو الإقرار بالتوحید والنبوة والولاية لأن الميثاق ميثاقان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تكويني و اختياري والطينة هو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ويؤيد الوجه الرابع ما في بعض الأخبار في تفسير الآية من قوله تعالى فلقهم ليأمرهم بالعبادة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والحق أنه يسمى النبيّ أمّة لاجتماع عقول الأمة فيه مع زيادة كما يسمى القرية أيضاً كما يسمى العالم أيضاً، وبالجملة يعبر عن جهته الإحاطة بكل ما فيه جهة الإحاطة وقد قيل بالفارسية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ريب أن للإيمان بالمعنى الأخص مراتب متفاوتة كما أن للإسلام مراتب أيضاً فقوله علیه السّلام ليس كل من يقول بولايتنا مؤمناً إنما أراد علیه السّلام نفي بعض مراتب الإيمان</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ذلك يعلم أن ما ورد في ذمّ العجم لابد وان يحمل على التقية مع أن جميع خلفاء بني أمية كانوا معاندين مع العجم كما لا يخفى على من راجع التواريخ المعتبرة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حمله على 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النهي عن تسويد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 دخلت الجنة فرأيت أكثر أهلها البَلَهَ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المدبرات الأربعة وسميّ المدبرات لأنّ تدبير العالم بهذه الأملاك الأربعة فالعلوم والصنايع والحرف مطلقاً يدبرها جبرائيل والأرزاق مطلقاً يدبّرها میکائیل والحياة مطلقاً يدبّرها اسرافيل والموت موکول إلى عزرائيل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أن يكتب حديث جابر بماء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بشارة للشيعة من خبر بشير النبال وأي بشارة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يمكن أن يستفاد من مثل هذه الأخبار رجحان الشهادة الثالثة وهي كثيرة فراجع و تفحص</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بالانتحال هو عدم الاعتقاد بشيء وإظهار الاعتقاد به ظاهراً ولا إشكال في أنّه من المنافقين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يعهد مثل هذا التعبير عن الإمام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بسمه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القول في الجمع بين الأخبار أن للتشيع مرتبتان اعتقادي و عملي ولكل واحد منهما مراتب متفاوتة جداً وبعض المراتب من كل منهما يدعو إلى الآخر فبعض مراتب الاعتقادي منه يوجب العمل وبعض مراتب العملي يوجب اشتداد الاعتقادي و حصول مرتبة أقوى من السابقة والعملي بدون الاعتقادي أصلا نفاق محض لا ينفع أصلا وأما الاعتقادي بدون العمل فان كان ذلك لأجل القصور فيمكن أن يكون ذلك بمنزلة من عمل تغافلا خصوصاً إلى بعض المراتب الكافلة للاعتقاد و ان كان ذلك لأجل التقصير فهو يوفق للتوبة في آخر عمره وتشمله الشفاعة وعلى أي تقدير نفس محبة المعصومين عليهم السلام نافعة لأنها من محبة الله تعالى ولأنهم وسائط معرفته، ومحبة الواسطة من حيث الوساطة محبة لذي الواسطة كما أن محبة أئمة الجور والضلال محبة لهما في 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ذلك يعلم وجه ما استفاض من الأخبار أن المرء يحشر مع من أحبّ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يبقى الكلام فيمن اعتقد في إمام جور انه إمام الحق قصوراً أو بالعکس ولابد من امتحانه في البرزخ أو في بعض العرصات الأخروية كما يستفاد من جملة من الأخبار ويشهد له الاعتبار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السبزواري</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إنه لم يكن للائمة المعصومين علیهم السّلام في جميع شؤونهم وادوار حياتهم إلا التبليغ والوساطة إلى الله تعالى في بيان الأحكام وإرشاد الأنام فمن يحب الله تبارك و تعالی ویتولاه لابد له من أن يتولاهم ويحبهم لان ولايتهم ومحبتهم طريق إلى ولاية الله تعالی ومحبته وهما من فطريات الموحد إلا إذا وجد مانع ودافع عن الفطرة باختياره فالأنبياء والأولياء السابقين من أول هبوط ادم كانوا يحبون الله تعالى و يتولونه عز وجل فلم يكن بد لهم من تولي من يعرف الله حق معرفته ويبين آياته وأحكامه للناس ومن أعظم من يتولى الله تعالى ويعرفه حق معرفته هم خلفاء المعصومين لخاتم الأنبياء صلّي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العمدة وقد ورد في المعصومين علیهم السّلام تسديد الملك أيضاً وقد ورد في الاسدي الشاعر أن الملك يعلمه وقال الصادق علیه السّلام أنا اعرف ذلك الملك وبالجملة لتسديد الملك أهمية كبيرة في تأييدات الله تعالی و توفیقاته، اللهم ارزقنا ذلك بمحمد و آله الطاهرين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لأنّ الدين إنما هو اشرف الكمالات الإنسانية وأعظم الروابط بين الخلق والخالق وهو الكمال الباقي الغير زائل بل هو مظهر الصفات الربوبية ومظهرها ولا يعقل غناء للنفس الإنساني إلا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إنه خبر وأي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يدل على مدح العباس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الخبر من البشارة والسرور للشيعة مت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مثل هذه الأخبار أن حقيقة الإيمان حقيقة العمل إلا أن العمل مختلف من حيث عمل الجوارح و عمل الجوانح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القول الجامع في معنى الإيمان، فتدبّر في غوره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من مثل هذه الأخبار أن الطاعاتهم مدخل أيضاً في زيادة أرواحهم وقوتها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الظاهر أن معنى الحرية إنما قطع الطمع عما في أيدي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دلالة على أن المراد بالأيام الثلاثة المطلقة في بعض الأخبار خصوص هذه الأيام لكنه معارض بغيره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الكلمة مستعملة هنا في الامتناع المحض، لان من كانت فيه الخصال الخمسة يمتنع صدور المعصية منه عادة لان الحياء من الخالق موجب لإطاعته و ترك عصيانه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علقمة يستفاد منه أمور كثيرة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خير مثال على ما نسبه الناس إلى الأنبياء فضلا عن من انتسب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منه افتعال الخبر الدال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 خبر علقمة ما ورد في بعض الأخبار أن إبراهيم علیه السّلام سأل الله تعالى أن يكفّ عنه لسان الناس فأوحى الله تعالى إليه إن هذه خصلة لم اجعلها لنفسي فكيف اجعلها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اختصام الملأ الأعلى كناية على التسابق إليها والتنافس فيها ولكن الظاهر أن المراد فهمها و بیان معناها ولذا نوديّ صلّي الله علیه و آله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بالوجوه هو الوجه بمعنى الاعتبار كما يقال فلان له وجه عند السلطان ويؤيده الخبر الأخر وهو قوله علیه السّلام رجل بجاهه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بعض المراتب النازلة من المحبة المناسبة للعوام من الأمنة وإلا فمحبته تبارك و تعالی أجلّ من أن تكون لما يغذونا من النعم بل هو تعالی بذاته الأقدس أهل لأن لا يحبّ غيره ونعم ما قيل بالفارسية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أحب الطاعة والعبادة وهو يتوقع الموت وفراق الدنيا لابد وأن لا يكون له 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رويّ بسند موثق بما يقرب من هذا المضمون، فراجع أبواب النوافل من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الأخبار المبشرة للمذنبين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يعلم المراد من 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من مجعولات الصوفيّة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فسرت الآية بغير ذلك فراجع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الخبر من مجعولات المتصوفة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بالشهوة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أبلغ مدح لأهل 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تحقیق 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السبزواری</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راوي هذا الحديث معاذ بن جبل وكان من المنافقين لا اعتماد على ما تفرد به، وهذا الحدیث مأخوذ من كتب العامة فراجع مع انه 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قرأ العجز بالعين المهملة فمعناه كمال الاهتمام بمرضاة الله تعالی و عدم إظهار العجز إلا فيما لا يقدر عليه تكوينا، وأن قرأ الفخر من الافتخار فمعناه أنهم لا يتفاخرون على احد إلا على من افتخر عليهم بغير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الشكر العملي و هو أفضل من الشكر القولي كما هو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ثواب الورع عدم التفتيش عن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ونحن نقول وعليك السلام یا أبا جعفر إنا لا نقدر على ذلك إلا بالتوسل بكم لأن تدعو عند الله تعالی ليوفقنا للتورع عن المحرمات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أمثال هذا الخبر أن التقرب إلى الله تعالی ليس بالأفعال فقط بل يحصل بالتروك أيضاً كما يظهر من إطلاقها عدم اعتبار قصد التقرب في حصوله بل يحصل بمجرد الترك بل ظاهر الإطلاق حصوله ولو كان الترك لغير الله تعالى كما هو صریح بعض الأخبار الواردة في ترك شرب الخمر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من الآثار الوضعية للزهد في الدنيا صفاء القلب ومن الآثار الوضعية لصفاء القلب توجهه إلى العالم العلوي ومن الآثار الوضعية للتوجه إلى العالم العلوي جريان الحكمة على اللسان، ومن لا يصدق ذلك فليجربه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أعظم هذه الجملة وأشرفها لمن تأملها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أحسن هذا التشبيه فإنه كما أن الميتة التي اشتد نتنها تؤذي الجميع فكذا الكلام الواقع في غير موقعه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لا يأخذ الأثاث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مخافة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یعني هذه العبارة محذوفة من الحديث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الشكر العملي لا مجرد القولي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الزمان المذكور هذا الزمان اللهم ارزقنا الصبر على الفقر والبغضة والذل كل ذلك طلبا لمرضاتك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أرخه قدّس سرّه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الزمان ما بين زمان التعليقة وزماننا هذا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ه واحد تتجلى فيه معاني الحديث الشريف بأجلى صوره، فيجب أن نجعل الدعاء الوارد في التعليقة وردا للنجاة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السبزواري</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والوجه حمل الخبر على المعنى العام الشامل للجميع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صحيح و موافق للاعتبار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عن الإمام السبزواري</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وكلّ لعل في كتاب الله موجبة يعني ليس للترجيّ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قيمّة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أن الكنز مخفي عن أعين الناس فكذا هذه الأمور مخفيّة عن الأعين السبزواري</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القصة مكررة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تزل أقدام الرجال و تحط دون الوصول إليه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هذه العبارات مما برهن به کتاب مصباح الشريعة فتدبر</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فإنکم صادقين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هذه العبارة محذوفة من الحديث الشريف</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أحسن بیان لأثر العمل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ولقلقي قبقبي ذبذبي من التذاذ طرحت بجانب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 وأيّ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منه استحباب إطالة الجلوس عند الموائد وهذا الخبر من النوادر السبزواري</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حمل هذا على خصوص المعصومين بقرينة المثال جمعاً بينه وبين ما مضى ويأتي السبزواري</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حمله على خصوص الكفار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الحديث الشريف تفسير اليد العليا، والأوجه أن تحمل العليا على جميع ما يحتمل فيه العلو مطلقا، فالمراد العليا بتمام معنى الكلمة ومن تمام حيثيات العلو أو ببعض المراتب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أمثال هذه الأخبار عدم اعتبار قصد القربة في تحقق الثواب فان حسن الخلق غالبا من التكوينات الغير قصدية و على فرض کونه قصدية فلا يفعل لأجل التعبد وقصد الثواب كما لا يخفى إلا نادرا والأخبار مطلقة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مثل هذه الأخبار كانت مختصة بزمان استيلاء سلاطين الجور الذين كانوا يعاندون مع الشيعة اشد المعاندة ويمنعون عنهم الأموال والمقامات الدنيوية اشد المنع كما لا يخفى على من راجع سيرة بني أمية بل سيرة بني العباس مع العلويين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بيان معنى المفلس الحقيقي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وجهه معلوم لان زيادة المال متوقف على البخل والمكر والخديعة والمصانعة والتملق ونحو ذلك من ذمائم الأخلاق والعاقل لا يرتكب ذلك كله فراجع أهل الدنيا تجد صحة ما قلناه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خبر معاني الأخبار في تفسير الفقر بالموت الأحمر أن المراد من الفقر هو الفقر من الدين فيمكن أن يكون المراد بالفقر في المنام أيضاً هو الفقر من الدين ولا ريب أن الفقر من الصفات التي تحتاج إلى المتعلق في ذاته ويختلف مدحه وذمه باعتبار متعلقه ومتعلقه إما من حيث الدين أو من حيث النفس أو من حيث المال أو من حيث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متعلق الفقر والفاقة الاحتياج إليهم عليهم السلام في الشفاعة لا الفقر الدنيوي ولكنه خلاف ظاهر ما يأتي في خبر ابن نباتة فراجع وتأمل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ويعبّر عن هذه العشرة بالعشرة المنحوسة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النوادر، ولكن في بعض الأخبار إن أكثر أهل الجنة البله والنساء رأی الله تعالى ضعفهن فرحمهن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الجملة من الأمور الواضحة لأنّ المال الكثير يستلزم تکالیف کثيرة بخلاف القليل السبزواري</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الصعلوك تارة في مال الدنيا وأخرى في عمل الآخرة والمراد به هنا هو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بالمقدرة التبعات والمشاق التي تتحمل لتحصيل الدنيا فإنها توجب قلة الشهوة لكل شيء غالباً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شمل هذا للتعمقات العلمية في جملة من العلوم لكان كلها من شعب 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فكل من عصى فقد أشرك من جهة انه أطاع الشيطان فيما عصى به الرحمن السبزواري</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شرك العبادة جمعاً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باعتبار المجموع من حيث المجموع فلا يكون خلف الوعد حينئذ من الكبائر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فيه رجاء لأهل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أمثال هذا الخبر لابد وأن يحمل على عدم العلم التفصيلي لا عدم العلم أصلا ولو إجمالا وكانت المحبة والبغض لذات الإنسان من حيث هو إنسان فإنّه مما يأباه العقل السبزواري</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يحمل على عدم المستضعف في الحجاز دون سائر الأقطار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ليس المراد المستضعف في القوى الجسمانية بل المراد المستضعف في العقيدة فقط، ولا في العمل أيضاً لقوله يصومون ويصلون الخ وقوله آخذين بأغصان الشجر يعني آخذين بالفروع لا بالأصول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أن المستضعف لابد وان يكون للقصور لا التقصير كما إذا تمكن من التعلم ولم يتعلم تكاسلاً وتقصيراً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يتمكن من التعلم ولا يتعلم تقصيراً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مثل هذه الأخبار أن النصب مانع عن قبول الأعمال لا أن تكون الولاية شرطاً الصحتها أو قبولها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منه توسعة رحمته تعالى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يراد بالحيلة والسبيل الدليل والبرهان والمغالطة لإثبات دعواهم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التفصيل حسن جداً وجمع بين الأدلة 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شاع في هذه الأزمنة وضع القلانس وخلعها عند التعارفات ولعل أصله كان من إبليس هو الأصل لكل باطل ولعل علة خلعه البرنس ودخوله على موسى أنه لم يكن سلطان عليه المكان عصمته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في 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استكثار الطاعة والعجب بالأعمال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 على نفس العبارة وهذا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خلعِهِ عليه اللعنة برنسه عند النبي لعدم قدرته على إضلاله لان النبيّ معصوم مؤید بروح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هذا وجه ما اشتهر من كراهة النذر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تبطل جملة مما يدعونه أهل الكشف والشهود خصوصاً مثل مکاشفات محي الدين كما في جملة من كتبه سيّما ما سمّاه بالفتوحات المكية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بالغاوي أعّم ممن يغوي بقوله أو بفعله ومن وصف عدلاً ثمّ خالفه يغوي بفعله وهذا أشد في الإضلال والغواية ممن يغوي بالقول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مراد المشهور القائلين بكفر ولد الزنا هو من اجتمعت فيه هذه الخصال، والبغض إن کان نصباً فهو يوجب الكفر وكذا الاستخفاف بالدين إن كان عن عمد و 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منه أمور لمن تدبّر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الملاحاة المنازعة والسب واللعن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التعزي بمعنى الإضافة والنسبة، يعني من ينسب نفسه إلى ما يصح انتسابه إلى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أقول إن هذه الكلمات ينبغي أن تكتب بالتبر على الأحداق لا بالحبر على الأوراق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 نقل المجلسي عن الشيخ البهائي ويظهر أن الشيخ مات قبله ولكن يظهر للمتأمل أن هذه البيانات ليس للمجلسي رحمه الله له فراجع و 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التفسير الحقيقي لمعنى الحكمة، و تفسير الراغب أيضاً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أحسن تشبيه للدنيا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حق واقع بالنسبة إلى أولياء الله وإيثار الدنيا بالنسبة إلى الأولياء ليس كإيثارها بالنسبة إلى غيرهم بل هو من قبيل تناول المباحات، مثلا الصوم في كل يوم من أمور الآخرة والإفطار من غير الإمام في الواجبة والمندوبة من الأمور المباحة وهذا المباح هو الدنيا التي يختاره الإمام وهو مع ذلك يرى ما يكره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لأن المال وإن كثر قليل في مقابل العمر الذي يصرف في تحصيله إذ لا قيمة لدقائق العمر عند المتوجهين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فكما أن الأعمال الصالحة والملكات الفاضلة في هذا العالم من مظاهر الجنة ودرجاتها فكذلك السيئات والرذائل من مظاهر النار ودركاتها فالغضب جمرة من نيران الآخرة مأمورة أن تحرق صاحبها إلّا بعد 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هذه الأمور السبعة موجبة للإلقاء عن درجة الإنسانية فكيف بما نحن فيه من الأخلاق والأعمال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من هذا الخبر عدم وجدان صعصعة بعض المقامات و درجات الإيمان السبزواري</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لأن الغني المترف لا همّ له إلا الدنيا وليس فيه من أثر الحياة الدائمة الأبدية شيء أصلا فيصح إطلاق الموت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الإعرابي كان من المنافقين ولم يكن مضطراً إلى الإطعام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منه أن الموت بالذنوب اعم من الذنوب التي فعلت أو مما ستفعل وكذا الإحسان، ثم انه من مثل هذا الخبر وما ورد من انه لو لو نبش عن القبور لرأيتم أكثر موتاكم عن العين، يعلم قلّة الموت بالموت الحتمي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كلها من المقتضي لا العلة التامة و مراتب الاقتضاء أيضاً متفاوتة بقرينة قوله علیه السّلام في بعض الأخبار إن بعض الذنوب تعجل عقوبتها، فيعلم من ذلك التعجيل والتأخير في الاقتضاء أيضاً وسيأتي في الباب الآتي الإمهال والاستدراج والافتتان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ذلك من الذنب مسامحة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بالقسم الرزق المقسوم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هذا أن الإساءة بالنسبة إلى الأولاد لها عقوبة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هذا الخبر من الأخبار العويصة لا وجه له ظاهر، لأنّ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جَاهَدَاكَ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تُطِعْهُمَا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منه عظم حق الوالدين من جهتين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غریب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صدق هذا الحديث الشريف مشاهد في هذا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انقسام البدعة إلى الأقسام يعد من البدعة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شريف لابد وأن يتأمل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شريف في طينة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المِذود المُعتَلَف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ينبغي صدور مثل هذا القول إلا من لسان الصادق 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من مثل هذه الرواية عدم کراهة العجلة في قضاء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تأكید بلیغ في بذل الجاه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شريف لابد أن يتدبر فيه حق التدبر، فتدبّروا فيه واعملوا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نص في استحباب التعجيل في قضاء الحوائج وعدم کراهته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لأن الفاجر غالب أصدقائه وأحبائه مثله والصلة غالباً تكون إلى الأصدقاء والأحباب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مقتضى إطلاق هذه الأخبار حرمة المكر والخديعة والخيانة مطلقاً حتى مع غير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للسفلة مراتب متفاوتة جداً ويحمل اختلاف الأخبار على اختلاف مراتب السفلة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إطلاقه غير مراد خصوصاً في الأمكنة التي تكثر فيها المياه ولعله كان مختصاً بالأزمنة القديمة وفي 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كفارته الاسترضاء من المظلوم، والخبر محمول على الظلم في غير الحقوق المالية كالغيبة ونحوها، وأما الحقوق المالية فيجب الأداء إلى ورثة المظلوم وان لم يمكن فيكون المال المظلوم فيه من المجهول المالك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ظاهر في حشر الحيوانات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وجه رابع وهو أن من لا ينوي الظلم يوفق للتوبة من سائر معاصيه فيغفر له الله تعالى لأجل توبته، وأما من لا يوفق للتوبة لأنّ من نيته الظلم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أما على السلطان العادل المنصوب من الإمام العادل أو على ما إذا استلزم مخالفته الضرر ولو كان السلطان غیر عادل ويؤيده ذيل الخبر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ولد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وجه عدم التقية فيهما أنهما من الأمور الاجتهادية التي كانت محل الخلاف بين العامة أيضاً فإنّ بعضهم لا يرى شرب النبيذ حلالا وبعضهم لا يجوز المسح على الخف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الحديث الشريف موعظة بليغة من الإمام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الحديث الشريف تفسير الرجس بالشك وهو أحسن التفاسير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أن الدخول على المعصوم غیر مس جسده الشريف، فلا ربط لأحدهما بالآخر حتى يؤيد أحدهما بالآخر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بإسناد الصدوق عن كتاب تأويل الآيات الباهرة إن تقبيل الرِجل من آداب الأعاجم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بحسان الوجوه من له وجه حسن عند الناس فيعرفه الناس بالحسن والأمانة وسائر الأخلاق الفاضلة و هو المعبر عنه بالفارسية باب 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باللهو هنا هو الفرح والانبساط وهو متحقق في صلاة الليل عند من ذاق طعم القرب منه تعالى وليس المراد باللهو ما هوة المستعمل عند أبناء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منه جواز تقبيل الأرض بين يدي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بالسنة أعم من الوجوب لأنّ الختان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ما أبقت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الحمامات المتعارفة في تلك الأزمنة من عدم دخول احد في الخزانة بل عدم إمكان الدخول وإنما يتطهرون من الحياض الصغار المتصلة بالخِزانة ويدل عليه الأخبار الواردة في ماء الحمام، وأما انه إذا كان الدخول في الخزانة متعارفاً كما في أمثال زماننا فرجحان ابتلاع ما الخزانة ممنوع جداً ويدل عليه بعض الأخبار فتتبع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منه انه يكفي في المأتم ترك الزينة فقط ولو كان لبس السواد شعار المصيبة كما في هذا الزمان للبسه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 النتف بعنوان الإهانة لا بعنوان آخر و حرمته مع ذلك مشكل إذ لم يقل أحد بالحرمة فيما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جملة من الأخبار استحباب تطويل النساء أظافر هن وقد صار هذا الخلق عادة في النساء الإفرنج و سرت إلى النساء المسلمات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السواك كان في الجاهليّة أيضاً</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الدلك بهما بمنزلة السواك، والشوص الدلك والغسل وقد اشتهر في اللغة الفارسية الشصت بمعنى الغسل</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شؤم المرأة والدابة والدار وانه من الجهات الدنيوية الظاهرة لا الخيالية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بينهما كلمة ساقطة وهي صوتك بالأذان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التالية لبيان أن السعة والضيق من الأمور الإضافية ويختلف ذلك باختلاف العائلة قلة وكثرة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التورع عبارة عن ارتكاب المحارم ولارتكاب كل حرام اثر لا يعلمه إلا الله تعالی وخواص أوليائه والظاهر أن هذا الخبر من المجربات، ومن شاء فليجرب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ضعيف السند لا يلتفت إليه</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حديث مشتمل على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آخر لحديث المناهي هو نفس السند السابق بعينه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يبقى هنا سؤال وهو انه على فرض اعتبار هذا الخبر يكون غالب الزيادات من التجاوز في الحدّ فهل خرجت تلك بالتخصیص أو هناك وجه آخر؟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وكتب قدّس سرّه في نهاية كتاب الآداب والسنن من المجلد السادس عشر 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وفقت لمطالعة تمام هذه المجلدات مرّتین</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ينبغي أن يكون هذا من فعل نبي من الأنبياء علیهم السّلام وسند الرواية مخدوش ومتنه يشبه المجعولات الخطابية للصوفية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الحديث يشهد بصدوره من مهابط الوحي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قراءة العلم بالفتحتين والمعنى إن العَلَم ما يكون علامة للمقصود وليس لمحبة الله تبارك وتعالى علامة ينتهي إليها القصد بل هي غير متناهية و على هذا فيكون ولا غاية ولا نهاية بيان للعلم وعلى أي حال المراد نفي العلم الخاص لا مطلق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 وأجله قريب يعني والحال أن أجله 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يراد بهذا أن ليس له علاقة دنيوية بأمثال الحال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إشكال لابد من التأمل والحمل والخبر مرسل واثر الجعل في جملة من فقراته ظاهر فتفحص ، والسند الذي يذكر فيما بعد بعض رجاله مخدوش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يستفاد منه استحباب الصياح في الاستغاثة إلى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عدم اعتبار قصد القربة في حصول الثواب خلافاً للمشور بين الفقهاء السبزواري</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الكفر هو الكفر الحيثي والجهتي وبعبارة أخرى هو الكفر العملي الغير المنافي للإيمان القلبي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القبول هنا أطلق على الأعم من الصحة، السبزواري</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محسوس في هذا الزمان بالوجدان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شريفة لا قيمة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المراد به الحزن على الأمور الدنيوية قطعاً</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محال بحسب العادة مع أنه لو كان كذلك لمات الحيوانات فمن أين اللبن فتدبّر السبزواري</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بن جبل مطعون فراجع حالاته في الرجال وفي هذا الحدیث علامات الجعل ظاهرة لمن 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معاذ مطعون وهذا الحديث مجعول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المجعولات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اجتمع الثقلين على أن يأتوا بكلمة في حفظ نظام الدنيا والدين لم يقدروا على مثل هذا الكلام الموجز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المشاهد والمحسوس في كل زمان ومكان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هذا مناط العلم فلا نرى عالماً في زماننا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نحو ما مرّ من انه المشاهد والمحسوس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بالسبق إلى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نصّ في أن ظهور الحجة من الأمور البدائية والمراد بهذا الأمر هو ظهور الحجة</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الحق المشاهد المحسوس في زماننا</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المشاهد المحسوس عند ذوي 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کراهة الناس لمن صدقهم هو أن الشخص لو صدق كل شخص مع أن نوع أقاويل الناس ليس إلا الوقيعة بعضهم لبعض فهذا التصديق يوجب الكراهة قهراً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من المجعولات</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شاع في زماننا وضع القلنسوة عند الدخول على الأعاظم ويعدونه نوعاً من الاحترام و مقتضى هذا الخبر أن أصله مأخوذ من إبليس</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 يليق بمثل رسول الله صلّي الله علیه و آله إن سئل وهو من موهنات الكتاب</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يدل على كراهة الخضاب في اللحية</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معاذ مطعون غير معتمد عليه فتفحص</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قدّس سرّه و في أوله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بسمه تعالی وله الحمد على جميع نعمائه عَلىَّ التي منها تملّکي هذا الكتاب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الأحقر عبد الأعلى الموسوي السبزواري</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الحبائل عروق ظهر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تصريح لابن هشام صاحب کتاب المغني بخطأ مذهب الخاصة في آية الوضوء السبزواري</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سیبویه هو المعاند للحق وأهله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مدرك استحباب الغسل في شهر رمضان حين الغروب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تعداد الاغسال المندوبة والمجموع منها في المقام سبعين وربما عدّ إلى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منه محبوبية النفس بالخير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السرّ الحقيقي في توجيه الموتى إلى القبلة فإن نفس الرسول صلّي الله علیه و آله هو القبلة الحقيقية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السبزواری</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حال نزع رسول الله صلّي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عند العوام من الناس أن الجنازة إذا أسرعت في المشي فصاحبها من أهل الجنة وان أبطئت فمن أهل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الشيخ الأكبر الشيخ جعفر صاحب کشف الغطاء يجوز النقل إلى المشاهد المشرفة وان قطعت أعضاء الميت إرباً إربا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يستفاد أن حدّ المصيبة والتعزية ثلاثة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منه تسالم کون الصلاة معراج المؤمن وهو يوافق الاعتبار ولكن لم أره في خبر من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موارد استحباب التأخير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من سويد بن غفلة لا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بين ما دلّ من الأخبار على رجحان الصلاة في الثوب الغليظ وما دلّ منها على استحباب التزيّن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الرداء ما يجعل على العتق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وجه کراهة المحاذاة أو حرمتها إنما هو التشبه باليهود والنصارى فإنهم على ما قيل تقف نسائهم بحذاء رجالهم في معابدهم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أول الدعوى مع أن إبداء الاختلاف في القبلة مخالف للتقية في مثل هذا الأمر العام البلوى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أثبت صاحب كتاب إزاحة العلة عن معرفة القبلة أن وضع المحراب النبوي موافق للقواعد فراجع وهو اعلم واضبط في الهيئة من المجلسي رحمه الله و من في قرنه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أنه من مجرد الدعوی بلا شاهد، بل الشواهد على خلافه ثمّ انه لا اعتبار ببناء البيت وإنما الاعتبار بكيفيته ومع جسده الأقدس في القبر وهو غير معلوم لأحد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هذه الأحاديث مشکل بل ممنوع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على أهله أنه قد ثبت في هذه الأعصار اختلاف جملة من الدرجات المذكورة قلة أو كثرة، والهيئة في هذه الأعصار أضبط مما كانت في سابق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هذا التفسير صدر من رسول الله صلّي الله علیه و آله وشاع بين خواص الأصحاب فلذلك نهی عنه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معاذ بن جبل مطعون ويلوح على حديثه آثار الجعل كما هو ظاهر لمن تدبر فيه السبزواري</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وجه سقوط البسملة عن سورة 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السبزواری</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دعاء التوجه و ما يقال بين التكبيرات الافتتاحية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يدلّ ذلك على كونه في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المنساق منه رفع اليد في التكبيرات لا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يعلم أن قنوته علیه السّلام بهذا كان في أي صلاة هل كان في مطلق صلاته علیه السّلام أو في الوتر أو في صلاة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دعائه في الرهبة وهو الواحد والخمسون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الرواية في غاية الضعف،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الدقيّة في الفهم فليس بمناط في الأحكام الفقهية وأما أكثر تتبعا فهو أيضا خلاف الوجدان إذ لا تتبع للمتأخرين إلا فيما وصل إليهم من المتقدمين من تأليفاتهم وتصنيفاتهم وإما أن ترك التقليد نشأ من زمان الشهيد فهو أيضا مخدوش بل هو نشأ من زمان ابن إدريس كما هو معلوم لمن راجع أحوال فقهاء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ولكن عمل الشيخ بها كان لأجل اشتهارها بين أصحاب الأئمة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وهب بن منبه والحسن البصري من المطعونین و آثار الجعل ظاهر على الدعاء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المراد بالعمق الأكبر واقع حقائق الأشياء الذي لا يعرفه إلا الله تبارك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ولكن التسامح في أدلة السنن هوّن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صفة للاسم ا وان الجملة صفة للنور والأول أولى بل هو المتيقن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صفة العرش فان العرش لم يعلم بحقيقته ولا يعلمه غير الله تعالى و غاية ما بلغت إليه العقول انه أوسع الموجودات الإمكانية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ثبت في محله أن لله تعالى حجب نورانية وحجب ظلمانية ومرجع الأخير إلى قصور المدارك أو الشهوات النفسانية أو الجهات الإمكانية المحيطة بالنفوس الإنسانية ومرجع الأولى إلى جهات القرب إليه تبارك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الأنوار من الأنوار المعنوية وليس من الأنوار الظاهرية الجسمانية في شيء أبدا أو الأعم منها ومن الظاهرية الجسمانية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عبارة عن الخصوصيات التي يعلم بها الله تعالى فيوجد بها الأشياء على وفق المصلحة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اعتبار أن يكون القرآن الذي يستخار به تامة هذا الخبر ولا اعتبار له إلا بأدلة التسامح ويحتمل أن يكون الجامع اسما للقرآن مطلقا يطلق على الكل والبعض كما أن لفظ القرآن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في خبر ورود الأذان والإقامة للنوافل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الجبار بمعنى الهدر، يعني من وقع في البئر أو قتلته العجماء وهي البهيمة، أو وقع عليه المعدن فقتل فدمه هدر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من الكلمات القصار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صريح فيما يقوله جمع من أن للسادات حق في العين أو العين مشاع بينهم وبين المالك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حرمة النار على الذرية يختص بخصوص المعصومين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مدح العرب لأجل أن النبي صلّي الله علیه و آله اختير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إجمال ولعله كان هكذا وإنما جعل فيه الفطر ليرحم الفقراء وجعل الأضحى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هنا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فضل عدد السبعة وان ليلة القدر في السبع الأواخر السبزواري</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البطائني لم يوثق بل ورد الطعن عليه، ولم يوثق أبوه أيضا، مع أن متن الحديث يشهد بعدم 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ينبغي أن يصدر مثل هذه الكلمات عن المعصوم علیه السّلام إلا أن يقيد بتحقق التوبة منه أو أن هذا يقع بعد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الثوري مطعون و آثار الجعل ظاهر في 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الليالي الأربع التي يستحب فيها الأحياء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ضعيف أو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إني تفحصت فلم أجد دعاء الافتتاح بتمامه، نعم هو مقطوع في ضمن أعمال الليالي والأيام، ولكن ذكره في التهذيب بتمامه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جزء من دعاء الافتتاح المعروف إلى قوله قد فككتها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جزء من دعاء الافتتاح إلى قوله جواد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جزء من دعاء الافتتاح المشهور إلى قوله انك جواد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أيوب بن يقطين مهمل وكثير من فقرات الدعاء لا يناسب ما صدر عن الأئمة علیهم السّلام من الدعوات مع انه ليس فيه صلاة أيضاً وخلاصة القول إن المسئول منه يقع كثيرا في الدعوات الصادرة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الرحمة والفضل والإحسان والرزق والعطية والموهبة وأمثال ذلك أما وقوع المسئول منه مثل البهاء والجمال والنور والعلم وأمثال ذلك كما يأتي في صفحة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 رمحه الله دعاء آخر منه كل يوم هذا إذا كان السؤال بمعناه الحقيقي وأما إن كان بمعنى القسم فيصح ولا إشكال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جزء من دعاء الافتتاح المشهور إلى قوله سهل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جزء من دعاء الافتتاح المشهور إلى قوله انك جواد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يفهم المراد من دار أبيه مع أن دار عليّ علیه السّلام كان ملاصقاً بالمسجد ولعله كان داراً آخر له علیه السّلام غير داره الملاصق بالمسجد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ما أطمع فيك في الدنيا والآخرة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يعرف هذا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هذا التعبير عدم اختصاص رفع القلم بخصوص الشيعة بل يعم جميع الخلق وظاهر إطلاق رفع القلم اعم من رفع قلم الواجبات والمحرمات فيكون جميع أفراد البشر في هذا اليوم بلا تكليف الحيوانات و اثبات مثل هذا الحكم بمثل هذا الخبر في غاية الإشكال كما أن ظاهر إطلاقه عدم الفرق بين حقوق الله و حقوق الناس والأموال والأنفس والأعراض وهذا مقطوع بعد مه ويمكن أن يكون المراد برفع القلم عن خصوص بعض المكروهات وبعض الملاعب والملاهي في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دعاء حسن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من أسماء الأنبياء علیهم السّلام هنا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دعاء أم داود تزيد على أربعين، فراجع وتأمل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لما ورد من آیات مباركة في الدعاء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تَبَارَكَ الَّذِي جَعَلَ فِي السَّمَاءِ بُرُوجًا وَجَعَلَ فِيهَا سِرَاجًا وَقَمَرًا مُنِيرًا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ذَلِكُمُ اللَّهُ رَبُّكُمْ فَتَبَارَكَ اللَّهُ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لَهُ الْخَلْقُ وَالْأَمْرُ تَبَارَكَ اللَّهُ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العتمة الثلث الأول من الليل بعد سقوط الشفق، ويستفاد من هذا التعبير أن وقت هذه الصلاة بعد صلاة المغرب والعشاء وقبل انقضاء ثلث الليل، وما هو المعروف من أن وقته بین صلاة المغرب والعشاء وذكره المحدث القمي رحمه الله في المفاتيح لا أصل له السبزواري</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ذلك وجه تسمية هذه الاسطوانة بالمخلقة فإنها حيث كانت تلی رأس النبي صلّي الله علیه و آله كان الناس يتمسحونها بالطيب والخلوق فسميت بذلك فعلى هذا يكون ضبطه بالقاف و يمكن أن يكون بالفاء أيضاَ يعني الاسطوانة التي تكون خلاف رأس النبي صلّي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هذا التعليل أن قبر الزهراء علیهاالسّلام أيضاً ليس في المسجد لأنهم أرادوا ستره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إطلاقه يشمل الوقوف مستقبلاً القبلة ومستدبراً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أيضاً 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هذه الزيارة أيضاً استدبار القبلة واستقبال الإمام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أيضا ليس في هذه الزيارة استدبار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لا تدل على استدبار القبلة لان استقبال القبر اعم من استدبار القبلة كما هو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في استدبار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هذه الزيارة ذكر من استدبار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فيها ذكر من استدبار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في استدبار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فيها ذكر من استدبار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النفسي المخلوقة لله تعالى التي قامت في نفسه بتكميلها بالسنن والأحكام السبزواري</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في الاستدبار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فيها ذكر من استدبار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فيها ذكر من الاستدبار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من المجلسي رحمه الله في زيارة العباس علیه السّلام أن صلاة الزيارة مختصة بالمعصوم علیه السّلام وعلى هذا فلا بد وان يؤتى بالصلاة بقصد إهداء الثواب لا بقصد صلاة الزيارة، مع أنه لم يسند زیارة مسلم علیه السّلام وهاني إلى المعصوم علیه السّلام حتى ينظر في سنده، فراجع وتأمل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هذا التياسر كان لأجل استحباب التياسر لأهل العراق الذي لا دليل فيه بصح الاعتماد عليه، فراجع بحث القبلة من صلاة البحار وصلاة الجواهر السبزواري</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من هذا الحديث أن الهليلات التي تقرأ في وسط مسجد السهلة ليس لها محل خاص وإنما هي بعد الصلاة ركعتين لقضاء الحاجة أينما قرأت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ضعيف أو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تكررت هذه العبارة في جملة من الأخبار ولم يعلم المراد بالذنب المغفور المتأخر هل المراد به الذنب الصادر عن عمد و قصد إليه بعد الزيارة أو شيء آخر ؟ أقول لعلّ المراد هو الذنب قبل الزيارة المتأخر تسجيل عقابه على فاعله،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يكون المراد إن زيارته علیه السّلام من الحسنات التي تذهب السيئات كما سيأتي في بعض الأخبار الآتية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له توثيق عاجلا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له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يعرف اسمه ولا وصفه ولا 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به التّجلي بالرحمة والرأفة لا التّجلي الذاتي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أبي عبد الله بحكم الضعيف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بها أي غير مستکبر ولا مستنكف عن إطاعته وإطاعة أولاده المعصومين علیهم السّلام فيما يأمران عن الله تعالى وينهيان عنه تعالى، والمراد بقوله عارفاً بحقه ذلك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حملها على اختلاف الزمان والأعصار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داود بن سليمان فهو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حمله على من ترك زيارته علیه السّلام رغبة عنه ويصح الأخذ باطلاقه أيضاً لكن المعذور خارج 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سيف بن عميرة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مشترك بين الثقة والضعيف والمجهول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ولم يعرف حاله في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وهب بن وهب في غاية الضعف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وجه القصد في غير يوم عيد لأن العيد يوم العيد الملازم للفرح والسرور غالباً وذلك ينافي زیارة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اليماني مجهول وكذا منيع بن الحجاج، وكذا حمدان بن سليمان النيشابوري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فيها ذكر من استدبار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انك دم يطلب الله تعالی به وليس له طالب غير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استدبار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فيها ذكر من الاستدبار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هذه الزيارات ذکر من الاستدبار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هذه الزيارات ذکر من الاستدبار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فيها ذكر من الاستدبار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في الاستدبار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فيها ذكر من الاستدبار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في الاستدبار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مطلق يناسب الاستقبال والاستدبار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اتحاد زيارة الناحية مع ما نقل عن السيد المرتضى رحمه الله كما يأتي التصريح به عن المجلسي رحمه الله من أن السيد أضاف إلى زيارة الناحية جملة من الألفاظ وتسمى هذه الزيارة بالزيارة المفجعة أيضا ولعل وجه التسمية لأجل اشتمال أصل الزيارة على لفظ المفجوع فراجع قوله علیه السّلام سلام المفجوع الحزين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زيارة أخرى مشتملة على أسماء الشهداء في الزيارة الرجبية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السلام على بعض الشهداء وجملة من بني هاشم في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أمير المؤمنين علیه السّلام قال إنما سميته باسم أخي عثمان بن مظعون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شهيدا في الطف وإنما استشهد في طريق البصرة حيث أرسله الحسين علیه السّلام للاستنصار إلى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قارب بن فكيهة جارية الحسين كانت تخدم في بیت رباب زوجته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منجح ابن حسينية جارية الحسين علیه السّلام استشهد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 بن حرث بن نبيه بن کاهل بن عمرو بن صعب بن أسد بن خزيمة الاسدي وكان شيخا كبيرا من أصحاب رسول الله صلّي الله علیه و آله وكان عابداً ناسكاً موسراً شجاعاً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 في رسالة الحسين علیه السّلام إلى أهل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شيخا كبيرا من أصحاب رسول الله صلّي الله علیه و آله وشهد بدراً و حنین، لما برز للقتال شدّ حاجبيه بعصابة عن عينيه وبکی له الحسین 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عبدأ أسوداً وصار طيب الريح بدعاء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کتاب یزید بن مسعود النهشلي من البصرة إلى الحسين عليه السّلام وكان معه حتى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قاسط وكرش ومقسط كانوا مع عليّ عليه السّلام في حروبه الثلاثة وجاءوا إلى الحسين عليه السّلام ليلة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بایع مسلما ثم لحق بالحسين عليه السّلام واستشهد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مؤذن الحسين عليه السّلام من مكة إلى أن استشهد بين يديه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شجاعا مشهورا ولحق بالحسين عليه السّلام يوم السابع من محرم السبزواري</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شجعان أهل الكوفة، و من وجوه الشيعة شهد مع عليّ عليه السّلام حروبه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فرسان العرب ووجوه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جرح في واقعة الطف في نصر الحسين وشفعه قومه عند عمر بن سعد فلم يقتل ومات بعد ستة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المرتث بالجراح أي اشتدت به الجراحة، ووقعت ضربة على رأسه فحملوه قومه الى محملهم ومات بعد سنة كاملة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من أصحاب الحسين علیه السّلام كانوا من أصحاب رسول الله صلّي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عوسجة، نعیم بن عجل، أنس الكاهلي الاسدي، كنانة بن عتیق، زاهر بن عمر الاسلمي، وقد وقع الخلاف في جون هل انه كان صحابية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في أنه لم يرد صلاة الزيارة لغير المعصوم علیه السّلام فلابدّ وان يؤتى بها رجاءٌ، وما يأتي في زيارة الأربعين من صلاة جابر عند قبر العباس لم يعلم أنها كانت صلاة الزيارة أو من مجرد إهداء الثواب مع أن جابر لم يكن معصوماً حتى يستند إلى فعله مع أن الخبر الذي نقل ذلك مرسل مضافاً إلى أن عطاء راوي خبر جابر مهمل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السبزواري </w:t>
      </w:r>
      <w:r>
        <w:rPr>
          <w:rFonts w:eastAsia="IRNazanin" w:cs="IRNazanin"/>
          <w:b w:val="false"/>
          <w:bCs w:val="false"/>
          <w:i w:val="false"/>
          <w:iCs w:val="false"/>
          <w:color w:val="333333"/>
          <w:sz w:val="20"/>
          <w:szCs w:val="20"/>
        </w:rPr>
        <w:t>12</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كالثقة السبزواري</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غير مذكور في كتب الرجال والظاهر انه اشتباه بمالك الجهني كما في صدر الحديث السبزواری</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مرسل في المصباح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العسكري علیه السّلام مرسل مع انه مجمل کما مرّ، و خبر جابر لا قرينة فيه أن الزيارة كانت لخصوصية اليوم بل كانت لأجل ورود جابر کربلاء وكان أول وروده ثم لا يخفى على المتأمل المتفحص في الأخبار الواردة في أبواب الزيارات انه ما من زيارة مخصوصة إلا وقد ذكر لها ثواب مخصوص كما يظهر من كتب المزار ولم أر لزيارة الأربعين ثواباً مذكوراً في خبر من الأخبار، فلا بدّ من التفحص التام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المراد أربعين نفرة من المؤمنين إذ لا قرينة في اللفظ أن المراد بها الزيارات المخصوصة المعروفة، ويشهد لما قلناه ما ورد في مدح يونس بن يعقوب انه كان يزور كل يوم أربعين نفراً من إخوانه ثم يرجع إلى منزله،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مجملة تحتمل معنيين احدهما أن الدعاء لصاحب الزمان أي من منشآته علیه السّلام والثاني أنه يعني يدعى به لصاحب الزمان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من مثل هذا الخبر أنّه لابدّ وان يكون الدعاء مع مراعاة الأسباب لتكوينية ولا يستجاب مع إهمالها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منه كراهية تزويج الهاشمية لغير الهاشمي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ليست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image" Target="media/image2.jpeg"/><Relationship Id="rId461" Type="http://schemas.openxmlformats.org/officeDocument/2006/relationships/image" Target="media/image2.jpeg"/><Relationship Id="rId462" Type="http://schemas.openxmlformats.org/officeDocument/2006/relationships/footer" Target="footer455.xml"/><Relationship Id="rId463" Type="http://schemas.openxmlformats.org/officeDocument/2006/relationships/footnotes" Target="footnotes.xml"/><Relationship Id="rId464" Type="http://schemas.openxmlformats.org/officeDocument/2006/relationships/numbering" Target="numbering.xml"/><Relationship Id="rId465" Type="http://schemas.openxmlformats.org/officeDocument/2006/relationships/fontTable" Target="fontTable.xml"/><Relationship Id="rId466" Type="http://schemas.openxmlformats.org/officeDocument/2006/relationships/settings" Target="settings.xml"/><Relationship Id="rId4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463</Pages>
  <Words>52052</Words>
  <Characters>219316</Characters>
  <CharactersWithSpaces>270848</CharactersWithSpaces>
  <Paragraphs>728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2026-08-24T19:18:30Z</dcterms:created>
  <dc:creator>ghaemiyeh.com</dc:creator>
  <dc:description/>
  <dc:language>en-US</dc:language>
  <cp:lastModifiedBy/>
  <dcterms:modified xsi:type="dcterms:W3CDTF">2026-08-24T22:48:41Z</dcterms:modified>
  <cp:revision>1</cp:revision>
  <dc:subject/>
  <dc:title>التعلیق على کتاب بحار الأنوار جلد 2</dc:title>
</cp:coreProperties>
</file>

<file path=docProps/custom.xml><?xml version="1.0" encoding="utf-8"?>
<Properties xmlns="http://schemas.openxmlformats.org/officeDocument/2006/custom-properties" xmlns:vt="http://schemas.openxmlformats.org/officeDocument/2006/docPropsVTypes"/>
</file>