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17.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ntTable.xml" ContentType="application/vnd.openxmlformats-officedocument.wordprocessingml.fontTable+xml"/>
  <Override PartName="/word/media/image1.png" ContentType="image/png"/>
  <Override PartName="/word/media/image2.jpeg" ContentType="image/jpeg"/>
  <Override PartName="/word/footer5.xml" ContentType="application/vnd.openxmlformats-officedocument.wordprocessingml.footer+xml"/>
  <Override PartName="/word/footer11.xml" ContentType="application/vnd.openxmlformats-officedocument.wordprocessingml.footer+xml"/>
  <Override PartName="/word/theme/theme1.xml" ContentType="application/vnd.openxmlformats-officedocument.theme+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زیارت امیرالمؤمنین علیه السلام در روز غدیر از زبان امام هادی علیه السلام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38136_388300464">
            <w:r>
              <w:rPr>
                <w:webHidden/>
                <w:rStyle w:val="IndexLink"/>
                <w:rtl w:val="true"/>
              </w:rPr>
              <w:t>مشخصات مقاله</w:t>
            </w:r>
            <w:r>
              <w:rPr>
                <w:rStyle w:val="IndexLink"/>
                <w:rtl w:val="true"/>
              </w:rPr>
              <w:tab/>
            </w:r>
            <w:r>
              <w:rPr>
                <w:rStyle w:val="IndexLink"/>
              </w:rPr>
              <w:t>4</w:t>
            </w:r>
          </w:hyperlink>
        </w:p>
        <w:p>
          <w:pPr>
            <w:pStyle w:val="Contents2"/>
            <w:tabs>
              <w:tab w:val="clear" w:pos="8743"/>
              <w:tab w:val="right" w:pos="9026" w:leader="dot"/>
            </w:tabs>
            <w:rPr/>
          </w:pPr>
          <w:hyperlink w:anchor="__RefHeading___Toc1738138_388300464">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738140_388300464">
            <w:r>
              <w:rPr>
                <w:webHidden/>
                <w:rStyle w:val="IndexLink"/>
                <w:rtl w:val="true"/>
              </w:rPr>
              <w:t>مقدّمه</w:t>
            </w:r>
            <w:r>
              <w:rPr>
                <w:rStyle w:val="IndexLink"/>
                <w:rtl w:val="true"/>
              </w:rPr>
              <w:tab/>
            </w:r>
            <w:r>
              <w:rPr>
                <w:rStyle w:val="IndexLink"/>
              </w:rPr>
              <w:t>5</w:t>
            </w:r>
          </w:hyperlink>
        </w:p>
        <w:p>
          <w:pPr>
            <w:pStyle w:val="Contents2"/>
            <w:tabs>
              <w:tab w:val="clear" w:pos="8743"/>
              <w:tab w:val="right" w:pos="9026" w:leader="dot"/>
            </w:tabs>
            <w:rPr/>
          </w:pPr>
          <w:hyperlink w:anchor="__RefHeading___Toc1738142_388300464">
            <w:r>
              <w:rPr>
                <w:webHidden/>
                <w:rStyle w:val="IndexLink"/>
                <w:rtl w:val="true"/>
              </w:rPr>
              <w:t>اهمیّتِ ولایت در بیان امام صادق علیه السلام</w:t>
            </w:r>
            <w:r>
              <w:rPr>
                <w:rStyle w:val="IndexLink"/>
                <w:rtl w:val="true"/>
              </w:rPr>
              <w:tab/>
            </w:r>
            <w:r>
              <w:rPr>
                <w:rStyle w:val="IndexLink"/>
              </w:rPr>
              <w:t>12</w:t>
            </w:r>
          </w:hyperlink>
        </w:p>
        <w:p>
          <w:pPr>
            <w:pStyle w:val="Contents2"/>
            <w:tabs>
              <w:tab w:val="clear" w:pos="8743"/>
              <w:tab w:val="right" w:pos="9026" w:leader="dot"/>
            </w:tabs>
            <w:rPr/>
          </w:pPr>
          <w:hyperlink w:anchor="__RefHeading___Toc1738144_388300464">
            <w:r>
              <w:rPr>
                <w:webHidden/>
                <w:rStyle w:val="IndexLink"/>
                <w:rtl w:val="true"/>
              </w:rPr>
              <w:t>آیا می‌شود همینطور یک روایت را قبول کرد؟</w:t>
            </w:r>
            <w:r>
              <w:rPr>
                <w:rStyle w:val="IndexLink"/>
                <w:rtl w:val="true"/>
              </w:rPr>
              <w:tab/>
            </w:r>
            <w:r>
              <w:rPr>
                <w:rStyle w:val="IndexLink"/>
              </w:rPr>
              <w:t>14</w:t>
            </w:r>
          </w:hyperlink>
        </w:p>
        <w:p>
          <w:pPr>
            <w:pStyle w:val="Contents2"/>
            <w:tabs>
              <w:tab w:val="clear" w:pos="8743"/>
              <w:tab w:val="right" w:pos="9026" w:leader="dot"/>
            </w:tabs>
            <w:rPr/>
          </w:pPr>
          <w:hyperlink w:anchor="__RefHeading___Toc1738146_388300464">
            <w:r>
              <w:rPr>
                <w:webHidden/>
                <w:rStyle w:val="IndexLink"/>
                <w:rtl w:val="true"/>
              </w:rPr>
              <w:t>نکاتی در مورد جناب عمّار علیه السلام</w:t>
            </w:r>
            <w:r>
              <w:rPr>
                <w:rStyle w:val="IndexLink"/>
                <w:rtl w:val="true"/>
              </w:rPr>
              <w:tab/>
            </w:r>
            <w:r>
              <w:rPr>
                <w:rStyle w:val="IndexLink"/>
              </w:rPr>
              <w:t>21</w:t>
            </w:r>
          </w:hyperlink>
        </w:p>
        <w:p>
          <w:pPr>
            <w:pStyle w:val="Contents2"/>
            <w:tabs>
              <w:tab w:val="clear" w:pos="8743"/>
              <w:tab w:val="right" w:pos="9026" w:leader="dot"/>
            </w:tabs>
            <w:rPr/>
          </w:pPr>
          <w:hyperlink w:anchor="__RefHeading___Toc1738148_388300464">
            <w:r>
              <w:rPr>
                <w:webHidden/>
                <w:rStyle w:val="IndexLink"/>
                <w:rtl w:val="true"/>
              </w:rPr>
              <w:t>بصیرت یعنی چه</w:t>
            </w:r>
            <w:r>
              <w:rPr>
                <w:rStyle w:val="IndexLink"/>
                <w:rtl w:val="true"/>
              </w:rPr>
              <w:t>!</w:t>
              <w:tab/>
            </w:r>
            <w:r>
              <w:rPr>
                <w:rStyle w:val="IndexLink"/>
              </w:rPr>
              <w:t>21</w:t>
            </w:r>
          </w:hyperlink>
        </w:p>
        <w:p>
          <w:pPr>
            <w:pStyle w:val="Contents2"/>
            <w:tabs>
              <w:tab w:val="clear" w:pos="8743"/>
              <w:tab w:val="right" w:pos="9026" w:leader="dot"/>
            </w:tabs>
            <w:rPr/>
          </w:pPr>
          <w:hyperlink w:anchor="__RefHeading___Toc1738150_388300464">
            <w:r>
              <w:rPr>
                <w:webHidden/>
                <w:rStyle w:val="IndexLink"/>
                <w:rtl w:val="true"/>
              </w:rPr>
              <w:t>روضه جناب عمّار علیه السلام</w:t>
            </w:r>
            <w:r>
              <w:rPr>
                <w:rStyle w:val="IndexLink"/>
                <w:rtl w:val="true"/>
              </w:rPr>
              <w:tab/>
            </w:r>
            <w:r>
              <w:rPr>
                <w:rStyle w:val="IndexLink"/>
              </w:rPr>
              <w:t>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938_152448"/>
      <w:bookmarkStart w:id="1" w:name="pg14938_152448"/>
      <w:bookmarkEnd w:id="1"/>
    </w:p>
    <w:p>
      <w:pPr>
        <w:pStyle w:val="Heading2"/>
        <w:numPr>
          <w:ilvl w:val="1"/>
          <w:numId w:val="1"/>
        </w:numPr>
        <w:rPr/>
      </w:pPr>
      <w:bookmarkStart w:id="2" w:name="pg14938_152448"/>
      <w:bookmarkStart w:id="3" w:name="__RefHeading___Toc1738136_388300464"/>
      <w:bookmarkStart w:id="4" w:name="_Toc1"/>
      <w:bookmarkEnd w:id="2"/>
      <w:bookmarkEnd w:id="3"/>
      <w:r>
        <w:rPr>
          <w:rtl w:val="true"/>
        </w:rPr>
        <w:t>مشخصات مقاله</w:t>
      </w:r>
      <w:bookmarkEnd w:id="4"/>
    </w:p>
    <w:p>
      <w:pPr>
        <w:pStyle w:val="BookText"/>
        <w:rPr/>
      </w:pPr>
      <w:r>
        <w:rPr>
          <w:rFonts w:ascii="IRNazanin" w:hAnsi="IRNazanin" w:eastAsia="IRNazanin"/>
          <w:color w:val="111111"/>
          <w:sz w:val="28"/>
          <w:sz w:val="28"/>
          <w:szCs w:val="28"/>
          <w:rtl w:val="true"/>
          <w:lang w:bidi="fa-IR"/>
        </w:rPr>
        <w:t>حجت الاسلام کاشانی</w:t>
      </w:r>
    </w:p>
    <w:p>
      <w:pPr>
        <w:pStyle w:val="BookText"/>
        <w:rPr/>
      </w:pPr>
      <w:r>
        <w:rPr>
          <w:rFonts w:ascii="IRNazanin" w:hAnsi="IRNazanin" w:eastAsia="IRNazanin"/>
          <w:color w:val="111111"/>
          <w:sz w:val="28"/>
          <w:sz w:val="28"/>
          <w:szCs w:val="28"/>
          <w:rtl w:val="true"/>
          <w:lang w:bidi="fa-IR"/>
        </w:rPr>
        <w:t xml:space="preserve">روز جمعه مورخ </w:t>
      </w:r>
      <w:r>
        <w:rPr>
          <w:rFonts w:eastAsia="IRNazanin" w:cs="IRNazanin"/>
          <w:color w:val="111111"/>
          <w:sz w:val="28"/>
          <w:szCs w:val="28"/>
          <w:lang w:bidi="fa-IR"/>
        </w:rPr>
        <w:t>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 xml:space="preserve">مصادف با ایام عید سعید غدیر خم به ادامه سخنرانی پیرامون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امیرالمؤمنین علیه السلام در روز غدیر از زبان 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 که مشروح این جلسه تقدیم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سید علی بحرینی به نیابت از مرحومه حاجیه خانم کسایی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گروه هم پیمانان موعود غدیر</w:t>
      </w:r>
      <w:r>
        <w:rPr>
          <w:rFonts w:eastAsia="IRNazanin" w:cs="IRNazanin"/>
          <w:color w:val="111111"/>
          <w:sz w:val="28"/>
          <w:szCs w:val="28"/>
          <w:rtl w:val="true"/>
          <w:lang w:bidi="fa-IR"/>
        </w:rPr>
        <w:t>.</w:t>
      </w:r>
    </w:p>
    <w:p>
      <w:pPr>
        <w:pStyle w:val="Heading2"/>
        <w:numPr>
          <w:ilvl w:val="1"/>
          <w:numId w:val="1"/>
        </w:numPr>
        <w:rPr/>
      </w:pPr>
      <w:bookmarkStart w:id="5" w:name="__RefHeading___Toc1738138_388300464"/>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صوت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أُفَوِّضُ أَمْری إِلَی اللَّهِ إِنَّ اللَّهَ بَصیرٌ بِالْعِبادِ</w:t>
      </w:r>
      <w:r>
        <w:rPr>
          <w:rFonts w:eastAsia="Amiri" w:cs="Amiri" w:ascii="Amiri" w:hAnsi="Amiri"/>
          <w:color w:val="111111"/>
          <w:sz w:val="28"/>
          <w:szCs w:val="28"/>
          <w:rtl w:val="true"/>
          <w:lang w:bidi="ar-SA"/>
        </w:rPr>
        <w:t>»</w:t>
      </w:r>
      <w:r>
        <w:rPr>
          <w:rStyle w:val="FootnoteAnchor"/>
          <w:rtl w:val="true"/>
        </w:rPr>
        <w:footnoteReference w:id="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اشْرَحْ لی صَدْری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یَسِّرْ لی أَمْری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احْلُلْ عُقْدَهً مِنْ لِسانی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یَفْقَهُوا قَوْلی</w:t>
      </w:r>
      <w:r>
        <w:rPr>
          <w:rFonts w:eastAsia="Amiri" w:cs="Amiri" w:ascii="Amiri" w:hAnsi="Amiri"/>
          <w:color w:val="111111"/>
          <w:sz w:val="28"/>
          <w:szCs w:val="28"/>
          <w:rtl w:val="true"/>
          <w:lang w:bidi="ar-SA"/>
        </w:rPr>
        <w:t>»</w:t>
      </w:r>
      <w:r>
        <w:rPr>
          <w:rStyle w:val="FootnoteAnchor"/>
          <w:rtl w:val="true"/>
        </w:rPr>
        <w:footnoteReference w:id="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 أَنْطِقْنِی بِالْهُدَی وَ أَلْهِمْنِی التَّقْوَی</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هدیه به پیشگاه امیرالمؤمنین علیه افضل صلواه المصلّین صلواتی هدیه بفرمایید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 مُحَمَّد وَ عَجِّل فَرَجَهُم</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الَّذِی جَعَلَنَا مِنَ الْمُتَمَسِّکِینَ بِوِلاَیَهِ مَولانا أَمِیرِ الْمُؤْمِنِینَ وَ الْأَئِمَّهِ المَعصومین عَلَیْهِمُ السَّلاَمُ</w:t>
      </w:r>
      <w:bookmarkStart w:id="7" w:name="pg14938_152449"/>
    </w:p>
    <w:p>
      <w:pPr>
        <w:pStyle w:val="Heading2"/>
        <w:numPr>
          <w:ilvl w:val="1"/>
          <w:numId w:val="1"/>
        </w:numPr>
        <w:rPr/>
      </w:pPr>
      <w:bookmarkStart w:id="8" w:name="__RefHeading___Toc1738140_388300464"/>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جلسه‌ی گذشته که بر سرِ سفره‌ی زیارت غدیریه‌ی حضرت هادی روحی له الفداه بودیم کمی از غربتِ غدیر عرض کردیم و چند فراز از این زیارتِ شریفه را با یکدیگر گفتگو کردیم، شاهد از غیب رسید، یکی از غربت‌های عجیبِ اهل بیت علیهم السلام این است که ما آنقدر در بحث از ولایتِ آن بزرگواران کم‌کاری کرده‌ایم که متأسّفانه یک عدّه به نام دفاع از وحدت نگذاشتند ولایت مطرح بشود، در حالی که خودِ داعیه دارانِ وحدت سردمدارانِ ولایت هستند و آن‌هایی که این دو را با یکدیگر خلط کردند نفهمیده‌اند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هفته‌ی گذشته حرف‌های آقا را در موردِ عظمتِ این زیارت خواندیم، ایشان که پرچمدارِ وحدت هستند همین امسال روز اول فروردین در موردِ عظمتِ این زیارت صحبت کردند، بعضی نفهمیدند و حرفِ خودشان را به دیگران هم نسبت دادند</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آنقدر از ولایت نگفتیم که عقایدِ مردم مانندِ نهالِ ظریفی شده است که هر</w:t>
      </w:r>
    </w:p>
    <w:p>
      <w:pPr>
        <w:pStyle w:val="BookText"/>
        <w:rPr/>
      </w:pPr>
      <w:r>
        <w:rPr>
          <w:rFonts w:ascii="IRNazanin" w:hAnsi="IRNazanin" w:eastAsia="IRNazanin"/>
          <w:color w:val="111111"/>
          <w:sz w:val="28"/>
          <w:sz w:val="28"/>
          <w:szCs w:val="28"/>
          <w:rtl w:val="true"/>
          <w:lang w:bidi="fa-IR"/>
        </w:rPr>
        <w:t>کسی با یک فوت می‌تواند آن‌ها را تغییر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مظلومیت‌های از این بیشتر این است که بعضی‌ها… ان شاء الله خدای متعال آن‌ها را با اولیاء حقیقی‌شان محشور کند و اگر می‌فهمند در حالِ چه خیانتی هستند ان شاء الله خدای متعال آن‌ها را با غاصبِ حقّ حضرت فاطمه زهرا سلام الله علیها با صورت به آتش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مطرح کردنِ چند شبهه در مورد غدیر توسط برخی شیعه‌نماها</w:t>
      </w:r>
    </w:p>
    <w:p>
      <w:pPr>
        <w:pStyle w:val="BookText"/>
        <w:rPr/>
      </w:pPr>
      <w:r>
        <w:rPr>
          <w:rFonts w:ascii="IRNazanin" w:hAnsi="IRNazanin" w:eastAsia="IRNazanin"/>
          <w:color w:val="111111"/>
          <w:sz w:val="28"/>
          <w:sz w:val="28"/>
          <w:szCs w:val="28"/>
          <w:rtl w:val="true"/>
          <w:lang w:bidi="fa-IR"/>
        </w:rPr>
        <w:t>متأسفانه شبِ عیدِ غدیر بعضی شیعه‌ها چند شبهه‌ی غیرمؤدّبانه راجع به حضرت امیرالمؤمنین علی علیه السلام مطرح کرده‌اند و انسان نمی‌داند که این درد را به کجا ببرد 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اینطور هستند که ایّامِ محرّم حرف‌های بنی‌امیّه در مورد حضرت سیّدالشّهداء علیه السلام را می‌زنند و در شبِ عید غیر حرف‌هایی را که دشمنانِ حضرت امیرالمؤمنین علی علیه السلام زده‌اند تکرار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موضوعِ عادی‌ای نیست، من به بهانه‌ی اینکه چرا می‌خواهم این فرازها از زیارت غدیریه را توضیح بدهم چند کلمه از متنِ این آقا را می‌خوانم که تیتیرِ عبارت‌شان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بهره‌ی ما از غدیر و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قبل از عید غدیر این را منتشر کرده است، این شخص مدّعیِ اجتهاد هم هست</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 در جامعه‌ی ما دو رویکرد نسبت به غدیر است، یک رویکرد این است که می‌خواهند از حکومتِ اسلامی دفاع کنند و غدیر را عَلَم می‌کنند که این ربطی ندارد، من قصد ندارم به این قسمت وارد بشوم، بعد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کسانی هستند که غدیر را دست‌مایه‌ی تداوم بخشیدن به مجادلاتِ کلامی قرار داده و دینداریِ بدونِ ولایت را کُفر می‌دانند، عبارتِ صاحبِ حدائق را هم بعنوانِ کسی</w:t>
      </w:r>
    </w:p>
    <w:p>
      <w:pPr>
        <w:pStyle w:val="BookText"/>
        <w:rPr/>
      </w:pPr>
      <w:r>
        <w:rPr>
          <w:rFonts w:ascii="IRNazanin" w:hAnsi="IRNazanin" w:eastAsia="IRNazanin"/>
          <w:color w:val="111111"/>
          <w:sz w:val="28"/>
          <w:sz w:val="28"/>
          <w:szCs w:val="28"/>
          <w:rtl w:val="true"/>
          <w:lang w:bidi="fa-IR"/>
        </w:rPr>
        <w:t>که شاید تندترین حرف‌ها را در این زمینه دارد آورده است…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استدلالِ آن‌ها ولایت اساسِ اسلام است و مخالفِ آن حقیقتاً کافر است هرچند ظاهراً مسلمان است، اینجا کلامِ آقای خویی را آورده است،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غدیر هر ساله به ما پیام می‌دهد که شاگردانِ واقعی را بشناسید و مبادا آن‌ها را فراموش کنید، بررسیِ هر یک از این دو دیدگاه مجالِ گسترده‌ای می‌طلبد، منتها ایشان می‌گوید چکار کنیم؛ ببینم خودِ حضرت امیرالمؤمنین علی علیه السلام چه می‌فرمایند…</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می‌رسد با مراجعه‌ی مستقیم به کلامِ مولا اساساً نگاه‌مان به موضوعِ خلافت تغییر می‌کند و در حالی که نصّ بر امامتِ حضرت را پذیرفته‌ایم نمی‌توانیم با چنین تحلیل‌هایی موافقت کنیم، حضرت امیرالمؤمنین علی علیه السلام پس از تصدّیِ خلافت از سوی دوستانِ خود موردِ سوال قرار می‌گرفت که ماجرای تغییر خلافت پس از حضرت رسول اکرم صلی الله علیه و آله و سلّم چه بود، بالاخره امام با اصرار اینچنین پاسخ دادند که پس از وفاتِ حضرت رسول اکرم صلی الله علیه و آله و سلّم به ذهنِ من خطور نمی‌کرد که خلافت را از من بگیرند ولی مردم به سوی فلانی روی آوردند و من ناراحت شدم و از همکاری کناره‌گیری کردم تا اینکه عدّه‌ای از اسلام روی گردانده شدند و به معودیِ دین فراخواندند، ترسیدم که اگر به کمک اسلام نشتابم آسیبی ببیند که مصیبتِ آن بیش از زوالِ ولایتِ من به شما باشد، زیرا این ولایت چند روزی ماندگار است و مانندِ سراب سپری می‌گردد؛ این کلامِ حضرت علاوه بر اینکه در</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در منابع معتبر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آمده است، بعد در ادامه جالب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بدونِ تردید مورد قبول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عقایدِ همه‌ی شیعیان را می‌زنید مورد تردید نیست، آن را می‌زند بعد پایین برای اینکه استناد کند می‌گوید این روایت پیوسته بدونِ تردید مورد قبول بوده است،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چند فهم داریم،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احتمالِ انحرافِ خلافت را نمی‌دادند یعنی یک فتنه‌ی از قبل طراحی شده نبود…</w:t>
      </w:r>
    </w:p>
    <w:p>
      <w:pPr>
        <w:pStyle w:val="BookText"/>
        <w:rPr/>
      </w:pPr>
      <w:r>
        <w:rPr>
          <w:rFonts w:ascii="IRNazanin" w:hAnsi="IRNazanin" w:eastAsia="IRNazanin"/>
          <w:color w:val="111111"/>
          <w:sz w:val="28"/>
          <w:sz w:val="28"/>
          <w:szCs w:val="28"/>
          <w:rtl w:val="true"/>
          <w:lang w:bidi="fa-IR"/>
        </w:rPr>
        <w:t>این‌ها شبِ عیدِ غدیر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برای شبکه‌ی نور و وصال و کلمه نیست، یک آخوندِ شیعه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خدای متعال از اینکه بازی‌های سیاسی انسان را به اینجاها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امیرالمؤمنین علی علیه السلام فاصله می‌گرفتند و در دامانِ معاویه می‌رفتند، اگر شما راست می‌گویید با علی بن ابیطالب مشکل دارید دیگر معاویه که واضح بود چه کسی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حضرت امیرالمؤمنین علی علیه السلام هم مشکلی داشتید چطور به معاویه می‌پیوستید؟ یعنی روی چه استدلالی؟ آیا معاویه باتقوا بود؟ آیا معاویه فسق و فجورِ علنی نداشت؟ آیا معاویه سابقه‌ی خوبی داشت؟ آیا معاویه مادرِ خوبی داشت؟ معاویه چه چیزی داشت که از حضرت امیرالمؤمنین علی علیه السلام عدول می‌کردید و به سراغِ معاویه می‌رفتید؟ حدّاقل کنار می‌نشستید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بلاتشبیه در زمانِ مختار اگر از مختار فاصله می‌گرفتند چرا به سراغِ عبدالله بن زبیر می‌رفتند که این‌ها به دشمنی با اهل بیت علیهم السلام مشهور بودند؟</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می‌خواهید با جمهوری اسلامی مخالفت کنید مخالفت کنید، الآن که دیگر الحمدلله هر کسی هرچه بگوید کسی با او کاری ندارد، چرا با</w:t>
      </w:r>
    </w:p>
    <w:p>
      <w:pPr>
        <w:pStyle w:val="BookText"/>
        <w:rPr/>
      </w:pPr>
      <w:r>
        <w:rPr>
          <w:rFonts w:ascii="IRNazanin" w:hAnsi="IRNazanin" w:eastAsia="IRNazanin"/>
          <w:color w:val="111111"/>
          <w:sz w:val="28"/>
          <w:sz w:val="28"/>
          <w:szCs w:val="28"/>
          <w:rtl w:val="true"/>
          <w:lang w:bidi="fa-IR"/>
        </w:rPr>
        <w:t>حضرت امیرالمؤمنین علی علیه السلام درمی‌افتید؟ یک جریانی حدودِ ده سال است که در کشورِ ما برای اینکه با جمهوری اسلامی دشمنی کند با ولایتِ اهل بیت علیهم السلام دشمنی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مسئولِ دولتی که چند مرتبه بهتان زده است، از کربلا و امام حسن مجتبی علیه السلام و امام رضا علیه السلام و حضرت امیرالمؤمنین علی علیه السلام و… تا این‌ها که برای تئوریزه کردنِ آن حرف‌ها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الآن که موسمِ رأی نیست می‌شود این حرف‌ها را زد، مدام ما گریه کنیم و بگوییم که یک عدّه‌ای حقّ حضرت امیرالمؤمنین علی علیه السلام را خوردند… شما یک برگ رأی می‌دهید و یک نفر را بر سرِ کار می‌آورید که این شخص با ولایتِ اهل بیت علیهم السلام دشمنی می‌کند قطعاً شما در کارِ او شریک هستید، ما به آن کسی که رأی می‌دهیم و بالا می‌آید شریک هستیم مگر اینکه تحقیق کرده باشیم، و اگر اعلامِ برائت هم نکنیم به فعلِ او راضی هستیم دیگر، حال عباراتِ حضرت هادی علیه السلام را می‌خوانم، پس امام هادی علیه السلام برای چه کسی 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 خدای متعال لعنت کند آن کسانی که به فعلِ آن‌ها راضی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می‌خواهید با جمهوری اسلامی دشمنی کنید دشمنی کنید، جمهوریِ اسلامی که اینقدر دشمن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با ولایتِ حضرت امیرالمؤمنین علی علیه السلام مخالفت می‌کنید؟ این علامتِ ناحق بودن است، آن هم با این استدلال‌های مسخره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حیف است که نامِ آن را استدلال بگذارم</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حضرت امیرالمؤمنین علی علیه السلام می‌خواستند بفرمایند که ماجرای سقیفه از پیش تعیین شده نبود، دوماً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تغییر و انحراف با مشارکتِ عمومِ مردم اتّفاق افتاد، امام برای جلوگیری از صدمه به اسلام به همکاری با دستگاه خلفا اقدام کردند، حضرت ولایتِ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نستجیر بالله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مطاعِ روزهای گذرا و اندک می‌خوانند… بعد هم گفته است که غدیر روزی است که باید ببینیم خودِ حضرت امیرالمؤمنین علی علیه السلام چه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مطالب را اهل سنّت نگفته‌اند، این مطالب برای یک فردِ به ظاهر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 این آقا که از دنیا رفته است که ان شاء الله خدای متعال او را با اولیاء حقیقیِ او محشور کند، او گفته بود که حدیث ثقلین گفته است که مادامی که به قرآن و عترتِ من تمسّک کردید گمراه نمی‌شوید اما نگفته است که اگر به یکی از این دو تمسّک کردید حتماً گمراه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شخص خود را شیعه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اینطور باشد من می‌گویم آیا فرموده است که اگر به یکی از این دو تمسّک کردید حتماً نجات پیدا می‌کنید؟ بدبخت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سرت ده سال در حوزه درس خوانده‌ای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مأمن نیاز داریم، مثلاً اینطور نیست که بگویند شما از این به بعد شانزده رکعت نماز بخوانید که شاید پذیرفته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کار پیش نمی‌رود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می‌خواهی نجات پیدا کنی و به زلالت نرسی باید به این دو تمسّک کنی، اگر به این دو با یکدیگر تمسّک نکردی می‌گویی ممکن است گمراه نشوی؟ ممکن است گمراه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مأمن از عذاب نیاز دارد، فراقِ ذمّه نیاز است، یعنی من باید کاری انجام بدهم که یقین داشته باشم که مرا عذاب نمی‌کنند، شاید که به درد نمی‌خورد، اینطور</w:t>
      </w:r>
    </w:p>
    <w:p>
      <w:pPr>
        <w:pStyle w:val="BookText"/>
        <w:rPr/>
      </w:pPr>
      <w:r>
        <w:rPr>
          <w:rFonts w:ascii="IRNazanin" w:hAnsi="IRNazanin" w:eastAsia="IRNazanin"/>
          <w:color w:val="111111"/>
          <w:sz w:val="28"/>
          <w:sz w:val="28"/>
          <w:szCs w:val="28"/>
          <w:rtl w:val="true"/>
          <w:lang w:bidi="fa-IR"/>
        </w:rPr>
        <w:t>باشد که من می‌گویم شاید عذاب شدم یا شاید گمراه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نق زدن‌های اینطوری نشان می‌دهد که مشکلِ بعضی‌ها جمهوری اسلامی نیست، من جسارت نمی‌کنم که بگویم مشکلِ ژنتیکی دارند ولی باید رجوع کنند و ببینند که مشکلِ آن‌ها کجاست، من اصلاً نسبت به یک سنّی اگر اینطور حرف بزند اینطور تند نمی‌شوم، چون آن‌ها اصلاً نشنیده‌اند، اما تو می‌گویی من شیعه هستم و در شیعه هزاران هزار روایت هست، ما با آن‌ها فرق داریم، آن بیچاره‌ها ندارند، تازه این یکی است، اگر من می‌خواستم در نقضِ به این حرف‌هایی که این آقا زده است بیش از هزار روایت بود، یکی از آن‌ها این کتاب است،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فقها روی آن فتوا می‌دهند، جلد اول، باب بیست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بُطلان العباده بدون ولایه الأئمه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باب است که روایاتِ زیادی هم دارد، شما یک روایت آورده‌اید و این کتاب هم که تازه کتابِ فقهی است و کتابِ روایتی نیست نوزده روایت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انسانِ عاقل همینطور حرف می‌زند؟ یک روایت از کتاب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غارات 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می‌گوید من فقه هم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می‌شود روی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غارات 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داد؟ آیا سندِ متّصل دارد؟ غیر از آنکه آن معنایی هم که او می‌گوید ندارد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جلسه طلبه‌های متعددی هستند، ما کجا در فقه می‌خواهیم حرف بزنیم در مقابلِ یک مجموعه تفکّری که هزاران هزار دلیل دارد یک روایتِ نیم‌بند می‌آوریم؟ انتهای آن این است که این روایت با آن‌ها تعارض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مدلِ بحث است؟ آیا تو نمی‌دانی؟ آیا خودِ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 و تراجیح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نخوانده‌ای که من</w:t>
      </w:r>
      <w:bookmarkStart w:id="10" w:name="pg14938_152456"/>
    </w:p>
    <w:p>
      <w:pPr>
        <w:pStyle w:val="BookText"/>
        <w:rPr/>
      </w:pPr>
      <w:bookmarkEnd w:id="10"/>
      <w:r>
        <w:rPr>
          <w:rFonts w:ascii="IRNazanin" w:hAnsi="IRNazanin" w:eastAsia="IRNazanin"/>
          <w:color w:val="111111"/>
          <w:sz w:val="28"/>
          <w:sz w:val="28"/>
          <w:szCs w:val="28"/>
          <w:rtl w:val="true"/>
          <w:lang w:bidi="fa-IR"/>
        </w:rPr>
        <w:t>باور کنم تو مثلِ آن سنّی‌ها نفهمیده‌ای؟</w:t>
      </w:r>
    </w:p>
    <w:p>
      <w:pPr>
        <w:pStyle w:val="BookText"/>
        <w:rPr/>
      </w:pPr>
      <w:r>
        <w:rPr>
          <w:rFonts w:ascii="IRNazanin" w:hAnsi="IRNazanin" w:eastAsia="IRNazanin"/>
          <w:color w:val="111111"/>
          <w:sz w:val="28"/>
          <w:sz w:val="28"/>
          <w:szCs w:val="28"/>
          <w:rtl w:val="true"/>
          <w:lang w:bidi="fa-IR"/>
        </w:rPr>
        <w:t xml:space="preserve">شبِ عید غدیر این آقا حرف‌هایی زدند که نگذاشتند من بخوابم و من تا صبح او را لعن کردم، ان شاء الله خدای متعال هر کسی که دانسته خدشه‌ای در ولایت حضرت امیرالمؤمنین علی علیه السلام می‌کند لعنت کند، ما در موردِ آن بدبختی که نمی‌داند که حرفی نداریم،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 و تراجیح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تدریس می‌کند، یعنی چه؟ یعنی اگر زمانی روایات معارض شدند ما چکار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هزاران هزار روایت در اهمیّتِ ولایتِ اهل بیت علیهم السلام داریم، بعد تو بگویی یک روایت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غارات 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 پیوسته مورد قبول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مطلب را به زور جا بیندازد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غاراتِ 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کتابِ تاریخ فتوا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مجتهد هم هستید؟</w:t>
      </w:r>
    </w:p>
    <w:p>
      <w:pPr>
        <w:pStyle w:val="BookText"/>
        <w:rPr/>
      </w:pPr>
      <w:r>
        <w:rPr>
          <w:rFonts w:ascii="IRNazanin" w:hAnsi="IRNazanin" w:eastAsia="IRNazanin"/>
          <w:color w:val="111111"/>
          <w:sz w:val="28"/>
          <w:sz w:val="28"/>
          <w:szCs w:val="28"/>
          <w:rtl w:val="true"/>
          <w:lang w:bidi="fa-IR"/>
        </w:rPr>
        <w:t>این زیارتی که ما امروز خواندیم… که من الآن چند روایت بخوانم که الآن آتشِ خودم بخوابد و از دستِ این شخص عصبانی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روایت خواندی و من الآن سه روایت مخالفِ آن را می‌خوانم، این که شیوه‌ی بحث نیست</w:t>
      </w:r>
      <w:r>
        <w:rPr>
          <w:rFonts w:eastAsia="IRNazanin" w:cs="IRNazanin"/>
          <w:color w:val="111111"/>
          <w:sz w:val="28"/>
          <w:szCs w:val="28"/>
          <w:rtl w:val="true"/>
          <w:lang w:bidi="fa-IR"/>
        </w:rPr>
        <w:t>!</w:t>
      </w:r>
    </w:p>
    <w:p>
      <w:pPr>
        <w:pStyle w:val="Heading2"/>
        <w:numPr>
          <w:ilvl w:val="1"/>
          <w:numId w:val="1"/>
        </w:numPr>
        <w:rPr/>
      </w:pPr>
      <w:bookmarkStart w:id="11" w:name="__RefHeading___Toc1738142_388300464"/>
      <w:bookmarkStart w:id="12" w:name="_Toc4"/>
      <w:bookmarkEnd w:id="11"/>
      <w:r>
        <w:rPr>
          <w:rtl w:val="true"/>
        </w:rPr>
        <w:t>اهمیّتِ ولایت در بیان امام صادق علیه السلام</w:t>
      </w:r>
      <w:bookmarkEnd w:id="12"/>
    </w:p>
    <w:p>
      <w:pPr>
        <w:pStyle w:val="BookText"/>
        <w:rPr/>
      </w:pPr>
      <w:r>
        <w:rPr>
          <w:rFonts w:ascii="IRNazanin" w:hAnsi="IRNazanin" w:eastAsia="IRNazanin"/>
          <w:color w:val="111111"/>
          <w:sz w:val="28"/>
          <w:sz w:val="28"/>
          <w:szCs w:val="28"/>
          <w:rtl w:val="true"/>
          <w:lang w:bidi="fa-IR"/>
        </w:rPr>
        <w:t>از امام صادق سلام الله علیه نقل شده است که در ایشان در ایام حج بودند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أکثر السواد؟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چقدر جمعیّتِ زیادی برای حج آمده‌اند، راوی می‌گوید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زیاد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ما یحج أحد لله غیرکم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بخدا هیچ کدام از این‌ها بغیر از شما چند نفر حج بجا نیاوردند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زیارت جامعه امام هادی علیه السلام هم داریم در زیاراتِ دیگر هم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وَلِیَّ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بَیْنی وَ بَیْنَ اللّهِ عز و جل ذُنُوبا لا یَأْتی</w:t>
      </w:r>
    </w:p>
    <w:p>
      <w:pPr>
        <w:pStyle w:val="BookText"/>
        <w:rPr/>
      </w:pPr>
      <w:r>
        <w:rPr>
          <w:rFonts w:ascii="IRNazanin" w:hAnsi="IRNazanin" w:eastAsia="IRNazanin"/>
          <w:color w:val="111111"/>
          <w:sz w:val="28"/>
          <w:sz w:val="28"/>
          <w:szCs w:val="28"/>
          <w:rtl w:val="true"/>
          <w:lang w:bidi="fa-IR"/>
        </w:rPr>
        <w:t>عَلَیْها إلّا رِضاکُمْ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اینجا در حالِ بیان چه چیزی هستند؟ این یک مورد هم نیست، در جاهای دیگر هم هست، گاهی هم به امامِ خاصّی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یَأتی عَلَیها إلّا رِضاکَ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توبه‌ی من پذیرفته نیست الا به رضای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به ایمانِ به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حضرت امیرالمؤمنین علی علیه السلام مطاعِ زودگذرِ دنیا و سراب است نستجیربالله؟</w:t>
      </w:r>
    </w:p>
    <w:p>
      <w:pPr>
        <w:pStyle w:val="BookText"/>
        <w:rPr/>
      </w:pPr>
      <w:r>
        <w:rPr>
          <w:rFonts w:ascii="IRNazanin" w:hAnsi="IRNazanin" w:eastAsia="IRNazanin"/>
          <w:color w:val="111111"/>
          <w:sz w:val="28"/>
          <w:sz w:val="28"/>
          <w:szCs w:val="28"/>
          <w:rtl w:val="true"/>
          <w:lang w:bidi="fa-IR"/>
        </w:rPr>
        <w:t>ما چند جلسه در موردِ این موضوع بحث کردیم که ولایتِ حضرت امیرالمؤمنین علی علیه السلام یک چیز است و حکومتِ چهار ساله بر مردم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چندین بار توضیح دادیم و قصد ندارم مجدداً تکرار کنم، تو که تاریخ نمی‌فهمی چرا حرف می‌زنی؟ شبِ عیدِ غدیر؟ برو و شبهه‌ی خودت را از یک نفر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شبِ عیدِ غدیر زمانِ این است که انسان بگوید ولایتِ حضرت امیرالمؤمنین علی علیه السلام مطاعِ زودگذرِ دنیاست؟ بعد تو آیت الله هم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چقدر مظلوم است که…</w:t>
      </w:r>
    </w:p>
    <w:p>
      <w:pPr>
        <w:pStyle w:val="BookText"/>
        <w:rPr/>
      </w:pPr>
      <w:r>
        <w:rPr>
          <w:rFonts w:ascii="IRNazanin" w:hAnsi="IRNazanin" w:eastAsia="IRNazanin"/>
          <w:color w:val="111111"/>
          <w:sz w:val="28"/>
          <w:sz w:val="28"/>
          <w:szCs w:val="28"/>
          <w:rtl w:val="true"/>
          <w:lang w:bidi="fa-IR"/>
        </w:rPr>
        <w:t>آنقدر نگفته‌ایم اینطور شده است، اگر ما در جامعه بیان کرده بودیم دهانِ این آدم را در جامعه پاره می‌کردند، اگر یک سنّی این حر‌ف‌ها را بزند… تازه این حرف‌ها در صحیح مسلم و بخاری هم نیست، تو می‌گویی من شیعه هستم، تو از کجا فتوا می‌دهی؟ آیا از همین وسائل الشیعه استناد می‌کنی؟</w:t>
      </w:r>
    </w:p>
    <w:p>
      <w:pPr>
        <w:pStyle w:val="BookText"/>
        <w:rPr/>
      </w:pPr>
      <w:r>
        <w:rPr>
          <w:rFonts w:ascii="IRNazanin" w:hAnsi="IRNazanin" w:eastAsia="IRNazanin"/>
          <w:color w:val="111111"/>
          <w:sz w:val="28"/>
          <w:sz w:val="28"/>
          <w:szCs w:val="28"/>
          <w:rtl w:val="true"/>
          <w:lang w:bidi="fa-IR"/>
        </w:rPr>
        <w:t>روایتِ دیگری هم می‌خوانم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علی مله إبراهیم أحد غیرکم</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 جز شما هیچ کسی بر ملّتِ ابراهیم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یقبل الله الا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در حالِ بیانِ چه موضوعی هست؟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جز از شما نمی‌پذیرد،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یغفر الذنوب الا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توبه نمی‌پذیرد الا از شما</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چند روایتِ با این</w:t>
      </w:r>
      <w:bookmarkStart w:id="13" w:name="pg14938_152458"/>
    </w:p>
    <w:p>
      <w:pPr>
        <w:pStyle w:val="BookText"/>
        <w:rPr/>
      </w:pPr>
      <w:bookmarkEnd w:id="13"/>
      <w:r>
        <w:rPr>
          <w:rFonts w:ascii="IRNazanin" w:hAnsi="IRNazanin" w:eastAsia="IRNazanin"/>
          <w:color w:val="111111"/>
          <w:sz w:val="28"/>
          <w:sz w:val="28"/>
          <w:szCs w:val="28"/>
          <w:rtl w:val="true"/>
          <w:lang w:bidi="fa-IR"/>
        </w:rPr>
        <w:t>مضامین بیان کنم؟ در کتاب بحار مجلّداتی به این موضوع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بدبختی است که یک نفر شیعه که یعنی من منابعِ شیعه را قبول دارم، بگو من شیعه نیستم، وقتی می‌گویی من منابعِ شیعه را قبول دارم این مطالب واضح است، ما چقدر روایت داریم که کسانی که ولایتِ حضرت امیرالمؤمنین علی علیه السلام را قبول نکرده‌اند را رد کرده‌اند، آنقدر زیاد است که اصلاً نمی‌دانم کدام را بگویم، چه می‌شود که یک نفر دهانِ خود را در جامعه باز می‌کند و اینطور حرف می‌زند؟ برای این است که ما از ولایت حضرت امیرالمؤمنین علی علیه السلام نگفته‌ایم، آنقدر نگفته‌ایم که این شخص جرأت می‌کند همچنین حرفی بزند</w:t>
      </w:r>
      <w:r>
        <w:rPr>
          <w:rFonts w:eastAsia="IRNazanin" w:cs="IRNazanin"/>
          <w:color w:val="111111"/>
          <w:sz w:val="28"/>
          <w:szCs w:val="28"/>
          <w:rtl w:val="true"/>
          <w:lang w:bidi="fa-IR"/>
        </w:rPr>
        <w:t>.</w:t>
      </w:r>
    </w:p>
    <w:p>
      <w:pPr>
        <w:pStyle w:val="Heading2"/>
        <w:numPr>
          <w:ilvl w:val="1"/>
          <w:numId w:val="1"/>
        </w:numPr>
        <w:rPr/>
      </w:pPr>
      <w:bookmarkStart w:id="14" w:name="__RefHeading___Toc1738144_388300464"/>
      <w:bookmarkStart w:id="15" w:name="_Toc5"/>
      <w:bookmarkEnd w:id="14"/>
      <w:r>
        <w:rPr>
          <w:rtl w:val="true"/>
        </w:rPr>
        <w:t>آیا می‌شود همینطور یک روایت را قبول کرد؟</w:t>
      </w:r>
      <w:bookmarkEnd w:id="15"/>
    </w:p>
    <w:p>
      <w:pPr>
        <w:pStyle w:val="BookText"/>
        <w:rPr/>
      </w:pPr>
      <w:r>
        <w:rPr>
          <w:rFonts w:ascii="IRNazanin" w:hAnsi="IRNazanin" w:eastAsia="IRNazanin"/>
          <w:color w:val="111111"/>
          <w:sz w:val="28"/>
          <w:sz w:val="28"/>
          <w:szCs w:val="28"/>
          <w:rtl w:val="true"/>
          <w:lang w:bidi="fa-IR"/>
        </w:rPr>
        <w:t>مثلاً می‌گوید که حضرت امیرالمؤمنین علی علیه السلام می‌خواهند بگویند که سقیفه از پیش برنامه‌ریزی شده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چقدر در نهج البلاغه عرض کردیم که این روایات اصلاً نقلِ مرسل است و به این راحتی نمی‌شود به این روایات اعتماد کرد؟ اگر در خاطر داشته باشید بعضی اوقات یک روایت را از سه راوی عرض می‌کردیم و می‌گفتیم که از حضرت امیرالمؤمنین علی علیه السلام نقل شده است و از امام حسن مجتبی علیه السلام هم نقل شده است، یا می‌گفتیم که اینجا از حضرت امیرالمؤمنین علی علیه السلام نقل شده است و در جای دیگری از شخصِ دیگری، به این راحتی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می‌گویید حضرت امیرالمؤمنین علی علیه السلام فرمودند که من فکر می‌کردم که این‌ها حکومت را از من بگیرند، پس این یعنی اینکه از قبل طراحی نشده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نهج البلاغه هست که حضرت امیرالمؤمنین علی علیه السلام به خلیفه دوم</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بدوش و هر کاری که انجام می‌دهی انجام بده که هر کاری که انجام می‌دهی نیمی از آن برای خودت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یعنی چه؟ یعنی تو به دنبالِ حکومتِ خودت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انسان یک جمله را ملاک قرار می‌دهد و هزار جمله را رها می‌کند؟ بعد نامِ خود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جرأت هم دارید به حوزه نقد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بگویید آنقدر در فقه رفته‌اید و همه چیز را رها کرده‌اید که الآن عقایدِ مسلمین هم نقد می‌کنند و کسی هم تعجّب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حرف‌هایی که این آقا زده است مثلِ این می‌ماند که شما بگویید نماز ظهر شش رکعت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عدّه‌ای می‌گویند چهار رکعت است که نقدِ آن‌ها مجالِ مفصّلی می‌خواهد اما در یک جا آمده است که شش رکعت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همین‌قدر مسخره و تعجّب‌انگیز است، آیا ولایتِ حضرت امیرالمؤمنین علی علیه السلام مطاعِ زودگذرِ دنیا و سراب است؟ پناه بر خدا</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ده‌ها مرتبه در همین جلساتِ نهج البلاغه عرض کردیم که حکومتِ آدم بر آدم‌ها نمی‌ارزد، برای حضرت امیرالمؤمنین علی علیه السلام حکومت وسیله است، حضرت امیرالمؤمنین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نمی‌ارزد الا اینکه بتوانم حقّی را احقاق کنم و بتوانم جلوی باطلی را بگیرم، ولی آن‌هایی که آمدند تا حکومت را به حضرت امیرالمؤمنین علی علیه السلام بدهند خلافتِ رسول خدا ندادند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رسول خدا صلی الله علیه و آله و سلّم یک فضیلتی است که قابل قیاس با چیزی نیست، مثل این است که بگویید خلافتِ هارون از موسی علیه السلام سرابِ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بگویید خلافتِ خلفای پیامبران الهی</w:t>
      </w:r>
    </w:p>
    <w:p>
      <w:pPr>
        <w:pStyle w:val="BookText"/>
        <w:rPr/>
      </w:pPr>
      <w:r>
        <w:rPr>
          <w:rFonts w:ascii="IRNazanin" w:hAnsi="IRNazanin" w:eastAsia="IRNazanin"/>
          <w:color w:val="111111"/>
          <w:sz w:val="28"/>
          <w:sz w:val="28"/>
          <w:szCs w:val="28"/>
          <w:rtl w:val="true"/>
          <w:lang w:bidi="fa-IR"/>
        </w:rPr>
        <w:t>سرابِ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دیوانه‌ای اینطور حرف می‌زند؟</w:t>
      </w:r>
    </w:p>
    <w:p>
      <w:pPr>
        <w:pStyle w:val="BookText"/>
        <w:rPr/>
      </w:pPr>
      <w:r>
        <w:rPr>
          <w:rFonts w:ascii="IRNazanin" w:hAnsi="IRNazanin" w:eastAsia="IRNazanin"/>
          <w:color w:val="111111"/>
          <w:sz w:val="28"/>
          <w:sz w:val="28"/>
          <w:szCs w:val="28"/>
          <w:rtl w:val="true"/>
          <w:lang w:bidi="fa-IR"/>
        </w:rPr>
        <w:t>این حکومت و پستِ دنیایی است که نمی‌ارزد، حضرت امیرالمؤمنین علی علیه السلام بعنوانِ خلیفه به حکومت نرسیده‌اند، بارها عرض کردیم که حضرت امیرالمؤمنین علی علیه السلام بعنوانِ امامِ معصوم حکومت نکردند، چرا حکمیّت بوجود آمد؟ چون خلافتِ حضرت را قبول نداشتند، گفتند تو بیا و مثلِ خلفا و بلکه پایین‌تر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آقا باید گفت تو که خودت را شرحه شرحه کردی تا از یک رئیس جمهور دفاع کنی که خودِ او دیگر توانِ دفاع از خود را نداشت، تو بخاطرِ مطاعِ زودگذرِ دنیا با ولایتِ حضرت امیرالمؤمنین علی علیه السلام خدشه وارد می‌کنی، تو چرا برای یک رئیس جمهور این حرف‌ها را می‌زنی؟ نمی‌ارزد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 قدرت به شرطِ ظلم و دروغ نمی‌ارزد، نه اینکه خلافتِ حضرت امیرالمؤمنین علی علیه السلام نمی‌ارزد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در حوزه چهل سال چه خوانده‌ای؟</w:t>
      </w:r>
    </w:p>
    <w:p>
      <w:pPr>
        <w:pStyle w:val="BookText"/>
        <w:rPr/>
      </w:pPr>
      <w:r>
        <w:rPr>
          <w:rFonts w:ascii="IRNazanin" w:hAnsi="IRNazanin" w:eastAsia="IRNazanin"/>
          <w:color w:val="111111"/>
          <w:sz w:val="28"/>
          <w:sz w:val="28"/>
          <w:szCs w:val="28"/>
          <w:rtl w:val="true"/>
          <w:lang w:bidi="fa-IR"/>
        </w:rPr>
        <w:t>واقعاً اولین مقصّر حوزه است که اهمیّتِ مسائلِ ولایت را از بین برده است، که اگر بگویند سی سال است که در فضای ولایت کار می‌کنیم در فضای حوزه می‌گویند چه درسی خوانده‌ای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جرأت هم داری حرف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نباید می‌گذاشتند که این آدم در قم زندگی کند، یک زمانی یک نفر می‌گوید من شیعه نیستم و من می‌گویم که شما در منابعِ خودتان از این حرف‌ها ندارید، یک وقت طرف می‌گوید من شیعه هستم، اگر شیعه هستی همین زیارت غدیریه که با یکدیگر خوانده‌ایم، من چند عبارتِ آن را می‌خوانم تا با یکدیگر ببینیم</w:t>
      </w:r>
      <w:r>
        <w:rPr>
          <w:rFonts w:eastAsia="IRNazanin" w:cs="IRNazanin"/>
          <w:color w:val="111111"/>
          <w:sz w:val="28"/>
          <w:szCs w:val="28"/>
          <w:rtl w:val="true"/>
          <w:lang w:bidi="fa-IR"/>
        </w:rPr>
        <w:t>.</w:t>
      </w:r>
      <w:r>
        <w:rPr>
          <w:rFonts w:eastAsia="IRNazanin" w:cs="IRNazanin"/>
          <w:color w:val="111111"/>
          <w:sz w:val="28"/>
          <w:szCs w:val="28"/>
          <w:lang w:bidi="fa-IR"/>
        </w:rPr>
        <w:t>2443</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هادی علیه السلام می‌فرمایند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ضَلَّ مَنْ صَدَّ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تو بازمانده است گمراه</w:t>
      </w:r>
    </w:p>
    <w:p>
      <w:pPr>
        <w:pStyle w:val="BookText"/>
        <w:rPr/>
      </w:pPr>
      <w:r>
        <w:rPr>
          <w:rFonts w:ascii="IRNazanin" w:hAnsi="IRNazanin" w:eastAsia="IRNazanin"/>
          <w:color w:val="111111"/>
          <w:sz w:val="28"/>
          <w:sz w:val="28"/>
          <w:szCs w:val="28"/>
          <w:rtl w:val="true"/>
          <w:lang w:bidi="fa-IR"/>
        </w:rPr>
        <w:t>شده است… ما هم می‌گوییم با کسی که ولایتِ حضرت امیرالمؤمنین علی علیه السلام را ندارد در دنیا مثلِ مسلمان برخورد کنید اما تو از کجا می‌گویی که خدای متعال در قیامت اسلامِ این شخص را می‌پذیرد؟ آیا تو قیامت را دیده‌ای؟ ما که نمی‌گوییم الآن بروید و یقه‌ی اهل سنّت را پاره کنید، ما می‌گوییم بروید و مهربانی کنید و یک نفر را جذب کنید و بر سرِ سفره‌ی حضرت امیرالمؤمنین علی علیه السلام بیاورید، اما اینکه در قیامت هم از این‌ها قبول می‌کنند، مخصوصاً آن‌هایی که حق را دریافتند و انکار کرده‌اند؟ آیا شما قیامت را دیده‌اید که می‌گویید اسلامِ واقعی است؟ منظورِ او از اسلامِ واقعی چیست؟ یعنی در قیامت هم از او می‌پذیرند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آن اسلامِ واقعی است آیا ما مریض هستیم که باید یک شرطِ اضافی هم داشته باشیم؟ اگر اسلامِ واقعی ایمانِ به خدای متعال و حضرت رسول اکرم صلی الله علیه و آله و سلّم است ما مریض بودیم که شرطِ اضافی داشته باشیم؟ آیا نستجیربالله ائمه علیهم السلام ما را سرِ کار گذاشته‌اند؟ اگر آن اسلامِ واقعی بود چرا برای ما شرطِ دیگری اضافه کرده‌اند؟ پس چرا اینقدر هزینه دادیم؟ چرا باید حضرت فاطمه زهرا سلام الله علیها از دنیا می‌رفتند؟ برای یک چیزِ 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سیّدالشّهداء علیه السلام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است که شما مجبور می‌شوید که بگویید امام حسین علیه السلام هم می‌خواستند بروند تا مذاکره کنند اما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جرأت کنی می‌گویی که حضرت فاطمه زهرا سلام الله علیها هم شهید نشده‌اند و این توهّمِ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این حرف‌ها</w:t>
      </w:r>
    </w:p>
    <w:p>
      <w:pPr>
        <w:pStyle w:val="BookText"/>
        <w:rPr/>
      </w:pPr>
      <w:r>
        <w:rPr>
          <w:rFonts w:ascii="IRNazanin" w:hAnsi="IRNazanin" w:eastAsia="IRNazanin"/>
          <w:color w:val="111111"/>
          <w:sz w:val="28"/>
          <w:sz w:val="28"/>
          <w:szCs w:val="28"/>
          <w:rtl w:val="true"/>
          <w:lang w:bidi="fa-IR"/>
        </w:rPr>
        <w:t>مجبور هستی اینطور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عباراتِ زیارت جامعه را ببینید، امام هادی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ضَلَّ مَنْ صَدَّ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تو بازمانده است گمراه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یَهْتَدِ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هدایت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إِلَیَّ مَنْ لا یَهْتَدِی بِکَ وَ هُوَ قَوْلُ رَبِّی عَزَّ وَ جَلَّ وَ إِنِّی لَغَفَّارٌ لِمَنْ تَابَ وَ آمَنَ وَ عَمِلَ صَالِحا ثُمَّ 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می‌گذرم، می‌آمرزم، غفّار هستم، کسی که ایمان بیاورد و عملِ صالح انجام بدهد و توبه کند، بعد امام هادی علیه السلام قید می‌زنند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وِلایَتِکَ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تازه او را بر سرِ سفره‌ی ولایتِ تو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علیه السلام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فَلَعَنَ اللَّهُ مَنْ سَاوَاکَ بِمَنْ نَاوَاکَ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کسانی که تو را با دشمنانِ تو یکسان پنداشتند لعنت کند؛ امام اینجا چه کسانی را می‌فرمایند؟ آیا ما مریض هستیم با کسی که اسلامِ واقعی دارد اینطور حرف بزنیم؟</w:t>
      </w:r>
    </w:p>
    <w:p>
      <w:pPr>
        <w:pStyle w:val="BookText"/>
        <w:rPr/>
      </w:pPr>
      <w:r>
        <w:rPr>
          <w:rFonts w:ascii="IRNazanin" w:hAnsi="IRNazanin" w:eastAsia="IRNazanin"/>
          <w:color w:val="111111"/>
          <w:sz w:val="28"/>
          <w:sz w:val="28"/>
          <w:szCs w:val="28"/>
          <w:rtl w:val="true"/>
          <w:lang w:bidi="fa-IR"/>
        </w:rPr>
        <w:t>بعد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فَلَعَنَ اللَّهُ مَنْ عَدَلَ بِکَ مَنْ فَرَضَ اللَّهُ عَلَیْهِ وِلایَتَکَ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کسانی که تو را با آن کسانی که وظیفه داشتند ولایتِ تو را بپذیرند یکسان پنداشتند لعنت کند، آن‌ها باید به درِ خانه‌ی تو می‌آمدند و تبعیّت می‌کردند که ادّعای حکومت و خلافت کردند، امام هادی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این‌ها را با تو یکسان بدانند هم لعن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می‌شود قید زد و گفت آن‌هایی که قاصر هستند را کنار بگذاریم، خدای متعال ظالم نیست و اگر به کسی حق نرسیده است خدای متعال با او در قیامت کنار می‌آید، ولی در موردِ بقیّه چطور؟</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بخواهیم</w:t>
      </w:r>
    </w:p>
    <w:p>
      <w:pPr>
        <w:pStyle w:val="BookText"/>
        <w:rPr/>
      </w:pPr>
      <w:r>
        <w:rPr>
          <w:rFonts w:ascii="IRNazanin" w:hAnsi="IRNazanin" w:eastAsia="IRNazanin"/>
          <w:color w:val="111111"/>
          <w:sz w:val="28"/>
          <w:sz w:val="28"/>
          <w:szCs w:val="28"/>
          <w:rtl w:val="true"/>
          <w:lang w:bidi="fa-IR"/>
        </w:rPr>
        <w:t>با قیچیِ این آقا جلو برویم از این زیارت چه می‌ماند؟ باید همه‌ی این زیارت را قیچی کنیم و دور بریزیم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دلیل این روایتِ صحیحه را کنار بگذاریم؟ با این ادلّه‌ی شما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غارات 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جمله آمده است که آیا اصلاً معنای آن چیزی که تو می‌گویی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دلیل باید آن یک جمله را به همه‌ی این‌ها ترجیح داد؟ خودِ حضرت امیرالمؤمنین علی علیه السلام روز عید غدیر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جمعه یکی شد سخنرانی کردندف شما می‌گویید به سخنِ حضرت امیرالمؤمنین علی علیه السلام رجوع کنید، اولاً که سخنِ حضرت امیرالمؤمنین علی علیه السلام با سخنانِ حضرت رسول اکرم صلی الله علیه و آله و سلّم و اهل بیت علیهم السلام تفاوتی ندارند، ثانیاً حضرت امیرالمؤمنین علی علیه السلام در خطبه غدیریه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کسی عبادت قبول نمی‌کند الا بولایتِ والیِ این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جمله را می‌گیری و این بیانات را رها می‌کنی؟</w:t>
      </w:r>
    </w:p>
    <w:p>
      <w:pPr>
        <w:pStyle w:val="BookText"/>
        <w:rPr/>
      </w:pPr>
      <w:r>
        <w:rPr>
          <w:rFonts w:ascii="IRNazanin" w:hAnsi="IRNazanin" w:eastAsia="IRNazanin"/>
          <w:color w:val="111111"/>
          <w:sz w:val="28"/>
          <w:sz w:val="28"/>
          <w:szCs w:val="28"/>
          <w:rtl w:val="true"/>
          <w:lang w:bidi="fa-IR"/>
        </w:rPr>
        <w:t>یک زمانی یک نفر اصول فقه نخوانده است که در مقامِ تعارض باید چکار کرد، اگر او یک حرفی بزند طبیعی است، اما تو که ادّعا می‌کنی من متخصص و کارشناس هستم چطور این همه روایت و دلیل را برای یک روایتی که اصلاً خودِ آن به تنهایی شأنیّتِ استدلال ندارد کنار می‌گذاری؟</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این می‌ماند که من بگویم صد سند دارم برای اینکه این خانه برای من است و شما بگویید در تاکسی شنیدم شخصِ دیگری را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خبر اصلاً شأنیّت ندارد و بلکه صدها معارض دارد و تو هم مثلاً فقیه</w:t>
      </w:r>
    </w:p>
    <w:p>
      <w:pPr>
        <w:pStyle w:val="BookText"/>
        <w:rPr/>
      </w:pP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است که می‌خواهی از کسی دفاع کنی که خودِ او دیگر قادر نیست از خود دفاع کند؟ بعد انسان برای چه چیزی با ولایتِ حضرت امیرالمؤمنین علی علیه السلام درمی‌افتد؟</w:t>
      </w:r>
    </w:p>
    <w:p>
      <w:pPr>
        <w:pStyle w:val="BookText"/>
        <w:rPr/>
      </w:pPr>
      <w:r>
        <w:rPr>
          <w:rFonts w:ascii="Amiri" w:hAnsi="Amiri" w:eastAsia="Amiri" w:cs="Amiri"/>
          <w:color w:val="111111"/>
          <w:sz w:val="28"/>
          <w:sz w:val="28"/>
          <w:szCs w:val="28"/>
          <w:rtl w:val="true"/>
          <w:lang w:bidi="ar-SA"/>
        </w:rPr>
        <w:t xml:space="preserve">حضرت هادی علیه السلام می‌فرمایند خدای متعال لعنت کند کسانی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قَعَدَ عَنْ نَصْرِکَ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را یاری نکردند</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می‌داند که دو سه روز است این آقا اعصابِ مرا بهم ریخته است، نه اینکه ما از این حرف‌ها نشنیده باشیم، ما از این حرف‌ها از ابن تیمیّه‌ها زیاد شنیده‌ایم اما ابن تیمیّه عمامه‌ی علمای شیعه به سر نمی‌گذارد، از اینکه حوزه علمیّه اجازه می‌دهد اینطور انسان‌ها در آن پرورش پیدا کنند، از اینکه کسی احساسِ درد ندارد، از اینکه ولایتِ حضرت امیرالمؤمنین علی علیه السلام غریب است، حوزه‌ی انقلابی کجا بود؟ حوزه ولایی بشود نیازی نیست انقلابی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حوزه‌ای که از ولایت حضرت امیرالمؤمنین علی علیه السلام دفاع نمی‌کند از ولایتِ کسِ دیگری دفاع می‌کند؟ بنده قصد ندارم بگویم در این حوزه انسانِ خوب نیست اما وقتی بنای دروسِ حوزه فقط بر فقه است حسّاسیّتِ طلاب از بین می‌رود، خیلی از آن‌ها این حرف‌ها را نشنیده‌اند، من در جایی در جمعِ اساتید بعضی از روایاتی که صحیحه است و فقها هم روی آن فتوا داده‌اند را گفتم گفتند که گفتنِ این‌ها چه ضرورتی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تشخیص می‌دهید؟ صد و شصت روایت از معصوم داریم، آیا شما تشخیص می‌دهید که این‌ها به چه درد می‌خورد؟ دلیل بیاور که نیست، وقتی مطلب از معصوم است شما امام هستید یا مأموم هستید؟ آن‌ها هم مقصّر نیستند، اصلاً نشنیده‌اند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اگر ده سال درس</w:t>
      </w:r>
      <w:bookmarkStart w:id="16" w:name="pg14938_152465"/>
    </w:p>
    <w:p>
      <w:pPr>
        <w:pStyle w:val="BookText"/>
        <w:rPr/>
      </w:pPr>
      <w:bookmarkEnd w:id="16"/>
      <w:r>
        <w:rPr>
          <w:rFonts w:ascii="IRNazanin" w:hAnsi="IRNazanin" w:eastAsia="IRNazanin"/>
          <w:color w:val="111111"/>
          <w:sz w:val="28"/>
          <w:sz w:val="28"/>
          <w:szCs w:val="28"/>
          <w:rtl w:val="true"/>
          <w:lang w:bidi="fa-IR"/>
        </w:rPr>
        <w:t>بخواند و خودِ او به دنبالِ این حرف‌ها نباشد کدام درسِ حوزه از ولایت می‌گوید؟ نتیجه‌ی آن این می‌شود که حسّاسیّتِ مردم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یک زمانی داشتیم که علمای ما می‌گفتند یک سال می‌گشتیم تا ببینیم آن کتابی که بر علیهِ شیعه است کجاست تا جوابِ آن کتاب را بدهیم، الآن این دست مطالب همینطور رواج دارد</w:t>
      </w:r>
      <w:r>
        <w:rPr>
          <w:rFonts w:eastAsia="IRNazanin" w:cs="IRNazanin"/>
          <w:color w:val="111111"/>
          <w:sz w:val="28"/>
          <w:szCs w:val="28"/>
          <w:rtl w:val="true"/>
          <w:lang w:bidi="fa-IR"/>
        </w:rPr>
        <w:t>!</w:t>
      </w:r>
    </w:p>
    <w:p>
      <w:pPr>
        <w:pStyle w:val="Heading2"/>
        <w:numPr>
          <w:ilvl w:val="1"/>
          <w:numId w:val="1"/>
        </w:numPr>
        <w:rPr/>
      </w:pPr>
      <w:bookmarkStart w:id="17" w:name="__RefHeading___Toc1738146_388300464"/>
      <w:bookmarkStart w:id="18" w:name="_Toc6"/>
      <w:bookmarkEnd w:id="17"/>
      <w:r>
        <w:rPr>
          <w:rtl w:val="true"/>
        </w:rPr>
        <w:t>نکاتی در مورد جناب عمّار علیه السلام</w:t>
      </w:r>
      <w:bookmarkEnd w:id="18"/>
    </w:p>
    <w:p>
      <w:pPr>
        <w:pStyle w:val="BookText"/>
        <w:rPr/>
      </w:pPr>
      <w:r>
        <w:rPr>
          <w:rFonts w:ascii="IRNazanin" w:hAnsi="IRNazanin" w:eastAsia="IRNazanin"/>
          <w:color w:val="111111"/>
          <w:sz w:val="28"/>
          <w:sz w:val="28"/>
          <w:szCs w:val="28"/>
          <w:rtl w:val="true"/>
          <w:lang w:bidi="fa-IR"/>
        </w:rPr>
        <w:t xml:space="preserve">در این زیارت خیلی اسم از کسی برده نشده است، اسمِ حضرت جعفر و حضرت حمزه آمد که جلسه‌ی گذشته اشاره کردیم،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که پشتِ سرِ فراریان در حنین فریاد می‌زد، و نامِ یک فردِ دیگر، نامِ عمّار آمده است، چرا حضرت هادی علیه السلام نامِ عمّار را برده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عمّار بینِ دو صف در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سپاهِ حضرت امیرالمؤمنین علی علیه السلام و سپاهِ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صفّین فریاد می‌زد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الرَّوَاحَ الرَّوَاحَ إِلَی الْجَنَّهِ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امام هادی علیه السلام این مطلب را فرموده‌اند؟ چرا حضرت امیرالمؤمنین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p>
    <w:p>
      <w:pPr>
        <w:pStyle w:val="BookText"/>
        <w:rPr/>
      </w:pPr>
      <w:r>
        <w:rPr>
          <w:rFonts w:ascii="IRNazanin" w:hAnsi="IRNazanin" w:eastAsia="IRNazanin"/>
          <w:color w:val="111111"/>
          <w:sz w:val="28"/>
          <w:sz w:val="28"/>
          <w:szCs w:val="28"/>
          <w:rtl w:val="true"/>
          <w:lang w:bidi="fa-IR"/>
        </w:rPr>
        <w:t xml:space="preserve">آنقدر ما با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را خراب کردیم، نه بصیرتِ انقلابی پیدا کردیم و نه بصیرتِ ولایی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نامِ جناب عمّار رحمه الله تعالی علیه خراب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انسان نخواهد گوش بدهد اینطور است، حضرت آقا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طرف همایش می‌گذارد در مادّه‌ی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یَبصُرُ</w:t>
      </w:r>
      <w:r>
        <w:rPr>
          <w:rFonts w:eastAsia="IRNazanin" w:cs="IRNazanin"/>
          <w:color w:val="111111"/>
          <w:sz w:val="28"/>
          <w:szCs w:val="28"/>
          <w:rtl w:val="true"/>
          <w:lang w:bidi="fa-IR"/>
        </w:rPr>
        <w:t>»</w:t>
      </w:r>
    </w:p>
    <w:p>
      <w:pPr>
        <w:pStyle w:val="Heading2"/>
        <w:numPr>
          <w:ilvl w:val="1"/>
          <w:numId w:val="1"/>
        </w:numPr>
        <w:rPr/>
      </w:pPr>
      <w:bookmarkStart w:id="19" w:name="__RefHeading___Toc1738148_388300464"/>
      <w:bookmarkStart w:id="20" w:name="_Toc7"/>
      <w:bookmarkEnd w:id="19"/>
      <w:r>
        <w:rPr>
          <w:rtl w:val="true"/>
        </w:rPr>
        <w:t>بصیرت یعنی چه</w:t>
      </w:r>
      <w:r>
        <w:rPr>
          <w:rtl w:val="true"/>
        </w:rPr>
        <w:t>!</w:t>
      </w:r>
      <w:bookmarkEnd w:id="20"/>
    </w:p>
    <w:p>
      <w:pPr>
        <w:pStyle w:val="BookText"/>
        <w:rPr/>
      </w:pPr>
      <w:r>
        <w:rPr>
          <w:rFonts w:ascii="IRNazanin" w:hAnsi="IRNazanin" w:eastAsia="IRNazanin"/>
          <w:color w:val="111111"/>
          <w:sz w:val="28"/>
          <w:sz w:val="28"/>
          <w:szCs w:val="28"/>
          <w:rtl w:val="true"/>
          <w:lang w:bidi="fa-IR"/>
        </w:rPr>
        <w:t xml:space="preserve">چرا حضرت امیرالمؤمنین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ثابت کرده است که این فضیلتی که عمّار دارد چند نفر بیشتر ندارند؛ وجودِ حضرت مریم سلام الله علیها علامتِ حقّانیّتِ حضرت عیسی علیه السلام است، وجودِ مبارکِ حضرت فاطمه زهرا سلام الله علیها علامتِ حقّانیّتِ حضرت امیرالمؤمنین علی علیه السلام است،</w:t>
      </w:r>
    </w:p>
    <w:p>
      <w:pPr>
        <w:pStyle w:val="BookText"/>
        <w:rPr/>
      </w:pPr>
      <w:r>
        <w:rPr>
          <w:rFonts w:ascii="IRNazanin" w:hAnsi="IRNazanin" w:eastAsia="IRNazanin"/>
          <w:color w:val="111111"/>
          <w:sz w:val="28"/>
          <w:sz w:val="28"/>
          <w:szCs w:val="28"/>
          <w:rtl w:val="true"/>
          <w:lang w:bidi="fa-IR"/>
        </w:rPr>
        <w:t>وجودِ عمّار نشانه‌ی حقّانیّتِ حضرت امیرالمؤمنین علی علیه السلام است، اصلاً خیلی چیزِ عجیبی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اکرم صلی الله علیه و آله و سلّم روایتی فرموده‌اند که ما در حوزه مروی بطورِ مفصّل راجع به آن بحث کردیم که اهمیّتِ آن از حدیث غدیر کمتر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برّندگیِ آن بیشتر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اکرم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 عَمَّارٍ، تَقْتُلُهُ الفِئَهُ البَاغِیَهُ، یَدْعُوهُمْ إِلَی الجَنَّهِ، وَیَدْعُونَهُ إِلَی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گروهی که اهلِ بغی و ظلم هستند عمّار را خواهند کشت، عمّار این‌ها را به بهشت دعوت می‌کند و آن‌ها هم عمّار را به سمتِ دوزخ دعوت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و سنّی در این موضوع هیچ اختلافی ندارند که عمّار به بهشت دعوت می‌کرد، نه فقط ما شیعه‌ها این را بگوییم که بزرگانِ اهل سنّت هم این موضوع را گفته‌اند، در این مسئله اختلاف هم ندارند که عمّار به بهشت دعوت می‌کرد، عمّار که رئیس جبهه نبود، عمّار که فرمانده‌ی کلّ قوا نبود، عمّار آن وسط یک سرباز بود، عمّار که رئیس نبود، دعوتِ به اطاعتِ حضرت امیرالمؤمنین علی علیه السلام می‌کرد، آن طرف که به آتش دعوت می‌کردند هم به معاویه دعوت می‌کردند، در جمل زمانی که طلحه فهمید عمّار در سپاه حضرت امیرالمؤمنین علی علیه السلام است برای ادامه‌ی جنگ دچارِ تردید شد، ببینید خدای متعال چه مقامی به یک نفر داده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اکرم صلی الله علیه و آله و سلّم می‌دانستند که روایاتِ حضرت امیرالمؤمنین علی علیه السلام را خدشه‌دار و انکار و کتمان می‌کنند و برای اینکه حق روشن بشود باید شخصِ دیگری و چیزهای</w:t>
      </w:r>
    </w:p>
    <w:p>
      <w:pPr>
        <w:pStyle w:val="BookText"/>
        <w:rPr/>
      </w:pPr>
      <w:r>
        <w:rPr>
          <w:rFonts w:ascii="IRNazanin" w:hAnsi="IRNazanin" w:eastAsia="IRNazanin"/>
          <w:color w:val="111111"/>
          <w:sz w:val="28"/>
          <w:sz w:val="28"/>
          <w:szCs w:val="28"/>
          <w:rtl w:val="true"/>
          <w:lang w:bidi="fa-IR"/>
        </w:rPr>
        <w:t xml:space="preserve">دیگری را هم وسیله‌ی پیدا کردنِ راهِ حق قرار می‌دادند؛ اگر حضرت رسول اکرم صلی الله علیه و آله و سلّم این عبارت را راجع به هر کسی می‌فرمودند احتمال داشت آن شخص سوءاستفاده کند، می‌دانید همانطور که برای حضرت امیرالمؤمنین علی علیه السلام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الْحَقِّ وَ الْحَقُّ مَعَ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مَعَ الْحَقِّ وَ الْحَقُّ مَعَ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تفاوت که حق به دورِ حضرت امیرالمؤمنین علی علیه السلام می‌گردد و عمار به دورِ حق، عمّار شاخصِ تشیّع است، حضرت امیرالمؤمنین علی علیه السلام شاخصِ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حضرت رسول اکرم صلی الله علیه و آله و سلّم این جمله را راجع به هر شخصِ دیگری می‌فرمودند… کمااینکه ائمه‌ی ما علیهم السلام گاهی وکلایی داشتند که این‌ها وکیلِ امام بودند و مردم به سراغِ این‌ها می‌رفتند اما این‌ها به امامِ بعدی خیانت می‌کردند، با این کارِ این‌ها کار خیلی خراب و فتنه خیلی سنگین می‌شد، عمّار هم می‌توانست این کار را کند، ببینید حضرت رسول اکرم صلی الله علیه و آله و سلّم چه اطمینانی به عمّار داشتند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در هر جبهه‌ای که قرار می‌گرفت… در همین فتنه که مردم مثلِ ذرّاتِ گرد و غبار بودند و به این طرف و آن طرف می‌رفتند هر کجایی که در مقابلِ آن‌ها عمّار بود جبهه را خالی می‌کردند که نکند عمّار کشته بشود، مظلومیّتِ حضرت امیرالمؤمنین علی علیه السلام را ببینید که با حضرت امیرالمؤمنین علی علیه السلام می‌جنگند ولی مراقب هستند که عمّار کشته نشود، در آن جامعه روایات فضائلِ حضرت امیرالمؤمنین علی علیه السلام کتمان شده است و دیگر هجمه</w:t>
      </w:r>
    </w:p>
    <w:p>
      <w:pPr>
        <w:pStyle w:val="BookText"/>
        <w:rPr/>
      </w:pPr>
      <w:r>
        <w:rPr>
          <w:rFonts w:ascii="IRNazanin" w:hAnsi="IRNazanin" w:eastAsia="IRNazanin"/>
          <w:color w:val="111111"/>
          <w:sz w:val="28"/>
          <w:sz w:val="28"/>
          <w:szCs w:val="28"/>
          <w:rtl w:val="true"/>
          <w:lang w:bidi="fa-IR"/>
        </w:rPr>
        <w:t>را گذاشته‌اند که حضرت امیرالمؤمنین علی علیه السلام را خاموش کنند اما روایتِ عمّار در ذهن‌ها هست، وقتی عمّار در جمل آمد طلحه لرزید و به حضرت امیرالمؤمنین علی علیه السلام عرض کرده شنیده‌ام عمّار را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برای چه عایشه را آورده بودند؟ برای اینکه بگویند همسرِ پیامبر علامت است؛ به حضرت امیرالمؤمنین علی علیه السلام عرض کردند که شما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ببرید که که فتنه‌ی عایشه بخوابد اما حضرت امیرالمؤمنین علی علیه السلام فرمودند من بر خلافِ حق عمل نمی‌کنم، من برای اینکه بخواهم از حقّ خود دفاع کنم بر خلافِ امرِ حضرت رسول اکرم صلی الله علیه و آله و سلّم عمل نمی‌کنم، حضرت رسول اکرم صلی الله علیه و آله و سلّم فرموده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وَقَرْنَ فِی بُیُوتِکُنَّ</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یعنی همسرانِ پیامبر در خانه بمانند، و این عایشه علامتِ حق نبود عمّار علامتِ حق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صفّین همین‌ها که هیچ چیزی نمی‌فهمیدند وقتی حمله می‌کردند آن جایی که عمّار بود را خالی می‌کردند، برای اینکه نکند عمّار کشته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گفتند که شب بود و در تاریکی تیر زدند و اشتباه شد و نفهمیدند که چه کسی چه کسی را با تیر زد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دیدید که امام هادی علیه السلام می‌فرمایند که بر قاتلِ عمّار لعنت، چرا باید امام هادی علیه السلام در زیارت غدیریه این موضوع را بفرمایند؟ غدیر چه ربطی به عمّار دارد؟ انسان می‌تواند به جایی برسد که وجودِ او اینطور به امامِ زمانِ او خدمت کند، ان شاء الله خدای متعال روزی کند که ما با دستِ ناقابل‌مان قدمی برای امام زمان ارواحنا فداه</w:t>
      </w:r>
    </w:p>
    <w:p>
      <w:pPr>
        <w:pStyle w:val="BookText"/>
        <w:rPr/>
      </w:pPr>
      <w:r>
        <w:rPr>
          <w:rFonts w:ascii="IRNazanin" w:hAnsi="IRNazanin" w:eastAsia="IRNazanin"/>
          <w:color w:val="111111"/>
          <w:sz w:val="28"/>
          <w:sz w:val="28"/>
          <w:szCs w:val="28"/>
          <w:rtl w:val="true"/>
          <w:lang w:bidi="fa-IR"/>
        </w:rPr>
        <w:t>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کشورِ امام زمان ارواحنا فداه کسی که چهل سال در حوزه درس خوانده است بیاید و راجع به بدیهیّاتِ عقایدِ ما و آن هم با این استدلال… ای کاش که یک استدلالِ به درد بخوری و یا یک چینشِ منطقی‌ای داشت یا کمی برای مخاطب شعور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سخنرانِ مجمع تشخیص مصلحتِ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 ماه رمضان دولت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نکنید که او را از جایی نامعلوم پیدا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جریانی برای اینکه با ولایت فقیه بجنگند همه کاری انجام می‌دهند،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حضرت امیرالمؤمنین علی علیه السلام سرابِ زودگذرِ دنیاست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نستجیر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علامتِ شبه نفاق است که کسی بگوید من شیعه هستم و این حرف را بزند، هزاران هزار روایت داریم بعد شما اینطور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علی علیه السلام در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بجای نمازجمعه خطبه‌ی غدیر را خواندند و فرمودند اگر کسی امامتِ صاحبِ امامتِ این روز را نپذیرد عباداتِ او مقبول نیست، وقتی جلسه تمام شد و نماز را خواندند حضرت امیرالمؤمنین علی علیه السلام فرمودند که همه‌ی شما در خانه‌ی امام حسن مجتبی علیه السلام میهمان هستید، این موضوع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p>
    <w:p>
      <w:pPr>
        <w:pStyle w:val="BookText"/>
        <w:rPr/>
      </w:pPr>
      <w:r>
        <w:rPr>
          <w:rFonts w:ascii="IRNazanin" w:hAnsi="IRNazanin" w:eastAsia="IRNazanin"/>
          <w:color w:val="111111"/>
          <w:sz w:val="28"/>
          <w:sz w:val="28"/>
          <w:szCs w:val="28"/>
          <w:rtl w:val="true"/>
          <w:lang w:bidi="fa-IR"/>
        </w:rPr>
        <w:t>عدّه‌ای برای میهمانی به محضرِ امام رضا علیه السلام آمدند و ایشان همه را نگه داشتند، آن‌ها گفتند که قصدِ مزاحمت نداریم، 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عید غدیر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امامتِ مولای ما حضرت امیرالمؤمنین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نهار دادند، هدیه دادند، اهل بیت علیهم السلام در تکریمِ این روز سر از پای نمی‌شناختند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نود و چند ساله که یک عمر در راهِ اسلام</w:t>
      </w:r>
    </w:p>
    <w:p>
      <w:pPr>
        <w:pStyle w:val="BookText"/>
        <w:rPr/>
      </w:pPr>
      <w:r>
        <w:rPr>
          <w:rFonts w:ascii="IRNazanin" w:hAnsi="IRNazanin" w:eastAsia="IRNazanin"/>
          <w:color w:val="111111"/>
          <w:sz w:val="28"/>
          <w:sz w:val="28"/>
          <w:szCs w:val="28"/>
          <w:rtl w:val="true"/>
          <w:lang w:bidi="fa-IR"/>
        </w:rPr>
        <w:t>خدمت کرده است، اوایلِ اسلام پدر و مادرِ ایشان با شکنجه از دنیا رفتند، عمّار شیرِ میدان بود، بعضی روزها فرمانده‌ی اصلیِ حمله‌کننده بود، با اینکه نود و چند ساله بود، نفرِ اولی بود که به خطّ دشمن می‌زد، رجزِ ایشان هم رجزی نبود که خود را معرّفی کند، روایتِ حضرت رسول اکرم صلی الله علیه و آله و سلّم در موردِ امامتِ حضرت امیرالمؤمنین علی علیه السلام را بعنوانِ رجز می‌خواند،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فالیوم نضربکم علی تأویله کما قتلناکم علی تنزیله</w:t>
      </w:r>
    </w:p>
    <w:p>
      <w:pPr>
        <w:pStyle w:val="BookText"/>
        <w:rPr/>
      </w:pPr>
      <w:r>
        <w:rPr>
          <w:rFonts w:ascii="IRNazanin" w:hAnsi="IRNazanin" w:eastAsia="IRNazanin"/>
          <w:color w:val="111111"/>
          <w:sz w:val="28"/>
          <w:sz w:val="28"/>
          <w:szCs w:val="28"/>
          <w:rtl w:val="true"/>
          <w:lang w:bidi="fa-IR"/>
        </w:rPr>
        <w:t>امروز بر اساسِ تفسیرِ صحیحِ قرآن می‌جنگیم، کما اینکه قبلاً بر اساسِ اینکه بگوییم قرآن کریم کتابِ خدای متعال است و شما کفّار نمی‌پذیرفتید با شما می‌جنگیدیم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 روایتِ حضرت رسول اکرم صلی الله علیه و آله و سلّم در موردِ حضرت امیرالمؤمنین علی علیه السلام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مِنْکُمْ مَنْ یُقَاتِلُ عَلَی تَأْوِیلِ هَذَا اَلْقُرْآنِ کَمَا قَاتَلْتُ عَلَی تَنْزِیلِهِ</w:t>
      </w:r>
      <w:r>
        <w:rPr>
          <w:rFonts w:eastAsia="Amiri" w:cs="Amiri" w:ascii="Amiri" w:hAnsi="Amiri"/>
          <w:color w:val="111111"/>
          <w:sz w:val="28"/>
          <w:szCs w:val="28"/>
          <w:rtl w:val="true"/>
          <w:lang w:bidi="ar-SA"/>
        </w:rPr>
        <w:t>»</w:t>
      </w:r>
      <w:r>
        <w:rPr>
          <w:rStyle w:val="FootnoteAnchor"/>
          <w:rtl w:val="true"/>
        </w:rPr>
        <w:footnoteReference w:id="8"/>
      </w:r>
      <w:r>
        <w:rPr>
          <w:rFonts w:ascii="IRNazanin" w:hAnsi="IRNazanin" w:eastAsia="IRNazanin"/>
          <w:color w:val="111111"/>
          <w:sz w:val="28"/>
          <w:sz w:val="28"/>
          <w:szCs w:val="28"/>
          <w:rtl w:val="true"/>
          <w:lang w:bidi="fa-IR"/>
        </w:rPr>
        <w:t>، یک روز من جنگیدم که اثبات کنم قرآن کریم کلامِ خدای متعال است و به زودی کسی با شما می‌جنگد برای اینکه تفسیرِ صحیح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بیش از نود سال عمر کرد و تلاش کرد و جهاد کرد، دورانِ خلیفه سوم وقتی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 و عمّار او را شبانه دفن کرد… این نشان می‌داد که دفنِ شبانه‌ی حضرت فاطمه زهرا سلام الله علیها حکومتِ خلفا را تخریب کرده است… عثمان فهمید و عمّار را بشدّت کتک زد و او نقصِ عضو پیدا کرد اما عمّار کوتاه نیامد، تا زمانِ حضرت امیرالمؤمنین علی علیه السلام 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می‌دانید که اگر عمّار و مالک اشتر نبودند حضرت امیرالمؤمنین علی علیه السلام چهار سال حکومت را</w:t>
      </w:r>
    </w:p>
    <w:p>
      <w:pPr>
        <w:pStyle w:val="BookText"/>
        <w:rPr/>
      </w:pPr>
      <w:r>
        <w:rPr>
          <w:rFonts w:ascii="IRNazanin" w:hAnsi="IRNazanin" w:eastAsia="IRNazanin"/>
          <w:color w:val="111111"/>
          <w:sz w:val="28"/>
          <w:sz w:val="28"/>
          <w:szCs w:val="28"/>
          <w:rtl w:val="true"/>
          <w:lang w:bidi="fa-IR"/>
        </w:rPr>
        <w:t>هم نداشتند، مردم در حالِ رفتن به سمتِ طلحه بودند، عمّار تلاش کرد و به مردم می‌گفت که چرا به سراغِ کسی می‌روید که او هم مانندِ عثمان خورده است و بُرده است؟ به سراغِ کسی بروید که او دار و ندارِ خود را در راهِ اسلام داده است، به سراغِ کسی بروید که همسرِ خود را در راهِ اسلام داده است، به سراغِ کسی بروید که به شما پول داده است و پولی نگرفته است، به سراغِ کسی بروید که باغ درست کرده است و وقف کرده است…</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و مالک مردم را از درِ خانه‌ی طلحه به درِ خانه‌ی حضرت امیرالمؤمنین علی علیه السلام برگردادند، وگرنه تاریخ اصلاً نمی‌دانست که حکومتِ حضرت امیرالمؤمنین علی علیه السلام یعنی چه</w:t>
      </w:r>
      <w:r>
        <w:rPr>
          <w:rFonts w:eastAsia="IRNazanin" w:cs="IRNazanin"/>
          <w:color w:val="111111"/>
          <w:sz w:val="28"/>
          <w:szCs w:val="28"/>
          <w:rtl w:val="true"/>
          <w:lang w:bidi="fa-IR"/>
        </w:rPr>
        <w:t>.</w:t>
      </w:r>
      <w:bookmarkStart w:id="21" w:name="pg14938_152472"/>
    </w:p>
    <w:p>
      <w:pPr>
        <w:pStyle w:val="Heading2"/>
        <w:numPr>
          <w:ilvl w:val="1"/>
          <w:numId w:val="1"/>
        </w:numPr>
        <w:rPr/>
      </w:pPr>
      <w:bookmarkStart w:id="22" w:name="__RefHeading___Toc1738150_388300464"/>
      <w:bookmarkStart w:id="23" w:name="_Toc8"/>
      <w:bookmarkEnd w:id="21"/>
      <w:bookmarkEnd w:id="22"/>
      <w:r>
        <w:rPr>
          <w:rtl w:val="true"/>
        </w:rPr>
        <w:t>روضه جناب عمّار علیه السلام</w:t>
      </w:r>
      <w:bookmarkEnd w:id="23"/>
    </w:p>
    <w:p>
      <w:pPr>
        <w:pStyle w:val="BookText"/>
        <w:rPr/>
      </w:pPr>
      <w:r>
        <w:rPr>
          <w:rFonts w:ascii="IRNazanin" w:hAnsi="IRNazanin" w:eastAsia="IRNazanin"/>
          <w:color w:val="111111"/>
          <w:sz w:val="28"/>
          <w:sz w:val="28"/>
          <w:szCs w:val="28"/>
          <w:rtl w:val="true"/>
          <w:lang w:bidi="fa-IR"/>
        </w:rPr>
        <w:t>این بدن در راهِ اطاعتِ خدای متعال خسته بود، در راهِ اطاعت از خدای متعال جنگید، تا اینکه این مردِ بیش از نود ساله در میانِ جنگ تشنه شد و آب خواست، بجای آب آبی مخلوط با شیر آوردند، تا آن را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شَرَابِکَ مِنَ الدُّنْیَا ضَیَاحٌ مِنْ لَبَنٍ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است که نوبتِ دیدارِ حضرت رسول اکرم صلی الله علیه و آله و سلّم رسیده است، آن را خورد و به شهادت رسید، سلام الله علیه…</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آب خواست و بهتر از آب به او دادند، از آب هم مضایقه کردند کوفیان…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غافر، آیه ی </w:t>
      </w:r>
      <w:r>
        <w:rPr>
          <w:rFonts w:eastAsia="IRNazanin" w:cs="IRNazanin"/>
          <w:b w:val="false"/>
          <w:bCs w:val="false"/>
          <w:i w:val="false"/>
          <w:iCs w:val="false"/>
          <w:color w:val="333333"/>
          <w:sz w:val="20"/>
          <w:szCs w:val="20"/>
        </w:rPr>
        <w:t>44</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طه، آیات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صفحه </w:t>
      </w:r>
      <w:r>
        <w:rPr>
          <w:rFonts w:eastAsia="IRNazanin" w:cs="IRNazanin"/>
          <w:b w:val="false"/>
          <w:bCs w:val="false"/>
          <w:i w:val="false"/>
          <w:iCs w:val="false"/>
          <w:color w:val="333333"/>
          <w:sz w:val="20"/>
          <w:szCs w:val="20"/>
        </w:rPr>
        <w:t>98</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أبی عبد الله البرقی،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أبیه، عن حمزه بن عبد الله، عن جمیل بن دراج، عن ابن مسکان، عن الکلبی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حدیث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أکثر السواد؟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الناس،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والله ما یحج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 غیرکم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أبیه ومحمد بن عیسی، عن صفوان بن یحیی، عن إسحاق بن عمار، عن عباد بن زیاد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 أبو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عباد، ما علی مله إبراهیم أحد غیرکم، وما یقبل الله الا منکم، ولا یغفر الذنوب الا لکم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وَقَرْنَ فِی بُیُوتِکُنَّ وَلَا تَبَرَّجْنَ تَبَرُّجَ الْجَاهِلِیَّهِ الْأُولَیٰ ۖ وَأَقِمْنَ الصَّلَاهَ وَآتِینَ الزَّکَاهَ وَأَطِعْنَ اللَّهَ وَرَسُولَهُ ۚ إِنَّمَا یُرِیدُ اللَّهُ لِیُذْهِبَ عَنکُمُ الرِّجْسَ أَهْلَ الْبَیْتِ وَیُطَهِّرَکُمْ تَطْهِیرًا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فی فضائل الأئمه الأطهار،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اَلدَّغْشِیُّ، بِإِسْنَادِهِ، عَنْ أَبِی سَعِیدٍ اَلْخُدْرِیِّ،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 جُلُوساً نَنْتَظِرُ رَسُولَ اَللَّهِ صَلَوَاتُ اَللَّهِ عَلَیْهِ وَ آلِهِ، فَخَرَجَ إِلَیْنَا مِنْ بَعْضِ بُیُوتِ نِسَائِهِ، فَقُمْنَا مَعَهُ نَمْشِی، فَانْقَطَعَ شِسْعُ نَعْلِهِ، فَأَخَذَهَا عَلِیٌّ صَلَوَاتُ اَللَّهِ عَلَیْهِ فَتَخَلَّفَ عَلَیْهَا، لِیُصْلِحَهَا، وَ قَامَ رَسُولُ اَللَّهِ صَلَوَاتُ اَللَّهِ عَلَیْهِ وَ آلِهِ یَنْتَظِرُ، وَ نَحْنُ مَعَهُ قِیَامٌ – وَ فِی اَلْقَوْمِ أَبُو بَکْرٍ وَ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 صَلَوَاتُ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مِنْکُمْ مَنْ یُقَاتِلُ عَلَی تَأْوِیلِ هَذَا اَلْقُرْآنِ کَمَا قَاتَلْتُ عَلَی تَنْزِیلِهِ، فَاسْتَشْرَفَ لَهَا أَبُو بَکْرٍ وَ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لَکِنَّهُ خَاصِفُ اَلنَّعْلِ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سَعِیدٍ اَلْخُدْرِیُّ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فَأَتَیْتُهُ بِهَا لِأُبَشِّرَهُ، فَلَمْ یَرْفَعْ لَهَا رَأْساً، فَعَلِمْتُ أَنَّهُ شَیْءٌ قَدْ سَمِعَهُ مِنْ رَسُولِ اَللَّهِ صَلَوَاتُ اَللَّهِ عَلَیْهِ وَ آلِهِ قَبْلَ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حَدِیثٍ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أَبَا بَکْرٍ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هُوَ 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عُمَرُ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لَکِنَّهُ خَاصِفُ اَلنَّعْلِ، یَعْنِی عَلِیّاً صَلَوَاتُ اَللَّهِ عَلَیْهِ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image" Target="media/image2.jpeg"/><Relationship Id="rId32" Type="http://schemas.openxmlformats.org/officeDocument/2006/relationships/image" Target="media/image2.jpeg"/><Relationship Id="rId33" Type="http://schemas.openxmlformats.org/officeDocument/2006/relationships/footer" Target="footer26.xml"/><Relationship Id="rId34" Type="http://schemas.openxmlformats.org/officeDocument/2006/relationships/footnotes" Target="footnotes.xml"/><Relationship Id="rId35" Type="http://schemas.openxmlformats.org/officeDocument/2006/relationships/numbering" Target="numbering.xml"/><Relationship Id="rId36" Type="http://schemas.openxmlformats.org/officeDocument/2006/relationships/fontTable" Target="fontTable.xml"/><Relationship Id="rId37" Type="http://schemas.openxmlformats.org/officeDocument/2006/relationships/settings" Target="settings.xml"/><Relationship Id="rId3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Pages>
  <Words>6285</Words>
  <Characters>25009</Characters>
  <CharactersWithSpaces>31148</CharactersWithSpaces>
  <Paragraphs>167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2026-08-24T19:13:50Z</dcterms:created>
  <dc:creator>ghaemiyeh.com</dc:creator>
  <dc:description/>
  <dc:language>en-US</dc:language>
  <cp:lastModifiedBy/>
  <dcterms:modified xsi:type="dcterms:W3CDTF">2026-08-24T22:43:51Z</dcterms:modified>
  <cp:revision>1</cp:revision>
  <dc:subject/>
  <dc:title>زیارت امیرالمؤمنین علیه السلام در روز غدیر از زبان امام هادی علیه السلام جلد 2</dc:title>
</cp:coreProperties>
</file>

<file path=docProps/custom.xml><?xml version="1.0" encoding="utf-8"?>
<Properties xmlns="http://schemas.openxmlformats.org/officeDocument/2006/custom-properties" xmlns:vt="http://schemas.openxmlformats.org/officeDocument/2006/docPropsVTypes"/>
</file>