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حکم النبی الاعظم صلی الله علیه وآله وسلم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القسم الخامس: الحکم التربویة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الباب الخامس: آفات بناء النفس</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الفصل الحادی والعشرون: الرّشوة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1/21 الرِّشوةُ‌ سُحتٌ‌</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2/21 الرّشوةُ‌ کفرٌ</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3/21 ذَمُّ‌ الرّاشِی والمُرتَشی والماشِی بینَهُما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الفصل الثانی والعشرون: الزّنا</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1/22 النَّهیُ‌ عنِ‌ الزِّنا</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2/22 أکبرُ الزِّنا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3/22 آثارُ الزِّنا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4/22 لِکلِّ‌ عُضوٍ حَظٌّ‍‌ مِن الزِّنا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5/22 القِیادَةُ‌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الفصل الثالث والعشرون: الفحش والسّب</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1/23 التَّحذیرُ مِن الفُحشِ‌</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2/23 التَّحذِیرُ عَن سِبابِ‌ المُؤمِنِ‌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3/23 النَّهیُ‌ عَن سَبِّ‌ الأصنامِ‌ وَالشَّیطانِ‌</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4/23 النَّهیُ‌ عَن سَبِّ‌ النّاسِ‌</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5/23 النَّهیُ‌ عَن سَبِّ‌ الأشیاءِ</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6/23 النَّهیُ‌ عَن التَّسابِّ‌</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الفصل الرابع والعشرون: السّخریّة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1/24 النَّهی عَن السُّخرِیَّةِ‌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2/24 جَزاءُ المُستَهزِئینَ‌ فی الآخِرَةِ‌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الفصل الخامس والعشرون: الإسراف</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1/25 التَّحذِیرُ مِنَ‌ الإسرافِ‌</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2/25 حَدُّ الإسرافِ‌</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3/25 عَلاماتُ‌ المُسرِفِ‌</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4/25 أدنی الإسرافِ‌</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5/25 ما لا یُعَدُّ مِنَ‌ الإسرافِ‌</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الفصل السّادس والعشرون: الطّمع</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1/26 ذمُّ‌ الطَّمَعِ‌ والتَّعَوُّذُ مِنه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2/26 مَضارُّ الطَّمَعِ‌</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الفصل السّابع والعشرون: الظّلم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1/27 التَّحذیرُ مِنَ‌ الظُّلمِ‌</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2/27 دَوْرُ الظُّلمِ‌ فی ظُلُماتِ‌ القِیامَةِ‌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3/27 شِدَّةُ‌ التَّحذِیرِ مِنَ‌ الظُّلمِ‌ فی مکّةَ‌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4/27 أنواعُ‌ الظُّلمِ‌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5/27 الظُّلمُ‌ الذی لا یُترَکُ‌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6/27 أشَدُّ المَظالِمِ‌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7/27 إمهالُ‌ الظّالِمِ‌</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8/27 الظّالِمُ‌ وذِکرُ اللّهِ‌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9/27 نَدامةُ‌ الظّالِمِ‌</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10/27 علاماتُ‌ الظّالِمِ‌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11/27 الرِّضا بانتِصارِ اللّهِ‌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12/27 التَّحذیرُ مِن إعانةِ‌ الظّالِمِ‌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13/27 الحثُّ‌ علی إعانةِ‌ المظلومِ‌</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14/27 التّحذیرُ مِن دعوةِ‌ المظلومِ‌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15/27 النَّهیُ‌ عَن ظُلمِ‌ أهلِ‌ الذِّمَّةِ‌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الفصل الثّامن والعشرون: سوء الظّنّ‌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1/28 تَحریمُ‌ سَوءِ الظَّنِّ‌ بِالمُؤمِنِ‌</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2/28 التَّحذیرُ مِن سوءِ الظَّنِّ‌ بِاللّه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الفصل التّاسع والعشرون: العجب</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1/29 الحَثُّ‌ علی استِقلالِ‌ الخَیرِ مِنَ‌ النَّفسِ‌</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2/29 العُجبُ‌ یُوجِبُ‌ استِحواذَ الشَّیطان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3/29 العُجبُ‌ یُوجِبُ‌ فَسادَ العِبادَةِ‌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4/29 العُجبُ‌ یُوجِبُ‌ الهَلاکَ‌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5/29 ذَمُّ‌ تزکیَةِ‌ النَّفسِ‌</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الفصل الثلاثون: العجلة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1/30 ذَمُّ‌ العَجَلةِ‌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2/30 مَدحُ‌ الاستِعجالِ‌ فی فُرَصِ‌ الخَیرِ</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الفصل الحادی والثلاثون: التّعذیب</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1/31 النَّهیُ‌ عَن تَعذیبِ‌ النّاسِ‌</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2/31 النَّهیُ‌ عَنِ‌ التَّعذیبِ‌ بِالنّارِ</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3/31 النَّهیُ‌ عَنِ‌ الضَّربِ‌ والقَتلِ‌ بِغَیرِ حَقّ‌</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الفصل الثّانی والثّلاثون: التّعصّب</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1/32 ذَمُّ‌ التَّعَصُّبِ‌</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2/32 التَّعَصُّب المَذموم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3/32 التَّعَصُّب المَمدوح</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الفصل الثّالث والثّلاثون: الغدر</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1/33 ذمُّ‌ الغَدر</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2/33 صِفةُ‌ حَشرِ الغادِرِ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الفصل الرّابع والثّلاثون: الغرور</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1/34 ما لا یَنبَغی الاغتِرارُ بهِ‌</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2/34 ذمُّ‌ الاغتِرارِ باللّهِ‌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الفصل الخامس والثّلاثون: الغشّ‌</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1/35 ذَمُّ‌ الغِشِّ‌</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2/35 التَّحذیرُ مِنَ‌ الغِشِّ‌</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3/35 آثارُ الغِشِّ‌</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الفصل السّادس والثّلاثون: الغضب</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1/36 الغَضَبُ‌ مِفتاحُ‌ کُلِّ‌ شَرٍّ</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2/36 الغَضبُ‌ جَمرةٌ‌ مِن الشَّیطانِ‌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3/36 الحثُّ‌ علَی کَظمِ‌ الغَیظِ‍‌</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4/36 أقوَی النّاسِ‌</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5/36 جزاء مَن شَفی غَیظَهُ‌ بمَعصیَةِ‌ اللّهِ‌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6/36 دَواءُ الغَضَبِ‌</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7/36 الغَضَبُ‌ الممدوح</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الفصل السّابع والثّلاثون: الغفلة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1/37 التَّحذیرُ مِن الغَفلةِ‌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2/37 سُکرُ الغَفلَةِ‌ والخَطیئَةِ‌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3/37 الغافِلُ‌ غَیرُ مَغفولٍ‌ عَنهُ‌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4/37 ما یَمنَعُ‌ الغَفلةَ‌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5/37 أغفَلُ‌ النّاسِ‌</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6/37 مُوجِباتُ‌ الغَفلةِ‌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7/37 دواءُ الغَفلةِ‌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الفصل الثامن والثّلاثون: الغناء</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1/38 ذَمُّ‌ الغِناءِ</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2/38 میراثُ‌ الغِناءِ</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الفصل التّاسع والثّلاثون: الغیبة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1/39 النَّهیُ‌ عنِ‌ الغِیبةِ‌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2/39 الغِیبةُ‌ و إشاعةُ‌ الفاحِشَةِ‌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3/39 الغِیبةُ‌ والدِّینُ‌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4/39 تفسیرُ الغِیبةِ‌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5/39 مَن یَحرُمُ‌ اغتِیابُهُ‌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6/39 مَن یَجوزُ اغتِیابُهُ‌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7/39 أقسامُ‌ الغِیبةِ‌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توضیح حول أقسام الغیبة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8/39 الحَثُّ‌ علَی رَدِّ الغِیبةِ‌الغیبة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9/39 کفّارةُ‌ الاغتِیابِ‌</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الفصل الأربعون: الفخر</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1/40 ذَمُّ‌ الفَخرِ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2/40 ذَمُّ‌ التَّفاخُرِ بالآباء</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الفصل الحادی والأربعون: القتل</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1/41 حُرْمَةُ‌ قَتلِ‌ النَّفسِ‌</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2/41 ما یَحِلُّ‌ بهِ‌ القتلُ‌</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3/41 القاتِلُ‌ والمقتولُ‌ فی النّار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4/41 تَحریمُ‌ قَتلِ‌ الإنسانِ‌ نفسَهُ‌</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الفصل الثّانی والأربعون: القنوط‍</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1/42 ذَمُّ‌ القُنُوطِ‍‌ مِن رَحمَةِ‌ اللّهِ‌</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2/42 التَّحذِیرُ مِن التَّقنیطِ‍‌ مِن رَحمةِ‌ اللّهِ‌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الفصل الثّالث والأربعون: الکبر</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1/43 ذمُّ‌ الکِبرِ</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2/43 تَفرُّدُ اللّهِ‌ بالکِبریاءِ</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3/43 تفسیرُ التَّکَبُّر والتَّجَبُّر</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4/43 ذَمُّ‌ التَّبَختُرِ فی المَشیِ‌</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5/43 المُتَکبِّرُ</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6/43 دَفعُ‌ الکِبرِ</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بیان: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7/43 مَن تَکبَّرَ وَضَعَهُ‌ اللّهُ‌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8/43 مَثوَی المُتَکبّرینَ‌</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الفصل الرابع والأربعون: الکذب</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1/44 ذمُّ‌ الکِذبِ‌</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2/44 الکِذبُ‌ والإیمانُ‌</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3/44 الکِذبُ‌ مِفتاحُ‌ کُلِّ‌ شرٍّ</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4/44 الأمرُ بِتَرکِ‌ جِدِّ الکِذبِ‌ وهَزلِهِ‌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5/44 الکُذَیبَة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6/44 عِلّةُ‌ الکِذبِ‌</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7/44 الکَذّابُ‌</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8/44 ثَمَرةُ‌ الکِذبِ‌</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9/44 مَوارِدُ جَوازِ الکِذبِ‌</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10/44 التَّورِیَةُ‌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الفصل الخامس والأربعون: الکسل</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1/45 التَّحذیرُ عن الکَسَلِ‌ والضَّجَرِ</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2/45 علامةُ‌ الکَسلانِ‌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3/45 الاستِعانةُ‌ باللّهِ‌ فی دفعِ‌ الکَسلِ‌</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الفصل السادس والأربعون: الکفر</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1/46 وُجوهُ‌ الکُفر فی کِتابِ‌ اللّه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2/46 أدنَی الکفرِ</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3/46 أرکانُ‌ الکُفرِ</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الفصل السّابع والأربعون: التَّکلّف</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1/47 ذَمُّ‌ التَّکَلُّفِ‌</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2/47 علاماتُ‌ المُتَکلِّفِ‌</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الفصل الثّامن والأربعون: اللّغو</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1/48 الحَثُّ‌ عَلی تَرکِ‌ اللَّغوِ والإعراضِ‌ عَنه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2/48 التَّحذیرُ مِنَ‌ الخَوضِ‌ فیما لا یَعنی</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3/48 الاستِعانَةُ‌ بِاللّه فی تَرکِ‌ ما لا یَعنی</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الفصل التّاسع والأربعون: اللّواط‍‌</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1/49 التَّحذِیرُ مِنَ‌ اللِّواط‍‌</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2/49 عاقِبَةُ‌ اللوطی</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3/49 حَدُّ اللَّواط‍‌</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الفصل الخمسون: المکر</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1/50 ذَمُّ‌ المَکرِ</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2/50 عاقِبَةُ‌ الماکِر</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الفصل الحادی والخمسون: النّفاق</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1/51 بَدءُ النِّفاق</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2/51 عَلائمُ‌ النِّفاقِ‌</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3/51 خَصائصُ‌ المُنافقینَ‌</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4/51 التَّحذیرُ مِن المُنافقِ‌ المِنطیقِ‌</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5/51 ذَمُّ‌ ذی اللِّسانَینِ‌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القسم السادس: الحکم العبادیّة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الباب الأوّل: طاعةُ  اللّه وعبادته والأعمال الصّالحة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الفصل الأوّل: العبادة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1/1 الحَثُّ‌ عَلی عِبادَةِ‌ اللّهِ‌</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2/1 التَفَرُّغُ‌ لِلعِبادةِ‌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3/1 خَصائِصُ‌ العابِدِ</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4/1 دَورُ الیقینِ‌ فی العِبادةِ‌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5/1 أدبُ‌ العِبادةِ‌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6/1 أنواعُ‌ العِبادةِ‌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7/1 أفضلُ‌ العِبادةِ‌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8/1 أعْبَدُ النّاسِ‌</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9/1 العِبادةُ‌ غَیرُ المَقبولَةِ‌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10/1 النَّشاطُ‍‌ فی العِبادةِ‌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11/1 التَّقصیرُ فی العِبادةِ‌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12/1 جَزاءُ الإخلاصِ‌ فی العِبادةِ‌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13/1 النّاسُ‌ کُلُّهُم عِبادُ اللّهِ‌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14/1 تَرکُ‌ العِبادةِ‌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15/1 عَبیدُ السَّوءِ</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الفصل الثّانی: طاعة اللّه</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1/2 الحَثُّ‌ عَلی طاعةِ‌ اللّهِ‌ والرَّسولِ‌ واُولی الأمرِ</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2/2 الاجتِهادُ فی طاعَةِ‌ اللّهِ‌</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3/2 صِفَةُ‌ أوامِرِ النَّبیِّ‌</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الفصل الثّالث: العمل</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1/3 الحثُّ‌ علی أداءِ الفَرائضِ‌</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2/3 الحَثُّ‌ عَلی مُداوَمَةِ‌ العَمَلِ‌ الصّالِح</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3/3 أفضَلُ‌ الأعمالِ‌</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4/3 مَن یُتَقبَّلُ‌ عَمَلُهُ‌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5/3 مَن لا یَنفَعُهُ‌ عَمَلُهُ‌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6/3 أدبُ‌ العَملِ‌</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7/3 ما یَنبَغی الاتِّکالُ‌ عَلَیهِ‌ فی النَّجاةِ‌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8/3 شِدَّةُ‌ الحاجَةِ‌ إلَی العَمَلِ‌ فی القِیامَةِ‌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9/3 إتقانُ‌ العَمَلِ‌</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10/3 ظُهورُ السَّرائِرِ</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11/3 عَرضُ‌ الأعمالِ‌ عَلَی اللّهِ‌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12/3 عَرضُ‌ الأعمالِ‌ عَلی رَسولِ‌ اللّهِ‌</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الفصل الرّابع: النّیّة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1/4 دَورُ النِّیَّةِ‌ فی العملِ‌</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2/4 دَورُ النِّیَّةِ‌ فی الحشر</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3/4 ثَوابُ‌ نِیَّةِ‌ الخَیرِ</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4/4 نِیّةُ‌ المؤمنِ‌ خَیرٌ مِن عملهِ‌</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5/4 الحَثُّ‌ علَی النِّیَّةِ‌ الصّالِحَةِ‌ فی کُلِّ‌ شَیءٍ</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الفصل الخامس: الإخلاص</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1/5 فَضلُ‌ الإخلاصِ‌</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2/5 کِفایةُ‌ القلیلِ‌ من العملِ‌ مع الإخلاصِ‌</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3/5 فَضلُ‌ المخلِصِ‌</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4/5 دَورُ الإخلاصِ‌ فی قَبولِ‌ الأعمالِ‌</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5/5 الدِّینُ‌ الخالِصُ‌</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6/5 علامَةُ‌ المُخْلِص</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7/5 حقیقةُ‌ الإخلاصِ‌</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8/5 آثارُ الإخلاصِ‌</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الفصل السّادس: الخشوع</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1/6 فَضْلُ‌ الخُشوعِ‌</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2/6 صِفاتُ‌ الخاشِعینَ‌</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3/6 تَخَشُّعُ‌ النّفاقِ‌</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الفصل السّابع: خدمة النّاس</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1/7 الحَثُّ‌ عَلی قَضاءِ الحَوائِجِ‌</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2/7 ثَوابُ‌ خِدمَةِ‌ المُؤمِن</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3/7 ثَوابُ‌ مَن کَسا أخاهُ‌ المُؤمنَ‌</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4/7 ثَوابُ‌ السَّقیِ‌</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5/7 أدب السَّقیِ‌</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6/7 إثمُ‌ مَنِ‌ امتَنَعَ‌ عَن قَضاءِ حاجَةِ‌ أخیهِ‌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الباب الثّانی: الصّلاة ومقدّماتها</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الفصل الأوّل: الوضوء</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1/1 فَضلُ‌ الوُضوءِ</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2/1 فَضلُ‌ کَثرَةِ‌ الوُضوءِ وَدَوام الطَّهارَةِ‌</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3/1 تَجدیدُ الوُضوءِ</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4/1 آثارُ الوُضوءِ فی القیامَةِ‌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5/1 وُضوءُ رسولِ‌ اللّهِ‌</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وضوء النبی</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الروایة الاُولی:وضوء عثمان</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الروایة الثانیة:وضوء الصحابة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الروایة الثالثة:وضوء أهل البیت علیهم السلام</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إشکال ( شبهة ) وجوابه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الفصل الثّانی: الأذان</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1/2 بَدءُ تَشریعِ‌ الأَذانِ‌</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بحث حول تشریع الأذان</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أوّلاً:الروایات التی لا تعتبر الوحی مصدرا للأذان</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ثانیا:نقد الرّوایات وتحلیلها</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1.المنافاة مع مقام النّبوّة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2.التّعارض مع حکمة الأذان</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3.تکذیب أهل البیت علیهم السلام لها</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4.وجوه اخری</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ثالثا:الغرض من وضع حدیث عبد اللّه بن زید</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2/2 حِکمَةُ‌ الأَذان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3/2 فُصولُ‌ الأذانِ‌</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بحث حول فصول الأذان</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الأوّل:التّثویب فی أذان الفجر</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الثانی:الحیعلة فی الأذان والإقامة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الثالث:الشّهادة الثّالثة فی الأذان والإقامة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4/2 تفسیر الأذانالأذان</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5/2 فَضلُ‌ الأَذانِ‌</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6/2 فَضلُ‌ المُؤَذِّنِ‌</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أ داعِی اللّهِ‌</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ب عَمودُ اللّهِ‌</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ج امَناءُ المُؤمِنینَ‌</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د یَدُ الرَّحمنِ‌ عَلی رَأسِهِ‌</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ه یُصَدِّقُهُ‌ کُلُّ‌ رَطبٍ‌ ویابِسٍ‌</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و یُغفَرُ لَهُ‌ مَدَّ صَوتِهِ‌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ز تَجِبُ‌ لَهُ‌ الجَنَّةُ‌</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ح لا یَتَبَدَّدُ فی قَبرِهِ‌</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ط‍‌ یُحشَرُ وهُوَ یُؤَذِّنُ‌</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ی أطوَلُ‌ النّاسِ‌ أعناقا یَومَ‌ القِیامَةِ‌</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ک هُوَ مَعَ‌ النَّبِیِّینَ‌ وَالصِّدّیقینَ‌ وَالشُّهَداءِ وَالصّالِحینَ‌</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ل النَّوادِر</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7/2 برکات الأذان</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أ طَردُ الشَّیطانِ‌</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ب إجابَةُ‌ الدُّعاءِ</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ج أمانُ‌ اللّهِ‌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د عِلاجُ‌ سوءِ الخُلُقِ‌</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ه دَفعُ‌ الوَحشَةِ‌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8/2 مَن یَصلَحُ‌ لِلتَّأذینِ‌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9/2</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أ الطَّهارَةُ‌</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ب رَفعُ‌ الصَّوتِ‌</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ج رِعایَةُ‌ التَّجویدِ</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د الاِجتِنابُ‌ عَنِ‌ التَّطریبِ‌</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ه الفَصلُ‌ بَینَ‌ الأَذانِ‌ وَالإِقامَةِ‌</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و الدُّعاءُ بَعدَ الفَراغِ‌ مِنَ‌ الأَذانِ‌</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10/2</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أ حِکایَةُ‌ ما یَقولُ‌ المُؤَذِّنُ‌</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ب الدُّعاء</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ج الذِّکر</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د الصَّلاةُ‌ عَلَی النَّبِیِّ‌ وَالدُّعاءُ لَهُ‌</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ه إجابَةُ‌ المُؤَذِّنِ‌</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و عَدَمُ‌ خُروجِ‌ مَن سَمِعَ‌ النِّداءَ مِنَ‌ المَسجِدِ</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11/2 سَیِّدُ المُؤَذِّنینَ‌</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الفصل الثالث: الحثّ‌ علی الصّلاة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1/3 وجوبُ‌ الصَّلاةِ‌</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2/3 حِکمَةُ‌ الصَّلاةِ‌</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3/3 خصائص الصلاة</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أ نُورُ القَلب</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ب قِوامُ‌ الدّینِ‌</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ج خَیرُ مَوضوعٍ‌</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د قُرَّةُ‌ عَینِ‌ النَّبیِّ‌ صلی اللّه علیه و آله</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ه أوَّلُ‌ ما فَرَضَ‌ اللّهُ‌</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و أوَّلُ‌ ما یَجِبُ‌ تَعَلُّمُهُ‌</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ز أوَّلُ‌ ما یُحاسَبُ‌ بِهِ‌</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ح آخِرُ ما أوصی بهِ‌ النَّبیّ‌ صلی اللّه علیه و آله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ط‍‌ مَأدبَةُ‌ اللّهِ‌</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ی أفضَلُ‌ الأعمال</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4/3 المُحافَظَةُ‌ عَلَی الصَّلاةِ‌</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5/3 المُحافَظَةُ‌ عَلی أوقاتِ‌ الصَّلاةِ‌</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6/3 أمرُ الأَهلِ‌ بِالصَّلاةِ‌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7/3 فَضلُ‌ المُصَلّی</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8/3 فَضلُ‌ انتِظارِ الصَّلاةِ‌</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9/3 النَّوادِر</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الفصل الرّابع: آداب الصّلاة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1/4 الآدابُ‌ الظّاهِریَّة</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أ الطِّهارَة</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ب السِّواک</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ج الزِّینَة</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د التَّخَتُّم</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ه مُراعاةُ‌ أوَّلِ‌ الوَقتِ‌</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و أداءُ الفَریضَةِ‌ فِی المَسجِدِ</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ز الدُّعاءُ عِندَ الاِفتِتاح</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ح الاِستِعاذَة</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ط‍‌ الجَهرُ بِالبَسمَلَةِ‌</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ی سُکونُ‌ الأَطرافِ‌</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ک التَّأَنّی</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ل إرغامُ‌ الأَنفِ‌</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2/4 الآدابُ‌ الباطِنیَّةُ‌</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أ حُضورُ القَلبِ‌</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ب الخُشوعُ‌</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ج أداءُ الصَّلاةِ‌ کَصَلاةِ‌ مُوَدِّعٍ‌</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3/4 التَّکبیرُ وآدابُهُ‌</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4/4 آدابُ‌ السُّجود</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5/4 آدابُ‌ الرُّکوعِ‌ والسُّجودِ</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6/4 القُنوتُ‌ وآدابُهُ‌</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7/4 ما لا یَنبَغی لِلمُصَلّی</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أ حَبسُ‌ البَولِ‌ والغائِطِ‍‌</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ب الصَّلاةُ‌ إلی غَیرِ سُترَةٍ‌</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ج العَبَثُ‌</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د الِالتِفات</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ه الکَسَل</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و التَّثاؤُب</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ز النُّعاس</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ح إغماضُ‌ العَینِ‌</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ط‍‌ الصَّلاةُ‌ فی تِلک الأَماکِنِ‌</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الفصل الخامس: ترک الصّلاة والاستخفاف بها</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1/5 آثارُ تَرکِ‌ الصَّلاةِ‌</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أ غَضَبُ‌ اللّهِ‌ تَعالی</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ب حَبطُ‍‌ العَمَلِ‌</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ج الکُفرُ</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2/5 عِقابُ‌ تارِکِ‌ الصَّلاةِ‌</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3/5 جَزاءُ مَنِ‌ استَخَفَّ‌ بِالصَّلاة</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4/5 جَزاءُ مَن ضَیَّعَ‌ الصَّلاة</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الفصل السّادس: آثار الصّلاة</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1/6 ذَهابُ‌ السَّیِّئاتِ‌</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2/6 طَهارَةُ‌ النَّفسِ‌</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3/6 طَردُ الشَّیطانِ‌</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4/6 المَنعُ‌ مِنَ‌ الفَحشاءِ والمُنکَرِ</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5/6 الاِستِقامَة</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6/6 نُزولُ‌ الرَّحمَةِ‌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7/6 إجابَةُ‌ الدُّعاء</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8/6 الوُصولُ‌ إلی کُلِّ‌ خَیرٍ</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9/6 التَّقَرُّبُ‌ إلَی اللّهِ‌</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10/6 دُخولُ‌ الجَنَّةِ‌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11/6 جوامِعُ‌ آثارِ الصَّلاةِ‌</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الفصل السّابع: قبول الصّلاة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1/7 ما یُوجِبُ‌ قَبولَ‌ الصَّلاةِ‌</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أ الوَرَع</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ب الصَّلاةُ‌ خَلفَ‌ الوَرِع</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2/7 ما یَمنَعُ‌ قَبولَ‌ الصَّلاةِ‌</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أ شُربُ‌ الخَمر</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ب اغتِیابُ‌ المُسلِم</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ج المَظلِمَة</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د لُبسُ‌ الحَرام</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ه تِلکَ‌ الخِصال</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الفصل الثّامن: تعقیب الصّلاة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1/8 فَضلُ‌ الذِّکرِ والدُّعاء بَعدَ الصَّلاةِ‌</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2/8 قِراءَةُ‌ آیَةِ‌ الکُرسیِّ‌</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3/8 قِراءَةُ‌ التَّوحیدِ</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4/8 الاِستِغفار</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5/8 ما رُویَ‌ مِنَ‌ الأَدعیَةِ‌ فی تَعقیبِ‌ الصَّلاةِ‌</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الفصل التّاسع: سیرة النّبی فی الصّلاة</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الفصل العاشر: صلاة اللّیل</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1/10 فَضلُ‌ صَلاةِ‌ اللَّیلِ‌</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2/10 مُباهاةُ‌ اللّهِ‌ بِمَن یُصَلِّی فی جَوفِ‌ اللَّیلِ‌</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3/10 ثَمراتُ‌ قیامِ‌ اللَّیلِ‌</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4/10 ما یُوجِبُ‌ الحِرمانَ‌ من صلاةِ‌ اللَّیلِ‌</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5/10 أجرُ مَن نَوی صلاةَ‌ اللَّیلِ‌ ونامَ‌</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6/10 جَزاءُ مَن یُعالِجُ‌ نفسَهُ‌ لِصَّلاةِ‌ اللَّیلِ‌</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الفصل الحادی عشر: صلاة الجماعة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1/11 أوَّلُ‌ جَماعَة</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2/11 حُسنُ‌ الظَّنِّ‌ بِمَن یُصَلّی فِی الجَماعَة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3/11 صَلاةُ‌ الجَماعَة بِالأَهل</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الفصل الثّانی عشر: صلاة الجمعة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1/12 الحَثُّ‌ عَلی صَلاةِ‌ الجُمُعَةِ‌</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2/12 ذَمُّ‌ مَن لا یُصلّی الجُمُعَة</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3/12 تَرکُ‌ صَلاةِ‌ الجُمُعَة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4/12 أدَبُ‌ سَماعِ‌ الخُطبةِ‌</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الباب الثّالث: الدّعاء والذّکر</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الدعاء فی مسبار فقه اللغة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الدعاء فی القرآن والحدیث</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دعاء اللّه نوعان:</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أ تکوینی</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ب تشریعی</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مفهوم الدعاء فیما یخصّ‌ الإنسان</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1.حقیقة الدعاء</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2.أهمّیّة الدعاء وتأثیره فی الحیاة</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3.المقدّمات الأصلیّة فی إجابة الدعاء</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4.موانع إ جابة الدعاء</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الفصل الأوّل: الحثّ‌ علی الدّعاء</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1/1 الاِهتِمامُ‌ بِالدُّعاءِ</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2/1 اهتِمامُ‌ أولِیاءِ اللّهِ‌ بِالدُّعاءِ</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3/1 التَّقَدُّمُ‌ فِی الدُّعاءِ</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الفصل الثّانی: فضل الدّعاء</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1/2 مُخُّ‌ العِبادَةِ‌</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2/2 أفضَلُ‌ العِبادَةِ‌</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3/2 سِلاحُ‌ المُؤمِنِ‌</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4/2 مِنَ‌ القَدَرِ</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الفصل الثّالث: برکات الدّعاء</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1/3 نَجاحُ‌ الحَوائِجِ‌</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2/3 مِفتاحُ‌ الرَّحمَةِ‌</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3/3 حَیاةُ‌ القَلبِ‌</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4/3 رَدُّ القَضاءِ</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5/3 دَفعُ‌ البَلاءِ</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6/3 الشِّفاءُ مِن کُلِّ‌ داءٍ</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الفصل الرّابع: الاستنکاف عن الدّعاء والتّوانی فیه</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1/4 التَّحذیرُ مِن تَرکِ‌ الدُّعاءِ</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2/4 ذَمُّ‌ المَلالِ‌ مِنَ‌ الدُّعاءِ</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3/4 ذَمُّ‌ العَجزِ عَنِ‌ الدُّعاءِ</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الفصل الخامس: ما ینبغی قبل الدّعاء</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1/5 استِقبالُ‌ القِبلَةِ‌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2/5 رَکعَتانِ‌ مِنَ‌ الصَّلاةِ‌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3/5 تَقدیمُ‌ خَیرٍ</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الفصل السّادس: ما یستفتح به الدّعاء</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1/6 البَسمَلَةُ‌</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2/6 الحَمدُ وَالثَّناءُ</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3/6 الإِقرارُ بِالذَّنبِ‌</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4/6 الصَّلاةُ‌ عَلی النبیّ‌ وآلِهِ‌</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5/6 الاِستِشفاعُ‌ بأهل البَیت</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الفصل السّابع: ما ینبغی حین الدّعاء</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1/7 الاِستِکانَةُ‌ وَالتَّضَرُّعُ‌ وَالخُشوعُ‌ وَالخُضوعُ‌</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2/7 البُکاءُ أوِ التَّباکی</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3/7 الإِسرارُ</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4/7 خَفضُ‌ الصَّوتِ‌</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توضیح حول رفع الصّوت بالدّعاء</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5/7 رَفعُ‌ الیَدَینِما ینبغی حین الدّعاء</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تحلیل حول رفع الید إلی السّماء فی الدعاء</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6/7 عُلُوُّ الهِمَّةِ‌ وعِظَمُ‌ المَسأَلَةِ‌ما ینبغی حین الدّعاء</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7/7 السُّؤالُ‌ مِن فَضلِ‌ اللّهِ‌</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8/7 بَثُّ‌ الحاجَةِ‌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9/7 العَزمُ‌</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10/7 التَّعمیمُ‌</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11/7 الإِکثارُ</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12/7 الإِلحاحُ‌</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13/7 التَّثلیثُ‌</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14/7 السُّجودُ</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15/7 حُسنُ‌ الظَّنِّ‌ بِالإِجابَةِ‌</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الفصل الثّامن: ما یختتم به الدّعاء</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1/8 آمین</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توضیح حول قول "آمین" فی نهایة الدّعاء</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2/8 مَسحُ‌ الوَجهِ‌ بِالیَدَینِ‌</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الفصل التّاسع: ما لا ینبغی للدّاعی</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1/9 طَلَبُ‌ ما لا یَعلَمُ‌ أنَّهُ‌ خَیرٌ لَهُ‌</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2/9 الاِعتِداءُ</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توضیح حول الاعتداء فی الدّعاء</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3/9 الاِستِعجالُما لا ینبغی للدّاعی</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4/9 التَّکَلُّفُ‌ فِی السَّجعِ‌</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کلام حول استعمال فنّ‌ الأدب فی الدّعاء</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5/9 استِکثارُ المَطلوبِ‌ ما لا ینبغی للدّاعی</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6/9 استِصغارُ الحاجَةِ‌</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7/9 تَعلیمُ‌ اللّهِ‌ مَصلَحَتَهُ‌</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8/9 طَلَبُ‌ المَوتِ‌</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9/9 الدُّعاءُ عَلَی النَّفسِ‌</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الفصل العاشر: أفضل الأوقات للدّعاء</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1/10 لَیلَةُ‌ القَدرِ</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2/10 لَیلَةُ‌ النِّصفِ‌ مِن شَعبانَ‌</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3/10 لَیلَةُ‌ الجُمُعَةِ‌</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4/10 یَومُ‌ الجُمُعَةِ‌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5/10 جَوفُ‌ اللَّیلِ‌</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6/10 الثُّلُثُ‌ الأَخیرُ مِنَ‌ اللَّیلِ‌</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7/10 الأَسحارُ</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8/10 بَینَ‌ الطُّلوعَینِ‌</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9/10 قَبلَ‌ طُلوعِ‌ الشَّمسِ‌ وقَبلَ‌ غُروبِها</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10/10 عِندَ زَوالِ‌ الشَّمسِ‌</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11/10 لَیْلَةُ‌ عَرَفَةَ‌ وَیَومُها</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12/10 یَومُ‌ الأَضحی</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13/10 شَهرُ رَمَضانَ‌</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14/10 شَهرُ رَجَبٍ‌</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15/10 عِندَ الأَذانِ‌</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16/10 عِندَ الصَّلاةِ‌</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17/10 عِندَ قِراءَةِ‌ القُرآنِ‌ وخَتمِهِ‌</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18/10 هذِهِ‌ الأَوقاتُ‌</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الفصل الحادی عشر: أفضل الأمکنة للدّعاء</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1/11 مَکَّةُ‌ وَالمَسجِدُ الحَرامُ‌</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2/11 عَرَفاتٌ‌ فی یَومِ‌ عَرَفَةَ‌</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الفصل الثّانی عشر: إرشادات فی تصحیح الأدعیة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1/12 اللّهُمَّ‌ أرِنِی الدُّنیا کَما تَراها</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2/12 اللّهُمَّ‌ لا تُحوِجنی إلی أحَدٍ مِن خَلقِکَ‌</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3/12 اللّهُمَّ‌ اجعَل عُقوبَتی فِی الدُّنیا</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الفصل الثّالث عشر: الأحوال المناسبة للدّعاء</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الفصل الرّابع عشر: إجابة الدّعاء</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1/14 الدُّعاءُ بابُ‌ الإِجابَةِ‌</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2/14 شُروطُ‍‌ الإِجابَةِ‌</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أ المَعرِفَةُ‌</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ب الإِخلاصُ‌</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ج العَمَلُ‌</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د طیبُ‌ المَکسَبِ‌ وَالمَطعَمِ‌</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ه حُضورُ القَلبِ‌</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3/14 مَوانِعُ‌ الإِجابَةِ‌</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أ المَعصِیَةُ‌</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ب الظُّلمُ‌</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ج قَطیعَةُ‌ الرَّحِمِ‌</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د شُربُ‌ الخَمرِ</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ه تَرکُ‌ الأَمرِ بِالمَعروفِ‌ وَالنَّهیِ‌ عَنِ‌ المُنکَرِ</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و التَّهاوُنُ‌ بِالصَّلاةِ‌</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ز عَدَمُ‌ الوَفاءِ بِعَهدِ اللّهِ‌</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ح الاِعتِصامُ‌ بِغَیرِ اللّهِ‌</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ط‍‌ الحِکمَةُ‌</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ی تِلکَ‌ الخِصالُ‌</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4/14 تَفسیرُ الإجابَةِ‌</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5/14 دَورُ الأَسماءِ الحُسنی فی الإجابَةِ‌</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6/14 ما یَنبَغی بَعدَ الإجابَة</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7/14 مَن تُستَجابُ‌ دَعوَتُهُ‌</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أ الأَنبِیاءُ</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ب الإمامُ‌ العادِل</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ج أولِیاءُ اللّهِ‌</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د المُؤمِنونَ‌ إذا دَعَوا فی أمرٍ واحدٍ</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ه‍‌ المُؤمِنُ‌</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و العالِمُ‌</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ز المُجاهِدُ</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ح المُؤَذِّنُ‌</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ط‍‌ الصّائِمُ‌</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ی مَن فَرَّجَ‌ عَن مَکروبٍ‌</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ک المَظلومُ‌</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ل المُضطَرُّ</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م مَن دَعا کَدُعاءِ الغَریقِ‌</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ن مَن عالَجَ‌ نَفسَهُ‌ لِلدُّعاءِ بِاللَّیلِ‌</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س المَریضُ‌ وَالمُبتَلی</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ع عائِدُ المَریضِ‌</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ف المُحسَنُ‌ إلَیهِ‌</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ص الطِّفلُ‌</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ق الوالِدُ</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ر مَن زارَ أخاهُ‌ فِی اللّهِ‌</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ش هؤُلاءِ الدُّعاةُ‌</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8/14 مَن تُقضی حاجَتُهُ‌ بِلا سُؤالٍ‌</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9/14 مَن لا تُستَجابُ‌ دَعوَتُهُ‌</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10/14 حِکمَةُ‌ تَأخیرِ الإِجابَةِ‌</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11/14 صَلَواتُ‌ قَضاءِ الحَوائِجِ‌</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الفصل الخامس عشر: الدّعاء للآخرین</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1/15 الحَثُّ‌ عَلی طَلَبِ‌ الدُّعاءِ مِنَ‌ الآخَرین</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2/15 مَن یَنبَغِی الدُّعاءُ لَهُ‌</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أ الوالِدانِ‌</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ب الأَهلُ‌ وَالأَولادُ وَالأَخُ‌</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ج الأَخُ‌ المُؤمِنُ‌ بِظَهرِ الغَیبِ‌</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3/15 مَن لا یَنبَغِی الدُّعاءُ لَهُ‌</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تحلیل حول منع الدعاء للمشرکین والکافرین والظالمین</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الفصل السّادس عشر: من دعا له النّبیّ‌</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1/16 الإِمامُ‌ عَلِیُّ‌ بنُ‌ أبی طالِبٍ‌</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2/16 عَلِیٌّ‌ وفاطِمَةُ‌</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3/16 الحَسَنانِ‌</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4/16 أهلُ‌ البَیتِ‌</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5/16 أبوذَرٍّ الغِفارِیُّ‌</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6/16 أبو زَیدٍ الأَنصارِیُّ‌</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7/16 أبو قِرصافَةَ‌</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8/16 أبو مَریَمَ‌ الغَسّانِیُّ‌</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9/16 الأَحنَفُ‌ بنُ‌ قَیسٍ‌</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10/16 أسماءُ بِنتُ‌ عُمَیسٍ‌</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11/16 امُّ‌ سُلَیمٍ‌</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12/16 امُّ‌ عُمارَةَ‌</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13/16 امُّ‌ قَیسٍ‌ اختُ‌ عُکاشَةَ‌ بنِ‌ مِحصَنٍ‌</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14/16 امُّ‌ مَعبَدٍ</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15/16 أنَسُ‌ بنُ‌ مالِکٍ‌</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16/16 التَّلِبُ‌ بنُ‌ ثعلبة</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17/16 جَریرُ بنُ‌ عَبدِ اللّهِ‌</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18/16 جُعَیلُ‌ بنُ‌ زِیادٍ</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19/16 حارِثَةُ‌ بنُ‌ مالِکٍ‌</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20/16 حُذَیفَةُ‌ بنُ‌ الیَمانِ‌</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21/16 حَسّانُ‌ بنُ‌ شَدّادٍ</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22/16 حُصَینُ‌ بنُ‌ أوسٍ‌</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23/16 حُلَیسُ‌ بنُ‌ زَیدٍ</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24/16 حَنظَلَةُ‌ بنُ‌ حِذیَمٍ‌</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25/16 خالِدُ بنُ‌ عَبدِ العُزّی</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26/16 السائِبُ‌ بنُ‌ یَزیدَ</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27/16 سَلمانُ‌</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28/16 سَوادَةُ‌ بنُ‌ قَیسٍ‌</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29/16 عَبدُ اللّهِ‌ بنُ‌ جَعفَرٍ</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30/16 عَبدُ اللّهِ‌ بنُ‌ عَبّاسٍ‌</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31/16 عَبدُ اللّهِ‌ بنُ‌ مَسعودٍ</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32/16 عَبدُ اللّهِ‌ ذُو البِجادَینِ‌</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33/16 عُبَیدٌ أبو عامِرٍ</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34/16 عُروَةُ‌ البارِقِیُّ‌</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35/16 عُکاشَةُ‌ بنُ‌ مِحصَنٍ‌</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36/16 عَمرُو بنُ‌ الحَمِقِ‌</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37/16 عُمَیرَةُ‌ بِنتُ‌ سَهلِ‌ بنِ‌ رافِعٍ‌</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38/16 فاطِمَةُ‌ بِنتُ‌ أسَدٍ</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39/16 قَتادَةُ‌ بنُ‌ عَیّاشٍ‌</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40/16 قَتادَةُ‌ بنُ‌ النُّعمانِ‌</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41/16 مَدلوکٌ‌ الفَزارِیُّ‌</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42/16 هانِئٌ‌ الهَمدانِیُّ‌ أبو مالِکٍ‌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43/16 وائِلُ‌ بنُ‌ حُجرٍ</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44/16 النَّجاشِیُّ‌</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45/16 خَلَفُ‌ شُهداءِ احُد</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46/16 غُلامٌ‌ مِنَ‌ الأَنصارِ</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47/16 رَجُلٌ‌ بَخیلٌ‌ جَبانٌ‌ نَؤومٌ‌</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48/16 یَهودِیٌّ‌</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49/16 الزَّوجَانِ‌</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50/16 الاُمَّةُ‌ الإسلامِیَّة</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51/16 دُعاءُ النَّبِیِّ‌ لِقَومِهِ‌</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52/16 أقوامٌ‌ دَعا لَهُمُ‌ النَّبِیُّ‌</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کلام حول دعاء النبی للآخرین</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53/16 دُعاءُ النَّبِیِّ‌ فِی الاِستِسقاءِ</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الفصل السّابع عشر: الدّعاء علی الآخرین</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مَن لا یَنبَغِی الدُّعاءُ عَلَیهِ‌</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أ الأَولادُ وَالأَحِبّاءُ وَالخَدَمُ‌</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ب المُذنِبُ‌</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ج مَن لا یَستَحِقُّ‌</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الفصل الثّامن عشر: من دعا علیهم رسول اللّه</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1/18 أبو ثَروانَ‌</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2/18 أبو موسَی الأَشعَرِیُ‌</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3/18 الأَشعَثُ‌ بنُ‌ قَیسٍ‌ وذُرِّیَّتُهُ‌</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4/18 الحَکَمُ‌ بنُ‌ أبِی العاصِ‌</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5/18 سُراقَةُ‌ بنُ‌ مالِکٍ‌</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6/18 عامِرُ بنُ‌ الطُّفَیلِ‌ وأربَدُ بنُ‌ رَبیعَةَ‌</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7/18 عُتَیبَةُ‌ بنُ‌ أبی لَهَبٍ‌</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8/18 کِسری أبَرویزُ</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9/18 مُحَلِّمُ‌ بنُ‌ جَثّامَةَ‌</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10/18 مَروانُ‌ بنُ‌ الحَکَمِ‌</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11/18 مُعاوِیَةُ‌ بنُ‌ أبی سُفیانَ‌ وأبوهُ‌</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12/18 مُعاوِیَةُ‌ وعَمرُو بنُ‌ العاصِ‌</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13/18 المُغیرَةُ‌ بنُ‌ العاصِ‌</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14/18 المُلوکُ‌ الأَربَعَةُ‌</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15/18 مَنصورُ بنُ‌ عِکرِمَةَ‌</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16/18 نَوفَلُ‌ بنُ‌ خُوَیلِدٍ</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17/18 الوَلیدُ بنُ‌ عُقبَةَ‌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18/18 طَوائِفُ‌ دَعا عَلَیهِمُ‌ النَّبِیُّ‌</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أ قُرَیشٌ‌</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ب الأَحزابُ‌</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ج مَن عادی عَلِیّا علیه السلام</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د قَتَلَةُ‌ الحُسَینِ‌ علیه السلام</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ه النَّوادِرُ</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تحلیل حول الحکمة من لعن الأنبیاء والأولیاء للمجرمین</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1.الحکمة من لعن الأنبیاء والأولیاء للمجرمین</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أ تعزیز العقیدة بأنبیاء اللّه وأوصیائه</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ب إظهار المکانة المعنویة لأولیاء اللّه</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ج فضح الشخصیات السیاسیة الفاسدة</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د فضح الشخصیات الدینیة المنحرفة</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ه الحیلولة دون الانحرافات الأخلاقیة والاجتماعیة</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2.مَن هم الّذین لعنهم الأنبیاء والأولیاء ؟</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3.المراد من الدعاء علی طائفةٍ‌ ما</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4.اللّعن بسبب ذنب خاصّ‌</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5.اللّعن الصوری</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الفصل التّاسع عشر: الذّکر</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1/19 فَضلُ‌ ذِکرِ اللّهِ‌</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2/19 قیمَةُ‌ الذِّکرِ</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3/19 الحَثُّ‌ عَلی کَثرةِ‌ الذِّکرِ</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4/19 الحثُّ‌ عَلی دَوامِ‌ الذِّکرِ</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5/19 الذّاکِرون</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6/19 الذّاکِرُ بِمَنزلَةِ‌ المُصَلِّی</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7/19 الذّاکِرُ جَلیسُ‌ اللّهِ‌</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8/19 اذکُرُونِی أذکُرْکُم</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9/19 ثَمَراتُ‌ الذِّکرِ</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أ حیاةُ‌ القلوبِ‌</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ب شِفاءُ القلوبِ‌</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ج مَطرَدَةُ‌ الشَّیطانِ‌</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د أمانٌ‌ مِنَ‌ النِّفاقِ‌</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ه حُبُّ‌ اللّهِ‌</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و العِصمةُ‌</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10/19 تَأَکُّدُ استِحبابِ‌ ذِکرِ اللّهِ‌ فی مَواقِفَ‌</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أ عِند دُخولِ‌ الأَسواقِ‌</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ب عِند الغَضَبِ‌</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ج عِند الهَمِّ‌ والحُکمِ‌ والقِسمَةِ‌</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11/19 حَقیقةُ‌ الذِّکرِ</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12/19 أهلُ‌ الذِّکرِ</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13/19 فَضلُ‌ مَن یُذکِّرُ اللّهَ‌ رُؤیتُهُ‌</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14/19 ما یوجِبُ‌ دَوامَ‌ الذِّکرِ</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15/19 الذِّکرُ الخَفیُّ‌</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16/19 بیوتُ‌ الذِّکرِ</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17/19 أدبُ‌ الذِّکرِ</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الفصل العشرون: الاستغفار</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1/20 الحَثُّ‌ عَلی الاستِغفارِ</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2/20 مَدحُ‌ المُستَغفِرِینَ‌ بالأسحارِ</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3/20 دَورُ الاستِغفارِ فی نَفیِ‌ الخَطیئةِ‌</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4/20 بَرَکاتُ‌ الإستِغفارِ</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5/20 استِغفارُ المُقرَّبینَ‌</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6/20 خَیرُ الاستِغفار</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الفصل الحادی والعشرون: الاستعاذة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الفصل الثّانی والعشرون: الصّلاة علی النّبیّ‌</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1/22 الحَثُّ‌ عَلی الصَّلاةِ‌ عَلَی النَّبیِّ‌</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2/22 کَیفِیَّةُ‌ الصَّلاةِ‌ عَلَی النَّبیِّ‌</w:t>
        </w:r>
        <w:r>
          <w:tab/>
        </w:r>
        <w:r>
          <w:fldChar w:fldCharType="begin"/>
        </w:r>
        <w:r>
          <w:instrText xml:space="preserve">PAGEREF 954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48_130995"/>
    <w:bookmarkEnd w:id="0"/>
    <w:p>
      <w:pPr>
        <w:pStyle w:val="Heading2"/>
      </w:pPr>
      <w:bookmarkStart w:id="412" w:name="_Toc1"/>
      <w:r>
        <w:t>اشارة</w:t>
      </w:r>
      <w:bookmarkEnd w:id="412"/>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IRNazanin" w:hAnsi="IRNazanin" w:eastAsia="IRNazanin" w:cs="IRNazanin"/>
          <w:lang w:bidi="fa-IR"/>
          <w:color w:val="111111"/>
          <w:sz w:val="28"/>
          <w:szCs w:val="28"/>
          <w:rtl/>
        </w:rPr>
        <w:t xml:space="preserve">‏عنوان و نام پدیدآور:حکم‌النبی‌الاعظم صلی‌الله علیه وآله وسلم/المحمدی‌ الریشهری</w:t>
      </w:r>
    </w:p>
    <w:p>
      <w:pPr>
        <w:pStyle w:val="BookText"/>
      </w:pPr>
      <w:r>
        <w:rPr>
          <w:rFonts w:ascii="IRNazanin" w:hAnsi="IRNazanin" w:eastAsia="IRNazanin" w:cs="IRNazanin"/>
          <w:lang w:bidi="fa-IR"/>
          <w:color w:val="111111"/>
          <w:sz w:val="28"/>
          <w:szCs w:val="28"/>
          <w:rtl/>
        </w:rPr>
        <w:t xml:space="preserve">‏مشخصات نشر: قم - موسسه علمی فرهنگی دار الحدیث، سازمان چاپ و نشر</w:t>
      </w:r>
    </w:p>
    <w:p>
      <w:pPr>
        <w:pStyle w:val="BookText"/>
      </w:pPr>
      <w:r>
        <w:rPr>
          <w:rFonts w:ascii="IRNazanin" w:hAnsi="IRNazanin" w:eastAsia="IRNazanin" w:cs="IRNazanin"/>
          <w:lang w:bidi="fa-IR"/>
          <w:color w:val="111111"/>
          <w:sz w:val="28"/>
          <w:szCs w:val="28"/>
          <w:rtl/>
        </w:rPr>
        <w:t xml:space="preserve">‏مشخصات ظاهری: 7جلد</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احادیث.</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Heading2"/>
      </w:pPr>
      <w:bookmarkStart w:id="413" w:name="_Toc2"/>
      <w:r>
        <w:t>اشارة</w:t>
      </w:r>
      <w:bookmarkEnd w:id="4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حکم‌النبی‌الاعظم صلی‌الله علیه وآله وسلم</w:t>
      </w:r>
    </w:p>
    <w:p>
      <w:pPr>
        <w:pStyle w:val="BookText"/>
      </w:pPr>
      <w:r>
        <w:rPr>
          <w:rFonts w:ascii="IRNazanin" w:hAnsi="IRNazanin" w:eastAsia="IRNazanin" w:cs="IRNazanin"/>
          <w:lang w:bidi="fa-IR"/>
          <w:color w:val="111111"/>
          <w:sz w:val="28"/>
          <w:szCs w:val="28"/>
          <w:rtl/>
        </w:rPr>
        <w:t xml:space="preserve">المحمدی‌ الریشهری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4448_131003"/>
    <w:bookmarkEnd w:id="1"/>
    <w:p>
      <w:pPr>
        <w:pStyle w:val="Heading2"/>
      </w:pPr>
      <w:bookmarkStart w:id="414" w:name="_Toc3"/>
      <w:r>
        <w:t>تتمة القسم الخامس: الحکم التربویة</w:t>
      </w:r>
      <w:bookmarkEnd w:id="414"/>
    </w:p>
    <w:p>
      <w:pPr>
        <w:pStyle w:val="Heading3"/>
      </w:pPr>
      <w:bookmarkStart w:id="415" w:name="_Toc4"/>
      <w:r>
        <w:t>تتمة الباب الخامس: آفات بناء النفس</w:t>
      </w:r>
      <w:bookmarkEnd w:id="415"/>
    </w:p>
    <w:p>
      <w:pPr>
        <w:pStyle w:val="Heading4"/>
      </w:pPr>
      <w:bookmarkStart w:id="416" w:name="_Toc5"/>
      <w:r>
        <w:t>الفصل الحادی والعشرون: الرّشوة</w:t>
      </w:r>
      <w:bookmarkEnd w:id="416"/>
    </w:p>
    <w:p>
      <w:pPr>
        <w:pStyle w:val="Heading5"/>
      </w:pPr>
      <w:bookmarkStart w:id="417" w:name="_Toc6"/>
      <w:r>
        <w:t>1/21 الرِّشوةُ‌ سُحتٌ‌</w:t>
      </w:r>
      <w:bookmarkEnd w:id="417"/>
    </w:p>
    <w:p>
      <w:pPr>
        <w:pStyle w:val="BookText"/>
      </w:pPr>
      <w:r>
        <w:rPr>
          <w:rFonts w:ascii="Times New Roman" w:hAnsi="Times New Roman" w:eastAsia="Times New Roman" w:cs="Times New Roman"/>
          <w:lang w:val="en-US" w:bidi="en-US"/>
          <w:color w:val="111111"/>
          <w:sz w:val="28"/>
          <w:szCs w:val="28"/>
          <w:rtl/>
        </w:rPr>
        <w:t xml:space="preserve">6644.</w:t>
      </w:r>
    </w:p>
    <w:p>
      <w:pPr>
        <w:pStyle w:val="BookText"/>
      </w:pPr>
      <w:r>
        <w:rPr>
          <w:rFonts w:ascii="Amiri" w:hAnsi="Amiri" w:eastAsia="Amiri" w:cs="Amiri"/>
          <w:lang w:bidi="ar-SA"/>
          <w:color w:val="111111"/>
          <w:sz w:val="28"/>
          <w:szCs w:val="28"/>
          <w:rtl/>
        </w:rPr>
        <w:t xml:space="preserve">رسول اللّه صلی اللّه علیه و آله فی وَصیَتِه لِعَلیٍّ‌ علیه السلام: یا علیُّ‌ ، مِنَ‌ السُّحتِ‌:ثَمَنُ‌ المِیتَةِ‌ ، وثَمَنُ‌ الکَلبِ‌ ، وثَمَنُ‌ الخَمرِ ، ومَهرُ الزانیَةِ‌ ، والرّشوَةُ‌ فی الحُکمِ‌ ، وأجرُ الکاهِنِ‌.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418" w:name="_Toc7"/>
      <w:r>
        <w:t>2/21 الرّشوةُ‌ کفرٌ</w:t>
      </w:r>
      <w:bookmarkEnd w:id="418"/>
    </w:p>
    <w:p>
      <w:pPr>
        <w:pStyle w:val="BookText"/>
      </w:pPr>
      <w:r>
        <w:rPr>
          <w:rFonts w:ascii="Times New Roman" w:hAnsi="Times New Roman" w:eastAsia="Times New Roman" w:cs="Times New Roman"/>
          <w:lang w:val="en-US" w:bidi="en-US"/>
          <w:color w:val="111111"/>
          <w:sz w:val="28"/>
          <w:szCs w:val="28"/>
          <w:rtl/>
        </w:rPr>
        <w:t xml:space="preserve">6645.</w:t>
      </w:r>
    </w:p>
    <w:p>
      <w:pPr>
        <w:pStyle w:val="BookText"/>
      </w:pPr>
      <w:r>
        <w:rPr>
          <w:rFonts w:ascii="Amiri" w:hAnsi="Amiri" w:eastAsia="Amiri" w:cs="Amiri"/>
          <w:lang w:bidi="ar-SA"/>
          <w:color w:val="111111"/>
          <w:sz w:val="28"/>
          <w:szCs w:val="28"/>
          <w:rtl/>
        </w:rPr>
        <w:t xml:space="preserve">رسول اللّه صلی اللّه علیه و آله: إیّاکُم والرّشوَةَ‌ فإنّها مَحضُ‌ الکُفرِ ، ولا یَشُمُّ‌ صاحِبُ‌ الرّشوةِ‌ رِیحَ‌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19" w:name="_Toc8"/>
      <w:r>
        <w:t>3/21 ذَمُّ‌ الرّاشِی والمُرتَشی والماشِی بینَهُما</w:t>
      </w:r>
      <w:bookmarkEnd w:id="419"/>
    </w:p>
    <w:p>
      <w:pPr>
        <w:pStyle w:val="BookText"/>
      </w:pPr>
      <w:r>
        <w:rPr>
          <w:rFonts w:ascii="Times New Roman" w:hAnsi="Times New Roman" w:eastAsia="Times New Roman" w:cs="Times New Roman"/>
          <w:lang w:val="en-US" w:bidi="en-US"/>
          <w:color w:val="111111"/>
          <w:sz w:val="28"/>
          <w:szCs w:val="28"/>
          <w:rtl/>
        </w:rPr>
        <w:t xml:space="preserve">6646.</w:t>
      </w:r>
    </w:p>
    <w:p>
      <w:pPr>
        <w:pStyle w:val="BookText"/>
      </w:pPr>
      <w:r>
        <w:rPr>
          <w:rFonts w:ascii="Amiri" w:hAnsi="Amiri" w:eastAsia="Amiri" w:cs="Amiri"/>
          <w:lang w:bidi="ar-SA"/>
          <w:color w:val="111111"/>
          <w:sz w:val="28"/>
          <w:szCs w:val="28"/>
          <w:rtl/>
        </w:rPr>
        <w:t xml:space="preserve">رسول اللّه صلی اللّه علیه و آله: لَعنَةُ‌ اللّهِ‌ علی الراشِی والمُرتَشِی.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مکارم الأخلاق:ج 2 ص 327 ح 2656 [1] عن الإمام الصادق عن أبیه عن جدّه عن الإمام علیّ‌ علیهم السلام ،بحارالأنوار:ج 77 ص 54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بحار الأنوار:ج 104 ص 274 ح 12.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6 ص 113 ح 15078 عن ابن عمرو.</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6647.</w:t>
      </w:r>
    </w:p>
    <w:p>
      <w:pPr>
        <w:pStyle w:val="BookText"/>
      </w:pPr>
      <w:r>
        <w:rPr>
          <w:rFonts w:ascii="Amiri" w:hAnsi="Amiri" w:eastAsia="Amiri" w:cs="Amiri"/>
          <w:lang w:bidi="ar-SA"/>
          <w:color w:val="111111"/>
          <w:sz w:val="28"/>
          <w:szCs w:val="28"/>
          <w:rtl/>
        </w:rPr>
        <w:t xml:space="preserve">عنه صلی اللّه علیه و آله: لَعَنَ‌ اللّهُ‌ الرّاشِیَ‌ والمُرتَشِیَ‌ فی الحُکمِ‌.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6648.</w:t>
      </w:r>
    </w:p>
    <w:p>
      <w:pPr>
        <w:pStyle w:val="BookText"/>
      </w:pPr>
      <w:r>
        <w:rPr>
          <w:rFonts w:ascii="Amiri" w:hAnsi="Amiri" w:eastAsia="Amiri" w:cs="Amiri"/>
          <w:lang w:bidi="ar-SA"/>
          <w:color w:val="111111"/>
          <w:sz w:val="28"/>
          <w:szCs w:val="28"/>
          <w:rtl/>
        </w:rPr>
        <w:t xml:space="preserve">عنه صلی اللّه علیه و آله: لَعَنَ‌ اللّهُ‌ الراشیَ‌ والمُرتَشِیَ‌ والرائشَ‌ الذی یَمشِی بَینَهُما.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6649.</w:t>
      </w:r>
    </w:p>
    <w:p>
      <w:pPr>
        <w:pStyle w:val="BookText"/>
      </w:pPr>
      <w:r>
        <w:rPr>
          <w:rFonts w:ascii="Amiri" w:hAnsi="Amiri" w:eastAsia="Amiri" w:cs="Amiri"/>
          <w:lang w:bidi="ar-SA"/>
          <w:color w:val="111111"/>
          <w:sz w:val="28"/>
          <w:szCs w:val="28"/>
          <w:rtl/>
        </w:rPr>
        <w:t xml:space="preserve">عنه صلی اللّه علیه و آله: الراشی والمُرتَشِی فی النّارِ.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6 ص 113 ح 15079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6 ص 114 ح 15080 عن ثوبان.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6 ص 113 ح 15077 عن ابن عمرو.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4448_131005"/>
    <w:bookmarkEnd w:id="2"/>
    <w:p>
      <w:pPr>
        <w:pStyle w:val="Heading4"/>
      </w:pPr>
      <w:bookmarkStart w:id="420" w:name="_Toc9"/>
      <w:r>
        <w:t>الفصل الثانی والعشرون: الزّنا</w:t>
      </w:r>
      <w:bookmarkEnd w:id="420"/>
    </w:p>
    <w:p>
      <w:pPr>
        <w:pStyle w:val="Heading5"/>
      </w:pPr>
      <w:bookmarkStart w:id="421" w:name="_Toc10"/>
      <w:r>
        <w:t>1/22 النَّهیُ‌ عنِ‌ الزِّنا</w:t>
      </w:r>
      <w:bookmarkEnd w:id="421"/>
    </w:p>
    <w:p>
      <w:pPr>
        <w:pStyle w:val="Heading6"/>
      </w:pPr>
      <w:bookmarkStart w:id="422" w:name="_Toc11"/>
      <w:r>
        <w:t>الکتاب</w:t>
      </w:r>
      <w:bookmarkEnd w:id="422"/>
    </w:p>
    <w:p>
      <w:pPr>
        <w:pStyle w:val="BookText"/>
      </w:pPr>
      <w:r>
        <w:rPr>
          <w:rFonts w:ascii="Amiri" w:hAnsi="Amiri" w:eastAsia="Amiri" w:cs="Amiri"/>
          <w:lang w:bidi="ar-SA"/>
          <w:color w:val="111111"/>
          <w:sz w:val="28"/>
          <w:szCs w:val="28"/>
          <w:rtl/>
        </w:rPr>
        <w:t xml:space="preserve">" وَ لا تَقْرَبُوا الزِّنی‌ إِنَّهُ‌ کانَ‌ فاحِشَةً‌ وَ ساءَ سَبِیلاً ". 1</w:t>
      </w:r>
    </w:p>
    <w:p>
      <w:pPr>
        <w:pStyle w:val="Heading6"/>
      </w:pPr>
      <w:bookmarkStart w:id="423" w:name="_Toc12"/>
      <w:r>
        <w:t>الحدیث</w:t>
      </w:r>
      <w:bookmarkEnd w:id="423"/>
    </w:p>
    <w:p>
      <w:pPr>
        <w:pStyle w:val="BookText"/>
      </w:pPr>
      <w:r>
        <w:rPr>
          <w:rFonts w:ascii="Times New Roman" w:hAnsi="Times New Roman" w:eastAsia="Times New Roman" w:cs="Times New Roman"/>
          <w:lang w:val="en-US" w:bidi="en-US"/>
          <w:color w:val="111111"/>
          <w:sz w:val="28"/>
          <w:szCs w:val="28"/>
          <w:rtl/>
        </w:rPr>
        <w:t xml:space="preserve">6650.</w:t>
      </w:r>
    </w:p>
    <w:p>
      <w:pPr>
        <w:pStyle w:val="BookText"/>
      </w:pPr>
      <w:r>
        <w:rPr>
          <w:rFonts w:ascii="Amiri" w:hAnsi="Amiri" w:eastAsia="Amiri" w:cs="Amiri"/>
          <w:lang w:bidi="ar-SA"/>
          <w:color w:val="111111"/>
          <w:sz w:val="28"/>
          <w:szCs w:val="28"/>
          <w:rtl/>
        </w:rPr>
        <w:t xml:space="preserve">رسول اللّه صلی اللّه علیه و آله: لَن یَعمَلَ‌ ابنُ‌ آدَمَ‌ عَملاً أعظَمَ‌ عِندَ اللّهِ‌ تبارکَ‌ وتعالی مِن رَجُلٍ‌ قَتَلَ‌ نَبیّا أو إماما، أو هَدَمَ‌ الکَعبَةَ‌ التی جَعَلَها اللّهُ‌ عز و جل قِبلَةً‌ لِعِبادِهِ‌، أو أفرَغَ‌ ماءَهُ‌ فی امرَأةٍ‌ حَراما.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424" w:name="_Toc13"/>
      <w:r>
        <w:t>2/22 أکبرُ الزِّنا</w:t>
      </w:r>
      <w:bookmarkEnd w:id="424"/>
    </w:p>
    <w:p>
      <w:pPr>
        <w:pStyle w:val="BookText"/>
      </w:pPr>
      <w:r>
        <w:rPr>
          <w:rFonts w:ascii="Times New Roman" w:hAnsi="Times New Roman" w:eastAsia="Times New Roman" w:cs="Times New Roman"/>
          <w:lang w:val="en-US" w:bidi="en-US"/>
          <w:color w:val="111111"/>
          <w:sz w:val="28"/>
          <w:szCs w:val="28"/>
          <w:rtl/>
        </w:rPr>
        <w:t xml:space="preserve">6651.</w:t>
      </w:r>
    </w:p>
    <w:p>
      <w:pPr>
        <w:pStyle w:val="BookText"/>
      </w:pPr>
      <w:r>
        <w:rPr>
          <w:rFonts w:ascii="Amiri" w:hAnsi="Amiri" w:eastAsia="Amiri" w:cs="Amiri"/>
          <w:lang w:bidi="ar-SA"/>
          <w:color w:val="111111"/>
          <w:sz w:val="28"/>
          <w:szCs w:val="28"/>
          <w:rtl/>
        </w:rPr>
        <w:t xml:space="preserve">رسول اللّه صلی اللّه علیه و آله: اشتَدَّ غَضَبُ‌ اللّهِ‌ عز و جل عَلَی امرأةٍ‌ ذاتِ‌ بَعلٍ‌ مَلَأتْ‌ عَینَها مِن غَیرِ زَوجِها أو غَیرِ ذِی مَحرَمٍ‌ مِنها ، فإنّها إن فَعَلَتْ‌ ذلکَ‌ أحبَطَ‍‌ اللّهُ‌ کُلَّ‌ عَمَلٍ‌ عَمِلَتهُ‌ ، فإن أوطَأتْ‌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448_131006"/>
    <w:bookmarkEnd w:id="3"/>
    <w:p>
      <w:pPr>
        <w:pStyle w:val="BookText"/>
      </w:pPr>
      <w:r>
        <w:rPr>
          <w:rFonts w:ascii="Amiri" w:hAnsi="Amiri" w:eastAsia="Amiri" w:cs="Amiri"/>
          <w:lang w:bidi="ar-SA"/>
          <w:color w:val="111111"/>
          <w:sz w:val="28"/>
          <w:szCs w:val="28"/>
          <w:rtl/>
        </w:rPr>
        <w:t xml:space="preserve">فِراشَ‌ غَیره کانَ‌ حَقّا عَلَی‌اللّهِ‌ تعالی أن یُحرِقَها بِالنارِ بعدَ أن یُعَذِّبَها فی قَبرِها.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ثواب الأعمال:ص 338 ح 1 عن أبی هریرة وعبداللّه بن عبّاس ،بحار الأنوار:ج 76 ص 366 ح 30. [1]</w:t>
      </w:r>
    </w:p>
    <w:p>
      <w:pPr>
        <w:pStyle w:val="BookText"/>
      </w:pPr>
      <w:r>
        <w:rPr>
          <w:rFonts w:ascii="Times New Roman" w:hAnsi="Times New Roman" w:eastAsia="Times New Roman" w:cs="Times New Roman"/>
          <w:lang w:val="en-US" w:bidi="en-US"/>
          <w:color w:val="111111"/>
          <w:sz w:val="28"/>
          <w:szCs w:val="28"/>
          <w:rtl/>
        </w:rPr>
        <w:t xml:space="preserve">6652.</w:t>
      </w:r>
    </w:p>
    <w:p>
      <w:pPr>
        <w:pStyle w:val="BookText"/>
      </w:pPr>
      <w:r>
        <w:rPr>
          <w:rFonts w:ascii="Amiri" w:hAnsi="Amiri" w:eastAsia="Amiri" w:cs="Amiri"/>
          <w:lang w:bidi="ar-SA"/>
          <w:color w:val="111111"/>
          <w:sz w:val="28"/>
          <w:szCs w:val="28"/>
          <w:rtl/>
        </w:rPr>
        <w:t xml:space="preserve">عنه صلی اللّه علیه و آله: مَن فَجَرَ بامرَأةٍ‌ ولَها بَعلٌ‌ ، تَفَجَّرَ مِن فَرجِهِما مِن صَدِیدٍ وادٍ مَسِیرَةَ‌ خَمسِمِائَةِ‌ عامٍ‌ یَتَأذّی أهلُ‌ النارِ مِن نَتْنِ‌ رِیحِهِما ، وکانا مِن أشَدِّ الناسِ‌ عَذابا.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25" w:name="_Toc14"/>
      <w:r>
        <w:t>3/22 آثارُ الزِّنا</w:t>
      </w:r>
      <w:bookmarkEnd w:id="425"/>
    </w:p>
    <w:p>
      <w:pPr>
        <w:pStyle w:val="BookText"/>
      </w:pPr>
      <w:r>
        <w:rPr>
          <w:rFonts w:ascii="Times New Roman" w:hAnsi="Times New Roman" w:eastAsia="Times New Roman" w:cs="Times New Roman"/>
          <w:lang w:val="en-US" w:bidi="en-US"/>
          <w:color w:val="111111"/>
          <w:sz w:val="28"/>
          <w:szCs w:val="28"/>
          <w:rtl/>
        </w:rPr>
        <w:t xml:space="preserve">6653.</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فی الزِنا سِتُّ‌ خِصالٍ‌:ثلاثٌ‌ مِنها فیالدنیا وثلاثٌ‌ فی الآخِرَةِ‌، فأمّا التی فی الدنیا فَیَذهَبُ‌ بالبَهاءِ ، ویُعَجِّلُ‌ الفَناءَ ، ویَقطَعُ‌ الرِّزقَ‌ ، وأمّا التی فی الآخِرَةِ‌ فَسُوءُ الحِسابِ‌ ، وسَخَطُ‍‌ الرحمنِ‌ ، والخُلُودُ فی النارِ. </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6654.</w:t>
      </w:r>
    </w:p>
    <w:p>
      <w:pPr>
        <w:pStyle w:val="BookText"/>
      </w:pPr>
      <w:r>
        <w:rPr>
          <w:rFonts w:ascii="Amiri" w:hAnsi="Amiri" w:eastAsia="Amiri" w:cs="Amiri"/>
          <w:lang w:bidi="ar-SA"/>
          <w:color w:val="111111"/>
          <w:sz w:val="28"/>
          <w:szCs w:val="28"/>
          <w:rtl/>
        </w:rPr>
        <w:t xml:space="preserve">عنه صلی اللّه علیه و آله: أربَعٌ‌ لا تَدخُلُ‌ بَیتا واحِدَةٌ‌ مِنهُنَّ‌ إلّا خَرِبَ‌ ولم یَعمُرْ بالبَرَکَةِ‌:الخِیانَةُ‌ ، والسَّرِقَةُ‌ ، وشُربُ‌ الخَمرِ ، والزِّنا. </w:t>
      </w:r>
      <w:r>
        <w:rPr>
          <w:rStyle w:val="FootnoteReference"/>
        </w:rPr>
        <w:footnoteReference w:id="3"/>
      </w:r>
    </w:p>
    <w:p>
      <w:pPr>
        <w:pStyle w:val="Heading5"/>
      </w:pPr>
      <w:bookmarkStart w:id="426" w:name="_Toc15"/>
      <w:r>
        <w:t>4/22 لِکلِّ‌ عُضوٍ حَظٌّ‍‌ مِن الزِّنا</w:t>
      </w:r>
      <w:bookmarkEnd w:id="426"/>
    </w:p>
    <w:p>
      <w:pPr>
        <w:pStyle w:val="BookText"/>
      </w:pPr>
      <w:r>
        <w:rPr>
          <w:rFonts w:ascii="Times New Roman" w:hAnsi="Times New Roman" w:eastAsia="Times New Roman" w:cs="Times New Roman"/>
          <w:lang w:val="en-US" w:bidi="en-US"/>
          <w:color w:val="111111"/>
          <w:sz w:val="28"/>
          <w:szCs w:val="28"/>
          <w:rtl/>
        </w:rPr>
        <w:t xml:space="preserve">6655.</w:t>
      </w:r>
    </w:p>
    <w:p>
      <w:pPr>
        <w:pStyle w:val="BookText"/>
      </w:pPr>
      <w:r>
        <w:rPr>
          <w:rFonts w:ascii="Amiri" w:hAnsi="Amiri" w:eastAsia="Amiri" w:cs="Amiri"/>
          <w:lang w:bidi="ar-SA"/>
          <w:color w:val="111111"/>
          <w:sz w:val="28"/>
          <w:szCs w:val="28"/>
          <w:rtl/>
        </w:rPr>
        <w:t xml:space="preserve">رسول اللّه صلی اللّه علیه و آله: عَلی کُلِّ‌ نَفَسٍ‌ مِن بَنی آدَمَ‌ کُتِبَ‌ حَظٌّ‍‌ مِنَ‌ الزِّنا أدرَکَ‌ ذلکَ‌ لا محالَةَ‌ ، فالعَینُ‌ زِناها النَّظَرُ ، والرِّجلُ‌ زِناها المَشیُ‌ ، والاُذُنُ‌ زِناها الاستِماعُ‌.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4448_131007"/>
    <w:bookmarkEnd w:id="4"/>
    <w:p>
      <w:pPr>
        <w:pStyle w:val="Heading5"/>
      </w:pPr>
      <w:bookmarkStart w:id="427" w:name="_Toc16"/>
      <w:r>
        <w:t>5/22 القِیادَةُ‌</w:t>
      </w:r>
      <w:bookmarkEnd w:id="427"/>
    </w:p>
    <w:p>
      <w:pPr>
        <w:pStyle w:val="BookText"/>
      </w:pPr>
      <w:r>
        <w:rPr>
          <w:rFonts w:ascii="Times New Roman" w:hAnsi="Times New Roman" w:eastAsia="Times New Roman" w:cs="Times New Roman"/>
          <w:lang w:val="en-US" w:bidi="en-US"/>
          <w:color w:val="111111"/>
          <w:sz w:val="28"/>
          <w:szCs w:val="28"/>
          <w:rtl/>
        </w:rPr>
        <w:t xml:space="preserve">6656.</w:t>
      </w:r>
    </w:p>
    <w:p>
      <w:pPr>
        <w:pStyle w:val="BookText"/>
      </w:pPr>
      <w:r>
        <w:rPr>
          <w:rFonts w:ascii="Amiri" w:hAnsi="Amiri" w:eastAsia="Amiri" w:cs="Amiri"/>
          <w:lang w:bidi="ar-SA"/>
          <w:color w:val="111111"/>
          <w:sz w:val="28"/>
          <w:szCs w:val="28"/>
          <w:rtl/>
        </w:rPr>
        <w:t xml:space="preserve">رسول اللّه صلی اللّه علیه و آله: لیلةَ‌ اسرِیَ‌ بِی...رَأیتُ‌ امرأةً‌ یُحرَقُ‌ وَجهُها وَیداها ، وهِی تَأکُلُ‌ أمعاءَها...، فإنّها کانَت قَوّادَةً‌.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عیون أخبار الرضا علیه السلام:ج 2 ص 11 ح 24 [1] عن عبدالعظیم بن عبداللّه الحسنی عن الإمام الجواد عن آبائه علیهم السلام ،بحارالأنوار:ج 8 ص 309 ح 75. [2]</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4448_131009"/>
    <w:bookmarkEnd w:id="5"/>
    <w:p>
      <w:pPr>
        <w:pStyle w:val="Heading4"/>
      </w:pPr>
      <w:bookmarkStart w:id="428" w:name="_Toc17"/>
      <w:r>
        <w:t>الفصل الثالث والعشرون: الفحش والسّب</w:t>
      </w:r>
      <w:bookmarkEnd w:id="428"/>
    </w:p>
    <w:p>
      <w:pPr>
        <w:pStyle w:val="Heading5"/>
      </w:pPr>
      <w:bookmarkStart w:id="429" w:name="_Toc18"/>
      <w:r>
        <w:t>1/23 التَّحذیرُ مِن الفُحشِ‌</w:t>
      </w:r>
      <w:bookmarkEnd w:id="429"/>
    </w:p>
    <w:p>
      <w:pPr>
        <w:pStyle w:val="Heading6"/>
      </w:pPr>
      <w:bookmarkStart w:id="430" w:name="_Toc19"/>
      <w:r>
        <w:t>الکتاب</w:t>
      </w:r>
      <w:bookmarkEnd w:id="430"/>
    </w:p>
    <w:p>
      <w:pPr>
        <w:pStyle w:val="BookText"/>
      </w:pPr>
      <w:r>
        <w:rPr>
          <w:rFonts w:ascii="Amiri" w:hAnsi="Amiri" w:eastAsia="Amiri" w:cs="Amiri"/>
          <w:lang w:bidi="ar-SA"/>
          <w:color w:val="111111"/>
          <w:sz w:val="28"/>
          <w:szCs w:val="28"/>
          <w:rtl/>
        </w:rPr>
        <w:t xml:space="preserve">" عُتُلٍّ‌ بَعْدَ ذلِکَ‌ زَنِیمٍ‌ ". 1</w:t>
      </w:r>
    </w:p>
    <w:p>
      <w:pPr>
        <w:pStyle w:val="Heading6"/>
      </w:pPr>
      <w:bookmarkStart w:id="431" w:name="_Toc20"/>
      <w:r>
        <w:t>الحدیث</w:t>
      </w:r>
      <w:bookmarkEnd w:id="431"/>
    </w:p>
    <w:p>
      <w:pPr>
        <w:pStyle w:val="BookText"/>
      </w:pPr>
      <w:r>
        <w:rPr>
          <w:rFonts w:ascii="Times New Roman" w:hAnsi="Times New Roman" w:eastAsia="Times New Roman" w:cs="Times New Roman"/>
          <w:lang w:val="en-US" w:bidi="en-US"/>
          <w:color w:val="111111"/>
          <w:sz w:val="28"/>
          <w:szCs w:val="28"/>
          <w:rtl/>
        </w:rPr>
        <w:t xml:space="preserve">6657.</w:t>
      </w:r>
    </w:p>
    <w:p>
      <w:pPr>
        <w:pStyle w:val="BookText"/>
      </w:pPr>
      <w:r>
        <w:rPr>
          <w:rFonts w:ascii="Amiri" w:hAnsi="Amiri" w:eastAsia="Amiri" w:cs="Amiri"/>
          <w:lang w:bidi="ar-SA"/>
          <w:color w:val="111111"/>
          <w:sz w:val="28"/>
          <w:szCs w:val="28"/>
          <w:rtl/>
        </w:rPr>
        <w:t xml:space="preserve">رسول اللّه صلی اللّه علیه و آله فی قولِهِ‌ تعالی: "عُتُلٍّ‌ بَعْدَ ذلِکَ‌ زَنِیمٍ‌"  :هو الفاحِشُ‌ اللَّئیمُ‌.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6658.</w:t>
      </w:r>
    </w:p>
    <w:p>
      <w:pPr>
        <w:pStyle w:val="BookText"/>
      </w:pPr>
      <w:r>
        <w:rPr>
          <w:rFonts w:ascii="Amiri" w:hAnsi="Amiri" w:eastAsia="Amiri" w:cs="Amiri"/>
          <w:lang w:bidi="ar-SA"/>
          <w:color w:val="111111"/>
          <w:sz w:val="28"/>
          <w:szCs w:val="28"/>
          <w:rtl/>
        </w:rPr>
        <w:t xml:space="preserve">عنه صلی اللّه علیه و آله: إیّاکُم والفُحشَ‌ ؛ فإنّ‌ اللّهَ‌ عز و جل لا یُحِبُّ‌ الفاحِشَ‌ المُتَفَحِّشَ‌.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6659.</w:t>
      </w:r>
    </w:p>
    <w:p>
      <w:pPr>
        <w:pStyle w:val="BookText"/>
      </w:pPr>
      <w:r>
        <w:rPr>
          <w:rFonts w:ascii="Amiri" w:hAnsi="Amiri" w:eastAsia="Amiri" w:cs="Amiri"/>
          <w:lang w:bidi="ar-SA"/>
          <w:color w:val="111111"/>
          <w:sz w:val="28"/>
          <w:szCs w:val="28"/>
          <w:rtl/>
        </w:rPr>
        <w:t xml:space="preserve">عنه صلی اللّه علیه و آله: إنّ‌ اللّهَ‌ لا یُحِبُّ‌ کلَّ‌ فاحِشٍ‌ مُتَفَحِّشٍ‌.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6660.</w:t>
      </w:r>
    </w:p>
    <w:p>
      <w:pPr>
        <w:pStyle w:val="BookText"/>
      </w:pPr>
      <w:r>
        <w:rPr>
          <w:rFonts w:ascii="Amiri" w:hAnsi="Amiri" w:eastAsia="Amiri" w:cs="Amiri"/>
          <w:lang w:bidi="ar-SA"/>
          <w:color w:val="111111"/>
          <w:sz w:val="28"/>
          <w:szCs w:val="28"/>
          <w:rtl/>
        </w:rPr>
        <w:t xml:space="preserve">عنه صلی اللّه علیه و آله: الجَنَّةُ‌ حَرامٌ‌ علی کُلِّ‌ فاحِشٍ‌ أن‌یَدخُلَها. </w:t>
      </w:r>
      <w:r>
        <w:rPr>
          <w:rStyle w:val="FootnoteReference"/>
        </w:rPr>
        <w:footnoteReference w:id="7"/>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6661.</w:t>
      </w:r>
    </w:p>
    <w:p>
      <w:pPr>
        <w:pStyle w:val="BookText"/>
      </w:pPr>
      <w:r>
        <w:rPr>
          <w:rFonts w:ascii="Amiri" w:hAnsi="Amiri" w:eastAsia="Amiri" w:cs="Amiri"/>
          <w:lang w:bidi="ar-SA"/>
          <w:color w:val="111111"/>
          <w:sz w:val="28"/>
          <w:szCs w:val="28"/>
          <w:rtl/>
        </w:rPr>
        <w:t xml:space="preserve">عنه صلی اللّه علیه و آله: ما کانَ‌ الفُحشُ‌ فی شیءٍ قَطُّ‍‌ إلّا شانَهُ‌ ،ولا کانَ‌ الحَیاءُ فی شیءٍ قَطُّ‍‌ إلّا زانَهُ‌.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6662.</w:t>
      </w:r>
    </w:p>
    <w:p>
      <w:pPr>
        <w:pStyle w:val="BookText"/>
      </w:pPr>
      <w:r>
        <w:rPr>
          <w:rFonts w:ascii="Amiri" w:hAnsi="Amiri" w:eastAsia="Amiri" w:cs="Amiri"/>
          <w:lang w:bidi="ar-SA"/>
          <w:color w:val="111111"/>
          <w:sz w:val="28"/>
          <w:szCs w:val="28"/>
          <w:rtl/>
        </w:rPr>
        <w:t xml:space="preserve">عنه صلی اللّه علیه و آله: إنَّ‌ اللّهَ‌ یُحِبُّ‌ الحَیِیَّ‌ المُتَعَفِّفَ‌ ، ویُبغِضُ‌البَذِیَّ‌ السائلَ‌ المُلحِفَ‌.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6663.</w:t>
      </w:r>
    </w:p>
    <w:p>
      <w:pPr>
        <w:pStyle w:val="BookText"/>
      </w:pPr>
      <w:r>
        <w:rPr>
          <w:rFonts w:ascii="Amiri" w:hAnsi="Amiri" w:eastAsia="Amiri" w:cs="Amiri"/>
          <w:lang w:bidi="ar-SA"/>
          <w:color w:val="111111"/>
          <w:sz w:val="28"/>
          <w:szCs w:val="28"/>
          <w:rtl/>
        </w:rPr>
        <w:t xml:space="preserve">عنه صلی اللّه علیه و آله: لو کانَ‌ الفُحشُ‌ خَلقا لَکانَ‌ شَرَّخَلقِ‌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6664.</w:t>
      </w:r>
    </w:p>
    <w:p>
      <w:pPr>
        <w:pStyle w:val="BookText"/>
      </w:pPr>
      <w:r>
        <w:rPr>
          <w:rFonts w:ascii="Amiri" w:hAnsi="Amiri" w:eastAsia="Amiri" w:cs="Amiri"/>
          <w:lang w:bidi="ar-SA"/>
          <w:color w:val="111111"/>
          <w:sz w:val="28"/>
          <w:szCs w:val="28"/>
          <w:rtl/>
        </w:rPr>
        <w:t xml:space="preserve">عنه صلی اللّه علیه و آله: إنَّ‌ الفُحشَ‌ لوکانَ‌ مِثالاً لَکانَ‌مِثالَ‌ سَوءٍ.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6665.</w:t>
      </w:r>
    </w:p>
    <w:p>
      <w:pPr>
        <w:pStyle w:val="BookText"/>
      </w:pPr>
      <w:r>
        <w:rPr>
          <w:rFonts w:ascii="Amiri" w:hAnsi="Amiri" w:eastAsia="Amiri" w:cs="Amiri"/>
          <w:lang w:bidi="ar-SA"/>
          <w:color w:val="111111"/>
          <w:sz w:val="28"/>
          <w:szCs w:val="28"/>
          <w:rtl/>
        </w:rPr>
        <w:t xml:space="preserve">عنه صلی اللّه علیه و آله: إنّ‌ مِن شَرِّ عِبادِ اللّهِ‌ مَن تُکرَهُ‌ مُجالَسَتُهُ‌لِفُحشِهِ‌.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6666.</w:t>
      </w:r>
    </w:p>
    <w:p>
      <w:pPr>
        <w:pStyle w:val="BookText"/>
      </w:pPr>
      <w:r>
        <w:rPr>
          <w:rFonts w:ascii="Amiri" w:hAnsi="Amiri" w:eastAsia="Amiri" w:cs="Amiri"/>
          <w:lang w:bidi="ar-SA"/>
          <w:color w:val="111111"/>
          <w:sz w:val="28"/>
          <w:szCs w:val="28"/>
          <w:rtl/>
        </w:rPr>
        <w:t xml:space="preserve">عنه صلی اللّه علیه و آله: إنّ‌ مِن شَرِّ الناسِ‌ مَن تَرَکَهُ‌ الناسُ‌اتِّقاءَ فُحشِهِ‌.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6667.</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آله:إنّ‌ اللّهَ‌ حَرَّمَ‌الجَنَّةَ‌ علی کُلِّ‌ فَحّاشٍ‌ بَذِیءٍ، قَلیلِ‌ الحَیاءِ، لا یُبالِی ما قالَ‌ ولا ما قیلَ‌ لَهُ‌ ؛ فإنّکَ‌ إن فَتَّشتَهُ‌ لم تَجِدْهُ‌ إلّا لِغَیَّةٍ‌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أو شِرکِ‌ شیطانٍ‌ ، فقیلَ‌:یارسولَ‌اللّهِ‌، وفی الناسِ‌ شِرکُ‌ شَیطانٍ‌ ؟ فقالَ‌ رسولُ‌ اللّهِ‌ صلی اللّه علیه و آله:أما تَقرَأُ قولَ‌ اللّهِ‌ عز و جل: "وَ شارِکْهُمْ‌ فِی الْأَمْوالِ‌ وَ الْأَوْلادِ"  </w:t>
      </w:r>
      <w:r>
        <w:rPr>
          <w:rFonts w:ascii="Times New Roman" w:hAnsi="Times New Roman" w:eastAsia="Times New Roman" w:cs="Times New Roman"/>
          <w:lang w:val="en-US" w:bidi="en-US"/>
          <w:color w:val="111111"/>
          <w:sz w:val="28"/>
          <w:szCs w:val="28"/>
          <w:vertAlign w:val="superscript"/>
          <w:rtl/>
        </w:rPr>
        <w:t xml:space="preserve">(8)</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6668.</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آله:ألااُخبِرُکُم بِأبعَدِکُم مِنّی شَبَها ؟ قالوا:بلی یا رسولَ‌ اللّهِ‌ ، قالَ‌:الفاحِشُ‌ المُتَفحِّشُ‌ البَذیءُ.... </w:t>
      </w: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الأمالی للطوسی:ص 190 ح 320 [1] عن أنس ،بحار الأنوار:ج 79 ص 111 ح 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للطوسی:ص 39 ح 43 [3] عن ابن عمر ،بحارالأنوار:ج 71 ص 270 ح 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ص599 ح 8097 نقلاً عن ابن أبی الدنیا فی الصمت عن عائشة.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324 ح 6 [4] عن زرارة عن الإمام الباقر علیه السلام ،بحارالأنوار:ج 16 ص 258 ح 43.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325 ح 8 [6] عن سماعة عن الإمام الصادق علیه السلام ،بحارالأنوار:ج 22 ص 131 ح 109. [7]</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597 ح 8082 عن عائشة.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لغیة شیطان:أی شرک شیطان أو مخلوق من زنا (مجمع البحرین:ج 2 ص 1343). [8]</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الإسراء:64. [9]</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الکافی:ج 2 ص 323 ح 3 [10]عن سلیم بن قیس ،بحارالأنوار:ج 60 ص 207 ح 39. [11]</w:t>
      </w:r>
    </w:p>
    <w:p>
      <w:pPr>
        <w:pStyle w:val="BookText"/>
      </w:pP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(10) الکافی:ج 2 ص 291 ح 9 ، [12]بحارالأنوار:ج 72 ص 109 ح 9. [13]</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4448_131011"/>
    <w:bookmarkEnd w:id="6"/>
    <w:p>
      <w:pPr>
        <w:pStyle w:val="Heading5"/>
      </w:pPr>
      <w:bookmarkStart w:id="432" w:name="_Toc21"/>
      <w:r>
        <w:t>2/23 التَّحذِیرُ عَن سِبابِ‌ المُؤمِنِ‌</w:t>
      </w:r>
      <w:bookmarkEnd w:id="432"/>
    </w:p>
    <w:p>
      <w:pPr>
        <w:pStyle w:val="BookText"/>
      </w:pPr>
      <w:r>
        <w:rPr>
          <w:rFonts w:ascii="Times New Roman" w:hAnsi="Times New Roman" w:eastAsia="Times New Roman" w:cs="Times New Roman"/>
          <w:lang w:val="en-US" w:bidi="en-US"/>
          <w:color w:val="111111"/>
          <w:sz w:val="28"/>
          <w:szCs w:val="28"/>
          <w:rtl/>
        </w:rPr>
        <w:t xml:space="preserve">6669.</w:t>
      </w:r>
    </w:p>
    <w:p>
      <w:pPr>
        <w:pStyle w:val="BookText"/>
      </w:pPr>
      <w:r>
        <w:rPr>
          <w:rFonts w:ascii="Amiri" w:hAnsi="Amiri" w:eastAsia="Amiri" w:cs="Amiri"/>
          <w:lang w:bidi="ar-SA"/>
          <w:color w:val="111111"/>
          <w:sz w:val="28"/>
          <w:szCs w:val="28"/>
          <w:rtl/>
        </w:rPr>
        <w:t xml:space="preserve">رسول اللّه صلی اللّه علیه و آله: سِبابُ‌ المؤمِنِ‌ فُسوقٌ‌ ، وقِتالُهُ‌ کُفرٌ.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6670.</w:t>
      </w:r>
    </w:p>
    <w:p>
      <w:pPr>
        <w:pStyle w:val="BookText"/>
      </w:pPr>
      <w:r>
        <w:rPr>
          <w:rFonts w:ascii="Amiri" w:hAnsi="Amiri" w:eastAsia="Amiri" w:cs="Amiri"/>
          <w:lang w:bidi="ar-SA"/>
          <w:color w:val="111111"/>
          <w:sz w:val="28"/>
          <w:szCs w:val="28"/>
          <w:rtl/>
        </w:rPr>
        <w:t xml:space="preserve">عنه صلی اللّه علیه و آله: سابُّ‌ المُؤمِنِ‌ کالمُشرِفِ‌ علی الهَلَکَةِ‌.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6671.</w:t>
      </w:r>
    </w:p>
    <w:p>
      <w:pPr>
        <w:pStyle w:val="BookText"/>
      </w:pPr>
      <w:r>
        <w:rPr>
          <w:rFonts w:ascii="Amiri" w:hAnsi="Amiri" w:eastAsia="Amiri" w:cs="Amiri"/>
          <w:lang w:bidi="ar-SA"/>
          <w:color w:val="111111"/>
          <w:sz w:val="28"/>
          <w:szCs w:val="28"/>
          <w:rtl/>
        </w:rPr>
        <w:t xml:space="preserve">عنه صلی اللّه علیه و آله: سِبابُ‌ المؤمِنِ‌ فُسوقٌ‌ ، وقِتالُهُ‌ کُفرٌ ، وأکلُ‌ لَحمِهِ‌ مِن مَعصیَةِ‌ اللّهِ‌.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433" w:name="_Toc22"/>
      <w:r>
        <w:t>3/23 النَّهیُ‌ عَن سَبِّ‌ الأصنامِ‌ وَالشَّیطانِ‌</w:t>
      </w:r>
      <w:bookmarkEnd w:id="433"/>
    </w:p>
    <w:p>
      <w:pPr>
        <w:pStyle w:val="Heading6"/>
      </w:pPr>
      <w:bookmarkStart w:id="434" w:name="_Toc23"/>
      <w:r>
        <w:t>الکتاب</w:t>
      </w:r>
      <w:bookmarkEnd w:id="434"/>
    </w:p>
    <w:p>
      <w:pPr>
        <w:pStyle w:val="BookText"/>
      </w:pPr>
      <w:r>
        <w:rPr>
          <w:rFonts w:ascii="Amiri" w:hAnsi="Amiri" w:eastAsia="Amiri" w:cs="Amiri"/>
          <w:lang w:bidi="ar-SA"/>
          <w:color w:val="111111"/>
          <w:sz w:val="28"/>
          <w:szCs w:val="28"/>
          <w:rtl/>
        </w:rPr>
        <w:t xml:space="preserve">" وَ لا تَسُبُّوا الَّذِینَ‌ یَدْعُونَ‌ مِنْ‌ دُونِ‌ اللّهِ‌ فَیَسُبُّوا اللّهَ‌ عَدْواً بِغَیْرِ عِلْمٍ‌ کَذلِکَ‌ زَیَّنّا لِکُلِّ‌ أُمَّةٍ‌ عَمَلَهُمْ‌ ثُمَّ‌ إِلی‌ رَبِّهِمْ‌ مَرْجِعُهُمْ‌ فَیُنَبِّئُهُمْ‌ بِما کانُوا یَعْمَلُونَ‌ ". 4</w:t>
      </w:r>
    </w:p>
    <w:p>
      <w:pPr>
        <w:pStyle w:val="Heading6"/>
      </w:pPr>
      <w:bookmarkStart w:id="435" w:name="_Toc24"/>
      <w:r>
        <w:t>الحدیث</w:t>
      </w:r>
      <w:bookmarkEnd w:id="435"/>
    </w:p>
    <w:p>
      <w:pPr>
        <w:pStyle w:val="BookText"/>
      </w:pPr>
      <w:r>
        <w:rPr>
          <w:rFonts w:ascii="Times New Roman" w:hAnsi="Times New Roman" w:eastAsia="Times New Roman" w:cs="Times New Roman"/>
          <w:lang w:val="en-US" w:bidi="en-US"/>
          <w:color w:val="111111"/>
          <w:sz w:val="28"/>
          <w:szCs w:val="28"/>
          <w:rtl/>
        </w:rPr>
        <w:t xml:space="preserve">6672.</w:t>
      </w:r>
    </w:p>
    <w:p>
      <w:pPr>
        <w:pStyle w:val="BookText"/>
      </w:pPr>
      <w:r>
        <w:rPr>
          <w:rFonts w:ascii="Amiri" w:hAnsi="Amiri" w:eastAsia="Amiri" w:cs="Amiri"/>
          <w:lang w:bidi="ar-SA"/>
          <w:color w:val="111111"/>
          <w:sz w:val="28"/>
          <w:szCs w:val="28"/>
          <w:rtl/>
        </w:rPr>
        <w:t xml:space="preserve">رسول اللّه صلی اللّه علیه و آله: لا تَسُبُّوا الشَّیطانَ‌ وتَعَوَّذُوا بِاللّهِ‌ مِن شَرِّهِ‌.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436" w:name="_Toc25"/>
      <w:r>
        <w:t>4/23 النَّهیُ‌ عَن سَبِّ‌ النّاسِ‌</w:t>
      </w:r>
      <w:bookmarkEnd w:id="436"/>
    </w:p>
    <w:p>
      <w:pPr>
        <w:pStyle w:val="BookText"/>
      </w:pPr>
      <w:r>
        <w:rPr>
          <w:rFonts w:ascii="Times New Roman" w:hAnsi="Times New Roman" w:eastAsia="Times New Roman" w:cs="Times New Roman"/>
          <w:lang w:val="en-US" w:bidi="en-US"/>
          <w:color w:val="111111"/>
          <w:sz w:val="28"/>
          <w:szCs w:val="28"/>
          <w:rtl/>
        </w:rPr>
        <w:t xml:space="preserve">6673.</w:t>
      </w:r>
    </w:p>
    <w:p>
      <w:pPr>
        <w:pStyle w:val="BookText"/>
      </w:pPr>
      <w:r>
        <w:rPr>
          <w:rFonts w:ascii="Amiri" w:hAnsi="Amiri" w:eastAsia="Amiri" w:cs="Amiri"/>
          <w:lang w:bidi="ar-SA"/>
          <w:color w:val="111111"/>
          <w:sz w:val="28"/>
          <w:szCs w:val="28"/>
          <w:rtl/>
        </w:rPr>
        <w:t xml:space="preserve">رسول اللّه صلی اللّه علیه و آله: لا تَسُبُّوا الناسَ‌ فَتَکتَسِبُوا العَداوةَ‌ بَینَهُم.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 العمّال:ج 3 ص 598 ح 8094 عن ابن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598 ح 8093 نقلاً عن البزار عن ابن عمرو.</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ثواب الأعمال:ص 287 ح 2 عن أبی بصیر عن الإمام الباقر علیه السلام ،بحار الأنوار:ج 75 ص 148 ح 6.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کنز العمّال:ج 1 ص 484 ح 2120 نقلاً عن المخلص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الکافی:ج 2 ص 360 ح 3 [2] عن أبی بصیر عن الإمام الباقر علیه السلام ،بحارالأنوار:ج 75 ص 163 ح 34. [3]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4448_131012"/>
    <w:bookmarkEnd w:id="7"/>
    <w:p>
      <w:pPr>
        <w:pStyle w:val="Heading5"/>
      </w:pPr>
      <w:bookmarkStart w:id="437" w:name="_Toc26"/>
      <w:r>
        <w:t>5/23 النَّهیُ‌ عَن سَبِّ‌ الأشیاءِ</w:t>
      </w:r>
      <w:bookmarkEnd w:id="437"/>
    </w:p>
    <w:p>
      <w:pPr>
        <w:pStyle w:val="BookText"/>
      </w:pPr>
      <w:r>
        <w:rPr>
          <w:rFonts w:ascii="Times New Roman" w:hAnsi="Times New Roman" w:eastAsia="Times New Roman" w:cs="Times New Roman"/>
          <w:lang w:val="en-US" w:bidi="en-US"/>
          <w:color w:val="111111"/>
          <w:sz w:val="28"/>
          <w:szCs w:val="28"/>
          <w:rtl/>
        </w:rPr>
        <w:t xml:space="preserve">6674.</w:t>
      </w:r>
    </w:p>
    <w:p>
      <w:pPr>
        <w:pStyle w:val="BookText"/>
      </w:pPr>
      <w:r>
        <w:rPr>
          <w:rFonts w:ascii="Amiri" w:hAnsi="Amiri" w:eastAsia="Amiri" w:cs="Amiri"/>
          <w:lang w:bidi="ar-SA"/>
          <w:color w:val="111111"/>
          <w:sz w:val="28"/>
          <w:szCs w:val="28"/>
          <w:rtl/>
        </w:rPr>
        <w:t xml:space="preserve">رسول اللّه صلی اللّه علیه و آله: لا تَسُبُّوا الرِّیاحَ‌ فإنّها مَأمُورَةٌ‌ ، ولا تَسُبُّوا الجِبالَ‌ ولا السّاعاتِ‌ ولا الأیّامَ‌ ولا اللَّیالِیَ‌ فَتَأثَمُوا وتَرجِعَ‌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6675.</w:t>
      </w:r>
    </w:p>
    <w:p>
      <w:pPr>
        <w:pStyle w:val="BookText"/>
      </w:pPr>
      <w:r>
        <w:rPr>
          <w:rFonts w:ascii="Amiri" w:hAnsi="Amiri" w:eastAsia="Amiri" w:cs="Amiri"/>
          <w:lang w:bidi="ar-SA"/>
          <w:color w:val="111111"/>
          <w:sz w:val="28"/>
          <w:szCs w:val="28"/>
          <w:rtl/>
        </w:rPr>
        <w:t xml:space="preserve">عنه صلی اللّه علیه و آله: لا تَسُبُّوا الرِّیحَ‌ ؛ فإنّها مِن رَوْحِ‌ اللّهِ‌.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6676.</w:t>
      </w:r>
    </w:p>
    <w:p>
      <w:pPr>
        <w:pStyle w:val="BookText"/>
      </w:pPr>
      <w:r>
        <w:rPr>
          <w:rFonts w:ascii="Amiri" w:hAnsi="Amiri" w:eastAsia="Amiri" w:cs="Amiri"/>
          <w:lang w:bidi="ar-SA"/>
          <w:color w:val="111111"/>
          <w:sz w:val="28"/>
          <w:szCs w:val="28"/>
          <w:rtl/>
        </w:rPr>
        <w:t xml:space="preserve">عنه صلی اللّه علیه و آله: لا تَسُبُّوا الدَّهرَ ، فإنَّ‌ اللّهَ‌ یقولُ‌:أنا الدَّهرُ ، لیَ‌ اللَّیلُ‌ اجِدُّهُ‌ واُبلِیهِ‌.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6677.</w:t>
      </w:r>
    </w:p>
    <w:p>
      <w:pPr>
        <w:pStyle w:val="BookText"/>
      </w:pPr>
      <w:r>
        <w:rPr>
          <w:rFonts w:ascii="Amiri" w:hAnsi="Amiri" w:eastAsia="Amiri" w:cs="Amiri"/>
          <w:lang w:bidi="ar-SA"/>
          <w:color w:val="111111"/>
          <w:sz w:val="28"/>
          <w:szCs w:val="28"/>
          <w:rtl/>
        </w:rPr>
        <w:t xml:space="preserve">عنه صلی اللّه علیه و آله: لا تَسُبُّوا الدَّهرَ ؛ فإنَّ‌ اللّهَ‌ هُوَ الدَّهرُ.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438" w:name="_Toc27"/>
      <w:r>
        <w:t>6/23 النَّهیُ‌ عَن التَّسابِّ‌</w:t>
      </w:r>
      <w:bookmarkEnd w:id="438"/>
    </w:p>
    <w:p>
      <w:pPr>
        <w:pStyle w:val="BookText"/>
      </w:pPr>
      <w:r>
        <w:rPr>
          <w:rFonts w:ascii="Times New Roman" w:hAnsi="Times New Roman" w:eastAsia="Times New Roman" w:cs="Times New Roman"/>
          <w:lang w:val="en-US" w:bidi="en-US"/>
          <w:color w:val="111111"/>
          <w:sz w:val="28"/>
          <w:szCs w:val="28"/>
          <w:rtl/>
        </w:rPr>
        <w:t xml:space="preserve">6678.</w:t>
      </w:r>
    </w:p>
    <w:p>
      <w:pPr>
        <w:pStyle w:val="BookText"/>
      </w:pPr>
      <w:r>
        <w:rPr>
          <w:rFonts w:ascii="Amiri" w:hAnsi="Amiri" w:eastAsia="Amiri" w:cs="Amiri"/>
          <w:lang w:bidi="ar-SA"/>
          <w:color w:val="111111"/>
          <w:sz w:val="28"/>
          <w:szCs w:val="28"/>
          <w:rtl/>
        </w:rPr>
        <w:t xml:space="preserve">رسول اللّه صلی اللّه علیه و آله: المُتَسابّانِ‌ ما قالا فَعَلی البادِی حتّی یَعتَدِیَ‌ المَظلومُ‌.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6679.</w:t>
      </w:r>
    </w:p>
    <w:p>
      <w:pPr>
        <w:pStyle w:val="BookText"/>
      </w:pPr>
      <w:r>
        <w:rPr>
          <w:rFonts w:ascii="Amiri" w:hAnsi="Amiri" w:eastAsia="Amiri" w:cs="Amiri"/>
          <w:lang w:bidi="ar-SA"/>
          <w:color w:val="111111"/>
          <w:sz w:val="28"/>
          <w:szCs w:val="28"/>
          <w:rtl/>
        </w:rPr>
        <w:t xml:space="preserve">عنه صلی اللّه علیه و آله: إذا نَسَبَکَ‌ رجُلٌ‌ بما یَعلَمُ‌ مِنکَ‌ فلا تَنسِبْهُ‌ بماتَعلمُ‌ مِنهُ‌ ، فیکونَ‌ أجرُ ذلکَ‌ لکَ‌ ووَبالُهُ‌ علَیهِ‌.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6680.</w:t>
      </w:r>
    </w:p>
    <w:p>
      <w:pPr>
        <w:pStyle w:val="BookText"/>
      </w:pPr>
      <w:r>
        <w:rPr>
          <w:rFonts w:ascii="Amiri" w:hAnsi="Amiri" w:eastAsia="Amiri" w:cs="Amiri"/>
          <w:lang w:bidi="ar-SA"/>
          <w:color w:val="111111"/>
          <w:sz w:val="28"/>
          <w:szCs w:val="28"/>
          <w:rtl/>
        </w:rPr>
        <w:t xml:space="preserve">النهایة فی غریب الحدیث عن رسول اللّه صلی اللّه علیه و آله: مِن أکبَرِ الکبائرِ أن یَسُبَّ‌ الرجُلُ‌ والِدَیهِ‌ ، قیلَ‌:وکیفَ‌ یَسُبُّ‌ والِدَیهِ‌ ؟ ! قالَ‌:یَسُبُّ‌ أبا الرَّجُلِ‌ فَیَسُبُّ‌ أباهُ‌ واُمَّهُ‌.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علل الشرائع:ص 577 ح 1 [1] عن إسماعیل بن مسلم السکونی عن الإمام الصادق عن أبیه علیهماالسلام ،بحارالأنوار:ج 59 ص 2 ح 5.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کنز العمّال:ج 3 ص 601 ح 8109 عن أبیّ‌.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607 ح 8141 نقلاً عن ابن عساکر فی معجمه و ابن النجار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الإیضاح:ص 9 ،بحارالأنوار:ج 60 ص 9.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تنبیه الخواطر:ج 1 ص 111 ، [4]بحارالأنوار:ج 75 ص 294.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598 ح 8086 نقلاً عن ابن منیع عن ابن عمر.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النهایة فی غریب الحدیث:ج 2 ص 330 ؛ بحار الأنوار:ج 74 ص 46 ح 6. [6]</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6681.</w:t>
      </w:r>
    </w:p>
    <w:p>
      <w:pPr>
        <w:pStyle w:val="BookText"/>
      </w:pPr>
      <w:r>
        <w:rPr>
          <w:rFonts w:ascii="Amiri" w:hAnsi="Amiri" w:eastAsia="Amiri" w:cs="Amiri"/>
          <w:lang w:bidi="ar-SA"/>
          <w:color w:val="111111"/>
          <w:sz w:val="28"/>
          <w:szCs w:val="28"/>
          <w:rtl/>
        </w:rPr>
        <w:t xml:space="preserve">تنبیه الخواطر عن عیاض بن حمّاد: قلتُ‌:یا رسولَ‌ اللّهِ‌ ، صَلَّی اللّهُ‌ علَیکَ‌ ، الرَّجُلُ‌ مِن قَومی یَسُبُّنی وهُو دُونی فهَل عَلَیَّ‌ بَأسٌ‌ أن أنتَصِرَ مِنهُ‌؟ فقالَ‌:المُتَسابّانِ‌ شَیطانانِ‌ یَتَعاوَیانِ‌ ویَتَهاتَرانِ‌.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تنبیه الخواطر:ج 1 ص 111. [1]</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4448_131015"/>
    <w:bookmarkEnd w:id="8"/>
    <w:p>
      <w:pPr>
        <w:pStyle w:val="Heading4"/>
      </w:pPr>
      <w:bookmarkStart w:id="439" w:name="_Toc28"/>
      <w:r>
        <w:t>الفصل الرابع والعشرون: السّخریّة</w:t>
      </w:r>
      <w:bookmarkEnd w:id="439"/>
    </w:p>
    <w:p>
      <w:pPr>
        <w:pStyle w:val="Heading5"/>
      </w:pPr>
      <w:bookmarkStart w:id="440" w:name="_Toc29"/>
      <w:r>
        <w:t>1/24 النَّهی عَن السُّخرِیَّةِ‌</w:t>
      </w:r>
      <w:bookmarkEnd w:id="440"/>
    </w:p>
    <w:p>
      <w:pPr>
        <w:pStyle w:val="Heading6"/>
      </w:pPr>
      <w:bookmarkStart w:id="441" w:name="_Toc30"/>
      <w:r>
        <w:t>الکتاب</w:t>
      </w:r>
      <w:bookmarkEnd w:id="441"/>
    </w:p>
    <w:p>
      <w:pPr>
        <w:pStyle w:val="BookText"/>
      </w:pPr>
      <w:r>
        <w:rPr>
          <w:rFonts w:ascii="Amiri" w:hAnsi="Amiri" w:eastAsia="Amiri" w:cs="Amiri"/>
          <w:lang w:bidi="ar-SA"/>
          <w:color w:val="111111"/>
          <w:sz w:val="28"/>
          <w:szCs w:val="28"/>
          <w:rtl/>
        </w:rPr>
        <w:t xml:space="preserve">" 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 1</w:t>
      </w:r>
    </w:p>
    <w:p>
      <w:pPr>
        <w:pStyle w:val="BookText"/>
      </w:pPr>
      <w:r>
        <w:rPr>
          <w:rFonts w:ascii="Amiri" w:hAnsi="Amiri" w:eastAsia="Amiri" w:cs="Amiri"/>
          <w:lang w:bidi="ar-SA"/>
          <w:color w:val="111111"/>
          <w:sz w:val="28"/>
          <w:szCs w:val="28"/>
          <w:rtl/>
        </w:rPr>
        <w:t xml:space="preserve">" فَاتَّخَذْتُمُوهُمْ‌ سِخْرِیًّا حَتّی أَنْسَوْکُمْ‌ ذِکْرِی وَ کُنْتُمْ‌ مِنْهُمْ‌ تَضْحَکُونَ‌ ". 2</w:t>
      </w:r>
    </w:p>
    <w:p>
      <w:pPr>
        <w:pStyle w:val="BookText"/>
      </w:pPr>
      <w:r>
        <w:rPr>
          <w:rFonts w:ascii="Amiri" w:hAnsi="Amiri" w:eastAsia="Amiri" w:cs="Amiri"/>
          <w:lang w:bidi="ar-SA"/>
          <w:color w:val="111111"/>
          <w:sz w:val="28"/>
          <w:szCs w:val="28"/>
          <w:rtl/>
        </w:rPr>
        <w:t xml:space="preserve">"أَتَّخَذْناهُمْ‌ سِخْرِیًّا أَمْ‌ زاغَتْ‌ عَنْهُمُ‌ الْأَبْصارُ". 3</w:t>
      </w:r>
    </w:p>
    <w:p>
      <w:pPr>
        <w:pStyle w:val="BookText"/>
      </w:pPr>
      <w:r>
        <w:rPr>
          <w:rFonts w:ascii="Amiri" w:hAnsi="Amiri" w:eastAsia="Amiri" w:cs="Amiri"/>
          <w:lang w:bidi="ar-SA"/>
          <w:color w:val="111111"/>
          <w:sz w:val="28"/>
          <w:szCs w:val="28"/>
          <w:rtl/>
        </w:rPr>
        <w:t xml:space="preserve">" وَ إِذا لَقُوا الَّذِینَ‌ آمَنُوا قالُوا آمَنّا وَ إِذا خَلَوْا إِلی‌ شَیاطِینِهِمْ‌ قالُوا إِنّا مَعَکُمْ‌ إِنَّما نَحْنُ‌ مُسْتَهْزِؤُنَ‌ ". 4</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4448_131016"/>
    <w:bookmarkEnd w:id="9"/>
    <w:p>
      <w:pPr>
        <w:pStyle w:val="Heading6"/>
      </w:pPr>
      <w:bookmarkStart w:id="442" w:name="_Toc31"/>
      <w:r>
        <w:t>الحدیث</w:t>
      </w:r>
      <w:bookmarkEnd w:id="442"/>
    </w:p>
    <w:p>
      <w:pPr>
        <w:pStyle w:val="BookText"/>
      </w:pPr>
      <w:r>
        <w:rPr>
          <w:rFonts w:ascii="Times New Roman" w:hAnsi="Times New Roman" w:eastAsia="Times New Roman" w:cs="Times New Roman"/>
          <w:lang w:val="en-US" w:bidi="en-US"/>
          <w:color w:val="111111"/>
          <w:sz w:val="28"/>
          <w:szCs w:val="28"/>
          <w:rtl/>
        </w:rPr>
        <w:t xml:space="preserve">6682.</w:t>
      </w:r>
    </w:p>
    <w:p>
      <w:pPr>
        <w:pStyle w:val="BookText"/>
      </w:pPr>
      <w:r>
        <w:rPr>
          <w:rFonts w:ascii="Amiri" w:hAnsi="Amiri" w:eastAsia="Amiri" w:cs="Amiri"/>
          <w:lang w:bidi="ar-SA"/>
          <w:color w:val="111111"/>
          <w:sz w:val="28"/>
          <w:szCs w:val="28"/>
          <w:rtl/>
        </w:rPr>
        <w:t xml:space="preserve">رسول اللّه صلی اللّه علیه و آله لابن مسعود: یابنَ‌ مَسعودٍ ، إنّهُم لَیَعِیبُونَ‌ علی مَن یَقتَدِی بِسُنَّتی فرائضَ‌ اللّهِ‌ ، قالَ‌ اللّهُ‌ تعالی: "فَاتَّخَذْتُمُوهُمْ‌ سِخْرِیًّا حَتّی أَنْسَوْکُمْ‌ ذِکْرِی وَ کُنْتُمْ‌ مِنْهُمْ‌ تَضْحَکُونَ‌ * إِنِّی جَزَیْتُهُمُ‌ الْیَوْمَ‌ بِما صَبَرُوا"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443" w:name="_Toc32"/>
      <w:r>
        <w:t>2/24 جَزاءُ المُستَهزِئینَ‌ فی الآخِرَةِ‌</w:t>
      </w:r>
      <w:bookmarkEnd w:id="443"/>
    </w:p>
    <w:p>
      <w:pPr>
        <w:pStyle w:val="BookText"/>
      </w:pPr>
      <w:r>
        <w:rPr>
          <w:rFonts w:ascii="Times New Roman" w:hAnsi="Times New Roman" w:eastAsia="Times New Roman" w:cs="Times New Roman"/>
          <w:lang w:val="en-US" w:bidi="en-US"/>
          <w:color w:val="111111"/>
          <w:sz w:val="28"/>
          <w:szCs w:val="28"/>
          <w:rtl/>
        </w:rPr>
        <w:t xml:space="preserve">6683.</w:t>
      </w:r>
    </w:p>
    <w:p>
      <w:pPr>
        <w:pStyle w:val="BookText"/>
      </w:pPr>
      <w:r>
        <w:rPr>
          <w:rFonts w:ascii="Amiri" w:hAnsi="Amiri" w:eastAsia="Amiri" w:cs="Amiri"/>
          <w:lang w:bidi="ar-SA"/>
          <w:color w:val="111111"/>
          <w:sz w:val="28"/>
          <w:szCs w:val="28"/>
          <w:rtl/>
        </w:rPr>
        <w:t xml:space="preserve">رسول اللّه صلی اللّه علیه و آله: إنّ‌ المُستَهزِئینَ‌ یُفتَحُ‌ لأحَدِهِم بابُ‌ الجَنَّةِ‌ ، فیُقالُ‌:هَلُمَّ‌:فَیَجِیءُ بِکَرْبِهِ‌ وغَمِّهِ‌ ، فإذا جاءَ اغلِقَ‌ دُونَهُ‌ ، ثُمّ‌ یُفتَحُ‌ لَهُ‌ بابٌ‌ آخَرُ...فما یَزالُ‌ کذلکَ‌ حتّی أنَّ‌ الرَّجُلَ‌ لَیُفتَحُ‌ لَهُ‌ البابُ‌ فیقالُ‌ لَهُ‌:هَلُمَّ‌ هَلُمَّ‌ ، فما یَأتِیهِ‌.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مکارم الأخلاق:ج 2 ص 351 ح 2660 [1]عن عبداللّه بن مسعود ،بحار الأنوار:ج 77 ص 102 ح 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650 ح 8328 نقلاً عن ابن أبی الدنیا فی ذمّ‌ الغیبة عن الحسن.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4448_131017"/>
    <w:bookmarkEnd w:id="10"/>
    <w:p>
      <w:pPr>
        <w:pStyle w:val="Heading4"/>
      </w:pPr>
      <w:bookmarkStart w:id="444" w:name="_Toc33"/>
      <w:r>
        <w:t>الفصل الخامس والعشرون: الإسراف</w:t>
      </w:r>
      <w:bookmarkEnd w:id="444"/>
    </w:p>
    <w:p>
      <w:pPr>
        <w:pStyle w:val="Heading5"/>
      </w:pPr>
      <w:bookmarkStart w:id="445" w:name="_Toc34"/>
      <w:r>
        <w:t>1/25 التَّحذِیرُ مِنَ‌ الإسرافِ‌</w:t>
      </w:r>
      <w:bookmarkEnd w:id="445"/>
    </w:p>
    <w:p>
      <w:pPr>
        <w:pStyle w:val="Heading6"/>
      </w:pPr>
      <w:bookmarkStart w:id="446" w:name="_Toc35"/>
      <w:r>
        <w:t>الکتاب</w:t>
      </w:r>
      <w:bookmarkEnd w:id="446"/>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1</w:t>
      </w:r>
    </w:p>
    <w:p>
      <w:pPr>
        <w:pStyle w:val="BookText"/>
      </w:pPr>
      <w:r>
        <w:rPr>
          <w:rFonts w:ascii="Amiri" w:hAnsi="Amiri" w:eastAsia="Amiri" w:cs="Amiri"/>
          <w:lang w:bidi="ar-SA"/>
          <w:color w:val="111111"/>
          <w:sz w:val="28"/>
          <w:szCs w:val="28"/>
          <w:rtl/>
        </w:rPr>
        <w:t xml:space="preserve">"لا جَرَمَ‌ أَنَّما تَدْعُونَنِی إِلَیْهِ‌ لَیْسَ‌ لَهُ‌ دَعْوَةٌ‌ فِی الدُّنْیا وَ لا فِی الْآخِرَةِ‌ وَ أَنَّ‌ مَرَدَّنا إِلَی اللّهِ‌ وَ أَنَّ‌ الْمُسْرِفِینَ‌ هُمْ‌ أَصْحابُ‌ النّارِ ". 2</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 3</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4</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4448_131018"/>
    <w:bookmarkEnd w:id="11"/>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1</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2</w:t>
      </w:r>
    </w:p>
    <w:p>
      <w:pPr>
        <w:pStyle w:val="Heading5"/>
      </w:pPr>
      <w:bookmarkStart w:id="447" w:name="_Toc36"/>
      <w:r>
        <w:t>2/25 حَدُّ الإسرافِ‌</w:t>
      </w:r>
      <w:bookmarkEnd w:id="447"/>
    </w:p>
    <w:p>
      <w:pPr>
        <w:pStyle w:val="Heading6"/>
      </w:pPr>
      <w:bookmarkStart w:id="448" w:name="_Toc37"/>
      <w:r>
        <w:t>الکتاب</w:t>
      </w:r>
      <w:bookmarkEnd w:id="448"/>
    </w:p>
    <w:p>
      <w:pPr>
        <w:pStyle w:val="BookText"/>
      </w:pPr>
      <w:r>
        <w:rPr>
          <w:rFonts w:ascii="Amiri" w:hAnsi="Amiri" w:eastAsia="Amiri" w:cs="Amiri"/>
          <w:lang w:bidi="ar-SA"/>
          <w:color w:val="111111"/>
          <w:sz w:val="28"/>
          <w:szCs w:val="28"/>
          <w:rtl/>
        </w:rPr>
        <w:t xml:space="preserve">" وَ الَّذِینَ‌ إِذا أَنْفَقُوا لَمْ‌ یُسْرِفُوا وَ لَمْ‌ یَقْتُرُوا وَ کانَ‌ بَیْنَ‌ ذلِکَ‌ قَواماً ". 3</w:t>
      </w:r>
    </w:p>
    <w:p>
      <w:pPr>
        <w:pStyle w:val="Heading6"/>
      </w:pPr>
      <w:bookmarkStart w:id="449" w:name="_Toc38"/>
      <w:r>
        <w:t>الحدیث</w:t>
      </w:r>
      <w:bookmarkEnd w:id="449"/>
    </w:p>
    <w:p>
      <w:pPr>
        <w:pStyle w:val="BookText"/>
      </w:pPr>
      <w:r>
        <w:rPr>
          <w:rFonts w:ascii="Times New Roman" w:hAnsi="Times New Roman" w:eastAsia="Times New Roman" w:cs="Times New Roman"/>
          <w:lang w:val="en-US" w:bidi="en-US"/>
          <w:color w:val="111111"/>
          <w:sz w:val="28"/>
          <w:szCs w:val="28"/>
          <w:rtl/>
        </w:rPr>
        <w:t xml:space="preserve">6684.</w:t>
      </w:r>
    </w:p>
    <w:p>
      <w:pPr>
        <w:pStyle w:val="BookText"/>
      </w:pPr>
      <w:r>
        <w:rPr>
          <w:rFonts w:ascii="Amiri" w:hAnsi="Amiri" w:eastAsia="Amiri" w:cs="Amiri"/>
          <w:lang w:bidi="ar-SA"/>
          <w:color w:val="111111"/>
          <w:sz w:val="28"/>
          <w:szCs w:val="28"/>
          <w:rtl/>
        </w:rPr>
        <w:t xml:space="preserve">رسول اللّه صلی اللّه علیه و آله لَمّا سُئلَ‌ عن تَفسیرِ قوله تعالی: " وَ الَّذِینَ‌ إِذا أَنْفَقُوا لَمْ‌ یُسْرِفُوا وَ لَمْ‌ یَقْتُرُوا وَ کانَ‌ بَیْنَ‌ ذلِکَ‌ قَواماً "  :مَن أعطی فِی غَیرِ حَقٍّ‌ فقد أسرَفَ‌ ، ومَن مَنَعَ‌ عَن حَقٍّ‌ فَقَد قَتَرَ.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450" w:name="_Toc39"/>
      <w:r>
        <w:t>3/25 عَلاماتُ‌ المُسرِفِ‌</w:t>
      </w:r>
      <w:bookmarkEnd w:id="450"/>
    </w:p>
    <w:p>
      <w:pPr>
        <w:pStyle w:val="BookText"/>
      </w:pPr>
      <w:r>
        <w:rPr>
          <w:rFonts w:ascii="Times New Roman" w:hAnsi="Times New Roman" w:eastAsia="Times New Roman" w:cs="Times New Roman"/>
          <w:lang w:val="en-US" w:bidi="en-US"/>
          <w:color w:val="111111"/>
          <w:sz w:val="28"/>
          <w:szCs w:val="28"/>
          <w:rtl/>
        </w:rPr>
        <w:t xml:space="preserve">6685.</w:t>
      </w:r>
    </w:p>
    <w:p>
      <w:pPr>
        <w:pStyle w:val="BookText"/>
      </w:pPr>
      <w:r>
        <w:rPr>
          <w:rFonts w:ascii="Amiri" w:hAnsi="Amiri" w:eastAsia="Amiri" w:cs="Amiri"/>
          <w:lang w:bidi="ar-SA"/>
          <w:color w:val="111111"/>
          <w:sz w:val="28"/>
          <w:szCs w:val="28"/>
          <w:rtl/>
        </w:rPr>
        <w:t xml:space="preserve">رسول اللّه صلی اللّه علیه و آله: أمّا علامةُ‌ المُسرِفِ‌ فأربَعةٌ‌:الفَخرُ بالباطِلِ‌ ، ویَأکُلُ‌ ما لَیسَ‌ عِندَهُ‌ ، ویَزهَدُ فی اصطِناعِ‌ المَعروفِ‌ ، ویُنکِرُ مَن لا یَنتَفِعُ‌ بِشَیءٍ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4448_131019"/>
    <w:bookmarkEnd w:id="12"/>
    <w:p>
      <w:pPr>
        <w:pStyle w:val="Heading5"/>
      </w:pPr>
      <w:bookmarkStart w:id="451" w:name="_Toc40"/>
      <w:r>
        <w:t>4/25 أدنی الإسرافِ‌</w:t>
      </w:r>
      <w:bookmarkEnd w:id="451"/>
    </w:p>
    <w:p>
      <w:pPr>
        <w:pStyle w:val="BookText"/>
      </w:pPr>
      <w:r>
        <w:rPr>
          <w:rFonts w:ascii="Times New Roman" w:hAnsi="Times New Roman" w:eastAsia="Times New Roman" w:cs="Times New Roman"/>
          <w:lang w:val="en-US" w:bidi="en-US"/>
          <w:color w:val="111111"/>
          <w:sz w:val="28"/>
          <w:szCs w:val="28"/>
          <w:rtl/>
        </w:rPr>
        <w:t xml:space="preserve">6686.</w:t>
      </w:r>
    </w:p>
    <w:p>
      <w:pPr>
        <w:pStyle w:val="BookText"/>
      </w:pPr>
      <w:r>
        <w:rPr>
          <w:rFonts w:ascii="Amiri" w:hAnsi="Amiri" w:eastAsia="Amiri" w:cs="Amiri"/>
          <w:lang w:bidi="ar-SA"/>
          <w:color w:val="111111"/>
          <w:sz w:val="28"/>
          <w:szCs w:val="28"/>
          <w:rtl/>
        </w:rPr>
        <w:t xml:space="preserve">رسول اللّه صلی اللّه علیه و آله: فی الوَضُوءِ إسرافٌ‌ ، وفی کُلِّ‌ شَیءٍ إسرافٌ‌.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6687.</w:t>
      </w:r>
    </w:p>
    <w:p>
      <w:pPr>
        <w:pStyle w:val="BookText"/>
      </w:pPr>
      <w:r>
        <w:rPr>
          <w:rFonts w:ascii="Amiri" w:hAnsi="Amiri" w:eastAsia="Amiri" w:cs="Amiri"/>
          <w:lang w:bidi="ar-SA"/>
          <w:color w:val="111111"/>
          <w:sz w:val="28"/>
          <w:szCs w:val="28"/>
          <w:rtl/>
        </w:rPr>
        <w:t xml:space="preserve">عنه صلی اللّه علیه و آله: إنَّ‌ مِنَ‌ السَّرَفِ‌ أن تَأکُلَ‌ کُلَّ‌ ما اشتَهَیتَ‌.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52" w:name="_Toc41"/>
      <w:r>
        <w:t>5/25 ما لا یُعَدُّ مِنَ‌ الإسرافِ‌</w:t>
      </w:r>
      <w:bookmarkEnd w:id="452"/>
    </w:p>
    <w:p>
      <w:pPr>
        <w:pStyle w:val="BookText"/>
      </w:pPr>
      <w:r>
        <w:rPr>
          <w:rFonts w:ascii="Times New Roman" w:hAnsi="Times New Roman" w:eastAsia="Times New Roman" w:cs="Times New Roman"/>
          <w:lang w:val="en-US" w:bidi="en-US"/>
          <w:color w:val="111111"/>
          <w:sz w:val="28"/>
          <w:szCs w:val="28"/>
          <w:rtl/>
        </w:rPr>
        <w:t xml:space="preserve">6688.</w:t>
      </w:r>
    </w:p>
    <w:p>
      <w:pPr>
        <w:pStyle w:val="BookText"/>
      </w:pPr>
      <w:r>
        <w:rPr>
          <w:rFonts w:ascii="Amiri" w:hAnsi="Amiri" w:eastAsia="Amiri" w:cs="Amiri"/>
          <w:lang w:bidi="ar-SA"/>
          <w:color w:val="111111"/>
          <w:sz w:val="28"/>
          <w:szCs w:val="28"/>
          <w:rtl/>
        </w:rPr>
        <w:t xml:space="preserve">رسول اللّه صلی اللّه علیه و آله: لا خَیرَ فی السَّرَفِ‌ ، ولا سَرَفَ‌ فی الخَیرِ.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9 ص 325 ح 26248 عن یحیی بن أبی عمرو الشیبانی.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444 ح 7366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عوالی اللآلی:ج 1 ص 291 ح 154 ، [1]بحار الأنوار:ج 77 ص 165 ح 2.</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4448_131021"/>
    <w:bookmarkEnd w:id="13"/>
    <w:p>
      <w:pPr>
        <w:pStyle w:val="Heading4"/>
      </w:pPr>
      <w:bookmarkStart w:id="453" w:name="_Toc42"/>
      <w:r>
        <w:t>الفصل السّادس والعشرون: الطّمع</w:t>
      </w:r>
      <w:bookmarkEnd w:id="453"/>
    </w:p>
    <w:p>
      <w:pPr>
        <w:pStyle w:val="Heading5"/>
      </w:pPr>
      <w:bookmarkStart w:id="454" w:name="_Toc43"/>
      <w:r>
        <w:t>1/26 ذمُّ‌ الطَّمَعِ‌ والتَّعَوُّذُ مِنه</w:t>
      </w:r>
      <w:bookmarkEnd w:id="454"/>
    </w:p>
    <w:p>
      <w:pPr>
        <w:pStyle w:val="Heading6"/>
      </w:pPr>
      <w:bookmarkStart w:id="455" w:name="_Toc44"/>
      <w:r>
        <w:t>الکتاب</w:t>
      </w:r>
      <w:bookmarkEnd w:id="455"/>
    </w:p>
    <w:p>
      <w:pPr>
        <w:pStyle w:val="BookText"/>
      </w:pPr>
      <w:r>
        <w:rPr>
          <w:rFonts w:ascii="Amiri" w:hAnsi="Amiri" w:eastAsia="Amiri" w:cs="Amiri"/>
          <w:lang w:bidi="ar-SA"/>
          <w:color w:val="111111"/>
          <w:sz w:val="28"/>
          <w:szCs w:val="28"/>
          <w:rtl/>
        </w:rPr>
        <w:t xml:space="preserve">" ذَرْنِی وَ مَنْ‌ خَلَقْتُ‌ وَحِیداً* وَ جَعَلْتُ‌ لَهُ‌ مالاً مَمْدُوداً * وَ بَنِینَ‌ شُهُوداً * وَ مَهَّدْتُ‌ لَهُ‌ تَمْهِیداً * ثُمَّ‌ یَطْمَعُ‌ أَنْ‌ أَزِیدَ ". 1</w:t>
      </w:r>
    </w:p>
    <w:p>
      <w:pPr>
        <w:pStyle w:val="Heading6"/>
      </w:pPr>
      <w:bookmarkStart w:id="456" w:name="_Toc45"/>
      <w:r>
        <w:t>الحدیث</w:t>
      </w:r>
      <w:bookmarkEnd w:id="456"/>
    </w:p>
    <w:p>
      <w:pPr>
        <w:pStyle w:val="BookText"/>
      </w:pPr>
      <w:r>
        <w:rPr>
          <w:rFonts w:ascii="Times New Roman" w:hAnsi="Times New Roman" w:eastAsia="Times New Roman" w:cs="Times New Roman"/>
          <w:lang w:val="en-US" w:bidi="en-US"/>
          <w:color w:val="111111"/>
          <w:sz w:val="28"/>
          <w:szCs w:val="28"/>
          <w:rtl/>
        </w:rPr>
        <w:t xml:space="preserve">6689.</w:t>
      </w:r>
    </w:p>
    <w:p>
      <w:pPr>
        <w:pStyle w:val="BookText"/>
      </w:pPr>
      <w:r>
        <w:rPr>
          <w:rFonts w:ascii="Amiri" w:hAnsi="Amiri" w:eastAsia="Amiri" w:cs="Amiri"/>
          <w:lang w:bidi="ar-SA"/>
          <w:color w:val="111111"/>
          <w:sz w:val="28"/>
          <w:szCs w:val="28"/>
          <w:rtl/>
        </w:rPr>
        <w:t xml:space="preserve">رسول اللّه صلی اللّه علیه و آله: بِئسَ‌ العَبدُ عَبدٌ لَهُ‌ طَمَعٌ‌ یَقُودُهُ‌ إلی طَبَعٍ‌.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6690.</w:t>
      </w:r>
    </w:p>
    <w:p>
      <w:pPr>
        <w:pStyle w:val="BookText"/>
      </w:pPr>
      <w:r>
        <w:rPr>
          <w:rFonts w:ascii="Amiri" w:hAnsi="Amiri" w:eastAsia="Amiri" w:cs="Amiri"/>
          <w:lang w:bidi="ar-SA"/>
          <w:color w:val="111111"/>
          <w:sz w:val="28"/>
          <w:szCs w:val="28"/>
          <w:rtl/>
        </w:rPr>
        <w:t xml:space="preserve">عنه صلی اللّه علیه و آله: استَعِیذُوا بِاللّهِ‌ مِن طَمَعٍ‌ یَهدِی إلی طَبَعٍ‌، ومِن طَمَعٍ‌ یَهدِی إلی غیرِ مَطمَعٍ‌، ومِن طَمَعٍ‌ حیثُ‌ لا مَطمَعَ‌. </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6691.</w:t>
      </w:r>
    </w:p>
    <w:p>
      <w:pPr>
        <w:pStyle w:val="BookText"/>
      </w:pPr>
      <w:r>
        <w:rPr>
          <w:rFonts w:ascii="Amiri" w:hAnsi="Amiri" w:eastAsia="Amiri" w:cs="Amiri"/>
          <w:lang w:bidi="ar-SA"/>
          <w:color w:val="111111"/>
          <w:sz w:val="28"/>
          <w:szCs w:val="28"/>
          <w:rtl/>
        </w:rPr>
        <w:t xml:space="preserve">عنه صلی اللّه علیه و آله: تَعَوَّذُوا بِاللّهِ‌ مِن ثلاثٍ‌:مِن طَمَعٍ‌ حیثُ‌ لا مَطمَعَ‌، ومِن طَمَعٍ‌ یَرُدُّ إلی طَبَعٍ‌، ومِن طَمَعٍ‌ یَرُدُّ إلی مَطمَعٍ‌. </w:t>
      </w:r>
      <w:r>
        <w:rPr>
          <w:rStyle w:val="FootnoteReference"/>
        </w:rPr>
        <w:footnoteReference w:id="10"/>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4448_131022"/>
    <w:bookmarkEnd w:id="14"/>
    <w:p>
      <w:pPr>
        <w:pStyle w:val="BookText"/>
      </w:pPr>
      <w:r>
        <w:rPr>
          <w:rFonts w:ascii="Times New Roman" w:hAnsi="Times New Roman" w:eastAsia="Times New Roman" w:cs="Times New Roman"/>
          <w:lang w:val="en-US" w:bidi="en-US"/>
          <w:color w:val="111111"/>
          <w:sz w:val="28"/>
          <w:szCs w:val="28"/>
          <w:rtl/>
        </w:rPr>
        <w:t xml:space="preserve">6692.</w:t>
      </w:r>
    </w:p>
    <w:p>
      <w:pPr>
        <w:pStyle w:val="BookText"/>
      </w:pPr>
      <w:r>
        <w:rPr>
          <w:rFonts w:ascii="Amiri" w:hAnsi="Amiri" w:eastAsia="Amiri" w:cs="Amiri"/>
          <w:lang w:bidi="ar-SA"/>
          <w:color w:val="111111"/>
          <w:sz w:val="28"/>
          <w:szCs w:val="28"/>
          <w:rtl/>
        </w:rPr>
        <w:t xml:space="preserve">عنه صلی اللّه علیه و آله: إنّ‌ الصَّفاةَ‌ الزُّلالَ‌ الذی لا تَثبُتُ‌ علَیهِ‌ أقدامُ‌ العُلَماءِ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6693.</w:t>
      </w:r>
    </w:p>
    <w:p>
      <w:pPr>
        <w:pStyle w:val="BookText"/>
      </w:pPr>
      <w:r>
        <w:rPr>
          <w:rFonts w:ascii="Amiri" w:hAnsi="Amiri" w:eastAsia="Amiri" w:cs="Amiri"/>
          <w:lang w:bidi="ar-SA"/>
          <w:color w:val="111111"/>
          <w:sz w:val="28"/>
          <w:szCs w:val="28"/>
          <w:rtl/>
        </w:rPr>
        <w:t xml:space="preserve">عنه صلی اللّه علیه و آله للأنصارِ: إنّکُم لَتُکثِرُونَ‌ عندَ القُنُوعِ‌ وتُقِلُّونَ‌ عندَ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57" w:name="_Toc46"/>
      <w:r>
        <w:t>2/26 مَضارُّ الطَّمَعِ‌</w:t>
      </w:r>
      <w:bookmarkEnd w:id="457"/>
    </w:p>
    <w:p>
      <w:pPr>
        <w:pStyle w:val="BookText"/>
      </w:pPr>
      <w:r>
        <w:rPr>
          <w:rFonts w:ascii="Times New Roman" w:hAnsi="Times New Roman" w:eastAsia="Times New Roman" w:cs="Times New Roman"/>
          <w:lang w:val="en-US" w:bidi="en-US"/>
          <w:color w:val="111111"/>
          <w:sz w:val="28"/>
          <w:szCs w:val="28"/>
          <w:rtl/>
        </w:rPr>
        <w:t xml:space="preserve">6694.</w:t>
      </w:r>
    </w:p>
    <w:p>
      <w:pPr>
        <w:pStyle w:val="BookText"/>
      </w:pPr>
      <w:r>
        <w:rPr>
          <w:rFonts w:ascii="Amiri" w:hAnsi="Amiri" w:eastAsia="Amiri" w:cs="Amiri"/>
          <w:lang w:bidi="ar-SA"/>
          <w:color w:val="111111"/>
          <w:sz w:val="28"/>
          <w:szCs w:val="28"/>
          <w:rtl/>
        </w:rPr>
        <w:t xml:space="preserve">رسول اللّه صلی اللّه علیه و آله: الطَّمَعُ‌ یُذهِبُ‌ الحِکمَةَ‌ مِن قُلوبِ‌ العُلَماءِ.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6695.</w:t>
      </w:r>
    </w:p>
    <w:p>
      <w:pPr>
        <w:pStyle w:val="BookText"/>
      </w:pPr>
      <w:r>
        <w:rPr>
          <w:rFonts w:ascii="Amiri" w:hAnsi="Amiri" w:eastAsia="Amiri" w:cs="Amiri"/>
          <w:lang w:bidi="ar-SA"/>
          <w:color w:val="111111"/>
          <w:sz w:val="28"/>
          <w:szCs w:val="28"/>
          <w:rtl/>
        </w:rPr>
        <w:t xml:space="preserve">عنه صلی اللّه علیه و آله: إیّاکَ‌ واستِشعارَ الطَّمعِ‌؛ فإنّهُ‌ یَشُوبُ‌ القَلبَ‌ شِدَّةَ‌ الحِرصِ‌، ویَختِمُ‌ علی القُلوبِ‌ بطَبائعِ‌ حُبِّ‌ الدنیا، وهُو مِفتاحُ‌ کُلِّ‌ سَیِّئَةٍ‌، ورَأسُ‌ کُلِّ‌ خَطیئةٍ‌، وسَبَبُ‌ إحباطِ‍‌ کُلِّ‌ حَسَنَةٍ‌.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6696.</w:t>
      </w:r>
    </w:p>
    <w:p>
      <w:pPr>
        <w:pStyle w:val="BookText"/>
      </w:pPr>
      <w:r>
        <w:rPr>
          <w:rFonts w:ascii="Amiri" w:hAnsi="Amiri" w:eastAsia="Amiri" w:cs="Amiri"/>
          <w:lang w:bidi="ar-SA"/>
          <w:color w:val="111111"/>
          <w:sz w:val="28"/>
          <w:szCs w:val="28"/>
          <w:rtl/>
        </w:rPr>
        <w:t xml:space="preserve">عنه صلی اللّه علیه و آله: إیّاکَ‌ والطَّمَعَ‌؛ فإنّهُ‌ فَقرٌ حاضِرٌ.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تنبیه الخواطر:ج 1 ص 49.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1 ص 49.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495 ح 7576 نقلاً عن سمعان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أعلام الدین:ص 340 ح 24 [3] عن أبی هریرة ،بحارالأنوار:ج 77 ص 182 ح 10.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817 ح 8852 نقلاً عن أبی نعیم عن ثابت.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4448_131023"/>
    <w:bookmarkEnd w:id="15"/>
    <w:p>
      <w:pPr>
        <w:pStyle w:val="Heading4"/>
      </w:pPr>
      <w:bookmarkStart w:id="458" w:name="_Toc47"/>
      <w:r>
        <w:t>الفصل السّابع والعشرون: الظّلم</w:t>
      </w:r>
      <w:bookmarkEnd w:id="458"/>
    </w:p>
    <w:p>
      <w:pPr>
        <w:pStyle w:val="Heading5"/>
      </w:pPr>
      <w:bookmarkStart w:id="459" w:name="_Toc48"/>
      <w:r>
        <w:t>1/27 التَّحذیرُ مِنَ‌ الظُّلمِ‌</w:t>
      </w:r>
      <w:bookmarkEnd w:id="459"/>
    </w:p>
    <w:p>
      <w:pPr>
        <w:pStyle w:val="Heading6"/>
      </w:pPr>
      <w:bookmarkStart w:id="460" w:name="_Toc49"/>
      <w:r>
        <w:t>الکتاب</w:t>
      </w:r>
      <w:bookmarkEnd w:id="460"/>
    </w:p>
    <w:p>
      <w:pPr>
        <w:pStyle w:val="BookText"/>
      </w:pPr>
      <w:r>
        <w:rPr>
          <w:rFonts w:ascii="Amiri" w:hAnsi="Amiri" w:eastAsia="Amiri" w:cs="Amiri"/>
          <w:lang w:bidi="ar-SA"/>
          <w:color w:val="111111"/>
          <w:sz w:val="28"/>
          <w:szCs w:val="28"/>
          <w:rtl/>
        </w:rPr>
        <w:t xml:space="preserve">" 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1</w:t>
      </w:r>
    </w:p>
    <w:p>
      <w:pPr>
        <w:pStyle w:val="BookText"/>
      </w:pPr>
      <w:r>
        <w:rPr>
          <w:rFonts w:ascii="Amiri" w:hAnsi="Amiri" w:eastAsia="Amiri" w:cs="Amiri"/>
          <w:lang w:bidi="ar-SA"/>
          <w:color w:val="111111"/>
          <w:sz w:val="28"/>
          <w:szCs w:val="28"/>
          <w:rtl/>
        </w:rPr>
        <w:t xml:space="preserve">" وَ أَمَّا الَّذِینَ‌ آمَنُوا وَ عَمِلُوا الصّالِحاتِ‌ فَیُوَفِّیهِمْ‌ أُجُورَهُمْ‌ وَ اللّهُ‌ لا یُحِبُّ‌ الظّالِمِینَ‌ ". 2</w:t>
      </w:r>
    </w:p>
    <w:p>
      <w:pPr>
        <w:pStyle w:val="BookText"/>
      </w:pPr>
      <w:r>
        <w:rPr>
          <w:rFonts w:ascii="Amiri" w:hAnsi="Amiri" w:eastAsia="Amiri" w:cs="Amiri"/>
          <w:lang w:bidi="ar-SA"/>
          <w:color w:val="111111"/>
          <w:sz w:val="28"/>
          <w:szCs w:val="28"/>
          <w:rtl/>
        </w:rPr>
        <w:t xml:space="preserve">" وَ مَنْ‌ أَظْلَمُ‌ مِمَّنِ‌ افْتَری‌ عَلَی اللّهِ‌ کَذِباً أَوْ کَذَّبَ‌ بِآیاتِهِ‌ إِنَّهُ‌ لا یُفْلِحُ‌ الظّالِمُونَ‌ ". 3</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4</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4448_131024"/>
    <w:bookmarkEnd w:id="16"/>
    <w:p>
      <w:pPr>
        <w:pStyle w:val="BookText"/>
      </w:pPr>
      <w:r>
        <w:rPr>
          <w:rFonts w:ascii="Amiri" w:hAnsi="Amiri" w:eastAsia="Amiri" w:cs="Amiri"/>
          <w:lang w:bidi="ar-SA"/>
          <w:color w:val="111111"/>
          <w:sz w:val="28"/>
          <w:szCs w:val="28"/>
          <w:rtl/>
        </w:rPr>
        <w:t xml:space="preserve">" هذا خَلْقُ‌ اللّهِ‌ فَأَرُونِی ما ذا خَلَقَ‌ الَّذِینَ‌ مِنْ‌ دُونِهِ‌ بَلِ‌ الظّالِمُونَ‌ فِی ضَلالٍ‌ مُبِینٍ‌ ". 1</w:t>
      </w:r>
    </w:p>
    <w:p>
      <w:pPr>
        <w:pStyle w:val="BookText"/>
      </w:pPr>
      <w:r>
        <w:rPr>
          <w:rFonts w:ascii="Amiri" w:hAnsi="Amiri" w:eastAsia="Amiri" w:cs="Amiri"/>
          <w:lang w:bidi="ar-SA"/>
          <w:color w:val="111111"/>
          <w:sz w:val="28"/>
          <w:szCs w:val="28"/>
          <w:rtl/>
        </w:rPr>
        <w:t xml:space="preserve">" لِیَجْعَلَ‌ ما یُلْقِی الشَّیْطانُ‌ فِتْنَةً‌ لِلَّذِینَ‌ فِی قُلُوبِهِمْ‌ مَرَضٌ‌ وَ الْقاسِیَةِ‌ قُلُوبُهُمْ‌ وَ إِنَّ‌ الظّالِمِینَ‌ لَفِی شِقاقٍ‌ بَعِیدٍ ". 2</w:t>
      </w:r>
    </w:p>
    <w:p>
      <w:pPr>
        <w:pStyle w:val="BookText"/>
      </w:pPr>
      <w:r>
        <w:rPr>
          <w:rFonts w:ascii="Amiri" w:hAnsi="Amiri" w:eastAsia="Amiri" w:cs="Amiri"/>
          <w:lang w:bidi="ar-SA"/>
          <w:color w:val="111111"/>
          <w:sz w:val="28"/>
          <w:szCs w:val="28"/>
          <w:rtl/>
        </w:rPr>
        <w:t xml:space="preserve">"وَ قِیلَ‌ یا أَرْضُ‌ ابْلَعِی ماءَکِ‌ وَ یا سَماءُ أَقْلِعِی وَ غِیضَ‌ الْماءُ وَ قُضِیَ‌ الْأَمْرُ وَ اسْتَوَتْ‌ عَلَی الْجُودِیِّ‌ وَ قِیلَ‌ بُعْداً لِلْقَوْمِ‌ الظّالِمِینَ‌". 3</w:t>
      </w:r>
    </w:p>
    <w:p>
      <w:pPr>
        <w:pStyle w:val="Heading6"/>
      </w:pPr>
      <w:bookmarkStart w:id="461" w:name="_Toc50"/>
      <w:r>
        <w:t>الحدیث</w:t>
      </w:r>
      <w:bookmarkEnd w:id="461"/>
    </w:p>
    <w:p>
      <w:pPr>
        <w:pStyle w:val="BookText"/>
      </w:pPr>
      <w:r>
        <w:rPr>
          <w:rFonts w:ascii="IRNazanin" w:hAnsi="IRNazanin" w:eastAsia="IRNazanin" w:cs="IRNazanin"/>
          <w:lang w:bidi="fa-IR"/>
          <w:color w:val="111111"/>
          <w:sz w:val="28"/>
          <w:szCs w:val="28"/>
          <w:rtl/>
        </w:rPr>
        <w:t xml:space="preserve">ا</w:t>
      </w:r>
    </w:p>
    <w:p>
      <w:pPr>
        <w:pStyle w:val="BookText"/>
      </w:pPr>
      <w:r>
        <w:rPr>
          <w:rFonts w:ascii="Times New Roman" w:hAnsi="Times New Roman" w:eastAsia="Times New Roman" w:cs="Times New Roman"/>
          <w:lang w:val="en-US" w:bidi="en-US"/>
          <w:color w:val="111111"/>
          <w:sz w:val="28"/>
          <w:szCs w:val="28"/>
          <w:rtl/>
        </w:rPr>
        <w:t xml:space="preserve">6697.</w:t>
      </w:r>
    </w:p>
    <w:p>
      <w:pPr>
        <w:pStyle w:val="BookText"/>
      </w:pPr>
      <w:r>
        <w:rPr>
          <w:rFonts w:ascii="Amiri" w:hAnsi="Amiri" w:eastAsia="Amiri" w:cs="Amiri"/>
          <w:lang w:bidi="ar-SA"/>
          <w:color w:val="111111"/>
          <w:sz w:val="28"/>
          <w:szCs w:val="28"/>
          <w:rtl/>
        </w:rPr>
        <w:t xml:space="preserve">رسول اللّه صلی اللّه علیه و آله: إیّاکُم والظُّلمَ‌؛ فإنّهُ‌ یُخرِبُ‌ قُلوبَکُم.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6698.</w:t>
      </w:r>
    </w:p>
    <w:p>
      <w:pPr>
        <w:pStyle w:val="BookText"/>
      </w:pPr>
      <w:r>
        <w:rPr>
          <w:rFonts w:ascii="Amiri" w:hAnsi="Amiri" w:eastAsia="Amiri" w:cs="Amiri"/>
          <w:lang w:bidi="ar-SA"/>
          <w:color w:val="111111"/>
          <w:sz w:val="28"/>
          <w:szCs w:val="28"/>
          <w:rtl/>
        </w:rPr>
        <w:t xml:space="preserve">عنه صلی اللّه علیه و آله: إنّه لَیَأتِی العَبدُ یَومَ‌ القِیامَةِ‌ وقد سَرَّتهُ‌ حَسَناتُهُ‌، فَیَجِیءُ الرجُلُ‌ فیقولُ‌:یا ربِّ‌ ظَلَمَنی هَذا، فَیُؤخَذُ مِن حَسَناتِهِ‌ فَیُجعَلُ‌ فی حَسَناتِ‌ الذی سَألَهُ‌، فما یَزالُ‌ کذلکَ‌ حتّی ما یَبقی لَهُ‌ حَسَنةٌ‌، فإذا جاءَ مَن یَسألُهُ‌ نَظَرَ إلی سَیِّئاتِهِ‌ فَجُعِلَت مَع سیّئاتِ‌ الرَّجُلِ‌، فلا یَزالُ‌ یُستَوفی مِنهُ‌ حتّی یَدخُلَ‌ النارَ.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6699.</w:t>
      </w:r>
    </w:p>
    <w:p>
      <w:pPr>
        <w:pStyle w:val="BookText"/>
      </w:pPr>
      <w:r>
        <w:rPr>
          <w:rFonts w:ascii="Amiri" w:hAnsi="Amiri" w:eastAsia="Amiri" w:cs="Amiri"/>
          <w:lang w:bidi="ar-SA"/>
          <w:color w:val="111111"/>
          <w:sz w:val="28"/>
          <w:szCs w:val="28"/>
          <w:rtl/>
        </w:rPr>
        <w:t xml:space="preserve">کنز العمّال عن أبی هدبة عن أنس عن رسولِ‌ اللّهِ‌ صلی اللّه علیه و آله: بینَ‌ الجَنَّةِ‌ والعَبدِ سَبعُ‌ عِقابٍ‌، أهوَنُها المَوتُ‌.قالَ‌ أنَسٌ‌:قلتُ‌:یا رسولَ‌ اللّهِ‌ ، فما أصعَبُها؟ قالَ‌:الوُقُوفُ‌ بینَ‌ یَدَیِ‌ اللّهِ‌ عز و جل إذا تَعَلَّقَ‌ المَظلُومُونَ‌ بالظالِمِینَ‌.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6700.</w:t>
      </w:r>
    </w:p>
    <w:p>
      <w:pPr>
        <w:pStyle w:val="BookText"/>
      </w:pPr>
      <w:r>
        <w:rPr>
          <w:rFonts w:ascii="Amiri" w:hAnsi="Amiri" w:eastAsia="Amiri" w:cs="Amiri"/>
          <w:lang w:bidi="ar-SA"/>
          <w:color w:val="111111"/>
          <w:sz w:val="28"/>
          <w:szCs w:val="28"/>
          <w:rtl/>
        </w:rPr>
        <w:t xml:space="preserve">الإمامُ‌ الصّادقُ‌ علیه السلام: نهی رسولُ‌ اللّهِ‌ صلی اللّه علیه و آله أن یُؤکَلَ‌ ماتَحمِلُ‌ النَّملَةُ‌ بِفِیها وقَوائمِها. </w:t>
      </w:r>
      <w:r>
        <w:rPr>
          <w:rStyle w:val="FootnoteReference"/>
        </w:rPr>
        <w:footnoteReference w:id="14"/>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4448_131025"/>
    <w:bookmarkEnd w:id="17"/>
    <w:p>
      <w:pPr>
        <w:pStyle w:val="Heading5"/>
      </w:pPr>
      <w:bookmarkStart w:id="462" w:name="_Toc51"/>
      <w:r>
        <w:t>2/27 دَوْرُ الظُّلمِ‌ فی ظُلُماتِ‌ القِیامَةِ‌</w:t>
      </w:r>
      <w:bookmarkEnd w:id="462"/>
    </w:p>
    <w:p>
      <w:pPr>
        <w:pStyle w:val="BookText"/>
      </w:pPr>
      <w:r>
        <w:rPr>
          <w:rFonts w:ascii="Times New Roman" w:hAnsi="Times New Roman" w:eastAsia="Times New Roman" w:cs="Times New Roman"/>
          <w:lang w:val="en-US" w:bidi="en-US"/>
          <w:color w:val="111111"/>
          <w:sz w:val="28"/>
          <w:szCs w:val="28"/>
          <w:rtl/>
        </w:rPr>
        <w:t xml:space="preserve">6701.</w:t>
      </w:r>
    </w:p>
    <w:p>
      <w:pPr>
        <w:pStyle w:val="BookText"/>
      </w:pPr>
      <w:r>
        <w:rPr>
          <w:rFonts w:ascii="Amiri" w:hAnsi="Amiri" w:eastAsia="Amiri" w:cs="Amiri"/>
          <w:lang w:bidi="ar-SA"/>
          <w:color w:val="111111"/>
          <w:sz w:val="28"/>
          <w:szCs w:val="28"/>
          <w:rtl/>
        </w:rPr>
        <w:t xml:space="preserve">رسول اللّه صلی اللّه علیه و آله: اتَّقُوا الظُّلمَ‌؛ فإنّهُ‌ ظُلُماتٌ‌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6702.</w:t>
      </w:r>
    </w:p>
    <w:p>
      <w:pPr>
        <w:pStyle w:val="BookText"/>
      </w:pPr>
      <w:r>
        <w:rPr>
          <w:rFonts w:ascii="Amiri" w:hAnsi="Amiri" w:eastAsia="Amiri" w:cs="Amiri"/>
          <w:lang w:bidi="ar-SA"/>
          <w:color w:val="111111"/>
          <w:sz w:val="28"/>
          <w:szCs w:val="28"/>
          <w:rtl/>
        </w:rPr>
        <w:t xml:space="preserve">عنه صلی اللّه علیه و آله: إیّاکُم والظُّلمَ‌؛ فإنّ‌ الظُّلمَ‌ عندَ اللّهِ‌ هُو الظُّلُماتُ‌ یَومَ‌ القِیامَةِ‌.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6703.</w:t>
      </w:r>
    </w:p>
    <w:p>
      <w:pPr>
        <w:pStyle w:val="BookText"/>
      </w:pPr>
      <w:r>
        <w:rPr>
          <w:rFonts w:ascii="Amiri" w:hAnsi="Amiri" w:eastAsia="Amiri" w:cs="Amiri"/>
          <w:lang w:bidi="ar-SA"/>
          <w:color w:val="111111"/>
          <w:sz w:val="28"/>
          <w:szCs w:val="28"/>
          <w:rtl/>
        </w:rPr>
        <w:t xml:space="preserve">عنه صلی اللّه علیه و آله لِرَجُلٍ‌ یُحِبُّ‌ أن یُحشَرَ یَومَ‌ القِیامَةِ‌ فی النورِ: لا تَظلِمْ‌ أحَدا، تُحشَرْ یَومَ‌ القِیامَةِ‌ فی النورِ.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463" w:name="_Toc52"/>
      <w:r>
        <w:t>3/27 شِدَّةُ‌ التَّحذِیرِ مِنَ‌ الظُّلمِ‌ فی مکّةَ‌</w:t>
      </w:r>
      <w:bookmarkEnd w:id="463"/>
    </w:p>
    <w:p>
      <w:pPr>
        <w:pStyle w:val="Heading6"/>
      </w:pPr>
      <w:bookmarkStart w:id="464" w:name="_Toc53"/>
      <w:r>
        <w:t>الکتاب</w:t>
      </w:r>
      <w:bookmarkEnd w:id="464"/>
    </w:p>
    <w:p>
      <w:pPr>
        <w:pStyle w:val="BookText"/>
      </w:pPr>
      <w:r>
        <w:rPr>
          <w:rFonts w:ascii="Amiri" w:hAnsi="Amiri" w:eastAsia="Amiri" w:cs="Amiri"/>
          <w:lang w:bidi="ar-SA"/>
          <w:color w:val="111111"/>
          <w:sz w:val="28"/>
          <w:szCs w:val="28"/>
          <w:rtl/>
        </w:rPr>
        <w:t xml:space="preserve">" إِنَّ‌ الَّذِینَ‌ کَفَرُوا وَ یَصُدُّونَ‌ عَنْ‌ سَبِیلِ‌ اللّهِ‌ وَ الْمَسْجِدِ الْحَرامِ‌ الَّذِی جَعَلْناهُ‌ لِلنّاسِ‌ سَواءً الْعاکِفُ‌ فِیهِ‌ وَ الْبادِ وَ مَنْ‌ یُرِدْ فِیهِ‌ بِإِلْحادٍ بِظُلْمٍ‌ نُذِقْهُ‌ مِنْ‌ عَذابٍ‌ أَلِیمٍ‌ ". 4</w:t>
      </w:r>
    </w:p>
    <w:p>
      <w:pPr>
        <w:pStyle w:val="Heading6"/>
      </w:pPr>
      <w:bookmarkStart w:id="465" w:name="_Toc54"/>
      <w:r>
        <w:t>الحدیث</w:t>
      </w:r>
      <w:bookmarkEnd w:id="465"/>
    </w:p>
    <w:p>
      <w:pPr>
        <w:pStyle w:val="BookText"/>
      </w:pPr>
      <w:r>
        <w:rPr>
          <w:rFonts w:ascii="Times New Roman" w:hAnsi="Times New Roman" w:eastAsia="Times New Roman" w:cs="Times New Roman"/>
          <w:lang w:val="en-US" w:bidi="en-US"/>
          <w:color w:val="111111"/>
          <w:sz w:val="28"/>
          <w:szCs w:val="28"/>
          <w:rtl/>
        </w:rPr>
        <w:t xml:space="preserve">6704.</w:t>
      </w:r>
    </w:p>
    <w:p>
      <w:pPr>
        <w:pStyle w:val="BookText"/>
      </w:pPr>
      <w:r>
        <w:rPr>
          <w:rFonts w:ascii="Amiri" w:hAnsi="Amiri" w:eastAsia="Amiri" w:cs="Amiri"/>
          <w:lang w:bidi="ar-SA"/>
          <w:color w:val="111111"/>
          <w:sz w:val="28"/>
          <w:szCs w:val="28"/>
          <w:rtl/>
        </w:rPr>
        <w:t xml:space="preserve">رسول اللّه صلی اللّه علیه و آله: کُلُّ‌ ظُلمٍ‌ فی مکَّةَ‌ إلحادٌ، حتّی شَتمُ‌ الخادِمِ‌، وإنّ‌ الطَّاعِمَ‌ فیها کالصَّائمِ‌ فی غیرِها.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الکافی:ج 2 ص 332 ح 11 [1] عن هشام بن سالم عن الإمام الصادق علیه السلام ،بحارالأنوار:ج 7 ص 330 ح 63.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176 ح 235 عن أبی هریرة ،بحار الأنوار:ج 75 ص 309 ح 7.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کنزالعمّال:ج 16 ص 128 ح 44154 عن خالد بن الولید.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عوالی اللآلی:ج 1 ص 430 ح 124. [4]</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4448_131026"/>
    <w:bookmarkEnd w:id="18"/>
    <w:p>
      <w:pPr>
        <w:pStyle w:val="Heading5"/>
      </w:pPr>
      <w:bookmarkStart w:id="466" w:name="_Toc55"/>
      <w:r>
        <w:t>4/27 أنواعُ‌ الظُّلمِ‌</w:t>
      </w:r>
      <w:bookmarkEnd w:id="466"/>
    </w:p>
    <w:p>
      <w:pPr>
        <w:pStyle w:val="BookText"/>
      </w:pPr>
      <w:r>
        <w:rPr>
          <w:rFonts w:ascii="Times New Roman" w:hAnsi="Times New Roman" w:eastAsia="Times New Roman" w:cs="Times New Roman"/>
          <w:lang w:val="en-US" w:bidi="en-US"/>
          <w:color w:val="111111"/>
          <w:sz w:val="28"/>
          <w:szCs w:val="28"/>
          <w:rtl/>
        </w:rPr>
        <w:t xml:space="preserve">6705.</w:t>
      </w:r>
    </w:p>
    <w:p>
      <w:pPr>
        <w:pStyle w:val="BookText"/>
      </w:pPr>
      <w:r>
        <w:rPr>
          <w:rFonts w:ascii="Amiri" w:hAnsi="Amiri" w:eastAsia="Amiri" w:cs="Amiri"/>
          <w:lang w:bidi="ar-SA"/>
          <w:color w:val="111111"/>
          <w:sz w:val="28"/>
          <w:szCs w:val="28"/>
          <w:rtl/>
        </w:rPr>
        <w:t xml:space="preserve">رسول اللّه صلی اللّه علیه و آله: الدَّواوینُ‌ عندَ اللّهِ‌ عز و جل ثلاثةٌ‌:دِیوانٌ‌ لا یَعبَأُ اللّهُ‌ بهِ‌ شیئا، ودِیوانٌ‌ لا یَترُکُ‌ اللّهُ‌ مِنهُ‌ شیئا، ودیوانٌ‌ لا یَغفِرُهُ‌ اللّهُ‌ ، فأمّا الدِّیوانُ‌ الذی لا یَغفِرُهُ‌ اللّهُ‌ فالشِّرکُ‌ بِاللّه قالَ‌ اللّهُ‌ عز و جل: "وَ مَنْ‌ یُشْرِکْ‌ بِاللّهِ‌   فقد حرم الله علیه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وأمّا الدِّیوانُ‌ الذی لا یَعبَأُ اللّهُ‌ بهِ‌ شیئا فَظُلمُ‌ العَبدِ نفسَهُ‌ فیما بینَهُ‌ وبینَ‌ رَبِّهِ‌، مِن صومِ‌ یومٍ‌ تَرَکَهُ‌، أو صلاةٍ‌ تَرَکَها، فإنَّ‌ اللّهَ‌ عز و جل یَغفِرُ ذلکَ‌ ویَتَجاوَزُ إن شاءَ.</w:t>
      </w:r>
    </w:p>
    <w:p>
      <w:pPr>
        <w:pStyle w:val="BookText"/>
      </w:pPr>
      <w:r>
        <w:rPr>
          <w:rFonts w:ascii="Amiri" w:hAnsi="Amiri" w:eastAsia="Amiri" w:cs="Amiri"/>
          <w:lang w:bidi="ar-SA"/>
          <w:color w:val="111111"/>
          <w:sz w:val="28"/>
          <w:szCs w:val="28"/>
          <w:rtl/>
        </w:rPr>
        <w:t xml:space="preserve">وأمّا الدِّیوانُ‌ الذی لا یَترُکُ‌ اللّهُ‌ مِنهُ‌ شیئا فَظُلمُ‌ العِبادِ بَعضِهِم بَعضا، القِصاصُ‌ لا مَحالَةَ‌.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6706.</w:t>
      </w:r>
    </w:p>
    <w:p>
      <w:pPr>
        <w:pStyle w:val="BookText"/>
      </w:pPr>
      <w:r>
        <w:rPr>
          <w:rFonts w:ascii="Amiri" w:hAnsi="Amiri" w:eastAsia="Amiri" w:cs="Amiri"/>
          <w:lang w:bidi="ar-SA"/>
          <w:color w:val="111111"/>
          <w:sz w:val="28"/>
          <w:szCs w:val="28"/>
          <w:rtl/>
        </w:rPr>
        <w:t xml:space="preserve">عنه صلی اللّه علیه و آله: الظُّلمُ‌ ثلاثةٌ‌:فَظُلمٌ‌ لا یَغفِرُهُ‌ اللّهُ‌، وظُلمٌ‌ یَغفِرُهُ‌ اللّهُ‌، وظُلمٌ‌ لا یَترُکُهُ‌.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467" w:name="_Toc56"/>
      <w:r>
        <w:t>5/27 الظُّلمُ‌ الذی لا یُترَکُ‌</w:t>
      </w:r>
      <w:bookmarkEnd w:id="467"/>
    </w:p>
    <w:p>
      <w:pPr>
        <w:pStyle w:val="BookText"/>
      </w:pPr>
      <w:r>
        <w:rPr>
          <w:rFonts w:ascii="Times New Roman" w:hAnsi="Times New Roman" w:eastAsia="Times New Roman" w:cs="Times New Roman"/>
          <w:lang w:val="en-US" w:bidi="en-US"/>
          <w:color w:val="111111"/>
          <w:sz w:val="28"/>
          <w:szCs w:val="28"/>
          <w:rtl/>
        </w:rPr>
        <w:t xml:space="preserve">6707.</w:t>
      </w:r>
    </w:p>
    <w:p>
      <w:pPr>
        <w:pStyle w:val="BookText"/>
      </w:pPr>
      <w:r>
        <w:rPr>
          <w:rFonts w:ascii="Amiri" w:hAnsi="Amiri" w:eastAsia="Amiri" w:cs="Amiri"/>
          <w:lang w:bidi="ar-SA"/>
          <w:color w:val="111111"/>
          <w:sz w:val="28"/>
          <w:szCs w:val="28"/>
          <w:rtl/>
        </w:rPr>
        <w:t xml:space="preserve">رسول اللّه صلی اللّه علیه و آله: الظُّلمُ‌ ثلاثةٌ‌:فَظُلمٌ‌ لا یَترُکُهُ‌ اللّهُ‌...أمّا الذی لا یَترُکُ‌ فَظُلمُ‌ العِبادِ فیما بینَهُم، یَقُصُّ‌ اللّهُ‌ بَعضَهم مِن بَعضٍ‌.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6708.</w:t>
      </w:r>
    </w:p>
    <w:p>
      <w:pPr>
        <w:pStyle w:val="BookText"/>
      </w:pPr>
      <w:r>
        <w:rPr>
          <w:rFonts w:ascii="Amiri" w:hAnsi="Amiri" w:eastAsia="Amiri" w:cs="Amiri"/>
          <w:lang w:bidi="ar-SA"/>
          <w:color w:val="111111"/>
          <w:sz w:val="28"/>
          <w:szCs w:val="28"/>
          <w:rtl/>
        </w:rPr>
        <w:t xml:space="preserve">عنه صلی اللّه علیه و آله: یقولُ‌ اللّهُ‌ عز و جل:وعِزَّتی وجلالِی لأَنتَقِمَنَّ‌ مِن الظّالِمِ‌ فی عاجِلِهِ‌ وآجِلِهِ‌، ولأنتَقِمَنَّ‌ مِمَّن رَأی مَظلوما فَقَدَرَ أن یَنصُرَهُ‌ فلَم یَنصُرْهُ‌.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المائدة:72.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مسند ابن حنبل:ج 10 ص 82 ح 26090 [2] عن عائشة.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کنزالعمّال:ج 3 ص 498 ح 7588 نقلاً عن الطیالسی والبزار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کنزالعمّال:ج 4 ص 236 ح 10326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کنزالعمّال:ج 3 ص 505 ح 7641 عن ابن عبّاس.</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4448_131027"/>
    <w:bookmarkEnd w:id="19"/>
    <w:p>
      <w:pPr>
        <w:pStyle w:val="Heading5"/>
      </w:pPr>
      <w:bookmarkStart w:id="468" w:name="_Toc57"/>
      <w:r>
        <w:t>6/27 أشَدُّ المَظالِمِ‌</w:t>
      </w:r>
      <w:bookmarkEnd w:id="468"/>
    </w:p>
    <w:p>
      <w:pPr>
        <w:pStyle w:val="BookText"/>
      </w:pPr>
      <w:r>
        <w:rPr>
          <w:rFonts w:ascii="Times New Roman" w:hAnsi="Times New Roman" w:eastAsia="Times New Roman" w:cs="Times New Roman"/>
          <w:lang w:val="en-US" w:bidi="en-US"/>
          <w:color w:val="111111"/>
          <w:sz w:val="28"/>
          <w:szCs w:val="28"/>
          <w:rtl/>
        </w:rPr>
        <w:t xml:space="preserve">6709.</w:t>
      </w:r>
    </w:p>
    <w:p>
      <w:pPr>
        <w:pStyle w:val="BookText"/>
      </w:pPr>
      <w:r>
        <w:rPr>
          <w:rFonts w:ascii="Amiri" w:hAnsi="Amiri" w:eastAsia="Amiri" w:cs="Amiri"/>
          <w:lang w:bidi="ar-SA"/>
          <w:color w:val="111111"/>
          <w:sz w:val="28"/>
          <w:szCs w:val="28"/>
          <w:rtl/>
        </w:rPr>
        <w:t xml:space="preserve">رسول اللّه صلی اللّه علیه و آله: اشتَدَّ غَضَبُ‌ اللّهِ‌ عَلی مَن ظَلَمَ‌ مَن لا یَجِدُ ناصِرا غَیرَ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6710.</w:t>
      </w:r>
    </w:p>
    <w:p>
      <w:pPr>
        <w:pStyle w:val="BookText"/>
      </w:pPr>
      <w:r>
        <w:rPr>
          <w:rFonts w:ascii="Amiri" w:hAnsi="Amiri" w:eastAsia="Amiri" w:cs="Amiri"/>
          <w:lang w:bidi="ar-SA"/>
          <w:color w:val="111111"/>
          <w:sz w:val="28"/>
          <w:szCs w:val="28"/>
          <w:rtl/>
        </w:rPr>
        <w:t xml:space="preserve">عنه صلی اللّه علیه و آله: یقولُ‌ اللّهُ‌ عز و جل:اشتَدَّ غَضَبی علی مَن ظَلَمَ‌ مَن لا یَجِدُ ناصِرا غَیرِی.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6711.</w:t>
      </w:r>
    </w:p>
    <w:p>
      <w:pPr>
        <w:pStyle w:val="BookText"/>
      </w:pPr>
      <w:r>
        <w:rPr>
          <w:rFonts w:ascii="Amiri" w:hAnsi="Amiri" w:eastAsia="Amiri" w:cs="Amiri"/>
          <w:lang w:bidi="ar-SA"/>
          <w:color w:val="111111"/>
          <w:sz w:val="28"/>
          <w:szCs w:val="28"/>
          <w:rtl/>
        </w:rPr>
        <w:t xml:space="preserve">عنه صلی اللّه علیه و آله: إنّ‌ العَبدَ إذا ظُلِمَ‌ فلَم یَنتَصِرْ، ولَم یَکُن لَهُ‌ مَن یَنصُرُهُ‌، ورَفَعَ‌ طَرفَهُ‌ إلی السَّماءِ فَدَعا اللّهَ‌، قالَ‌ اللّهُ‌:لَبَّیکَ‌ أنا أنصُرُکَ‌ عاجِلاً وآجِلاً.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469" w:name="_Toc58"/>
      <w:r>
        <w:t>7/27 إمهالُ‌ الظّالِمِ‌</w:t>
      </w:r>
      <w:bookmarkEnd w:id="469"/>
    </w:p>
    <w:p>
      <w:pPr>
        <w:pStyle w:val="Heading6"/>
      </w:pPr>
      <w:bookmarkStart w:id="470" w:name="_Toc59"/>
      <w:r>
        <w:t>الکتاب</w:t>
      </w:r>
      <w:bookmarkEnd w:id="470"/>
    </w:p>
    <w:p>
      <w:pPr>
        <w:pStyle w:val="BookText"/>
      </w:pPr>
      <w:r>
        <w:rPr>
          <w:rFonts w:ascii="Amiri" w:hAnsi="Amiri" w:eastAsia="Amiri" w:cs="Amiri"/>
          <w:lang w:bidi="ar-SA"/>
          <w:color w:val="111111"/>
          <w:sz w:val="28"/>
          <w:szCs w:val="28"/>
          <w:rtl/>
        </w:rPr>
        <w:t xml:space="preserve">" وَ لا یَحْسَبَنَّ‌ الَّذِینَ‌ کَفَرُوا أَنَّما نُمْلِی لَهُمْ‌ خَیْرٌ لِأَنْفُسِهِمْ‌ إِنَّما نُمْلِی لَهُمْ‌ لِیَزْدادُوا إِثْماً وَ لَهُمْ‌ عَذابٌ‌ مُهِینٌ‌ ". 4</w:t>
      </w:r>
    </w:p>
    <w:p>
      <w:pPr>
        <w:pStyle w:val="Heading6"/>
      </w:pPr>
      <w:bookmarkStart w:id="471" w:name="_Toc60"/>
      <w:r>
        <w:t>الحدیث</w:t>
      </w:r>
      <w:bookmarkEnd w:id="471"/>
    </w:p>
    <w:p>
      <w:pPr>
        <w:pStyle w:val="BookText"/>
      </w:pPr>
      <w:r>
        <w:rPr>
          <w:rFonts w:ascii="Times New Roman" w:hAnsi="Times New Roman" w:eastAsia="Times New Roman" w:cs="Times New Roman"/>
          <w:lang w:val="en-US" w:bidi="en-US"/>
          <w:color w:val="111111"/>
          <w:sz w:val="28"/>
          <w:szCs w:val="28"/>
          <w:rtl/>
        </w:rPr>
        <w:t xml:space="preserve">6712.</w:t>
      </w:r>
    </w:p>
    <w:p>
      <w:pPr>
        <w:pStyle w:val="BookText"/>
      </w:pPr>
      <w:r>
        <w:rPr>
          <w:rFonts w:ascii="Amiri" w:hAnsi="Amiri" w:eastAsia="Amiri" w:cs="Amiri"/>
          <w:lang w:bidi="ar-SA"/>
          <w:color w:val="111111"/>
          <w:sz w:val="28"/>
          <w:szCs w:val="28"/>
          <w:rtl/>
        </w:rPr>
        <w:t xml:space="preserve">کنزالفوائد: قال رسول اللّهِ‌ صلی اللّه علیه و آله:إنَّ‌ اللّهَ‌ یُمهِلُ‌ الظّالِمَ‌ حتّی یقولَ‌:قد أهمَلَنِی! ثُمّ‌ یَأخُذُهُ‌ أخذَةً‌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رابِیَةً‌ وقال رسول اللّه صلی اللّه علیه و آله ، إنّ‌ اللّهَ‌ حَمِدَ نفسَهُ‌ عِندَ هَلاکِ‌ الظّالِمِینَ‌ فقالَ‌: "فَقُطِعَ‌ دابِرُ الْقَوْمِ‌ الَّذِینَ‌ ظَلَمُوا وَ الْحَمْدُ لِلّهِ‌ رَبِّ‌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کنزالعمّال:ج 3 ص 500 ح 7605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للطوسی:ص 405 ح 908 [1] عن الحارث عن الإمام علیّ‌ علیه السلام ،بحارالأنوار:ج 75 ص 311 ح 12.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کنزالعمّال:ج 3 ص 507 ح 7648 عن أبی الدرداء.</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وفی المصدر:"ثم إذا أخده أخذه أخذةً‌" وما أثبتناه من بحار الأنوار.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الأنعام:45.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(7) کنزالفوائد:ج 1 ص 135 ، [5]بحار الأنوار:ج 75 ص 322 ح 51. [6]</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4448_131028"/>
    <w:bookmarkEnd w:id="20"/>
    <w:p>
      <w:pPr>
        <w:pStyle w:val="BookText"/>
      </w:pPr>
      <w:r>
        <w:rPr>
          <w:rFonts w:ascii="Times New Roman" w:hAnsi="Times New Roman" w:eastAsia="Times New Roman" w:cs="Times New Roman"/>
          <w:lang w:val="en-US" w:bidi="en-US"/>
          <w:color w:val="111111"/>
          <w:sz w:val="28"/>
          <w:szCs w:val="28"/>
          <w:rtl/>
        </w:rPr>
        <w:t xml:space="preserve">6713.</w:t>
      </w:r>
    </w:p>
    <w:p>
      <w:pPr>
        <w:pStyle w:val="BookText"/>
      </w:pPr>
      <w:r>
        <w:rPr>
          <w:rFonts w:ascii="Amiri" w:hAnsi="Amiri" w:eastAsia="Amiri" w:cs="Amiri"/>
          <w:lang w:bidi="ar-SA"/>
          <w:color w:val="111111"/>
          <w:sz w:val="28"/>
          <w:szCs w:val="28"/>
          <w:rtl/>
        </w:rPr>
        <w:t xml:space="preserve">عنه صلی اللّه علیه و آله فی قولِهِ‌ تعالی: "وَ کَذلِکَ‌ أَخْذُ رَبِّکَ‌ إِذا أَخَذَ الْقُری‌ وَ هِیَ‌ ظالِمَةٌ‌ إِنَّ‌ أَخْذَهُ‌ أَلِیمٌ‌ شَدِیدٌ"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:إنَّ‌ اللّهَ‌ یُمهِلُ‌ الظّالِمَ‌ حتّی إذا أخَذَهُ‌ لَم یَنفَلِت.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72" w:name="_Toc61"/>
      <w:r>
        <w:t>8/27 الظّالِمُ‌ وذِکرُ اللّهِ‌</w:t>
      </w:r>
      <w:bookmarkEnd w:id="472"/>
    </w:p>
    <w:p>
      <w:pPr>
        <w:pStyle w:val="BookText"/>
      </w:pPr>
      <w:r>
        <w:rPr>
          <w:rFonts w:ascii="Times New Roman" w:hAnsi="Times New Roman" w:eastAsia="Times New Roman" w:cs="Times New Roman"/>
          <w:lang w:val="en-US" w:bidi="en-US"/>
          <w:color w:val="111111"/>
          <w:sz w:val="28"/>
          <w:szCs w:val="28"/>
          <w:rtl/>
        </w:rPr>
        <w:t xml:space="preserve">6714.</w:t>
      </w:r>
    </w:p>
    <w:p>
      <w:pPr>
        <w:pStyle w:val="BookText"/>
      </w:pPr>
      <w:r>
        <w:rPr>
          <w:rFonts w:ascii="Amiri" w:hAnsi="Amiri" w:eastAsia="Amiri" w:cs="Amiri"/>
          <w:lang w:bidi="ar-SA"/>
          <w:color w:val="111111"/>
          <w:sz w:val="28"/>
          <w:szCs w:val="28"/>
          <w:rtl/>
        </w:rPr>
        <w:t xml:space="preserve">رسول اللّه صلی اللّه علیه و آله: أوحَی اللّهُ‌ عز و جل إلَیَّ‌:یا أخا المُرسَلِینَ‌ ، یا أخا المُنذِرِینَ‌ ، أنذِرْ قَومَکَ‌ أن لا یَدخُلُوا بَیتا مِن بُیُوتِی إلّا بقُلوبٍ‌ سَلِیمَةٍ‌ وألسُنٍ‌ صادِقَةٍ‌، وأیدٍ نَقِیَّةٍ‌ ، وفُروجٍ‌ طاهِرَةٍ‌، ولا یَدخُلُوا بَیتا مِن بُیوتِی ولأَِحَدٍ مِن عِبادِی عِندَ أحَدٍ مِنهُم ظُلامَةٌ‌ فإنّی ألعَنُهُ‌ ما دامَ‌ قائما بینَ‌ یَدَیَّ‌ یُصَلِّی حتَّی یَرُدَّ تلکَ‌ الظُّلامَةَ‌ إلی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473" w:name="_Toc62"/>
      <w:r>
        <w:t>9/27 نَدامةُ‌ الظّالِمِ‌</w:t>
      </w:r>
      <w:bookmarkEnd w:id="473"/>
    </w:p>
    <w:p>
      <w:pPr>
        <w:pStyle w:val="Heading6"/>
      </w:pPr>
      <w:bookmarkStart w:id="474" w:name="_Toc63"/>
      <w:r>
        <w:t>الکتاب</w:t>
      </w:r>
      <w:bookmarkEnd w:id="474"/>
    </w:p>
    <w:p>
      <w:pPr>
        <w:pStyle w:val="BookText"/>
      </w:pPr>
      <w:r>
        <w:rPr>
          <w:rFonts w:ascii="Amiri" w:hAnsi="Amiri" w:eastAsia="Amiri" w:cs="Amiri"/>
          <w:lang w:bidi="ar-SA"/>
          <w:color w:val="111111"/>
          <w:sz w:val="28"/>
          <w:szCs w:val="28"/>
          <w:rtl/>
        </w:rPr>
        <w:t xml:space="preserve">" وَ یَوْمَ‌ یَعَضُّ‌ الظّالِمُ‌ عَلی‌ یَدَیْهِ‌ یَقُولُ‌ یا لَیْتَنِی اتَّخَذْتُ‌ مَعَ‌ الرَّسُولِ‌ سَبِیلاً ". 4</w:t>
      </w:r>
    </w:p>
    <w:p>
      <w:pPr>
        <w:pStyle w:val="Heading6"/>
      </w:pPr>
      <w:bookmarkStart w:id="475" w:name="_Toc64"/>
      <w:r>
        <w:t>الحدیث</w:t>
      </w:r>
      <w:bookmarkEnd w:id="475"/>
    </w:p>
    <w:p>
      <w:pPr>
        <w:pStyle w:val="BookText"/>
      </w:pPr>
      <w:r>
        <w:rPr>
          <w:rFonts w:ascii="Times New Roman" w:hAnsi="Times New Roman" w:eastAsia="Times New Roman" w:cs="Times New Roman"/>
          <w:lang w:val="en-US" w:bidi="en-US"/>
          <w:color w:val="111111"/>
          <w:sz w:val="28"/>
          <w:szCs w:val="28"/>
          <w:rtl/>
        </w:rPr>
        <w:t xml:space="preserve">6715.</w:t>
      </w:r>
    </w:p>
    <w:p>
      <w:pPr>
        <w:pStyle w:val="BookText"/>
      </w:pPr>
      <w:r>
        <w:rPr>
          <w:rFonts w:ascii="Amiri" w:hAnsi="Amiri" w:eastAsia="Amiri" w:cs="Amiri"/>
          <w:lang w:bidi="ar-SA"/>
          <w:color w:val="111111"/>
          <w:sz w:val="28"/>
          <w:szCs w:val="28"/>
          <w:rtl/>
        </w:rPr>
        <w:t xml:space="preserve">رسول اللّه صلی اللّه علیه و آله: الظُّلمُ‌ نَدامَةٌ‌.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هود:102.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ابن حبّان:ج 11 ص 578 ح 5175 عن أبی موسی.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کنزالعمّال:ج 15 ص 933 ح 43600 عن حذیفة.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بحار الأنوار:ج 75 ص 322 ح 52 [2] عن موسی بن ابراهیم عن الإمام الکاظم عن آبائه علیهم السلام.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4448_131029"/>
    <w:bookmarkEnd w:id="21"/>
    <w:p>
      <w:pPr>
        <w:pStyle w:val="Heading5"/>
      </w:pPr>
      <w:bookmarkStart w:id="476" w:name="_Toc65"/>
      <w:r>
        <w:t>10/27 علاماتُ‌ الظّالِمِ‌</w:t>
      </w:r>
      <w:bookmarkEnd w:id="476"/>
    </w:p>
    <w:p>
      <w:pPr>
        <w:pStyle w:val="BookText"/>
      </w:pPr>
      <w:r>
        <w:rPr>
          <w:rFonts w:ascii="Times New Roman" w:hAnsi="Times New Roman" w:eastAsia="Times New Roman" w:cs="Times New Roman"/>
          <w:lang w:val="en-US" w:bidi="en-US"/>
          <w:color w:val="111111"/>
          <w:sz w:val="28"/>
          <w:szCs w:val="28"/>
          <w:rtl/>
        </w:rPr>
        <w:t xml:space="preserve">6716.</w:t>
      </w:r>
    </w:p>
    <w:p>
      <w:pPr>
        <w:pStyle w:val="BookText"/>
      </w:pPr>
      <w:r>
        <w:rPr>
          <w:rFonts w:ascii="Amiri" w:hAnsi="Amiri" w:eastAsia="Amiri" w:cs="Amiri"/>
          <w:lang w:bidi="ar-SA"/>
          <w:color w:val="111111"/>
          <w:sz w:val="28"/>
          <w:szCs w:val="28"/>
          <w:rtl/>
        </w:rPr>
        <w:t xml:space="preserve">رسول اللّه صلی اللّه علیه و آله: للظّالِمِ‌ ثلاثُ‌ علاماتٍ‌:یَقهَرُ مَن دُونَهُ‌ بِالغَلَبَةِ‌، ومَن فَوقَهُ‌ بِالمَعصیَةِ‌، ویُظاهِرُ الظَّلَمَةَ‌.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477" w:name="_Toc66"/>
      <w:r>
        <w:t>11/27 الرِّضا بانتِصارِ اللّهِ‌</w:t>
      </w:r>
      <w:bookmarkEnd w:id="477"/>
    </w:p>
    <w:p>
      <w:pPr>
        <w:pStyle w:val="BookText"/>
      </w:pPr>
      <w:r>
        <w:rPr>
          <w:rFonts w:ascii="Times New Roman" w:hAnsi="Times New Roman" w:eastAsia="Times New Roman" w:cs="Times New Roman"/>
          <w:lang w:val="en-US" w:bidi="en-US"/>
          <w:color w:val="111111"/>
          <w:sz w:val="28"/>
          <w:szCs w:val="28"/>
          <w:rtl/>
        </w:rPr>
        <w:t xml:space="preserve">6717.</w:t>
      </w:r>
    </w:p>
    <w:p>
      <w:pPr>
        <w:pStyle w:val="BookText"/>
      </w:pPr>
      <w:r>
        <w:rPr>
          <w:rFonts w:ascii="Amiri" w:hAnsi="Amiri" w:eastAsia="Amiri" w:cs="Amiri"/>
          <w:lang w:bidi="ar-SA"/>
          <w:color w:val="111111"/>
          <w:sz w:val="28"/>
          <w:szCs w:val="28"/>
          <w:rtl/>
        </w:rPr>
        <w:t xml:space="preserve">رسول اللّه صلی اللّه علیه و آله: أوحَی اللّهُ‌ إلی نَبِیٍّ‌ مِن أنبیائهِ‌...إذا ظُلِمتَ‌ بِمَظلِمَةٍ‌ فَارْضَ‌ بِانتِصارِی لکَ‌ ؛ فإنّ‌ انتِصارِی لکَ‌ خَیرٌ مِنِ‌ انتِصارِکَ‌ لِنَفسِکَ‌.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6718.</w:t>
      </w:r>
    </w:p>
    <w:p>
      <w:pPr>
        <w:pStyle w:val="BookText"/>
      </w:pPr>
      <w:r>
        <w:rPr>
          <w:rFonts w:ascii="Amiri" w:hAnsi="Amiri" w:eastAsia="Amiri" w:cs="Amiri"/>
          <w:lang w:bidi="ar-SA"/>
          <w:color w:val="111111"/>
          <w:sz w:val="28"/>
          <w:szCs w:val="28"/>
          <w:rtl/>
        </w:rPr>
        <w:t xml:space="preserve">کنز العمّال عن عائشةَ‌: ما رَأیتُ‌ رسولَ‌ اللّهِ‌ صلی اللّه علیه و آله مُنتَصِرا مِن ظُلامَةٍ‌ ظُلِمَها قَطُّ‍‌ إلّا أن یُنتَهَکَ‌ مِن مَحارِمِ‌ اللّهِ‌ شَیءٌ، فإذا انتُهِکَ‌ مِن مَحارِمِ‌ اللّهِ‌ شَیءٌ کانَ‌ أشَدَّهُم فی ذلکَ‌.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478" w:name="_Toc67"/>
      <w:r>
        <w:t>12/27 التَّحذیرُ مِن إعانةِ‌ الظّالِمِ‌</w:t>
      </w:r>
      <w:bookmarkEnd w:id="478"/>
    </w:p>
    <w:p>
      <w:pPr>
        <w:pStyle w:val="Heading6"/>
      </w:pPr>
      <w:bookmarkStart w:id="479" w:name="_Toc68"/>
      <w:r>
        <w:t>الکتاب</w:t>
      </w:r>
      <w:bookmarkEnd w:id="479"/>
    </w:p>
    <w:p>
      <w:pPr>
        <w:pStyle w:val="BookText"/>
      </w:pPr>
      <w:r>
        <w:rPr>
          <w:rFonts w:ascii="Amiri" w:hAnsi="Amiri" w:eastAsia="Amiri" w:cs="Amiri"/>
          <w:lang w:bidi="ar-SA"/>
          <w:color w:val="111111"/>
          <w:sz w:val="28"/>
          <w:szCs w:val="28"/>
          <w:rtl/>
        </w:rPr>
        <w:t xml:space="preserve">" وَ لا تَرْکَنُوا إِلَی الَّذِینَ‌ ظَلَمُوا فَتَمَسَّکُمُ‌ النّارُ وَ ما لَکُمْ‌ مِنْ‌ دُونِ‌ اللّهِ‌ مِنْ‌ أَوْلِیاءَ ثُمَّ‌ لا تُنْصَرُونَ‌ ". 4</w:t>
      </w:r>
    </w:p>
    <w:p>
      <w:pPr>
        <w:pStyle w:val="BookText"/>
      </w:pPr>
      <w:r>
        <w:rPr>
          <w:rFonts w:ascii="Amiri" w:hAnsi="Amiri" w:eastAsia="Amiri" w:cs="Amiri"/>
          <w:lang w:bidi="ar-SA"/>
          <w:color w:val="111111"/>
          <w:sz w:val="28"/>
          <w:szCs w:val="28"/>
          <w:rtl/>
        </w:rPr>
        <w:t xml:space="preserve">" قالَ‌ رَبِّ‌ بِما أَنْعَمْتَ‌ عَلَیَّ‌ فَلَنْ‌ أَکُونَ‌ ظَهِیراً لِلْمُجْرِمِینَ‌ ". 5</w:t>
      </w:r>
    </w:p>
    <w:p>
      <w:pPr>
        <w:pStyle w:val="BookText"/>
      </w:pPr>
      <w:r>
        <w:rPr>
          <w:rFonts w:ascii="IRNazanin" w:hAnsi="IRNazanin" w:eastAsia="IRNazanin" w:cs="IRNazanin"/>
          <w:lang w:bidi="fa-IR"/>
          <w:color w:val="111111"/>
          <w:sz w:val="28"/>
          <w:szCs w:val="28"/>
          <w:rtl/>
        </w:rPr>
        <w:t xml:space="preserve">کتاب من لا یحضره الفقیه:ج 4 ص 361 ح 5762 عن حماد بن عمرو وأنس بن محمّد عن أبیه جمیعا عن الإمام الصادق عن أبیه عن جدّه عن الإمام علیّ‌ علیه السلام ،بحار الأنوار:ج 77 ص 64 ح 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کنزالفوائد:ج 1 ص 134 [2] عن عبداللّه بن سنان عن الإمام الصادق علیه السلام ،بحار الأنوار:ج 75 ص 321 ح 50.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کنزالعمّال:ج 7 ص 222 ح 18716.</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4448_131030"/>
    <w:bookmarkEnd w:id="22"/>
    <w:p>
      <w:pPr>
        <w:pStyle w:val="Heading6"/>
      </w:pPr>
      <w:bookmarkStart w:id="480" w:name="_Toc69"/>
      <w:r>
        <w:t>الحدیث</w:t>
      </w:r>
      <w:bookmarkEnd w:id="480"/>
    </w:p>
    <w:p>
      <w:pPr>
        <w:pStyle w:val="BookText"/>
      </w:pPr>
      <w:r>
        <w:rPr>
          <w:rFonts w:ascii="Times New Roman" w:hAnsi="Times New Roman" w:eastAsia="Times New Roman" w:cs="Times New Roman"/>
          <w:lang w:val="en-US" w:bidi="en-US"/>
          <w:color w:val="111111"/>
          <w:sz w:val="28"/>
          <w:szCs w:val="28"/>
          <w:rtl/>
        </w:rPr>
        <w:t xml:space="preserve">6719.</w:t>
      </w:r>
    </w:p>
    <w:p>
      <w:pPr>
        <w:pStyle w:val="BookText"/>
      </w:pPr>
      <w:r>
        <w:rPr>
          <w:rFonts w:ascii="Amiri" w:hAnsi="Amiri" w:eastAsia="Amiri" w:cs="Amiri"/>
          <w:lang w:bidi="ar-SA"/>
          <w:color w:val="111111"/>
          <w:sz w:val="28"/>
          <w:szCs w:val="28"/>
          <w:rtl/>
        </w:rPr>
        <w:t xml:space="preserve">رسول اللّه صلی اللّه علیه و آله: الظَّلَمَةُ‌ وأعوانُهُم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6720.</w:t>
      </w:r>
    </w:p>
    <w:p>
      <w:pPr>
        <w:pStyle w:val="BookText"/>
      </w:pPr>
      <w:r>
        <w:rPr>
          <w:rFonts w:ascii="Amiri" w:hAnsi="Amiri" w:eastAsia="Amiri" w:cs="Amiri"/>
          <w:lang w:bidi="ar-SA"/>
          <w:color w:val="111111"/>
          <w:sz w:val="28"/>
          <w:szCs w:val="28"/>
          <w:rtl/>
        </w:rPr>
        <w:t xml:space="preserve">عنه صلی اللّه علیه و آله: إذا کانَ‌ یَومُ‌ القِیامَةِ‌ نادی مُنادٍ:أینَ‌ الظَّلَمَةُ‌ وأعوانُهُم ؟ مَن لاقَ‌ لَهُم دَواةً‌، أو رَبَطَ‍‌ لَهُم کِیسا ، أو مَدَّ لَهُم مُدَّةَ‌ قَلَمٍ‌ ، فَاحشُرُوهُم مَعَهُم.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6721.</w:t>
      </w:r>
    </w:p>
    <w:p>
      <w:pPr>
        <w:pStyle w:val="BookText"/>
      </w:pPr>
      <w:r>
        <w:rPr>
          <w:rFonts w:ascii="Amiri" w:hAnsi="Amiri" w:eastAsia="Amiri" w:cs="Amiri"/>
          <w:lang w:bidi="ar-SA"/>
          <w:color w:val="111111"/>
          <w:sz w:val="28"/>
          <w:szCs w:val="28"/>
          <w:rtl/>
        </w:rPr>
        <w:t xml:space="preserve">عنه صلی اللّه علیه و آله: مَن أعانَ‌ ظالِما علی ظُلمِهِ‌ جاءَ یَومَ‌ القِیامَةِ‌ وعلی جَبهَتِهِ‌ مَکتوبٌ‌:آیِسٌ‌ مِن رَحمَةِ‌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6722.</w:t>
      </w:r>
    </w:p>
    <w:p>
      <w:pPr>
        <w:pStyle w:val="BookText"/>
      </w:pPr>
      <w:r>
        <w:rPr>
          <w:rFonts w:ascii="Amiri" w:hAnsi="Amiri" w:eastAsia="Amiri" w:cs="Amiri"/>
          <w:lang w:bidi="ar-SA"/>
          <w:color w:val="111111"/>
          <w:sz w:val="28"/>
          <w:szCs w:val="28"/>
          <w:rtl/>
        </w:rPr>
        <w:t xml:space="preserve">عنه صلی اللّه علیه و آله: مَن أعانَ‌ ظالِما سَلَّطَهُ‌ اللّهُ‌ علَیهِ‌.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6723.</w:t>
      </w:r>
    </w:p>
    <w:p>
      <w:pPr>
        <w:pStyle w:val="BookText"/>
      </w:pPr>
      <w:r>
        <w:rPr>
          <w:rFonts w:ascii="Amiri" w:hAnsi="Amiri" w:eastAsia="Amiri" w:cs="Amiri"/>
          <w:lang w:bidi="ar-SA"/>
          <w:color w:val="111111"/>
          <w:sz w:val="28"/>
          <w:szCs w:val="28"/>
          <w:rtl/>
        </w:rPr>
        <w:t xml:space="preserve">عنه صلی اللّه علیه و آله: مَن أعانَ‌ علی ظُلمٍ‌ فهُو کالبَعیرِ المُتَرَدِّی یُنزَعُ‌ بِذَنَبِهِ‌.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6724.</w:t>
      </w:r>
    </w:p>
    <w:p>
      <w:pPr>
        <w:pStyle w:val="BookText"/>
      </w:pPr>
      <w:r>
        <w:rPr>
          <w:rFonts w:ascii="Amiri" w:hAnsi="Amiri" w:eastAsia="Amiri" w:cs="Amiri"/>
          <w:lang w:bidi="ar-SA"/>
          <w:color w:val="111111"/>
          <w:sz w:val="28"/>
          <w:szCs w:val="28"/>
          <w:rtl/>
        </w:rPr>
        <w:t xml:space="preserve">عنه صلی اللّه علیه و آله: مَن مَشی مَع ظالِمٍ‌ لِیُعِینَهُ‌ وهُو یَعلَمُ‌ أنّهُ‌ ظالِمٌ‌ فقد خَرَجَ‌ مِن الإسلامِ‌.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6725.</w:t>
      </w:r>
    </w:p>
    <w:p>
      <w:pPr>
        <w:pStyle w:val="BookText"/>
      </w:pPr>
      <w:r>
        <w:rPr>
          <w:rFonts w:ascii="Amiri" w:hAnsi="Amiri" w:eastAsia="Amiri" w:cs="Amiri"/>
          <w:lang w:bidi="ar-SA"/>
          <w:color w:val="111111"/>
          <w:sz w:val="28"/>
          <w:szCs w:val="28"/>
          <w:rtl/>
        </w:rPr>
        <w:t xml:space="preserve">عنه صلی اللّه علیه و آله: مَن مَشی مَع ظالِمٍ‌ فقد أجرَمَ‌، یقولُ‌ اللّهُ‌: "إِنّا مِنَ‌ الْمُجْرِمِینَ‌ مُنْتَقِمُونَ‌"  </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6726.</w:t>
      </w:r>
    </w:p>
    <w:p>
      <w:pPr>
        <w:pStyle w:val="BookText"/>
      </w:pPr>
      <w:r>
        <w:rPr>
          <w:rFonts w:ascii="Amiri" w:hAnsi="Amiri" w:eastAsia="Amiri" w:cs="Amiri"/>
          <w:lang w:bidi="ar-SA"/>
          <w:color w:val="111111"/>
          <w:sz w:val="28"/>
          <w:szCs w:val="28"/>
          <w:rtl/>
        </w:rPr>
        <w:t xml:space="preserve">عنه صلی اللّه علیه و آله: ألا مَن عَلَّقَ‌ سَوطا بینَ‌ یَدَی سُلطانٍ‌ جائرٍ جَعَلَ‌ اللّهُ‌ ذلکَ‌ السَّوطَ‍‌ یَومَ‌ القِیامَةِ‌ ثُعبانا مِن النارِ طُولُهُ‌ سَبعُونَ‌ ذِراعا، یُسَلَّطُ‍‌ علَیهِ‌ فی نارِ جَهَنَّمَ‌ وبِئسَ‌ المَصِیرُ.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کنزالعمّال:ج 3 ص 498 ح 7589 عن حذیفة.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ثواب الأعمال:ص 309 ح 1 عن السکونیّ‌ عن الإمام الصادق عن أبیه علیهماالسلام ،بحار الأنوار:ج 75 ص 372 ح 17.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کنزالعمّال:ج 6 ص 84 ح 14950 نقلاً عن الدیلمی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کنزالعمّال:ج 3 ص 499 ح 7593 نقلاً عن ابن عساکر عن ابن مسعود.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کنزالعمّال:ج 6 ص 84 ح 14951 عن ابن مسعود.</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کنزالعمّال:ج 6 ص 85 ح 14955 عن أوس بن شرحبیل.</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السجدة:22. [2]</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کنزالعمّال:ج 6 ص 85 ح 14953 نقلاً عن الدیلمی عن معاذ.</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الأمالی للصدوق:ص 517 ح 707 [3] عن الحسین بن یزید عن الإمام الصادق عن آبائه علیهم السلام ،بحار الأنوار:ج 75 ص 369 ح 3. [4]</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4448_131031"/>
    <w:bookmarkEnd w:id="23"/>
    <w:p>
      <w:pPr>
        <w:pStyle w:val="Heading5"/>
      </w:pPr>
      <w:bookmarkStart w:id="481" w:name="_Toc70"/>
      <w:r>
        <w:t>13/27 الحثُّ‌ علی إعانةِ‌ المظلومِ‌</w:t>
      </w:r>
      <w:bookmarkEnd w:id="481"/>
    </w:p>
    <w:p>
      <w:pPr>
        <w:pStyle w:val="Heading6"/>
      </w:pPr>
      <w:bookmarkStart w:id="482" w:name="_Toc71"/>
      <w:r>
        <w:t>الکتاب</w:t>
      </w:r>
      <w:bookmarkEnd w:id="482"/>
    </w:p>
    <w:p>
      <w:pPr>
        <w:pStyle w:val="BookText"/>
      </w:pPr>
      <w:r>
        <w:rPr>
          <w:rFonts w:ascii="Amiri" w:hAnsi="Amiri" w:eastAsia="Amiri" w:cs="Amiri"/>
          <w:lang w:bidi="ar-SA"/>
          <w:color w:val="111111"/>
          <w:sz w:val="28"/>
          <w:szCs w:val="28"/>
          <w:rtl/>
        </w:rPr>
        <w:t xml:space="preserve">" مَنْ‌ یَشْفَعْ‌ شَفاعَةً‌ حَسَنَةً‌ یَکُنْ‌ لَهُ‌ نَصِیبٌ‌ مِنْها وَ مَنْ‌ یَشْفَعْ‌ شَفاعَةً‌ سَیِّئَةً‌ یَکُنْ‌ لَهُ‌ کِفْلٌ‌ مِنْها وَ کانَ‌ اللّهُ‌ عَلی‌ کُلِّ‌ شَیْ‌ءٍ مُقِیتاً ". 1</w:t>
      </w:r>
    </w:p>
    <w:p>
      <w:pPr>
        <w:pStyle w:val="Heading6"/>
      </w:pPr>
      <w:bookmarkStart w:id="483" w:name="_Toc72"/>
      <w:r>
        <w:t>الحدیث</w:t>
      </w:r>
      <w:bookmarkEnd w:id="483"/>
    </w:p>
    <w:p>
      <w:pPr>
        <w:pStyle w:val="BookText"/>
      </w:pPr>
      <w:r>
        <w:rPr>
          <w:rFonts w:ascii="Times New Roman" w:hAnsi="Times New Roman" w:eastAsia="Times New Roman" w:cs="Times New Roman"/>
          <w:lang w:val="en-US" w:bidi="en-US"/>
          <w:color w:val="111111"/>
          <w:sz w:val="28"/>
          <w:szCs w:val="28"/>
          <w:rtl/>
        </w:rPr>
        <w:t xml:space="preserve">6727.</w:t>
      </w:r>
    </w:p>
    <w:p>
      <w:pPr>
        <w:pStyle w:val="BookText"/>
      </w:pPr>
      <w:r>
        <w:rPr>
          <w:rFonts w:ascii="Amiri" w:hAnsi="Amiri" w:eastAsia="Amiri" w:cs="Amiri"/>
          <w:lang w:bidi="ar-SA"/>
          <w:color w:val="111111"/>
          <w:sz w:val="28"/>
          <w:szCs w:val="28"/>
          <w:rtl/>
        </w:rPr>
        <w:t xml:space="preserve">رسول اللّه صلی اللّه علیه و آله: مَن أخَذَ لِلمَظلومِ‌ مِنَ‌ الظّالِمِ‌ کانَ‌ مَعِیَ‌ فی الجَنَّةِ‌ مُصاحِبا.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6728.</w:t>
      </w:r>
    </w:p>
    <w:p>
      <w:pPr>
        <w:pStyle w:val="BookText"/>
      </w:pPr>
      <w:r>
        <w:rPr>
          <w:rFonts w:ascii="Amiri" w:hAnsi="Amiri" w:eastAsia="Amiri" w:cs="Amiri"/>
          <w:lang w:bidi="ar-SA"/>
          <w:color w:val="111111"/>
          <w:sz w:val="28"/>
          <w:szCs w:val="28"/>
          <w:rtl/>
        </w:rPr>
        <w:t xml:space="preserve">عنه صلی اللّه علیه و آله فی ذِکرِ ما خاطَبَ‌ اللّهُ‌ تعالی بهِ‌ داوودُ علیه السلام: یا داوودَ ، إنّه لَیسَ‌ مِن عَبدٍ یُعِینُ‌ مَظلوما أو یَمشِی مَعهُ‌ فی مَظلِمَتِهِ‌ إلّا اثَبِّتُ‌ قَدَمَیهِ‌ یَومَ‌ تَزِلُّ‌ الأقدامُ‌. </w:t>
      </w:r>
      <w:r>
        <w:rPr>
          <w:rStyle w:val="FootnoteReference"/>
        </w:rPr>
        <w:footnoteReference w:id="16"/>
      </w:r>
    </w:p>
    <w:p>
      <w:pPr>
        <w:pStyle w:val="Heading5"/>
      </w:pPr>
      <w:bookmarkStart w:id="484" w:name="_Toc73"/>
      <w:r>
        <w:t>14/27 التّحذیرُ مِن دعوةِ‌ المظلومِ‌</w:t>
      </w:r>
      <w:bookmarkEnd w:id="484"/>
    </w:p>
    <w:p>
      <w:pPr>
        <w:pStyle w:val="BookText"/>
      </w:pPr>
      <w:r>
        <w:rPr>
          <w:rFonts w:ascii="Times New Roman" w:hAnsi="Times New Roman" w:eastAsia="Times New Roman" w:cs="Times New Roman"/>
          <w:lang w:val="en-US" w:bidi="en-US"/>
          <w:color w:val="111111"/>
          <w:sz w:val="28"/>
          <w:szCs w:val="28"/>
          <w:rtl/>
        </w:rPr>
        <w:t xml:space="preserve">6729.</w:t>
      </w:r>
    </w:p>
    <w:p>
      <w:pPr>
        <w:pStyle w:val="BookText"/>
      </w:pPr>
      <w:r>
        <w:rPr>
          <w:rFonts w:ascii="Amiri" w:hAnsi="Amiri" w:eastAsia="Amiri" w:cs="Amiri"/>
          <w:lang w:bidi="ar-SA"/>
          <w:color w:val="111111"/>
          <w:sz w:val="28"/>
          <w:szCs w:val="28"/>
          <w:rtl/>
        </w:rPr>
        <w:t xml:space="preserve">رسول اللّه صلی اللّه علیه و آله: اتَّقُوا دَعوَةَ‌ المَظلومِ‌؛ فإنّما یَسألُ‌ اللّهُ‌ تعالی حَقَّهُ‌، وإنّ‌ اللّهَ‌ تعالی لَم یَمنَعْ‌ ذا حَقٍّ‌ حَقَّهُ‌.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6730.</w:t>
      </w:r>
    </w:p>
    <w:p>
      <w:pPr>
        <w:pStyle w:val="BookText"/>
      </w:pPr>
      <w:r>
        <w:rPr>
          <w:rFonts w:ascii="Amiri" w:hAnsi="Amiri" w:eastAsia="Amiri" w:cs="Amiri"/>
          <w:lang w:bidi="ar-SA"/>
          <w:color w:val="111111"/>
          <w:sz w:val="28"/>
          <w:szCs w:val="28"/>
          <w:rtl/>
        </w:rPr>
        <w:t xml:space="preserve">عنه صلی اللّه علیه و آله: اتَّقُوا دَعوَةَ‌ المَظلومِ‌؛ فإنّها تُحمَلُ‌ علی الغَمامِ‌، یقولُ‌ اللّهُ‌:وعزَّتی وجلالِی لأنصُرَنَّکَ‌ ولَو بعدَ حِینٍ‌. </w:t>
      </w:r>
      <w:r>
        <w:rPr>
          <w:rStyle w:val="FootnoteReference"/>
        </w:rPr>
        <w:footnoteReference w:id="1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4448_131032"/>
    <w:bookmarkEnd w:id="24"/>
    <w:p>
      <w:pPr>
        <w:pStyle w:val="BookText"/>
      </w:pPr>
      <w:r>
        <w:rPr>
          <w:rFonts w:ascii="Times New Roman" w:hAnsi="Times New Roman" w:eastAsia="Times New Roman" w:cs="Times New Roman"/>
          <w:lang w:val="en-US" w:bidi="en-US"/>
          <w:color w:val="111111"/>
          <w:sz w:val="28"/>
          <w:szCs w:val="28"/>
          <w:rtl/>
        </w:rPr>
        <w:t xml:space="preserve">6731.</w:t>
      </w:r>
    </w:p>
    <w:p>
      <w:pPr>
        <w:pStyle w:val="BookText"/>
      </w:pPr>
      <w:r>
        <w:rPr>
          <w:rFonts w:ascii="Amiri" w:hAnsi="Amiri" w:eastAsia="Amiri" w:cs="Amiri"/>
          <w:lang w:bidi="ar-SA"/>
          <w:color w:val="111111"/>
          <w:sz w:val="28"/>
          <w:szCs w:val="28"/>
          <w:rtl/>
        </w:rPr>
        <w:t xml:space="preserve">عنه صلی اللّه علیه و آله: اتَّقُوا دَعوةَ‌ المَظلومِ‌؛ فإنّها تَصعَدُ إلی السماءِ کأنَّها شَرارَةٌ‌.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6732.</w:t>
      </w:r>
    </w:p>
    <w:p>
      <w:pPr>
        <w:pStyle w:val="BookText"/>
      </w:pPr>
      <w:r>
        <w:rPr>
          <w:rFonts w:ascii="Amiri" w:hAnsi="Amiri" w:eastAsia="Amiri" w:cs="Amiri"/>
          <w:lang w:bidi="ar-SA"/>
          <w:color w:val="111111"/>
          <w:sz w:val="28"/>
          <w:szCs w:val="28"/>
          <w:rtl/>
        </w:rPr>
        <w:t xml:space="preserve">عنه صلی اللّه علیه و آله: اتَّقُوا دَعوَةَ‌ المَظلومِ‌ وإن کانَ‌ کافِرا ؛ فإنّهُ‌ لَیسَ‌ دُونَهُ‌ حِجابٌ‌.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85" w:name="_Toc74"/>
      <w:r>
        <w:t>15/27 النَّهیُ‌ عَن ظُلمِ‌ أهلِ‌ الذِّمَّةِ‌</w:t>
      </w:r>
      <w:bookmarkEnd w:id="485"/>
    </w:p>
    <w:p>
      <w:pPr>
        <w:pStyle w:val="BookText"/>
      </w:pPr>
      <w:r>
        <w:rPr>
          <w:rFonts w:ascii="Times New Roman" w:hAnsi="Times New Roman" w:eastAsia="Times New Roman" w:cs="Times New Roman"/>
          <w:lang w:val="en-US" w:bidi="en-US"/>
          <w:color w:val="111111"/>
          <w:sz w:val="28"/>
          <w:szCs w:val="28"/>
          <w:rtl/>
        </w:rPr>
        <w:t xml:space="preserve">6733.</w:t>
      </w:r>
    </w:p>
    <w:p>
      <w:pPr>
        <w:pStyle w:val="BookText"/>
      </w:pPr>
      <w:r>
        <w:rPr>
          <w:rFonts w:ascii="Amiri" w:hAnsi="Amiri" w:eastAsia="Amiri" w:cs="Amiri"/>
          <w:lang w:bidi="ar-SA"/>
          <w:color w:val="111111"/>
          <w:sz w:val="28"/>
          <w:szCs w:val="28"/>
          <w:rtl/>
        </w:rPr>
        <w:t xml:space="preserve">رسول اللّه صلی اللّه علیه و آله: إذا ظُلِمَ‌ أهلُ‌ الذِّمَّةِ‌ کانَتِ‌ الدَّولَةُ‌ دَولَةَ‌ العَدُوِّ.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کنزالعمّال:ج 3 ص 500 ح 7601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کنزالعمّال:ج 3 ص 500 ح 7602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کنزالعمّال:ج 3 ص 500 ح 7604 عن جابر.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4448_131033"/>
    <w:bookmarkEnd w:id="25"/>
    <w:p>
      <w:pPr>
        <w:pStyle w:val="Heading4"/>
      </w:pPr>
      <w:bookmarkStart w:id="486" w:name="_Toc75"/>
      <w:r>
        <w:t>الفصل الثّامن والعشرون: سوء الظّنّ‌</w:t>
      </w:r>
      <w:bookmarkEnd w:id="486"/>
    </w:p>
    <w:p>
      <w:pPr>
        <w:pStyle w:val="Heading5"/>
      </w:pPr>
      <w:bookmarkStart w:id="487" w:name="_Toc76"/>
      <w:r>
        <w:t>1/28 تَحریمُ‌ سَوءِ الظَّنِّ‌ بِالمُؤمِنِ‌</w:t>
      </w:r>
      <w:bookmarkEnd w:id="487"/>
    </w:p>
    <w:p>
      <w:pPr>
        <w:pStyle w:val="Heading6"/>
      </w:pPr>
      <w:bookmarkStart w:id="488" w:name="_Toc77"/>
      <w:r>
        <w:t>الکتاب</w:t>
      </w:r>
      <w:bookmarkEnd w:id="488"/>
    </w:p>
    <w:p>
      <w:pPr>
        <w:pStyle w:val="BookText"/>
      </w:pPr>
      <w:r>
        <w:rPr>
          <w:rFonts w:ascii="Amiri" w:hAnsi="Amiri" w:eastAsia="Amiri" w:cs="Amiri"/>
          <w:lang w:bidi="ar-SA"/>
          <w:color w:val="111111"/>
          <w:sz w:val="28"/>
          <w:szCs w:val="28"/>
          <w:rtl/>
        </w:rPr>
        <w:t xml:space="preserve">" 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1</w:t>
      </w:r>
    </w:p>
    <w:p>
      <w:pPr>
        <w:pStyle w:val="Heading6"/>
      </w:pPr>
      <w:bookmarkStart w:id="489" w:name="_Toc78"/>
      <w:r>
        <w:t>الحدیث</w:t>
      </w:r>
      <w:bookmarkEnd w:id="489"/>
    </w:p>
    <w:p>
      <w:pPr>
        <w:pStyle w:val="BookText"/>
      </w:pPr>
      <w:r>
        <w:rPr>
          <w:rFonts w:ascii="Times New Roman" w:hAnsi="Times New Roman" w:eastAsia="Times New Roman" w:cs="Times New Roman"/>
          <w:lang w:val="en-US" w:bidi="en-US"/>
          <w:color w:val="111111"/>
          <w:sz w:val="28"/>
          <w:szCs w:val="28"/>
          <w:rtl/>
        </w:rPr>
        <w:t xml:space="preserve">6734.</w:t>
      </w:r>
    </w:p>
    <w:p>
      <w:pPr>
        <w:pStyle w:val="BookText"/>
      </w:pPr>
      <w:r>
        <w:rPr>
          <w:rFonts w:ascii="Amiri" w:hAnsi="Amiri" w:eastAsia="Amiri" w:cs="Amiri"/>
          <w:lang w:bidi="ar-SA"/>
          <w:color w:val="111111"/>
          <w:sz w:val="28"/>
          <w:szCs w:val="28"/>
          <w:rtl/>
        </w:rPr>
        <w:t xml:space="preserve">رسول اللّه صلی اللّه علیه و آله: إیّاکُم والظَّنَّ‌؛ فإنَّ‌ الظَّنَّ‌ أکذَبُ‌ الحَدیثِ‌، ولا تَحَسَّسُوا، ولا تَجَسَّسُوا.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6735.</w:t>
      </w:r>
    </w:p>
    <w:p>
      <w:pPr>
        <w:pStyle w:val="BookText"/>
      </w:pPr>
      <w:r>
        <w:rPr>
          <w:rFonts w:ascii="Amiri" w:hAnsi="Amiri" w:eastAsia="Amiri" w:cs="Amiri"/>
          <w:lang w:bidi="ar-SA"/>
          <w:color w:val="111111"/>
          <w:sz w:val="28"/>
          <w:szCs w:val="28"/>
          <w:rtl/>
        </w:rPr>
        <w:t xml:space="preserve">عنه صلی اللّه علیه و آله: إیّاکُم والظَّنَّ‌؛ فإنَّ‌ الظَّنَّ‌ أکذَبُ‌ الکَذِبِ‌.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6736.</w:t>
      </w:r>
    </w:p>
    <w:p>
      <w:pPr>
        <w:pStyle w:val="BookText"/>
      </w:pPr>
      <w:r>
        <w:rPr>
          <w:rFonts w:ascii="Amiri" w:hAnsi="Amiri" w:eastAsia="Amiri" w:cs="Amiri"/>
          <w:lang w:bidi="ar-SA"/>
          <w:color w:val="111111"/>
          <w:sz w:val="28"/>
          <w:szCs w:val="28"/>
          <w:rtl/>
        </w:rPr>
        <w:t xml:space="preserve">عنه صلی اللّه علیه و آله: مَن أساءَ بأخِیهِ‌ الظَّنَّ‌ فَقَد أساءَ بِرَبِّهِ‌، إنّ‌ اللّهَ‌ تعالی یقولُ‌: "اِجْتَنِبُوا کَثِیراً مِنَ‌ الظَّنِّ‌"   . </w:t>
      </w:r>
      <w:r>
        <w:rPr>
          <w:rStyle w:val="FootnoteReference"/>
        </w:rPr>
        <w:footnoteReference w:id="2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4448_131034"/>
    <w:bookmarkEnd w:id="26"/>
    <w:p>
      <w:pPr>
        <w:pStyle w:val="BookText"/>
      </w:pPr>
      <w:r>
        <w:rPr>
          <w:rFonts w:ascii="Times New Roman" w:hAnsi="Times New Roman" w:eastAsia="Times New Roman" w:cs="Times New Roman"/>
          <w:lang w:val="en-US" w:bidi="en-US"/>
          <w:color w:val="111111"/>
          <w:sz w:val="28"/>
          <w:szCs w:val="28"/>
          <w:rtl/>
        </w:rPr>
        <w:t xml:space="preserve">6737.</w:t>
      </w:r>
    </w:p>
    <w:p>
      <w:pPr>
        <w:pStyle w:val="BookText"/>
      </w:pPr>
      <w:r>
        <w:rPr>
          <w:rFonts w:ascii="Amiri" w:hAnsi="Amiri" w:eastAsia="Amiri" w:cs="Amiri"/>
          <w:lang w:bidi="ar-SA"/>
          <w:color w:val="111111"/>
          <w:sz w:val="28"/>
          <w:szCs w:val="28"/>
          <w:rtl/>
        </w:rPr>
        <w:t xml:space="preserve">عنه صلی اللّه علیه و آله: إذا ظَنَنتُم فلا تُحَقِّقُوا، وإذا حَسَدتُم فلا تَبغُوا، وإذا تَطَیَّرتُم فَامضُوا.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6738.</w:t>
      </w:r>
    </w:p>
    <w:p>
      <w:pPr>
        <w:pStyle w:val="BookText"/>
      </w:pPr>
      <w:r>
        <w:rPr>
          <w:rFonts w:ascii="Amiri" w:hAnsi="Amiri" w:eastAsia="Amiri" w:cs="Amiri"/>
          <w:lang w:bidi="ar-SA"/>
          <w:color w:val="111111"/>
          <w:sz w:val="28"/>
          <w:szCs w:val="28"/>
          <w:rtl/>
        </w:rPr>
        <w:t xml:space="preserve">عنه صلی اللّه علیه و آله: إنّ‌ الجُبنَ‌ والبُخلَ‌ والحِرصَ‌ غَریزَةٌ‌ واحِدَةٌ‌ یَجمَعُها سُوءُ الظَّنِّ‌.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90" w:name="_Toc79"/>
      <w:r>
        <w:t>2/28 التَّحذیرُ مِن سوءِ الظَّنِّ‌ بِاللّه</w:t>
      </w:r>
      <w:bookmarkEnd w:id="490"/>
    </w:p>
    <w:p>
      <w:pPr>
        <w:pStyle w:val="Heading6"/>
      </w:pPr>
      <w:bookmarkStart w:id="491" w:name="_Toc80"/>
      <w:r>
        <w:t>الکتاب</w:t>
      </w:r>
      <w:bookmarkEnd w:id="491"/>
    </w:p>
    <w:p>
      <w:pPr>
        <w:pStyle w:val="BookText"/>
      </w:pPr>
      <w:r>
        <w:rPr>
          <w:rFonts w:ascii="Amiri" w:hAnsi="Amiri" w:eastAsia="Amiri" w:cs="Amiri"/>
          <w:lang w:bidi="ar-SA"/>
          <w:color w:val="111111"/>
          <w:sz w:val="28"/>
          <w:szCs w:val="28"/>
          <w:rtl/>
        </w:rPr>
        <w:t xml:space="preserve">" وَ ذلِکُمْ‌ ظَنُّکُمُ‌ الَّذِی ظَنَنْتُمْ‌ بِرَبِّکُمْ‌ أَرْداکُمْ‌ فَأَصْبَحْتُمْ‌ مِنَ‌ الْخاسِرِینَ‌ ". 3</w:t>
      </w:r>
    </w:p>
    <w:p>
      <w:pPr>
        <w:pStyle w:val="BookText"/>
      </w:pPr>
      <w:r>
        <w:rPr>
          <w:rFonts w:ascii="Amiri" w:hAnsi="Amiri" w:eastAsia="Amiri" w:cs="Amiri"/>
          <w:lang w:bidi="ar-SA"/>
          <w:color w:val="111111"/>
          <w:sz w:val="28"/>
          <w:szCs w:val="28"/>
          <w:rtl/>
        </w:rPr>
        <w:t xml:space="preserve">" وَ یُعَذِّبَ‌ الْمُنافِقِینَ‌ وَ الْمُنافِقاتِ‌ وَ الْمُشْرِکِینَ‌ وَ الْمُشْرِکاتِ‌ الظّانِّینَ‌ بِاللّهِ‌ ظَنَّ‌ السَّوْءِ عَلَیْهِمْ‌ دائِرَةُ‌ السَّوْءِ وَ غَضِبَ‌ اللّهُ‌ عَلَیْهِمْ‌ وَ لَعَنَهُمْ‌ وَ أَعَدَّ لَهُمْ‌ جَهَنَّمَ‌ وَ ساءَتْ‌ مَصِیراً ". 4</w:t>
      </w:r>
    </w:p>
    <w:p>
      <w:pPr>
        <w:pStyle w:val="Heading6"/>
      </w:pPr>
      <w:bookmarkStart w:id="492" w:name="_Toc81"/>
      <w:r>
        <w:t>الحدیث</w:t>
      </w:r>
      <w:bookmarkEnd w:id="492"/>
    </w:p>
    <w:p>
      <w:pPr>
        <w:pStyle w:val="BookText"/>
      </w:pPr>
      <w:r>
        <w:rPr>
          <w:rFonts w:ascii="Times New Roman" w:hAnsi="Times New Roman" w:eastAsia="Times New Roman" w:cs="Times New Roman"/>
          <w:lang w:val="en-US" w:bidi="en-US"/>
          <w:color w:val="111111"/>
          <w:sz w:val="28"/>
          <w:szCs w:val="28"/>
          <w:rtl/>
        </w:rPr>
        <w:t xml:space="preserve">6739.</w:t>
      </w:r>
    </w:p>
    <w:p>
      <w:pPr>
        <w:pStyle w:val="BookText"/>
      </w:pPr>
      <w:r>
        <w:rPr>
          <w:rFonts w:ascii="Amiri" w:hAnsi="Amiri" w:eastAsia="Amiri" w:cs="Amiri"/>
          <w:lang w:bidi="ar-SA"/>
          <w:color w:val="111111"/>
          <w:sz w:val="28"/>
          <w:szCs w:val="28"/>
          <w:rtl/>
        </w:rPr>
        <w:t xml:space="preserve">رسول اللّه صلی اللّه علیه و آله: لیسَ‌ مِن عَبدٍ یَظُنُّ‌ باللّهِ‌ خَیرا إلّا کانَ‌ عِندَ ظَنِّهِ‌ بهِ‌، وذلکَ‌ قولُهُ‌: "وَ ذلِکُمْ‌ ظَنُّکُمُ‌ الَّذِی ظَنَنْتُمْ‌ بِرَبِّکُمْ‌ أَرْداکُمْ‌ فَأَصْبَحْتُمْ‌ مِنَ‌ الْخاسِرِینَ‌"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6740.</w:t>
      </w:r>
    </w:p>
    <w:p>
      <w:pPr>
        <w:pStyle w:val="BookText"/>
      </w:pPr>
      <w:r>
        <w:rPr>
          <w:rFonts w:ascii="Amiri" w:hAnsi="Amiri" w:eastAsia="Amiri" w:cs="Amiri"/>
          <w:lang w:bidi="ar-SA"/>
          <w:color w:val="111111"/>
          <w:sz w:val="28"/>
          <w:szCs w:val="28"/>
          <w:rtl/>
        </w:rPr>
        <w:t xml:space="preserve">عنه صلی اللّه علیه و آله: رَأیتُ‌ رَجُلاً مِن امَّتی علی الصِّراطِ‍‌ یَرتَعِدُ کما تَرتَعِدُ السَّعَفَةُ‌ فی یَومِ‌ رِیحٍ‌ عاصِفٍ‌ ، فَجاءَهُ‌ حُسنُ‌ ظَنِّهِ‌ بِاللّهِ‌ فَسَکَّنَ‌ رَعدَتَهُ‌.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کنزالعمّال:ج 3 ص 497 ح 7585 عن جابر.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علل الشرائع:ص 559 ح 1 ، [1]بحار الأنوار:ج 73 ص 304 ح 21.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(5) تفسیر القمّی:ج 2 ص 265 [3] عن عبدالرحمن بن الحجاج عن الإمام الصادق علیه السلام ،بحارالأنوار:ج 70 ص 384 ح 42.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الأمالی للصدوق:ص 302 ح 342 [5] عن عبدالرحمن ابن سمرة ،بحارالأنوار:ج 7 ص 291 ح 1. [6]</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4448_131035"/>
    <w:bookmarkEnd w:id="27"/>
    <w:p>
      <w:pPr>
        <w:pStyle w:val="Heading4"/>
      </w:pPr>
      <w:bookmarkStart w:id="493" w:name="_Toc82"/>
      <w:r>
        <w:t>الفصل التّاسع والعشرون: العجب</w:t>
      </w:r>
      <w:bookmarkEnd w:id="493"/>
    </w:p>
    <w:p>
      <w:pPr>
        <w:pStyle w:val="Heading5"/>
      </w:pPr>
      <w:bookmarkStart w:id="494" w:name="_Toc83"/>
      <w:r>
        <w:t>1/29 الحَثُّ‌ علی استِقلالِ‌ الخَیرِ مِنَ‌ النَّفسِ‌</w:t>
      </w:r>
      <w:bookmarkEnd w:id="494"/>
    </w:p>
    <w:p>
      <w:pPr>
        <w:pStyle w:val="BookText"/>
      </w:pPr>
      <w:r>
        <w:rPr>
          <w:rFonts w:ascii="Times New Roman" w:hAnsi="Times New Roman" w:eastAsia="Times New Roman" w:cs="Times New Roman"/>
          <w:lang w:val="en-US" w:bidi="en-US"/>
          <w:color w:val="111111"/>
          <w:sz w:val="28"/>
          <w:szCs w:val="28"/>
          <w:rtl/>
        </w:rPr>
        <w:t xml:space="preserve">6741.</w:t>
      </w:r>
    </w:p>
    <w:p>
      <w:pPr>
        <w:pStyle w:val="BookText"/>
      </w:pPr>
      <w:r>
        <w:rPr>
          <w:rFonts w:ascii="Amiri" w:hAnsi="Amiri" w:eastAsia="Amiri" w:cs="Amiri"/>
          <w:lang w:bidi="ar-SA"/>
          <w:color w:val="111111"/>
          <w:sz w:val="28"/>
          <w:szCs w:val="28"/>
          <w:rtl/>
        </w:rPr>
        <w:t xml:space="preserve">رسول اللّه صلی اللّه علیه و آله فی صِفَةِ‌ العاقِلِ‌: یَستَکثِرُ قَلیلَ‌ الخَیرِ مِن غَیرِهِ‌، ویَستَقِلُّ‌ کَثیرَ الخَیرِ مِن 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6742.</w:t>
      </w:r>
    </w:p>
    <w:p>
      <w:pPr>
        <w:pStyle w:val="BookText"/>
      </w:pPr>
      <w:r>
        <w:rPr>
          <w:rFonts w:ascii="Amiri" w:hAnsi="Amiri" w:eastAsia="Amiri" w:cs="Amiri"/>
          <w:lang w:bidi="ar-SA"/>
          <w:color w:val="111111"/>
          <w:sz w:val="28"/>
          <w:szCs w:val="28"/>
          <w:rtl/>
        </w:rPr>
        <w:t xml:space="preserve">عنه صلی اللّه علیه و آله: لا تَستَکثِروا الخَیرَ وإن کَثُرَ فی أعیُنِکُم.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95" w:name="_Toc84"/>
      <w:r>
        <w:t>2/29 العُجبُ‌ یُوجِبُ‌ استِحواذَ الشَّیطان</w:t>
      </w:r>
      <w:bookmarkEnd w:id="495"/>
    </w:p>
    <w:p>
      <w:pPr>
        <w:pStyle w:val="BookText"/>
      </w:pPr>
      <w:r>
        <w:rPr>
          <w:rFonts w:ascii="Times New Roman" w:hAnsi="Times New Roman" w:eastAsia="Times New Roman" w:cs="Times New Roman"/>
          <w:lang w:val="en-US" w:bidi="en-US"/>
          <w:color w:val="111111"/>
          <w:sz w:val="28"/>
          <w:szCs w:val="28"/>
          <w:rtl/>
        </w:rPr>
        <w:t xml:space="preserve">6743.</w:t>
      </w:r>
    </w:p>
    <w:p>
      <w:pPr>
        <w:pStyle w:val="BookText"/>
      </w:pPr>
      <w:r>
        <w:rPr>
          <w:rFonts w:ascii="Amiri" w:hAnsi="Amiri" w:eastAsia="Amiri" w:cs="Amiri"/>
          <w:lang w:bidi="ar-SA"/>
          <w:color w:val="111111"/>
          <w:sz w:val="28"/>
          <w:szCs w:val="28"/>
          <w:rtl/>
        </w:rPr>
        <w:t xml:space="preserve">رسول اللّه صلی اللّه علیه و آله: بَینَما موسی علیه السلام جالِسا إذ أقبَلَ‌ إبلیسُ‌ وعَلَیهِ‌ بُرنُسٌ‌ ذو ألوانٍ‌...فقالَ‌ لَهُ‌ موسی:فما هذا البُرنُسُ‌ ؟ قالَ‌:بِهِ‌ أختَطِفُ‌ قُلوبَ‌ بَنی آدمَ‌، فقالَ‌ موسی:فأخبِرْنی بِالذَّنبِ‌ الَّذی إذا أذنَبَهُ‌ ابنُ‌ آدمَ‌ استَحوَذتَ‌ عَلَیهِ‌؟ قالَ‌:إذا أعجَبَتهُ‌ نَفسُه، واستَکثَرَ</w:t>
      </w:r>
    </w:p>
    <w:p>
      <w:pPr>
        <w:pStyle w:val="BookText"/>
      </w:pPr>
      <w:r>
        <w:rPr>
          <w:rFonts w:ascii="IRNazanin" w:hAnsi="IRNazanin" w:eastAsia="IRNazanin" w:cs="IRNazanin"/>
          <w:lang w:bidi="fa-IR"/>
          <w:color w:val="111111"/>
          <w:sz w:val="28"/>
          <w:szCs w:val="28"/>
          <w:rtl/>
        </w:rPr>
        <w:t xml:space="preserve">الخصال:ص 433 ح 17 عن سلیمان بن خالد عن الإمام الباقر علیه السلام ،بحارالأنوار:ج 78 ص 335 ح 17.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للصدوق:ص 518 ح 707 عن الحسین بن یزید عن الإمام الصادق عن آبائه علیهم السلام ،بحارالأنوار:ج 71 ص 314 ح 11. [2]</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4448_131036"/>
    <w:bookmarkEnd w:id="28"/>
    <w:p>
      <w:pPr>
        <w:pStyle w:val="BookText"/>
      </w:pPr>
      <w:r>
        <w:rPr>
          <w:rFonts w:ascii="Amiri" w:hAnsi="Amiri" w:eastAsia="Amiri" w:cs="Amiri"/>
          <w:lang w:bidi="ar-SA"/>
          <w:color w:val="111111"/>
          <w:sz w:val="28"/>
          <w:szCs w:val="28"/>
          <w:rtl/>
        </w:rPr>
        <w:t xml:space="preserve">عَمَلَه، وصَغُرَ فی عَینِهِ‌ ذَنبُه.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الکافی:ج 2 ص 314 ح 8 [1]عن الإمام الصادق علیه السلام ،بحارالأنوار:ج 63 ص 259 ح 134. [2]</w:t>
      </w:r>
    </w:p>
    <w:p>
      <w:pPr>
        <w:pStyle w:val="Heading5"/>
      </w:pPr>
      <w:bookmarkStart w:id="496" w:name="_Toc85"/>
      <w:r>
        <w:t>3/29 العُجبُ‌ یُوجِبُ‌ فَسادَ العِبادَةِ‌</w:t>
      </w:r>
      <w:bookmarkEnd w:id="496"/>
    </w:p>
    <w:p>
      <w:pPr>
        <w:pStyle w:val="BookText"/>
      </w:pPr>
      <w:r>
        <w:rPr>
          <w:rFonts w:ascii="Times New Roman" w:hAnsi="Times New Roman" w:eastAsia="Times New Roman" w:cs="Times New Roman"/>
          <w:lang w:val="en-US" w:bidi="en-US"/>
          <w:color w:val="111111"/>
          <w:sz w:val="28"/>
          <w:szCs w:val="28"/>
          <w:rtl/>
        </w:rPr>
        <w:t xml:space="preserve">6744.</w:t>
      </w:r>
    </w:p>
    <w:p>
      <w:pPr>
        <w:pStyle w:val="BookText"/>
      </w:pPr>
      <w:r>
        <w:rPr>
          <w:rFonts w:ascii="Amiri" w:hAnsi="Amiri" w:eastAsia="Amiri" w:cs="Amiri"/>
          <w:lang w:bidi="ar-SA"/>
          <w:color w:val="111111"/>
          <w:sz w:val="28"/>
          <w:szCs w:val="28"/>
          <w:rtl/>
        </w:rPr>
        <w:t xml:space="preserve">رسول اللّه صلی اللّه علیه و آله: قالَ‌ اللّهُ‌ تَعالی:أنا أعلَمُ‌ بِما یَصلُحُ‌ بِه أمرُ عِبادی، وإنَّ‌ مِن عِبادِیَ‌ المُؤمِنینَ‌ لَمَن یَجتَهِدُ فی عِبادَتِهِ‌، فیَقومُ‌ مِن رُقادِهِ‌ ولَذیذِ وسادِهِ‌، فیَجتَهِدُ ویُتعِبُ‌ نَفسَهُ‌ فی عِبادَتی، فأضرِبُهُ‌ بِالنُّعاسِ‌ اللَّیلةَ‌ واللَّیلَتَینِ‌ نَظَرا مِنّی لَهُ‌، وإبقاءً عَلَیهِ‌، فیَنامُ‌ حتّی یُصبِحَ‌، فیَقومُ‌ ماقِتا لِنَفسِهِ‌ وزارِیا عَلَیها، ولَو اخَلّی بَینَهُ‌ وبَینَ‌ ما یُریدُ مِن عِبادَتی لَدَخَلَهُ‌ مِن ذلکَ‌ العُجبُ‌ بِأعمالِهِ‌، فیَأتیهِ‌ ما فیهِ‌ هَلاکُهُ‌ لِعُجبِهِ‌ بِأعمالِهِ‌، ورِضاهُ‌ عَن نَفسِهِ‌؛ حتّی یَظُنَّ‌ أ نَّهُ‌ قَد فاقَ‌ العابِدینَ‌، وجازَ فی عِبادَتِهِ‌ حدَّ التَّقصیرِ، فیَتَباعَدَ مِنّی عِندَ ذلکَ‌ وهُوَ یَظُنُّ‌ أ نَّهُ‌ قَد تَقَرَّبَ‌ إلَیَّ‌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97" w:name="_Toc86"/>
      <w:r>
        <w:t>4/29 العُجبُ‌ یُوجِبُ‌ الهَلاکَ‌</w:t>
      </w:r>
      <w:bookmarkEnd w:id="497"/>
    </w:p>
    <w:p>
      <w:pPr>
        <w:pStyle w:val="BookText"/>
      </w:pPr>
      <w:r>
        <w:rPr>
          <w:rFonts w:ascii="Times New Roman" w:hAnsi="Times New Roman" w:eastAsia="Times New Roman" w:cs="Times New Roman"/>
          <w:lang w:val="en-US" w:bidi="en-US"/>
          <w:color w:val="111111"/>
          <w:sz w:val="28"/>
          <w:szCs w:val="28"/>
          <w:rtl/>
        </w:rPr>
        <w:t xml:space="preserve">6745.</w:t>
      </w:r>
    </w:p>
    <w:p>
      <w:pPr>
        <w:pStyle w:val="BookText"/>
      </w:pPr>
      <w:r>
        <w:rPr>
          <w:rFonts w:ascii="Amiri" w:hAnsi="Amiri" w:eastAsia="Amiri" w:cs="Amiri"/>
          <w:lang w:bidi="ar-SA"/>
          <w:color w:val="111111"/>
          <w:sz w:val="28"/>
          <w:szCs w:val="28"/>
          <w:rtl/>
        </w:rPr>
        <w:t xml:space="preserve">رسول اللّه صلی اللّه علیه و آله: اوْحی اللّه تعالی إلی داوود:یا دَاوُودُ بَشِّر المُذْنِبین ، وأنْذِر الصِّدِّیقینَ‌ ، قال:کَیْفَ‌ أبشِر المُذْنِبینَ‌ وأَنْذِرَ الصِّدِّیقینَ‌ ؟ قالَ‌:یا دَاوُودُ بَشِّر المُذْنبین بأنّی أقبَلَ‌ التَّوْبَة وأعفو عن الذَّنب ، وأنْذِر الصِّدِّیقینَ‌ أنْ‌ لا یَعْجَبوا بأعمالهم ، فإنّهُ‌ لَیسَ‌ عَبدٌ یَتَعَجَّبُ‌ بِالحَسَناتِ‌ إلّا هَلَکَ‌.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6746.</w:t>
      </w:r>
    </w:p>
    <w:p>
      <w:pPr>
        <w:pStyle w:val="BookText"/>
      </w:pPr>
      <w:r>
        <w:rPr>
          <w:rFonts w:ascii="Amiri" w:hAnsi="Amiri" w:eastAsia="Amiri" w:cs="Amiri"/>
          <w:lang w:bidi="ar-SA"/>
          <w:color w:val="111111"/>
          <w:sz w:val="28"/>
          <w:szCs w:val="28"/>
          <w:rtl/>
        </w:rPr>
        <w:t xml:space="preserve">عنه صلی اللّه علیه و آله: أمّا المُهلِکاتُ‌:فشُحٌّ‌ مُطاعٌ‌ ، وهَوَیً‌ مُتَّبَعٌ‌ ، وإعجابُ‌ المَرءِ بنَفسِهِ‌. </w:t>
      </w:r>
      <w:r>
        <w:rPr>
          <w:rStyle w:val="FootnoteReference"/>
        </w:rPr>
        <w:footnoteReference w:id="24"/>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4448_131037"/>
    <w:bookmarkEnd w:id="29"/>
    <w:p>
      <w:pPr>
        <w:pStyle w:val="BookText"/>
      </w:pPr>
      <w:r>
        <w:rPr>
          <w:rFonts w:ascii="Times New Roman" w:hAnsi="Times New Roman" w:eastAsia="Times New Roman" w:cs="Times New Roman"/>
          <w:lang w:val="en-US" w:bidi="en-US"/>
          <w:color w:val="111111"/>
          <w:sz w:val="28"/>
          <w:szCs w:val="28"/>
          <w:rtl/>
        </w:rPr>
        <w:t xml:space="preserve">6747.</w:t>
      </w:r>
    </w:p>
    <w:p>
      <w:pPr>
        <w:pStyle w:val="BookText"/>
      </w:pPr>
      <w:r>
        <w:rPr>
          <w:rFonts w:ascii="Amiri" w:hAnsi="Amiri" w:eastAsia="Amiri" w:cs="Amiri"/>
          <w:lang w:bidi="ar-SA"/>
          <w:color w:val="111111"/>
          <w:sz w:val="28"/>
          <w:szCs w:val="28"/>
          <w:rtl/>
        </w:rPr>
        <w:t xml:space="preserve">عنه صلی اللّه علیه و آله: إذا سَمِعتُمُ‌ الرّجُلَ‌ یقولُ‌:هَلَکَ‌ النّاسُ‌ ! فهُو أهلَکُهُم.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498" w:name="_Toc87"/>
      <w:r>
        <w:t>5/29 ذَمُّ‌ تزکیَةِ‌ النَّفسِ‌</w:t>
      </w:r>
      <w:bookmarkEnd w:id="498"/>
    </w:p>
    <w:p>
      <w:pPr>
        <w:pStyle w:val="Heading6"/>
      </w:pPr>
      <w:bookmarkStart w:id="499" w:name="_Toc88"/>
      <w:r>
        <w:t>الکتاب</w:t>
      </w:r>
      <w:bookmarkEnd w:id="499"/>
    </w:p>
    <w:p>
      <w:pPr>
        <w:pStyle w:val="BookText"/>
      </w:pPr>
      <w:r>
        <w:rPr>
          <w:rFonts w:ascii="Amiri" w:hAnsi="Amiri" w:eastAsia="Amiri" w:cs="Amiri"/>
          <w:lang w:bidi="ar-SA"/>
          <w:color w:val="111111"/>
          <w:sz w:val="28"/>
          <w:szCs w:val="28"/>
          <w:rtl/>
        </w:rPr>
        <w:t xml:space="preserve">" 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 2</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 3</w:t>
      </w:r>
    </w:p>
    <w:p>
      <w:pPr>
        <w:pStyle w:val="Heading6"/>
      </w:pPr>
      <w:bookmarkStart w:id="500" w:name="_Toc89"/>
      <w:r>
        <w:t>الحدیث</w:t>
      </w:r>
      <w:bookmarkEnd w:id="500"/>
    </w:p>
    <w:p>
      <w:pPr>
        <w:pStyle w:val="BookText"/>
      </w:pPr>
      <w:r>
        <w:rPr>
          <w:rFonts w:ascii="Times New Roman" w:hAnsi="Times New Roman" w:eastAsia="Times New Roman" w:cs="Times New Roman"/>
          <w:lang w:val="en-US" w:bidi="en-US"/>
          <w:color w:val="111111"/>
          <w:sz w:val="28"/>
          <w:szCs w:val="28"/>
          <w:rtl/>
        </w:rPr>
        <w:t xml:space="preserve">6748.</w:t>
      </w:r>
    </w:p>
    <w:p>
      <w:pPr>
        <w:pStyle w:val="BookText"/>
      </w:pPr>
      <w:r>
        <w:rPr>
          <w:rFonts w:ascii="Amiri" w:hAnsi="Amiri" w:eastAsia="Amiri" w:cs="Amiri"/>
          <w:lang w:bidi="ar-SA"/>
          <w:color w:val="111111"/>
          <w:sz w:val="28"/>
          <w:szCs w:val="28"/>
          <w:rtl/>
        </w:rPr>
        <w:t xml:space="preserve">رسول اللّه صلی اللّه علیه و آله: مَن قالَ‌:إنّی خَیرُ النّاسِ‌ فهُو مِن شَرِّ النّاسِ‌ ، ومَن قالَ‌:إنّی فی الجَنّةِ‌ فهُو فی النّارِ.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6749.</w:t>
      </w:r>
    </w:p>
    <w:p>
      <w:pPr>
        <w:pStyle w:val="BookText"/>
      </w:pPr>
      <w:r>
        <w:rPr>
          <w:rFonts w:ascii="Amiri" w:hAnsi="Amiri" w:eastAsia="Amiri" w:cs="Amiri"/>
          <w:lang w:bidi="ar-SA"/>
          <w:color w:val="111111"/>
          <w:sz w:val="28"/>
          <w:szCs w:val="28"/>
          <w:rtl/>
        </w:rPr>
        <w:t xml:space="preserve">الإمامُ‌ الصّادقُ‌ علیه السلام: أتی یَهودیُّ‌ النّبیَّ‌ صلی اللّه علیه و آله ، فقامَ‌ بَینَ‌ یَدَیهِ‌ وهُو یُحِدُّ النّظَرَ إلَیهِ‌ فقال:یایَهودیُّ‌، ما حاجَتُکَ‌؟ قالَ‌:أنتَ‌ أفضَلُ‌ أم موسَی بنُ‌ عِمرانَ‌ النّبیُّ‌ الّذی کَلّمَهُ‌ اللّهُ‌ ، وأنزَلَ‌ علَیهِ‌ التَّوراةَ‌ والعَصا ، وفَلَقَ‌ لَهُ‌ البَحرَ ، وأظَلَّهُ‌ بالغَمامِ‌؟ فقالَ‌ لَهُ‌ النّبیُّ‌ صلی اللّه علیه و آله:إنّهُ‌ یُکرَهُ‌ للعَبدِ أن یُزَکّی نَفسَهُ‌ ، ولکنّی أقولُ‌:إنّ‌ آدَمَ‌ علیه السلام لَمّا أصابَ‌ الخَطیئةَ‌ کانت تَوبَتُهُ‌ أن قالَ‌:اللّهُمّ‌ إنّی أسألُکَ‌ بحَقِّ‌ محمّدٍ وآلِ‌ محمّدٍ لَما غَفَرتَ‌ لی ، فغَفَرَها اللّهُ‌ 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الترغیب والترهیب:ج 3 ص 611 ح 3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(4) النوادر للراوندی:ص 107 ح 86 [1] عن الإمام الکاظم عن آبائه علیهم السلام ،بحارالأنوار:ج 70 ص 398 ح 70.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(5) الأمالی للصدوق:ص 287 ح 320 [3]عن معمر بن راشد ،بحارالأنوار:ج 16 ص 366 ح 72. [4]</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4448_131039"/>
    <w:bookmarkEnd w:id="30"/>
    <w:p>
      <w:pPr>
        <w:pStyle w:val="Heading4"/>
      </w:pPr>
      <w:bookmarkStart w:id="501" w:name="_Toc90"/>
      <w:r>
        <w:t>الفصل الثلاثون: العجلة</w:t>
      </w:r>
      <w:bookmarkEnd w:id="501"/>
    </w:p>
    <w:p>
      <w:pPr>
        <w:pStyle w:val="Heading5"/>
      </w:pPr>
      <w:bookmarkStart w:id="502" w:name="_Toc91"/>
      <w:r>
        <w:t>1/30 ذَمُّ‌ العَجَلةِ‌</w:t>
      </w:r>
      <w:bookmarkEnd w:id="502"/>
    </w:p>
    <w:p>
      <w:pPr>
        <w:pStyle w:val="Heading6"/>
      </w:pPr>
      <w:bookmarkStart w:id="503" w:name="_Toc92"/>
      <w:r>
        <w:t>الکتاب</w:t>
      </w:r>
      <w:bookmarkEnd w:id="503"/>
    </w:p>
    <w:p>
      <w:pPr>
        <w:pStyle w:val="BookText"/>
      </w:pPr>
      <w:r>
        <w:rPr>
          <w:rFonts w:ascii="Amiri" w:hAnsi="Amiri" w:eastAsia="Amiri" w:cs="Amiri"/>
          <w:lang w:bidi="ar-SA"/>
          <w:color w:val="111111"/>
          <w:sz w:val="28"/>
          <w:szCs w:val="28"/>
          <w:rtl/>
        </w:rPr>
        <w:t xml:space="preserve">" خُلِقَ‌ الْإِنْسانُ‌ مِنْ‌ عَجَلٍ‌ سَأُرِیکُمْ‌ آیاتِی فَلا تَسْتَعْجِلُونِ‌ ". 1</w:t>
      </w:r>
    </w:p>
    <w:p>
      <w:pPr>
        <w:pStyle w:val="BookText"/>
      </w:pPr>
      <w:r>
        <w:rPr>
          <w:rFonts w:ascii="Amiri" w:hAnsi="Amiri" w:eastAsia="Amiri" w:cs="Amiri"/>
          <w:lang w:bidi="ar-SA"/>
          <w:color w:val="111111"/>
          <w:sz w:val="28"/>
          <w:szCs w:val="28"/>
          <w:rtl/>
        </w:rPr>
        <w:t xml:space="preserve">" وَ یَدْعُ‌ الْإِنْسانُ‌ بِالشَّرِّ دُعاءَهُ‌ بِالْخَیْرِ وَ کانَ‌ الْإِنْسانُ‌ عَجُولاً ". 2</w:t>
      </w:r>
    </w:p>
    <w:p>
      <w:pPr>
        <w:pStyle w:val="Heading6"/>
      </w:pPr>
      <w:bookmarkStart w:id="504" w:name="_Toc93"/>
      <w:r>
        <w:t>الحدیث</w:t>
      </w:r>
      <w:bookmarkEnd w:id="504"/>
    </w:p>
    <w:p>
      <w:pPr>
        <w:pStyle w:val="BookText"/>
      </w:pPr>
      <w:r>
        <w:rPr>
          <w:rFonts w:ascii="Times New Roman" w:hAnsi="Times New Roman" w:eastAsia="Times New Roman" w:cs="Times New Roman"/>
          <w:lang w:val="en-US" w:bidi="en-US"/>
          <w:color w:val="111111"/>
          <w:sz w:val="28"/>
          <w:szCs w:val="28"/>
          <w:rtl/>
        </w:rPr>
        <w:t xml:space="preserve">6750.</w:t>
      </w:r>
    </w:p>
    <w:p>
      <w:pPr>
        <w:pStyle w:val="BookText"/>
      </w:pPr>
      <w:r>
        <w:rPr>
          <w:rFonts w:ascii="Amiri" w:hAnsi="Amiri" w:eastAsia="Amiri" w:cs="Amiri"/>
          <w:lang w:bidi="ar-SA"/>
          <w:color w:val="111111"/>
          <w:sz w:val="28"/>
          <w:szCs w:val="28"/>
          <w:rtl/>
        </w:rPr>
        <w:t xml:space="preserve">رسول اللّه صلی اللّه علیه و آله: إنَّما أهلَکَ‌ النّاسَ‌ العَجَلَةُ‌، ولَو أنَّ‌ النّاسَ‌ تَثَبَّتوا لَم یَهلِکْ‌ أحَدٌ.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6751.</w:t>
      </w:r>
    </w:p>
    <w:p>
      <w:pPr>
        <w:pStyle w:val="BookText"/>
      </w:pPr>
      <w:r>
        <w:rPr>
          <w:rFonts w:ascii="Amiri" w:hAnsi="Amiri" w:eastAsia="Amiri" w:cs="Amiri"/>
          <w:lang w:bidi="ar-SA"/>
          <w:color w:val="111111"/>
          <w:sz w:val="28"/>
          <w:szCs w:val="28"/>
          <w:rtl/>
        </w:rPr>
        <w:t xml:space="preserve">عنه صلی اللّه علیه و آله: مَن تَأنّی أصابَ‌ أو کادَ، ومَن عَجِلَ‌ أخطَأ أو کادَ.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6752.</w:t>
      </w:r>
    </w:p>
    <w:p>
      <w:pPr>
        <w:pStyle w:val="BookText"/>
      </w:pPr>
      <w:r>
        <w:rPr>
          <w:rFonts w:ascii="Amiri" w:hAnsi="Amiri" w:eastAsia="Amiri" w:cs="Amiri"/>
          <w:lang w:bidi="ar-SA"/>
          <w:color w:val="111111"/>
          <w:sz w:val="28"/>
          <w:szCs w:val="28"/>
          <w:rtl/>
        </w:rPr>
        <w:t xml:space="preserve">عنه صلی اللّه علیه و آله: الأناةُ‌ مِنَ‌ اللّهِ‌، والعَجَلَةُ‌ مِنَ‌ الشَّیطانِ‌. </w:t>
      </w:r>
      <w:r>
        <w:rPr>
          <w:rStyle w:val="FootnoteReference"/>
        </w:rPr>
        <w:footnoteReference w:id="27"/>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4448_131040"/>
    <w:bookmarkEnd w:id="31"/>
    <w:p>
      <w:pPr>
        <w:pStyle w:val="Heading5"/>
      </w:pPr>
      <w:bookmarkStart w:id="505" w:name="_Toc94"/>
      <w:r>
        <w:t>2/30 مَدحُ‌ الاستِعجالِ‌ فی فُرَصِ‌ الخَیرِ</w:t>
      </w:r>
      <w:bookmarkEnd w:id="505"/>
    </w:p>
    <w:p>
      <w:pPr>
        <w:pStyle w:val="Heading6"/>
      </w:pPr>
      <w:bookmarkStart w:id="506" w:name="_Toc95"/>
      <w:r>
        <w:t>الکتاب</w:t>
      </w:r>
      <w:bookmarkEnd w:id="506"/>
    </w:p>
    <w:p>
      <w:pPr>
        <w:pStyle w:val="BookText"/>
      </w:pPr>
      <w:r>
        <w:rPr>
          <w:rFonts w:ascii="Amiri" w:hAnsi="Amiri" w:eastAsia="Amiri" w:cs="Amiri"/>
          <w:lang w:bidi="ar-SA"/>
          <w:color w:val="111111"/>
          <w:sz w:val="28"/>
          <w:szCs w:val="28"/>
          <w:rtl/>
        </w:rPr>
        <w:t xml:space="preserve">" وَ ما أَعْجَلَکَ‌ عَنْ‌ قَوْمِکَ‌ یا مُوسی‌ * قالَ‌ هُمْ‌ أُولاءِ عَلی‌ أَثَرِی وَ عَجِلْتُ‌ إِلَیْکَ‌ رَبِّ‌ لِتَرْضی‌ ". 1</w:t>
      </w:r>
    </w:p>
    <w:p>
      <w:pPr>
        <w:pStyle w:val="Heading6"/>
      </w:pPr>
      <w:bookmarkStart w:id="507" w:name="_Toc96"/>
      <w:r>
        <w:t>الحدیث</w:t>
      </w:r>
      <w:bookmarkEnd w:id="507"/>
    </w:p>
    <w:p>
      <w:pPr>
        <w:pStyle w:val="BookText"/>
      </w:pPr>
      <w:r>
        <w:rPr>
          <w:rFonts w:ascii="Times New Roman" w:hAnsi="Times New Roman" w:eastAsia="Times New Roman" w:cs="Times New Roman"/>
          <w:lang w:val="en-US" w:bidi="en-US"/>
          <w:color w:val="111111"/>
          <w:sz w:val="28"/>
          <w:szCs w:val="28"/>
          <w:rtl/>
        </w:rPr>
        <w:t xml:space="preserve">6753.</w:t>
      </w:r>
    </w:p>
    <w:p>
      <w:pPr>
        <w:pStyle w:val="BookText"/>
      </w:pPr>
      <w:r>
        <w:rPr>
          <w:rFonts w:ascii="Amiri" w:hAnsi="Amiri" w:eastAsia="Amiri" w:cs="Amiri"/>
          <w:lang w:bidi="ar-SA"/>
          <w:color w:val="111111"/>
          <w:sz w:val="28"/>
          <w:szCs w:val="28"/>
          <w:rtl/>
        </w:rPr>
        <w:t xml:space="preserve">رسول اللّه صلی اللّه علیه و آله: إنَّ‌ اللّهَ‌ یُحِبُّ‌ مِنَ‌ الخَیرِ ما یُعَجَّلُ‌.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6754.</w:t>
      </w:r>
    </w:p>
    <w:p>
      <w:pPr>
        <w:pStyle w:val="BookText"/>
      </w:pPr>
      <w:r>
        <w:rPr>
          <w:rFonts w:ascii="Amiri" w:hAnsi="Amiri" w:eastAsia="Amiri" w:cs="Amiri"/>
          <w:lang w:bidi="ar-SA"/>
          <w:color w:val="111111"/>
          <w:sz w:val="28"/>
          <w:szCs w:val="28"/>
          <w:rtl/>
        </w:rPr>
        <w:t xml:space="preserve">عنه صلی اللّه علیه و آله: التُّؤَدَةُ‌ فی کُلِّ‌ شَیءٍ خَیرٌ إلّا فی عَمَلِ‌ الآخِرَةِ‌.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6755.</w:t>
      </w:r>
    </w:p>
    <w:p>
      <w:pPr>
        <w:pStyle w:val="BookText"/>
      </w:pPr>
      <w:r>
        <w:rPr>
          <w:rFonts w:ascii="Amiri" w:hAnsi="Amiri" w:eastAsia="Amiri" w:cs="Amiri"/>
          <w:lang w:bidi="ar-SA"/>
          <w:color w:val="111111"/>
          <w:sz w:val="28"/>
          <w:szCs w:val="28"/>
          <w:rtl/>
        </w:rPr>
        <w:t xml:space="preserve">عنه صلی اللّه علیه و آله: مَن فُتِحَ‌ لَهُ‌ بابٌ‌ مِن الخَیرِفَلْیَنتَهِزْهُ‌ ؛ فإنّهُ‌ لایَدرِی مَتی یُغلَقُ‌ عَنهُ‌.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6756.</w:t>
      </w:r>
    </w:p>
    <w:p>
      <w:pPr>
        <w:pStyle w:val="BookText"/>
      </w:pPr>
      <w:r>
        <w:rPr>
          <w:rFonts w:ascii="Amiri" w:hAnsi="Amiri" w:eastAsia="Amiri" w:cs="Amiri"/>
          <w:lang w:bidi="ar-SA"/>
          <w:color w:val="111111"/>
          <w:sz w:val="28"/>
          <w:szCs w:val="28"/>
          <w:rtl/>
        </w:rPr>
        <w:t xml:space="preserve">عنه صلی اللّه علیه و آله: تَرکُ‌ الفُرَصِ‌ </w:t>
      </w:r>
      <w:r>
        <w:rPr>
          <w:rStyle w:val="FootnoteReference"/>
        </w:rPr>
        <w:footnoteReference w:id="31"/>
      </w:r>
      <w:r>
        <w:rPr>
          <w:rFonts w:ascii="Amiri" w:hAnsi="Amiri" w:eastAsia="Amiri" w:cs="Amiri"/>
          <w:lang w:bidi="ar-SA"/>
          <w:color w:val="111111"/>
          <w:sz w:val="28"/>
          <w:szCs w:val="28"/>
          <w:rtl/>
        </w:rPr>
        <w:t xml:space="preserve">غُصَصٌ‌.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6757.</w:t>
      </w:r>
    </w:p>
    <w:p>
      <w:pPr>
        <w:pStyle w:val="BookText"/>
      </w:pPr>
      <w:r>
        <w:rPr>
          <w:rFonts w:ascii="Amiri" w:hAnsi="Amiri" w:eastAsia="Amiri" w:cs="Amiri"/>
          <w:lang w:bidi="ar-SA"/>
          <w:color w:val="111111"/>
          <w:sz w:val="28"/>
          <w:szCs w:val="28"/>
          <w:rtl/>
        </w:rPr>
        <w:t xml:space="preserve">عنه صلی اللّه علیه و آله: الأناةُ‌ فی کُلِّ‌ شَیءٍ خَیرٌ إلّا فی ثَلاثٍ‌:إذا صِیحَ‌ فی خَیلِ‌ اللّهِ‌ فَکونوا أوَّلَ‌ مَن یَشخَصُ‌، وإذا نُودِیَ‌ للصَّلاةِ‌ فَکونوا أوَّلَ‌ مَن یَخرُجُ‌، وإذا کانَتِ‌ الجَنازَةُ‌ فعَجِّلوا بِها، ثُمّ‌ الأناةُ‌ بَعدُ خَیرٌ.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6758.</w:t>
      </w:r>
    </w:p>
    <w:p>
      <w:pPr>
        <w:pStyle w:val="BookText"/>
      </w:pPr>
      <w:r>
        <w:rPr>
          <w:rFonts w:ascii="Amiri" w:hAnsi="Amiri" w:eastAsia="Amiri" w:cs="Amiri"/>
          <w:lang w:bidi="ar-SA"/>
          <w:color w:val="111111"/>
          <w:sz w:val="28"/>
          <w:szCs w:val="28"/>
          <w:rtl/>
        </w:rPr>
        <w:t xml:space="preserve">عنه صلی اللّه علیه و آله: ثَلاثَةٌ‌ لا تُؤَخَّرُ:الصَّلاةُ‌ إذا أتَت، والجَنازَةُ‌ إذا حَضَرَت، والأیِّمُ‌ إذا وَجَدَت کُفوا. </w:t>
      </w:r>
      <w:r>
        <w:rPr>
          <w:rStyle w:val="FootnoteReference"/>
        </w:rPr>
        <w:footnoteReference w:id="3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4448_131041"/>
    <w:bookmarkEnd w:id="32"/>
    <w:p>
      <w:pPr>
        <w:pStyle w:val="Heading4"/>
      </w:pPr>
      <w:bookmarkStart w:id="508" w:name="_Toc97"/>
      <w:r>
        <w:t>الفصل الحادی والثلاثون: التّعذیب</w:t>
      </w:r>
      <w:bookmarkEnd w:id="508"/>
    </w:p>
    <w:p>
      <w:pPr>
        <w:pStyle w:val="Heading5"/>
      </w:pPr>
      <w:bookmarkStart w:id="509" w:name="_Toc98"/>
      <w:r>
        <w:t>1/31 النَّهیُ‌ عَن تَعذیبِ‌ النّاسِ‌</w:t>
      </w:r>
      <w:bookmarkEnd w:id="509"/>
    </w:p>
    <w:p>
      <w:pPr>
        <w:pStyle w:val="Heading6"/>
      </w:pPr>
      <w:bookmarkStart w:id="510" w:name="_Toc99"/>
      <w:r>
        <w:t>الکتاب</w:t>
      </w:r>
      <w:bookmarkEnd w:id="510"/>
    </w:p>
    <w:p>
      <w:pPr>
        <w:pStyle w:val="BookText"/>
      </w:pPr>
      <w:r>
        <w:rPr>
          <w:rFonts w:ascii="Amiri" w:hAnsi="Amiri" w:eastAsia="Amiri" w:cs="Amiri"/>
          <w:lang w:bidi="ar-SA"/>
          <w:color w:val="111111"/>
          <w:sz w:val="28"/>
          <w:szCs w:val="28"/>
          <w:rtl/>
        </w:rPr>
        <w:t xml:space="preserve">" فَأْتِیاهُ‌ فَقُولا إِنّا رَسُولا رَبِّکَ‌ فَأَرْسِلْ‌ مَعَنا بَنِی إِسْرائِیلَ‌ وَ لا تُعَذِّبْهُمْ‌ قَدْ جِئْناکَ‌ بِآیَةٍ‌ مِنْ‌ رَبِّکَ‌ وَ السَّلامُ‌ عَلی‌ مَنِ‌ اتَّبَعَ‌ الْهُدی‌ ". 1</w:t>
      </w:r>
    </w:p>
    <w:p>
      <w:pPr>
        <w:pStyle w:val="Heading6"/>
      </w:pPr>
      <w:bookmarkStart w:id="511" w:name="_Toc100"/>
      <w:r>
        <w:t>الحدیث</w:t>
      </w:r>
      <w:bookmarkEnd w:id="511"/>
    </w:p>
    <w:p>
      <w:pPr>
        <w:pStyle w:val="BookText"/>
      </w:pPr>
      <w:r>
        <w:rPr>
          <w:rFonts w:ascii="Times New Roman" w:hAnsi="Times New Roman" w:eastAsia="Times New Roman" w:cs="Times New Roman"/>
          <w:lang w:val="en-US" w:bidi="en-US"/>
          <w:color w:val="111111"/>
          <w:sz w:val="28"/>
          <w:szCs w:val="28"/>
          <w:rtl/>
        </w:rPr>
        <w:t xml:space="preserve">6759.</w:t>
      </w:r>
    </w:p>
    <w:p>
      <w:pPr>
        <w:pStyle w:val="BookText"/>
      </w:pPr>
      <w:r>
        <w:rPr>
          <w:rFonts w:ascii="Amiri" w:hAnsi="Amiri" w:eastAsia="Amiri" w:cs="Amiri"/>
          <w:lang w:bidi="ar-SA"/>
          <w:color w:val="111111"/>
          <w:sz w:val="28"/>
          <w:szCs w:val="28"/>
          <w:rtl/>
        </w:rPr>
        <w:t xml:space="preserve">رسول اللّه صلی اللّه علیه و آله: یُقالُ‌ لِلرُّجّالِ‌ یَومَ‌ القِیامَةِ‌:اِطرَحوا سِیاطَکُم وادخُلوا جَهَنَّمَ‌.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6760.</w:t>
      </w:r>
    </w:p>
    <w:p>
      <w:pPr>
        <w:pStyle w:val="BookText"/>
      </w:pPr>
      <w:r>
        <w:rPr>
          <w:rFonts w:ascii="Amiri" w:hAnsi="Amiri" w:eastAsia="Amiri" w:cs="Amiri"/>
          <w:lang w:bidi="ar-SA"/>
          <w:color w:val="111111"/>
          <w:sz w:val="28"/>
          <w:szCs w:val="28"/>
          <w:rtl/>
        </w:rPr>
        <w:t xml:space="preserve">عنه صلی اللّه علیه و آله: یُقالُ‌ لِلجِلْوازِ </w:t>
      </w:r>
      <w:r>
        <w:rPr>
          <w:rStyle w:val="FootnoteReference"/>
        </w:rPr>
        <w:footnoteReference w:id="36"/>
      </w:r>
      <w:r>
        <w:rPr>
          <w:rFonts w:ascii="Amiri" w:hAnsi="Amiri" w:eastAsia="Amiri" w:cs="Amiri"/>
          <w:lang w:bidi="ar-SA"/>
          <w:color w:val="111111"/>
          <w:sz w:val="28"/>
          <w:szCs w:val="28"/>
          <w:rtl/>
        </w:rPr>
        <w:t xml:space="preserve">یَومَ‌ القِیامَةِ‌:ضَعْ‌ سَوطَکَ‌ وادخُلِ‌ النّارَ.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6761.</w:t>
      </w:r>
    </w:p>
    <w:p>
      <w:pPr>
        <w:pStyle w:val="BookText"/>
      </w:pPr>
      <w:r>
        <w:rPr>
          <w:rFonts w:ascii="Amiri" w:hAnsi="Amiri" w:eastAsia="Amiri" w:cs="Amiri"/>
          <w:lang w:bidi="ar-SA"/>
          <w:color w:val="111111"/>
          <w:sz w:val="28"/>
          <w:szCs w:val="28"/>
          <w:rtl/>
        </w:rPr>
        <w:t xml:space="preserve">عنه صلی اللّه علیه و آله: یَکونُ‌ فی آخِرِ الزَّمانِ‌ فی هذِهِ‌ الاُمَّةِ‌ اناسٌ‌ مَعَهُم سِیاطٌ‍‌ کَأ نَّها أذنابُ‌ البَقَرِ ، یَغْدونَ‌ فی سَخَطِ‍‌ اللّهِ‌ ویَروحونَ‌ فی غَضَبِهِ‌.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6762.</w:t>
      </w:r>
    </w:p>
    <w:p>
      <w:pPr>
        <w:pStyle w:val="BookText"/>
      </w:pPr>
      <w:r>
        <w:rPr>
          <w:rFonts w:ascii="Amiri" w:hAnsi="Amiri" w:eastAsia="Amiri" w:cs="Amiri"/>
          <w:lang w:bidi="ar-SA"/>
          <w:color w:val="111111"/>
          <w:sz w:val="28"/>
          <w:szCs w:val="28"/>
          <w:rtl/>
        </w:rPr>
        <w:t xml:space="preserve">عنه صلی اللّه علیه و آله: إنَّ‌ اللّهَ‌ تَعالی یُعَذِّبُ‌ یَومَ‌ القِیامَةِ‌ الَّذینَ‌ یُعَذِّبونَ‌ النّاسَ‌ فی الدّنیا. </w:t>
      </w:r>
      <w:r>
        <w:rPr>
          <w:rStyle w:val="FootnoteReference"/>
        </w:rPr>
        <w:footnoteReference w:id="39"/>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4448_131042"/>
    <w:bookmarkEnd w:id="33"/>
    <w:p>
      <w:pPr>
        <w:pStyle w:val="BookText"/>
      </w:pPr>
      <w:r>
        <w:rPr>
          <w:rFonts w:ascii="Times New Roman" w:hAnsi="Times New Roman" w:eastAsia="Times New Roman" w:cs="Times New Roman"/>
          <w:lang w:val="en-US" w:bidi="en-US"/>
          <w:color w:val="111111"/>
          <w:sz w:val="28"/>
          <w:szCs w:val="28"/>
          <w:rtl/>
        </w:rPr>
        <w:t xml:space="preserve">6763.</w:t>
      </w:r>
    </w:p>
    <w:p>
      <w:pPr>
        <w:pStyle w:val="BookText"/>
      </w:pPr>
      <w:r>
        <w:rPr>
          <w:rFonts w:ascii="Amiri" w:hAnsi="Amiri" w:eastAsia="Amiri" w:cs="Amiri"/>
          <w:lang w:bidi="ar-SA"/>
          <w:color w:val="111111"/>
          <w:sz w:val="28"/>
          <w:szCs w:val="28"/>
          <w:rtl/>
        </w:rPr>
        <w:t xml:space="preserve">عنه صلی اللّه علیه و آله: لا یَقِفَنَّ‌ أحَدُکُم مَوقِفا یُضرَبُ‌ رَجُلٌ‌ فیهِ‌ سَوطا ظُلما ؛ فإنَّ‌ اللَّعنَةَ‌ تَنزِلُ‌ عَلی مَن حَضَرَهُ‌ حَیثُ‌ لَم یَدفَعوا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6764.</w:t>
      </w:r>
    </w:p>
    <w:p>
      <w:pPr>
        <w:pStyle w:val="BookText"/>
      </w:pPr>
      <w:r>
        <w:rPr>
          <w:rFonts w:ascii="Amiri" w:hAnsi="Amiri" w:eastAsia="Amiri" w:cs="Amiri"/>
          <w:lang w:bidi="ar-SA"/>
          <w:color w:val="111111"/>
          <w:sz w:val="28"/>
          <w:szCs w:val="28"/>
          <w:rtl/>
        </w:rPr>
        <w:t xml:space="preserve">عنه صلی اللّه علیه و آله: والَّذی نَفسی بِیَدِه ، لا یَجلِدُ أحَدٌ أحَدا ظُلما إلّا جُلِدَ غَدا فی نارِ جَهَنَّمَ‌ مِثلَهُ‌.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6765.</w:t>
      </w:r>
    </w:p>
    <w:p>
      <w:pPr>
        <w:pStyle w:val="BookText"/>
      </w:pPr>
      <w:r>
        <w:rPr>
          <w:rFonts w:ascii="Amiri" w:hAnsi="Amiri" w:eastAsia="Amiri" w:cs="Amiri"/>
          <w:lang w:bidi="ar-SA"/>
          <w:color w:val="111111"/>
          <w:sz w:val="28"/>
          <w:szCs w:val="28"/>
          <w:rtl/>
        </w:rPr>
        <w:t xml:space="preserve">صحیح مسلم عن هِشامِ‌ بنِ‌ حَکیمِ‌ بنِ‌ حِزامٍ‌: مَرَّ بِالشّامِ‌ عَلی اناسٍ‌ ، وقَد اقیموا فی الشَّمسِ‌ وصُبَّ‌ عَلی رُؤوسِهِمُ‌ الزَّیتُ‌ ، فقالَ‌:ما هذا ؟ قیلَ‌:یُعَذَّبونَ‌ فی الخَراجِ‌ ، فقالَ‌:أما إنّی سَمِعتُ‌ رَسولَ‌ اللّهِ‌ صلی اللّه علیه و آله یَقولَ‌:إنَّ‌ اللّهَ‌ یُعَذِّبُ‌ الَّذینَ‌ یُعَذِّبونَ‌ فی الدّنیا.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512" w:name="_Toc101"/>
      <w:r>
        <w:t>2/31 النَّهیُ‌ عَنِ‌ التَّعذیبِ‌ بِالنّارِ</w:t>
      </w:r>
      <w:bookmarkEnd w:id="512"/>
    </w:p>
    <w:p>
      <w:pPr>
        <w:pStyle w:val="BookText"/>
      </w:pPr>
      <w:r>
        <w:rPr>
          <w:rFonts w:ascii="Times New Roman" w:hAnsi="Times New Roman" w:eastAsia="Times New Roman" w:cs="Times New Roman"/>
          <w:lang w:val="en-US" w:bidi="en-US"/>
          <w:color w:val="111111"/>
          <w:sz w:val="28"/>
          <w:szCs w:val="28"/>
          <w:rtl/>
        </w:rPr>
        <w:t xml:space="preserve">6766.</w:t>
      </w:r>
    </w:p>
    <w:p>
      <w:pPr>
        <w:pStyle w:val="BookText"/>
      </w:pPr>
      <w:r>
        <w:rPr>
          <w:rFonts w:ascii="Amiri" w:hAnsi="Amiri" w:eastAsia="Amiri" w:cs="Amiri"/>
          <w:lang w:bidi="ar-SA"/>
          <w:color w:val="111111"/>
          <w:sz w:val="28"/>
          <w:szCs w:val="28"/>
          <w:rtl/>
        </w:rPr>
        <w:t xml:space="preserve">رسول اللّه صلی اللّه علیه و آله: لا تُعَذِّبوا بِعَذابِ‌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6767.</w:t>
      </w:r>
    </w:p>
    <w:p>
      <w:pPr>
        <w:pStyle w:val="BookText"/>
      </w:pPr>
      <w:r>
        <w:rPr>
          <w:rFonts w:ascii="Amiri" w:hAnsi="Amiri" w:eastAsia="Amiri" w:cs="Amiri"/>
          <w:lang w:bidi="ar-SA"/>
          <w:color w:val="111111"/>
          <w:sz w:val="28"/>
          <w:szCs w:val="28"/>
          <w:rtl/>
        </w:rPr>
        <w:t xml:space="preserve">عنه صلی اللّه علیه و آله: إنَّهُ‌ لا یَنبَغی أن یُعَذِّبَ‌ بِالنّارِ إلّا رَبُّ‌ النّارِ.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6768.</w:t>
      </w:r>
    </w:p>
    <w:p>
      <w:pPr>
        <w:pStyle w:val="BookText"/>
      </w:pPr>
      <w:r>
        <w:rPr>
          <w:rFonts w:ascii="Amiri" w:hAnsi="Amiri" w:eastAsia="Amiri" w:cs="Amiri"/>
          <w:lang w:bidi="ar-SA"/>
          <w:color w:val="111111"/>
          <w:sz w:val="28"/>
          <w:szCs w:val="28"/>
          <w:rtl/>
        </w:rPr>
        <w:t xml:space="preserve">سنن أبی داوود عن حَمزَةَ‌ الأسلَمیِّ‌ بَعدَ أن ذَکَرَ أنّ‌ رَسولَ‌ اللّهِ‌ صلی اللّه علیه و آله أمَّرَهُ‌ عَلی سَرِیَّةٍ‌ قالَ‌: فخَرَجتُ‌ فیها ، وقالَ‌:إن وَجَدتُم فُلانا فأحرِقوهُ‌ بِالنّارِ ، فَولَّیتُ‌ ، فنادانی فرَجَعتُ‌ إلَیهِ‌ ، فقالَ‌:إن وَجدتُم فُلانا فاقتُلوهُ‌ ولا تُحرِقوهُ‌ ؛ فإنَّهُ‌ لا یُعَذِّبُ‌ بِالنّارِ إلّا رَبُّ‌ النّارِ.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5 ص 397 ح 13411عن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للمفید:ص 216 ح 3 عن أبی سعید الخدری ،بحارالأنوار:ج 75 ص 150 ح 12.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مسلم:ج 4 ص 2017 ح 117.</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5 ص 391 ح 13376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5 ص 391 ح 13379 عن ابن مسعود.</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سنن أبی داوود:ج 3 ص 54 ح 2673.</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4448_131043"/>
    <w:bookmarkEnd w:id="34"/>
    <w:p>
      <w:pPr>
        <w:pStyle w:val="Heading5"/>
      </w:pPr>
      <w:bookmarkStart w:id="513" w:name="_Toc102"/>
      <w:r>
        <w:t>3/31 النَّهیُ‌ عَنِ‌ الضَّربِ‌ والقَتلِ‌ بِغَیرِ حَقّ‌</w:t>
      </w:r>
      <w:bookmarkEnd w:id="513"/>
    </w:p>
    <w:p>
      <w:pPr>
        <w:pStyle w:val="BookText"/>
      </w:pPr>
      <w:r>
        <w:rPr>
          <w:rFonts w:ascii="Times New Roman" w:hAnsi="Times New Roman" w:eastAsia="Times New Roman" w:cs="Times New Roman"/>
          <w:lang w:val="en-US" w:bidi="en-US"/>
          <w:color w:val="111111"/>
          <w:sz w:val="28"/>
          <w:szCs w:val="28"/>
          <w:rtl/>
        </w:rPr>
        <w:t xml:space="preserve">6769.</w:t>
      </w:r>
    </w:p>
    <w:p>
      <w:pPr>
        <w:pStyle w:val="BookText"/>
      </w:pPr>
      <w:r>
        <w:rPr>
          <w:rFonts w:ascii="Amiri" w:hAnsi="Amiri" w:eastAsia="Amiri" w:cs="Amiri"/>
          <w:lang w:bidi="ar-SA"/>
          <w:color w:val="111111"/>
          <w:sz w:val="28"/>
          <w:szCs w:val="28"/>
          <w:rtl/>
        </w:rPr>
        <w:t xml:space="preserve">رسول اللّه صلی اللّه علیه و آله: إنّ‌ أعتَی الناسِ‌ علی اللّهِ‌ عز و جل مَن قَتَلَ‌ غَیرَ قاتِلِهِ‌، ومَن ضَرَبَ‌ مَن لَم یَضرِبْهُ‌.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6770.</w:t>
      </w:r>
    </w:p>
    <w:p>
      <w:pPr>
        <w:pStyle w:val="BookText"/>
      </w:pPr>
      <w:r>
        <w:rPr>
          <w:rFonts w:ascii="Amiri" w:hAnsi="Amiri" w:eastAsia="Amiri" w:cs="Amiri"/>
          <w:lang w:bidi="ar-SA"/>
          <w:color w:val="111111"/>
          <w:sz w:val="28"/>
          <w:szCs w:val="28"/>
          <w:rtl/>
        </w:rPr>
        <w:t xml:space="preserve">عنه صلی اللّه علیه و آله: لَعَنَ‌ اللّهُ‌ مَن قَتَلَ‌ غَیرَ قاتِلِهِ‌، أو ضَرَبَ‌ غَیرَ ضارِبِهِ‌.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6771.</w:t>
      </w:r>
    </w:p>
    <w:p>
      <w:pPr>
        <w:pStyle w:val="BookText"/>
      </w:pPr>
      <w:r>
        <w:rPr>
          <w:rFonts w:ascii="Amiri" w:hAnsi="Amiri" w:eastAsia="Amiri" w:cs="Amiri"/>
          <w:lang w:bidi="ar-SA"/>
          <w:color w:val="111111"/>
          <w:sz w:val="28"/>
          <w:szCs w:val="28"/>
          <w:rtl/>
        </w:rPr>
        <w:t xml:space="preserve">عنه صلی اللّه علیه و آله: مَن لَطَمَ‌ خَدَّ امرِئٍ‌ مُسلِمٍ‌ أو وَجهَهُ‌ بَدَّدَ اللّهُ‌ عِظامَهُ‌ یَومَ‌ القِیامَةِ‌، وحُشِرَ مَغلولاً حتّی یَدخُلَ‌ جَهَنَّمَ‌، إلّا أن یَتوبَ‌.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6772.</w:t>
      </w:r>
    </w:p>
    <w:p>
      <w:pPr>
        <w:pStyle w:val="BookText"/>
      </w:pPr>
      <w:r>
        <w:rPr>
          <w:rFonts w:ascii="Amiri" w:hAnsi="Amiri" w:eastAsia="Amiri" w:cs="Amiri"/>
          <w:lang w:bidi="ar-SA"/>
          <w:color w:val="111111"/>
          <w:sz w:val="28"/>
          <w:szCs w:val="28"/>
          <w:rtl/>
        </w:rPr>
        <w:t xml:space="preserve">عنه صلی اللّه علیه و آله: أبغَضُ‌ الخَلقِ‌ إلی اللّهِ‌ مَن جَرَّدَ ظَهرَ مُسلِمٍ‌ بغَیرِ حَقٍّ‌، ومَن ضَرَبَ‌ فی غَیرِ حَقٍّ‌ مَن لَم یَضرِبْهُ‌، أو قَتَلَ‌ مَن لَم یَقتُلْهُ‌.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6773.</w:t>
      </w:r>
    </w:p>
    <w:p>
      <w:pPr>
        <w:pStyle w:val="BookText"/>
      </w:pPr>
      <w:r>
        <w:rPr>
          <w:rFonts w:ascii="Amiri" w:hAnsi="Amiri" w:eastAsia="Amiri" w:cs="Amiri"/>
          <w:lang w:bidi="ar-SA"/>
          <w:color w:val="111111"/>
          <w:sz w:val="28"/>
          <w:szCs w:val="28"/>
          <w:rtl/>
        </w:rPr>
        <w:t xml:space="preserve">الإمامُ‌ الباقرُ علیه السلام: وُجِدَ فی نَعلِ‌ سَیفِ‌ رسولِ‌ اللّهِ‌ صلی اللّه علیه و آله:إنَّ‌ أعتَی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الناسِ‌ علی اللّهِ‌ ثلاثةٌ‌:مَن قَتَلَ‌ غَیرَ قاتِلِهِ‌ ، أو ضَرَبَ‌ غَیرَ ضارِبِهِ‌ ، أو آوی مُحدِثا فلا یَقبَلُ‌ اللّهُ‌ مِنهُ‌ صَرْفا ولا عَدْلاً، ومَن تَوَلّی غَیرَ مَوالِیهِ‌ فهُو کافرٌ بما أنزَلَ‌ اللّهُ‌ علی رَسُولِهِ‌.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6774.</w:t>
      </w:r>
    </w:p>
    <w:p>
      <w:pPr>
        <w:pStyle w:val="BookText"/>
      </w:pPr>
      <w:r>
        <w:rPr>
          <w:rFonts w:ascii="Amiri" w:hAnsi="Amiri" w:eastAsia="Amiri" w:cs="Amiri"/>
          <w:lang w:bidi="ar-SA"/>
          <w:color w:val="111111"/>
          <w:sz w:val="28"/>
          <w:szCs w:val="28"/>
          <w:rtl/>
        </w:rPr>
        <w:t xml:space="preserve">عنه علیه السلام: وُجِدَ فی غِمدِ سیفِ‌ رسولِ‌ اللّهِ‌ صلی اللّه علیه و آله صَحِیفَةٌ‌ مَختومَةٌ‌ فَفَتَحُوها فَوَجَدُوا فیها:</w:t>
      </w:r>
    </w:p>
    <w:p>
      <w:pPr>
        <w:pStyle w:val="BookText"/>
      </w:pPr>
      <w:r>
        <w:rPr>
          <w:rFonts w:ascii="IRNazanin" w:hAnsi="IRNazanin" w:eastAsia="IRNazanin" w:cs="IRNazanin"/>
          <w:lang w:bidi="fa-IR"/>
          <w:color w:val="111111"/>
          <w:sz w:val="28"/>
          <w:szCs w:val="28"/>
          <w:rtl/>
        </w:rPr>
        <w:t xml:space="preserve">الکافی:ج 7 ص 274 ح 2 [1] عن الحلبی عن الإمام الصادق علیه السلام ،بحارالأنوار:ج 75 ص 149 ح 9.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7 ص 274 ح 3 [3] عن الوشاء عن الإمام الرضا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کتاب من لا یحضره الفقیه:ج 4 ص 15 ح 4968 عن الحسین بن زید عن الإمام الصادق عن آبائه علیهم السلام ،بحارالأنوار:ج 75 ص 148 ح 5.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دعائم الإسلام:ج 2 ص 444 ح 1551.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وفی المصدر:"أعدی" ، وما فی المتن أثبتناه من کنزالعمّال:ج 16 ص 255 ح 44353.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المصنف لعبد الرزاق:ج 9 ص 47 ح 16304 عن ابن جریح عن الإمام الصادق علیه السلام.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أعتی الناسِ‌ عَلَی اللّهِ‌:القاتِلُ‌ غَیرَ قاتِلِهِ‌ ، والضارِبُ‌ غَیرَ ضارِبِهِ‌ ، ومَن أحدَثَ‌ حَدَثا أو آوی مُحدِثا فعلَیهِ‌ لَعنةُ‌ اللّهِ‌ والمَلائکةِ‌ والناسِ‌ أجمَعینَ‌ ، لا یَقبَلُ‌ اللّهُ‌ مِنهُ‌ صَرْفا ولا عَدْلاً ، ومَن تَوَلّی إلی غیرِ مَوالِیهِ‌ فقد کَفَرَ بما انزِلَ‌ علی محمّدٍ صلی اللّه علیه و آله.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قرب الإسناد:ص 103 ح 348 [1] عن ابن علوان عن الإمام الصادق علیه السلام ،بحار الأنوار:ج 77 ص 120 ح 17 [2] وراجع:ص 130 ح 37.</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14448_131045"/>
    <w:bookmarkEnd w:id="35"/>
    <w:p>
      <w:pPr>
        <w:pStyle w:val="Heading4"/>
      </w:pPr>
      <w:bookmarkStart w:id="514" w:name="_Toc103"/>
      <w:r>
        <w:t>الفصل الثّانی والثّلاثون: التّعصّب</w:t>
      </w:r>
      <w:bookmarkEnd w:id="514"/>
    </w:p>
    <w:p>
      <w:pPr>
        <w:pStyle w:val="Heading5"/>
      </w:pPr>
      <w:bookmarkStart w:id="515" w:name="_Toc104"/>
      <w:r>
        <w:t>1/32 ذَمُّ‌ التَّعَصُّبِ‌</w:t>
      </w:r>
      <w:bookmarkEnd w:id="515"/>
    </w:p>
    <w:p>
      <w:pPr>
        <w:pStyle w:val="Heading6"/>
      </w:pPr>
      <w:bookmarkStart w:id="516" w:name="_Toc105"/>
      <w:r>
        <w:t>الکتاب</w:t>
      </w:r>
      <w:bookmarkEnd w:id="516"/>
    </w:p>
    <w:p>
      <w:pPr>
        <w:pStyle w:val="BookText"/>
      </w:pPr>
      <w:r>
        <w:rPr>
          <w:rFonts w:ascii="Amiri" w:hAnsi="Amiri" w:eastAsia="Amiri" w:cs="Amiri"/>
          <w:lang w:bidi="ar-SA"/>
          <w:color w:val="111111"/>
          <w:sz w:val="28"/>
          <w:szCs w:val="28"/>
          <w:rtl/>
        </w:rPr>
        <w:t xml:space="preserve">" 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 1</w:t>
      </w:r>
    </w:p>
    <w:p>
      <w:pPr>
        <w:pStyle w:val="Heading6"/>
      </w:pPr>
      <w:bookmarkStart w:id="517" w:name="_Toc106"/>
      <w:r>
        <w:t>الحدیث</w:t>
      </w:r>
      <w:bookmarkEnd w:id="517"/>
    </w:p>
    <w:p>
      <w:pPr>
        <w:pStyle w:val="BookText"/>
      </w:pPr>
      <w:r>
        <w:rPr>
          <w:rFonts w:ascii="Times New Roman" w:hAnsi="Times New Roman" w:eastAsia="Times New Roman" w:cs="Times New Roman"/>
          <w:lang w:val="en-US" w:bidi="en-US"/>
          <w:color w:val="111111"/>
          <w:sz w:val="28"/>
          <w:szCs w:val="28"/>
          <w:rtl/>
        </w:rPr>
        <w:t xml:space="preserve">6775.</w:t>
      </w:r>
    </w:p>
    <w:p>
      <w:pPr>
        <w:pStyle w:val="BookText"/>
      </w:pPr>
      <w:r>
        <w:rPr>
          <w:rFonts w:ascii="Amiri" w:hAnsi="Amiri" w:eastAsia="Amiri" w:cs="Amiri"/>
          <w:lang w:bidi="ar-SA"/>
          <w:color w:val="111111"/>
          <w:sz w:val="28"/>
          <w:szCs w:val="28"/>
          <w:rtl/>
        </w:rPr>
        <w:t xml:space="preserve">رسول اللّه صلی اللّه علیه و آله: مَن تَعَصَّبَ‌ أو تُعُصِّبَ‌ لَهُ‌ فقَد خَلَعَ‌ رِبْقَ‌ الإیمانِ‌ مِن عُنُقِهِ‌.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6776.</w:t>
      </w:r>
    </w:p>
    <w:p>
      <w:pPr>
        <w:pStyle w:val="BookText"/>
      </w:pPr>
      <w:r>
        <w:rPr>
          <w:rFonts w:ascii="Amiri" w:hAnsi="Amiri" w:eastAsia="Amiri" w:cs="Amiri"/>
          <w:lang w:bidi="ar-SA"/>
          <w:color w:val="111111"/>
          <w:sz w:val="28"/>
          <w:szCs w:val="28"/>
          <w:rtl/>
        </w:rPr>
        <w:t xml:space="preserve">عنه صلی اللّه علیه و آله: مَنْ‌ تَعَصَّبَ‌ أو تُعُصِّبَ‌ لَهُ‌ فقَد خَلَعَ‌ رِبقَةَ‌ الإسلامِ‌ مِن عُنُقِهِ‌.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6777.</w:t>
      </w:r>
    </w:p>
    <w:p>
      <w:pPr>
        <w:pStyle w:val="BookText"/>
      </w:pPr>
      <w:r>
        <w:rPr>
          <w:rFonts w:ascii="Amiri" w:hAnsi="Amiri" w:eastAsia="Amiri" w:cs="Amiri"/>
          <w:lang w:bidi="ar-SA"/>
          <w:color w:val="111111"/>
          <w:sz w:val="28"/>
          <w:szCs w:val="28"/>
          <w:rtl/>
        </w:rPr>
        <w:t xml:space="preserve">عنه صلی اللّه علیه و آله: منَ‌ کانَ‌ فی قَلبِهِ‌ حَبَّةٌ‌ مِن خَردَلٍ‌ مِن عَصَبِیَّةٍ‌ بَعَثَهُ‌ اللّهُ‌ یَومَ‌ القِیامَةِ‌ مَعَ‌ أعرابِ‌ الجاهِلِیَّةِ‌. </w:t>
      </w:r>
      <w:r>
        <w:rPr>
          <w:rStyle w:val="FootnoteReference"/>
        </w:rPr>
        <w:footnoteReference w:id="43"/>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6" w:name="pg14448_131046"/>
    <w:bookmarkEnd w:id="36"/>
    <w:p>
      <w:pPr>
        <w:pStyle w:val="BookText"/>
      </w:pPr>
      <w:r>
        <w:rPr>
          <w:rFonts w:ascii="Times New Roman" w:hAnsi="Times New Roman" w:eastAsia="Times New Roman" w:cs="Times New Roman"/>
          <w:lang w:val="en-US" w:bidi="en-US"/>
          <w:color w:val="111111"/>
          <w:sz w:val="28"/>
          <w:szCs w:val="28"/>
          <w:rtl/>
        </w:rPr>
        <w:t xml:space="preserve">6778.</w:t>
      </w:r>
    </w:p>
    <w:p>
      <w:pPr>
        <w:pStyle w:val="BookText"/>
      </w:pPr>
      <w:r>
        <w:rPr>
          <w:rFonts w:ascii="Amiri" w:hAnsi="Amiri" w:eastAsia="Amiri" w:cs="Amiri"/>
          <w:lang w:bidi="ar-SA"/>
          <w:color w:val="111111"/>
          <w:sz w:val="28"/>
          <w:szCs w:val="28"/>
          <w:rtl/>
        </w:rPr>
        <w:t xml:space="preserve">عنه صلی اللّه علیه و آله: لَیسَ‌ مِنّا مَن دَعا إلی عَصَبِیَّةٍ‌ ، ولَیسَ‌ مِنّا مَن قاتَلَ‌ عَلی عَصَبِیَّةٍ‌ ، ولَیسَ‌ مِنّا مَن ماتَ‌ عَلی عَصَبِیَّةٍ‌.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18" w:name="_Toc107"/>
      <w:r>
        <w:t>2/32 التَّعَصُّب المَذموم</w:t>
      </w:r>
      <w:bookmarkEnd w:id="518"/>
    </w:p>
    <w:p>
      <w:pPr>
        <w:pStyle w:val="BookText"/>
      </w:pPr>
      <w:r>
        <w:rPr>
          <w:rFonts w:ascii="Times New Roman" w:hAnsi="Times New Roman" w:eastAsia="Times New Roman" w:cs="Times New Roman"/>
          <w:lang w:val="en-US" w:bidi="en-US"/>
          <w:color w:val="111111"/>
          <w:sz w:val="28"/>
          <w:szCs w:val="28"/>
          <w:rtl/>
        </w:rPr>
        <w:t xml:space="preserve">6779.</w:t>
      </w:r>
    </w:p>
    <w:p>
      <w:pPr>
        <w:pStyle w:val="BookText"/>
      </w:pPr>
      <w:r>
        <w:rPr>
          <w:rFonts w:ascii="Amiri" w:hAnsi="Amiri" w:eastAsia="Amiri" w:cs="Amiri"/>
          <w:lang w:bidi="ar-SA"/>
          <w:color w:val="111111"/>
          <w:sz w:val="28"/>
          <w:szCs w:val="28"/>
          <w:rtl/>
        </w:rPr>
        <w:t xml:space="preserve">رسول اللّه صلی اللّه علیه و آله لَمّا سُئلَ‌ عَنِ‌ العَصَبِیَّةِ‌: أن تُعینَ‌ قَومَکَ‌ عَلَی الظُّلمِ‌.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19" w:name="_Toc108"/>
      <w:r>
        <w:t>3/32 التَّعَصُّب المَمدوح</w:t>
      </w:r>
      <w:bookmarkEnd w:id="519"/>
    </w:p>
    <w:p>
      <w:pPr>
        <w:pStyle w:val="BookText"/>
      </w:pPr>
      <w:r>
        <w:rPr>
          <w:rFonts w:ascii="Times New Roman" w:hAnsi="Times New Roman" w:eastAsia="Times New Roman" w:cs="Times New Roman"/>
          <w:lang w:val="en-US" w:bidi="en-US"/>
          <w:color w:val="111111"/>
          <w:sz w:val="28"/>
          <w:szCs w:val="28"/>
          <w:rtl/>
        </w:rPr>
        <w:t xml:space="preserve">6780.</w:t>
      </w:r>
    </w:p>
    <w:p>
      <w:pPr>
        <w:pStyle w:val="BookText"/>
      </w:pPr>
      <w:r>
        <w:rPr>
          <w:rFonts w:ascii="Amiri" w:hAnsi="Amiri" w:eastAsia="Amiri" w:cs="Amiri"/>
          <w:lang w:bidi="ar-SA"/>
          <w:color w:val="111111"/>
          <w:sz w:val="28"/>
          <w:szCs w:val="28"/>
          <w:rtl/>
        </w:rPr>
        <w:t xml:space="preserve">رسول اللّه صلی اللّه علیه و آله: خَیرُکُمُ‌ المُدافِعُ‌ عَن عَشیرَتِهِ‌ ما لَم یَأثَمْ‌.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سنن أبی داوود:ج 4 ص 332 ح 5121 عن جبیر بن مطعم.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4 ص 331 ح 5119 عن واثلة بن الأسقع.</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أبی داوود:ج 4 ص 332 ح 5120 عن سراقة بن مالک بن جحشم المدلجی.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7" w:name="pg14448_131047"/>
    <w:bookmarkEnd w:id="37"/>
    <w:p>
      <w:pPr>
        <w:pStyle w:val="Heading4"/>
      </w:pPr>
      <w:bookmarkStart w:id="520" w:name="_Toc109"/>
      <w:r>
        <w:t>الفصل الثّالث والثّلاثون: الغدر</w:t>
      </w:r>
      <w:bookmarkEnd w:id="520"/>
    </w:p>
    <w:p>
      <w:pPr>
        <w:pStyle w:val="Heading5"/>
      </w:pPr>
      <w:bookmarkStart w:id="521" w:name="_Toc110"/>
      <w:r>
        <w:t>1/33 ذمُّ‌ الغَدر</w:t>
      </w:r>
      <w:bookmarkEnd w:id="521"/>
    </w:p>
    <w:p>
      <w:pPr>
        <w:pStyle w:val="BookText"/>
      </w:pPr>
      <w:r>
        <w:rPr>
          <w:rFonts w:ascii="Times New Roman" w:hAnsi="Times New Roman" w:eastAsia="Times New Roman" w:cs="Times New Roman"/>
          <w:lang w:val="en-US" w:bidi="en-US"/>
          <w:color w:val="111111"/>
          <w:sz w:val="28"/>
          <w:szCs w:val="28"/>
          <w:rtl/>
        </w:rPr>
        <w:t xml:space="preserve">6781.</w:t>
      </w:r>
    </w:p>
    <w:p>
      <w:pPr>
        <w:pStyle w:val="BookText"/>
      </w:pPr>
      <w:r>
        <w:rPr>
          <w:rFonts w:ascii="Amiri" w:hAnsi="Amiri" w:eastAsia="Amiri" w:cs="Amiri"/>
          <w:lang w:bidi="ar-SA"/>
          <w:color w:val="111111"/>
          <w:sz w:val="28"/>
          <w:szCs w:val="28"/>
          <w:rtl/>
        </w:rPr>
        <w:t xml:space="preserve">رسول اللّه صلی اللّه علیه و آله: لن یَهلِکَ‌ الناسُ‌ حتّی یَغدِروامِن أنفسِهِم.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6782.</w:t>
      </w:r>
    </w:p>
    <w:p>
      <w:pPr>
        <w:pStyle w:val="BookText"/>
      </w:pPr>
      <w:r>
        <w:rPr>
          <w:rFonts w:ascii="Amiri" w:hAnsi="Amiri" w:eastAsia="Amiri" w:cs="Amiri"/>
          <w:lang w:bidi="ar-SA"/>
          <w:color w:val="111111"/>
          <w:sz w:val="28"/>
          <w:szCs w:val="28"/>
          <w:rtl/>
        </w:rPr>
        <w:t xml:space="preserve">عنه صلی اللّه علیه و آله لِعلیٍّ‌ فیما عَهِدَ إلَیهِ‌: وإیّاکَ‌ والغَدرَبِعَهدِ اللّهِ‌ والإخفارَ لِذِمَّتِهِ‌ ؛ فإنّ‌ اللّهَ‌ جَعَلَ‌ عَهدَهُ‌ وذِمَّتَهُ‌ أمانا أمضاهُ‌ بینَ‌ العِبادِ بِرَحمَتِهِ‌ ، والصَّبرُ علی ضِیقٍ‌ تَرجُو انفِراجَهُ‌ خَیرٌ مِن غَدرٍ تَخافُ‌ تَبِعَةَ‌ نقمَتِهِ‌ وسُوءَ عاقِبَتِهِ‌.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6783.</w:t>
      </w:r>
    </w:p>
    <w:p>
      <w:pPr>
        <w:pStyle w:val="BookText"/>
      </w:pPr>
      <w:r>
        <w:rPr>
          <w:rFonts w:ascii="Amiri" w:hAnsi="Amiri" w:eastAsia="Amiri" w:cs="Amiri"/>
          <w:lang w:bidi="ar-SA"/>
          <w:color w:val="111111"/>
          <w:sz w:val="28"/>
          <w:szCs w:val="28"/>
          <w:rtl/>
        </w:rPr>
        <w:t xml:space="preserve">عنه صلی اللّه علیه و آله: قالَ‌ اللّهُ‌ تعالی:ثلاثةٌ‌ أنا خَصمُهُم یَومَ‌القِیامَةِ‌:رَجُلٌ‌ أعطی بی ثُمّ‌ غَدَرَ ، ورَجُلٌ‌ باعَ‌ حُرّا فَأکَلَ‌ ثَمَنَهُ‌ ، ورجُلٌ‌ استَأجَرَ أجِیرا فَاستَوفی مِنهُ‌ العَمَلَ‌ ولم یُوَفِّهِ‌ أجرَهُ‌.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522" w:name="_Toc111"/>
      <w:r>
        <w:t>2/33 صِفةُ‌ حَشرِ الغادِرِ</w:t>
      </w:r>
      <w:bookmarkEnd w:id="522"/>
    </w:p>
    <w:p>
      <w:pPr>
        <w:pStyle w:val="BookText"/>
      </w:pPr>
      <w:r>
        <w:rPr>
          <w:rFonts w:ascii="Times New Roman" w:hAnsi="Times New Roman" w:eastAsia="Times New Roman" w:cs="Times New Roman"/>
          <w:lang w:val="en-US" w:bidi="en-US"/>
          <w:color w:val="111111"/>
          <w:sz w:val="28"/>
          <w:szCs w:val="28"/>
          <w:rtl/>
        </w:rPr>
        <w:t xml:space="preserve">6784.</w:t>
      </w:r>
    </w:p>
    <w:p>
      <w:pPr>
        <w:pStyle w:val="BookText"/>
      </w:pPr>
      <w:r>
        <w:rPr>
          <w:rFonts w:ascii="Amiri" w:hAnsi="Amiri" w:eastAsia="Amiri" w:cs="Amiri"/>
          <w:lang w:bidi="ar-SA"/>
          <w:color w:val="111111"/>
          <w:sz w:val="28"/>
          <w:szCs w:val="28"/>
          <w:rtl/>
        </w:rPr>
        <w:t xml:space="preserve">رسول اللّه صلی اللّه علیه و آله: إنَّ‌ لِکُلِّ‌ غادِرٍ لِواءً یُعرَفُ‌ بهِ‌یومَ‌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3 ص 518 ح 7687.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دعائم الإسلام:ج 1 ص 368.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الترغیب والترهیب:ج 4 ص 10 ح 19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3517 ح 7681 عن أنس.</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6785.</w:t>
      </w:r>
    </w:p>
    <w:p>
      <w:pPr>
        <w:pStyle w:val="BookText"/>
      </w:pPr>
      <w:r>
        <w:rPr>
          <w:rFonts w:ascii="Amiri" w:hAnsi="Amiri" w:eastAsia="Amiri" w:cs="Amiri"/>
          <w:lang w:bidi="ar-SA"/>
          <w:color w:val="111111"/>
          <w:sz w:val="28"/>
          <w:szCs w:val="28"/>
          <w:rtl/>
        </w:rPr>
        <w:t xml:space="preserve">عنه صلی اللّه علیه و آله: إذا جَمَعَ‌ اللّهُ‌ الأوَّلِینَ‌ والآخِرِینَ‌یومَ‌ القِیامَةِ‌ یُرفَعُ‌ لِکُلِّ‌ غادِرٍ لِواءٌ ، فقیلَ‌:هذِهِ‌ غَدرَةُ‌ فلانِ‌ ابنِ‌ فلانٍ‌!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6786.</w:t>
      </w:r>
    </w:p>
    <w:p>
      <w:pPr>
        <w:pStyle w:val="BookText"/>
      </w:pPr>
      <w:r>
        <w:rPr>
          <w:rFonts w:ascii="Amiri" w:hAnsi="Amiri" w:eastAsia="Amiri" w:cs="Amiri"/>
          <w:lang w:bidi="ar-SA"/>
          <w:color w:val="111111"/>
          <w:sz w:val="28"/>
          <w:szCs w:val="28"/>
          <w:rtl/>
        </w:rPr>
        <w:t xml:space="preserve">عنه صلی اللّه علیه و آله: ألا إنَّه یُنصَبُ‌ لِکُلِّ‌ غادِرٍ لِواءٌ یومَ‌القِیامَةِ‌ بِقَدْرِ غَدرَتِهِ‌.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6787.</w:t>
      </w:r>
    </w:p>
    <w:p>
      <w:pPr>
        <w:pStyle w:val="BookText"/>
      </w:pPr>
      <w:r>
        <w:rPr>
          <w:rFonts w:ascii="Amiri" w:hAnsi="Amiri" w:eastAsia="Amiri" w:cs="Amiri"/>
          <w:lang w:bidi="ar-SA"/>
          <w:color w:val="111111"/>
          <w:sz w:val="28"/>
          <w:szCs w:val="28"/>
          <w:rtl/>
        </w:rPr>
        <w:t xml:space="preserve">عنه صلی اللّه علیه و آله: لِکُلِّ‌ غادِرٍ لِواءٌ یومَ‌ القِیامَةِ‌ یُرفَعُ‌ لَهُ‌بقَدرِ غَدرِهِ‌ ، ألا ولا غادِرَ أعظَمُ‌ غَدرا مِن أمیرِ عامّةٍ‌.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3 ص 517 ح 7682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517 ح 7683 عن أبی سعید.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518 ح 7684 عن أبی سعید.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4448_131049"/>
    <w:bookmarkEnd w:id="38"/>
    <w:p>
      <w:pPr>
        <w:pStyle w:val="Heading4"/>
      </w:pPr>
      <w:bookmarkStart w:id="523" w:name="_Toc112"/>
      <w:r>
        <w:t>الفصل الرّابع والثّلاثون: الغرور</w:t>
      </w:r>
      <w:bookmarkEnd w:id="523"/>
    </w:p>
    <w:p>
      <w:pPr>
        <w:pStyle w:val="Heading5"/>
      </w:pPr>
      <w:bookmarkStart w:id="524" w:name="_Toc113"/>
      <w:r>
        <w:t>1/34 ما لا یَنبَغی الاغتِرارُ بهِ‌</w:t>
      </w:r>
      <w:bookmarkEnd w:id="524"/>
    </w:p>
    <w:p>
      <w:pPr>
        <w:pStyle w:val="Heading6"/>
      </w:pPr>
      <w:bookmarkStart w:id="525" w:name="_Toc114"/>
      <w:r>
        <w:t>الکتاب</w:t>
      </w:r>
      <w:bookmarkEnd w:id="525"/>
    </w:p>
    <w:p>
      <w:pPr>
        <w:pStyle w:val="BookText"/>
      </w:pPr>
      <w:r>
        <w:rPr>
          <w:rFonts w:ascii="Amiri" w:hAnsi="Amiri" w:eastAsia="Amiri" w:cs="Amiri"/>
          <w:lang w:bidi="ar-SA"/>
          <w:color w:val="111111"/>
          <w:sz w:val="28"/>
          <w:szCs w:val="28"/>
          <w:rtl/>
        </w:rPr>
        <w:t xml:space="preserve">" لا یَغُرَّنَّکَ‌ تَقَلُّبُ‌ الَّذِینَ‌ کَفَرُوا فِی الْبِلادِ * مَتاعٌ‌ قَلِیلٌ‌ ثُمَّ‌ مَأْواهُمْ‌ جَهَنَّمُ‌ وَ بِئْسَ‌ الْمِهادُ ". 1</w:t>
      </w:r>
    </w:p>
    <w:p>
      <w:pPr>
        <w:pStyle w:val="Heading6"/>
      </w:pPr>
      <w:bookmarkStart w:id="526" w:name="_Toc115"/>
      <w:r>
        <w:t>الحدیث</w:t>
      </w:r>
      <w:bookmarkEnd w:id="526"/>
    </w:p>
    <w:p>
      <w:pPr>
        <w:pStyle w:val="BookText"/>
      </w:pPr>
      <w:r>
        <w:rPr>
          <w:rFonts w:ascii="Times New Roman" w:hAnsi="Times New Roman" w:eastAsia="Times New Roman" w:cs="Times New Roman"/>
          <w:lang w:val="en-US" w:bidi="en-US"/>
          <w:color w:val="111111"/>
          <w:sz w:val="28"/>
          <w:szCs w:val="28"/>
          <w:rtl/>
        </w:rPr>
        <w:t xml:space="preserve">6788.</w:t>
      </w:r>
    </w:p>
    <w:p>
      <w:pPr>
        <w:pStyle w:val="BookText"/>
      </w:pPr>
      <w:r>
        <w:rPr>
          <w:rFonts w:ascii="Amiri" w:hAnsi="Amiri" w:eastAsia="Amiri" w:cs="Amiri"/>
          <w:lang w:bidi="ar-SA"/>
          <w:color w:val="111111"/>
          <w:sz w:val="28"/>
          <w:szCs w:val="28"/>
          <w:rtl/>
        </w:rPr>
        <w:t xml:space="preserve">رسول اللّه صلی اللّه علیه و آله: لا یَغُرَّنَّکَ‌ ذَنبُ‌ الناسِ‌ عَن ذَنبِکَ‌ ، ولا نِعَمُ‌ الناسِ‌ عَن نِعَمِکَ‌ التی أنعَمَ‌ اللّهُ‌ علَیکَ‌ ، ولا تُقَنِّطِ‍‌ الناسَ‌ مِن رَحمَةِ‌ اللّهِ‌ عز و جل وأنتَ‌ تَرجُوها لِنَفسِکَ‌.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27" w:name="_Toc116"/>
      <w:r>
        <w:t>2/34 ذمُّ‌ الاغتِرارِ باللّهِ‌</w:t>
      </w:r>
      <w:bookmarkEnd w:id="527"/>
    </w:p>
    <w:p>
      <w:pPr>
        <w:pStyle w:val="Heading6"/>
      </w:pPr>
      <w:bookmarkStart w:id="528" w:name="_Toc117"/>
      <w:r>
        <w:t>الکتاب</w:t>
      </w:r>
      <w:bookmarkEnd w:id="528"/>
    </w:p>
    <w:p>
      <w:pPr>
        <w:pStyle w:val="BookText"/>
      </w:pPr>
      <w:r>
        <w:rPr>
          <w:rFonts w:ascii="Amiri" w:hAnsi="Amiri" w:eastAsia="Amiri" w:cs="Amiri"/>
          <w:lang w:bidi="ar-SA"/>
          <w:color w:val="111111"/>
          <w:sz w:val="28"/>
          <w:szCs w:val="28"/>
          <w:rtl/>
        </w:rPr>
        <w:t xml:space="preserve">" یا أَیُّهَا الْإِنْسانُ‌ ما غَرَّکَ‌ بِرَبِّکَ‌ الْکَرِیمِ‌ * اَلَّذِی خَلَقَکَ‌ فَسَوّاکَ‌ فَعَدَلَکَ‌ * فِی أَیِّ‌ صُورَةٍ‌ ما شاءَ</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14448_131050"/>
    <w:bookmarkEnd w:id="39"/>
    <w:p>
      <w:pPr>
        <w:pStyle w:val="BookText"/>
      </w:pPr>
      <w:r>
        <w:rPr>
          <w:rFonts w:ascii="Amiri" w:hAnsi="Amiri" w:eastAsia="Amiri" w:cs="Amiri"/>
          <w:lang w:bidi="ar-SA"/>
          <w:color w:val="111111"/>
          <w:sz w:val="28"/>
          <w:szCs w:val="28"/>
          <w:rtl/>
        </w:rPr>
        <w:t xml:space="preserve">رَکَّبَکَ‌ ". 1</w:t>
      </w:r>
    </w:p>
    <w:p>
      <w:pPr>
        <w:pStyle w:val="Heading6"/>
      </w:pPr>
      <w:bookmarkStart w:id="529" w:name="_Toc118"/>
      <w:r>
        <w:t>الحدیث</w:t>
      </w:r>
      <w:bookmarkEnd w:id="529"/>
    </w:p>
    <w:p>
      <w:pPr>
        <w:pStyle w:val="BookText"/>
      </w:pPr>
      <w:r>
        <w:rPr>
          <w:rFonts w:ascii="Times New Roman" w:hAnsi="Times New Roman" w:eastAsia="Times New Roman" w:cs="Times New Roman"/>
          <w:lang w:val="en-US" w:bidi="en-US"/>
          <w:color w:val="111111"/>
          <w:sz w:val="28"/>
          <w:szCs w:val="28"/>
          <w:rtl/>
        </w:rPr>
        <w:t xml:space="preserve">6789.</w:t>
      </w:r>
    </w:p>
    <w:p>
      <w:pPr>
        <w:pStyle w:val="BookText"/>
      </w:pPr>
      <w:r>
        <w:rPr>
          <w:rFonts w:ascii="Amiri" w:hAnsi="Amiri" w:eastAsia="Amiri" w:cs="Amiri"/>
          <w:lang w:bidi="ar-SA"/>
          <w:color w:val="111111"/>
          <w:sz w:val="28"/>
          <w:szCs w:val="28"/>
          <w:rtl/>
        </w:rPr>
        <w:t xml:space="preserve">رسول اللّه صلی اللّه علیه و آله: حَبَّذا نَومُ‌ الأکیاسِ‌ وفِطرُهُم ،کیفَ‌ یَغبَنُونَ‌ سَهَرَ الحَمقی واجتِهادَهُم ، ولَمِثقالُ‌ ذَرَّهٍ‌مِن صاحِبِ‌ تَقوی ویَقینٍ‌ أفضَلُ‌ مِن مِلْ‌ءِ الأرضِ‌ مِن المُغتَرِّینَ‌؟!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6790.</w:t>
      </w:r>
    </w:p>
    <w:p>
      <w:pPr>
        <w:pStyle w:val="BookText"/>
      </w:pPr>
      <w:r>
        <w:rPr>
          <w:rFonts w:ascii="Amiri" w:hAnsi="Amiri" w:eastAsia="Amiri" w:cs="Amiri"/>
          <w:lang w:bidi="ar-SA"/>
          <w:color w:val="111111"/>
          <w:sz w:val="28"/>
          <w:szCs w:val="28"/>
          <w:rtl/>
        </w:rPr>
        <w:t xml:space="preserve">عنه صلی اللّه علیه و آله: یابنَ‌ مَسعودٍ ، لا تَغتَرَّنَّ‌ بِاللّهِ‌ ، ولاتَغتَرَّنَّ‌ بصَلاحِکَ‌ وعِلمِکَ‌ وعَمَلِکَ‌ وبِرِّکَ‌ وعبادَتِکَ‌.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6791.</w:t>
      </w:r>
    </w:p>
    <w:p>
      <w:pPr>
        <w:pStyle w:val="BookText"/>
      </w:pPr>
      <w:r>
        <w:rPr>
          <w:rFonts w:ascii="Amiri" w:hAnsi="Amiri" w:eastAsia="Amiri" w:cs="Amiri"/>
          <w:lang w:bidi="ar-SA"/>
          <w:color w:val="111111"/>
          <w:sz w:val="28"/>
          <w:szCs w:val="28"/>
          <w:rtl/>
        </w:rPr>
        <w:t xml:space="preserve">عنه صلی اللّه علیه و آله: لا تَغتَرُّوا بِاللّهِ‌ ؛ فإنَّ‌ اللّهَ‌ لو أغفَلَ‌ شیئالأغفَلَ‌ الذَّرَّةَ‌ والخَردَلَةَ‌ والبَعوضَةَ‌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r>
        <w:rPr>
          <w:rStyle w:val="FootnoteReference"/>
        </w:rPr>
        <w:footnoteReference w:id="47"/>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14448_131051"/>
    <w:bookmarkEnd w:id="40"/>
    <w:p>
      <w:pPr>
        <w:pStyle w:val="Heading4"/>
      </w:pPr>
      <w:bookmarkStart w:id="530" w:name="_Toc119"/>
      <w:r>
        <w:t>الفصل الخامس والثّلاثون: الغشّ‌</w:t>
      </w:r>
      <w:bookmarkEnd w:id="530"/>
    </w:p>
    <w:p>
      <w:pPr>
        <w:pStyle w:val="Heading5"/>
      </w:pPr>
      <w:bookmarkStart w:id="531" w:name="_Toc120"/>
      <w:r>
        <w:t>1/35 ذَمُّ‌ الغِشِّ‌</w:t>
      </w:r>
      <w:bookmarkEnd w:id="531"/>
    </w:p>
    <w:p>
      <w:pPr>
        <w:pStyle w:val="BookText"/>
      </w:pPr>
      <w:r>
        <w:rPr>
          <w:rFonts w:ascii="Times New Roman" w:hAnsi="Times New Roman" w:eastAsia="Times New Roman" w:cs="Times New Roman"/>
          <w:lang w:val="en-US" w:bidi="en-US"/>
          <w:color w:val="111111"/>
          <w:sz w:val="28"/>
          <w:szCs w:val="28"/>
          <w:rtl/>
        </w:rPr>
        <w:t xml:space="preserve">6792.</w:t>
      </w:r>
    </w:p>
    <w:p>
      <w:pPr>
        <w:pStyle w:val="BookText"/>
      </w:pPr>
      <w:r>
        <w:rPr>
          <w:rFonts w:ascii="Amiri" w:hAnsi="Amiri" w:eastAsia="Amiri" w:cs="Amiri"/>
          <w:lang w:bidi="ar-SA"/>
          <w:color w:val="111111"/>
          <w:sz w:val="28"/>
          <w:szCs w:val="28"/>
          <w:rtl/>
        </w:rPr>
        <w:t xml:space="preserve">رسول اللّه صلی اللّه علیه و آله: المسلمُ‌ أخو المسلمِ‌ ، ولا یَحِلُّ‌ لِمسلمٍ‌ باعَ‌ مِن أخیهِ‌ بَیعا فیهِ‌ عَیبٌ‌ إلّا بَیَّنَهُ‌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6793.</w:t>
      </w:r>
    </w:p>
    <w:p>
      <w:pPr>
        <w:pStyle w:val="BookText"/>
      </w:pPr>
      <w:r>
        <w:rPr>
          <w:rFonts w:ascii="Amiri" w:hAnsi="Amiri" w:eastAsia="Amiri" w:cs="Amiri"/>
          <w:lang w:bidi="ar-SA"/>
          <w:color w:val="111111"/>
          <w:sz w:val="28"/>
          <w:szCs w:val="28"/>
          <w:rtl/>
        </w:rPr>
        <w:t xml:space="preserve">عنه صلی اللّه علیه و آله: المُؤمِنُونَ‌ بَعضُهُم لِبَعضٍ‌ نَصَحَهٌ‌وادُّونَ‌ وإن بَعُدَت مَنازِلُهُم وأبدانُهُم ، والفَجَرَةُ‌ بعضُهُم لِبَعضٍ‌ غَشَشَةٌ‌ مُتَخاوِنُونَ‌ وإنِ‌ اقتَرَبَت مَنازِلُهُم وأبدانُهُم.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6794.</w:t>
      </w:r>
    </w:p>
    <w:p>
      <w:pPr>
        <w:pStyle w:val="BookText"/>
      </w:pPr>
      <w:r>
        <w:rPr>
          <w:rFonts w:ascii="Amiri" w:hAnsi="Amiri" w:eastAsia="Amiri" w:cs="Amiri"/>
          <w:lang w:bidi="ar-SA"/>
          <w:color w:val="111111"/>
          <w:sz w:val="28"/>
          <w:szCs w:val="28"/>
          <w:rtl/>
        </w:rPr>
        <w:t xml:space="preserve">الترغیب والترهیب عن أبی سباع: اشتَرَیتُ‌ ناقَةً‌ مِن دارِ واثِلةَ‌ ابنِ‌ الأسقَعِ‌ ، فَلَمّا خَرَجتُ‌ بها أدرَکَنِی یَجُرُّ إزارَهُ‌ ، فقالَ‌:اشتَرَیتَ‌ ؟ قُلتُ‌:نَعَم ، قالَ‌:اُبَیِّنُ‌ لکَ‌ ما فِیها ، قلتُ‌:ومافِیها ؟ قالَ‌:إنَّها لَسَمِینَةٌ‌ ظاهِرَةُ‌ الصِّحَّةِ‌.قالَ‌:أرَدتَ‌ بها سَفرا ، أو أرَدتَ‌ بها لَحما ؟ قلتُ‌:أرَدتُ‌ بها الحَجَّ‌ ، قالَ‌:فَارتَجِعْها ، فقالَ‌ صاحِبُها:ما أرَدتَ‌ إلی هذا أصلَحَکَ‌ اللّهُ‌ ، تُفسِدُ عَلیَّ‌ ؟ ! قالَ‌:إنّی سَمِعتُ‌ رسولَ‌ اللّهِ‌ صلی اللّه علیه و آله یقولُ‌:لایَحِلُّ‌ لِأحَدٍ یَبِیعُ‌</w:t>
      </w:r>
    </w:p>
    <w:p>
      <w:pPr>
        <w:pStyle w:val="BookText"/>
      </w:pPr>
      <w:r>
        <w:rPr>
          <w:rFonts w:ascii="IRNazanin" w:hAnsi="IRNazanin" w:eastAsia="IRNazanin" w:cs="IRNazanin"/>
          <w:lang w:bidi="fa-IR"/>
          <w:color w:val="111111"/>
          <w:sz w:val="28"/>
          <w:szCs w:val="28"/>
          <w:rtl/>
        </w:rPr>
        <w:t xml:space="preserve">کنز العمّال:ج 4 ص 59 ح 9502 عن عقبة بن عامر.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الترغیب والترهیب:ج 2 ص 575 ح 12 عن انس.</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14448_131052"/>
    <w:bookmarkEnd w:id="41"/>
    <w:p>
      <w:pPr>
        <w:pStyle w:val="BookText"/>
      </w:pPr>
      <w:r>
        <w:rPr>
          <w:rFonts w:ascii="Amiri" w:hAnsi="Amiri" w:eastAsia="Amiri" w:cs="Amiri"/>
          <w:lang w:bidi="ar-SA"/>
          <w:color w:val="111111"/>
          <w:sz w:val="28"/>
          <w:szCs w:val="28"/>
          <w:rtl/>
        </w:rPr>
        <w:t xml:space="preserve">شیئا إلّا بَیَّنَ‌ مافِیهِ‌ ، ولایَحِلُّ‌ لِمَن عَلِمَ‌ ذلکَ‌ إلّا بَیَّنَهُ‌.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الترغیب والترهیب:ج 2 ص 574 ح 10.</w:t>
      </w:r>
    </w:p>
    <w:p>
      <w:pPr>
        <w:pStyle w:val="Heading5"/>
      </w:pPr>
      <w:bookmarkStart w:id="532" w:name="_Toc121"/>
      <w:r>
        <w:t>2/35 التَّحذیرُ مِنَ‌ الغِشِّ‌</w:t>
      </w:r>
      <w:bookmarkEnd w:id="532"/>
    </w:p>
    <w:p>
      <w:pPr>
        <w:pStyle w:val="BookText"/>
      </w:pPr>
      <w:r>
        <w:rPr>
          <w:rFonts w:ascii="Times New Roman" w:hAnsi="Times New Roman" w:eastAsia="Times New Roman" w:cs="Times New Roman"/>
          <w:lang w:val="en-US" w:bidi="en-US"/>
          <w:color w:val="111111"/>
          <w:sz w:val="28"/>
          <w:szCs w:val="28"/>
          <w:rtl/>
        </w:rPr>
        <w:t xml:space="preserve">6795.</w:t>
      </w:r>
    </w:p>
    <w:p>
      <w:pPr>
        <w:pStyle w:val="BookText"/>
      </w:pPr>
      <w:r>
        <w:rPr>
          <w:rFonts w:ascii="Amiri" w:hAnsi="Amiri" w:eastAsia="Amiri" w:cs="Amiri"/>
          <w:lang w:bidi="ar-SA"/>
          <w:color w:val="111111"/>
          <w:sz w:val="28"/>
          <w:szCs w:val="28"/>
          <w:rtl/>
        </w:rPr>
        <w:t xml:space="preserve">رسول اللّه صلی اللّه علیه و آله: یا صاحِبَ‌ الطَّعامِ‌ ، أسفَلُ‌ هذامِثلُ‌ أعلاهُ‌ ؟ مَن غَشَّ‌ المُسلمینَ‌ فلیسَ‌ مِنهُم.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6796.</w:t>
      </w:r>
    </w:p>
    <w:p>
      <w:pPr>
        <w:pStyle w:val="BookText"/>
      </w:pPr>
      <w:r>
        <w:rPr>
          <w:rFonts w:ascii="Amiri" w:hAnsi="Amiri" w:eastAsia="Amiri" w:cs="Amiri"/>
          <w:lang w:bidi="ar-SA"/>
          <w:color w:val="111111"/>
          <w:sz w:val="28"/>
          <w:szCs w:val="28"/>
          <w:rtl/>
        </w:rPr>
        <w:t xml:space="preserve">عنه صلی اللّه علیه و آله: لیسَ‌ مِنّا مَن غَشَّ‌ مُسلِما أو ضَرَّهُ‌ أوماکَرَهُ‌.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6797.</w:t>
      </w:r>
    </w:p>
    <w:p>
      <w:pPr>
        <w:pStyle w:val="BookText"/>
      </w:pPr>
      <w:r>
        <w:rPr>
          <w:rFonts w:ascii="Amiri" w:hAnsi="Amiri" w:eastAsia="Amiri" w:cs="Amiri"/>
          <w:lang w:bidi="ar-SA"/>
          <w:color w:val="111111"/>
          <w:sz w:val="28"/>
          <w:szCs w:val="28"/>
          <w:rtl/>
        </w:rPr>
        <w:t xml:space="preserve">عنه صلی اللّه علیه و آله: مَن غَشَّ‌ مُسلِما فی شِراءٍ أو بَیعٍ‌فلیسَ‌ مِنّا ، ویُحشَرُ یومَ‌ القِیامَةِ‌ مَع الیَهودِ ؛ لأ نَّهم أغَشُّ‌ الخَلقِ‌ لِلمُسلِمینَ‌.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6798.</w:t>
      </w:r>
    </w:p>
    <w:p>
      <w:pPr>
        <w:pStyle w:val="BookText"/>
      </w:pPr>
      <w:r>
        <w:rPr>
          <w:rFonts w:ascii="Amiri" w:hAnsi="Amiri" w:eastAsia="Amiri" w:cs="Amiri"/>
          <w:lang w:bidi="ar-SA"/>
          <w:color w:val="111111"/>
          <w:sz w:val="28"/>
          <w:szCs w:val="28"/>
          <w:rtl/>
        </w:rPr>
        <w:t xml:space="preserve">عنه صلی اللّه علیه و آله: لیسَ‌ مِنّا مَن غَشَّ‌ مُسلِما.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6799.</w:t>
      </w:r>
    </w:p>
    <w:p>
      <w:pPr>
        <w:pStyle w:val="BookText"/>
      </w:pPr>
      <w:r>
        <w:rPr>
          <w:rFonts w:ascii="Amiri" w:hAnsi="Amiri" w:eastAsia="Amiri" w:cs="Amiri"/>
          <w:lang w:bidi="ar-SA"/>
          <w:color w:val="111111"/>
          <w:sz w:val="28"/>
          <w:szCs w:val="28"/>
          <w:rtl/>
        </w:rPr>
        <w:t xml:space="preserve">سنن أبی داوود عن أبی هریرة: إنّ‌ رسولَ‌ اللّهِ‌ صلی اللّه علیه و آله مَرَّ بِرَجُلٍ‌یَبِیعُ‌ طَعاما ، فَسَألَهُ‌:کیفَ‌ تَبِیعُ‌ ؟ فَأخبَرَهُ‌ ، فَاُوحِیَ‌ إلَیهِ‌ أن أدخِلْ‌ یَدَکَ‌ فیهِ‌ ، فَأدخَلَ‌ یَدَهُ‌ فیه فإذا هو مَبلولٌ‌ ، فقالَ‌ رسولُ‌ اللّهِ‌ صلی اللّه علیه و آله:لیسَ‌ مِنّا مَن غَشَّ‌. </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6800.</w:t>
      </w:r>
    </w:p>
    <w:p>
      <w:pPr>
        <w:pStyle w:val="BookText"/>
      </w:pPr>
      <w:r>
        <w:rPr>
          <w:rFonts w:ascii="Amiri" w:hAnsi="Amiri" w:eastAsia="Amiri" w:cs="Amiri"/>
          <w:lang w:bidi="ar-SA"/>
          <w:color w:val="111111"/>
          <w:sz w:val="28"/>
          <w:szCs w:val="28"/>
          <w:rtl/>
        </w:rPr>
        <w:t xml:space="preserve">الترغیب والترهیب عن أبی هریرة: إنَّ‌ رسولَ‌ اللّهِ‌ صلی اللّه علیه و آله مَرَّ علی صُبْرَةِ‌ طَعامٍ‌ ، فَأدخَلَ‌ یَدَهُ‌ فیها فَنالَت أصابِعُهُ‌ بَلَلاً ، فقالَ‌:ما هذا یا صاحِبَ‌ الطَّعامِ‌ ؟ قالَ‌:أصابَتهُ‌ السماءُ</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4448_131053"/>
    <w:bookmarkEnd w:id="42"/>
    <w:p>
      <w:pPr>
        <w:pStyle w:val="BookText"/>
      </w:pPr>
      <w:r>
        <w:rPr>
          <w:rFonts w:ascii="Amiri" w:hAnsi="Amiri" w:eastAsia="Amiri" w:cs="Amiri"/>
          <w:lang w:bidi="ar-SA"/>
          <w:color w:val="111111"/>
          <w:sz w:val="28"/>
          <w:szCs w:val="28"/>
          <w:rtl/>
        </w:rPr>
        <w:t xml:space="preserve">یارسولَ‌ اللّهِ‌.قالَ‌:أفَلا جَعَلتَهُ‌ فَوقَ‌ الطَّعامِ‌ حتّی یَراهُ‌ الناسُ‌؟! مَن غَشَّنا فَلَیسَ‌ مِنّا.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الترغیب والترهیب:ج 2 ص 571 ح 2.</w:t>
      </w:r>
    </w:p>
    <w:p>
      <w:pPr>
        <w:pStyle w:val="BookText"/>
      </w:pPr>
      <w:r>
        <w:rPr>
          <w:rFonts w:ascii="Times New Roman" w:hAnsi="Times New Roman" w:eastAsia="Times New Roman" w:cs="Times New Roman"/>
          <w:lang w:val="en-US" w:bidi="en-US"/>
          <w:color w:val="111111"/>
          <w:sz w:val="28"/>
          <w:szCs w:val="28"/>
          <w:rtl/>
        </w:rPr>
        <w:t xml:space="preserve">6801.</w:t>
      </w:r>
    </w:p>
    <w:p>
      <w:pPr>
        <w:pStyle w:val="BookText"/>
      </w:pPr>
      <w:r>
        <w:rPr>
          <w:rFonts w:ascii="Amiri" w:hAnsi="Amiri" w:eastAsia="Amiri" w:cs="Amiri"/>
          <w:lang w:bidi="ar-SA"/>
          <w:color w:val="111111"/>
          <w:sz w:val="28"/>
          <w:szCs w:val="28"/>
          <w:rtl/>
        </w:rPr>
        <w:t xml:space="preserve">کنز العمّال عن مکحول: مَرّ رسولُ‌ اللّه صلی اللّه علیه و آله بِرَجُلٍ‌ یَبِیعُ‌ طَعاما قدخَلَطَ‍‌ جَیِّدا بِقَبِیحٍ‌، فقالَ‌ له النبیُّ‌ صلی اللّه علیه و آله:ما حَمَلَکَ‌ علی ماصَنَعتَ‌ ؟ ! فقالَ‌:أرَدتُ‌ أن یَنفُقَ‌ ! فقالَ‌ لَهُ‌ النبیُّ‌ صلی اللّه علیه و آله:مَیِّزْ کُلَّ‌ واحِدٍ مِنهُما علی حِدَةٍ‌؛ لیسَ‌ فی دِینِنا غِشٌّ‌.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6802.</w:t>
      </w:r>
    </w:p>
    <w:p>
      <w:pPr>
        <w:pStyle w:val="BookText"/>
      </w:pPr>
      <w:r>
        <w:rPr>
          <w:rFonts w:ascii="Amiri" w:hAnsi="Amiri" w:eastAsia="Amiri" w:cs="Amiri"/>
          <w:lang w:bidi="ar-SA"/>
          <w:color w:val="111111"/>
          <w:sz w:val="28"/>
          <w:szCs w:val="28"/>
          <w:rtl/>
        </w:rPr>
        <w:t xml:space="preserve">الإمامُ‌ الباقرُ علیه السلام: مَرَّ النبیُّ‌ صلی اللّه علیه و آله فِی سُوقِ‌ المَدینهِ‌بطَعامٍ‌ فقالَ‌ لِصاحِبِهِ‌:ما أرَی طَعامَکَ‌ إلّا طَیِّبا ، وسَألَهُ‌ عن سِعرِهِ‌ ، فَأوحَی اللّهُ‌ عز و جل إلَیهِ‌ أن یَدُسَّ‌ یَدَیهِ‌ فی الطَّعامِ‌ فَفَعَلَ‌ فَأخرَجَ‌ طَعاما رَدِیّا ، فقال لِصاحِبِهِ‌:ما أراکَ‌ إلّا وقد جَمَعتَ‌ خِیانَةً‌ وغِشّا لِلمُسلِمینَ‌. </w:t>
      </w:r>
      <w:r>
        <w:rPr>
          <w:rStyle w:val="FootnoteReference"/>
        </w:rPr>
        <w:footnoteReference w:id="56"/>
      </w:r>
    </w:p>
    <w:p>
      <w:pPr>
        <w:pStyle w:val="Heading5"/>
      </w:pPr>
      <w:bookmarkStart w:id="533" w:name="_Toc122"/>
      <w:r>
        <w:t>3/35 آثارُ الغِشِّ‌</w:t>
      </w:r>
      <w:bookmarkEnd w:id="533"/>
    </w:p>
    <w:p>
      <w:pPr>
        <w:pStyle w:val="BookText"/>
      </w:pPr>
      <w:r>
        <w:rPr>
          <w:rFonts w:ascii="Times New Roman" w:hAnsi="Times New Roman" w:eastAsia="Times New Roman" w:cs="Times New Roman"/>
          <w:lang w:val="en-US" w:bidi="en-US"/>
          <w:color w:val="111111"/>
          <w:sz w:val="28"/>
          <w:szCs w:val="28"/>
          <w:rtl/>
        </w:rPr>
        <w:t xml:space="preserve">6803.</w:t>
      </w:r>
    </w:p>
    <w:p>
      <w:pPr>
        <w:pStyle w:val="BookText"/>
      </w:pPr>
      <w:r>
        <w:rPr>
          <w:rFonts w:ascii="Amiri" w:hAnsi="Amiri" w:eastAsia="Amiri" w:cs="Amiri"/>
          <w:lang w:bidi="ar-SA"/>
          <w:color w:val="111111"/>
          <w:sz w:val="28"/>
          <w:szCs w:val="28"/>
          <w:rtl/>
        </w:rPr>
        <w:t xml:space="preserve">رسول اللّه صلی اللّه علیه و آله: مَن غَشَّ‌ أخاهُ‌ المُسلِمَ‌ نَزَعَ‌ اللّهُ‌عَنهُ‌ بَرَکةَ‌ رِزقِهِ‌، وأفسَدَ علَیهِ‌ مَعیشَتَهُ‌، ووَکَلَهُ‌ إلی نفسِهِ‌. </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6804.</w:t>
      </w:r>
    </w:p>
    <w:p>
      <w:pPr>
        <w:pStyle w:val="BookText"/>
      </w:pPr>
      <w:r>
        <w:rPr>
          <w:rFonts w:ascii="Amiri" w:hAnsi="Amiri" w:eastAsia="Amiri" w:cs="Amiri"/>
          <w:lang w:bidi="ar-SA"/>
          <w:color w:val="111111"/>
          <w:sz w:val="28"/>
          <w:szCs w:val="28"/>
          <w:rtl/>
        </w:rPr>
        <w:t xml:space="preserve">عنه صلی اللّه علیه و آله: مَن باعَ‌ عَیبا لَم یُبَیِّنْهُ‌ لَم یَزَلْ‌ فی مَقتِ‌اللّهِ‌ ، ولَم تَزَلِ‌ المَلائکةُ‌ تَلعَنُهُ‌.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6805.</w:t>
      </w:r>
    </w:p>
    <w:p>
      <w:pPr>
        <w:pStyle w:val="BookText"/>
      </w:pPr>
      <w:r>
        <w:rPr>
          <w:rFonts w:ascii="Amiri" w:hAnsi="Amiri" w:eastAsia="Amiri" w:cs="Amiri"/>
          <w:lang w:bidi="ar-SA"/>
          <w:color w:val="111111"/>
          <w:sz w:val="28"/>
          <w:szCs w:val="28"/>
          <w:rtl/>
        </w:rPr>
        <w:t xml:space="preserve">عنه صلی اللّه علیه و آله: مَن غَشَّ‌ المُسلمینَ‌ حُشِرَ مَعَ‌ الیَهودِیومَ‌ القِیامَةِ‌ ؛ لِأ نَّهُم أغَشُّ‌ الناسِ‌ للمُسلِمینَ‌. </w:t>
      </w:r>
      <w:r>
        <w:rPr>
          <w:rStyle w:val="FootnoteReference"/>
        </w:rPr>
        <w:footnoteReference w:id="59"/>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4448_131055"/>
    <w:bookmarkEnd w:id="43"/>
    <w:p>
      <w:pPr>
        <w:pStyle w:val="Heading4"/>
      </w:pPr>
      <w:bookmarkStart w:id="534" w:name="_Toc123"/>
      <w:r>
        <w:t>الفصل السّادس والثّلاثون: الغضب</w:t>
      </w:r>
      <w:bookmarkEnd w:id="534"/>
    </w:p>
    <w:p>
      <w:pPr>
        <w:pStyle w:val="Heading5"/>
      </w:pPr>
      <w:bookmarkStart w:id="535" w:name="_Toc124"/>
      <w:r>
        <w:t>1/36 الغَضَبُ‌ مِفتاحُ‌ کُلِّ‌ شَرٍّ</w:t>
      </w:r>
      <w:bookmarkEnd w:id="535"/>
    </w:p>
    <w:p>
      <w:pPr>
        <w:pStyle w:val="BookText"/>
      </w:pPr>
      <w:r>
        <w:rPr>
          <w:rFonts w:ascii="Times New Roman" w:hAnsi="Times New Roman" w:eastAsia="Times New Roman" w:cs="Times New Roman"/>
          <w:lang w:val="en-US" w:bidi="en-US"/>
          <w:color w:val="111111"/>
          <w:sz w:val="28"/>
          <w:szCs w:val="28"/>
          <w:rtl/>
        </w:rPr>
        <w:t xml:space="preserve">6806.</w:t>
      </w:r>
    </w:p>
    <w:p>
      <w:pPr>
        <w:pStyle w:val="BookText"/>
      </w:pPr>
      <w:r>
        <w:rPr>
          <w:rFonts w:ascii="Amiri" w:hAnsi="Amiri" w:eastAsia="Amiri" w:cs="Amiri"/>
          <w:lang w:bidi="ar-SA"/>
          <w:color w:val="111111"/>
          <w:sz w:val="28"/>
          <w:szCs w:val="28"/>
          <w:rtl/>
        </w:rPr>
        <w:t xml:space="preserve">الترغیب والترهیب عن رجل من أصحاب رسول اللّه صلی اللّه علیه و آله: قالَ‌ رَجُلٌ‌:یا رَسولَ‌ اللّهِ‌ أوصِنی! قالَ‌:لا تَغضَبْ‌.قالَ‌:فَفَکَّرتُ‌ حِینَ‌ قالَ‌ رسولُ‌ اللّهِ‌ صلی اللّه علیه و آله ما قالَ‌ ، فإذا الغَضَبُ‌ یَجمَعُ‌ الشَّرَّ کُلَّهُ‌.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6807.</w:t>
      </w:r>
    </w:p>
    <w:p>
      <w:pPr>
        <w:pStyle w:val="BookText"/>
      </w:pPr>
      <w:r>
        <w:rPr>
          <w:rFonts w:ascii="Amiri" w:hAnsi="Amiri" w:eastAsia="Amiri" w:cs="Amiri"/>
          <w:lang w:bidi="ar-SA"/>
          <w:color w:val="111111"/>
          <w:sz w:val="28"/>
          <w:szCs w:val="28"/>
          <w:rtl/>
        </w:rPr>
        <w:t xml:space="preserve">رسول اللّه صلی اللّه علیه و آله: الغَضَبُ‌ یُفسِدُ الإیمانَ‌ کما یُفسِدُالخَلُّ‌ العَسَلَ‌.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6808.</w:t>
      </w:r>
    </w:p>
    <w:p>
      <w:pPr>
        <w:pStyle w:val="BookText"/>
      </w:pPr>
      <w:r>
        <w:rPr>
          <w:rFonts w:ascii="Amiri" w:hAnsi="Amiri" w:eastAsia="Amiri" w:cs="Amiri"/>
          <w:lang w:bidi="ar-SA"/>
          <w:color w:val="111111"/>
          <w:sz w:val="28"/>
          <w:szCs w:val="28"/>
          <w:rtl/>
        </w:rPr>
        <w:t xml:space="preserve">الإمامُ‌ الصّادقُ‌ علیه السلام لَمّا سَألَهُ‌ عبدُ الأعلی: عَلِّمْنی عِظَهً‌أتَّعِظُ‍‌ بِها:إنَّ‌ رسولَ‌ اللّهِ‌ صلی اللّه علیه و آله أتاهُ‌ رجُلٌ‌ فَقالَ‌ لَهُ‌:یا رسولَ‌ اللّهِ‌ ، عَلِّمْنی عِظَةً‌ أتَّعِظُ‍‌ بِها ، فقالَ‌ لَهُ‌:اِنطَلِقْ‌ ولا تَغضَبْ‌ ، ثُمّ‌ أعادَ إلَیهِ‌ فقالَ‌ لَهُ‌:اِنطَلِقْ‌ ولا تَغضَبْ‌ ثلاثَ‌ مَرَّاتٍ‌.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الترغیب والترهیب:ج 3 ص 445 ح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302 ح 1 [1] عن السکونی عن الإمام الصادق علیه السلام ،بحار الأنوار:ج 73 ص 267 ح 22.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303 ح 5 [3] عن عبدالاعلی ،بحارالأنوار:ج 73 ص 275 ح 26. [4]</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14448_131056"/>
    <w:bookmarkEnd w:id="44"/>
    <w:p>
      <w:pPr>
        <w:pStyle w:val="Heading5"/>
      </w:pPr>
      <w:bookmarkStart w:id="536" w:name="_Toc125"/>
      <w:r>
        <w:t>2/36 الغَضبُ‌ جَمرةٌ‌ مِن الشَّیطانِ‌</w:t>
      </w:r>
      <w:bookmarkEnd w:id="536"/>
    </w:p>
    <w:p>
      <w:pPr>
        <w:pStyle w:val="BookText"/>
      </w:pPr>
      <w:r>
        <w:rPr>
          <w:rFonts w:ascii="Times New Roman" w:hAnsi="Times New Roman" w:eastAsia="Times New Roman" w:cs="Times New Roman"/>
          <w:lang w:val="en-US" w:bidi="en-US"/>
          <w:color w:val="111111"/>
          <w:sz w:val="28"/>
          <w:szCs w:val="28"/>
          <w:rtl/>
        </w:rPr>
        <w:t xml:space="preserve">6809.</w:t>
      </w:r>
    </w:p>
    <w:p>
      <w:pPr>
        <w:pStyle w:val="BookText"/>
      </w:pPr>
      <w:r>
        <w:rPr>
          <w:rFonts w:ascii="Amiri" w:hAnsi="Amiri" w:eastAsia="Amiri" w:cs="Amiri"/>
          <w:lang w:bidi="ar-SA"/>
          <w:color w:val="111111"/>
          <w:sz w:val="28"/>
          <w:szCs w:val="28"/>
          <w:rtl/>
        </w:rPr>
        <w:t xml:space="preserve">رسول اللّه صلی اللّه علیه و آله: الغَضَبُ‌ جَمرَةٌ‌ مِن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6810.</w:t>
      </w:r>
    </w:p>
    <w:p>
      <w:pPr>
        <w:pStyle w:val="BookText"/>
      </w:pPr>
      <w:r>
        <w:rPr>
          <w:rFonts w:ascii="Amiri" w:hAnsi="Amiri" w:eastAsia="Amiri" w:cs="Amiri"/>
          <w:lang w:bidi="ar-SA"/>
          <w:color w:val="111111"/>
          <w:sz w:val="28"/>
          <w:szCs w:val="28"/>
          <w:rtl/>
        </w:rPr>
        <w:t xml:space="preserve">عنه صلی اللّه علیه و آله: ألا وإنَّ‌ الغَضَبَ‌ جَمرَةٌ‌ فی قَلبِ‌ ابنِ‌آدمَ‌ ، أما رَأیتُم إلی حُمرَةِ‌ عَینَیهِ‌ وانتِفاخِ‌ أوداجِهِ‌ ؟! فَمَن أحَسَّ‌ بِشیءٍ مِن ذلکَ‌ فَلْیَلصَقْ‌ بالأرضِ‌.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37" w:name="_Toc126"/>
      <w:r>
        <w:t>3/36 الحثُّ‌ علَی کَظمِ‌ الغَیظِ‍‌</w:t>
      </w:r>
      <w:bookmarkEnd w:id="537"/>
    </w:p>
    <w:p>
      <w:pPr>
        <w:pStyle w:val="Heading6"/>
      </w:pPr>
      <w:bookmarkStart w:id="538" w:name="_Toc127"/>
      <w:r>
        <w:t>الکتاب</w:t>
      </w:r>
      <w:bookmarkEnd w:id="538"/>
    </w:p>
    <w:p>
      <w:pPr>
        <w:pStyle w:val="BookText"/>
      </w:pPr>
      <w:r>
        <w:rPr>
          <w:rFonts w:ascii="Amiri" w:hAnsi="Amiri" w:eastAsia="Amiri" w:cs="Amiri"/>
          <w:lang w:bidi="ar-SA"/>
          <w:color w:val="111111"/>
          <w:sz w:val="28"/>
          <w:szCs w:val="28"/>
          <w:rtl/>
        </w:rPr>
        <w:t xml:space="preserve">" الَّذِینَ‌ یُنْفِقُونَ‌ فِی السَّرّاءِ وَ الضَّرّاءِ وَ الْکاظِمِینَ‌ الْغَیْظَ‍‌ وَ الْعافِینَ‌ عَنِ‌ النّاسِ‌ وَ اللّهُ‌ یُحِبُّ‌ الْمُحْسِنِینَ‌ ". 3</w:t>
      </w:r>
    </w:p>
    <w:p>
      <w:pPr>
        <w:pStyle w:val="BookText"/>
      </w:pPr>
      <w:r>
        <w:rPr>
          <w:rFonts w:ascii="Amiri" w:hAnsi="Amiri" w:eastAsia="Amiri" w:cs="Amiri"/>
          <w:lang w:bidi="ar-SA"/>
          <w:color w:val="111111"/>
          <w:sz w:val="28"/>
          <w:szCs w:val="28"/>
          <w:rtl/>
        </w:rPr>
        <w:t xml:space="preserve">" وَ الَّذِینَ‌ یَجْتَنِبُونَ‌ کَبائِرَ الْإِثْمِ‌ وَ الْفَواحِشَ‌ وَ إِذا ما غَضِبُوا هُمْ‌ یَغْفِرُونَ‌ ". 4</w:t>
      </w:r>
    </w:p>
    <w:p>
      <w:pPr>
        <w:pStyle w:val="Heading6"/>
      </w:pPr>
      <w:bookmarkStart w:id="539" w:name="_Toc128"/>
      <w:r>
        <w:t>الحدیث</w:t>
      </w:r>
      <w:bookmarkEnd w:id="539"/>
    </w:p>
    <w:p>
      <w:pPr>
        <w:pStyle w:val="BookText"/>
      </w:pPr>
      <w:r>
        <w:rPr>
          <w:rFonts w:ascii="Times New Roman" w:hAnsi="Times New Roman" w:eastAsia="Times New Roman" w:cs="Times New Roman"/>
          <w:lang w:val="en-US" w:bidi="en-US"/>
          <w:color w:val="111111"/>
          <w:sz w:val="28"/>
          <w:szCs w:val="28"/>
          <w:rtl/>
        </w:rPr>
        <w:t xml:space="preserve">6811.</w:t>
      </w:r>
    </w:p>
    <w:p>
      <w:pPr>
        <w:pStyle w:val="BookText"/>
      </w:pPr>
      <w:r>
        <w:rPr>
          <w:rFonts w:ascii="Amiri" w:hAnsi="Amiri" w:eastAsia="Amiri" w:cs="Amiri"/>
          <w:lang w:bidi="ar-SA"/>
          <w:color w:val="111111"/>
          <w:sz w:val="28"/>
          <w:szCs w:val="28"/>
          <w:rtl/>
        </w:rPr>
        <w:t xml:space="preserve">رسول اللّه صلی اللّه علیه و آله: مَن کَظَمَ‌ غَیظا مَلَأ اللّهُ‌ جَوفَهُ‌ إیمانا.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6812.</w:t>
      </w:r>
    </w:p>
    <w:p>
      <w:pPr>
        <w:pStyle w:val="BookText"/>
      </w:pPr>
      <w:r>
        <w:rPr>
          <w:rFonts w:ascii="Amiri" w:hAnsi="Amiri" w:eastAsia="Amiri" w:cs="Amiri"/>
          <w:lang w:bidi="ar-SA"/>
          <w:color w:val="111111"/>
          <w:sz w:val="28"/>
          <w:szCs w:val="28"/>
          <w:rtl/>
        </w:rPr>
        <w:t xml:space="preserve">عنه صلی اللّه علیه و آله: ما تَجَرَّعَ‌ عَبدٌ جُرعَةً‌ أفضَلَ‌ عِندَ اللّهِ‌مِن جُرعَةِ‌ غَیظٍ‍‌ کَظَمَها للّه‌ ابتِغاءَ وَجهِ‌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6813.</w:t>
      </w:r>
    </w:p>
    <w:p>
      <w:pPr>
        <w:pStyle w:val="BookText"/>
      </w:pPr>
      <w:r>
        <w:rPr>
          <w:rFonts w:ascii="Amiri" w:hAnsi="Amiri" w:eastAsia="Amiri" w:cs="Amiri"/>
          <w:lang w:bidi="ar-SA"/>
          <w:color w:val="111111"/>
          <w:sz w:val="28"/>
          <w:szCs w:val="28"/>
          <w:rtl/>
        </w:rPr>
        <w:t xml:space="preserve">عنه صلی اللّه علیه و آله: مِن أحَبِّ‌ السَّبیلِ‌ إلَی اللّهِ‌ عز و جلجُرعَتانِ‌:جُرعَةُ‌ غَیظٍ‍‌ تَرُدُّها بِحِلمٍ‌ ، وجَرعَةُ‌ مُصیبَةٍ‌</w:t>
      </w:r>
    </w:p>
    <w:p>
      <w:pPr>
        <w:pStyle w:val="BookText"/>
      </w:pPr>
      <w:r>
        <w:rPr>
          <w:rFonts w:ascii="IRNazanin" w:hAnsi="IRNazanin" w:eastAsia="IRNazanin" w:cs="IRNazanin"/>
          <w:lang w:bidi="fa-IR"/>
          <w:color w:val="111111"/>
          <w:sz w:val="28"/>
          <w:szCs w:val="28"/>
          <w:rtl/>
        </w:rPr>
        <w:t xml:space="preserve">جامع الأخبار:ص 453 ح 1273 ،بحار الأنوار:ج 73 ص 265 ح 15.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4 ص 484 ح 2191 عن أبی سعید الخدری.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(5) الامالی للطوسی:ص 182 ح 306 [2] عن أبی قلابة ،بحار الأنوار:ج 69 ص 382 ح 44.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کنز العمّال:ج 3 ص 130 ح 5819 عن ابن عمر.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14448_131057"/>
    <w:bookmarkEnd w:id="45"/>
    <w:p>
      <w:pPr>
        <w:pStyle w:val="BookText"/>
      </w:pPr>
      <w:r>
        <w:rPr>
          <w:rFonts w:ascii="Amiri" w:hAnsi="Amiri" w:eastAsia="Amiri" w:cs="Amiri"/>
          <w:lang w:bidi="ar-SA"/>
          <w:color w:val="111111"/>
          <w:sz w:val="28"/>
          <w:szCs w:val="28"/>
          <w:rtl/>
        </w:rPr>
        <w:t xml:space="preserve">تَرُدُّها بِصَبرٍ.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الکافی:ج 2 ص 110 ح 9 [1] عن أبی حمزة عن الإمام زین العابدین علیه السلام.</w:t>
      </w:r>
    </w:p>
    <w:p>
      <w:pPr>
        <w:pStyle w:val="BookText"/>
      </w:pPr>
      <w:r>
        <w:rPr>
          <w:rFonts w:ascii="Times New Roman" w:hAnsi="Times New Roman" w:eastAsia="Times New Roman" w:cs="Times New Roman"/>
          <w:lang w:val="en-US" w:bidi="en-US"/>
          <w:color w:val="111111"/>
          <w:sz w:val="28"/>
          <w:szCs w:val="28"/>
          <w:rtl/>
        </w:rPr>
        <w:t xml:space="preserve">6814.</w:t>
      </w:r>
    </w:p>
    <w:p>
      <w:pPr>
        <w:pStyle w:val="BookText"/>
      </w:pPr>
      <w:r>
        <w:rPr>
          <w:rFonts w:ascii="Amiri" w:hAnsi="Amiri" w:eastAsia="Amiri" w:cs="Amiri"/>
          <w:lang w:bidi="ar-SA"/>
          <w:color w:val="111111"/>
          <w:sz w:val="28"/>
          <w:szCs w:val="28"/>
          <w:rtl/>
        </w:rPr>
        <w:t xml:space="preserve">عنه صلی اللّه علیه و آله: ألا اخبِرُکُم بِأشَدِّکُم ؟ مَن مَلَکَ‌نفسَهُ‌ عِندَ الغَضَبِ‌.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6815.</w:t>
      </w:r>
    </w:p>
    <w:p>
      <w:pPr>
        <w:pStyle w:val="BookText"/>
      </w:pPr>
      <w:r>
        <w:rPr>
          <w:rFonts w:ascii="Amiri" w:hAnsi="Amiri" w:eastAsia="Amiri" w:cs="Amiri"/>
          <w:lang w:bidi="ar-SA"/>
          <w:color w:val="111111"/>
          <w:sz w:val="28"/>
          <w:szCs w:val="28"/>
          <w:rtl/>
        </w:rPr>
        <w:t xml:space="preserve">عنه صلی اللّه علیه و آله لَمّا سَألَهُ‌ رَجُلٌ‌: احِبُّ‌ أن أکُونَ‌آمِنا مِن سَخَطِ‍‌ اللّهِ‌:لا تَغضَبْ‌ علی أحَدٍ تَأمَنْ‌ غَضَبَ‌ اللّهِ‌ وسَخَطَهُ‌. </w:t>
      </w:r>
      <w:r>
        <w:rPr>
          <w:rStyle w:val="FootnoteReference"/>
        </w:rPr>
        <w:footnoteReference w:id="62"/>
      </w:r>
    </w:p>
    <w:p>
      <w:pPr>
        <w:pStyle w:val="Heading5"/>
      </w:pPr>
      <w:bookmarkStart w:id="540" w:name="_Toc129"/>
      <w:r>
        <w:t>4/36 أقوَی النّاسِ‌</w:t>
      </w:r>
      <w:bookmarkEnd w:id="540"/>
    </w:p>
    <w:p>
      <w:pPr>
        <w:pStyle w:val="BookText"/>
      </w:pPr>
      <w:r>
        <w:rPr>
          <w:rFonts w:ascii="Times New Roman" w:hAnsi="Times New Roman" w:eastAsia="Times New Roman" w:cs="Times New Roman"/>
          <w:lang w:val="en-US" w:bidi="en-US"/>
          <w:color w:val="111111"/>
          <w:sz w:val="28"/>
          <w:szCs w:val="28"/>
          <w:rtl/>
        </w:rPr>
        <w:t xml:space="preserve">6816.</w:t>
      </w:r>
    </w:p>
    <w:p>
      <w:pPr>
        <w:pStyle w:val="BookText"/>
      </w:pPr>
      <w:r>
        <w:rPr>
          <w:rFonts w:ascii="Amiri" w:hAnsi="Amiri" w:eastAsia="Amiri" w:cs="Amiri"/>
          <w:lang w:bidi="ar-SA"/>
          <w:color w:val="111111"/>
          <w:sz w:val="28"/>
          <w:szCs w:val="28"/>
          <w:rtl/>
        </w:rPr>
        <w:t xml:space="preserve">رسول اللّه صلی اللّه علیه و آله: لیسَ‌ الشَّدیدُ بالصُّرَعَةِ‌ ، إنّماالشَّدیدُ الذی یَملِکُ‌ نفسَهُ‌ عندَ الغَضَبِ‌.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6817.</w:t>
      </w:r>
    </w:p>
    <w:p>
      <w:pPr>
        <w:pStyle w:val="BookText"/>
      </w:pPr>
      <w:r>
        <w:rPr>
          <w:rFonts w:ascii="Amiri" w:hAnsi="Amiri" w:eastAsia="Amiri" w:cs="Amiri"/>
          <w:lang w:bidi="ar-SA"/>
          <w:color w:val="111111"/>
          <w:sz w:val="28"/>
          <w:szCs w:val="28"/>
          <w:rtl/>
        </w:rPr>
        <w:t xml:space="preserve">عنه صلی اللّه علیه و آله: الصُّرَعَةُ‌ کُلُّ‌ الصُّرَعَةِ‌ ، الصُّرَعَةُ‌ کلُ‌الصُّرَعةِ‌ ، الصُّرَعةُ‌ کلُّ‌ الصُّرَعةِ‌:الرَّجُلُ‌ الذی یَغضَبُ‌ فَیَشتَدُّ غَضَبُهُ‌ ، ویَحمَرُّ وَجهُهُ‌ ، ویَقشَعِرُّ جِلدُهُ‌ ،فَیَصرَعُ‌ غَضَبَهُ‌.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6818.</w:t>
      </w:r>
    </w:p>
    <w:p>
      <w:pPr>
        <w:pStyle w:val="BookText"/>
      </w:pPr>
      <w:r>
        <w:rPr>
          <w:rFonts w:ascii="Amiri" w:hAnsi="Amiri" w:eastAsia="Amiri" w:cs="Amiri"/>
          <w:lang w:bidi="ar-SA"/>
          <w:color w:val="111111"/>
          <w:sz w:val="28"/>
          <w:szCs w:val="28"/>
          <w:rtl/>
        </w:rPr>
        <w:t xml:space="preserve">عنه صلی اللّه علیه و آله لَمّا رَأی قَوما یَدحُونَ‌ حَجَرا: أشَدُّکم مَن مَلَکَ‌ نفسَهُ‌ عندَ الغَضَبِ‌ ، وأحمَلُکُم مَن‌عَفا بعدَ المَقدِرَةِ‌.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6819.</w:t>
      </w:r>
    </w:p>
    <w:p>
      <w:pPr>
        <w:pStyle w:val="BookText"/>
      </w:pPr>
      <w:r>
        <w:rPr>
          <w:rFonts w:ascii="Amiri" w:hAnsi="Amiri" w:eastAsia="Amiri" w:cs="Amiri"/>
          <w:lang w:bidi="ar-SA"/>
          <w:color w:val="111111"/>
          <w:sz w:val="28"/>
          <w:szCs w:val="28"/>
          <w:rtl/>
        </w:rPr>
        <w:t xml:space="preserve">تحف العقول: قالَ‌ [ رسولُ‌ اللّهِ‌] صلی اللّه علیه و آله یَوما:أیُّهاالنّاسُ‌!...ما الصُّرَعَةُ‌ فیکُم ؟ قالوا:الشَّدیدُ القَویُّ‌ الذی لا یُوضَعُ‌ جَنبُهُ‌ ، فقالَ‌:بلِ‌ الصُّرَعَةُ‌ حَقُّ‌ الصُّرَعَةِ‌ رَجُلٌ‌ وَکَزَ الشیطانُ‌ فی قَلبِهِ‌ واشتَدَّ غَضبُهُ‌ وظَهَرَ دَمُهُ‌ ، ثُمّ‌ ذَکَرَ اللّهَ‌ فَصَرَعَ‌ بحِلمِهِ‌ غَضَبَهُ‌.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6820.</w:t>
      </w:r>
    </w:p>
    <w:p>
      <w:pPr>
        <w:pStyle w:val="BookText"/>
      </w:pPr>
      <w:r>
        <w:rPr>
          <w:rFonts w:ascii="Amiri" w:hAnsi="Amiri" w:eastAsia="Amiri" w:cs="Amiri"/>
          <w:lang w:bidi="ar-SA"/>
          <w:color w:val="111111"/>
          <w:sz w:val="28"/>
          <w:szCs w:val="28"/>
          <w:rtl/>
        </w:rPr>
        <w:t xml:space="preserve">الإمامُ‌ الصّادقُ‌ علیه السلام: مَرَّ رسولُ‌ اللّهِ‌ صلی اللّه علیه و آله بقومٍ‌ یَرفَعُونَ‌حَجرا فقالَ‌:ما هذا ؟ فقالوا:نَعرِفُ‌</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14448_131058"/>
    <w:bookmarkEnd w:id="46"/>
    <w:p>
      <w:pPr>
        <w:pStyle w:val="BookText"/>
      </w:pPr>
      <w:r>
        <w:rPr>
          <w:rFonts w:ascii="Amiri" w:hAnsi="Amiri" w:eastAsia="Amiri" w:cs="Amiri"/>
          <w:lang w:bidi="ar-SA"/>
          <w:color w:val="111111"/>
          <w:sz w:val="28"/>
          <w:szCs w:val="28"/>
          <w:rtl/>
        </w:rPr>
        <w:t xml:space="preserve">بذلک أشَدَّنا وأقوانا ، فقالَ‌ صلی اللّه علیه و آله:ألا اخبِرُکُم بِأشَدِّکُم وأقواکُم ؟ قالوا:بَلی یا رسولَ‌ اللّهِ‌ ، قالَ‌ أشَدُّکُم وأقواکُمُ‌ الذی إذا رَضِیَ‌ لَم یُدخِلْهُ‌ رِضاهُ‌ فی إثمٍ‌ ولا باطِلٍ‌ ، وإذا سَخِطَ‍‌ لَم یُخرِجهُ‌ سَخَطُهُ‌ مِن قَولِ‌ الحَقِّ‌ ، وإذا قَدَرَ لَم یَتَعاطَ‍‌ مالیسَ‌ بِحَقٍّ‌.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مشکاة الأنوار:ص 382 ح 1265. [1]</w:t>
      </w:r>
    </w:p>
    <w:p>
      <w:pPr>
        <w:pStyle w:val="Heading5"/>
      </w:pPr>
      <w:bookmarkStart w:id="541" w:name="_Toc130"/>
      <w:r>
        <w:t>5/36 جزاء مَن شَفی غَیظَهُ‌ بمَعصیَةِ‌ اللّهِ‌</w:t>
      </w:r>
      <w:bookmarkEnd w:id="541"/>
    </w:p>
    <w:p>
      <w:pPr>
        <w:pStyle w:val="BookText"/>
      </w:pPr>
      <w:r>
        <w:rPr>
          <w:rFonts w:ascii="Times New Roman" w:hAnsi="Times New Roman" w:eastAsia="Times New Roman" w:cs="Times New Roman"/>
          <w:lang w:val="en-US" w:bidi="en-US"/>
          <w:color w:val="111111"/>
          <w:sz w:val="28"/>
          <w:szCs w:val="28"/>
          <w:rtl/>
        </w:rPr>
        <w:t xml:space="preserve">6821.</w:t>
      </w:r>
    </w:p>
    <w:p>
      <w:pPr>
        <w:pStyle w:val="BookText"/>
      </w:pPr>
      <w:r>
        <w:rPr>
          <w:rFonts w:ascii="Amiri" w:hAnsi="Amiri" w:eastAsia="Amiri" w:cs="Amiri"/>
          <w:lang w:bidi="ar-SA"/>
          <w:color w:val="111111"/>
          <w:sz w:val="28"/>
          <w:szCs w:val="28"/>
          <w:rtl/>
        </w:rPr>
        <w:t xml:space="preserve">رسول اللّه صلی اللّه علیه و آله: إنَّ‌ لِجَهَنَّمَ‌ بابا لا یَدخُلُها إلّا مَن‌شَفی غَیظَهُ‌ بمَعصیَةِ‌ اللّهِ‌ تعالی.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6822.</w:t>
      </w:r>
    </w:p>
    <w:p>
      <w:pPr>
        <w:pStyle w:val="BookText"/>
      </w:pPr>
      <w:r>
        <w:rPr>
          <w:rFonts w:ascii="Amiri" w:hAnsi="Amiri" w:eastAsia="Amiri" w:cs="Amiri"/>
          <w:lang w:bidi="ar-SA"/>
          <w:color w:val="111111"/>
          <w:sz w:val="28"/>
          <w:szCs w:val="28"/>
          <w:rtl/>
        </w:rPr>
        <w:t xml:space="preserve">عنه صلی اللّه علیه و آله: مَن کَفَّ‌ غَضَبَهُ‌ کَفَّ‌ اللّهُ‌ عَنهُ‌ عَذابَهُ‌. </w:t>
      </w:r>
      <w:r>
        <w:rPr>
          <w:rStyle w:val="FootnoteReference"/>
        </w:rPr>
        <w:footnoteReference w:id="69"/>
      </w:r>
    </w:p>
    <w:p>
      <w:pPr>
        <w:pStyle w:val="Heading5"/>
      </w:pPr>
      <w:bookmarkStart w:id="542" w:name="_Toc131"/>
      <w:r>
        <w:t>6/36 دَواءُ الغَضَبِ‌</w:t>
      </w:r>
      <w:bookmarkEnd w:id="542"/>
    </w:p>
    <w:p>
      <w:pPr>
        <w:pStyle w:val="BookText"/>
      </w:pPr>
      <w:r>
        <w:rPr>
          <w:rFonts w:ascii="Times New Roman" w:hAnsi="Times New Roman" w:eastAsia="Times New Roman" w:cs="Times New Roman"/>
          <w:lang w:val="en-US" w:bidi="en-US"/>
          <w:color w:val="111111"/>
          <w:sz w:val="28"/>
          <w:szCs w:val="28"/>
          <w:rtl/>
        </w:rPr>
        <w:t xml:space="preserve">6823.</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 لاتَغضَبْ‌ ، فإذا غَضِبتَ‌فَاقعُدْ وتَفَکَّرْ فی قُدرَةِ‌ الرَّبِّ‌ علَی العِبادِ وحِلمِهِ‌ عَنهُم ، وإذا قیلَ‌ لکَ‌:اِتَّقِ‌ اللّهَ‌ فَانبِذْ غَضَبَکَ‌ ، وراجِعْ‌ حِلمَکَ‌.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6824.</w:t>
      </w:r>
    </w:p>
    <w:p>
      <w:pPr>
        <w:pStyle w:val="BookText"/>
      </w:pPr>
      <w:r>
        <w:rPr>
          <w:rFonts w:ascii="Amiri" w:hAnsi="Amiri" w:eastAsia="Amiri" w:cs="Amiri"/>
          <w:lang w:bidi="ar-SA"/>
          <w:color w:val="111111"/>
          <w:sz w:val="28"/>
          <w:szCs w:val="28"/>
          <w:rtl/>
        </w:rPr>
        <w:t xml:space="preserve">عنه صلی اللّه علیه و آله: إذا غَضِبَ‌ أحَدُکم وهو قائمٌ‌فَلْیَجلِسْ‌ ، فإن ذَهَبَ‌ عَنهُ‌ الغَضَبُ‌ وإلّا فَلیَضطَجِعْ‌. </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6825.</w:t>
      </w:r>
    </w:p>
    <w:p>
      <w:pPr>
        <w:pStyle w:val="BookText"/>
      </w:pPr>
      <w:r>
        <w:rPr>
          <w:rFonts w:ascii="Amiri" w:hAnsi="Amiri" w:eastAsia="Amiri" w:cs="Amiri"/>
          <w:lang w:bidi="ar-SA"/>
          <w:color w:val="111111"/>
          <w:sz w:val="28"/>
          <w:szCs w:val="28"/>
          <w:rtl/>
        </w:rPr>
        <w:t xml:space="preserve">الترغیب والترهیب عن أبی وائلٍ‌ القاصّ‌: دَخَلنا علی عُروَةَ‌ بنِ‌ محمّدٍ السَّعدیِّ‌ فَکَلَّمَهُ‌ رجُلٌ‌ فَأغضَبَهُ‌ ، فقامَ‌ فَتَوَضَّأ فقالَ‌:حَدَّثَنی أبی عن جَدِّی عَطیّةَ‌ قالَ‌:قالَ‌ رسولُ‌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14448_131059"/>
    <w:bookmarkEnd w:id="47"/>
    <w:p>
      <w:pPr>
        <w:pStyle w:val="BookText"/>
      </w:pPr>
      <w:r>
        <w:rPr>
          <w:rFonts w:ascii="Amiri" w:hAnsi="Amiri" w:eastAsia="Amiri" w:cs="Amiri"/>
          <w:lang w:bidi="ar-SA"/>
          <w:color w:val="111111"/>
          <w:sz w:val="28"/>
          <w:szCs w:val="28"/>
          <w:rtl/>
        </w:rPr>
        <w:t xml:space="preserve">اللّهِ‌ صلی اللّه علیه و آله:إنَّ‌ الغَضَبَ‌ مِن الشّیطانِ‌ ، وإنَّ‌ الشیطانَ‌ خُلِقَ‌ مِن النارِ ، وإنّما تُطفَأُ النارُ بالماءِ ، فإذا غَضِبَ‌ أحَدُکم فَلْیَتَوَضَّأْ.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الترغیب والترهیب:ج 3 ص 451 ح 19.</w:t>
      </w:r>
    </w:p>
    <w:p>
      <w:pPr>
        <w:pStyle w:val="Heading5"/>
      </w:pPr>
      <w:bookmarkStart w:id="543" w:name="_Toc132"/>
      <w:r>
        <w:t>7/36 الغَضَبُ‌ الممدوح</w:t>
      </w:r>
      <w:bookmarkEnd w:id="543"/>
    </w:p>
    <w:p>
      <w:pPr>
        <w:pStyle w:val="BookText"/>
      </w:pPr>
      <w:r>
        <w:rPr>
          <w:rFonts w:ascii="Times New Roman" w:hAnsi="Times New Roman" w:eastAsia="Times New Roman" w:cs="Times New Roman"/>
          <w:lang w:val="en-US" w:bidi="en-US"/>
          <w:color w:val="111111"/>
          <w:sz w:val="28"/>
          <w:szCs w:val="28"/>
          <w:rtl/>
        </w:rPr>
        <w:t xml:space="preserve">6826.</w:t>
      </w:r>
    </w:p>
    <w:p>
      <w:pPr>
        <w:pStyle w:val="BookText"/>
      </w:pPr>
      <w:r>
        <w:rPr>
          <w:rFonts w:ascii="Amiri" w:hAnsi="Amiri" w:eastAsia="Amiri" w:cs="Amiri"/>
          <w:lang w:bidi="ar-SA"/>
          <w:color w:val="111111"/>
          <w:sz w:val="28"/>
          <w:szCs w:val="28"/>
          <w:rtl/>
        </w:rPr>
        <w:t xml:space="preserve">الإمامُ‌ علیٌ‌ علیه السلام: کانَ‌ [النبیّ‌] صلی اللّه علیه و آله لایَغضَبُ‌ للدنیا ، فإذا أغضَبَهُ‌ الحقُّ‌ لَم یَعرِفْهُ‌ أحَدٌ ولم یَقُمْ‌ لِغَضَبِهِ‌ شَیءٌ حتّی یَنتَصِرَ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14448_131061"/>
    <w:bookmarkEnd w:id="48"/>
    <w:p>
      <w:pPr>
        <w:pStyle w:val="Heading4"/>
      </w:pPr>
      <w:bookmarkStart w:id="544" w:name="_Toc133"/>
      <w:r>
        <w:t>الفصل السّابع والثّلاثون: الغفلة</w:t>
      </w:r>
      <w:bookmarkEnd w:id="544"/>
    </w:p>
    <w:p>
      <w:pPr>
        <w:pStyle w:val="Heading5"/>
      </w:pPr>
      <w:bookmarkStart w:id="545" w:name="_Toc134"/>
      <w:r>
        <w:t>1/37 التَّحذیرُ مِن الغَفلةِ‌</w:t>
      </w:r>
      <w:bookmarkEnd w:id="545"/>
    </w:p>
    <w:p>
      <w:pPr>
        <w:pStyle w:val="Heading6"/>
      </w:pPr>
      <w:bookmarkStart w:id="546" w:name="_Toc135"/>
      <w:r>
        <w:t>الکتاب</w:t>
      </w:r>
      <w:bookmarkEnd w:id="546"/>
    </w:p>
    <w:p>
      <w:pPr>
        <w:pStyle w:val="BookText"/>
      </w:pPr>
      <w:r>
        <w:rPr>
          <w:rFonts w:ascii="Amiri" w:hAnsi="Amiri" w:eastAsia="Amiri" w:cs="Amiri"/>
          <w:lang w:bidi="ar-SA"/>
          <w:color w:val="111111"/>
          <w:sz w:val="28"/>
          <w:szCs w:val="28"/>
          <w:rtl/>
        </w:rPr>
        <w:t xml:space="preserve">" لَقَدْ کُنْتَ‌ فِی غَفْلَةٍ‌ مِنْ‌ هذا فَکَشَفْنا عَنْکَ‌ غِطاءَکَ‌ فَبَصَرُکَ‌ الْیَوْمَ‌ حَدِیدٌ ". 1</w:t>
      </w:r>
    </w:p>
    <w:p>
      <w:pPr>
        <w:pStyle w:val="Heading6"/>
      </w:pPr>
      <w:bookmarkStart w:id="547" w:name="_Toc136"/>
      <w:r>
        <w:t>الحدیث</w:t>
      </w:r>
      <w:bookmarkEnd w:id="547"/>
    </w:p>
    <w:p>
      <w:pPr>
        <w:pStyle w:val="BookText"/>
      </w:pPr>
      <w:r>
        <w:rPr>
          <w:rFonts w:ascii="Times New Roman" w:hAnsi="Times New Roman" w:eastAsia="Times New Roman" w:cs="Times New Roman"/>
          <w:lang w:val="en-US" w:bidi="en-US"/>
          <w:color w:val="111111"/>
          <w:sz w:val="28"/>
          <w:szCs w:val="28"/>
          <w:rtl/>
        </w:rPr>
        <w:t xml:space="preserve">6827.</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تَعالی:...یا أحمدُ ،اجعَلْ‌ هَمَّکَ‌ هَمّا واحِدا ، فاجعَلْ‌ لِسانَکَ‌ لِسانا واحِدا ، واجعَلْ‌ بَدَنَکَ‌ حَیّا ، لاتَغفُلْ‌ عنّی ، من یَغفلْ‌ عنّی لا ابالِی بأیِّ‌ وادٍ هَلَکَ‌.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6828.</w:t>
      </w:r>
    </w:p>
    <w:p>
      <w:pPr>
        <w:pStyle w:val="BookText"/>
      </w:pPr>
      <w:r>
        <w:rPr>
          <w:rFonts w:ascii="Amiri" w:hAnsi="Amiri" w:eastAsia="Amiri" w:cs="Amiri"/>
          <w:lang w:bidi="ar-SA"/>
          <w:color w:val="111111"/>
          <w:sz w:val="28"/>
          <w:szCs w:val="28"/>
          <w:rtl/>
        </w:rPr>
        <w:t xml:space="preserve">رسول اللّه صلی اللّه علیه و آله: إنَّ‌ ابنَ‌ آدَمَ‌ لَفی غَفلَةٍ‌ عَمّا خُلِقَ‌لَهُ‌ ، إنَّ‌ اللّهَ‌ إذا أرادَ خَلقَهُ‌ قالَ‌ لِلمَلَکِ‌:اُکتُبْ‌ رِزقَهُ‌ ، اکتُبْ‌ أثَرَهُ‌ ، اکتُبْ‌ أجَلَهُ‌ ، شَقِیّا أم سَعیدا ، ثُمَّ‌ یَرتَفِعُ‌ ذلکَ‌ المَلَکُ‌ ، ویَبعَثُ‌ اللّهُ‌ مَلَکا فیَحفَظُهُ‌ حَتّی یُدرِکَ‌ ثُمَّ‌ یَرتَفِعُ‌ ذلکَ‌ المَلَکُ‌.ثُمَّ‌ یُوَکِّلُ‌ اللّهُ‌ بِهِ‌ مَلَکَینِ‌ یَکتُبانِ‌ حَسَناتِهِ‌ وسَیِّئاتِهِ‌.فإذا حَضَرَهُ‌ المَوتُ‌ ارتَفَعَ‌ ذلکَ‌ المَلَکانِ‌ ، وجاءَ مَلَکُ‌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14448_131062"/>
    <w:bookmarkEnd w:id="49"/>
    <w:p>
      <w:pPr>
        <w:pStyle w:val="BookText"/>
      </w:pPr>
      <w:r>
        <w:rPr>
          <w:rFonts w:ascii="Amiri" w:hAnsi="Amiri" w:eastAsia="Amiri" w:cs="Amiri"/>
          <w:lang w:bidi="ar-SA"/>
          <w:color w:val="111111"/>
          <w:sz w:val="28"/>
          <w:szCs w:val="28"/>
          <w:rtl/>
        </w:rPr>
        <w:t xml:space="preserve">المَوتِ‌ لِیَقبِضَ‌ رُوحَهُ‌.فإذا ادخِلَ‌ قَبرَهُ‌ رُدَّ الرّوحُ‌ فی جَسَدِهِ‌ وجاءَهُ‌ مَلَکا القَبرِ فَامتَحَناهُ‌ ثُمَّ‌ یَرتَفِعانِ‌.فَإذا قامَتِ‌ السّاعَةُ‌ انحَطَّ‍‌ عَلَیهِ‌ مَلَکُ‌ الحَسَناتِ‌ ومَلَکُ‌ السّیِّئاتِ‌ فبَسَطا کِتابا مَعقودا فی عُنُقِهِ‌ ، ثُمَّ‌ حَضَرا مَعَهُ‌ واحِدٌ سائقٌ‌ وآخَرُ شَهیدٌ.</w:t>
      </w:r>
    </w:p>
    <w:p>
      <w:pPr>
        <w:pStyle w:val="BookText"/>
      </w:pPr>
      <w:r>
        <w:rPr>
          <w:rFonts w:ascii="Amiri" w:hAnsi="Amiri" w:eastAsia="Amiri" w:cs="Amiri"/>
          <w:lang w:bidi="ar-SA"/>
          <w:color w:val="111111"/>
          <w:sz w:val="28"/>
          <w:szCs w:val="28"/>
          <w:rtl/>
        </w:rPr>
        <w:t xml:space="preserve">ثُمَّ‌ قالَ‌ رسولُ‌ اللّهِ‌ صلی اللّه علیه و آله:إنَّ‌ قُدّامَکُم لَأمرا عَظیما لا تَقدِرونَهُ‌ ، فَاستَعینوا بِاللّهِ‌ العَظیمِ‌ !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المیزان فی تفسیر القرآن:ج 18 ص 357 [1] عن جابر بن عبداللّه.</w:t>
      </w:r>
    </w:p>
    <w:p>
      <w:pPr>
        <w:pStyle w:val="Heading5"/>
      </w:pPr>
      <w:bookmarkStart w:id="548" w:name="_Toc137"/>
      <w:r>
        <w:t>2/37 سُکرُ الغَفلَةِ‌ والخَطیئَةِ‌</w:t>
      </w:r>
      <w:bookmarkEnd w:id="548"/>
    </w:p>
    <w:p>
      <w:pPr>
        <w:pStyle w:val="Heading6"/>
      </w:pPr>
      <w:bookmarkStart w:id="549" w:name="_Toc138"/>
      <w:r>
        <w:t>الکتاب</w:t>
      </w:r>
      <w:bookmarkEnd w:id="549"/>
    </w:p>
    <w:p>
      <w:pPr>
        <w:pStyle w:val="BookText"/>
      </w:pPr>
      <w:r>
        <w:rPr>
          <w:rFonts w:ascii="Amiri" w:hAnsi="Amiri" w:eastAsia="Amiri" w:cs="Amiri"/>
          <w:lang w:bidi="ar-SA"/>
          <w:color w:val="111111"/>
          <w:sz w:val="28"/>
          <w:szCs w:val="28"/>
          <w:rtl/>
        </w:rPr>
        <w:t xml:space="preserve">"لَعَمْرُکَ‌ إِنَّهُمْ‌ لَفِی سَکْرَتِهِمْ‌ یَعْمَهُونَ‌". 2</w:t>
      </w:r>
    </w:p>
    <w:p>
      <w:pPr>
        <w:pStyle w:val="Heading6"/>
      </w:pPr>
      <w:bookmarkStart w:id="550" w:name="_Toc139"/>
      <w:r>
        <w:t>الحدیث</w:t>
      </w:r>
      <w:bookmarkEnd w:id="550"/>
    </w:p>
    <w:p>
      <w:pPr>
        <w:pStyle w:val="BookText"/>
      </w:pPr>
      <w:r>
        <w:rPr>
          <w:rFonts w:ascii="Times New Roman" w:hAnsi="Times New Roman" w:eastAsia="Times New Roman" w:cs="Times New Roman"/>
          <w:lang w:val="en-US" w:bidi="en-US"/>
          <w:color w:val="111111"/>
          <w:sz w:val="28"/>
          <w:szCs w:val="28"/>
          <w:rtl/>
        </w:rPr>
        <w:t xml:space="preserve">6829.</w:t>
      </w:r>
    </w:p>
    <w:p>
      <w:pPr>
        <w:pStyle w:val="BookText"/>
      </w:pPr>
      <w:r>
        <w:rPr>
          <w:rFonts w:ascii="Amiri" w:hAnsi="Amiri" w:eastAsia="Amiri" w:cs="Amiri"/>
          <w:lang w:bidi="ar-SA"/>
          <w:color w:val="111111"/>
          <w:sz w:val="28"/>
          <w:szCs w:val="28"/>
          <w:rtl/>
        </w:rPr>
        <w:t xml:space="preserve">رسول اللّه صلی اللّه علیه و آله لعبد اللّه بن مسعود: یابنَ‌ مسعودٍ ، احذَر سُکرَ الخَطیئةِ‌ ؛ فإنَّ‌ لِلخَطیئةِ‌ سکرا کَسُکرِ الشَّرابِ‌ ،بل هی أشَدُّ سُکرا مِنهُ‌ ، یقولُ‌ اللّهُ‌ تعالی: "صُمٌّ‌ بُکْمٌ‌ عُمْیٌ‌ فَهُمْ‌ لا یَرْجِعُونَ‌"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راجع:میزان الحکمة:(السکر/انواع المسکرات).</w:t>
      </w:r>
    </w:p>
    <w:p>
      <w:pPr>
        <w:pStyle w:val="Heading5"/>
      </w:pPr>
      <w:bookmarkStart w:id="551" w:name="_Toc140"/>
      <w:r>
        <w:t>3/37 الغافِلُ‌ غَیرُ مَغفولٍ‌ عَنهُ‌</w:t>
      </w:r>
      <w:bookmarkEnd w:id="551"/>
    </w:p>
    <w:p>
      <w:pPr>
        <w:pStyle w:val="BookText"/>
      </w:pPr>
      <w:r>
        <w:rPr>
          <w:rFonts w:ascii="Times New Roman" w:hAnsi="Times New Roman" w:eastAsia="Times New Roman" w:cs="Times New Roman"/>
          <w:lang w:val="en-US" w:bidi="en-US"/>
          <w:color w:val="111111"/>
          <w:sz w:val="28"/>
          <w:szCs w:val="28"/>
          <w:rtl/>
        </w:rPr>
        <w:t xml:space="preserve">6830.</w:t>
      </w:r>
    </w:p>
    <w:p>
      <w:pPr>
        <w:pStyle w:val="BookText"/>
      </w:pPr>
      <w:r>
        <w:rPr>
          <w:rFonts w:ascii="Amiri" w:hAnsi="Amiri" w:eastAsia="Amiri" w:cs="Amiri"/>
          <w:lang w:bidi="ar-SA"/>
          <w:color w:val="111111"/>
          <w:sz w:val="28"/>
          <w:szCs w:val="28"/>
          <w:rtl/>
        </w:rPr>
        <w:t xml:space="preserve">رسول اللّه صلی اللّه علیه و آله: عَجَبٌ‌ لِغافِلٍ‌ ولیسَ‌ بمَغفولٍ‌عَنهُ‌ ، وعَجَبٌ‌ لطالِبِ‌ الدنیا والمَوتُ‌ یَطلُبُهُ‌ ، وعَجَبٌ‌ لضاحِکٍ‌ مِلْ‌ءَ فیهِ‌ وهُو لایَدرِی أرَضِیَ‌ اللّهُ‌ [عَنهُ‌ ]أم سَخِطَ‍‌ لَهُ‌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0" w:name="pg14448_131063"/>
    <w:bookmarkEnd w:id="50"/>
    <w:p>
      <w:pPr>
        <w:pStyle w:val="Heading5"/>
      </w:pPr>
      <w:bookmarkStart w:id="552" w:name="_Toc141"/>
      <w:r>
        <w:t>4/37 ما یَمنَعُ‌ الغَفلةَ‌</w:t>
      </w:r>
      <w:bookmarkEnd w:id="552"/>
    </w:p>
    <w:p>
      <w:pPr>
        <w:pStyle w:val="BookText"/>
      </w:pPr>
      <w:r>
        <w:rPr>
          <w:rFonts w:ascii="Times New Roman" w:hAnsi="Times New Roman" w:eastAsia="Times New Roman" w:cs="Times New Roman"/>
          <w:lang w:val="en-US" w:bidi="en-US"/>
          <w:color w:val="111111"/>
          <w:sz w:val="28"/>
          <w:szCs w:val="28"/>
          <w:rtl/>
        </w:rPr>
        <w:t xml:space="preserve">6831.</w:t>
      </w:r>
    </w:p>
    <w:p>
      <w:pPr>
        <w:pStyle w:val="BookText"/>
      </w:pPr>
      <w:r>
        <w:rPr>
          <w:rFonts w:ascii="Amiri" w:hAnsi="Amiri" w:eastAsia="Amiri" w:cs="Amiri"/>
          <w:lang w:bidi="ar-SA"/>
          <w:color w:val="111111"/>
          <w:sz w:val="28"/>
          <w:szCs w:val="28"/>
          <w:rtl/>
        </w:rPr>
        <w:t xml:space="preserve">رسول اللّه صلی اللّه علیه و آله لأبی ذرّ: یا أباذرٍّ ، هُمَّ‌ بالحَسَنَةِ‌ وإن لم‌تَعمَلْها ؛ لِکیلا تُکتَبَ‌ مِن الغافِلینَ‌.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53" w:name="_Toc142"/>
      <w:r>
        <w:t>5/37 أغفَلُ‌ النّاسِ‌</w:t>
      </w:r>
      <w:bookmarkEnd w:id="553"/>
    </w:p>
    <w:p>
      <w:pPr>
        <w:pStyle w:val="BookText"/>
      </w:pPr>
      <w:r>
        <w:rPr>
          <w:rFonts w:ascii="Times New Roman" w:hAnsi="Times New Roman" w:eastAsia="Times New Roman" w:cs="Times New Roman"/>
          <w:lang w:val="en-US" w:bidi="en-US"/>
          <w:color w:val="111111"/>
          <w:sz w:val="28"/>
          <w:szCs w:val="28"/>
          <w:rtl/>
        </w:rPr>
        <w:t xml:space="preserve">6832.</w:t>
      </w:r>
    </w:p>
    <w:p>
      <w:pPr>
        <w:pStyle w:val="BookText"/>
      </w:pPr>
      <w:r>
        <w:rPr>
          <w:rFonts w:ascii="Amiri" w:hAnsi="Amiri" w:eastAsia="Amiri" w:cs="Amiri"/>
          <w:lang w:bidi="ar-SA"/>
          <w:color w:val="111111"/>
          <w:sz w:val="28"/>
          <w:szCs w:val="28"/>
          <w:rtl/>
        </w:rPr>
        <w:t xml:space="preserve">رسول اللّه صلی اللّه علیه و آله: أغفَلُ‌ النّاسِ‌ مَن لَم یَتَّعِظْ‍‌ بِتَغَیُّرِالدنیا مِن حالٍ‌ إلی حالٍ‌.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54" w:name="_Toc143"/>
      <w:r>
        <w:t>6/37 مُوجِباتُ‌ الغَفلةِ‌</w:t>
      </w:r>
      <w:bookmarkEnd w:id="554"/>
    </w:p>
    <w:p>
      <w:pPr>
        <w:pStyle w:val="BookText"/>
      </w:pPr>
      <w:r>
        <w:rPr>
          <w:rFonts w:ascii="Times New Roman" w:hAnsi="Times New Roman" w:eastAsia="Times New Roman" w:cs="Times New Roman"/>
          <w:lang w:val="en-US" w:bidi="en-US"/>
          <w:color w:val="111111"/>
          <w:sz w:val="28"/>
          <w:szCs w:val="28"/>
          <w:rtl/>
        </w:rPr>
        <w:t xml:space="preserve">6833.</w:t>
      </w:r>
    </w:p>
    <w:p>
      <w:pPr>
        <w:pStyle w:val="BookText"/>
      </w:pPr>
      <w:r>
        <w:rPr>
          <w:rFonts w:ascii="Amiri" w:hAnsi="Amiri" w:eastAsia="Amiri" w:cs="Amiri"/>
          <w:lang w:bidi="ar-SA"/>
          <w:color w:val="111111"/>
          <w:sz w:val="28"/>
          <w:szCs w:val="28"/>
          <w:rtl/>
        </w:rPr>
        <w:t xml:space="preserve">رسول اللّه صلی اللّه علیه و آله: مَن بَدا جَفا ، ومَن تَبِعَ‌ الصَّیدَغَفَلَ‌ ، ومَن لَزِمَ‌ السُّلطانَ‌ افتُتِنَ‌.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555" w:name="_Toc144"/>
      <w:r>
        <w:t>7/37 دواءُ الغَفلةِ‌</w:t>
      </w:r>
      <w:bookmarkEnd w:id="555"/>
    </w:p>
    <w:p>
      <w:pPr>
        <w:pStyle w:val="BookText"/>
      </w:pPr>
      <w:r>
        <w:rPr>
          <w:rFonts w:ascii="Times New Roman" w:hAnsi="Times New Roman" w:eastAsia="Times New Roman" w:cs="Times New Roman"/>
          <w:lang w:val="en-US" w:bidi="en-US"/>
          <w:color w:val="111111"/>
          <w:sz w:val="28"/>
          <w:szCs w:val="28"/>
          <w:rtl/>
        </w:rPr>
        <w:t xml:space="preserve">6834.</w:t>
      </w:r>
    </w:p>
    <w:p>
      <w:pPr>
        <w:pStyle w:val="BookText"/>
      </w:pPr>
      <w:r>
        <w:rPr>
          <w:rFonts w:ascii="Amiri" w:hAnsi="Amiri" w:eastAsia="Amiri" w:cs="Amiri"/>
          <w:lang w:bidi="ar-SA"/>
          <w:color w:val="111111"/>
          <w:sz w:val="28"/>
          <w:szCs w:val="28"/>
          <w:rtl/>
        </w:rPr>
        <w:t xml:space="preserve">الإمامُ‌ علیٌّ‌ علیه السلام فی صفةِ‌ النبیِّ‌ صلی اللّه علیه و آله: طَبیبٌ‌دَوّارٌ بِطِبِّهِ‌ ، قد أحکَمَ‌ مَراهِمَهُ‌ ، وأحمی (أمضی) مَواسِمَهُ‌ ، یَضَعُ‌ ذلکَ‌ حیثُ‌ الحاجَةُ‌ إلَیهِ‌ ، مِن قلوبٍ‌ عُمْیٍ‌ ، وآذانٍ‌ صُمٍّ‌ ، وألسِنَةٍ‌ بُکمٍ‌ ، مُتَتَبِّعٌ‌ بِدوائهِ‌ مَواضِعَ‌ الغَفلَةِ‌ ، ومَواطِنَ‌ الحَیرَةِ‌.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مکارم الأخلاق:ج 2 ص 378 ح 2661 [1] عن أبی ذرّ ،بحارالأنوار:ج 77 ص 88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الامالی للصدوق:ص 72 ح 41 عن یونس بن ظبیان عن الإمام الصادق عن آبائه علیهم السلام ،بحار الأنوار:ج 77 ص 112 ح 2.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2 ص 170 ، [4]بحارالأنوار:ج 65 ص 282 ح 35. [5]</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نهج البلاغة:الخطبة 108 ، [6]بحارالأنوار:ج 34 ص 240 ح 999. [7]</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14448_131065"/>
    <w:bookmarkEnd w:id="51"/>
    <w:p>
      <w:pPr>
        <w:pStyle w:val="Heading4"/>
      </w:pPr>
      <w:bookmarkStart w:id="556" w:name="_Toc145"/>
      <w:r>
        <w:t>الفصل الثامن والثّلاثون: الغناء</w:t>
      </w:r>
      <w:bookmarkEnd w:id="556"/>
    </w:p>
    <w:p>
      <w:pPr>
        <w:pStyle w:val="Heading5"/>
      </w:pPr>
      <w:bookmarkStart w:id="557" w:name="_Toc146"/>
      <w:r>
        <w:t>1/38 ذَمُّ‌ الغِناءِ</w:t>
      </w:r>
      <w:bookmarkEnd w:id="557"/>
    </w:p>
    <w:p>
      <w:pPr>
        <w:pStyle w:val="Heading6"/>
      </w:pPr>
      <w:bookmarkStart w:id="558" w:name="_Toc147"/>
      <w:r>
        <w:t>الکتاب</w:t>
      </w:r>
      <w:bookmarkEnd w:id="558"/>
    </w:p>
    <w:p>
      <w:pPr>
        <w:pStyle w:val="BookText"/>
      </w:pPr>
      <w:r>
        <w:rPr>
          <w:rFonts w:ascii="Amiri" w:hAnsi="Amiri" w:eastAsia="Amiri" w:cs="Amiri"/>
          <w:lang w:bidi="ar-SA"/>
          <w:color w:val="111111"/>
          <w:sz w:val="28"/>
          <w:szCs w:val="28"/>
          <w:rtl/>
        </w:rPr>
        <w:t xml:space="preserve">"ذلِکَ‌ وَ مَنْ‌ یُعَظِّمْ‌ حُرُماتِ‌ اللّهِ‌ فَهُوَ خَیْرٌ لَهُ‌ عِنْدَ رَبِّهِ‌ وَ أُحِلَّتْ‌ لَکُمُ‌ الْأَنْعامُ‌ إِلاّ ما یُتْلی‌ عَلَیْکُمْ‌ فَاجْتَنِبُوا الرِّجْسَ‌ مِنَ‌ الْأَوْثانِ‌ وَ اجْتَنِبُوا قَوْلَ‌ الزُّورِ". 1</w:t>
      </w:r>
    </w:p>
    <w:p>
      <w:pPr>
        <w:pStyle w:val="BookText"/>
      </w:pPr>
      <w:r>
        <w:rPr>
          <w:rFonts w:ascii="Amiri" w:hAnsi="Amiri" w:eastAsia="Amiri" w:cs="Amiri"/>
          <w:lang w:bidi="ar-SA"/>
          <w:color w:val="111111"/>
          <w:sz w:val="28"/>
          <w:szCs w:val="28"/>
          <w:rtl/>
        </w:rPr>
        <w:t xml:space="preserve">" وَ مِنَ‌ النّاسِ‌ مَنْ‌ یَشْتَرِی لَهْوَ الْحَدِیثِ‌ لِیُضِلَّ‌ عَنْ‌ سَبِیلِ‌ اللّهِ‌ بِغَیْرِ عِلْمٍ‌ وَ یَتَّخِذَها هُزُواً أُولئِکَ‌ لَهُمْ‌ عَذابٌ‌ مُهِینٌ‌ ". 2</w:t>
      </w:r>
    </w:p>
    <w:p>
      <w:pPr>
        <w:pStyle w:val="Heading6"/>
      </w:pPr>
      <w:bookmarkStart w:id="559" w:name="_Toc148"/>
      <w:r>
        <w:t>الحدیث</w:t>
      </w:r>
      <w:bookmarkEnd w:id="559"/>
    </w:p>
    <w:p>
      <w:pPr>
        <w:pStyle w:val="BookText"/>
      </w:pPr>
      <w:r>
        <w:rPr>
          <w:rFonts w:ascii="Times New Roman" w:hAnsi="Times New Roman" w:eastAsia="Times New Roman" w:cs="Times New Roman"/>
          <w:lang w:val="en-US" w:bidi="en-US"/>
          <w:color w:val="111111"/>
          <w:sz w:val="28"/>
          <w:szCs w:val="28"/>
          <w:rtl/>
        </w:rPr>
        <w:t xml:space="preserve">6835.</w:t>
      </w:r>
    </w:p>
    <w:p>
      <w:pPr>
        <w:pStyle w:val="BookText"/>
      </w:pPr>
      <w:r>
        <w:rPr>
          <w:rFonts w:ascii="Amiri" w:hAnsi="Amiri" w:eastAsia="Amiri" w:cs="Amiri"/>
          <w:lang w:bidi="ar-SA"/>
          <w:color w:val="111111"/>
          <w:sz w:val="28"/>
          <w:szCs w:val="28"/>
          <w:rtl/>
        </w:rPr>
        <w:t xml:space="preserve">رسول اللّه صلی اللّه علیه و آله: إنَّ‌ اللّهَ‌ تبارک وتعالی بَعَثَنَی رَحمَةً‌ للعالَمینَ‌،ولأِمحَقَ‌ المَعازِفَ‌ والمَزامیرَ واُمورَ الجاهِلیّةِ‌.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6836.</w:t>
      </w:r>
    </w:p>
    <w:p>
      <w:pPr>
        <w:pStyle w:val="BookText"/>
      </w:pPr>
      <w:r>
        <w:rPr>
          <w:rFonts w:ascii="Amiri" w:hAnsi="Amiri" w:eastAsia="Amiri" w:cs="Amiri"/>
          <w:lang w:bidi="ar-SA"/>
          <w:color w:val="111111"/>
          <w:sz w:val="28"/>
          <w:szCs w:val="28"/>
          <w:rtl/>
        </w:rPr>
        <w:t xml:space="preserve">عنه صلی اللّه علیه و آله: إیّاکُم واستِماعَ‌ المَعازِفِ‌ والغِناءِ ؛فإنّهُما یُنبِتانِ‌ النِّفاقَ‌ فی القَلبِ‌ کما یُنبِتُ‌ الماءُ</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14448_131066"/>
    <w:bookmarkEnd w:id="52"/>
    <w:p>
      <w:pPr>
        <w:pStyle w:val="BookText"/>
      </w:pPr>
      <w:r>
        <w:rPr>
          <w:rFonts w:ascii="Amiri" w:hAnsi="Amiri" w:eastAsia="Amiri" w:cs="Amiri"/>
          <w:lang w:bidi="ar-SA"/>
          <w:color w:val="111111"/>
          <w:sz w:val="28"/>
          <w:szCs w:val="28"/>
          <w:rtl/>
        </w:rPr>
        <w:t xml:space="preserve">البَقلَ‌.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کنز العمّال:ج 15 ص 220 ح 40667 نقلاً عن ابن صصری فی أمالیه عن ابن مسعود.</w:t>
      </w:r>
    </w:p>
    <w:p>
      <w:pPr>
        <w:pStyle w:val="BookText"/>
      </w:pPr>
      <w:r>
        <w:rPr>
          <w:rFonts w:ascii="Times New Roman" w:hAnsi="Times New Roman" w:eastAsia="Times New Roman" w:cs="Times New Roman"/>
          <w:lang w:val="en-US" w:bidi="en-US"/>
          <w:color w:val="111111"/>
          <w:sz w:val="28"/>
          <w:szCs w:val="28"/>
          <w:rtl/>
        </w:rPr>
        <w:t xml:space="preserve">6837.</w:t>
      </w:r>
    </w:p>
    <w:p>
      <w:pPr>
        <w:pStyle w:val="BookText"/>
      </w:pPr>
      <w:r>
        <w:rPr>
          <w:rFonts w:ascii="Amiri" w:hAnsi="Amiri" w:eastAsia="Amiri" w:cs="Amiri"/>
          <w:lang w:bidi="ar-SA"/>
          <w:color w:val="111111"/>
          <w:sz w:val="28"/>
          <w:szCs w:val="28"/>
          <w:rtl/>
        </w:rPr>
        <w:t xml:space="preserve">عنه صلی اللّه علیه و آله: صَوتانِ‌ مَلعونانِ‌ فی الدنیا والآخِرَةِ‌:مِزمارٌ عندَ نِعمَةٍ‌ ، ورَنَّةٌ‌ عندَ مُصیبَةٍ‌.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6838.</w:t>
      </w:r>
    </w:p>
    <w:p>
      <w:pPr>
        <w:pStyle w:val="BookText"/>
      </w:pPr>
      <w:r>
        <w:rPr>
          <w:rFonts w:ascii="Amiri" w:hAnsi="Amiri" w:eastAsia="Amiri" w:cs="Amiri"/>
          <w:lang w:bidi="ar-SA"/>
          <w:color w:val="111111"/>
          <w:sz w:val="28"/>
          <w:szCs w:val="28"/>
          <w:rtl/>
        </w:rPr>
        <w:t xml:space="preserve">سنن أبی داوود: عن سلام بن مسکین عن شَیخٍ‌ شَهِدَ أبا وائلٍ‌ فی وَلِیمةٍ‌ ، فَجَعَلُوا یَلعَبُونَ‌ ، یَتَلَعَّبُونَ‌ یُغَنُّونَ‌ ، فَحَلَّ‌ أبو وائلٍ‌ حَبوَتَهُ‌ وقالَ‌:سَمِعتُ‌ عبدَاللّهِ‌ یَقولُ‌:سَمِعتُ‌ رسولَ‌ اللّه صلی اللّه علیه و آله یقول:الغِناءُ یُنبِتُ‌ النِّفاقَ‌ فی القَلبِ‌. </w:t>
      </w:r>
      <w:r>
        <w:rPr>
          <w:rStyle w:val="FootnoteReference"/>
        </w:rPr>
        <w:footnoteReference w:id="78"/>
      </w:r>
    </w:p>
    <w:p>
      <w:pPr>
        <w:pStyle w:val="Heading5"/>
      </w:pPr>
      <w:bookmarkStart w:id="560" w:name="_Toc149"/>
      <w:r>
        <w:t>2/38 میراثُ‌ الغِناءِ</w:t>
      </w:r>
      <w:bookmarkEnd w:id="560"/>
    </w:p>
    <w:p>
      <w:pPr>
        <w:pStyle w:val="BookText"/>
      </w:pPr>
      <w:r>
        <w:rPr>
          <w:rFonts w:ascii="Times New Roman" w:hAnsi="Times New Roman" w:eastAsia="Times New Roman" w:cs="Times New Roman"/>
          <w:lang w:val="en-US" w:bidi="en-US"/>
          <w:color w:val="111111"/>
          <w:sz w:val="28"/>
          <w:szCs w:val="28"/>
          <w:rtl/>
        </w:rPr>
        <w:t xml:space="preserve">6839.</w:t>
      </w:r>
    </w:p>
    <w:p>
      <w:pPr>
        <w:pStyle w:val="BookText"/>
      </w:pPr>
      <w:r>
        <w:rPr>
          <w:rFonts w:ascii="Amiri" w:hAnsi="Amiri" w:eastAsia="Amiri" w:cs="Amiri"/>
          <w:lang w:bidi="ar-SA"/>
          <w:color w:val="111111"/>
          <w:sz w:val="28"/>
          <w:szCs w:val="28"/>
          <w:rtl/>
        </w:rPr>
        <w:t xml:space="preserve">رسول اللّه صلی اللّه علیه و آله: الغِناءُ رُقْیَةُ‌ الزِّنا.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6840.</w:t>
      </w:r>
    </w:p>
    <w:p>
      <w:pPr>
        <w:pStyle w:val="BookText"/>
      </w:pPr>
      <w:r>
        <w:rPr>
          <w:rFonts w:ascii="Amiri" w:hAnsi="Amiri" w:eastAsia="Amiri" w:cs="Amiri"/>
          <w:lang w:bidi="ar-SA"/>
          <w:color w:val="111111"/>
          <w:sz w:val="28"/>
          <w:szCs w:val="28"/>
          <w:rtl/>
        </w:rPr>
        <w:t xml:space="preserve">عنه صلی اللّه علیه و آله: ثلاثٌ‌ یُقسِینَ‌ القَلبَ‌:استِماعُ‌ اللهوِ ،وطَلَبُ‌ الصَّیدِ ، وإتیانُ‌ بابِ‌ السُّلطانِ‌.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6841.</w:t>
      </w:r>
    </w:p>
    <w:p>
      <w:pPr>
        <w:pStyle w:val="BookText"/>
      </w:pPr>
      <w:r>
        <w:rPr>
          <w:rFonts w:ascii="Amiri" w:hAnsi="Amiri" w:eastAsia="Amiri" w:cs="Amiri"/>
          <w:lang w:bidi="ar-SA"/>
          <w:color w:val="111111"/>
          <w:sz w:val="28"/>
          <w:szCs w:val="28"/>
          <w:rtl/>
        </w:rPr>
        <w:t xml:space="preserve">عنه صلی اللّه علیه و آله: أربعٌ‌ یُفسِدنَ‌ القَلبَ‌ و یُنبِتنَ‌ النِّفاقَ‌ فیالقَلبِ‌ کما یُنبِتُ‌ الماءُ الشَّجَرَ:استِماعُ‌ اللهوِ ، والبَذاءُ ، وإتیانُ‌ بابِ‌ السُّلطانِ‌ ، وطَلَبُ‌ الصَّیدِ.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6842.</w:t>
      </w:r>
    </w:p>
    <w:p>
      <w:pPr>
        <w:pStyle w:val="BookText"/>
      </w:pPr>
      <w:r>
        <w:rPr>
          <w:rFonts w:ascii="Amiri" w:hAnsi="Amiri" w:eastAsia="Amiri" w:cs="Amiri"/>
          <w:lang w:bidi="ar-SA"/>
          <w:color w:val="111111"/>
          <w:sz w:val="28"/>
          <w:szCs w:val="28"/>
          <w:rtl/>
        </w:rPr>
        <w:t xml:space="preserve">عنه صلی اللّه علیه و آله: الغِناءُ یُنبِتُ‌ النِّفاقَ‌ فی القَلبِ‌ کمایُنبِتُ‌ الماءُ الزَّرعَ‌. </w:t>
      </w:r>
      <w:r>
        <w:rPr>
          <w:rStyle w:val="FootnoteReference"/>
        </w:rPr>
        <w:footnoteReference w:id="82"/>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3" w:name="pg14448_131067"/>
    <w:bookmarkEnd w:id="53"/>
    <w:p>
      <w:pPr>
        <w:pStyle w:val="Heading4"/>
      </w:pPr>
      <w:bookmarkStart w:id="561" w:name="_Toc150"/>
      <w:r>
        <w:t>الفصل التّاسع والثّلاثون: الغیبة</w:t>
      </w:r>
      <w:bookmarkEnd w:id="561"/>
    </w:p>
    <w:p>
      <w:pPr>
        <w:pStyle w:val="Heading5"/>
      </w:pPr>
      <w:bookmarkStart w:id="562" w:name="_Toc151"/>
      <w:r>
        <w:t>1/39 النَّهیُ‌ عنِ‌ الغِیبةِ‌</w:t>
      </w:r>
      <w:bookmarkEnd w:id="562"/>
    </w:p>
    <w:p>
      <w:pPr>
        <w:pStyle w:val="Heading6"/>
      </w:pPr>
      <w:bookmarkStart w:id="563" w:name="_Toc152"/>
      <w:r>
        <w:t>الکتاب</w:t>
      </w:r>
      <w:bookmarkEnd w:id="563"/>
    </w:p>
    <w:p>
      <w:pPr>
        <w:pStyle w:val="BookText"/>
      </w:pPr>
      <w:r>
        <w:rPr>
          <w:rFonts w:ascii="Amiri" w:hAnsi="Amiri" w:eastAsia="Amiri" w:cs="Amiri"/>
          <w:lang w:bidi="ar-SA"/>
          <w:color w:val="111111"/>
          <w:sz w:val="28"/>
          <w:szCs w:val="28"/>
          <w:rtl/>
        </w:rPr>
        <w:t xml:space="preserve">" 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1</w:t>
      </w:r>
    </w:p>
    <w:p>
      <w:pPr>
        <w:pStyle w:val="Heading6"/>
      </w:pPr>
      <w:bookmarkStart w:id="564" w:name="_Toc153"/>
      <w:r>
        <w:t>الحدیث</w:t>
      </w:r>
      <w:bookmarkEnd w:id="564"/>
    </w:p>
    <w:p>
      <w:pPr>
        <w:pStyle w:val="BookText"/>
      </w:pPr>
      <w:r>
        <w:rPr>
          <w:rFonts w:ascii="Times New Roman" w:hAnsi="Times New Roman" w:eastAsia="Times New Roman" w:cs="Times New Roman"/>
          <w:lang w:val="en-US" w:bidi="en-US"/>
          <w:color w:val="111111"/>
          <w:sz w:val="28"/>
          <w:szCs w:val="28"/>
          <w:rtl/>
        </w:rPr>
        <w:t xml:space="preserve">6843.</w:t>
      </w:r>
    </w:p>
    <w:p>
      <w:pPr>
        <w:pStyle w:val="BookText"/>
      </w:pPr>
      <w:r>
        <w:rPr>
          <w:rFonts w:ascii="Amiri" w:hAnsi="Amiri" w:eastAsia="Amiri" w:cs="Amiri"/>
          <w:lang w:bidi="ar-SA"/>
          <w:color w:val="111111"/>
          <w:sz w:val="28"/>
          <w:szCs w:val="28"/>
          <w:rtl/>
        </w:rPr>
        <w:t xml:space="preserve">رسول اللّه صلی اللّه علیه و آله فی خُطبَةِ‌ حِجّةِ‌ الوَداعِ‌: أیّهاالناسُ‌ ، إنَّ‌ دِماءَکُم وأموالَکُم وأعراضَکُم علَیکُم حَرامٌ‌ ، کَحُرمَةِ‌ یَومِکُم هذا فی شَهرِکُم هذا فی بَلَدِکُم هذا ، إنَّ‌ اللّهَ‌ حَرَّمَ‌ الغِیبَةَ‌ کما حَرَّمَ‌ المالَ‌ والدمَ‌.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6844.</w:t>
      </w:r>
    </w:p>
    <w:p>
      <w:pPr>
        <w:pStyle w:val="BookText"/>
      </w:pPr>
      <w:r>
        <w:rPr>
          <w:rFonts w:ascii="Amiri" w:hAnsi="Amiri" w:eastAsia="Amiri" w:cs="Amiri"/>
          <w:lang w:bidi="ar-SA"/>
          <w:color w:val="111111"/>
          <w:sz w:val="28"/>
          <w:szCs w:val="28"/>
          <w:rtl/>
        </w:rPr>
        <w:t xml:space="preserve">عنه صلی اللّه علیه و آله لَمّا قالَت لَهُ‌ عائشةُ‌: حَسبُکَ‌ مِن‌صَفِیَّةَ‌ کذا وکذا ! تَعنِی قَصیرَةً‌:لقد قلتِ‌ کَلِمَةً‌ لو مُزِجَت بماءِ البَحرِ لَمَزَجَتهُ‌. </w:t>
      </w:r>
      <w:r>
        <w:rPr>
          <w:rStyle w:val="FootnoteReference"/>
        </w:rPr>
        <w:footnoteReference w:id="8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4" w:name="pg14448_131068"/>
    <w:bookmarkEnd w:id="54"/>
    <w:p>
      <w:pPr>
        <w:pStyle w:val="BookText"/>
      </w:pPr>
      <w:r>
        <w:rPr>
          <w:rFonts w:ascii="Times New Roman" w:hAnsi="Times New Roman" w:eastAsia="Times New Roman" w:cs="Times New Roman"/>
          <w:lang w:val="en-US" w:bidi="en-US"/>
          <w:color w:val="111111"/>
          <w:sz w:val="28"/>
          <w:szCs w:val="28"/>
          <w:rtl/>
        </w:rPr>
        <w:t xml:space="preserve">6845.</w:t>
      </w:r>
    </w:p>
    <w:p>
      <w:pPr>
        <w:pStyle w:val="BookText"/>
      </w:pPr>
      <w:r>
        <w:rPr>
          <w:rFonts w:ascii="Amiri" w:hAnsi="Amiri" w:eastAsia="Amiri" w:cs="Amiri"/>
          <w:lang w:bidi="ar-SA"/>
          <w:color w:val="111111"/>
          <w:sz w:val="28"/>
          <w:szCs w:val="28"/>
          <w:rtl/>
        </w:rPr>
        <w:t xml:space="preserve">عنه صلی اللّه علیه و آله: مَرَرتُ‌ لیلةَ‌ اسرِیَ‌ بی علی قَومٍ‌یَخمِشُونَ‌ وُجوهَهُم بأظفارِهمِ‌ ، فقلتُ‌:یا جَبرَئیلُ‌ ، مَن هؤلاءِ ؟ فقالَ‌:هؤلاءِ الذینَ‌ یَغتابُونَ‌ الناسَ‌ ویَقَعُونَ‌ فی أعراضِهِم.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6846.</w:t>
      </w:r>
    </w:p>
    <w:p>
      <w:pPr>
        <w:pStyle w:val="BookText"/>
      </w:pPr>
      <w:r>
        <w:rPr>
          <w:rFonts w:ascii="Amiri" w:hAnsi="Amiri" w:eastAsia="Amiri" w:cs="Amiri"/>
          <w:lang w:bidi="ar-SA"/>
          <w:color w:val="111111"/>
          <w:sz w:val="28"/>
          <w:szCs w:val="28"/>
          <w:rtl/>
        </w:rPr>
        <w:t xml:space="preserve">عنه صلی اللّه علیه و آله: لمّا عُرِجَ‌ بی مَرَرتُ‌ بقَومٍ‌ لَهُم أظفارٌمِن نُحاسٍ‌ ، یَخمِشُونَ‌ وُجوهَهُم وصُدورَهُم ! فقلتُ‌:مَن هؤلاءِ یا جِبریلُ‌ ؟ قالَ‌:هؤلاءِ الذینَ‌ یَأکُلونَ‌ لُحومَ‌ الناسِ‌ ویَقَعونَ‌ فی أعراضِهِم.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6847.</w:t>
      </w:r>
    </w:p>
    <w:p>
      <w:pPr>
        <w:pStyle w:val="BookText"/>
      </w:pPr>
      <w:r>
        <w:rPr>
          <w:rFonts w:ascii="Amiri" w:hAnsi="Amiri" w:eastAsia="Amiri" w:cs="Amiri"/>
          <w:lang w:bidi="ar-SA"/>
          <w:color w:val="111111"/>
          <w:sz w:val="28"/>
          <w:szCs w:val="28"/>
          <w:rtl/>
        </w:rPr>
        <w:t xml:space="preserve">عنه صلی اللّه علیه و آله: تَرکُ‌ الغِیبَةِ‌ أحَبُّ‌ إلَی اللّهِ‌ عز و جل مِن‌عَشرَةِ‌ آلافِ‌ رَکعَةٍ‌ تَطَوُّعا.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6848.</w:t>
      </w:r>
    </w:p>
    <w:p>
      <w:pPr>
        <w:pStyle w:val="BookText"/>
      </w:pPr>
      <w:r>
        <w:rPr>
          <w:rFonts w:ascii="Amiri" w:hAnsi="Amiri" w:eastAsia="Amiri" w:cs="Amiri"/>
          <w:lang w:bidi="ar-SA"/>
          <w:color w:val="111111"/>
          <w:sz w:val="28"/>
          <w:szCs w:val="28"/>
          <w:rtl/>
        </w:rPr>
        <w:t xml:space="preserve">المعجم الأوسط‍‌ عن جابر بن عبداللّه وأبی سعید الخدری: قالَ‌ رسولُ‌ اللّه صلی اللّه علیه و آله:الغِیبَةُ‌ أشَدُّمِن الزِّنا ، قیلَ‌:وکیفَ‌ ؟ قالَ‌:الرجلُ‌ یَزنی ثُمّ‌ یَتوبُ‌ فَیَتُوبُ‌ اللّهُ‌ علَیهِ‌ ، وإنّ‌ صاحِبَ‌ الغِیبَةِ‌ لایُغفَرُ لَهُ‌ حتّی یَغفِرَ لَهُ‌ صاحِبُهُ‌.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565" w:name="_Toc154"/>
      <w:r>
        <w:t>2/39 الغِیبةُ‌ و إشاعةُ‌ الفاحِشَةِ‌</w:t>
      </w:r>
      <w:bookmarkEnd w:id="565"/>
    </w:p>
    <w:p>
      <w:pPr>
        <w:pStyle w:val="Heading6"/>
      </w:pPr>
      <w:bookmarkStart w:id="566" w:name="_Toc155"/>
      <w:r>
        <w:t>الکتاب</w:t>
      </w:r>
      <w:bookmarkEnd w:id="566"/>
    </w:p>
    <w:p>
      <w:pPr>
        <w:pStyle w:val="BookText"/>
      </w:pPr>
      <w:r>
        <w:rPr>
          <w:rFonts w:ascii="Amiri" w:hAnsi="Amiri" w:eastAsia="Amiri" w:cs="Amiri"/>
          <w:lang w:bidi="ar-SA"/>
          <w:color w:val="111111"/>
          <w:sz w:val="28"/>
          <w:szCs w:val="28"/>
          <w:rtl/>
        </w:rPr>
        <w:t xml:space="preserve">" إِنَّ‌ الَّذِینَ‌ یُحِبُّونَ‌ أَنْ‌ تَشِیعَ‌ الْفاحِشَةُ‌ فِی الَّذِینَ‌ آمَنُوا لَهُمْ‌ عَذابٌ‌ أَلِیمٌ‌ فِی الدُّنْیا وَ الْآخِرَةِ‌ وَ اللّهُ‌ یَعْلَمُ‌ وَ أَنْتُمْ‌ لا تَعْلَمُونَ‌ ". 5</w:t>
      </w:r>
    </w:p>
    <w:p>
      <w:pPr>
        <w:pStyle w:val="Heading6"/>
      </w:pPr>
      <w:bookmarkStart w:id="567" w:name="_Toc156"/>
      <w:r>
        <w:t>الحدیث</w:t>
      </w:r>
      <w:bookmarkEnd w:id="567"/>
    </w:p>
    <w:p>
      <w:pPr>
        <w:pStyle w:val="BookText"/>
      </w:pPr>
      <w:r>
        <w:rPr>
          <w:rFonts w:ascii="Times New Roman" w:hAnsi="Times New Roman" w:eastAsia="Times New Roman" w:cs="Times New Roman"/>
          <w:lang w:val="en-US" w:bidi="en-US"/>
          <w:color w:val="111111"/>
          <w:sz w:val="28"/>
          <w:szCs w:val="28"/>
          <w:rtl/>
        </w:rPr>
        <w:t xml:space="preserve">6849.</w:t>
      </w:r>
    </w:p>
    <w:p>
      <w:pPr>
        <w:pStyle w:val="BookText"/>
      </w:pPr>
      <w:r>
        <w:rPr>
          <w:rFonts w:ascii="Amiri" w:hAnsi="Amiri" w:eastAsia="Amiri" w:cs="Amiri"/>
          <w:lang w:bidi="ar-SA"/>
          <w:color w:val="111111"/>
          <w:sz w:val="28"/>
          <w:szCs w:val="28"/>
          <w:rtl/>
        </w:rPr>
        <w:t xml:space="preserve">مستدرک الوسائل: عن أمیرِ المؤمنین علیه السلام أنَّه قال لهُ‌ النَّبیُّ‌ صلی اللّه علیه و آله:لو رَأیتَ‌ رَجُلاً علی</w:t>
      </w:r>
    </w:p>
    <w:p>
      <w:pPr>
        <w:pStyle w:val="BookText"/>
      </w:pPr>
      <w:r>
        <w:rPr>
          <w:rFonts w:ascii="IRNazanin" w:hAnsi="IRNazanin" w:eastAsia="IRNazanin" w:cs="IRNazanin"/>
          <w:lang w:bidi="fa-IR"/>
          <w:color w:val="111111"/>
          <w:sz w:val="28"/>
          <w:szCs w:val="28"/>
          <w:rtl/>
        </w:rPr>
        <w:t xml:space="preserve">تنبیه الخواطر:ج 1 ص 115 [1] عن انس ،بحارالأنوار:ج 75 ص 222.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الأوسط‍‌:ج 1 ص 7 عن أنس بن مالک.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الدعوات:ص 293 ح 43 ،بحار الأنوار:ج 75 ص 261 ح 66.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الاوسط‍‌:ج 6 ص 348.</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5" w:name="pg14448_131069"/>
    <w:bookmarkEnd w:id="55"/>
    <w:p>
      <w:pPr>
        <w:pStyle w:val="BookText"/>
      </w:pPr>
      <w:r>
        <w:rPr>
          <w:rFonts w:ascii="Amiri" w:hAnsi="Amiri" w:eastAsia="Amiri" w:cs="Amiri"/>
          <w:lang w:bidi="ar-SA"/>
          <w:color w:val="111111"/>
          <w:sz w:val="28"/>
          <w:szCs w:val="28"/>
          <w:rtl/>
        </w:rPr>
        <w:t xml:space="preserve">فاحِشَةٍ‌ ؟ قالَ‌:أستُرُهُ‌ ، قالَ‌:إن رَأیتَهُ‌ ثانیا ؟ قالَ‌:أستُرُهُ‌ بِإزارِی ورِدائی ، إلی ثلاثِ‌ مَرّاتٍ‌ ، فقالَ‌ النبیُّ‌ صلی اللّه علیه و آله:لافَتی إلّاعلیٌّ‌.وقالَ‌ صلی اللّه علیه و آله:اُستُروا علی إخوانِکُم.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مستدرک الوسائل:ج 12 ص 426 ح 14515 [1] نقلاً عن القطب الراوندی فی لب اللباب.</w:t>
      </w:r>
    </w:p>
    <w:p>
      <w:pPr>
        <w:pStyle w:val="Heading5"/>
      </w:pPr>
      <w:bookmarkStart w:id="568" w:name="_Toc157"/>
      <w:r>
        <w:t>3/39 الغِیبةُ‌ والدِّینُ‌</w:t>
      </w:r>
      <w:bookmarkEnd w:id="568"/>
    </w:p>
    <w:p>
      <w:pPr>
        <w:pStyle w:val="BookText"/>
      </w:pPr>
      <w:r>
        <w:rPr>
          <w:rFonts w:ascii="Times New Roman" w:hAnsi="Times New Roman" w:eastAsia="Times New Roman" w:cs="Times New Roman"/>
          <w:lang w:val="en-US" w:bidi="en-US"/>
          <w:color w:val="111111"/>
          <w:sz w:val="28"/>
          <w:szCs w:val="28"/>
          <w:rtl/>
        </w:rPr>
        <w:t xml:space="preserve">6850.</w:t>
      </w:r>
    </w:p>
    <w:p>
      <w:pPr>
        <w:pStyle w:val="BookText"/>
      </w:pPr>
      <w:r>
        <w:rPr>
          <w:rFonts w:ascii="Amiri" w:hAnsi="Amiri" w:eastAsia="Amiri" w:cs="Amiri"/>
          <w:lang w:bidi="ar-SA"/>
          <w:color w:val="111111"/>
          <w:sz w:val="28"/>
          <w:szCs w:val="28"/>
          <w:rtl/>
        </w:rPr>
        <w:t xml:space="preserve">رسول اللّه صلی اللّه علیه و آله: الغِیبَةُ‌ أسرَعُ‌ فی دِینِ‌ الرجُلِ‌المُسلمِ‌ مِن الآکِلَةِ‌ فی جَوفِهِ‌.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6851.</w:t>
      </w:r>
    </w:p>
    <w:p>
      <w:pPr>
        <w:pStyle w:val="BookText"/>
      </w:pPr>
      <w:r>
        <w:rPr>
          <w:rFonts w:ascii="Amiri" w:hAnsi="Amiri" w:eastAsia="Amiri" w:cs="Amiri"/>
          <w:lang w:bidi="ar-SA"/>
          <w:color w:val="111111"/>
          <w:sz w:val="28"/>
          <w:szCs w:val="28"/>
          <w:rtl/>
        </w:rPr>
        <w:t xml:space="preserve">عنه صلی اللّه علیه و آله: مَنِ‌ اغتابَ‌ مُسلِما أو مُسلمَةً‌ لم یَقبَلِ‌اللّهُ‌ صَلاتَهُ‌ ولاصیامَهُ‌ أربَعینَ‌ یَوما ولَیلةً‌ ، إلّا أن یَغفِرَ لَهُ‌ صاحِبُهُ‌.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6852.</w:t>
      </w:r>
    </w:p>
    <w:p>
      <w:pPr>
        <w:pStyle w:val="BookText"/>
      </w:pPr>
      <w:r>
        <w:rPr>
          <w:rFonts w:ascii="Amiri" w:hAnsi="Amiri" w:eastAsia="Amiri" w:cs="Amiri"/>
          <w:lang w:bidi="ar-SA"/>
          <w:color w:val="111111"/>
          <w:sz w:val="28"/>
          <w:szCs w:val="28"/>
          <w:rtl/>
        </w:rPr>
        <w:t xml:space="preserve">عنه صلی اللّه علیه و آله: یُؤتی بأحَدٍ یَومَ‌ القِیامَةِ‌ یُوقَفُ‌ بینَ‌یَدَیِ‌ اللّهِ‌ ویُدفَعُ‌ إلَیهِ‌ کتابُهُ‌ فلا یَری حَسَناتِهِ‌ ، فیقولُ‌:إلهی ، لیسَ‌ هذا کتابِی ! فإنّی لا أری فیها طاعَتی ؟ ! فیقالُ‌ لَهُ‌:إنّ‌ رَبَّکَ‌ لایَضِلُّ‌ ولایَنسی ، ذَهَبَ‌ عَمَلُکَ‌ بِاغتِیابِ‌ الناسِ‌.ثُمّ‌ یُؤتی بآخَرَ ویُدفَعُ‌ إلَیهِ‌ کتابُهُ‌ فَیَری فیهِ‌ طاعاتٍ‌ کثیرَةً‌ ، فیقولُ‌:إلهی ، ما هذا کتابِی ! فإنّی ما عَمِلتُ‌ هذهِ‌ الطَّاعاتِ‌ ! فیقالُ‌:لأنَّ‌ فلانا اغتابَکَ‌ فَدُفِعَت حَسَناتُهُ‌ إلَیکَ‌. </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6853.</w:t>
      </w:r>
    </w:p>
    <w:p>
      <w:pPr>
        <w:pStyle w:val="BookText"/>
      </w:pPr>
      <w:r>
        <w:rPr>
          <w:rFonts w:ascii="Amiri" w:hAnsi="Amiri" w:eastAsia="Amiri" w:cs="Amiri"/>
          <w:lang w:bidi="ar-SA"/>
          <w:color w:val="111111"/>
          <w:sz w:val="28"/>
          <w:szCs w:val="28"/>
          <w:rtl/>
        </w:rPr>
        <w:t xml:space="preserve">عنه صلی اللّه علیه و آله: إنَّ‌ الرَّجُلَ‌ لَیُؤتی کتابَهُ‌ مَنشورافیقولُ‌:یا ربِّ‌، فأینَ‌ حَسَناتٌ‌ کذا و کذا عَمِلتُها لَیسَت‌فی صَحِیفَتی‌؟! فیقولُ‌:مُحِیَت باغتِیابِکَ‌ الناسَ‌. </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6854.</w:t>
      </w:r>
    </w:p>
    <w:p>
      <w:pPr>
        <w:pStyle w:val="BookText"/>
      </w:pPr>
      <w:r>
        <w:rPr>
          <w:rFonts w:ascii="Amiri" w:hAnsi="Amiri" w:eastAsia="Amiri" w:cs="Amiri"/>
          <w:lang w:bidi="ar-SA"/>
          <w:color w:val="111111"/>
          <w:sz w:val="28"/>
          <w:szCs w:val="28"/>
          <w:rtl/>
        </w:rPr>
        <w:t xml:space="preserve">عنه صلی اللّه علیه و آله: مَنِ‌ اغتابَ‌ مُسلما فی شَهرِ رَمَضانَ‌ لم‌یُؤجَرْ علی صِیامِهِ‌. </w:t>
      </w:r>
      <w:r>
        <w:rPr>
          <w:rStyle w:val="FootnoteReference"/>
        </w:rPr>
        <w:footnoteReference w:id="9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6" w:name="pg14448_131070"/>
    <w:bookmarkEnd w:id="56"/>
    <w:p>
      <w:pPr>
        <w:pStyle w:val="Heading5"/>
      </w:pPr>
      <w:bookmarkStart w:id="569" w:name="_Toc158"/>
      <w:r>
        <w:t>4/39 تفسیرُ الغِیبةِ‌</w:t>
      </w:r>
      <w:bookmarkEnd w:id="569"/>
    </w:p>
    <w:p>
      <w:pPr>
        <w:pStyle w:val="BookText"/>
      </w:pPr>
      <w:r>
        <w:rPr>
          <w:rFonts w:ascii="Times New Roman" w:hAnsi="Times New Roman" w:eastAsia="Times New Roman" w:cs="Times New Roman"/>
          <w:lang w:val="en-US" w:bidi="en-US"/>
          <w:color w:val="111111"/>
          <w:sz w:val="28"/>
          <w:szCs w:val="28"/>
          <w:rtl/>
        </w:rPr>
        <w:t xml:space="preserve">6855.</w:t>
      </w:r>
    </w:p>
    <w:p>
      <w:pPr>
        <w:pStyle w:val="BookText"/>
      </w:pPr>
      <w:r>
        <w:rPr>
          <w:rFonts w:ascii="Amiri" w:hAnsi="Amiri" w:eastAsia="Amiri" w:cs="Amiri"/>
          <w:lang w:bidi="ar-SA"/>
          <w:color w:val="111111"/>
          <w:sz w:val="28"/>
          <w:szCs w:val="28"/>
          <w:rtl/>
        </w:rPr>
        <w:t xml:space="preserve">رسول اللّه صلی اللّه علیه و آله: الغِیبَةُ‌ أن تَذکُرَ الرجُلَ‌ بما فیهِ‌مِن خَلفِهِ‌.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6856.</w:t>
      </w:r>
    </w:p>
    <w:p>
      <w:pPr>
        <w:pStyle w:val="BookText"/>
      </w:pPr>
      <w:r>
        <w:rPr>
          <w:rFonts w:ascii="Amiri" w:hAnsi="Amiri" w:eastAsia="Amiri" w:cs="Amiri"/>
          <w:lang w:bidi="ar-SA"/>
          <w:color w:val="111111"/>
          <w:sz w:val="28"/>
          <w:szCs w:val="28"/>
          <w:rtl/>
        </w:rPr>
        <w:t xml:space="preserve">عنه صلی اللّه علیه و آله: مَن ذَکَرَ رجُلاً بما فیهِ‌ فَقدِ اغتابَهُ‌.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6857.</w:t>
      </w:r>
    </w:p>
    <w:p>
      <w:pPr>
        <w:pStyle w:val="BookText"/>
      </w:pPr>
      <w:r>
        <w:rPr>
          <w:rFonts w:ascii="Amiri" w:hAnsi="Amiri" w:eastAsia="Amiri" w:cs="Amiri"/>
          <w:lang w:bidi="ar-SA"/>
          <w:color w:val="111111"/>
          <w:sz w:val="28"/>
          <w:szCs w:val="28"/>
          <w:rtl/>
        </w:rPr>
        <w:t xml:space="preserve">عنه صلی اللّه علیه و آله: الغِیبَةُ‌ ذِکرُکَ‌ أخاکَ‌ بما یَکرَهُ‌.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6858.</w:t>
      </w:r>
    </w:p>
    <w:p>
      <w:pPr>
        <w:pStyle w:val="BookText"/>
      </w:pPr>
      <w:r>
        <w:rPr>
          <w:rFonts w:ascii="Amiri" w:hAnsi="Amiri" w:eastAsia="Amiri" w:cs="Amiri"/>
          <w:lang w:bidi="ar-SA"/>
          <w:color w:val="111111"/>
          <w:sz w:val="28"/>
          <w:szCs w:val="28"/>
          <w:rtl/>
        </w:rPr>
        <w:t xml:space="preserve">عنه صلی اللّه علیه و آله: ما کَرِهتَ‌ أن تُواجِهَ‌ أخاکَ‌ فهُوغِیبَةٌ‌.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6859.</w:t>
      </w:r>
    </w:p>
    <w:p>
      <w:pPr>
        <w:pStyle w:val="BookText"/>
      </w:pPr>
      <w:r>
        <w:rPr>
          <w:rFonts w:ascii="Amiri" w:hAnsi="Amiri" w:eastAsia="Amiri" w:cs="Amiri"/>
          <w:lang w:bidi="ar-SA"/>
          <w:color w:val="111111"/>
          <w:sz w:val="28"/>
          <w:szCs w:val="28"/>
          <w:rtl/>
        </w:rPr>
        <w:t xml:space="preserve">مکارم الأخلاق عن أبی ذرٍّ عن رسول اللّه صلی اللّه علیه و آله: یا أباذرٍّ، إیّاکَ‌ والغِیبَةَ‌ ؛ فإنَّ‌ الغِیبَةَ‌ أشَدُّ مِن الزِّنا...قلتُ‌:یارسولَ‌ اللّهِ‌ ، وما الغِیبَةُ‌ ؟ قالَ‌:ذِکرُکَ‌ أخاکَ‌ بما یَکرَهُ‌ ، قلتُ‌:یارسولَ‌ اللّهِ‌ ، فإن کانَ‌ فیهِ‌ ذاکَ‌ الذی یُذکَرُ بهِ‌ ؟ قالَ‌:اِعلَمْ‌ أ نَّکَ‌ إذا ذَکَرتَهُ‌ بما هو فیهِ‌ فقدِ اغتَبتَهُ‌ ، وإذا ذَکَرتَهُ‌ بما لیسَ‌ فیهِ‌ فَقَد بَهَتَّهُ‌.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6860.</w:t>
      </w:r>
    </w:p>
    <w:p>
      <w:pPr>
        <w:pStyle w:val="BookText"/>
      </w:pPr>
      <w:r>
        <w:rPr>
          <w:rFonts w:ascii="Amiri" w:hAnsi="Amiri" w:eastAsia="Amiri" w:cs="Amiri"/>
          <w:lang w:bidi="ar-SA"/>
          <w:color w:val="111111"/>
          <w:sz w:val="28"/>
          <w:szCs w:val="28"/>
          <w:rtl/>
        </w:rPr>
        <w:t xml:space="preserve">تفسیر القرطبی عن أبی هریرة: إنّ‌ رسولَ‌ اللّهِ‌ صلی اللّه علیه و آله قالَ‌:أتَدرُونَ‌ ما الغِیبَةُ‌ ؟ قالوا:اللّهُ‌ ورسولُهُ‌ أعلَمُ‌ ، قالَ‌:ذِکرُکَ‌ أخاکَ‌ بما یَکرَهُ‌.قیلَ‌:أفَرَأیتَ‌ إن کانَ‌ فی أخِی ما أقولُ‌ ؟ قالَ‌:إن کانَ‌ فیهِ‌ ما تَقولُ‌ فقدِ اغتَبتَهُ‌ ، وإنْ‌ لم یکُن فیهِ‌ [ما تَقولُ‌] فقد بَهَتَّهُ‌.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3 ص 584 ح 8014 نقلاً عن الخرائطی فی مساوی الأخلاق عن المطلب بن عبد اللّه بن حنطب.</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587 ح 8033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586 ح 8024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584 ح 8030 نقلاً عن ابن عساکر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مکارم الأخلاق:ج 2 ص 378 ح 2661 ، [1]بحار الأنوار:ج 77 ص 89 ح 3. [2]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تفسیر القرطبی:ج 5 ص 381. [3]</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7" w:name="pg14448_131071"/>
    <w:bookmarkEnd w:id="57"/>
    <w:p>
      <w:pPr>
        <w:pStyle w:val="Heading5"/>
      </w:pPr>
      <w:bookmarkStart w:id="570" w:name="_Toc159"/>
      <w:r>
        <w:t>5/39 مَن یَحرُمُ‌ اغتِیابُهُ‌</w:t>
      </w:r>
      <w:bookmarkEnd w:id="570"/>
    </w:p>
    <w:p>
      <w:pPr>
        <w:pStyle w:val="BookText"/>
      </w:pPr>
      <w:r>
        <w:rPr>
          <w:rFonts w:ascii="Times New Roman" w:hAnsi="Times New Roman" w:eastAsia="Times New Roman" w:cs="Times New Roman"/>
          <w:lang w:val="en-US" w:bidi="en-US"/>
          <w:color w:val="111111"/>
          <w:sz w:val="28"/>
          <w:szCs w:val="28"/>
          <w:rtl/>
        </w:rPr>
        <w:t xml:space="preserve">6861.</w:t>
      </w:r>
    </w:p>
    <w:p>
      <w:pPr>
        <w:pStyle w:val="BookText"/>
      </w:pPr>
      <w:r>
        <w:rPr>
          <w:rFonts w:ascii="Amiri" w:hAnsi="Amiri" w:eastAsia="Amiri" w:cs="Amiri"/>
          <w:lang w:bidi="ar-SA"/>
          <w:color w:val="111111"/>
          <w:sz w:val="28"/>
          <w:szCs w:val="28"/>
          <w:rtl/>
        </w:rPr>
        <w:t xml:space="preserve">رسول اللّه صلی اللّه علیه و آله: مَن عامَلَ‌ الناسَ‌ فلم یَظلِمْهُم ،وحَدَّثَهُم فلم یَکذِبْهُم ، ووَعَدَهُم فلم یُخلِفْهُم ، فهُو ممَّن کَمُلَت مُرُوءَتُهُ‌ ، وظَهَرَت عَدالَتُهُ‌ ، ووَجَبَت اخُوَّتُهُ‌ ، وحَرُمَت غِیبَتُهُ‌.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71" w:name="_Toc160"/>
      <w:r>
        <w:t>6/39 مَن یَجوزُ اغتِیابُهُ‌</w:t>
      </w:r>
      <w:bookmarkEnd w:id="571"/>
    </w:p>
    <w:p>
      <w:pPr>
        <w:pStyle w:val="Heading6"/>
      </w:pPr>
      <w:bookmarkStart w:id="572" w:name="_Toc161"/>
      <w:r>
        <w:t>الکتاب</w:t>
      </w:r>
      <w:bookmarkEnd w:id="572"/>
    </w:p>
    <w:p>
      <w:pPr>
        <w:pStyle w:val="BookText"/>
      </w:pPr>
      <w:r>
        <w:rPr>
          <w:rFonts w:ascii="Amiri" w:hAnsi="Amiri" w:eastAsia="Amiri" w:cs="Amiri"/>
          <w:lang w:bidi="ar-SA"/>
          <w:color w:val="111111"/>
          <w:sz w:val="28"/>
          <w:szCs w:val="28"/>
          <w:rtl/>
        </w:rPr>
        <w:t xml:space="preserve">" لا یُحِبُّ‌ اللّهُ‌ الْجَهْرَ بِالسُّوءِ مِنَ‌ الْقَوْلِ‌ إِلاّ مَنْ‌ ظُلِمَ‌ وَ کانَ‌ اللّهُ‌ سَمِیعاً عَلِیماً ". 2</w:t>
      </w:r>
    </w:p>
    <w:p>
      <w:pPr>
        <w:pStyle w:val="BookText"/>
      </w:pPr>
      <w:r>
        <w:rPr>
          <w:rFonts w:ascii="Amiri" w:hAnsi="Amiri" w:eastAsia="Amiri" w:cs="Amiri"/>
          <w:lang w:bidi="ar-SA"/>
          <w:color w:val="111111"/>
          <w:sz w:val="28"/>
          <w:szCs w:val="28"/>
          <w:rtl/>
        </w:rPr>
        <w:t xml:space="preserve">" وَ لا تُطِعْ‌ کُلَّ‌ حَلاّفٍ‌ مَهِینٍ‌ * هَمّازٍ مَشّاءٍ بِنَمِیمٍ‌ ". 3</w:t>
      </w:r>
    </w:p>
    <w:p>
      <w:pPr>
        <w:pStyle w:val="Heading6"/>
      </w:pPr>
      <w:bookmarkStart w:id="573" w:name="_Toc162"/>
      <w:r>
        <w:t>الحدیث</w:t>
      </w:r>
      <w:bookmarkEnd w:id="573"/>
    </w:p>
    <w:p>
      <w:pPr>
        <w:pStyle w:val="BookText"/>
      </w:pPr>
      <w:r>
        <w:rPr>
          <w:rFonts w:ascii="Times New Roman" w:hAnsi="Times New Roman" w:eastAsia="Times New Roman" w:cs="Times New Roman"/>
          <w:lang w:val="en-US" w:bidi="en-US"/>
          <w:color w:val="111111"/>
          <w:sz w:val="28"/>
          <w:szCs w:val="28"/>
          <w:rtl/>
        </w:rPr>
        <w:t xml:space="preserve">6862.</w:t>
      </w:r>
    </w:p>
    <w:p>
      <w:pPr>
        <w:pStyle w:val="BookText"/>
      </w:pPr>
      <w:r>
        <w:rPr>
          <w:rFonts w:ascii="Amiri" w:hAnsi="Amiri" w:eastAsia="Amiri" w:cs="Amiri"/>
          <w:lang w:bidi="ar-SA"/>
          <w:color w:val="111111"/>
          <w:sz w:val="28"/>
          <w:szCs w:val="28"/>
          <w:rtl/>
        </w:rPr>
        <w:t xml:space="preserve">رسول اللّه صلی اللّه علیه و آله: أربَعةٌ‌ لَیست غِیبَتُهُم غِیبَةً‌:الفاسِقُ‌ المُعلِنُ‌ بِفِسقِهِ‌ ، والإمامُ‌ الکَذّابُ‌ إن أحسَنتَ‌ لم یَشکُرْ وإن أسَأتَ‌ لم یَغفِرْ، والمُتَفَکِّهونَ‌ بالاُمَّهاتِ‌ ، والخارِجُ‌ عنِ‌ الجَماعَةِ‌ الطاعِنُ‌ علی امَّتِی الشاهِرُ علَیها بسَیفِهِ‌.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6863.</w:t>
      </w:r>
    </w:p>
    <w:p>
      <w:pPr>
        <w:pStyle w:val="BookText"/>
      </w:pPr>
      <w:r>
        <w:rPr>
          <w:rFonts w:ascii="Amiri" w:hAnsi="Amiri" w:eastAsia="Amiri" w:cs="Amiri"/>
          <w:lang w:bidi="ar-SA"/>
          <w:color w:val="111111"/>
          <w:sz w:val="28"/>
          <w:szCs w:val="28"/>
          <w:rtl/>
        </w:rPr>
        <w:t xml:space="preserve">عنه صلی اللّه علیه و آله: ثلاثةٌ‌ لیسَ‌ علَیهِم غِیبَةٌ‌:مَن جَهَرَبِفِسقِهِ‌ ، ومَن جارَ فی حُکمِهِ‌ ، ومَن خالَفَ‌</w:t>
      </w:r>
    </w:p>
    <w:p>
      <w:pPr>
        <w:pStyle w:val="BookText"/>
      </w:pPr>
      <w:r>
        <w:rPr>
          <w:rFonts w:ascii="IRNazanin" w:hAnsi="IRNazanin" w:eastAsia="IRNazanin" w:cs="IRNazanin"/>
          <w:lang w:bidi="fa-IR"/>
          <w:color w:val="111111"/>
          <w:sz w:val="28"/>
          <w:szCs w:val="28"/>
          <w:rtl/>
        </w:rPr>
        <w:t xml:space="preserve">الخصال:ص 208 ح 28 عن عامر بن سلیمان الطائی عن الإمام الرضا [1]عن آبائه علیهم السلام ،بحارالأنوار:ج 70 ص 1 ح 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(4) النوادر للراوندی:ص 133 [3] عن الإمام الکاظم عن آبائه علیهم السلام ،بحار الأنوار:ج 75 ص 261 ح 64. [4]</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8" w:name="pg14448_131072"/>
    <w:bookmarkEnd w:id="58"/>
    <w:p>
      <w:pPr>
        <w:pStyle w:val="BookText"/>
      </w:pPr>
      <w:r>
        <w:rPr>
          <w:rFonts w:ascii="Amiri" w:hAnsi="Amiri" w:eastAsia="Amiri" w:cs="Amiri"/>
          <w:lang w:bidi="ar-SA"/>
          <w:color w:val="111111"/>
          <w:sz w:val="28"/>
          <w:szCs w:val="28"/>
          <w:rtl/>
        </w:rPr>
        <w:t xml:space="preserve">قولُهُ‌ فِعلَهُ‌.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تنبیه الخواطر:ج 2 ص 252. [1]</w:t>
      </w:r>
    </w:p>
    <w:p>
      <w:pPr>
        <w:pStyle w:val="BookText"/>
      </w:pPr>
      <w:r>
        <w:rPr>
          <w:rFonts w:ascii="Times New Roman" w:hAnsi="Times New Roman" w:eastAsia="Times New Roman" w:cs="Times New Roman"/>
          <w:lang w:val="en-US" w:bidi="en-US"/>
          <w:color w:val="111111"/>
          <w:sz w:val="28"/>
          <w:szCs w:val="28"/>
          <w:rtl/>
        </w:rPr>
        <w:t xml:space="preserve">6864.</w:t>
      </w:r>
    </w:p>
    <w:p>
      <w:pPr>
        <w:pStyle w:val="BookText"/>
      </w:pPr>
      <w:r>
        <w:rPr>
          <w:rFonts w:ascii="Amiri" w:hAnsi="Amiri" w:eastAsia="Amiri" w:cs="Amiri"/>
          <w:lang w:bidi="ar-SA"/>
          <w:color w:val="111111"/>
          <w:sz w:val="28"/>
          <w:szCs w:val="28"/>
          <w:rtl/>
        </w:rPr>
        <w:t xml:space="preserve">عنه صلی اللّه علیه و آله: ثلاثةٌ‌ لاتَحرُمُ‌ علَیکَ‌ أعراضُهُم:المُجاهِرُ بالفِسقِ‌ ، والإمامُ‌ الجائرُ ، والمُبتَدِعُ‌.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6865.</w:t>
      </w:r>
    </w:p>
    <w:p>
      <w:pPr>
        <w:pStyle w:val="BookText"/>
      </w:pPr>
      <w:r>
        <w:rPr>
          <w:rFonts w:ascii="Amiri" w:hAnsi="Amiri" w:eastAsia="Amiri" w:cs="Amiri"/>
          <w:lang w:bidi="ar-SA"/>
          <w:color w:val="111111"/>
          <w:sz w:val="28"/>
          <w:szCs w:val="28"/>
          <w:rtl/>
        </w:rPr>
        <w:t xml:space="preserve">عنه صلی اللّه علیه و آله: لیسَ‌ للفاسِقِ‌ غِیبَةٌ‌.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6866.</w:t>
      </w:r>
    </w:p>
    <w:p>
      <w:pPr>
        <w:pStyle w:val="BookText"/>
      </w:pPr>
      <w:r>
        <w:rPr>
          <w:rFonts w:ascii="Amiri" w:hAnsi="Amiri" w:eastAsia="Amiri" w:cs="Amiri"/>
          <w:lang w:bidi="ar-SA"/>
          <w:color w:val="111111"/>
          <w:sz w:val="28"/>
          <w:szCs w:val="28"/>
          <w:rtl/>
        </w:rPr>
        <w:t xml:space="preserve">عنه صلی اللّه علیه و آله: لیسَ‌ للفاجِرِ غِیبَةٌ‌.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6867.</w:t>
      </w:r>
    </w:p>
    <w:p>
      <w:pPr>
        <w:pStyle w:val="BookText"/>
      </w:pPr>
      <w:r>
        <w:rPr>
          <w:rFonts w:ascii="Amiri" w:hAnsi="Amiri" w:eastAsia="Amiri" w:cs="Amiri"/>
          <w:lang w:bidi="ar-SA"/>
          <w:color w:val="111111"/>
          <w:sz w:val="28"/>
          <w:szCs w:val="28"/>
          <w:rtl/>
        </w:rPr>
        <w:t xml:space="preserve">عنه صلی اللّه علیه و آله: مَن لا حَیاءَ لَهُ‌ لاغِیبَةَ‌ لَهُ‌.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6868.</w:t>
      </w:r>
    </w:p>
    <w:p>
      <w:pPr>
        <w:pStyle w:val="BookText"/>
      </w:pPr>
      <w:r>
        <w:rPr>
          <w:rFonts w:ascii="Amiri" w:hAnsi="Amiri" w:eastAsia="Amiri" w:cs="Amiri"/>
          <w:lang w:bidi="ar-SA"/>
          <w:color w:val="111111"/>
          <w:sz w:val="28"/>
          <w:szCs w:val="28"/>
          <w:rtl/>
        </w:rPr>
        <w:t xml:space="preserve">عنه صلی اللّه علیه و آله: أتَرعَوُونَ‌ عن ذِکرِ الفاجِرِ أن‌تَذکُرُوهُ‌ ؟! فَاذکُروهُ‌ یَعرِفْهُ‌ الناسُ‌.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6869.</w:t>
      </w:r>
    </w:p>
    <w:p>
      <w:pPr>
        <w:pStyle w:val="BookText"/>
      </w:pPr>
      <w:r>
        <w:rPr>
          <w:rFonts w:ascii="Amiri" w:hAnsi="Amiri" w:eastAsia="Amiri" w:cs="Amiri"/>
          <w:lang w:bidi="ar-SA"/>
          <w:color w:val="111111"/>
          <w:sz w:val="28"/>
          <w:szCs w:val="28"/>
          <w:rtl/>
        </w:rPr>
        <w:t xml:space="preserve">عنه صلی اللّه علیه و آله: أتَرعَوُونَ‌ عن ذِکرِ الفاجِرِ حتّی یَعرِفَهُ‌الناسُ‌ ؟! فَاذکُرُوا الفاجِرَ بما فیهِ‌ یَحذَرْهُ‌ الناسُ‌.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6870.</w:t>
      </w:r>
    </w:p>
    <w:p>
      <w:pPr>
        <w:pStyle w:val="BookText"/>
      </w:pPr>
      <w:r>
        <w:rPr>
          <w:rFonts w:ascii="Amiri" w:hAnsi="Amiri" w:eastAsia="Amiri" w:cs="Amiri"/>
          <w:lang w:bidi="ar-SA"/>
          <w:color w:val="111111"/>
          <w:sz w:val="28"/>
          <w:szCs w:val="28"/>
          <w:rtl/>
        </w:rPr>
        <w:t xml:space="preserve">عنه صلی اللّه علیه و آله: حتّی مَتی تَرعَوُونَ‌ عن ذِکرِ الفاجِرِ ؟!اِهتِکُوهُ‌ حتّی یَحذَرَهُ‌ الناسُ‌. </w:t>
      </w:r>
      <w:r>
        <w:rPr>
          <w:rStyle w:val="FootnoteReference"/>
        </w:rPr>
        <w:footnoteReference w:id="98"/>
      </w:r>
    </w:p>
    <w:p>
      <w:pPr>
        <w:pStyle w:val="Heading5"/>
      </w:pPr>
      <w:bookmarkStart w:id="574" w:name="_Toc163"/>
      <w:r>
        <w:t>7/39 أقسامُ‌ الغِیبةِ‌</w:t>
      </w:r>
      <w:bookmarkEnd w:id="574"/>
    </w:p>
    <w:p>
      <w:pPr>
        <w:pStyle w:val="Heading6"/>
      </w:pPr>
      <w:bookmarkStart w:id="575" w:name="_Toc164"/>
      <w:r>
        <w:t>اشارة</w:t>
      </w:r>
      <w:bookmarkEnd w:id="575"/>
    </w:p>
    <w:p>
      <w:pPr>
        <w:pStyle w:val="BookText"/>
      </w:pPr>
      <w:r>
        <w:rPr>
          <w:rFonts w:ascii="Times New Roman" w:hAnsi="Times New Roman" w:eastAsia="Times New Roman" w:cs="Times New Roman"/>
          <w:lang w:val="en-US" w:bidi="en-US"/>
          <w:color w:val="111111"/>
          <w:sz w:val="28"/>
          <w:szCs w:val="28"/>
          <w:rtl/>
        </w:rPr>
        <w:t xml:space="preserve">6871.</w:t>
      </w:r>
    </w:p>
    <w:p>
      <w:pPr>
        <w:pStyle w:val="BookText"/>
      </w:pPr>
      <w:r>
        <w:rPr>
          <w:rFonts w:ascii="Amiri" w:hAnsi="Amiri" w:eastAsia="Amiri" w:cs="Amiri"/>
          <w:lang w:bidi="ar-SA"/>
          <w:color w:val="111111"/>
          <w:sz w:val="28"/>
          <w:szCs w:val="28"/>
          <w:rtl/>
        </w:rPr>
        <w:t xml:space="preserve">رسول اللّه صلی اللّه علیه و آله: ما احِبُّ‌ أنّی حَکَیتُ‌ إنسانا وأنَّ‌ لی کذا وکذا.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6872.</w:t>
      </w:r>
    </w:p>
    <w:p>
      <w:pPr>
        <w:pStyle w:val="BookText"/>
      </w:pPr>
      <w:r>
        <w:rPr>
          <w:rFonts w:ascii="Amiri" w:hAnsi="Amiri" w:eastAsia="Amiri" w:cs="Amiri"/>
          <w:lang w:bidi="ar-SA"/>
          <w:color w:val="111111"/>
          <w:sz w:val="28"/>
          <w:szCs w:val="28"/>
          <w:rtl/>
        </w:rPr>
        <w:t xml:space="preserve">الترغیب والترهیب عن عَمرُو بن شُعَیبٍ‌ عن أبیهِ‌ عن جدِّهِ‌: أنّهم‌ذَکَرُوا عندَ رسولِ‌ اللّهِ‌ صلی اللّه علیه و آله رجُلاً فقالوا:لا یَأکُلُ‌ حتّی یُطعَمَ‌ ، ولا یَرحَلُ‌ حتی یُرحَلَ‌ لَهُ‌ ، فقالَ‌ النبیُّ‌ صلی اللّه علیه و آله:اغتَبتُمُوهُ‌ ، فقالوا:یا رسولَ‌ اللّهِ‌ ، إنّما حَدَّثْنا بما فیهِ‌ ! قال:حَسبُکَ‌ إذا ذَکَرتَ‌ أخاکَ‌ بما فیهِ‌.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الترغیب والترهیب:ج 3 ص 506 ح 13.</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9" w:name="pg14448_131075"/>
    <w:bookmarkEnd w:id="59"/>
    <w:p>
      <w:pPr>
        <w:pStyle w:val="Heading6"/>
      </w:pPr>
      <w:bookmarkStart w:id="576" w:name="_Toc165"/>
      <w:r>
        <w:t>توضیح حول أقسام الغیبة</w:t>
      </w:r>
      <w:bookmarkEnd w:id="576"/>
    </w:p>
    <w:p>
      <w:pPr>
        <w:pStyle w:val="BookText"/>
      </w:pPr>
      <w:r>
        <w:rPr>
          <w:rFonts w:ascii="IRNazanin" w:hAnsi="IRNazanin" w:eastAsia="IRNazanin" w:cs="IRNazanin"/>
          <w:lang w:bidi="fa-IR"/>
          <w:color w:val="111111"/>
          <w:sz w:val="28"/>
          <w:szCs w:val="28"/>
          <w:rtl/>
        </w:rPr>
        <w:t xml:space="preserve">قال الشهید الثانی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وهو من أکابر علماء الشیعة الإمامیة ، واستشهد فی طریقه إلی قسطنطنیة فی ساحل البحر سنة 966ه.ق.</w:t>
      </w:r>
    </w:p>
    <w:p>
      <w:pPr>
        <w:pStyle w:val="BookText"/>
      </w:pPr>
      <w:r>
        <w:rPr>
          <w:rFonts w:ascii="IRNazanin" w:hAnsi="IRNazanin" w:eastAsia="IRNazanin" w:cs="IRNazanin"/>
          <w:lang w:bidi="fa-IR"/>
          <w:color w:val="111111"/>
          <w:sz w:val="28"/>
          <w:szCs w:val="28"/>
          <w:rtl/>
        </w:rPr>
        <w:t xml:space="preserve">رضوان اللّه علیه فی ذکر أقسام الغیبة:لمّا عرفتَ‌ أنّ‌ المراد منها ذِکرُ أخیک بما یکرهه منه لو بلغه أو الإعلام به أو التنبیه علیه ، کان ذلک شاملاً لما یتعلَّق بنُقصانٍ‌ فی بدنه أو نسبه أو خلقه أو فعله أو قوله أو دینه أو دنیاه ، حتّی فی ثوبه وداره ، وقد أشار الصادق علیه السلام إلی ذلک أی فی مصباح الشریعة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بقوله:وجوهُ‌ الغِیبَةِ‌ تَقَعُ‌ بذِکرِ عَیبٍ‌ فی الخُلقِ‌ والفِعلِ‌ والمُعامَلَةِ‌ والمَذهَبِ‌ والجَهلِ‌ وأشباهِهِ‌.فالبدن کذکرک فیه العمش والحول والعور والقرع والقصر والطّول والسّواد والصّفرة وجمیع ما یتصوّر أن یوصف به ممّا یکرهه.وأمّا النّسب بأن تقول:أبوه فاسقٌ‌ أو خبیث ، أو خسیس ، أو إسکاف ، أو حائک ، أو نحو ذلک ممّا یکرهه کیف کان ، وأمّا الخُلق بأن تقول:إنّه سیّ‌ء الخُلق بخیل متکبّر مُراءٍ شدید الغضب جبان ضعیف القلب ونحو ذلک.وأمّا فی أفعاله المتعلّقة بالدّین کقولک:سارق ، کذّاب ، شارب ، خائن ، ظالم ، متهاون بالصلاة ، لایحسن الرکوع والسجود ، ولایحترز من النجاسات ، لیس بارّا بوالدیه ، لایحرس نفسه من الغیبة والتعرّض لأعراض الناس.وأمّا فعله المتعلّق بالدنیا کقولک:قلیل الأدب ، متهاون بالناس ، لایری لأحد علیه حقّا ، کثیر الکلام ، کثیر الأکل ، نؤوم ، یجلس فی غیر موضعه ، ونحو ذلک ، وأمّا فی ثوبه کقولک:إنّه واسع الکمّ‌ ، طویل الذّیل ، وسخ الثیاب ، ونحو ذلک.</w:t>
      </w:r>
    </w:p>
    <w:p>
      <w:pPr>
        <w:pStyle w:val="BookText"/>
      </w:pPr>
      <w:r>
        <w:rPr>
          <w:rFonts w:ascii="Amiri" w:hAnsi="Amiri" w:eastAsia="Amiri" w:cs="Amiri"/>
          <w:lang w:bidi="ar-SA"/>
          <w:color w:val="111111"/>
          <w:sz w:val="28"/>
          <w:szCs w:val="28"/>
          <w:rtl/>
        </w:rPr>
        <w:t xml:space="preserve">واعلم أنَّ‌ ذلک لایقصر علی اللسان ،بل التلفّظِ‍‌ به إنّما حُرّم لأنّ‌ فیه تفهیم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الغیر نقصان أخیک وتعریفه بما یکرهه ، فالتّعریض کالتّصریح ، والفعل فیه کالقول والإشارة والإیماء والغمز والرّمز والکنیة والحرکة ، وکلّ‌ مایُفهم المقصود داخل فی الغیبة ، مساوٍ للّسان فی المعنی الذی حُرّم التلفّظ‍‌ به لأجله ، ومن ذلک ما روی عن عائشة أنّها قالت:دخلت علینا امرأة فلمّا ولّت أومأتُ‌ بیدی أی قصیرة ، فقال صلی اللّه علیه و آله:اغتَبتِیها.ومن ذلک المحاکاة بأن تمشی متعارجا أو کما یمشی فهو غیبة ،بل أشدّ من الغیبة ؛ لأ نّه أعظم فی التصویر والتفهیم ، وکذلک الغیبة بالکتاب فإنّ‌ الکتاب کما قیل أحد اللّسانین.ومن ذلک ذکر المصنّف شخصا معیّنا وتهجین کلامه فی الکتاب إلّا أن یقترن به شیء من الأعذار المحوجة إلی ذکره کمسائل الاجتهاد التی لایتمّ‌ الغرض من الفتوی وإقامة الدلائل علی المطلوب إلّا بتزییف کلام الغیر ونحو ذلک.ویجب الاقتصار علی ما تندفع به الحاجة فی ذلک ، ولیس منه قوله:قال قوم کذا مالم یصرّح بشخص معیّن ، ومنها أن یقول الإنسان:بعض من مرّ بنا الیوم أو بعض من رأیناه حالُهُ‌ کذا ، إذا کان المخاطب یفهم منه شخصا معیّنا ؛ لأنّ‌ المحذور تفهیمه دون ما به التفهیم ، فأمّا إذا لم یفهمه عینه جاز ، کان رسول اللّه صلی اللّه علیه و آله إذا کره من إنسان شیئا قال:ما بالُ‌ أقوامٍ‌ یفعلونَ‌ کذا وکذا ؟ ! ولا یُعیِّن.</w:t>
      </w:r>
    </w:p>
    <w:p>
      <w:pPr>
        <w:pStyle w:val="BookText"/>
      </w:pPr>
      <w:r>
        <w:rPr>
          <w:rFonts w:ascii="IRNazanin" w:hAnsi="IRNazanin" w:eastAsia="IRNazanin" w:cs="IRNazanin"/>
          <w:lang w:bidi="fa-IR"/>
          <w:color w:val="111111"/>
          <w:sz w:val="28"/>
          <w:szCs w:val="28"/>
          <w:rtl/>
        </w:rPr>
        <w:t xml:space="preserve">ومن أخبث أنواع الغیبة غیبة المتسمّین بالفهم والعلم المرائین ؛ فإنّهم یفهمون المقصود علی صفة أهل الصلاح والتقوی لیُظهروا من أنفسهم التعفّف عن الغیبة ویفهمون المقصود ، ولایدرون بجهلهم أنّهم جمعوا بین فاحشتین:الریاء والغیبة ، وذلک مثل أن یذکر عنده إنسان فیقول:الحمد للّه الذی لم یبتلنا بحبّ‌ الریاسة أو بحبّ‌ الدّنیا أو بالتکیّف بالکیفیّة الفلانیّة ، أو یقول:نعوذ باللّه من قلّة الحیاء أو من سوء التوفیق ، أو نسأل اللّه أن یعصمنا من کذا ،بل مجرّد الحمد علی شیء إذا علم منه اتّصاف المحدّث عنه بما ینافیه ونحو ذلک فإنّه یغتابه بلفظ‍‌ الدعاء وسمت أهل الصلاح ، وإنّما قصده أن یذکر عیبه بضرب من الکلام المشتمل علی الغیبة والریاء ودعوی الخلاص من الرذائل ، وهو عنوان الوقوع فیها ،بل فی أفحشها.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ذلک أنّه قد یقدِّم مدح من یرید غیبته فیقول:ما أحسن أحوال فلان ! ما کان یقصّر فی العبادات ، ولکن قد اعتراه فتور وابتلی بما نبتلی به کلّنا ، وهو قلّة الصبر ! فیذکر نفسه بالذمّ‌ ومقصوده أن یذمّ‌ غیره ، وأن یمدح نفسه بالتشبّه بالصالحین فی ذمّ‌ أنفسهم ، فیکون مغتابا مرائیا مزکّیا نفسه فیجمع بین ثلاث فواحش ، وهو یظنّ‌ بجهله أنّه من الصالحین المتعفّفین عن الغیبة ، هکذا یلعب الشیطان بأهل الجهل إذا اشتغلوا بالعلم أو العمل، من غیر أن یتقنوا الطریق ، فیتعبهم ویُحبِط‍‌ بمکائده عملهم ویضحک علیهم.</w:t>
      </w:r>
    </w:p>
    <w:p>
      <w:pPr>
        <w:pStyle w:val="BookText"/>
      </w:pPr>
      <w:r>
        <w:rPr>
          <w:rFonts w:ascii="IRNazanin" w:hAnsi="IRNazanin" w:eastAsia="IRNazanin" w:cs="IRNazanin"/>
          <w:lang w:bidi="fa-IR"/>
          <w:color w:val="111111"/>
          <w:sz w:val="28"/>
          <w:szCs w:val="28"/>
          <w:rtl/>
        </w:rPr>
        <w:t xml:space="preserve">ومن ذلک أن یذکر ذاکرٌ عیب إنسان فلا یتنبّه له بعض الحاضرین ، فیقول:سبحان اللّه ما أعجب هذا ! حتّی یصغی الغافل إلی المغتاب ویعلمَ‌ ما یقوله ، فیذکرَ اللّه سبحانه ویستعملَ‌ اسمَه آلة له فی تحقیق خبثه وباطله ، وهو یمنّ‌ علی اللّه بذکره جهلاً منه وغرورا.</w:t>
      </w:r>
    </w:p>
    <w:p>
      <w:pPr>
        <w:pStyle w:val="BookText"/>
      </w:pPr>
      <w:r>
        <w:rPr>
          <w:rFonts w:ascii="IRNazanin" w:hAnsi="IRNazanin" w:eastAsia="IRNazanin" w:cs="IRNazanin"/>
          <w:lang w:bidi="fa-IR"/>
          <w:color w:val="111111"/>
          <w:sz w:val="28"/>
          <w:szCs w:val="28"/>
          <w:rtl/>
        </w:rPr>
        <w:t xml:space="preserve">ومن ذلک أن یقول:جری من فلان کذا وابتلی بکذا ،بل یقول:جری لصاحبنا أو صدیقنا کذا تاب اللّه علینا وعلیه ! یُظهر الدعاء والتألّم والصداقة والصّحبة ، واللّه مطّلع علی خبث سریرته وفساد ضمیره ، وهو بجهله لایدری أنّه قد تعرّض لمقتٍ‌ أعظم ممّا یتعرّض له الجهّال إذا جاهروا بالغیبة.</w:t>
      </w:r>
    </w:p>
    <w:p>
      <w:pPr>
        <w:pStyle w:val="BookText"/>
      </w:pPr>
      <w:r>
        <w:rPr>
          <w:rFonts w:ascii="IRNazanin" w:hAnsi="IRNazanin" w:eastAsia="IRNazanin" w:cs="IRNazanin"/>
          <w:lang w:bidi="fa-IR"/>
          <w:color w:val="111111"/>
          <w:sz w:val="28"/>
          <w:szCs w:val="28"/>
          <w:rtl/>
        </w:rPr>
        <w:t xml:space="preserve">ومن أقسامها الخفیّة الإصغاء إلی الغیبة علی سبیل التعجّب ؛ فإنّه إنّما یُظهر التعجّب لیزید نشاطَ‍‌ المغتاب فی الغیبة فیزید فیها ، فکأنّه یستخرج منه الغیبة بهذا الطریق ، فیقول:عجبت ممّا ذکرتَه ما کنت أعلم بذلک إلی الآن ، ماکنت أعرف من فلان ذلک ! یرید بذلک تصدیق المغتاب واستدعاءَ الزیادة منه باللّطف ، والتصدیق للغیبة غیبة ،بل الإصغاء إلیها بل السکوت عند سماعها....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راجع:بحار الأنوار:ج 75 ص 223 225. [1]</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0" w:name="pg14448_131078"/>
    <w:bookmarkEnd w:id="60"/>
    <w:p>
      <w:pPr>
        <w:pStyle w:val="Heading5"/>
      </w:pPr>
      <w:bookmarkStart w:id="577" w:name="_Toc166"/>
      <w:r>
        <w:t>8/39 الحَثُّ‌ علَی رَدِّ الغِیبةِ‌الغیبة</w:t>
      </w:r>
      <w:bookmarkEnd w:id="577"/>
    </w:p>
    <w:p>
      <w:pPr>
        <w:pStyle w:val="BookText"/>
      </w:pPr>
      <w:r>
        <w:rPr>
          <w:rFonts w:ascii="Times New Roman" w:hAnsi="Times New Roman" w:eastAsia="Times New Roman" w:cs="Times New Roman"/>
          <w:lang w:val="en-US" w:bidi="en-US"/>
          <w:color w:val="111111"/>
          <w:sz w:val="28"/>
          <w:szCs w:val="28"/>
          <w:rtl/>
        </w:rPr>
        <w:t xml:space="preserve">6873.</w:t>
      </w:r>
    </w:p>
    <w:p>
      <w:pPr>
        <w:pStyle w:val="BookText"/>
      </w:pPr>
      <w:r>
        <w:rPr>
          <w:rFonts w:ascii="Amiri" w:hAnsi="Amiri" w:eastAsia="Amiri" w:cs="Amiri"/>
          <w:lang w:bidi="ar-SA"/>
          <w:color w:val="111111"/>
          <w:sz w:val="28"/>
          <w:szCs w:val="28"/>
          <w:rtl/>
        </w:rPr>
        <w:t xml:space="preserve">رسول اللّه صلی اللّه علیه و آله: مَن تَطَوَّلَ‌ علی أخِیهِ‌ فی غِیبهٍ‌سَمِعَها فیهِ‌ فی مَجلِسٍ‌ فَرَدَّها عَنهُ‌ ، رَدَّ اللّهُ‌ عَنهُ‌ ألفَ‌بابٍ‌ مِن السُّوءِ فی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6874.</w:t>
      </w:r>
    </w:p>
    <w:p>
      <w:pPr>
        <w:pStyle w:val="BookText"/>
      </w:pPr>
      <w:r>
        <w:rPr>
          <w:rFonts w:ascii="Amiri" w:hAnsi="Amiri" w:eastAsia="Amiri" w:cs="Amiri"/>
          <w:lang w:bidi="ar-SA"/>
          <w:color w:val="111111"/>
          <w:sz w:val="28"/>
          <w:szCs w:val="28"/>
          <w:rtl/>
        </w:rPr>
        <w:t xml:space="preserve">عنه صلی اللّه علیه و آله: مَن اغتِیبَ‌ عِندَهُ‌ أخوهُ‌ المسلمُ‌،فاستَطاعَ‌ نَصرَهُ‌ فلم یَنصُرْهُ‌، خَذَلَهُ‌ اللّهُ‌ فی الدنیا والآخِرَةِ‌.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6875.</w:t>
      </w:r>
    </w:p>
    <w:p>
      <w:pPr>
        <w:pStyle w:val="BookText"/>
      </w:pPr>
      <w:r>
        <w:rPr>
          <w:rFonts w:ascii="Amiri" w:hAnsi="Amiri" w:eastAsia="Amiri" w:cs="Amiri"/>
          <w:lang w:bidi="ar-SA"/>
          <w:color w:val="111111"/>
          <w:sz w:val="28"/>
          <w:szCs w:val="28"/>
          <w:rtl/>
        </w:rPr>
        <w:t xml:space="preserve">عنه صلی اللّه علیه و آله: مَن رَدَّ عن أخیهِ‌ غِیبَةً‌ سَمِعَها فیمَجلِسٍ‌ ، رَدَّ اللّهُ‌ عز و جل عنهُ‌ ألفَ‌ بابٍ‌ مِن الشرِّ فیالدنیا والآخِرَةِ‌ ، فإن لم یَرُدَّ عَنهُ‌ وأعجَبَهُ‌ کانَ‌ علَیهِ‌کَوِزرِ مَنِ‌ اغتابَ‌.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6876.</w:t>
      </w:r>
    </w:p>
    <w:p>
      <w:pPr>
        <w:pStyle w:val="BookText"/>
      </w:pPr>
      <w:r>
        <w:rPr>
          <w:rFonts w:ascii="Amiri" w:hAnsi="Amiri" w:eastAsia="Amiri" w:cs="Amiri"/>
          <w:lang w:bidi="ar-SA"/>
          <w:color w:val="111111"/>
          <w:sz w:val="28"/>
          <w:szCs w:val="28"/>
          <w:rtl/>
        </w:rPr>
        <w:t xml:space="preserve">عنه صلی اللّه علیه و آله: مَن ذَبَّ‌ عن عِرضِ‌ أخیهِ‌ بِالمَغیبِ‌ کانَ‌حقّا علَی اللّهِ‌ عز و جلأن یُعتِقَهُ‌ مِن النارِ.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6877.</w:t>
      </w:r>
    </w:p>
    <w:p>
      <w:pPr>
        <w:pStyle w:val="BookText"/>
      </w:pPr>
      <w:r>
        <w:rPr>
          <w:rFonts w:ascii="Amiri" w:hAnsi="Amiri" w:eastAsia="Amiri" w:cs="Amiri"/>
          <w:lang w:bidi="ar-SA"/>
          <w:color w:val="111111"/>
          <w:sz w:val="28"/>
          <w:szCs w:val="28"/>
          <w:rtl/>
        </w:rPr>
        <w:t xml:space="preserve">عنه صلی اللّه علیه و آله: مَن رَدَّ عَن عِرضِ‌ أخیهِ‌ المُسلِمِ‌ وَجَبَت لَهُ‌ الجَنَّةُ‌ البَتَّةَ‌.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6878.</w:t>
      </w:r>
    </w:p>
    <w:p>
      <w:pPr>
        <w:pStyle w:val="BookText"/>
      </w:pPr>
      <w:r>
        <w:rPr>
          <w:rFonts w:ascii="Amiri" w:hAnsi="Amiri" w:eastAsia="Amiri" w:cs="Amiri"/>
          <w:lang w:bidi="ar-SA"/>
          <w:color w:val="111111"/>
          <w:sz w:val="28"/>
          <w:szCs w:val="28"/>
          <w:rtl/>
        </w:rPr>
        <w:t xml:space="preserve">عنه صلی اللّه علیه و آله لَمّا نالَ‌ رَجُلٌ‌ مِن عِرضِ‌ رَجُلٍ‌ عِندَهُ‌ فَردَّ رَجُلٌ‌ مِنَ‌ القَومِ‌ عَلَیهِ‌: مَن رَدَّ عَن عِرضِ‌ أخیهِ‌ کانَ‌ لَهُ‌ حِجابا مِنَ‌ النّارِ.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6879.</w:t>
      </w:r>
    </w:p>
    <w:p>
      <w:pPr>
        <w:pStyle w:val="BookText"/>
      </w:pPr>
      <w:r>
        <w:rPr>
          <w:rFonts w:ascii="Amiri" w:hAnsi="Amiri" w:eastAsia="Amiri" w:cs="Amiri"/>
          <w:lang w:bidi="ar-SA"/>
          <w:color w:val="111111"/>
          <w:sz w:val="28"/>
          <w:szCs w:val="28"/>
          <w:rtl/>
        </w:rPr>
        <w:t xml:space="preserve">عنه صلی اللّه علیه و آله: مَن اغتِیبَ‌ عندَهُ‌ أخوهُ‌ المسلمُ‌ فلم‌یَنصُرْهُ‌ ، وهُو یَستَطیعُ‌ نَصرَهُ‌ ، أدرَکَهُ‌ إثمُهُ‌ فی</w:t>
      </w:r>
    </w:p>
    <w:p>
      <w:pPr>
        <w:pStyle w:val="BookText"/>
      </w:pPr>
      <w:r>
        <w:rPr>
          <w:rFonts w:ascii="IRNazanin" w:hAnsi="IRNazanin" w:eastAsia="IRNazanin" w:cs="IRNazanin"/>
          <w:lang w:bidi="fa-IR"/>
          <w:color w:val="111111"/>
          <w:sz w:val="28"/>
          <w:szCs w:val="28"/>
          <w:rtl/>
        </w:rPr>
        <w:t xml:space="preserve">الأمالی للصدوق:ص 516 ح 707 [1] عن الحسین بن زید عن الإمام الصادق عن آبائه علیهم السلام ،بحارالأنوار:ج 75 ص 247 ح 10.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کتاب من لا یحضره الفقیه:ج 4 ص 372 ح 5762 عن حماد بن عمرو وانس بن محمد عن أبیه جمیعا عن الإمام الصادق عن آبائه علیهم السلام ،بحارالأنوار:ج 77 ص 58 ح 3.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ثواب الأعمال:ص 335 ح 1 عن ابی هریرة وعبداللّه بن عبّاس ،بحارالأنوار:ج 76 ص 364 ح 30.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24 ص 176.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ثواب الأعمال:ص 175 ح 1 عن أبی زیاد السکونی عن الإمام الصادق علیه السلام ،بحارالأنوار:ج 75 ص 254 ح 38.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للمفید:ص 338 ح 2 عن أبی الدرداء ،بحارالأنوار:ج 75 ص 253 ح 34. [6]</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4448_131079"/>
    <w:bookmarkEnd w:id="61"/>
    <w:p>
      <w:pPr>
        <w:pStyle w:val="BookText"/>
      </w:pPr>
      <w:r>
        <w:rPr>
          <w:rFonts w:ascii="Amiri" w:hAnsi="Amiri" w:eastAsia="Amiri" w:cs="Amiri"/>
          <w:lang w:bidi="ar-SA"/>
          <w:color w:val="111111"/>
          <w:sz w:val="28"/>
          <w:szCs w:val="28"/>
          <w:rtl/>
        </w:rPr>
        <w:t xml:space="preserve">الدنیا والآخِرَةِ‌.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الترغیب والترهیب:ج 3 ص 518 ح 40 عن انس.</w:t>
      </w:r>
    </w:p>
    <w:p>
      <w:pPr>
        <w:pStyle w:val="BookText"/>
      </w:pPr>
      <w:r>
        <w:rPr>
          <w:rFonts w:ascii="Times New Roman" w:hAnsi="Times New Roman" w:eastAsia="Times New Roman" w:cs="Times New Roman"/>
          <w:lang w:val="en-US" w:bidi="en-US"/>
          <w:color w:val="111111"/>
          <w:sz w:val="28"/>
          <w:szCs w:val="28"/>
          <w:rtl/>
        </w:rPr>
        <w:t xml:space="preserve">6880.</w:t>
      </w:r>
    </w:p>
    <w:p>
      <w:pPr>
        <w:pStyle w:val="BookText"/>
      </w:pPr>
      <w:r>
        <w:rPr>
          <w:rFonts w:ascii="Amiri" w:hAnsi="Amiri" w:eastAsia="Amiri" w:cs="Amiri"/>
          <w:lang w:bidi="ar-SA"/>
          <w:color w:val="111111"/>
          <w:sz w:val="28"/>
          <w:szCs w:val="28"/>
          <w:rtl/>
        </w:rPr>
        <w:t xml:space="preserve">عنه صلی اللّه علیه و آله: إذا وُقِعَ‌ فی الرجُلِ‌ وأنتَ‌ فی مَلَأٍ ،فکُن للرجُلِ‌ ناصِرا ، وللقَومِ‌ زاجِرا ، وقُمْ‌ عَنهُم.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78" w:name="_Toc167"/>
      <w:r>
        <w:t>9/39 کفّارةُ‌ الاغتِیابِ‌</w:t>
      </w:r>
      <w:bookmarkEnd w:id="578"/>
    </w:p>
    <w:p>
      <w:pPr>
        <w:pStyle w:val="BookText"/>
      </w:pPr>
      <w:r>
        <w:rPr>
          <w:rFonts w:ascii="Times New Roman" w:hAnsi="Times New Roman" w:eastAsia="Times New Roman" w:cs="Times New Roman"/>
          <w:lang w:val="en-US" w:bidi="en-US"/>
          <w:color w:val="111111"/>
          <w:sz w:val="28"/>
          <w:szCs w:val="28"/>
          <w:rtl/>
        </w:rPr>
        <w:t xml:space="preserve">6881.</w:t>
      </w:r>
    </w:p>
    <w:p>
      <w:pPr>
        <w:pStyle w:val="BookText"/>
      </w:pPr>
      <w:r>
        <w:rPr>
          <w:rFonts w:ascii="Amiri" w:hAnsi="Amiri" w:eastAsia="Amiri" w:cs="Amiri"/>
          <w:lang w:bidi="ar-SA"/>
          <w:color w:val="111111"/>
          <w:sz w:val="28"/>
          <w:szCs w:val="28"/>
          <w:rtl/>
        </w:rPr>
        <w:t xml:space="preserve">رسول اللّه صلی اللّه علیه و آله وقد سُئلَ‌ عن کَفّارَةِ‌ الاغتِیابِ‌: تَستَغفِرُ اللّهَ‌ لِمَنِ‌ اغتَبتَهُ‌ کُلَّما ذَکَرتَهُ‌.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6882.</w:t>
      </w:r>
    </w:p>
    <w:p>
      <w:pPr>
        <w:pStyle w:val="BookText"/>
      </w:pPr>
      <w:r>
        <w:rPr>
          <w:rFonts w:ascii="Amiri" w:hAnsi="Amiri" w:eastAsia="Amiri" w:cs="Amiri"/>
          <w:lang w:bidi="ar-SA"/>
          <w:color w:val="111111"/>
          <w:sz w:val="28"/>
          <w:szCs w:val="28"/>
          <w:rtl/>
        </w:rPr>
        <w:t xml:space="preserve">عنه صلی اللّه علیه و آله: کفّارَةُ‌ الاغتِیابِ‌ أن تَستَغفِرَ لِمَنِ‌اغتَبتَهُ‌.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6883.</w:t>
      </w:r>
    </w:p>
    <w:p>
      <w:pPr>
        <w:pStyle w:val="BookText"/>
      </w:pPr>
      <w:r>
        <w:rPr>
          <w:rFonts w:ascii="Amiri" w:hAnsi="Amiri" w:eastAsia="Amiri" w:cs="Amiri"/>
          <w:lang w:bidi="ar-SA"/>
          <w:color w:val="111111"/>
          <w:sz w:val="28"/>
          <w:szCs w:val="28"/>
          <w:rtl/>
        </w:rPr>
        <w:t xml:space="preserve">عنه صلی اللّه علیه و آله: کفّارَةُ‌ مَنِ‌ اغتَبتَ‌ أن تَستَغفِرَ لَهُ‌. </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6884.</w:t>
      </w:r>
    </w:p>
    <w:p>
      <w:pPr>
        <w:pStyle w:val="BookText"/>
      </w:pPr>
      <w:r>
        <w:rPr>
          <w:rFonts w:ascii="Amiri" w:hAnsi="Amiri" w:eastAsia="Amiri" w:cs="Amiri"/>
          <w:lang w:bidi="ar-SA"/>
          <w:color w:val="111111"/>
          <w:sz w:val="28"/>
          <w:szCs w:val="28"/>
          <w:rtl/>
        </w:rPr>
        <w:t xml:space="preserve">عنه صلی اللّه علیه و آله: إذا اغتابَ‌ أحَدُکُم أخاهُ‌ فلْیَستَغفِرِاللّهَ‌ ؛ فإنَّها کفّارَةٌ‌ لَهُ‌.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6885.</w:t>
      </w:r>
    </w:p>
    <w:p>
      <w:pPr>
        <w:pStyle w:val="BookText"/>
      </w:pPr>
      <w:r>
        <w:rPr>
          <w:rFonts w:ascii="Amiri" w:hAnsi="Amiri" w:eastAsia="Amiri" w:cs="Amiri"/>
          <w:lang w:bidi="ar-SA"/>
          <w:color w:val="111111"/>
          <w:sz w:val="28"/>
          <w:szCs w:val="28"/>
          <w:rtl/>
        </w:rPr>
        <w:t xml:space="preserve">عنه صلی اللّه علیه و آله: إنَّ‌ مِن کفّارَةِ‌ الغِیبَةِ‌ أن تَستَغفِرَ لِمَنِ‌اغتَبتَهُ‌.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6886.</w:t>
      </w:r>
    </w:p>
    <w:p>
      <w:pPr>
        <w:pStyle w:val="BookText"/>
      </w:pPr>
      <w:r>
        <w:rPr>
          <w:rFonts w:ascii="Amiri" w:hAnsi="Amiri" w:eastAsia="Amiri" w:cs="Amiri"/>
          <w:lang w:bidi="ar-SA"/>
          <w:color w:val="111111"/>
          <w:sz w:val="28"/>
          <w:szCs w:val="28"/>
          <w:rtl/>
        </w:rPr>
        <w:t xml:space="preserve">عنه صلی اللّه علیه و آله: مَنِ‌ اغتابَ‌ أخاهُ‌ المسلمَ‌ ، فَاستَغفَرَلَهُ‌ ، فإنّها کَفّارَةٌ‌. </w:t>
      </w:r>
      <w:r>
        <w:rPr>
          <w:rStyle w:val="FootnoteReference"/>
        </w:rPr>
        <w:footnoteReference w:id="107"/>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2" w:name="pg14448_131081"/>
    <w:bookmarkEnd w:id="62"/>
    <w:p>
      <w:pPr>
        <w:pStyle w:val="Heading4"/>
      </w:pPr>
      <w:bookmarkStart w:id="579" w:name="_Toc168"/>
      <w:r>
        <w:t>الفصل الأربعون: الفخر</w:t>
      </w:r>
      <w:bookmarkEnd w:id="579"/>
    </w:p>
    <w:p>
      <w:pPr>
        <w:pStyle w:val="Heading5"/>
      </w:pPr>
      <w:bookmarkStart w:id="580" w:name="_Toc169"/>
      <w:r>
        <w:t>1/40 ذَمُّ‌ الفَخرِ</w:t>
      </w:r>
      <w:bookmarkEnd w:id="580"/>
    </w:p>
    <w:p>
      <w:pPr>
        <w:pStyle w:val="BookText"/>
      </w:pPr>
      <w:r>
        <w:rPr>
          <w:rFonts w:ascii="Times New Roman" w:hAnsi="Times New Roman" w:eastAsia="Times New Roman" w:cs="Times New Roman"/>
          <w:lang w:val="en-US" w:bidi="en-US"/>
          <w:color w:val="111111"/>
          <w:sz w:val="28"/>
          <w:szCs w:val="28"/>
          <w:rtl/>
        </w:rPr>
        <w:t xml:space="preserve">6887.</w:t>
      </w:r>
    </w:p>
    <w:p>
      <w:pPr>
        <w:pStyle w:val="BookText"/>
      </w:pPr>
      <w:r>
        <w:rPr>
          <w:rFonts w:ascii="Amiri" w:hAnsi="Amiri" w:eastAsia="Amiri" w:cs="Amiri"/>
          <w:lang w:bidi="ar-SA"/>
          <w:color w:val="111111"/>
          <w:sz w:val="28"/>
          <w:szCs w:val="28"/>
          <w:rtl/>
        </w:rPr>
        <w:t xml:space="preserve">رسول اللّه صلی اللّه علیه و آله: إنَّ‌ لإبلیس کُحلاً ولَعوقا وسَعوطا ، فَکُحلُهُ‌ النُّعاسُ‌ ، ولَعوقُهُ‌ الکَذِبُ‌ وسَعوطُهُ‌ الفَخرُ.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6888.</w:t>
      </w:r>
    </w:p>
    <w:p>
      <w:pPr>
        <w:pStyle w:val="BookText"/>
      </w:pPr>
      <w:r>
        <w:rPr>
          <w:rFonts w:ascii="Amiri" w:hAnsi="Amiri" w:eastAsia="Amiri" w:cs="Amiri"/>
          <w:lang w:bidi="ar-SA"/>
          <w:color w:val="111111"/>
          <w:sz w:val="28"/>
          <w:szCs w:val="28"/>
          <w:rtl/>
        </w:rPr>
        <w:t xml:space="preserve">عنه صلی اللّه علیه و آله: إنّ‌ اللّهَ‌ أوحَی إلَیَّ‌ أن تواضَعوا ، حتّی لا یَفخَرَ أحَدٌ علی أحَدٍ ، ولا یَبغی أحَدٌ علی أحَدٍ.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6889.</w:t>
      </w:r>
    </w:p>
    <w:p>
      <w:pPr>
        <w:pStyle w:val="BookText"/>
      </w:pPr>
      <w:r>
        <w:rPr>
          <w:rFonts w:ascii="Amiri" w:hAnsi="Amiri" w:eastAsia="Amiri" w:cs="Amiri"/>
          <w:lang w:bidi="ar-SA"/>
          <w:color w:val="111111"/>
          <w:sz w:val="28"/>
          <w:szCs w:val="28"/>
          <w:rtl/>
        </w:rPr>
        <w:t xml:space="preserve">الإمام علیّ‌ علیه السلام فی ذِکرِ فَضائلِ‌ رَسولِ‌ اللّه صلی اللّه علیه و آله: إنَّهُ‌ کانَ‌ إذا ذَکَرَ لنفسِهِ‌ فضیلة قالَ‌:ولا فَخرَ.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581" w:name="_Toc170"/>
      <w:r>
        <w:t>2/40 ذَمُّ‌ التَّفاخُرِ بالآباء</w:t>
      </w:r>
      <w:bookmarkEnd w:id="581"/>
    </w:p>
    <w:p>
      <w:pPr>
        <w:pStyle w:val="Heading6"/>
      </w:pPr>
      <w:bookmarkStart w:id="582" w:name="_Toc171"/>
      <w:r>
        <w:t>الکتاب</w:t>
      </w:r>
      <w:bookmarkEnd w:id="582"/>
    </w:p>
    <w:p>
      <w:pPr>
        <w:pStyle w:val="BookText"/>
      </w:pPr>
      <w:r>
        <w:rPr>
          <w:rFonts w:ascii="Amiri" w:hAnsi="Amiri" w:eastAsia="Amiri" w:cs="Amiri"/>
          <w:lang w:bidi="ar-SA"/>
          <w:color w:val="111111"/>
          <w:sz w:val="28"/>
          <w:szCs w:val="28"/>
          <w:rtl/>
        </w:rPr>
        <w:t xml:space="preserve">" أَلْهاکُمُ‌ التَّکاثُرُ * حَتّی زُرْتُمُ‌ الْمَقابِرَ ". 4</w:t>
      </w:r>
    </w:p>
    <w:p>
      <w:pPr>
        <w:pStyle w:val="BookText"/>
      </w:pPr>
      <w:r>
        <w:rPr>
          <w:rFonts w:ascii="IRNazanin" w:hAnsi="IRNazanin" w:eastAsia="IRNazanin" w:cs="IRNazanin"/>
          <w:lang w:bidi="fa-IR"/>
          <w:color w:val="111111"/>
          <w:sz w:val="28"/>
          <w:szCs w:val="28"/>
          <w:rtl/>
        </w:rPr>
        <w:t xml:space="preserve">معانی الأخبار:ص 139 عن ابن فضال مرفوعا عن الإمام الباقر علیه السلام ،بحارالأنوار:ج 73 ص 234 ح 34.</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مسلم:ج 8 ص 160 عن قتادة.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الاحتجاج:ج 1 ص 314 [1] عن موسی بن جعفر عن آبائه علیهم السلام ،بحارالأنوار:ج 16 ص 341 ح 33. [2]</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3" w:name="pg14448_131082"/>
    <w:bookmarkEnd w:id="63"/>
    <w:p>
      <w:pPr>
        <w:pStyle w:val="Heading6"/>
      </w:pPr>
      <w:bookmarkStart w:id="583" w:name="_Toc172"/>
      <w:r>
        <w:t>الحدیث</w:t>
      </w:r>
      <w:bookmarkEnd w:id="583"/>
    </w:p>
    <w:p>
      <w:pPr>
        <w:pStyle w:val="BookText"/>
      </w:pPr>
      <w:r>
        <w:rPr>
          <w:rFonts w:ascii="Times New Roman" w:hAnsi="Times New Roman" w:eastAsia="Times New Roman" w:cs="Times New Roman"/>
          <w:lang w:val="en-US" w:bidi="en-US"/>
          <w:color w:val="111111"/>
          <w:sz w:val="28"/>
          <w:szCs w:val="28"/>
          <w:rtl/>
        </w:rPr>
        <w:t xml:space="preserve">6890.</w:t>
      </w:r>
    </w:p>
    <w:p>
      <w:pPr>
        <w:pStyle w:val="BookText"/>
      </w:pPr>
      <w:r>
        <w:rPr>
          <w:rFonts w:ascii="Amiri" w:hAnsi="Amiri" w:eastAsia="Amiri" w:cs="Amiri"/>
          <w:lang w:bidi="ar-SA"/>
          <w:color w:val="111111"/>
          <w:sz w:val="28"/>
          <w:szCs w:val="28"/>
          <w:rtl/>
        </w:rPr>
        <w:t xml:space="preserve">رسول اللّه صلی اللّه علیه و آله: آفَةُ‌ الحَسَبِ‌ الافتِخارُ والعُجبُ‌.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6891.</w:t>
      </w:r>
    </w:p>
    <w:p>
      <w:pPr>
        <w:pStyle w:val="BookText"/>
      </w:pPr>
      <w:r>
        <w:rPr>
          <w:rFonts w:ascii="Amiri" w:hAnsi="Amiri" w:eastAsia="Amiri" w:cs="Amiri"/>
          <w:lang w:bidi="ar-SA"/>
          <w:color w:val="111111"/>
          <w:sz w:val="28"/>
          <w:szCs w:val="28"/>
          <w:rtl/>
        </w:rPr>
        <w:t xml:space="preserve">عنه صلی اللّه علیه و آله یَومَ‌ فَتحِ‌ مکّةَ‌: إنّ‌ اللّهَ‌ تبارکَ‌وتعالی قد أذهَبَ‌ عَنکُم بالإسلامِ‌ نَخوَةَ‌ الجاهِلیّةِ‌ ، والتَّفاخُرَ بآبائها وعَشائرِها.أیُّها الناسُ‌ ، إنّکُم مِن آدَمَ‌ ، وآدمُ‌ مِن طِینٍ‌ ، ألا وإنّ‌ خَیرَکُم عندَ اللّهِ‌ وأکرَمَکُم علَیهِ‌ الیَومَ‌ أتقاکُم وأطوَعُکُم لَهُ‌ ، ألا وإنّ‌ العَربیّةَ‌ لَیست بأبٍ‌ والِدٍ ، ولکنّها لِسانٌ‌ ناطِقٌ‌ ، فَمَن قَصُرَ بِهِ‌ عَمَلُهُ‌ لَم یُبَلِّغُهُ‌ رِضوانَ‌ اللّهِ‌ حَسبُهُ‌.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6892.</w:t>
      </w:r>
    </w:p>
    <w:p>
      <w:pPr>
        <w:pStyle w:val="BookText"/>
      </w:pPr>
      <w:r>
        <w:rPr>
          <w:rFonts w:ascii="Amiri" w:hAnsi="Amiri" w:eastAsia="Amiri" w:cs="Amiri"/>
          <w:lang w:bidi="ar-SA"/>
          <w:color w:val="111111"/>
          <w:sz w:val="28"/>
          <w:szCs w:val="28"/>
          <w:rtl/>
        </w:rPr>
        <w:t xml:space="preserve">عنه صلی اللّه علیه و آله: لَیَنتَهِیَنَّ‌ أقوامٌ‌ یَفتَخِرُونَ‌ بآبائهِمُ‌ الذینَ‌ماتُوا ، إنّما هُم فَحْمُ‌ جَهَنَّمَ‌ ، أو لَیکونُنَّ‌ أهوَنَ‌ علَی اللّهِ‌ عز و جل مِن الجُعَلِ‌ الذی یُدَهْدِهُ‌ الخُرءَ بأنفِهِ‌ ، إنّ‌ اللّهَ‌ أذهَبَ‌ عَنکُم عُبِّیَّةَ‌ الجاهلیّةِ‌ وفَخرَها بالآباءِ ، إنّماهُو مؤمنٌ‌ تَقیٌّ‌ وفاجِرٌ شَقیٌّ‌ ، الناسُ‌ کُلُهم بَنو آدمَ‌ ، وآدمُ‌خُلِقَ‌ مِن تُرابٍ‌.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6893.</w:t>
      </w:r>
    </w:p>
    <w:p>
      <w:pPr>
        <w:pStyle w:val="BookText"/>
      </w:pPr>
      <w:r>
        <w:rPr>
          <w:rFonts w:ascii="Amiri" w:hAnsi="Amiri" w:eastAsia="Amiri" w:cs="Amiri"/>
          <w:lang w:bidi="ar-SA"/>
          <w:color w:val="111111"/>
          <w:sz w:val="28"/>
          <w:szCs w:val="28"/>
          <w:rtl/>
        </w:rPr>
        <w:t xml:space="preserve">الإمامُ‌ الصّادقُ‌ علیه السلام: أتی رسولَ‌ اللّهِ‌ صلی اللّه علیه و آله رجُلٌ‌فقالَ‌:یا رسولَ‌ اللّهِ‌ ، أنا فلانُ‌ ابنُ‌ فلانٍ‌ حتّی عَدَّ تِسعَةً‌ ، فقالَ‌ لَهُ‌ رسولُ‌ اللّهِ‌ صلی اللّه علیه و آله:أما إنّک عاشِرُهُم فی النارِ.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الکافی:ج 2 ص 328 ح 2 [1] عن السکونی عن الإمام الصادق علیه السلام ،بحارالأنوار:ج 73 ص 228 ح 20.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بحار الأنوار:ج 73 ص 293 ح 24 [3] عن أبی عبیدة الحذاء عن الإمام الباقر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کنزالعمّال:ج 1 ص 258 ح 1295 نقلاً عن الترمذی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329 ح 5 [4] عن السکونی ،بحارالأنوار:ج 73 ص 226 ح 19. [5]</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4" w:name="pg14448_131083"/>
    <w:bookmarkEnd w:id="64"/>
    <w:p>
      <w:pPr>
        <w:pStyle w:val="Heading4"/>
      </w:pPr>
      <w:bookmarkStart w:id="584" w:name="_Toc173"/>
      <w:r>
        <w:t>الفصل الحادی والأربعون: القتل</w:t>
      </w:r>
      <w:bookmarkEnd w:id="584"/>
    </w:p>
    <w:p>
      <w:pPr>
        <w:pStyle w:val="Heading5"/>
      </w:pPr>
      <w:bookmarkStart w:id="585" w:name="_Toc174"/>
      <w:r>
        <w:t>1/41 حُرْمَةُ‌ قَتلِ‌ النَّفسِ‌</w:t>
      </w:r>
      <w:bookmarkEnd w:id="585"/>
    </w:p>
    <w:p>
      <w:pPr>
        <w:pStyle w:val="Heading6"/>
      </w:pPr>
      <w:bookmarkStart w:id="586" w:name="_Toc175"/>
      <w:r>
        <w:t>الکتاب</w:t>
      </w:r>
      <w:bookmarkEnd w:id="586"/>
    </w:p>
    <w:p>
      <w:pPr>
        <w:pStyle w:val="BookText"/>
      </w:pPr>
      <w:r>
        <w:rPr>
          <w:rFonts w:ascii="Amiri" w:hAnsi="Amiri" w:eastAsia="Amiri" w:cs="Amiri"/>
          <w:lang w:bidi="ar-SA"/>
          <w:color w:val="111111"/>
          <w:sz w:val="28"/>
          <w:szCs w:val="28"/>
          <w:rtl/>
        </w:rPr>
        <w:t xml:space="preserve">" 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 1</w:t>
      </w:r>
    </w:p>
    <w:p>
      <w:pPr>
        <w:pStyle w:val="BookText"/>
      </w:pPr>
      <w:r>
        <w:rPr>
          <w:rFonts w:ascii="Amiri" w:hAnsi="Amiri" w:eastAsia="Amiri" w:cs="Amiri"/>
          <w:lang w:bidi="ar-SA"/>
          <w:color w:val="111111"/>
          <w:sz w:val="28"/>
          <w:szCs w:val="28"/>
          <w:rtl/>
        </w:rPr>
        <w:t xml:space="preserve">" وَ لا تَقْتُلُوا النَّفْسَ‌ الَّتِی حَرَّمَ‌ اللّهُ‌ إِلاّ بِالْحَقِّ‌ وَ مَنْ‌ قُتِلَ‌ مَظْلُوماً فَقَدْ جَعَلْنا لِوَلِیِّهِ‌ سُلْطاناً فَلا یُسْرِفْ‌ فِی الْقَتْلِ‌ إِنَّهُ‌ کانَ‌ مَنْصُوراً ". 2</w:t>
      </w:r>
    </w:p>
    <w:p>
      <w:pPr>
        <w:pStyle w:val="BookText"/>
      </w:pPr>
      <w:r>
        <w:rPr>
          <w:rFonts w:ascii="Amiri" w:hAnsi="Amiri" w:eastAsia="Amiri" w:cs="Amiri"/>
          <w:lang w:bidi="ar-SA"/>
          <w:color w:val="111111"/>
          <w:sz w:val="28"/>
          <w:szCs w:val="28"/>
          <w:rtl/>
        </w:rPr>
        <w:t xml:space="preserve">" وَ مَنْ‌ یَقْتُلْ‌ مُؤْمِناً مُتَعَمِّداً فَجَزاؤُهُ‌ جَهَنَّمُ‌ خالِداً فِیها وَ غَضِبَ‌ اللّهُ‌ عَلَیْهِ‌ وَ لَعَنَهُ‌ وَ أَعَدَّ لَهُ‌ عَذاباً عَظِیماً ". 3</w:t>
      </w:r>
    </w:p>
    <w:p>
      <w:pPr>
        <w:pStyle w:val="Heading6"/>
      </w:pPr>
      <w:bookmarkStart w:id="587" w:name="_Toc176"/>
      <w:r>
        <w:t>الحدیث</w:t>
      </w:r>
      <w:bookmarkEnd w:id="587"/>
    </w:p>
    <w:p>
      <w:pPr>
        <w:pStyle w:val="BookText"/>
      </w:pPr>
      <w:r>
        <w:rPr>
          <w:rFonts w:ascii="Times New Roman" w:hAnsi="Times New Roman" w:eastAsia="Times New Roman" w:cs="Times New Roman"/>
          <w:lang w:val="en-US" w:bidi="en-US"/>
          <w:color w:val="111111"/>
          <w:sz w:val="28"/>
          <w:szCs w:val="28"/>
          <w:rtl/>
        </w:rPr>
        <w:t xml:space="preserve">6894.</w:t>
      </w:r>
    </w:p>
    <w:p>
      <w:pPr>
        <w:pStyle w:val="BookText"/>
      </w:pPr>
      <w:r>
        <w:rPr>
          <w:rFonts w:ascii="Amiri" w:hAnsi="Amiri" w:eastAsia="Amiri" w:cs="Amiri"/>
          <w:lang w:bidi="ar-SA"/>
          <w:color w:val="111111"/>
          <w:sz w:val="28"/>
          <w:szCs w:val="28"/>
          <w:rtl/>
        </w:rPr>
        <w:t xml:space="preserve">رسول اللّه صلی اللّه علیه و آله: أعتَی الناسِ‌ مَن قَتَلَ‌ غیرَ قاتِلِهِ‌ ،أو ضَرَبَ‌ غیرَ ضارِبِهِ‌.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6895.</w:t>
      </w:r>
    </w:p>
    <w:p>
      <w:pPr>
        <w:pStyle w:val="BookText"/>
      </w:pPr>
      <w:r>
        <w:rPr>
          <w:rFonts w:ascii="Amiri" w:hAnsi="Amiri" w:eastAsia="Amiri" w:cs="Amiri"/>
          <w:lang w:bidi="ar-SA"/>
          <w:color w:val="111111"/>
          <w:sz w:val="28"/>
          <w:szCs w:val="28"/>
          <w:rtl/>
        </w:rPr>
        <w:t xml:space="preserve">عنه صلی اللّه علیه و آله: إنّ‌ أعتَی الناسِ‌ علَی اللّهِ‌ تعالی مَن‌قَتَلَ‌ غیرَ قاتِلِهِ‌ ، ومَن ضَرَبَ‌ مَن لم یَضرِبهُ‌.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6896.</w:t>
      </w:r>
    </w:p>
    <w:p>
      <w:pPr>
        <w:pStyle w:val="BookText"/>
      </w:pPr>
      <w:r>
        <w:rPr>
          <w:rFonts w:ascii="Amiri" w:hAnsi="Amiri" w:eastAsia="Amiri" w:cs="Amiri"/>
          <w:lang w:bidi="ar-SA"/>
          <w:color w:val="111111"/>
          <w:sz w:val="28"/>
          <w:szCs w:val="28"/>
          <w:rtl/>
        </w:rPr>
        <w:t xml:space="preserve">عنه صلی اللّه علیه و آله: لا یَزالُ‌ العَبدُ فی فُسحَةٍ‌ مِن دِینِهِ‌ ما لم‌یُصِبْ‌ دَما حَراما.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6897.</w:t>
      </w:r>
    </w:p>
    <w:p>
      <w:pPr>
        <w:pStyle w:val="BookText"/>
      </w:pPr>
      <w:r>
        <w:rPr>
          <w:rFonts w:ascii="Amiri" w:hAnsi="Amiri" w:eastAsia="Amiri" w:cs="Amiri"/>
          <w:lang w:bidi="ar-SA"/>
          <w:color w:val="111111"/>
          <w:sz w:val="28"/>
          <w:szCs w:val="28"/>
          <w:rtl/>
        </w:rPr>
        <w:t xml:space="preserve">عنه صلی اللّه علیه و آله: لا یَزالُ‌ قَلبُ‌ العَبدِ یَقبَلُ‌ الرَّغبَهَ‌والرَّهبَةَ‌ حتّی یَسفِکَ‌ الدمَ‌ الحَرامَ‌ ، فإذا سَفَکَهُ‌ نُکِسَ‌ قَلبُهُ‌ ، صارَ کأنَّهُ‌ کِیرٌ مُحْمٍ‌ أسوَدُ مِن الذَّنبِ‌ ، لا یَعرِفُ‌ مَعروفا ولا یُنکِرُ مُنکَرا.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6898.</w:t>
      </w:r>
    </w:p>
    <w:p>
      <w:pPr>
        <w:pStyle w:val="BookText"/>
      </w:pPr>
      <w:r>
        <w:rPr>
          <w:rFonts w:ascii="Amiri" w:hAnsi="Amiri" w:eastAsia="Amiri" w:cs="Amiri"/>
          <w:lang w:bidi="ar-SA"/>
          <w:color w:val="111111"/>
          <w:sz w:val="28"/>
          <w:szCs w:val="28"/>
          <w:rtl/>
        </w:rPr>
        <w:t xml:space="preserve">عنه صلی اللّه علیه و آله: أوَّلُ‌ ما یُقضی بینَ‌ الناسِ‌ یَومَ‌ القِیامَهِ‌فی الدِّماءِ.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6899.</w:t>
      </w:r>
    </w:p>
    <w:p>
      <w:pPr>
        <w:pStyle w:val="BookText"/>
      </w:pPr>
      <w:r>
        <w:rPr>
          <w:rFonts w:ascii="Amiri" w:hAnsi="Amiri" w:eastAsia="Amiri" w:cs="Amiri"/>
          <w:lang w:bidi="ar-SA"/>
          <w:color w:val="111111"/>
          <w:sz w:val="28"/>
          <w:szCs w:val="28"/>
          <w:rtl/>
        </w:rPr>
        <w:t xml:space="preserve">عنه صلی اللّه علیه و آله: أوَّلُ‌ ما یَحکُمُ‌ اللّهُ‌ فیهِ‌ یَومَ‌ القِیامَهِ‌الدِّماءُ ، فَیُوقِفُ‌ ابنَی آدَمَ‌ فَیَفصِلُ‌ بینَهُما ، ثُمّ‌ الذینَ‌ یَلونَهُما مِن أصحابِ‌ الدِّماءِ حتّی لا یَبقی مِنهُم أحَدٌ ، ثُمّ‌ الناسُ‌ بعدَ ذلکَ‌ حتّی یَأتِیَ‌ المَقتولُ‌ بقاتِلِهِ‌ ، فَیَتَشَخَّبَ‌ فی دَمِهِ‌ وجهُهُ‌ فیقولَ‌:هذا قَتَلَنی ، فیَقولُ‌:أنتَ‌ قَتَلتَهُ‌ ؟ فلا یَستَطیعُ‌ أن یَکتُمَ‌ اللّهَ‌ حَدیثا.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6900.</w:t>
      </w:r>
    </w:p>
    <w:p>
      <w:pPr>
        <w:pStyle w:val="BookText"/>
      </w:pPr>
      <w:r>
        <w:rPr>
          <w:rFonts w:ascii="Amiri" w:hAnsi="Amiri" w:eastAsia="Amiri" w:cs="Amiri"/>
          <w:lang w:bidi="ar-SA"/>
          <w:color w:val="111111"/>
          <w:sz w:val="28"/>
          <w:szCs w:val="28"/>
          <w:rtl/>
        </w:rPr>
        <w:t xml:space="preserve">عنه صلی اللّه علیه و آله: لَزَوالُ‌ الدنیا جَمیعا أهوَنُ‌ علَی اللّهِ‌ مِن‌دَمٍ‌ سُفِکَ‌ بغیرِ حَقٍّ‌.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6901.</w:t>
      </w:r>
    </w:p>
    <w:p>
      <w:pPr>
        <w:pStyle w:val="BookText"/>
      </w:pPr>
      <w:r>
        <w:rPr>
          <w:rFonts w:ascii="Amiri" w:hAnsi="Amiri" w:eastAsia="Amiri" w:cs="Amiri"/>
          <w:lang w:bidi="ar-SA"/>
          <w:color w:val="111111"/>
          <w:sz w:val="28"/>
          <w:szCs w:val="28"/>
          <w:rtl/>
        </w:rPr>
        <w:t xml:space="preserve">عنه صلی اللّه علیه و آله: یَجیءُ المقتولُ‌ آخِذا قاتِلَهُ‌ وأوداجُهُ‌تَشخَبُ‌ دَما عندَ ذِی العِزَّةِ‌ ، فیقولُ‌:یا رَبِّ‌ ، سَلْ‌ هذا فِیمَ‌ قَتَلَنی ؟ فیَقولُ‌:فِیمَ‌ قَتَلتَهُ‌ ؟ قالَ‌:قَتَلتُهُ‌ لِتَکونَ‌ العِزَّةُ‌ لفلانٍ‌ ، قیلَ‌:هِی للّه‌.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6902.</w:t>
      </w:r>
    </w:p>
    <w:p>
      <w:pPr>
        <w:pStyle w:val="BookText"/>
      </w:pPr>
      <w:r>
        <w:rPr>
          <w:rFonts w:ascii="Amiri" w:hAnsi="Amiri" w:eastAsia="Amiri" w:cs="Amiri"/>
          <w:lang w:bidi="ar-SA"/>
          <w:color w:val="111111"/>
          <w:sz w:val="28"/>
          <w:szCs w:val="28"/>
          <w:rtl/>
        </w:rPr>
        <w:t xml:space="preserve">عنه صلی اللّه علیه و آله: یَجیءُ الرجلُ‌ آخِذا بِیَدِ الرَّجُلِ‌فیَقولُ‌:یا رَبِّ‌ هذا قَتَلَنی ، فیقولُ‌ اللّهُ‌ لَهُ‌:لِمَ‌ قَتَلتَهُ‌ ؟ فیقولُ‌:قَتَلتُهُ‌ لِتَکونَ‌ العِزّةُ‌ لکَ‌ ، فیقولُ‌:فإنّها لی.ویَجیءُ الرجُلُ‌ آخِذا بیدِ الرجُلِ‌ فیقولُ‌:أی رَبِّ‌ إنَّ‌ هذا قَتَلَنی ، فیقولُ‌ اللّهُ‌:لِمَ‌ قَتَلتَهُ‌ ؟ فیقولُ‌:لِتَکونَ‌ العِزّةُ‌</w:t>
      </w:r>
    </w:p>
    <w:p>
      <w:pPr>
        <w:pStyle w:val="BookText"/>
      </w:pPr>
      <w:r>
        <w:rPr>
          <w:rFonts w:ascii="IRNazanin" w:hAnsi="IRNazanin" w:eastAsia="IRNazanin" w:cs="IRNazanin"/>
          <w:lang w:bidi="fa-IR"/>
          <w:color w:val="111111"/>
          <w:sz w:val="28"/>
          <w:szCs w:val="28"/>
          <w:rtl/>
        </w:rPr>
        <w:t xml:space="preserve">ثواب الأعمال:ص 327 ح 7 عن الحلبی عن الإمام الصادق علیه السلام ،بحارالأنوار:ج 75 ص 149 ح 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15 ص 24 ح 39907 عن ابن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33 ح 39951 نقلاً عن الدیلمی عن معاذ.</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15 ص 20 ح 39887 عن ابن مسعود.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7 ص 271 ح 2 [1] عن جابر بن یزید عن الإمام الباقر علیه السلام ،بحارالأنوار:ج 104 ص 376 ح 35. [2]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الترغیب والترهیب:ج 3 ص 293 ح 6.</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المعجم الأوسط‍‌:ج 1 ص 234 عن عبداللّه بن مسعود.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لفلانٍ‌ ، فیقولُ‌:فإنّها لَیسَت لفلانٍ‌ ، فَیَبُوءُ بِإثمِهِ‌.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کنز العمّال:ج 15 ص 25 ح 39909 عن ابن مسعود.</w:t>
      </w:r>
    </w:p>
    <w:p>
      <w:pPr>
        <w:pStyle w:val="BookText"/>
      </w:pPr>
      <w:r>
        <w:rPr>
          <w:rFonts w:ascii="Times New Roman" w:hAnsi="Times New Roman" w:eastAsia="Times New Roman" w:cs="Times New Roman"/>
          <w:lang w:val="en-US" w:bidi="en-US"/>
          <w:color w:val="111111"/>
          <w:sz w:val="28"/>
          <w:szCs w:val="28"/>
          <w:rtl/>
        </w:rPr>
        <w:t xml:space="preserve">6903.</w:t>
      </w:r>
    </w:p>
    <w:p>
      <w:pPr>
        <w:pStyle w:val="BookText"/>
      </w:pPr>
      <w:r>
        <w:rPr>
          <w:rFonts w:ascii="Amiri" w:hAnsi="Amiri" w:eastAsia="Amiri" w:cs="Amiri"/>
          <w:lang w:bidi="ar-SA"/>
          <w:color w:val="111111"/>
          <w:sz w:val="28"/>
          <w:szCs w:val="28"/>
          <w:rtl/>
        </w:rPr>
        <w:t xml:space="preserve">الإمام زین العابدین علیه السلام: قالَ‌ رسولُ‌ اللّهِ‌ صلی اللّه علیه و آله:لایَغُرَّنَّکُم رَحبُ‌ الذِّراعَینِ‌ بالدَّمِ‌ ، فإنَّ‌ لَهُ‌ عِندَ اللّهِ‌ عز و جلقاتِلاً لا یَموتُ‌.قالوا:یارسولَ‌ اللّهِ‌ ، وما قاتِلٌ‌ لا یَموتُ‌ ؟ فقالَ‌:النارُ.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6904.</w:t>
      </w:r>
    </w:p>
    <w:p>
      <w:pPr>
        <w:pStyle w:val="BookText"/>
      </w:pPr>
      <w:r>
        <w:rPr>
          <w:rFonts w:ascii="Amiri" w:hAnsi="Amiri" w:eastAsia="Amiri" w:cs="Amiri"/>
          <w:lang w:bidi="ar-SA"/>
          <w:color w:val="111111"/>
          <w:sz w:val="28"/>
          <w:szCs w:val="28"/>
          <w:rtl/>
        </w:rPr>
        <w:t xml:space="preserve">رسول اللّه صلی اللّه علیه و آله مِن خُطبتِهِ‌ فی حِجّةِ‌ الوَداعِ‌: إنّ‌ دماءَکُم وأموالَکُم علَیکُم حَرامٌ‌ کَحُرمَةِ‌ یومِکُم هذا فی شَهرِکُم هذا فی بَلَدِکُم هذا إلی یَومِ‌ تَلقَونَهُ‌ فَیَسألُکُم عن أعمالِکُم.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6905.</w:t>
      </w:r>
    </w:p>
    <w:p>
      <w:pPr>
        <w:pStyle w:val="BookText"/>
      </w:pPr>
      <w:r>
        <w:rPr>
          <w:rFonts w:ascii="Amiri" w:hAnsi="Amiri" w:eastAsia="Amiri" w:cs="Amiri"/>
          <w:lang w:bidi="ar-SA"/>
          <w:color w:val="111111"/>
          <w:sz w:val="28"/>
          <w:szCs w:val="28"/>
          <w:rtl/>
        </w:rPr>
        <w:t xml:space="preserve">عنه صلی اللّه علیه و آله فی قَتیلٍ‌ وُجِدَ لا یُدری مَن قَتَلَهُ‌: یُقتَلُ‌ رجُلٌ‌ مِن المُسلمینَ‌ لا یُدری مَن قَتَلَهُ‌ ؟ ! والذی نفسی بِیَدِهِ‌ ، لو أنَّ‌ أهلَ‌ السماواتِ‌ والأرضِ‌ اجتَمَعوا علی قَتلِ‌ مؤمنٍ‌ أو رَضُوا بهِ‌ لَأدخَلَهُمُ‌ اللّهُ‌ فی النارِ ، والذی نفسِی بیَدِهِ‌ ، لا یَجلِدُ أحَدٌ أحَدا ظُلماً إلّا جُلِدَ غَدا فی نارِ جَهنَّمَ‌.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6906.</w:t>
      </w:r>
    </w:p>
    <w:p>
      <w:pPr>
        <w:pStyle w:val="BookText"/>
      </w:pPr>
      <w:r>
        <w:rPr>
          <w:rFonts w:ascii="Amiri" w:hAnsi="Amiri" w:eastAsia="Amiri" w:cs="Amiri"/>
          <w:lang w:bidi="ar-SA"/>
          <w:color w:val="111111"/>
          <w:sz w:val="28"/>
          <w:szCs w:val="28"/>
          <w:rtl/>
        </w:rPr>
        <w:t xml:space="preserve">عنه صلی اللّه علیه و آله ایضا: یا أیُّها الناسُ‌ ، أیُقتَلُ‌ قَتیلٌ‌ وأنا بَینَ‌ أظهُرِکُم لا یُعلَمُ‌ مَن قَتَلَهُ‌ ؟! لو أنّ‌ أهلَ‌ السماءِ والأرضِ‌ اجتَمَعُوا علی قَتلِ‌ رجُلٍ‌ مُسلمٍ‌ لَعَذَّبَهُم اللّهُ‌ بلا عَددٍ ولا حِسابٍ‌.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6907.</w:t>
      </w:r>
    </w:p>
    <w:p>
      <w:pPr>
        <w:pStyle w:val="BookText"/>
      </w:pPr>
      <w:r>
        <w:rPr>
          <w:rFonts w:ascii="Amiri" w:hAnsi="Amiri" w:eastAsia="Amiri" w:cs="Amiri"/>
          <w:lang w:bidi="ar-SA"/>
          <w:color w:val="111111"/>
          <w:sz w:val="28"/>
          <w:szCs w:val="28"/>
          <w:rtl/>
        </w:rPr>
        <w:t xml:space="preserve">عنه صلی اللّه علیه و آله: مَن أعانَ‌ علی قَتلِ‌ مؤمنٍ‌ بشَطرِ کَلِمَهٍ‌لَقِیَ‌ اللّهَ‌ یَومَ‌ القِیامَةِ‌ مَکتوبٌ‌ بینَ‌ عَینَیهِ‌:آیِسٌ‌ مِن رَحمَةِ‌ اللّهِ‌. </w:t>
      </w:r>
      <w:r>
        <w:rPr>
          <w:rStyle w:val="FootnoteReference"/>
        </w:rPr>
        <w:footnoteReference w:id="113"/>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14448_131086"/>
    <w:bookmarkEnd w:id="65"/>
    <w:p>
      <w:pPr>
        <w:pStyle w:val="BookText"/>
      </w:pPr>
      <w:r>
        <w:rPr>
          <w:rFonts w:ascii="Times New Roman" w:hAnsi="Times New Roman" w:eastAsia="Times New Roman" w:cs="Times New Roman"/>
          <w:lang w:val="en-US" w:bidi="en-US"/>
          <w:color w:val="111111"/>
          <w:sz w:val="28"/>
          <w:szCs w:val="28"/>
          <w:rtl/>
        </w:rPr>
        <w:t xml:space="preserve">6908.</w:t>
      </w:r>
    </w:p>
    <w:p>
      <w:pPr>
        <w:pStyle w:val="BookText"/>
      </w:pPr>
      <w:r>
        <w:rPr>
          <w:rFonts w:ascii="Amiri" w:hAnsi="Amiri" w:eastAsia="Amiri" w:cs="Amiri"/>
          <w:lang w:bidi="ar-SA"/>
          <w:color w:val="111111"/>
          <w:sz w:val="28"/>
          <w:szCs w:val="28"/>
          <w:rtl/>
        </w:rPr>
        <w:t xml:space="preserve">عنه صلی اللّه علیه و آله: إنّ‌ الرجُلَ‌ لَیُدفَعُ‌ عن بابِ‌ الجَنّةِ‌ أن‌یَنظُرَ إلَیها ،بمِحجَمةٍ‌ مِن دَمٍ‌ یُریقُهُ‌ مِن مُسلمٍ‌ بغَیرِ حَقٍّ‌.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6909.</w:t>
      </w:r>
    </w:p>
    <w:p>
      <w:pPr>
        <w:pStyle w:val="BookText"/>
      </w:pPr>
      <w:r>
        <w:rPr>
          <w:rFonts w:ascii="Amiri" w:hAnsi="Amiri" w:eastAsia="Amiri" w:cs="Amiri"/>
          <w:lang w:bidi="ar-SA"/>
          <w:color w:val="111111"/>
          <w:sz w:val="28"/>
          <w:szCs w:val="28"/>
          <w:rtl/>
        </w:rPr>
        <w:t xml:space="preserve">عنه صلی اللّه علیه و آله: لَزَوالُ‌ الدنیا أهوَنُ‌ عِندَ اللّهِ‌ مِن قَتلِ‌رجُلٍ‌ مُسلمٍ‌.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6910.</w:t>
      </w:r>
    </w:p>
    <w:p>
      <w:pPr>
        <w:pStyle w:val="BookText"/>
      </w:pPr>
      <w:r>
        <w:rPr>
          <w:rFonts w:ascii="Amiri" w:hAnsi="Amiri" w:eastAsia="Amiri" w:cs="Amiri"/>
          <w:lang w:bidi="ar-SA"/>
          <w:color w:val="111111"/>
          <w:sz w:val="28"/>
          <w:szCs w:val="28"/>
          <w:rtl/>
        </w:rPr>
        <w:t xml:space="preserve">عنه صلی اللّه علیه و آله: قَتلُ‌ المؤمنِ‌ أعظَمُ‌ عندَ اللّهِ‌ مِن زَوالِ‌الدنیا.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588" w:name="_Toc177"/>
      <w:r>
        <w:t>2/41 ما یَحِلُّ‌ بهِ‌ القتلُ‌</w:t>
      </w:r>
      <w:bookmarkEnd w:id="588"/>
    </w:p>
    <w:p>
      <w:pPr>
        <w:pStyle w:val="Heading6"/>
      </w:pPr>
      <w:bookmarkStart w:id="589" w:name="_Toc178"/>
      <w:r>
        <w:t>الکتاب</w:t>
      </w:r>
      <w:bookmarkEnd w:id="589"/>
    </w:p>
    <w:p>
      <w:pPr>
        <w:pStyle w:val="BookText"/>
      </w:pPr>
      <w:r>
        <w:rPr>
          <w:rFonts w:ascii="Amiri" w:hAnsi="Amiri" w:eastAsia="Amiri" w:cs="Amiri"/>
          <w:lang w:bidi="ar-SA"/>
          <w:color w:val="111111"/>
          <w:sz w:val="28"/>
          <w:szCs w:val="28"/>
          <w:rtl/>
        </w:rPr>
        <w:t xml:space="preserve">" 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 4</w:t>
      </w:r>
    </w:p>
    <w:p>
      <w:pPr>
        <w:pStyle w:val="Heading6"/>
      </w:pPr>
      <w:bookmarkStart w:id="590" w:name="_Toc179"/>
      <w:r>
        <w:t>الحدیث</w:t>
      </w:r>
      <w:bookmarkEnd w:id="590"/>
    </w:p>
    <w:p>
      <w:pPr>
        <w:pStyle w:val="BookText"/>
      </w:pPr>
      <w:r>
        <w:rPr>
          <w:rFonts w:ascii="Times New Roman" w:hAnsi="Times New Roman" w:eastAsia="Times New Roman" w:cs="Times New Roman"/>
          <w:lang w:val="en-US" w:bidi="en-US"/>
          <w:color w:val="111111"/>
          <w:sz w:val="28"/>
          <w:szCs w:val="28"/>
          <w:rtl/>
        </w:rPr>
        <w:t xml:space="preserve">6911.</w:t>
      </w:r>
    </w:p>
    <w:p>
      <w:pPr>
        <w:pStyle w:val="BookText"/>
      </w:pPr>
      <w:r>
        <w:rPr>
          <w:rFonts w:ascii="Amiri" w:hAnsi="Amiri" w:eastAsia="Amiri" w:cs="Amiri"/>
          <w:lang w:bidi="ar-SA"/>
          <w:color w:val="111111"/>
          <w:sz w:val="28"/>
          <w:szCs w:val="28"/>
          <w:rtl/>
        </w:rPr>
        <w:t xml:space="preserve">رسول اللّه صلی اللّه علیه و آله: لا یَحِلُّ‌ دمُ‌ امرِئٍ‌ مسلمٍ‌ یَشهَدُ أن‌لا إلهَ‌ إلّا اللّهُ‌ وأنّی رسولُ‌ اللّهِ‌ إلّا بِإحدَی ثلاثٍ‌:رجُلٌ‌ زَنی بعدَ إحصانٍ‌ فإنّهُ‌ یُرجَمُ‌ ، ورجُلٌ‌ خَرَجَ‌ مُحارِبا للّه‌ ورسولِهِ‌ فإنّهُ‌ یُقتَلُ‌ ، أو یُصلَبُ‌ ، أو یُنفی مِن الأرضِ‌ ، أو یَقتُلُ‌ نَفسا فیُقتَلُ‌ بها.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6912.</w:t>
      </w:r>
    </w:p>
    <w:p>
      <w:pPr>
        <w:pStyle w:val="BookText"/>
      </w:pPr>
      <w:r>
        <w:rPr>
          <w:rFonts w:ascii="Amiri" w:hAnsi="Amiri" w:eastAsia="Amiri" w:cs="Amiri"/>
          <w:lang w:bidi="ar-SA"/>
          <w:color w:val="111111"/>
          <w:sz w:val="28"/>
          <w:szCs w:val="28"/>
          <w:rtl/>
        </w:rPr>
        <w:t xml:space="preserve">عنه صلی اللّه علیه و آله: والذی لا إلَهَ‌ غَیرُهُ‌ لا یَحِلُّ‌ دمُ‌ أحَدٍیَشهَدُ أن لا إلَهَ‌ إلّا اللّهُ‌ وأنّی رسولُ‌ اللّهِ‌ إلّا بِإحدی ثلاثٍ‌:التارِکُ‌ للإسلامِ‌ المُفارِقُ‌ للجَماعَةِ‌ ، والثَّیِّبُ‌ الزانی ، والنفسُ‌ بالنفسِ‌.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 العمّال:ج 15 ص 27 ح 39921 عن بریدة.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النسائی:ج 7 ص 82 عن عبداللّه بن عمرو.</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19 ح 39880 عن بریدة.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کنز العمّال:ج 1 ص 87 ح 367 عن عائشة.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کنز العمّال:ج 1 ص 89 ح 380 نقلاً عن ابن النجّار عن ابن مسعود.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14448_131087"/>
    <w:bookmarkEnd w:id="66"/>
    <w:p>
      <w:pPr>
        <w:pStyle w:val="BookText"/>
      </w:pPr>
      <w:r>
        <w:rPr>
          <w:rFonts w:ascii="Times New Roman" w:hAnsi="Times New Roman" w:eastAsia="Times New Roman" w:cs="Times New Roman"/>
          <w:lang w:val="en-US" w:bidi="en-US"/>
          <w:color w:val="111111"/>
          <w:sz w:val="28"/>
          <w:szCs w:val="28"/>
          <w:rtl/>
        </w:rPr>
        <w:t xml:space="preserve">6913.</w:t>
      </w:r>
    </w:p>
    <w:p>
      <w:pPr>
        <w:pStyle w:val="BookText"/>
      </w:pPr>
      <w:r>
        <w:rPr>
          <w:rFonts w:ascii="Amiri" w:hAnsi="Amiri" w:eastAsia="Amiri" w:cs="Amiri"/>
          <w:lang w:bidi="ar-SA"/>
          <w:color w:val="111111"/>
          <w:sz w:val="28"/>
          <w:szCs w:val="28"/>
          <w:rtl/>
        </w:rPr>
        <w:t xml:space="preserve">عنه صلی اللّه علیه و آله: لا یَحِلُّ‌ دمٌ‌ إلّا فی ثلاثٍ‌:النفسِ‌بالنفسِ‌ ، والثیِّبِ‌ الزانی ، والمُرتَدِّ عنِ‌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6914.</w:t>
      </w:r>
    </w:p>
    <w:p>
      <w:pPr>
        <w:pStyle w:val="BookText"/>
      </w:pPr>
      <w:r>
        <w:rPr>
          <w:rFonts w:ascii="Amiri" w:hAnsi="Amiri" w:eastAsia="Amiri" w:cs="Amiri"/>
          <w:lang w:bidi="ar-SA"/>
          <w:color w:val="111111"/>
          <w:sz w:val="28"/>
          <w:szCs w:val="28"/>
          <w:rtl/>
        </w:rPr>
        <w:t xml:space="preserve">عنه صلی اللّه علیه و آله: مَنِ‌ ارتَدَّ عن دِینِهِ‌ فاقتُلُوهُ‌.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91" w:name="_Toc180"/>
      <w:r>
        <w:t>3/41 القاتِلُ‌ والمقتولُ‌ فی النّار</w:t>
      </w:r>
      <w:bookmarkEnd w:id="591"/>
    </w:p>
    <w:p>
      <w:pPr>
        <w:pStyle w:val="BookText"/>
      </w:pPr>
      <w:r>
        <w:rPr>
          <w:rFonts w:ascii="Times New Roman" w:hAnsi="Times New Roman" w:eastAsia="Times New Roman" w:cs="Times New Roman"/>
          <w:lang w:val="en-US" w:bidi="en-US"/>
          <w:color w:val="111111"/>
          <w:sz w:val="28"/>
          <w:szCs w:val="28"/>
          <w:rtl/>
        </w:rPr>
        <w:t xml:space="preserve">6915.</w:t>
      </w:r>
    </w:p>
    <w:p>
      <w:pPr>
        <w:pStyle w:val="BookText"/>
      </w:pPr>
      <w:r>
        <w:rPr>
          <w:rFonts w:ascii="Amiri" w:hAnsi="Amiri" w:eastAsia="Amiri" w:cs="Amiri"/>
          <w:lang w:bidi="ar-SA"/>
          <w:color w:val="111111"/>
          <w:sz w:val="28"/>
          <w:szCs w:val="28"/>
          <w:rtl/>
        </w:rPr>
        <w:t xml:space="preserve">رسول اللّه صلی اللّه علیه و آله: إذا التَقَی المُسلِمانِ‌ حَمَلَ‌أحَدُهُما علی أخیهِ‌ السِّلاحَ‌ فَهُما علی جُرُفِ‌ جَهنَّمَ‌ ، فإذا قَتَلَ‌ أحَدُهُما صاحِبَهُ‌ دَخَلاها جَمیعا.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6916.</w:t>
      </w:r>
    </w:p>
    <w:p>
      <w:pPr>
        <w:pStyle w:val="BookText"/>
      </w:pPr>
      <w:r>
        <w:rPr>
          <w:rFonts w:ascii="Amiri" w:hAnsi="Amiri" w:eastAsia="Amiri" w:cs="Amiri"/>
          <w:lang w:bidi="ar-SA"/>
          <w:color w:val="111111"/>
          <w:sz w:val="28"/>
          <w:szCs w:val="28"/>
          <w:rtl/>
        </w:rPr>
        <w:t xml:space="preserve">عنه صلی اللّه علیه و آله: ما مِن مُسلِمَینِ‌ التَقَیا بأسیافِهِما إلّاکانَ‌ القاتِلُ‌ والمَقتولُ‌ فیالنارِ.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6917.</w:t>
      </w:r>
    </w:p>
    <w:p>
      <w:pPr>
        <w:pStyle w:val="BookText"/>
      </w:pPr>
      <w:r>
        <w:rPr>
          <w:rFonts w:ascii="Amiri" w:hAnsi="Amiri" w:eastAsia="Amiri" w:cs="Amiri"/>
          <w:lang w:bidi="ar-SA"/>
          <w:color w:val="111111"/>
          <w:sz w:val="28"/>
          <w:szCs w:val="28"/>
          <w:rtl/>
        </w:rPr>
        <w:t xml:space="preserve">تهذیب الأحکام عن زید بن علیّ‌ عن آبائه علیهم السلام: قالَ‌ رسولُ‌ اللّهِ‌ صلی اللّه علیه و آله:إذا التَقَی‌المُسلِمانِ‌ بِسَیفَیهِما علی غَیرِ سُنَّةٍ‌ القاتِلُ‌ والمَقتولُ‌ فی النارِ.فقیلَ‌:یا رسولَ‌ اللّهِ‌ ، [هذا]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القاتِلُ‌ فما بالُ‌ المَقتولِ‌ ؟ ! قالَ‌:لأنَّه أرادَ قَتلاً. </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592" w:name="_Toc181"/>
      <w:r>
        <w:t>4/41 تَحریمُ‌ قَتلِ‌ الإنسانِ‌ نفسَهُ‌</w:t>
      </w:r>
      <w:bookmarkEnd w:id="592"/>
    </w:p>
    <w:p>
      <w:pPr>
        <w:pStyle w:val="Heading6"/>
      </w:pPr>
      <w:bookmarkStart w:id="593" w:name="_Toc182"/>
      <w:r>
        <w:t>الکتاب</w:t>
      </w:r>
      <w:bookmarkEnd w:id="593"/>
    </w:p>
    <w:p>
      <w:pPr>
        <w:pStyle w:val="BookText"/>
      </w:pPr>
      <w:r>
        <w:rPr>
          <w:rFonts w:ascii="Amiri" w:hAnsi="Amiri" w:eastAsia="Amiri" w:cs="Amiri"/>
          <w:lang w:bidi="ar-SA"/>
          <w:color w:val="111111"/>
          <w:sz w:val="28"/>
          <w:szCs w:val="28"/>
          <w:rtl/>
        </w:rPr>
        <w:t xml:space="preserve">" یا أَیُّهَا الَّذِینَ‌ آمَنُوا لا تَأْکُلُوا أَمْوالَکُمْ‌ بَیْنَکُمْ‌ بِالْباطِلِ‌ إِلاّ أَنْ‌ تَکُونَ‌ تِجارَةً‌ عَنْ‌ تَراضٍ‌ مِنْکُمْ‌</w:t>
      </w:r>
    </w:p>
    <w:p>
      <w:pPr>
        <w:pStyle w:val="BookText"/>
      </w:pPr>
      <w:r>
        <w:rPr>
          <w:rFonts w:ascii="IRNazanin" w:hAnsi="IRNazanin" w:eastAsia="IRNazanin" w:cs="IRNazanin"/>
          <w:lang w:bidi="fa-IR"/>
          <w:color w:val="111111"/>
          <w:sz w:val="28"/>
          <w:szCs w:val="28"/>
          <w:rtl/>
        </w:rPr>
        <w:t xml:space="preserve">کنز العمال:ج 1 ص 90 ح 382 نقلا عن الطبرانی عن عمار.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90 ح 386 عن عصمة بن مالک.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15 ص 23 ح 39899 عن أبی بکرة.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15 ص 23 ح 39904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ما بین المعقوفین أثبتناه من وسائل الشیعة:ج 11 ص 113. [1]</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تهذیب الأحکام:ج 6 ص 174 ح 347 عن زید بن علی عن آبائه علیهم السلام ،بحارالأنوار:ج 100 ص 21 ح 10. [2]</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14448_131088"/>
    <w:bookmarkEnd w:id="67"/>
    <w:p>
      <w:pPr>
        <w:pStyle w:val="BookText"/>
      </w:pPr>
      <w:r>
        <w:rPr>
          <w:rFonts w:ascii="Amiri" w:hAnsi="Amiri" w:eastAsia="Amiri" w:cs="Amiri"/>
          <w:lang w:bidi="ar-SA"/>
          <w:color w:val="111111"/>
          <w:sz w:val="28"/>
          <w:szCs w:val="28"/>
          <w:rtl/>
        </w:rPr>
        <w:t xml:space="preserve">وَ لا تَقْتُلُوا أَنْفُسَکُمْ‌ إِنَّ‌ اللّهَ‌ کانَ‌ بِکُمْ‌ رَحِیماً ". 1</w:t>
      </w:r>
    </w:p>
    <w:p>
      <w:pPr>
        <w:pStyle w:val="Heading6"/>
      </w:pPr>
      <w:bookmarkStart w:id="594" w:name="_Toc183"/>
      <w:r>
        <w:t>الحدیث</w:t>
      </w:r>
      <w:bookmarkEnd w:id="594"/>
    </w:p>
    <w:p>
      <w:pPr>
        <w:pStyle w:val="BookText"/>
      </w:pPr>
      <w:r>
        <w:rPr>
          <w:rFonts w:ascii="Times New Roman" w:hAnsi="Times New Roman" w:eastAsia="Times New Roman" w:cs="Times New Roman"/>
          <w:lang w:val="en-US" w:bidi="en-US"/>
          <w:color w:val="111111"/>
          <w:sz w:val="28"/>
          <w:szCs w:val="28"/>
          <w:rtl/>
        </w:rPr>
        <w:t xml:space="preserve">6918.</w:t>
      </w:r>
    </w:p>
    <w:p>
      <w:pPr>
        <w:pStyle w:val="BookText"/>
      </w:pPr>
      <w:r>
        <w:rPr>
          <w:rFonts w:ascii="Amiri" w:hAnsi="Amiri" w:eastAsia="Amiri" w:cs="Amiri"/>
          <w:lang w:bidi="ar-SA"/>
          <w:color w:val="111111"/>
          <w:sz w:val="28"/>
          <w:szCs w:val="28"/>
          <w:rtl/>
        </w:rPr>
        <w:t xml:space="preserve">رسول اللّه صلی اللّه علیه و آله: الذی یَخنُقُ‌ نفسَهُ‌ یَخنُقُها فیالنارِ ، والذی یَطعَنُها فی النارِ.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6919.</w:t>
      </w:r>
    </w:p>
    <w:p>
      <w:pPr>
        <w:pStyle w:val="BookText"/>
      </w:pPr>
      <w:r>
        <w:rPr>
          <w:rFonts w:ascii="Amiri" w:hAnsi="Amiri" w:eastAsia="Amiri" w:cs="Amiri"/>
          <w:lang w:bidi="ar-SA"/>
          <w:color w:val="111111"/>
          <w:sz w:val="28"/>
          <w:szCs w:val="28"/>
          <w:rtl/>
        </w:rPr>
        <w:t xml:space="preserve">عنه صلی اللّه علیه و آله: مَن قَتَلَ‌ نفسَهُ‌ بشیءٍ فی الدنیا عُذِّبَ‌بهِ‌ یَومَ‌ القِیامَةِ‌.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6920.</w:t>
      </w:r>
    </w:p>
    <w:p>
      <w:pPr>
        <w:pStyle w:val="BookText"/>
      </w:pPr>
      <w:r>
        <w:rPr>
          <w:rFonts w:ascii="Amiri" w:hAnsi="Amiri" w:eastAsia="Amiri" w:cs="Amiri"/>
          <w:lang w:bidi="ar-SA"/>
          <w:color w:val="111111"/>
          <w:sz w:val="28"/>
          <w:szCs w:val="28"/>
          <w:rtl/>
        </w:rPr>
        <w:t xml:space="preserve">عنه صلی اللّه علیه و آله: کانَ‌ فیمَن قبلَکُم رجُلٌ‌ بهِ‌ جُرحٌ‌فَجَزِعَ‌ فَأخَذَ سِکِّینا فَحَزَّ بها یَدَهُ‌ فما رَقَأ الدمُ‌ حتّی ماتَ‌ ، فقالَ‌ اللّهُ‌:بادَرَنی عَبدی بنفسِهِ‌ ؟!...قد حَرَّمتُ‌ علَیهِ‌ الجَنَّةَ‌.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6921.</w:t>
      </w:r>
    </w:p>
    <w:p>
      <w:pPr>
        <w:pStyle w:val="BookText"/>
      </w:pPr>
      <w:r>
        <w:rPr>
          <w:rFonts w:ascii="Amiri" w:hAnsi="Amiri" w:eastAsia="Amiri" w:cs="Amiri"/>
          <w:lang w:bidi="ar-SA"/>
          <w:color w:val="111111"/>
          <w:sz w:val="28"/>
          <w:szCs w:val="28"/>
          <w:rtl/>
        </w:rPr>
        <w:t xml:space="preserve">الخرائج والجرائح عن أبی سعید الخُدریّ‌: کُنّا نَخرُجُ‌ فی الغَزَواتِ‌ مُتَرافِقینَ‌ تِسعَةً‌ وعَشرَةً‌ ، فَنُقَسِّمُ‌ العَمَلَ‌ ، فیَقعُدُ بَعضُنا فی الرَّحلِ‌، وبَعضُنا یَعمَلُ‌ لأصحابِهِ‌ یَصنَعُ‌ طَعامَهُم ویَسقِی رِکابَهُم ، وطائفةٌ‌ تَذهَبُ‌ إلَی النبیِّ‌ صلی اللّه علیه و آله ، فاتَّفَقَ‌ فی رِفقَتِنا رَجُلٌ‌ یَعمَلُ‌ عَمَلَ‌ ثلاثَةِ‌ نَفَرٍ:یَحتَطِبُ‌ ، ویَستَقی ، ویَصنَعُ‌ طَعامَنا.فَذُکِرَ ذلکَ‌ للنبیِّ‌ صلی اللّه علیه و آله فقالَ‌:ذلکَ‌ رَجُلٌ‌ مِن أهلِ‌ النارِ ، فَلَقِینا العَدُوَّ فَقاتَلناهُم فَجُرِحَ‌ فَأخَذَ الرجُلُ‌ سَهما فَقَتَلَ‌ بهِ‌ نفسَهُ‌ ، فقالَ‌ النبیُّ‌ صلی اللّه علیه و آله:أشهَدُ أنّی رسولُ‌ اللّهِ‌ وعَبدُهُ‌. </w:t>
      </w:r>
      <w:r>
        <w:rPr>
          <w:rStyle w:val="FootnoteReference"/>
        </w:rPr>
        <w:footnoteReference w:id="117"/>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14448_131089"/>
    <w:bookmarkEnd w:id="68"/>
    <w:p>
      <w:pPr>
        <w:pStyle w:val="Heading4"/>
      </w:pPr>
      <w:bookmarkStart w:id="595" w:name="_Toc184"/>
      <w:r>
        <w:t>الفصل الثّانی والأربعون: القنوط‍</w:t>
      </w:r>
      <w:bookmarkEnd w:id="595"/>
    </w:p>
    <w:p>
      <w:pPr>
        <w:pStyle w:val="Heading5"/>
      </w:pPr>
      <w:bookmarkStart w:id="596" w:name="_Toc185"/>
      <w:r>
        <w:t>1/42 ذَمُّ‌ القُنُوطِ‍‌ مِن رَحمَةِ‌ اللّهِ‌</w:t>
      </w:r>
      <w:bookmarkEnd w:id="596"/>
    </w:p>
    <w:p>
      <w:pPr>
        <w:pStyle w:val="Heading6"/>
      </w:pPr>
      <w:bookmarkStart w:id="597" w:name="_Toc186"/>
      <w:r>
        <w:t>الکتاب</w:t>
      </w:r>
      <w:bookmarkEnd w:id="597"/>
    </w:p>
    <w:p>
      <w:pPr>
        <w:pStyle w:val="BookText"/>
      </w:pPr>
      <w:r>
        <w:rPr>
          <w:rFonts w:ascii="Amiri" w:hAnsi="Amiri" w:eastAsia="Amiri" w:cs="Amiri"/>
          <w:lang w:bidi="ar-SA"/>
          <w:color w:val="111111"/>
          <w:sz w:val="28"/>
          <w:szCs w:val="28"/>
          <w:rtl/>
        </w:rPr>
        <w:t xml:space="preserve">" یا بَنِیَّ‌ اذْهَبُوا فَتَحَسَّسُوا مِنْ‌ یُوسُفَ‌ وَ أَخِیهِ‌ وَ لا تَیْأَسُوا مِنْ‌ رَوْحِ‌ اللّهِ‌ إِنَّهُ‌ لا یَیْأَسُ‌ مِنْ‌ رَوْحِ‌ اللّهِ‌ إِلاَّ الْقَوْمُ‌ الْکافِرُونَ‌ ". 1</w:t>
      </w:r>
    </w:p>
    <w:p>
      <w:pPr>
        <w:pStyle w:val="BookText"/>
      </w:pPr>
      <w:r>
        <w:rPr>
          <w:rFonts w:ascii="Amiri" w:hAnsi="Amiri" w:eastAsia="Amiri" w:cs="Amiri"/>
          <w:lang w:bidi="ar-SA"/>
          <w:color w:val="111111"/>
          <w:sz w:val="28"/>
          <w:szCs w:val="28"/>
          <w:rtl/>
        </w:rPr>
        <w:t xml:space="preserve">"قالَ‌ وَ مَنْ‌ یَقْنَطُ‍‌ مِنْ‌ رَحْمَةِ‌ رَبِّهِ‌ إِلاَّ الضّالُّونَ‌". 2</w:t>
      </w:r>
    </w:p>
    <w:p>
      <w:pPr>
        <w:pStyle w:val="BookText"/>
      </w:pPr>
      <w:r>
        <w:rPr>
          <w:rFonts w:ascii="Amiri" w:hAnsi="Amiri" w:eastAsia="Amiri" w:cs="Amiri"/>
          <w:lang w:bidi="ar-SA"/>
          <w:color w:val="111111"/>
          <w:sz w:val="28"/>
          <w:szCs w:val="28"/>
          <w:rtl/>
        </w:rPr>
        <w:t xml:space="preserve">"لا یَسْأَمُ‌ الْإِنْسانُ‌ مِنْ‌ دُعاءِ الْخَیْرِ وَ إِنْ‌ مَسَّهُ‌ الشَّرُّ فَیَؤُسٌ‌ قَنُوطٌ‍‌". 3</w:t>
      </w:r>
    </w:p>
    <w:p>
      <w:pPr>
        <w:pStyle w:val="Heading6"/>
      </w:pPr>
      <w:bookmarkStart w:id="598" w:name="_Toc187"/>
      <w:r>
        <w:t>الحدیث</w:t>
      </w:r>
      <w:bookmarkEnd w:id="598"/>
    </w:p>
    <w:p>
      <w:pPr>
        <w:pStyle w:val="BookText"/>
      </w:pPr>
      <w:r>
        <w:rPr>
          <w:rFonts w:ascii="Times New Roman" w:hAnsi="Times New Roman" w:eastAsia="Times New Roman" w:cs="Times New Roman"/>
          <w:lang w:val="en-US" w:bidi="en-US"/>
          <w:color w:val="111111"/>
          <w:sz w:val="28"/>
          <w:szCs w:val="28"/>
          <w:rtl/>
        </w:rPr>
        <w:t xml:space="preserve">6922.</w:t>
      </w:r>
    </w:p>
    <w:p>
      <w:pPr>
        <w:pStyle w:val="BookText"/>
      </w:pPr>
      <w:r>
        <w:rPr>
          <w:rFonts w:ascii="Amiri" w:hAnsi="Amiri" w:eastAsia="Amiri" w:cs="Amiri"/>
          <w:lang w:bidi="ar-SA"/>
          <w:color w:val="111111"/>
          <w:sz w:val="28"/>
          <w:szCs w:val="28"/>
          <w:rtl/>
        </w:rPr>
        <w:t xml:space="preserve">رسول اللّه صلی اللّه علیه و آله: الفاجِرُ الراجی لِرَحمَةِ‌ اللّهِ‌ تعالی أقرَبُ‌ مِنها مِن العابِدِ المُقَنَّطِ‍‌.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14448_131090"/>
    <w:bookmarkEnd w:id="69"/>
    <w:p>
      <w:pPr>
        <w:pStyle w:val="Heading5"/>
      </w:pPr>
      <w:bookmarkStart w:id="599" w:name="_Toc188"/>
      <w:r>
        <w:t>2/42 التَّحذِیرُ مِن التَّقنیطِ‍‌ مِن رَحمةِ‌ اللّهِ‌</w:t>
      </w:r>
      <w:bookmarkEnd w:id="599"/>
    </w:p>
    <w:p>
      <w:pPr>
        <w:pStyle w:val="BookText"/>
      </w:pPr>
      <w:r>
        <w:rPr>
          <w:rFonts w:ascii="Times New Roman" w:hAnsi="Times New Roman" w:eastAsia="Times New Roman" w:cs="Times New Roman"/>
          <w:lang w:val="en-US" w:bidi="en-US"/>
          <w:color w:val="111111"/>
          <w:sz w:val="28"/>
          <w:szCs w:val="28"/>
          <w:rtl/>
        </w:rPr>
        <w:t xml:space="preserve">6923.</w:t>
      </w:r>
    </w:p>
    <w:p>
      <w:pPr>
        <w:pStyle w:val="BookText"/>
      </w:pPr>
      <w:r>
        <w:rPr>
          <w:rFonts w:ascii="Amiri" w:hAnsi="Amiri" w:eastAsia="Amiri" w:cs="Amiri"/>
          <w:lang w:bidi="ar-SA"/>
          <w:color w:val="111111"/>
          <w:sz w:val="28"/>
          <w:szCs w:val="28"/>
          <w:rtl/>
        </w:rPr>
        <w:t xml:space="preserve">رسول اللّه صلی اللّه علیه و آله: قالَ‌ اللّهُ‌ تبارَکَ‌ وتعالی:یابنَ‌ آدمَ‌...لا تُقَنِّطِ‍‌ الناسَ‌ مِن رَحمَةِ‌ اللّهِ‌ تعالی علَیهِم وأنتَ‌ تَرجُوها لنفسِکَ‌.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6924.</w:t>
      </w:r>
    </w:p>
    <w:p>
      <w:pPr>
        <w:pStyle w:val="BookText"/>
      </w:pPr>
      <w:r>
        <w:rPr>
          <w:rFonts w:ascii="Amiri" w:hAnsi="Amiri" w:eastAsia="Amiri" w:cs="Amiri"/>
          <w:lang w:bidi="ar-SA"/>
          <w:color w:val="111111"/>
          <w:sz w:val="28"/>
          <w:szCs w:val="28"/>
          <w:rtl/>
        </w:rPr>
        <w:t xml:space="preserve">عنه صلی اللّه علیه و آله: یَبعَثُ‌ اللّهُ‌ المُقَنِّطینَ‌ یَومَ‌ القِیامَةِ‌ مُغلَّبَةً‌ وُجوهُهُم یَعنی غَلَبةَ‌ السَّوادِ علَی البَیاضِ‌ فیقالُ‌ لَهُم:هؤلاءِ المُقَنِّطُونَ‌ مِن رَحمَةِ‌ اللّهِ‌ تَعالی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صحیفة الإمام الرضا علیه السلام:ص 87 ح 15 [1] عن احمد بن عامر بطائی عن الإمام الرضا عن آبائه علیهم السلام ،بحارالأنوار:ج 70 ص 388 ح 55.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131 [3] عن الإمام الکاظم عن آبائه علیهم السلام ،بحار الأنوار:ج 2 ص 55 ح 30. [4]</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14448_131091"/>
    <w:bookmarkEnd w:id="70"/>
    <w:p>
      <w:pPr>
        <w:pStyle w:val="Heading4"/>
      </w:pPr>
      <w:bookmarkStart w:id="600" w:name="_Toc189"/>
      <w:r>
        <w:t>الفصل الثّالث والأربعون: الکبر</w:t>
      </w:r>
      <w:bookmarkEnd w:id="600"/>
    </w:p>
    <w:p>
      <w:pPr>
        <w:pStyle w:val="Heading5"/>
      </w:pPr>
      <w:bookmarkStart w:id="601" w:name="_Toc190"/>
      <w:r>
        <w:t>1/43 ذمُّ‌ الکِبرِ</w:t>
      </w:r>
      <w:bookmarkEnd w:id="601"/>
    </w:p>
    <w:p>
      <w:pPr>
        <w:pStyle w:val="Heading6"/>
      </w:pPr>
      <w:bookmarkStart w:id="602" w:name="_Toc191"/>
      <w:r>
        <w:t>الکتاب</w:t>
      </w:r>
      <w:bookmarkEnd w:id="602"/>
    </w:p>
    <w:p>
      <w:pPr>
        <w:pStyle w:val="BookText"/>
      </w:pPr>
      <w:r>
        <w:rPr>
          <w:rFonts w:ascii="Amiri" w:hAnsi="Amiri" w:eastAsia="Amiri" w:cs="Amiri"/>
          <w:lang w:bidi="ar-SA"/>
          <w:color w:val="111111"/>
          <w:sz w:val="28"/>
          <w:szCs w:val="28"/>
          <w:rtl/>
        </w:rPr>
        <w:t xml:space="preserve">"فَسَجَدَ الْمَلائِکَةُ‌ کُلُّهُمْ‌ أَجْمَعُونَ‌ * إِلاّ إِبْلِیسَ‌ أَبی‌ أَنْ‌ یَکُونَ‌ مَعَ‌ السّاجِدِینَ‌". 1</w:t>
      </w:r>
    </w:p>
    <w:p>
      <w:pPr>
        <w:pStyle w:val="BookText"/>
      </w:pPr>
      <w:r>
        <w:rPr>
          <w:rFonts w:ascii="Amiri" w:hAnsi="Amiri" w:eastAsia="Amiri" w:cs="Amiri"/>
          <w:lang w:bidi="ar-SA"/>
          <w:color w:val="111111"/>
          <w:sz w:val="28"/>
          <w:szCs w:val="28"/>
          <w:rtl/>
        </w:rPr>
        <w:t xml:space="preserve">"قالَ‌ فَاهْبِطْ‍‌ مِنْها فَما یَکُونُ‌ لَکَ‌ أَنْ‌ تَتَکَبَّرَ فِیها فَاخْرُجْ‌ إِنَّکَ‌ مِنَ‌ الصّاغِرِینَ‌". 2</w:t>
      </w:r>
    </w:p>
    <w:p>
      <w:pPr>
        <w:pStyle w:val="Heading6"/>
      </w:pPr>
      <w:bookmarkStart w:id="603" w:name="_Toc192"/>
      <w:r>
        <w:t>الحدیث</w:t>
      </w:r>
      <w:bookmarkEnd w:id="603"/>
    </w:p>
    <w:p>
      <w:pPr>
        <w:pStyle w:val="BookText"/>
      </w:pPr>
      <w:r>
        <w:rPr>
          <w:rFonts w:ascii="Times New Roman" w:hAnsi="Times New Roman" w:eastAsia="Times New Roman" w:cs="Times New Roman"/>
          <w:lang w:val="en-US" w:bidi="en-US"/>
          <w:color w:val="111111"/>
          <w:sz w:val="28"/>
          <w:szCs w:val="28"/>
          <w:rtl/>
        </w:rPr>
        <w:t xml:space="preserve">6925.</w:t>
      </w:r>
    </w:p>
    <w:p>
      <w:pPr>
        <w:pStyle w:val="BookText"/>
      </w:pPr>
      <w:r>
        <w:rPr>
          <w:rFonts w:ascii="Amiri" w:hAnsi="Amiri" w:eastAsia="Amiri" w:cs="Amiri"/>
          <w:lang w:bidi="ar-SA"/>
          <w:color w:val="111111"/>
          <w:sz w:val="28"/>
          <w:szCs w:val="28"/>
          <w:rtl/>
        </w:rPr>
        <w:t xml:space="preserve">رسول اللّه صلی اللّه علیه و آله: إیّاکُم والکِبرَ ؛ فإنّ‌ إبلیسَ‌ حَمَلَهُ‌ الکِبرُ علی أن لا یَسجُدَ لآدمَ‌.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6926.</w:t>
      </w:r>
    </w:p>
    <w:p>
      <w:pPr>
        <w:pStyle w:val="BookText"/>
      </w:pPr>
      <w:r>
        <w:rPr>
          <w:rFonts w:ascii="Amiri" w:hAnsi="Amiri" w:eastAsia="Amiri" w:cs="Amiri"/>
          <w:lang w:bidi="ar-SA"/>
          <w:color w:val="111111"/>
          <w:sz w:val="28"/>
          <w:szCs w:val="28"/>
          <w:rtl/>
        </w:rPr>
        <w:t xml:space="preserve">عنه صلی اللّه علیه و آله: إیّاکُم والکِبرَ ؛ فإنّ‌ الکِبرَ یکونُ‌ فی الرجُلِ‌ وأنَّ‌ علَیهِ‌ العَباءَةَ‌.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6927.</w:t>
      </w:r>
    </w:p>
    <w:p>
      <w:pPr>
        <w:pStyle w:val="BookText"/>
      </w:pPr>
      <w:r>
        <w:rPr>
          <w:rFonts w:ascii="Amiri" w:hAnsi="Amiri" w:eastAsia="Amiri" w:cs="Amiri"/>
          <w:lang w:bidi="ar-SA"/>
          <w:color w:val="111111"/>
          <w:sz w:val="28"/>
          <w:szCs w:val="28"/>
          <w:rtl/>
        </w:rPr>
        <w:t xml:space="preserve">عنه صلی اللّه علیه و آله: اجتَنِبُوا الکِبرَ ، فإنَّ‌ العَبدَ لا یَزالُ‌ یَتکَبَّرُ حتّی یقولَ‌ اللّهُ‌ عز و جل:اُکتُبُوا عَبدی هذا فی الجَبّارِینَ‌. </w:t>
      </w:r>
      <w:r>
        <w:rPr>
          <w:rStyle w:val="FootnoteReference"/>
        </w:rPr>
        <w:footnoteReference w:id="120"/>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14448_131092"/>
    <w:bookmarkEnd w:id="71"/>
    <w:p>
      <w:pPr>
        <w:pStyle w:val="BookText"/>
      </w:pPr>
      <w:r>
        <w:rPr>
          <w:rFonts w:ascii="Times New Roman" w:hAnsi="Times New Roman" w:eastAsia="Times New Roman" w:cs="Times New Roman"/>
          <w:lang w:val="en-US" w:bidi="en-US"/>
          <w:color w:val="111111"/>
          <w:sz w:val="28"/>
          <w:szCs w:val="28"/>
          <w:rtl/>
        </w:rPr>
        <w:t xml:space="preserve">6928.</w:t>
      </w:r>
    </w:p>
    <w:p>
      <w:pPr>
        <w:pStyle w:val="BookText"/>
      </w:pPr>
      <w:r>
        <w:rPr>
          <w:rFonts w:ascii="Amiri" w:hAnsi="Amiri" w:eastAsia="Amiri" w:cs="Amiri"/>
          <w:lang w:bidi="ar-SA"/>
          <w:color w:val="111111"/>
          <w:sz w:val="28"/>
          <w:szCs w:val="28"/>
          <w:rtl/>
        </w:rPr>
        <w:t xml:space="preserve">عنه صلی اللّه علیه و آله: لا یَزالُ‌ الرجُلُ‌ یَتکَبَّرُ ویَذهَبُ‌ بنَفسِهِ‌ حتّی یُکتَبَ‌ فی الجَبّارِینَ‌ ، فَیُصِیبُهُ‌ ما أصابَهُم.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6929.</w:t>
      </w:r>
    </w:p>
    <w:p>
      <w:pPr>
        <w:pStyle w:val="BookText"/>
      </w:pPr>
      <w:r>
        <w:rPr>
          <w:rFonts w:ascii="Amiri" w:hAnsi="Amiri" w:eastAsia="Amiri" w:cs="Amiri"/>
          <w:lang w:bidi="ar-SA"/>
          <w:color w:val="111111"/>
          <w:sz w:val="28"/>
          <w:szCs w:val="28"/>
          <w:rtl/>
        </w:rPr>
        <w:t xml:space="preserve">الإمام علیٌّ‌ علیه السلام فی فَضیلَةِ‌ الرَّسولِ‌ الکریمِ‌ صلی اللّه علیه و آله: بَعَثَهُ‌ والناسُ‌ ضُلّالٌ‌ فی حَیرَةٍ‌ ، وحاطِبونَ‌ (خابِطونَ‌) فی فِتنَةٍ‌ ، قدِ استَهوَتهُمُ‌ الأهواءُ ، واستَزَلَّتهُمُ‌ الکِبریاءُ.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6930.</w:t>
      </w:r>
    </w:p>
    <w:p>
      <w:pPr>
        <w:pStyle w:val="BookText"/>
      </w:pPr>
      <w:r>
        <w:rPr>
          <w:rFonts w:ascii="Amiri" w:hAnsi="Amiri" w:eastAsia="Amiri" w:cs="Amiri"/>
          <w:lang w:bidi="ar-SA"/>
          <w:color w:val="111111"/>
          <w:sz w:val="28"/>
          <w:szCs w:val="28"/>
          <w:rtl/>
        </w:rPr>
        <w:t xml:space="preserve">الإمامُ‌ الصّادقُ‌ علیه السلام: الکِبرُ قد یکونُ‌ فی شِرارِ الناسِ‌ مِن کُلِّ‌ جِنسٍ‌...إنَّ‌ رسولَ‌ اللّهِ‌ صلی اللّه علیه و آله مَرَّ فی بَعضِ‌ طُرُقِ‌ المَدینةِ‌ ، وسَوداءُ تَلقُطُ‍‌ السرقِینَ‌ ، فقیلَ‌ لها:تَنَحِّی عن طریقِ‌ رَسولِ‌ اللّهِ‌ ، فقالَت:إنّ‌ الطَّریقَ‌ لَمعرضٌ‌ ، فَهَمَّ‌ بها بعضُ‌ القَومِ‌ أن یَتَناوَلَها ، فقالَ‌ رسولُ‌ اللّهِ‌ صلی اللّه علیه و آله:دَعُوها ، فإنَّها جَبّارَةٌ‌.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04" w:name="_Toc193"/>
      <w:r>
        <w:t>2/43 تَفرُّدُ اللّهِ‌ بالکِبریاءِ</w:t>
      </w:r>
      <w:bookmarkEnd w:id="604"/>
    </w:p>
    <w:p>
      <w:pPr>
        <w:pStyle w:val="Heading6"/>
      </w:pPr>
      <w:bookmarkStart w:id="605" w:name="_Toc194"/>
      <w:r>
        <w:t>الکتاب</w:t>
      </w:r>
      <w:bookmarkEnd w:id="605"/>
    </w:p>
    <w:p>
      <w:pPr>
        <w:pStyle w:val="BookText"/>
      </w:pPr>
      <w:r>
        <w:rPr>
          <w:rFonts w:ascii="Amiri" w:hAnsi="Amiri" w:eastAsia="Amiri" w:cs="Amiri"/>
          <w:lang w:bidi="ar-SA"/>
          <w:color w:val="111111"/>
          <w:sz w:val="28"/>
          <w:szCs w:val="28"/>
          <w:rtl/>
        </w:rPr>
        <w:t xml:space="preserve">" هُوَ اللّهُ‌ الَّذِی لا إِلهَ‌ إِلاّ هُوَ الْمَلِکُ‌ الْقُدُّوسُ‌ السَّلامُ‌ الْمُؤْمِنُ‌ الْمُهَیْمِنُ‌ الْعَزِیزُ الْجَبّارُ الْمُتَکَبِّرُ سُبْحانَ‌ اللّهِ‌ عَمّا یُشْرِکُونَ‌ ". 4</w:t>
      </w:r>
    </w:p>
    <w:p>
      <w:pPr>
        <w:pStyle w:val="Heading6"/>
      </w:pPr>
      <w:bookmarkStart w:id="606" w:name="_Toc195"/>
      <w:r>
        <w:t>الحدیث</w:t>
      </w:r>
      <w:bookmarkEnd w:id="606"/>
    </w:p>
    <w:p>
      <w:pPr>
        <w:pStyle w:val="BookText"/>
      </w:pPr>
      <w:r>
        <w:rPr>
          <w:rFonts w:ascii="Times New Roman" w:hAnsi="Times New Roman" w:eastAsia="Times New Roman" w:cs="Times New Roman"/>
          <w:lang w:val="en-US" w:bidi="en-US"/>
          <w:color w:val="111111"/>
          <w:sz w:val="28"/>
          <w:szCs w:val="28"/>
          <w:rtl/>
        </w:rPr>
        <w:t xml:space="preserve">6931.</w:t>
      </w:r>
    </w:p>
    <w:p>
      <w:pPr>
        <w:pStyle w:val="BookText"/>
      </w:pPr>
      <w:r>
        <w:rPr>
          <w:rFonts w:ascii="Amiri" w:hAnsi="Amiri" w:eastAsia="Amiri" w:cs="Amiri"/>
          <w:lang w:bidi="ar-SA"/>
          <w:color w:val="111111"/>
          <w:sz w:val="28"/>
          <w:szCs w:val="28"/>
          <w:rtl/>
        </w:rPr>
        <w:t xml:space="preserve">رسول اللّه صلی اللّه علیه و آله: إنّما الکِبریاءُ للّه‌ رَبِّ‌ العالَمینَ‌.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6932.</w:t>
      </w:r>
    </w:p>
    <w:p>
      <w:pPr>
        <w:pStyle w:val="BookText"/>
      </w:pPr>
      <w:r>
        <w:rPr>
          <w:rFonts w:ascii="Amiri" w:hAnsi="Amiri" w:eastAsia="Amiri" w:cs="Amiri"/>
          <w:lang w:bidi="ar-SA"/>
          <w:color w:val="111111"/>
          <w:sz w:val="28"/>
          <w:szCs w:val="28"/>
          <w:rtl/>
        </w:rPr>
        <w:t xml:space="preserve">عنه صلی اللّه علیه و آله: یَقولُ‌ اللّهُ‌ جلَّ‌ وعلا:الکِبریاءُ رِدائی والعَظَمةُ‌ إزارِی ، فَمَن نازَعَنی واحِدا</w:t>
      </w:r>
    </w:p>
    <w:p>
      <w:pPr>
        <w:pStyle w:val="BookText"/>
      </w:pPr>
      <w:r>
        <w:rPr>
          <w:rFonts w:ascii="IRNazanin" w:hAnsi="IRNazanin" w:eastAsia="IRNazanin" w:cs="IRNazanin"/>
          <w:lang w:bidi="fa-IR"/>
          <w:color w:val="111111"/>
          <w:sz w:val="28"/>
          <w:szCs w:val="28"/>
          <w:rtl/>
        </w:rPr>
        <w:t xml:space="preserve">کنز العمال:ج 3 ص 528 ح 7749 نقلاً عن سنن الترمذی عن سلمة بن الأکوع.</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نهج البلاغة:الخطبة 95 ، [1]بحارالأنوار:ج 18 ص 219 ح 51.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309 ح 2 [3] عن الحسین بن أبی العلاء ،بحار الأنوار:ج 73 ص 209 ح 2.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المعجم الأوسط‍‌:ج 6 ص 18 عن جابر بن عبداللّه.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14448_131093"/>
    <w:bookmarkEnd w:id="72"/>
    <w:p>
      <w:pPr>
        <w:pStyle w:val="BookText"/>
      </w:pPr>
      <w:r>
        <w:rPr>
          <w:rFonts w:ascii="Amiri" w:hAnsi="Amiri" w:eastAsia="Amiri" w:cs="Amiri"/>
          <w:lang w:bidi="ar-SA"/>
          <w:color w:val="111111"/>
          <w:sz w:val="28"/>
          <w:szCs w:val="28"/>
          <w:rtl/>
        </w:rPr>
        <w:t xml:space="preserve">مِنهُما ألقَیتُهُ‌ فی النارِ. </w:t>
      </w:r>
      <w:r>
        <w:rPr>
          <w:rStyle w:val="FootnoteReference"/>
        </w:rPr>
        <w:footnoteReference w:id="121"/>
      </w:r>
    </w:p>
    <w:p>
      <w:pPr>
        <w:pStyle w:val="BookText"/>
      </w:pPr>
      <w:r>
        <w:rPr>
          <w:rFonts w:ascii="Amiri" w:hAnsi="Amiri" w:eastAsia="Amiri" w:cs="Amiri"/>
          <w:lang w:bidi="ar-SA"/>
          <w:color w:val="111111"/>
          <w:sz w:val="28"/>
          <w:szCs w:val="28"/>
          <w:rtl/>
        </w:rPr>
        <w:t xml:space="preserve">سنن ابن ماجة:ج 2 ص 1398 ح 4175 عن ابن عبّاس.</w:t>
      </w:r>
    </w:p>
    <w:p>
      <w:pPr>
        <w:pStyle w:val="Heading5"/>
      </w:pPr>
      <w:bookmarkStart w:id="607" w:name="_Toc196"/>
      <w:r>
        <w:t>3/43 تفسیرُ التَّکَبُّر والتَّجَبُّر</w:t>
      </w:r>
      <w:bookmarkEnd w:id="607"/>
    </w:p>
    <w:p>
      <w:pPr>
        <w:pStyle w:val="Heading6"/>
      </w:pPr>
      <w:bookmarkStart w:id="608" w:name="_Toc197"/>
      <w:r>
        <w:t>الکتاب</w:t>
      </w:r>
      <w:bookmarkEnd w:id="608"/>
    </w:p>
    <w:p>
      <w:pPr>
        <w:pStyle w:val="BookText"/>
      </w:pPr>
      <w:r>
        <w:rPr>
          <w:rFonts w:ascii="Amiri" w:hAnsi="Amiri" w:eastAsia="Amiri" w:cs="Amiri"/>
          <w:lang w:bidi="ar-SA"/>
          <w:color w:val="111111"/>
          <w:sz w:val="28"/>
          <w:szCs w:val="28"/>
          <w:rtl/>
        </w:rPr>
        <w:t xml:space="preserve">" 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 2</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3</w:t>
      </w:r>
    </w:p>
    <w:p>
      <w:pPr>
        <w:pStyle w:val="Heading6"/>
      </w:pPr>
      <w:bookmarkStart w:id="609" w:name="_Toc198"/>
      <w:r>
        <w:t>الحدیث</w:t>
      </w:r>
      <w:bookmarkEnd w:id="609"/>
    </w:p>
    <w:p>
      <w:pPr>
        <w:pStyle w:val="BookText"/>
      </w:pPr>
      <w:r>
        <w:rPr>
          <w:rFonts w:ascii="Times New Roman" w:hAnsi="Times New Roman" w:eastAsia="Times New Roman" w:cs="Times New Roman"/>
          <w:lang w:val="en-US" w:bidi="en-US"/>
          <w:color w:val="111111"/>
          <w:sz w:val="28"/>
          <w:szCs w:val="28"/>
          <w:rtl/>
        </w:rPr>
        <w:t xml:space="preserve">6933.</w:t>
      </w:r>
    </w:p>
    <w:p>
      <w:pPr>
        <w:pStyle w:val="BookText"/>
      </w:pPr>
      <w:r>
        <w:rPr>
          <w:rFonts w:ascii="Amiri" w:hAnsi="Amiri" w:eastAsia="Amiri" w:cs="Amiri"/>
          <w:lang w:bidi="ar-SA"/>
          <w:color w:val="111111"/>
          <w:sz w:val="28"/>
          <w:szCs w:val="28"/>
          <w:rtl/>
        </w:rPr>
        <w:t xml:space="preserve">مکارم الأخلاق عن أبی الأسود عن أبیذرّ: دَخلتُ‌ ذاتَ‌ یَومٍ‌ فی صدرِ نَهارِهِ‌ علی رسولِ‌ اللّهِ‌ صلی اللّه علیه و آله فی مَسجدِهِ‌...فقلتُ‌:یا رَسولَ‌ اللّهِ‌،بأبی أنتَ‌ واُمی ، أوصِنی بِوَصیَّةٍ‌ یَنفَعُنی اللّهُ‌ بِها ، فقالَ‌:...یا أبا ذَرٍّ ، مَن ماتَ‌ وفی قَلبِهِ‌ مِثقالُ‌ ذَرَّةٍ‌ مِن کِبرٍ لم یَجِدْ رائحَةَ‌ الجَنَّةِ‌ إلّا أن یَتوبَ‌ قبلَ‌ ذلکَ‌ ، فقالَ‌:یا رسولَ‌ اللّهِ‌ ، إنی لَیُعجِبُنی الجَمالُ‌ حتّی وَدِدتُ‌ أنَّ‌ عِلاقَةَ‌ سَوطی وقِبالَ‌ نَعلی حَسَنٌ‌ ، فَهل یُرهَبُ‌ علَیَّ‌ ذلکَ‌ ؟ قالَ‌:کیفَ‌ تَجِدُ قَلبَکَ‌ ؟ قالَ‌:أجِدُهُ‌ عارِفا للحَقِّ‌ مُطمَئنّا إلَیهِ‌ ، قالَ‌:لیسَ‌ ذلکَ‌ بالکِبرِ ، ولکنَّ‌ الکِبرَ أن تَترُکَ‌ الحَقَّ‌ وتَتَجاوَزَهُ‌ إلی غیرِهِ‌ ، وتَنظُرَ إلَی الناسِ‌ ولا تَری أنَّ‌ أحَدا عِرضُهُ‌ کَعِرضِکَ‌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دَمُهُ‌ کَدَمِکَ‌.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مکارم الأخلاق:ج 2 ص 363 380 ، [1]بحار الأنوار:ج 77 ص 74 90 ح 3. [2]</w:t>
      </w:r>
    </w:p>
    <w:p>
      <w:pPr>
        <w:pStyle w:val="BookText"/>
      </w:pPr>
      <w:r>
        <w:rPr>
          <w:rFonts w:ascii="Times New Roman" w:hAnsi="Times New Roman" w:eastAsia="Times New Roman" w:cs="Times New Roman"/>
          <w:lang w:val="en-US" w:bidi="en-US"/>
          <w:color w:val="111111"/>
          <w:sz w:val="28"/>
          <w:szCs w:val="28"/>
          <w:rtl/>
        </w:rPr>
        <w:t xml:space="preserve">6934.</w:t>
      </w:r>
    </w:p>
    <w:p>
      <w:pPr>
        <w:pStyle w:val="BookText"/>
      </w:pPr>
      <w:r>
        <w:rPr>
          <w:rFonts w:ascii="Amiri" w:hAnsi="Amiri" w:eastAsia="Amiri" w:cs="Amiri"/>
          <w:lang w:bidi="ar-SA"/>
          <w:color w:val="111111"/>
          <w:sz w:val="28"/>
          <w:szCs w:val="28"/>
          <w:rtl/>
        </w:rPr>
        <w:t xml:space="preserve">الترغیب والترهیب عن عبداللّه بن مسعود عَن رسول اللّه صلی اللّه علیه و آله: لا یَدخُلُ‌ الجَنَّةَ‌ مَن کانَ‌ فیقَلبِهِ‌ مِثقالُ‌ ذَرَّةٍ‌ مِن کِبرٍ ، فقالَ‌ رَجلٌ‌:إنّ‌ الرجُلَ‌ یُحِبُّ‌ أن یکونَ‌ ثَوبُهُ‌ حَسَنا ونَعلُهُ‌ حَسَنةً‌ ! قالَ‌:إنَّ‌ اللّهَ‌ جَمیلٌ‌ یُحِبُّ‌ الجَمالَ‌ ، الکِبرُ بَطَرُ الحَقِّ‌ وغَمْطُ‍‌ الناسِ‌. </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6935.</w:t>
      </w:r>
    </w:p>
    <w:p>
      <w:pPr>
        <w:pStyle w:val="BookText"/>
      </w:pPr>
      <w:r>
        <w:rPr>
          <w:rFonts w:ascii="Amiri" w:hAnsi="Amiri" w:eastAsia="Amiri" w:cs="Amiri"/>
          <w:lang w:bidi="ar-SA"/>
          <w:color w:val="111111"/>
          <w:sz w:val="28"/>
          <w:szCs w:val="28"/>
          <w:rtl/>
        </w:rPr>
        <w:t xml:space="preserve">معانی الأخبار عن عبد اللّه بن طلحةَ‌ عن الإمامِ‌ الصادقِ‌ علیه السلام: قالَ‌ رسولُ‌ اللّهِ‌ صلی اللّه علیه و آله:"لن یَدخُلَ‌ الجَنَّةَ‌ عَبدٌ فی قَلبِهِ‌ مِثقالُ‌ حَبَّةٍ‌ مِن خَردَلٍ‌ مِن کِبرٍ ، ولا یَدخُلُ‌ النارَ عَبدٌ فی قَلبِهِ‌ مِثقالُ‌ حبَّةٍ‌ مِن خَردلٍ‌ مِن إیمانٍ‌".</w:t>
      </w:r>
    </w:p>
    <w:p>
      <w:pPr>
        <w:pStyle w:val="BookText"/>
      </w:pPr>
      <w:r>
        <w:rPr>
          <w:rFonts w:ascii="Amiri" w:hAnsi="Amiri" w:eastAsia="Amiri" w:cs="Amiri"/>
          <w:lang w:bidi="ar-SA"/>
          <w:color w:val="111111"/>
          <w:sz w:val="28"/>
          <w:szCs w:val="28"/>
          <w:rtl/>
        </w:rPr>
        <w:t xml:space="preserve">قلتُ‌:جُعِلتُ‌ فِداکَ‌ إنّ‌ الرجلَ‌ لَیلبسُ‌ الثَّوبَ‌ أو یَرکَبُ‌ الدابَّةَ‌ فَیَکادُ یُعرَفُ‌ مِنهُ‌ الکِبرُ ؟ قالَ‌:لیسَ‌ بذاکَ‌ ، إنّما الکِبرُ إنکارُ الحَقِّ‌ ، والإیمانُ‌ الإقرارُ بالحقِّ‌.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6936.</w:t>
      </w:r>
    </w:p>
    <w:p>
      <w:pPr>
        <w:pStyle w:val="BookText"/>
      </w:pPr>
      <w:r>
        <w:rPr>
          <w:rFonts w:ascii="Amiri" w:hAnsi="Amiri" w:eastAsia="Amiri" w:cs="Amiri"/>
          <w:lang w:bidi="ar-SA"/>
          <w:color w:val="111111"/>
          <w:sz w:val="28"/>
          <w:szCs w:val="28"/>
          <w:rtl/>
        </w:rPr>
        <w:t xml:space="preserve">الکافی عن عبد الأعلی بن أعین: قالَ‌ أبو عبدِ اللّه علیه السلام:قالَ‌ رسولُ‌ اللّهِ‌ صلی اللّه علیه و آله:إنَّ‌ أعظَمَ‌ الکِبرِ غَمصُ‌ الخَلقِ‌ وسَفَهُ‌ الحَقِّ‌.</w:t>
      </w:r>
    </w:p>
    <w:p>
      <w:pPr>
        <w:pStyle w:val="BookText"/>
      </w:pPr>
      <w:r>
        <w:rPr>
          <w:rFonts w:ascii="Amiri" w:hAnsi="Amiri" w:eastAsia="Amiri" w:cs="Amiri"/>
          <w:lang w:bidi="ar-SA"/>
          <w:color w:val="111111"/>
          <w:sz w:val="28"/>
          <w:szCs w:val="28"/>
          <w:rtl/>
        </w:rPr>
        <w:t xml:space="preserve">قلتُ‌:وما غَمْصُ‌ الخَلقِ‌ وسَفَهُ‌ الحَقِّ‌ ؟ قالَ‌:یَجهَلُ‌ الحَقَّ‌ ویَطعَنُ‌ علی أهلِهِ‌ ، فَمَن فَعَلَ‌ ذلکَ‌ فقد نازَعَ‌ اللّهَ‌ عز و جل رِداءَهُ‌. </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6937.</w:t>
      </w:r>
    </w:p>
    <w:p>
      <w:pPr>
        <w:pStyle w:val="BookText"/>
      </w:pPr>
      <w:r>
        <w:rPr>
          <w:rFonts w:ascii="Amiri" w:hAnsi="Amiri" w:eastAsia="Amiri" w:cs="Amiri"/>
          <w:lang w:bidi="ar-SA"/>
          <w:color w:val="111111"/>
          <w:sz w:val="28"/>
          <w:szCs w:val="28"/>
          <w:rtl/>
        </w:rPr>
        <w:t xml:space="preserve">رسول اللّه صلی اللّه علیه و آله: کُلُّ‌ جبّارٍ عَنیدٍ مَن أبی أنْ‌ یقولَ‌:لا إله إلّا اللّهُ‌.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6938.</w:t>
      </w:r>
    </w:p>
    <w:p>
      <w:pPr>
        <w:pStyle w:val="BookText"/>
      </w:pPr>
      <w:r>
        <w:rPr>
          <w:rFonts w:ascii="Amiri" w:hAnsi="Amiri" w:eastAsia="Amiri" w:cs="Amiri"/>
          <w:lang w:bidi="ar-SA"/>
          <w:color w:val="111111"/>
          <w:sz w:val="28"/>
          <w:szCs w:val="28"/>
          <w:rtl/>
        </w:rPr>
        <w:t xml:space="preserve">عنه صلی اللّه علیه و آله: إنَّ‌ الرَّجُلَ‌ لَیُدرِکُ‌ بالحِلْمِ‌ دَرَجةَ‌ الصّائمِ‌ القائمِ‌، وإنَّهُ‌ لَیُکْتَبُ‌ جَبّارا ولا یَمْلکُ‌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3" w:name="pg14448_131095"/>
    <w:bookmarkEnd w:id="73"/>
    <w:p>
      <w:pPr>
        <w:pStyle w:val="BookText"/>
      </w:pPr>
      <w:r>
        <w:rPr>
          <w:rFonts w:ascii="Amiri" w:hAnsi="Amiri" w:eastAsia="Amiri" w:cs="Amiri"/>
          <w:lang w:bidi="ar-SA"/>
          <w:color w:val="111111"/>
          <w:sz w:val="28"/>
          <w:szCs w:val="28"/>
          <w:rtl/>
        </w:rPr>
        <w:t xml:space="preserve">إلّا أهلَ‌ بَیتِهِ‌.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کنز العمّال:ج 3 ص 129 ح 5809 عن الإمام علیّ‌ علیه السلام.</w:t>
      </w:r>
    </w:p>
    <w:p>
      <w:pPr>
        <w:pStyle w:val="Heading5"/>
      </w:pPr>
      <w:bookmarkStart w:id="610" w:name="_Toc199"/>
      <w:r>
        <w:t>4/43 ذَمُّ‌ التَّبَختُرِ فی المَشیِ‌</w:t>
      </w:r>
      <w:bookmarkEnd w:id="610"/>
    </w:p>
    <w:p>
      <w:pPr>
        <w:pStyle w:val="Heading6"/>
      </w:pPr>
      <w:bookmarkStart w:id="611" w:name="_Toc200"/>
      <w:r>
        <w:t>الکتاب</w:t>
      </w:r>
      <w:bookmarkEnd w:id="611"/>
    </w:p>
    <w:p>
      <w:pPr>
        <w:pStyle w:val="BookText"/>
      </w:pPr>
      <w:r>
        <w:rPr>
          <w:rFonts w:ascii="Amiri" w:hAnsi="Amiri" w:eastAsia="Amiri" w:cs="Amiri"/>
          <w:lang w:bidi="ar-SA"/>
          <w:color w:val="111111"/>
          <w:sz w:val="28"/>
          <w:szCs w:val="28"/>
          <w:rtl/>
        </w:rPr>
        <w:t xml:space="preserve">" وَ لا تَمْشِ‌ فِی الْأَرْضِ‌ مَرَحاً إِنَّکَ‌ لَنْ‌ تَخْرِقَ‌ الْأَرْضَ‌ وَ لَنْ‌ تَبْلُغَ‌ الْجِبالَ‌ طُولاً". 2</w:t>
      </w:r>
    </w:p>
    <w:p>
      <w:pPr>
        <w:pStyle w:val="BookText"/>
      </w:pPr>
      <w:r>
        <w:rPr>
          <w:rFonts w:ascii="Amiri" w:hAnsi="Amiri" w:eastAsia="Amiri" w:cs="Amiri"/>
          <w:lang w:bidi="ar-SA"/>
          <w:color w:val="111111"/>
          <w:sz w:val="28"/>
          <w:szCs w:val="28"/>
          <w:rtl/>
        </w:rPr>
        <w:t xml:space="preserve">"وَ لا تُصَعِّرْ خَدَّکَ‌ لِلنّاسِ‌ وَ لا تَمْشِ‌ فِی الْأَرْضِ‌ مَرَحاً إِنَّ‌ اللّهَ‌ لا یُحِبُّ‌ کُلَّ‌ مُخْتالٍ‌ فَخُورٍ". 3</w:t>
      </w:r>
    </w:p>
    <w:p>
      <w:pPr>
        <w:pStyle w:val="BookText"/>
      </w:pP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 4</w:t>
      </w:r>
    </w:p>
    <w:p>
      <w:pPr>
        <w:pStyle w:val="Heading6"/>
      </w:pPr>
      <w:bookmarkStart w:id="612" w:name="_Toc201"/>
      <w:r>
        <w:t>الحدیث</w:t>
      </w:r>
      <w:bookmarkEnd w:id="612"/>
    </w:p>
    <w:p>
      <w:pPr>
        <w:pStyle w:val="BookText"/>
      </w:pPr>
      <w:r>
        <w:rPr>
          <w:rFonts w:ascii="Times New Roman" w:hAnsi="Times New Roman" w:eastAsia="Times New Roman" w:cs="Times New Roman"/>
          <w:lang w:val="en-US" w:bidi="en-US"/>
          <w:color w:val="111111"/>
          <w:sz w:val="28"/>
          <w:szCs w:val="28"/>
          <w:rtl/>
        </w:rPr>
        <w:t xml:space="preserve">6939.</w:t>
      </w:r>
    </w:p>
    <w:p>
      <w:pPr>
        <w:pStyle w:val="BookText"/>
      </w:pPr>
      <w:r>
        <w:rPr>
          <w:rFonts w:ascii="Amiri" w:hAnsi="Amiri" w:eastAsia="Amiri" w:cs="Amiri"/>
          <w:lang w:bidi="ar-SA"/>
          <w:color w:val="111111"/>
          <w:sz w:val="28"/>
          <w:szCs w:val="28"/>
          <w:rtl/>
        </w:rPr>
        <w:t xml:space="preserve">الإمامُ‌ علیّ‌ علیه السلام: مرّ رسولُ‌ اللّهِ‌ صلی اللّه علیه و آله علی جماعةٍ‌ فقالَ‌:عَلی ما اجتَمَعتُم ؟ قالوا:یارسولَ‌ اللّهِ‌ ، هذا مَجنونٌ‌ یُصرَعُ‌ فاجتَمَعنا علَیهِ‌ ، فقالَ‌:لیسَ‌ هذا بمَجنونٍ‌ ولکنّهُ‌ المُبتَلی.</w:t>
      </w:r>
    </w:p>
    <w:p>
      <w:pPr>
        <w:pStyle w:val="BookText"/>
      </w:pPr>
      <w:r>
        <w:rPr>
          <w:rFonts w:ascii="Amiri" w:hAnsi="Amiri" w:eastAsia="Amiri" w:cs="Amiri"/>
          <w:lang w:bidi="ar-SA"/>
          <w:color w:val="111111"/>
          <w:sz w:val="28"/>
          <w:szCs w:val="28"/>
          <w:rtl/>
        </w:rPr>
        <w:t xml:space="preserve">ثُمّ‌ قالَ‌:ألا اخبِرُکُم بالمَجنونِ‌ حَقِّ‌ المَجنونِ‌ ؟ قالوا:بَلی یارسولَ‌ اللّهِ‌.قال:(إنّ‌ المَجنونَ‌ حَقَّ‌ المَجنونِ‌) المُتَبَختِرُ فی مِشیَتِهِ‌ ، الناظِرُ فی عِطفَیهِ‌ ، المُحَرِّکُ‌ جَنبَیهِ‌ بمَنکِبَیهِ‌ ، یَتَمَنّی علَی اللّهِ‌ جَنَّتَهُ‌ وهُو یَعصیهِ‌ ، الذی لا یُؤمَنُ‌ شَرُّهُ‌ ولا یُرجی خَیرُهُ‌ ، فذلکَ‌ المَجنونُ‌ وهذا المُبتَلی. </w:t>
      </w:r>
      <w:r>
        <w:rPr>
          <w:rStyle w:val="FootnoteReference"/>
        </w:rPr>
        <w:footnoteReference w:id="12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4" w:name="pg14448_131096"/>
    <w:bookmarkEnd w:id="74"/>
    <w:p>
      <w:pPr>
        <w:pStyle w:val="Heading5"/>
      </w:pPr>
      <w:bookmarkStart w:id="613" w:name="_Toc202"/>
      <w:r>
        <w:t>5/43 المُتَکبِّرُ</w:t>
      </w:r>
      <w:bookmarkEnd w:id="613"/>
    </w:p>
    <w:p>
      <w:pPr>
        <w:pStyle w:val="BookText"/>
      </w:pPr>
      <w:r>
        <w:rPr>
          <w:rFonts w:ascii="Times New Roman" w:hAnsi="Times New Roman" w:eastAsia="Times New Roman" w:cs="Times New Roman"/>
          <w:lang w:val="en-US" w:bidi="en-US"/>
          <w:color w:val="111111"/>
          <w:sz w:val="28"/>
          <w:szCs w:val="28"/>
          <w:rtl/>
        </w:rPr>
        <w:t xml:space="preserve">6940.</w:t>
      </w:r>
    </w:p>
    <w:p>
      <w:pPr>
        <w:pStyle w:val="BookText"/>
      </w:pPr>
      <w:r>
        <w:rPr>
          <w:rFonts w:ascii="Amiri" w:hAnsi="Amiri" w:eastAsia="Amiri" w:cs="Amiri"/>
          <w:lang w:bidi="ar-SA"/>
          <w:color w:val="111111"/>
          <w:sz w:val="28"/>
          <w:szCs w:val="28"/>
          <w:rtl/>
        </w:rPr>
        <w:t xml:space="preserve">رسول اللّه صلی اللّه علیه و آله: أمقَتُ‌ الناسِ‌ المُتَکبِّرُ.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6941.</w:t>
      </w:r>
    </w:p>
    <w:p>
      <w:pPr>
        <w:pStyle w:val="BookText"/>
      </w:pPr>
      <w:r>
        <w:rPr>
          <w:rFonts w:ascii="Amiri" w:hAnsi="Amiri" w:eastAsia="Amiri" w:cs="Amiri"/>
          <w:lang w:bidi="ar-SA"/>
          <w:color w:val="111111"/>
          <w:sz w:val="28"/>
          <w:szCs w:val="28"/>
          <w:rtl/>
        </w:rPr>
        <w:t xml:space="preserve">عنه صلی اللّه علیه و آله: إنَّ‌ أبعَدَکُم مِنّی یَومَ‌ القِیامَةِ‌ الثَّرثارُونَ‌ ، وهُمُ‌ المُستَکبِرُونَ‌.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6942.</w:t>
      </w:r>
    </w:p>
    <w:p>
      <w:pPr>
        <w:pStyle w:val="BookText"/>
      </w:pPr>
      <w:r>
        <w:rPr>
          <w:rFonts w:ascii="Amiri" w:hAnsi="Amiri" w:eastAsia="Amiri" w:cs="Amiri"/>
          <w:lang w:bidi="ar-SA"/>
          <w:color w:val="111111"/>
          <w:sz w:val="28"/>
          <w:szCs w:val="28"/>
          <w:rtl/>
        </w:rPr>
        <w:t xml:space="preserve">المحجّة البیضاء: قالَ‌ [ رسولُ‌ اللّهِ‌] صلی اللّه علیه و آله:إنّ‌ أبغَضَکُم إلَینا وأبعَدَکُم مِنّا فی الآخِرةِ‌ الثَّرثارُونَ‌ المُتَشدِّقُونَ‌ المُتَفَیهِقونَ‌.قالوا:یا رسولَ‌اللّهِ‌، قد عَلِمنا الثَّرثارینَ‌ المُتَشَدِّقینَ‌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فَمَنِ‌ المُتَفیهِقونَ‌ ؟ قالَ‌:المُتَکبِّرُونَ‌.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14" w:name="_Toc203"/>
      <w:r>
        <w:t>6/43 دَفعُ‌ الکِبرِ</w:t>
      </w:r>
      <w:bookmarkEnd w:id="614"/>
    </w:p>
    <w:p>
      <w:pPr>
        <w:pStyle w:val="Heading6"/>
      </w:pPr>
      <w:bookmarkStart w:id="615" w:name="_Toc204"/>
      <w:r>
        <w:t>اشارة</w:t>
      </w:r>
      <w:bookmarkEnd w:id="615"/>
    </w:p>
    <w:p>
      <w:pPr>
        <w:pStyle w:val="BookText"/>
      </w:pPr>
      <w:r>
        <w:rPr>
          <w:rFonts w:ascii="Times New Roman" w:hAnsi="Times New Roman" w:eastAsia="Times New Roman" w:cs="Times New Roman"/>
          <w:lang w:val="en-US" w:bidi="en-US"/>
          <w:color w:val="111111"/>
          <w:sz w:val="28"/>
          <w:szCs w:val="28"/>
          <w:rtl/>
        </w:rPr>
        <w:t xml:space="preserve">6943.</w:t>
      </w:r>
    </w:p>
    <w:p>
      <w:pPr>
        <w:pStyle w:val="BookText"/>
      </w:pPr>
      <w:r>
        <w:rPr>
          <w:rFonts w:ascii="Amiri" w:hAnsi="Amiri" w:eastAsia="Amiri" w:cs="Amiri"/>
          <w:lang w:bidi="ar-SA"/>
          <w:color w:val="111111"/>
          <w:sz w:val="28"/>
          <w:szCs w:val="28"/>
          <w:rtl/>
        </w:rPr>
        <w:t xml:space="preserve">رسول اللّه صلی اللّه علیه و آله: إنّهُ‌ لَیُعجِبُنی أن یَحمِلَ‌ الرجُلُ‌ الشَّیءَ فی یَدِهِ‌ یکونُ‌ مُهنِئا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لأهلِهِ‌ یَدفَعُ‌ بهِ‌ الکِبرَ عَن نفسِهِ‌.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6944.</w:t>
      </w:r>
    </w:p>
    <w:p>
      <w:pPr>
        <w:pStyle w:val="BookText"/>
      </w:pPr>
      <w:r>
        <w:rPr>
          <w:rFonts w:ascii="Amiri" w:hAnsi="Amiri" w:eastAsia="Amiri" w:cs="Amiri"/>
          <w:lang w:bidi="ar-SA"/>
          <w:color w:val="111111"/>
          <w:sz w:val="28"/>
          <w:szCs w:val="28"/>
          <w:rtl/>
        </w:rPr>
        <w:t xml:space="preserve">عنه صلی اللّه علیه و آله: مَن حَمَلَ‌ بِضاعَتَهُ‌ فَقَد أمِنَ‌ مِن الکِبرِ.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6945.</w:t>
      </w:r>
    </w:p>
    <w:p>
      <w:pPr>
        <w:pStyle w:val="BookText"/>
      </w:pPr>
      <w:r>
        <w:rPr>
          <w:rFonts w:ascii="Amiri" w:hAnsi="Amiri" w:eastAsia="Amiri" w:cs="Amiri"/>
          <w:lang w:bidi="ar-SA"/>
          <w:color w:val="111111"/>
          <w:sz w:val="28"/>
          <w:szCs w:val="28"/>
          <w:rtl/>
        </w:rPr>
        <w:t xml:space="preserve">عنه صلی اللّه علیه و آله: مَن حَلَبَ‌ شاتَهُ‌ ورَقَعَ‌ قَمیصَهُ‌ وخَصَفَ‌ نَعلَهُ‌ وواکَلَ‌ خادِمَهُ‌ وحَمَلَ‌ مِن سُوقِهِ‌ ،</w:t>
      </w:r>
    </w:p>
    <w:p>
      <w:pPr>
        <w:pStyle w:val="BookText"/>
      </w:pPr>
      <w:r>
        <w:rPr>
          <w:rFonts w:ascii="IRNazanin" w:hAnsi="IRNazanin" w:eastAsia="IRNazanin" w:cs="IRNazanin"/>
          <w:lang w:bidi="fa-IR"/>
          <w:color w:val="111111"/>
          <w:sz w:val="28"/>
          <w:szCs w:val="28"/>
          <w:rtl/>
        </w:rPr>
        <w:t xml:space="preserve">الأمالی للصدوق:ص 73 ح 41 [1] عن یوسن بن ظبیان عن الإمام الصادق علیه السلام ،بحار الأنوار:ج 73 ص 231 ح 23.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قرب الاسناد:ص 46 ح 148 [3] عن مسعدة بن صدقة عن الإمام الصادق عن آبائه علیهم السلام ،بحار الأنوار:ج 73 ص 232 ح 25.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الثرثارون المتشدّقون:المتوسّعون فی الکلام من غیر احتیاط‍‌ واحتراز (النهایة:ج 2 ص 453).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المحجّة البیضاء:ج 6 ص 214 وراجع:التواضع والخمول لابن أبی الدنیا:ص 208 ح 221.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فی بعض النسخ:مَهنأة (کما فی هامش المصدر).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تنبیه الخواطر:ج 1 ص 201. [6]</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3 ص 538 ح 7794 نقلاً عن ابن لال عن أبی امامة.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5" w:name="pg14448_131097"/>
    <w:bookmarkEnd w:id="75"/>
    <w:p>
      <w:pPr>
        <w:pStyle w:val="BookText"/>
      </w:pPr>
      <w:r>
        <w:rPr>
          <w:rFonts w:ascii="Amiri" w:hAnsi="Amiri" w:eastAsia="Amiri" w:cs="Amiri"/>
          <w:lang w:bidi="ar-SA"/>
          <w:color w:val="111111"/>
          <w:sz w:val="28"/>
          <w:szCs w:val="28"/>
          <w:rtl/>
        </w:rPr>
        <w:t xml:space="preserve">فَقَد بَرِئَ‌ مِن الکِبرِ.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کنز العمال:ج 3 ص 538 ح 7793 نقلاً عن ابن منده وأبی نعیم عن حکیم بن حجدم عن أبیه.</w:t>
      </w:r>
    </w:p>
    <w:p>
      <w:pPr>
        <w:pStyle w:val="BookText"/>
      </w:pPr>
      <w:r>
        <w:rPr>
          <w:rFonts w:ascii="Times New Roman" w:hAnsi="Times New Roman" w:eastAsia="Times New Roman" w:cs="Times New Roman"/>
          <w:lang w:val="en-US" w:bidi="en-US"/>
          <w:color w:val="111111"/>
          <w:sz w:val="28"/>
          <w:szCs w:val="28"/>
          <w:rtl/>
        </w:rPr>
        <w:t xml:space="preserve">6946.</w:t>
      </w:r>
    </w:p>
    <w:p>
      <w:pPr>
        <w:pStyle w:val="BookText"/>
      </w:pPr>
      <w:r>
        <w:rPr>
          <w:rFonts w:ascii="Amiri" w:hAnsi="Amiri" w:eastAsia="Amiri" w:cs="Amiri"/>
          <w:lang w:bidi="ar-SA"/>
          <w:color w:val="111111"/>
          <w:sz w:val="28"/>
          <w:szCs w:val="28"/>
          <w:rtl/>
        </w:rPr>
        <w:t xml:space="preserve">عنه صلی اللّه علیه و آله: مَن لَبِسَ‌ الصُّوفَ‌ وانتَعَلَ‌ المَخصوفَ‌ ورَکِبَ‌ حِمارَهُ‌ وحَلَبَ‌ شاتَهُ‌ وأکَلَ‌ مَعهُ‌ عِیالُهُ‌ ، فَقَد نَحَّی اللّهُ‌ عَنهُ‌ الکِبرَ ، أنا عَبدٌ ابنُ‌ عَبدٍ ، أجلِسُ‌ جِلسَةَ‌ العَبدِ ، وآکُلُ‌ أکلَ‌ العَبدِ.</w:t>
      </w:r>
    </w:p>
    <w:p>
      <w:pPr>
        <w:pStyle w:val="BookText"/>
      </w:pPr>
      <w:r>
        <w:rPr>
          <w:rFonts w:ascii="Amiri" w:hAnsi="Amiri" w:eastAsia="Amiri" w:cs="Amiri"/>
          <w:lang w:bidi="ar-SA"/>
          <w:color w:val="111111"/>
          <w:sz w:val="28"/>
          <w:szCs w:val="28"/>
          <w:rtl/>
        </w:rPr>
        <w:t xml:space="preserve">إنّی قد اوحِیَ‌ إلَیَّ‌ أن تَواضَعُوا ، ولا یَبغی أحَدٌ علی أحَدٍ.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6947.</w:t>
      </w:r>
    </w:p>
    <w:p>
      <w:pPr>
        <w:pStyle w:val="BookText"/>
      </w:pPr>
      <w:r>
        <w:rPr>
          <w:rFonts w:ascii="Amiri" w:hAnsi="Amiri" w:eastAsia="Amiri" w:cs="Amiri"/>
          <w:lang w:bidi="ar-SA"/>
          <w:color w:val="111111"/>
          <w:sz w:val="28"/>
          <w:szCs w:val="28"/>
          <w:rtl/>
        </w:rPr>
        <w:t xml:space="preserve">عنه صلی اللّه علیه و آله لأبی ذرٍّ: یا أبا ذَرٍّ ، یکونُ‌ فی آخِرِ الزَّمانِ‌ قَومٌ‌ یَلبَسُونَ‌ الصُّوفَ‌ فی صَیفِهِم وشِتائهِم ، یَرَونَ‌ أنّ‌ لَهُمُ‌ الفَضلَ‌ بذلکَ‌ علی غیرِهِم، اولئکَ‌ یَلعَنُهُم ملائکة السَّماواتِ‌ والأرضِ‌.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6948.</w:t>
      </w:r>
    </w:p>
    <w:p>
      <w:pPr>
        <w:pStyle w:val="BookText"/>
      </w:pPr>
      <w:r>
        <w:rPr>
          <w:rFonts w:ascii="Amiri" w:hAnsi="Amiri" w:eastAsia="Amiri" w:cs="Amiri"/>
          <w:lang w:bidi="ar-SA"/>
          <w:color w:val="111111"/>
          <w:sz w:val="28"/>
          <w:szCs w:val="28"/>
          <w:rtl/>
        </w:rPr>
        <w:t xml:space="preserve">کنز العمّال عن عمر: إنّ‌ النبیَّ‌ صلی اللّه علیه و آله خَرَجَ‌ إلَی البَقیعِ‌ فَتَبِعَهُ‌ أصحابُهُ‌ فَوَقَفَ‌ وأمَرَهُم أن یَتَقَدَّموا ، ثُمّ‌ مَشی خَلفَهُم ، فَسُئلَ‌ عن ذلکَ‌ فقالَ‌:إنّی سَمِعتُ‌ خَفقَ‌ نِعالِکُم ، فَأشفَقتُ‌ أن یَقَعَ‌ فی نفسِی شیءٌ مِن الکِبرِ. </w:t>
      </w:r>
      <w:r>
        <w:rPr>
          <w:rStyle w:val="FootnoteReference"/>
        </w:rPr>
        <w:footnoteReference w:id="132"/>
      </w:r>
    </w:p>
    <w:p>
      <w:pPr>
        <w:pStyle w:val="Heading6"/>
      </w:pPr>
      <w:bookmarkStart w:id="616" w:name="_Toc205"/>
      <w:r>
        <w:t>بیان:</w:t>
      </w:r>
      <w:bookmarkEnd w:id="616"/>
    </w:p>
    <w:p>
      <w:pPr>
        <w:pStyle w:val="BookText"/>
      </w:pPr>
      <w:r>
        <w:rPr>
          <w:rFonts w:ascii="IRNazanin" w:hAnsi="IRNazanin" w:eastAsia="IRNazanin" w:cs="IRNazanin"/>
          <w:lang w:bidi="fa-IR"/>
          <w:color w:val="111111"/>
          <w:sz w:val="28"/>
          <w:szCs w:val="28"/>
          <w:rtl/>
        </w:rPr>
        <w:t xml:space="preserve">أقول:الاُمور المذکورة فی الأحادیث لیست قانونا کلّیّا</w:t>
      </w:r>
    </w:p>
    <w:p>
      <w:pPr>
        <w:pStyle w:val="BookText"/>
      </w:pPr>
      <w:r>
        <w:rPr>
          <w:rFonts w:ascii="IRNazanin" w:hAnsi="IRNazanin" w:eastAsia="IRNazanin" w:cs="IRNazanin"/>
          <w:lang w:bidi="fa-IR"/>
          <w:color w:val="111111"/>
          <w:sz w:val="28"/>
          <w:szCs w:val="28"/>
          <w:rtl/>
        </w:rPr>
        <w:t xml:space="preserve">تکشف عن عدم وجود الکبر ،بل تختلف باختلاف الأشخاص والأعصار والموارد، فقد قیل:"إنّ‌ من الناس ناساً یلبسون الصوف إرادة التواضع وقلوبهم مملوءة عُجبا وکِبرا" فلیُتأمّل.</w:t>
      </w:r>
    </w:p>
    <w:p>
      <w:pPr>
        <w:pStyle w:val="Heading5"/>
      </w:pPr>
      <w:bookmarkStart w:id="617" w:name="_Toc206"/>
      <w:r>
        <w:t>7/43 مَن تَکبَّرَ وَضَعَهُ‌ اللّهُ‌</w:t>
      </w:r>
      <w:bookmarkEnd w:id="617"/>
    </w:p>
    <w:p>
      <w:pPr>
        <w:pStyle w:val="BookText"/>
      </w:pPr>
      <w:r>
        <w:rPr>
          <w:rFonts w:ascii="Times New Roman" w:hAnsi="Times New Roman" w:eastAsia="Times New Roman" w:cs="Times New Roman"/>
          <w:lang w:val="en-US" w:bidi="en-US"/>
          <w:color w:val="111111"/>
          <w:sz w:val="28"/>
          <w:szCs w:val="28"/>
          <w:rtl/>
        </w:rPr>
        <w:t xml:space="preserve">6949.</w:t>
      </w:r>
    </w:p>
    <w:p>
      <w:pPr>
        <w:pStyle w:val="BookText"/>
      </w:pPr>
      <w:r>
        <w:rPr>
          <w:rFonts w:ascii="Amiri" w:hAnsi="Amiri" w:eastAsia="Amiri" w:cs="Amiri"/>
          <w:lang w:bidi="ar-SA"/>
          <w:color w:val="111111"/>
          <w:sz w:val="28"/>
          <w:szCs w:val="28"/>
          <w:rtl/>
        </w:rPr>
        <w:t xml:space="preserve">رسول اللّه صلی اللّه علیه و آله: مَن یَستَکبِرْ یَضَعْهُ‌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6" w:name="pg14448_131098"/>
    <w:bookmarkEnd w:id="76"/>
    <w:p>
      <w:pPr>
        <w:pStyle w:val="BookText"/>
      </w:pPr>
      <w:r>
        <w:rPr>
          <w:rFonts w:ascii="Times New Roman" w:hAnsi="Times New Roman" w:eastAsia="Times New Roman" w:cs="Times New Roman"/>
          <w:lang w:val="en-US" w:bidi="en-US"/>
          <w:color w:val="111111"/>
          <w:sz w:val="28"/>
          <w:szCs w:val="28"/>
          <w:rtl/>
        </w:rPr>
        <w:t xml:space="preserve">6950.</w:t>
      </w:r>
    </w:p>
    <w:p>
      <w:pPr>
        <w:pStyle w:val="BookText"/>
      </w:pPr>
      <w:r>
        <w:rPr>
          <w:rFonts w:ascii="Amiri" w:hAnsi="Amiri" w:eastAsia="Amiri" w:cs="Amiri"/>
          <w:lang w:bidi="ar-SA"/>
          <w:color w:val="111111"/>
          <w:sz w:val="28"/>
          <w:szCs w:val="28"/>
          <w:rtl/>
        </w:rPr>
        <w:t xml:space="preserve">عنه صلی اللّه علیه و آله: إنّ‌ فی السماءِ مَلَکَینِ‌ مُوکَّلَینِ‌ بالعِبادِ ، فَمَن تَجَبَّرَ وَضَعاهُ‌.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6951.</w:t>
      </w:r>
    </w:p>
    <w:p>
      <w:pPr>
        <w:pStyle w:val="BookText"/>
      </w:pPr>
      <w:r>
        <w:rPr>
          <w:rFonts w:ascii="Amiri" w:hAnsi="Amiri" w:eastAsia="Amiri" w:cs="Amiri"/>
          <w:lang w:bidi="ar-SA"/>
          <w:color w:val="111111"/>
          <w:sz w:val="28"/>
          <w:szCs w:val="28"/>
          <w:rtl/>
        </w:rPr>
        <w:t xml:space="preserve">عنه صلی اللّه علیه و آله: مَن تَواضَعَ‌ للّه‌ دَرجَةً‌ یَرفَعْهُ‌ اللّهُ‌ دَرجَةً‌ حتّی یَجعَلَهُ‌ فی أعلی عِلِّیِّینَ‌ ، ومَن یتکبَّرَ علَی اللّهِ‌ دَرجَةً‌ یَضَعْهُ‌ اللّهُ‌ دَرجَةً‌ حتّی یَجعَلَهُ‌ فی أسفلِ‌ السافِلینَ‌.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6952.</w:t>
      </w:r>
    </w:p>
    <w:p>
      <w:pPr>
        <w:pStyle w:val="BookText"/>
      </w:pPr>
      <w:r>
        <w:rPr>
          <w:rFonts w:ascii="Amiri" w:hAnsi="Amiri" w:eastAsia="Amiri" w:cs="Amiri"/>
          <w:lang w:bidi="ar-SA"/>
          <w:color w:val="111111"/>
          <w:sz w:val="28"/>
          <w:szCs w:val="28"/>
          <w:rtl/>
        </w:rPr>
        <w:t xml:space="preserve">عنه صلی اللّه علیه و آله: مَن تَواضَعَ‌ للّه‌ رَفَعَهُ‌ اللّهُ‌ ، وقالَ‌:انتَعِشْ‌ نَعَشَکَ‌ اللّهُ‌ ، فهُو فی أعیُنِ‌ الناسِ‌ عَظیمٌ‌ وفی نفسِهِ‌ صَغیرٌ ، ومَن تَکَبَّرَ قَصَمَهُ‌ اللّهُ‌ ، وقالَ‌:اِخسَأ ! فهُو فی أعیُنِ‌ الناسِ‌ صَغیرٌ وفی نفسِهِ‌ کبیرٌ.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6953.</w:t>
      </w:r>
    </w:p>
    <w:p>
      <w:pPr>
        <w:pStyle w:val="BookText"/>
      </w:pPr>
      <w:r>
        <w:rPr>
          <w:rFonts w:ascii="Amiri" w:hAnsi="Amiri" w:eastAsia="Amiri" w:cs="Amiri"/>
          <w:lang w:bidi="ar-SA"/>
          <w:color w:val="111111"/>
          <w:sz w:val="28"/>
          <w:szCs w:val="28"/>
          <w:rtl/>
        </w:rPr>
        <w:t xml:space="preserve">عنه صلی اللّه علیه و آله: ما مِن آدَمیٍّ‌ إلّا فی رَأسِهِ‌ حَکَمَةٌ‌ بِیَدِ مَلَکٍ‌ ، فإذا تَواضَعَ‌ قیلَ‌ للمَلَکِ‌:ارفَعْ‌ حَکَمَتَهُ‌ ، وإذا تَکَبَّرَ قیلَ‌ لِلمَلَکِ‌:ضَعْ‌ حَکَمَتَهُ‌.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18" w:name="_Toc207"/>
      <w:r>
        <w:t>8/43 مَثوَی المُتَکبّرینَ‌</w:t>
      </w:r>
      <w:bookmarkEnd w:id="618"/>
    </w:p>
    <w:p>
      <w:pPr>
        <w:pStyle w:val="Heading6"/>
      </w:pPr>
      <w:bookmarkStart w:id="619" w:name="_Toc208"/>
      <w:r>
        <w:t>الکتاب</w:t>
      </w:r>
      <w:bookmarkEnd w:id="619"/>
    </w:p>
    <w:p>
      <w:pPr>
        <w:pStyle w:val="BookText"/>
      </w:pPr>
      <w:r>
        <w:rPr>
          <w:rFonts w:ascii="Amiri" w:hAnsi="Amiri" w:eastAsia="Amiri" w:cs="Amiri"/>
          <w:lang w:bidi="ar-SA"/>
          <w:color w:val="111111"/>
          <w:sz w:val="28"/>
          <w:szCs w:val="28"/>
          <w:rtl/>
        </w:rPr>
        <w:t xml:space="preserve">" فَادْخُلُوا أَبْوابَ‌ جَهَنَّمَ‌ خالِدِینَ‌ فِیها فَلَبِئْسَ‌ مَثْوَی الْمُتَکَبِّرِینَ‌ ". 5</w:t>
      </w:r>
    </w:p>
    <w:p>
      <w:pPr>
        <w:pStyle w:val="BookText"/>
      </w:pPr>
      <w:r>
        <w:rPr>
          <w:rFonts w:ascii="Amiri" w:hAnsi="Amiri" w:eastAsia="Amiri" w:cs="Amiri"/>
          <w:lang w:bidi="ar-SA"/>
          <w:color w:val="111111"/>
          <w:sz w:val="28"/>
          <w:szCs w:val="28"/>
          <w:rtl/>
        </w:rPr>
        <w:t xml:space="preserve">"وَ قالَ‌ رَبُّکُمُ‌ ادْعُونِی أَسْتَجِبْ‌ لَکُمْ‌ إِنَّ‌ الَّذِینَ‌ یَسْتَکْبِرُونَ‌ عَنْ‌ عِبادَتِی سَیَدْخُلُونَ‌ جَهَنَّمَ‌ داخِرِینَ‌". 6</w:t>
      </w:r>
    </w:p>
    <w:p>
      <w:pPr>
        <w:pStyle w:val="BookText"/>
      </w:pPr>
      <w:r>
        <w:rPr>
          <w:rFonts w:ascii="IRNazanin" w:hAnsi="IRNazanin" w:eastAsia="IRNazanin" w:cs="IRNazanin"/>
          <w:lang w:bidi="fa-IR"/>
          <w:color w:val="111111"/>
          <w:sz w:val="28"/>
          <w:szCs w:val="28"/>
          <w:rtl/>
        </w:rPr>
        <w:t xml:space="preserve">المحاسن:ج 1 ص 213 ح 388 [1] عن معاویة بن عمار عن الإمام الصادق علیه السلام ،بحارالأنوار:ج 74 ص 237 ح 44.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ابن حبان:ج 12 ص 491 ح 5676 عن أبی سعید الخدری.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الترغیب والترهیب:ج 3 ص 560 ح 7 عن عمر بن الخطاب.</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12 ص 169 عن ابن عبّاس.</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7" w:name="pg14448_131099"/>
    <w:bookmarkEnd w:id="77"/>
    <w:p>
      <w:pPr>
        <w:pStyle w:val="Heading6"/>
      </w:pPr>
      <w:bookmarkStart w:id="620" w:name="_Toc209"/>
      <w:r>
        <w:t>الحدیث</w:t>
      </w:r>
      <w:bookmarkEnd w:id="620"/>
    </w:p>
    <w:p>
      <w:pPr>
        <w:pStyle w:val="BookText"/>
      </w:pPr>
      <w:r>
        <w:rPr>
          <w:rFonts w:ascii="Times New Roman" w:hAnsi="Times New Roman" w:eastAsia="Times New Roman" w:cs="Times New Roman"/>
          <w:lang w:val="en-US" w:bidi="en-US"/>
          <w:color w:val="111111"/>
          <w:sz w:val="28"/>
          <w:szCs w:val="28"/>
          <w:rtl/>
        </w:rPr>
        <w:t xml:space="preserve">6954.</w:t>
      </w:r>
    </w:p>
    <w:p>
      <w:pPr>
        <w:pStyle w:val="BookText"/>
      </w:pPr>
      <w:r>
        <w:rPr>
          <w:rFonts w:ascii="Amiri" w:hAnsi="Amiri" w:eastAsia="Amiri" w:cs="Amiri"/>
          <w:lang w:bidi="ar-SA"/>
          <w:color w:val="111111"/>
          <w:sz w:val="28"/>
          <w:szCs w:val="28"/>
          <w:rtl/>
        </w:rPr>
        <w:t xml:space="preserve">رسول اللّه صلی اللّه علیه و آله: یُحشَرُ المُتَکبِّرُونَ‌ الجَبّارُونَ‌ یَومَ‌ القِیامَةِ‌ فی صُوَرِ الذَّرِّ ، یَطَؤهُم الناسُ‌ لِهَوانِهِم علَی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6955.</w:t>
      </w:r>
    </w:p>
    <w:p>
      <w:pPr>
        <w:pStyle w:val="BookText"/>
      </w:pPr>
      <w:r>
        <w:rPr>
          <w:rFonts w:ascii="Amiri" w:hAnsi="Amiri" w:eastAsia="Amiri" w:cs="Amiri"/>
          <w:lang w:bidi="ar-SA"/>
          <w:color w:val="111111"/>
          <w:sz w:val="28"/>
          <w:szCs w:val="28"/>
          <w:rtl/>
        </w:rPr>
        <w:t xml:space="preserve">عنه صلی اللّه علیه و آله: ألا اخبِرُکُم بأهلِ‌ النارِ ؟ کُلُّ‌ عُتلٍّ‌ جَوّاظٍ‍‌ مُستَکبِرٍ.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6956.</w:t>
      </w:r>
    </w:p>
    <w:p>
      <w:pPr>
        <w:pStyle w:val="BookText"/>
      </w:pPr>
      <w:r>
        <w:rPr>
          <w:rFonts w:ascii="Amiri" w:hAnsi="Amiri" w:eastAsia="Amiri" w:cs="Amiri"/>
          <w:lang w:bidi="ar-SA"/>
          <w:color w:val="111111"/>
          <w:sz w:val="28"/>
          <w:szCs w:val="28"/>
          <w:rtl/>
        </w:rPr>
        <w:t xml:space="preserve">عنه صلی اللّه علیه و آله: یجیء المُتَکبِّرونَ‌ یَومَ‌ القِیامَةِ‌ ذَرّا مثلِ‌ صُوَرِ الرِّجالِ‌ ، یَعلُوهُم کُلُّ‌ شیءٍ مِن الصِّغارِ.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6957.</w:t>
      </w:r>
    </w:p>
    <w:p>
      <w:pPr>
        <w:pStyle w:val="BookText"/>
      </w:pPr>
      <w:r>
        <w:rPr>
          <w:rFonts w:ascii="Amiri" w:hAnsi="Amiri" w:eastAsia="Amiri" w:cs="Amiri"/>
          <w:lang w:bidi="ar-SA"/>
          <w:color w:val="111111"/>
          <w:sz w:val="28"/>
          <w:szCs w:val="28"/>
          <w:rtl/>
        </w:rPr>
        <w:t xml:space="preserve">عنه صلی اللّه علیه و آله: یُحشَرُ المُتَکبِّرونَ‌ یَومَ‌ القِیامَةِ‌ أمثالَ‌ الذَّرِّ فی صُوَرِ الرِّجالِ‌ یَغشاهُمُ‌ الذلُّ‌ مِن کُلِّ‌ مکانٍ‌.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6958.</w:t>
      </w:r>
    </w:p>
    <w:p>
      <w:pPr>
        <w:pStyle w:val="BookText"/>
      </w:pPr>
      <w:r>
        <w:rPr>
          <w:rFonts w:ascii="Amiri" w:hAnsi="Amiri" w:eastAsia="Amiri" w:cs="Amiri"/>
          <w:lang w:bidi="ar-SA"/>
          <w:color w:val="111111"/>
          <w:sz w:val="28"/>
          <w:szCs w:val="28"/>
          <w:rtl/>
        </w:rPr>
        <w:t xml:space="preserve">عنه صلی اللّه علیه و آله: إنّ‌ فی جَهَنَّمَ‌ وادیا یقالُ‌ لَهُ‌ هَبْهَبُ‌ ، حَقّا علَی اللّهِ‌ عز و جل أن یُسکِنَهُ‌ فیهِ‌ کُلَّ‌ جَبّارٍ.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6959.</w:t>
      </w:r>
    </w:p>
    <w:p>
      <w:pPr>
        <w:pStyle w:val="BookText"/>
      </w:pPr>
      <w:r>
        <w:rPr>
          <w:rFonts w:ascii="Amiri" w:hAnsi="Amiri" w:eastAsia="Amiri" w:cs="Amiri"/>
          <w:lang w:bidi="ar-SA"/>
          <w:color w:val="111111"/>
          <w:sz w:val="28"/>
          <w:szCs w:val="28"/>
          <w:rtl/>
        </w:rPr>
        <w:t xml:space="preserve">عنه صلی اللّه علیه و آله: إنّ‌ فی النارِ قَصرا یُجعَلُ‌ فیهِ‌ المُتَکبِّرونَ‌ ویُطبَقُ‌ علَیهِم.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التواضع والخمول لابن أبی الدنیا:ص 209 ح 224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الترغیب والترهیب:ج 3 ص 563 ح 16 عن حارثة بن وهب.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المصنّف لابن أبی شیبة:ج 6 ص 249 ح 5 عن عمرو بن شعیب عن أبیه عن جدّه.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528 ح 7750 نقلاً عن مسند ابن حنبل وسنن الترمذی عن ابن عمر.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التواضع والخمول لابن أبی الدنیا:ص 210 ح 225 عن أبی بردة عن أبیه.</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المحجّة البیضاء:ج 6 ص 215.</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8" w:name="pg14448_131101"/>
    <w:bookmarkEnd w:id="78"/>
    <w:p>
      <w:pPr>
        <w:pStyle w:val="Heading4"/>
      </w:pPr>
      <w:bookmarkStart w:id="621" w:name="_Toc210"/>
      <w:r>
        <w:t>الفصل الرابع والأربعون: الکذب</w:t>
      </w:r>
      <w:bookmarkEnd w:id="621"/>
    </w:p>
    <w:p>
      <w:pPr>
        <w:pStyle w:val="Heading5"/>
      </w:pPr>
      <w:bookmarkStart w:id="622" w:name="_Toc211"/>
      <w:r>
        <w:t>1/44 ذمُّ‌ الکِذبِ‌</w:t>
      </w:r>
      <w:bookmarkEnd w:id="622"/>
    </w:p>
    <w:p>
      <w:pPr>
        <w:pStyle w:val="Heading6"/>
      </w:pPr>
      <w:bookmarkStart w:id="623" w:name="_Toc212"/>
      <w:r>
        <w:t>الکتاب</w:t>
      </w:r>
      <w:bookmarkEnd w:id="623"/>
    </w:p>
    <w:p>
      <w:pPr>
        <w:pStyle w:val="BookText"/>
      </w:pPr>
      <w:r>
        <w:rPr>
          <w:rFonts w:ascii="Amiri" w:hAnsi="Amiri" w:eastAsia="Amiri" w:cs="Amiri"/>
          <w:lang w:bidi="ar-SA"/>
          <w:color w:val="111111"/>
          <w:sz w:val="28"/>
          <w:szCs w:val="28"/>
          <w:rtl/>
        </w:rPr>
        <w:t xml:space="preserve">" ذلِکَ‌ وَ مَنْ‌ یُعَظِّمْ‌ حُرُماتِ‌ اللّهِ‌ فَهُوَ خَیْرٌ لَهُ‌ عِنْدَ رَبِّهِ‌ وَ أُحِلَّتْ‌ لَکُمُ‌ الْأَنْعامُ‌ إِلاّ ما یُتْلی‌ عَلَیْکُمْ‌ فَاجْتَنِبُوا الرِّجْسَ‌ مِنَ‌ الْأَوْثانِ‌ وَ اجْتَنِبُوا قَوْلَ‌ الزُّورِ * حُنَفاءَ لِلّهِ‌ غَیْرَ مُشْرِکِینَ‌ بِهِ‌ وَ مَنْ‌ یُشْرِکْ‌ بِاللّهِ‌ فَکَأَنَّما خَرَّ مِنَ‌ السَّماءِ فَتَخْطَفُهُ‌ الطَّیْرُ أَوْ تَهْوِی بِهِ‌ الرِّیحُ‌ فِی مَکانٍ‌ سَحِیقٍ‌ ". 1</w:t>
      </w:r>
    </w:p>
    <w:p>
      <w:pPr>
        <w:pStyle w:val="Heading6"/>
      </w:pPr>
      <w:bookmarkStart w:id="624" w:name="_Toc213"/>
      <w:r>
        <w:t>الحدیث</w:t>
      </w:r>
      <w:bookmarkEnd w:id="624"/>
    </w:p>
    <w:p>
      <w:pPr>
        <w:pStyle w:val="BookText"/>
      </w:pPr>
      <w:r>
        <w:rPr>
          <w:rFonts w:ascii="Times New Roman" w:hAnsi="Times New Roman" w:eastAsia="Times New Roman" w:cs="Times New Roman"/>
          <w:lang w:val="en-US" w:bidi="en-US"/>
          <w:color w:val="111111"/>
          <w:sz w:val="28"/>
          <w:szCs w:val="28"/>
          <w:rtl/>
        </w:rPr>
        <w:t xml:space="preserve">6960.</w:t>
      </w:r>
    </w:p>
    <w:p>
      <w:pPr>
        <w:pStyle w:val="BookText"/>
      </w:pPr>
      <w:r>
        <w:rPr>
          <w:rFonts w:ascii="Amiri" w:hAnsi="Amiri" w:eastAsia="Amiri" w:cs="Amiri"/>
          <w:lang w:bidi="ar-SA"/>
          <w:color w:val="111111"/>
          <w:sz w:val="28"/>
          <w:szCs w:val="28"/>
          <w:rtl/>
        </w:rPr>
        <w:t xml:space="preserve">رسول اللّه صلی اللّه علیه و آله: إیّاکُم والکذبَ‌ ، فإنّهُ‌ مَع الفُجورِ ، وهُما فی النارِ. </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6961.</w:t>
      </w:r>
    </w:p>
    <w:p>
      <w:pPr>
        <w:pStyle w:val="BookText"/>
      </w:pPr>
      <w:r>
        <w:rPr>
          <w:rFonts w:ascii="Amiri" w:hAnsi="Amiri" w:eastAsia="Amiri" w:cs="Amiri"/>
          <w:lang w:bidi="ar-SA"/>
          <w:color w:val="111111"/>
          <w:sz w:val="28"/>
          <w:szCs w:val="28"/>
          <w:rtl/>
        </w:rPr>
        <w:t xml:space="preserve">عنه صلی اللّه علیه و آله: إیّاکُم والکذبَ‌ ؛ فإنّهُ‌ یَهدی إلَی الفُجورِ ، وهُما فی النارِ. </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6962.</w:t>
      </w:r>
    </w:p>
    <w:p>
      <w:pPr>
        <w:pStyle w:val="BookText"/>
      </w:pPr>
      <w:r>
        <w:rPr>
          <w:rFonts w:ascii="Amiri" w:hAnsi="Amiri" w:eastAsia="Amiri" w:cs="Amiri"/>
          <w:lang w:bidi="ar-SA"/>
          <w:color w:val="111111"/>
          <w:sz w:val="28"/>
          <w:szCs w:val="28"/>
          <w:rtl/>
        </w:rPr>
        <w:t xml:space="preserve">عنه صلی اللّه علیه و آله: أربَی الرِّبا الکذبُ‌. </w:t>
      </w:r>
      <w:r>
        <w:rPr>
          <w:rStyle w:val="FootnoteReference"/>
        </w:rPr>
        <w:footnoteReference w:id="135"/>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9" w:name="pg14448_131102"/>
    <w:bookmarkEnd w:id="79"/>
    <w:p>
      <w:pPr>
        <w:pStyle w:val="BookText"/>
      </w:pPr>
      <w:r>
        <w:rPr>
          <w:rFonts w:ascii="Times New Roman" w:hAnsi="Times New Roman" w:eastAsia="Times New Roman" w:cs="Times New Roman"/>
          <w:lang w:val="en-US" w:bidi="en-US"/>
          <w:color w:val="111111"/>
          <w:sz w:val="28"/>
          <w:szCs w:val="28"/>
          <w:rtl/>
        </w:rPr>
        <w:t xml:space="preserve">6963.</w:t>
      </w:r>
    </w:p>
    <w:p>
      <w:pPr>
        <w:pStyle w:val="BookText"/>
      </w:pPr>
      <w:r>
        <w:rPr>
          <w:rFonts w:ascii="Amiri" w:hAnsi="Amiri" w:eastAsia="Amiri" w:cs="Amiri"/>
          <w:lang w:bidi="ar-SA"/>
          <w:color w:val="111111"/>
          <w:sz w:val="28"/>
          <w:szCs w:val="28"/>
          <w:rtl/>
        </w:rPr>
        <w:t xml:space="preserve">عنه صلی اللّه علیه و آله: إذا کَذَبَ‌ العَبدُ تَباعَدَ المَلَکُ‌ عَنهُ‌ مِیلاً ، مِن نَتْنِ‌ ما جاءَ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6964.</w:t>
      </w:r>
    </w:p>
    <w:p>
      <w:pPr>
        <w:pStyle w:val="BookText"/>
      </w:pPr>
      <w:r>
        <w:rPr>
          <w:rFonts w:ascii="Amiri" w:hAnsi="Amiri" w:eastAsia="Amiri" w:cs="Amiri"/>
          <w:lang w:bidi="ar-SA"/>
          <w:color w:val="111111"/>
          <w:sz w:val="28"/>
          <w:szCs w:val="28"/>
          <w:rtl/>
        </w:rPr>
        <w:t xml:space="preserve">عنه صلی اللّه علیه و آله: إذا کَذَبَ‌ العَبدُ کِذبَةً‌ تَباعَدَ المَلَکُ‌ مِنهُ‌ مَسیرَةَ‌ مِیلٍ‌ مِن نَتْنِ‌ ما جاءَ بهِ‌.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6965.</w:t>
      </w:r>
    </w:p>
    <w:p>
      <w:pPr>
        <w:pStyle w:val="BookText"/>
      </w:pPr>
      <w:r>
        <w:rPr>
          <w:rFonts w:ascii="Amiri" w:hAnsi="Amiri" w:eastAsia="Amiri" w:cs="Amiri"/>
          <w:lang w:bidi="ar-SA"/>
          <w:color w:val="111111"/>
          <w:sz w:val="28"/>
          <w:szCs w:val="28"/>
          <w:rtl/>
        </w:rPr>
        <w:t xml:space="preserve">عنه صلی اللّه علیه و آله: إنّ‌ الکذبَ‌ بابٌ‌ مِن أبوابِ‌ النِّفاقِ‌.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6966.</w:t>
      </w:r>
    </w:p>
    <w:p>
      <w:pPr>
        <w:pStyle w:val="BookText"/>
      </w:pPr>
      <w:r>
        <w:rPr>
          <w:rFonts w:ascii="Amiri" w:hAnsi="Amiri" w:eastAsia="Amiri" w:cs="Amiri"/>
          <w:lang w:bidi="ar-SA"/>
          <w:color w:val="111111"/>
          <w:sz w:val="28"/>
          <w:szCs w:val="28"/>
          <w:rtl/>
        </w:rPr>
        <w:t xml:space="preserve">عنه صلی اللّه علیه و آله: کَبُرَت خِیانَةً‌ أن تُحَدِّثَ‌ أخاکَ‌ حَدیثا هُو لکَ‌ مُصَدِّقٌ‌ وأنتَ‌ بهِ‌ کاذِبٌ‌.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6967.</w:t>
      </w:r>
    </w:p>
    <w:p>
      <w:pPr>
        <w:pStyle w:val="BookText"/>
      </w:pPr>
      <w:r>
        <w:rPr>
          <w:rFonts w:ascii="Amiri" w:hAnsi="Amiri" w:eastAsia="Amiri" w:cs="Amiri"/>
          <w:lang w:bidi="ar-SA"/>
          <w:color w:val="111111"/>
          <w:sz w:val="28"/>
          <w:szCs w:val="28"/>
          <w:rtl/>
        </w:rPr>
        <w:t xml:space="preserve">عنه صلی اللّه علیه و آله: لا تُلَقِّنوا الناسَ‌ فیَکذِبونَ‌، فإنَّ‌ بَنی یَعقوبَ‌ لم یَعلَموا أنّ‌ الذِّئبَ‌ یَأکُلُ‌ الإنسانَ‌ فلَمّا لَقَّنَهُم:"إنّی أخافُ‌ أنْ‌ یَأْکُلَهُ‌ الذِّئبُ‌" 5قالوا:أکَلَهُ‌ الذِّئبُ‌ ! 6</w:t>
      </w:r>
    </w:p>
    <w:p>
      <w:pPr>
        <w:pStyle w:val="BookText"/>
      </w:pPr>
      <w:r>
        <w:rPr>
          <w:rFonts w:ascii="Times New Roman" w:hAnsi="Times New Roman" w:eastAsia="Times New Roman" w:cs="Times New Roman"/>
          <w:lang w:val="en-US" w:bidi="en-US"/>
          <w:color w:val="111111"/>
          <w:sz w:val="28"/>
          <w:szCs w:val="28"/>
          <w:rtl/>
        </w:rPr>
        <w:t xml:space="preserve">6968.</w:t>
      </w:r>
    </w:p>
    <w:p>
      <w:pPr>
        <w:pStyle w:val="BookText"/>
      </w:pPr>
      <w:r>
        <w:rPr>
          <w:rFonts w:ascii="Amiri" w:hAnsi="Amiri" w:eastAsia="Amiri" w:cs="Amiri"/>
          <w:lang w:bidi="ar-SA"/>
          <w:color w:val="111111"/>
          <w:sz w:val="28"/>
          <w:szCs w:val="28"/>
          <w:rtl/>
        </w:rPr>
        <w:t xml:space="preserve">عنه صلی اللّه علیه و آله: أعظَمُ‌ الخَطایا اللِّسانُ‌ الکَذوبُ‌. 7</w:t>
      </w:r>
    </w:p>
    <w:p>
      <w:pPr>
        <w:pStyle w:val="BookText"/>
      </w:pPr>
      <w:r>
        <w:rPr>
          <w:rFonts w:ascii="Times New Roman" w:hAnsi="Times New Roman" w:eastAsia="Times New Roman" w:cs="Times New Roman"/>
          <w:lang w:val="en-US" w:bidi="en-US"/>
          <w:color w:val="111111"/>
          <w:sz w:val="28"/>
          <w:szCs w:val="28"/>
          <w:rtl/>
        </w:rPr>
        <w:t xml:space="preserve">6969.</w:t>
      </w:r>
    </w:p>
    <w:p>
      <w:pPr>
        <w:pStyle w:val="BookText"/>
      </w:pPr>
      <w:r>
        <w:rPr>
          <w:rFonts w:ascii="Amiri" w:hAnsi="Amiri" w:eastAsia="Amiri" w:cs="Amiri"/>
          <w:lang w:bidi="ar-SA"/>
          <w:color w:val="111111"/>
          <w:sz w:val="28"/>
          <w:szCs w:val="28"/>
          <w:rtl/>
        </w:rPr>
        <w:t xml:space="preserve">عنه صلی اللّه علیه و آله: کَثرَةُ‌ الکذبِ‌ تَذهَبُ‌ بالبَهاءِ. 8</w:t>
      </w:r>
    </w:p>
    <w:p>
      <w:pPr>
        <w:pStyle w:val="Heading5"/>
      </w:pPr>
      <w:bookmarkStart w:id="625" w:name="_Toc214"/>
      <w:r>
        <w:t>2/44 الکِذبُ‌ والإیمانُ‌</w:t>
      </w:r>
      <w:bookmarkEnd w:id="625"/>
    </w:p>
    <w:p>
      <w:pPr>
        <w:pStyle w:val="Heading6"/>
      </w:pPr>
      <w:bookmarkStart w:id="626" w:name="_Toc215"/>
      <w:r>
        <w:t>الکتاب</w:t>
      </w:r>
      <w:bookmarkEnd w:id="626"/>
    </w:p>
    <w:p>
      <w:pPr>
        <w:pStyle w:val="BookText"/>
      </w:pPr>
      <w:r>
        <w:rPr>
          <w:rFonts w:ascii="Amiri" w:hAnsi="Amiri" w:eastAsia="Amiri" w:cs="Amiri"/>
          <w:lang w:bidi="ar-SA"/>
          <w:color w:val="111111"/>
          <w:sz w:val="28"/>
          <w:szCs w:val="28"/>
          <w:rtl/>
        </w:rPr>
        <w:t xml:space="preserve">" إِنَّما یَفْتَرِی الْکَذِبَ‌ الَّذِینَ‌ لا یُؤْمِنُونَ‌ بِآیاتِ‌ اللّهِ‌ وَ أُولئِکَ‌ هُمُ‌ الْکاذِبُونَ‌ ". 9</w:t>
      </w:r>
    </w:p>
    <w:p>
      <w:pPr>
        <w:pStyle w:val="BookText"/>
      </w:pPr>
      <w:r>
        <w:rPr>
          <w:rFonts w:ascii="IRNazanin" w:hAnsi="IRNazanin" w:eastAsia="IRNazanin" w:cs="IRNazanin"/>
          <w:lang w:bidi="fa-IR"/>
          <w:color w:val="111111"/>
          <w:sz w:val="28"/>
          <w:szCs w:val="28"/>
          <w:rtl/>
        </w:rPr>
        <w:t xml:space="preserve">الترغیب والترهیب:ج 3 ص 597 ح 30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شرح نهج البلاغة:ج 6 ص 357.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621 ح 8212 نقلاً عن الخرائطی فی مساوئ الأخلاق [1]عن أبی امامة.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تنبیه الخواطر:ج 1 ص 114. [2]</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0" w:name="pg14448_131103"/>
    <w:bookmarkEnd w:id="80"/>
    <w:p>
      <w:pPr>
        <w:pStyle w:val="Heading6"/>
      </w:pPr>
      <w:bookmarkStart w:id="627" w:name="_Toc216"/>
      <w:r>
        <w:t>الحدیث</w:t>
      </w:r>
      <w:bookmarkEnd w:id="627"/>
    </w:p>
    <w:p>
      <w:pPr>
        <w:pStyle w:val="BookText"/>
      </w:pPr>
      <w:r>
        <w:rPr>
          <w:rFonts w:ascii="Times New Roman" w:hAnsi="Times New Roman" w:eastAsia="Times New Roman" w:cs="Times New Roman"/>
          <w:lang w:val="en-US" w:bidi="en-US"/>
          <w:color w:val="111111"/>
          <w:sz w:val="28"/>
          <w:szCs w:val="28"/>
          <w:rtl/>
        </w:rPr>
        <w:t xml:space="preserve">6970.</w:t>
      </w:r>
    </w:p>
    <w:p>
      <w:pPr>
        <w:pStyle w:val="BookText"/>
      </w:pPr>
      <w:r>
        <w:rPr>
          <w:rFonts w:ascii="Amiri" w:hAnsi="Amiri" w:eastAsia="Amiri" w:cs="Amiri"/>
          <w:lang w:bidi="ar-SA"/>
          <w:color w:val="111111"/>
          <w:sz w:val="28"/>
          <w:szCs w:val="28"/>
          <w:rtl/>
        </w:rPr>
        <w:t xml:space="preserve">رسول اللّه صلی اللّه علیه و آله: یُطبَعُ‌ المؤمنُ‌ علی کُلِّ‌ خَلّةٍ‌ خلا الخِیانَةِ‌ والکذبِ‌.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6971.</w:t>
      </w:r>
    </w:p>
    <w:p>
      <w:pPr>
        <w:pStyle w:val="BookText"/>
      </w:pPr>
      <w:r>
        <w:rPr>
          <w:rFonts w:ascii="Amiri" w:hAnsi="Amiri" w:eastAsia="Amiri" w:cs="Amiri"/>
          <w:lang w:bidi="ar-SA"/>
          <w:color w:val="111111"/>
          <w:sz w:val="28"/>
          <w:szCs w:val="28"/>
          <w:rtl/>
        </w:rPr>
        <w:t xml:space="preserve">عنه صلی اللّه علیه و آله: إیّاکُم والکذبَ‌ ؛ فإنّ‌ الکذبَ‌ مُجانِبٌ‌ للإیمانِ‌.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6972.</w:t>
      </w:r>
    </w:p>
    <w:p>
      <w:pPr>
        <w:pStyle w:val="BookText"/>
      </w:pPr>
      <w:r>
        <w:rPr>
          <w:rFonts w:ascii="Amiri" w:hAnsi="Amiri" w:eastAsia="Amiri" w:cs="Amiri"/>
          <w:lang w:bidi="ar-SA"/>
          <w:color w:val="111111"/>
          <w:sz w:val="28"/>
          <w:szCs w:val="28"/>
          <w:rtl/>
        </w:rPr>
        <w:t xml:space="preserve">الترغیب والترهیب عن صفوان بن سلیم: قیلَ‌:یا رسول اللّهِ‌ أیکونُ‌ المؤمنُ‌ جَبانا ؟ قالَ‌:نَعَم، قیلَ‌ لَهُ‌:أیکونُ‌ المؤمنُ‌ بَخیلاً ؟ قالَ‌:نَعَم ، قیلَ‌ لَهُ‌:أیکونُ‌ المؤمنُ‌ کَذّابا ؟ قالَ‌:لا.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6973.</w:t>
      </w:r>
    </w:p>
    <w:p>
      <w:pPr>
        <w:pStyle w:val="BookText"/>
      </w:pPr>
      <w:r>
        <w:rPr>
          <w:rFonts w:ascii="Amiri" w:hAnsi="Amiri" w:eastAsia="Amiri" w:cs="Amiri"/>
          <w:lang w:bidi="ar-SA"/>
          <w:color w:val="111111"/>
          <w:sz w:val="28"/>
          <w:szCs w:val="28"/>
          <w:rtl/>
        </w:rPr>
        <w:t xml:space="preserve">کنز العمّال عن أبی الدرداء: یا رسولَ‌ اللّهِ‌ هل یَسرِقُ‌ المؤمنُ‌ ؟ قال:قد یکونُ‌ ذلکَ‌ ، قالَ‌:فهل یَزنی المؤمنُ‌ ؟ قالَ‌:بلی وإن کَرِهَ‌ أبو الدَّرداءِ.قالَ‌:هَل یکذِبُ‌ المؤمنُ‌ ؟ قالَ‌:إنّما یَفتَرِی الکذبَ‌ مَن لا یُؤمِنُ‌ ، إنَّ‌ العَبدَ یَزِلُّ‌ الزَّلَّةَ‌ ثُمّ‌ یَرجِعُ‌ إلی رَبِّهِ‌ فَیَتوبُ‌ فَیَتوبُ‌ اللّهُ‌ علَیهِ‌.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6974.</w:t>
      </w:r>
    </w:p>
    <w:p>
      <w:pPr>
        <w:pStyle w:val="BookText"/>
      </w:pPr>
      <w:r>
        <w:rPr>
          <w:rFonts w:ascii="Amiri" w:hAnsi="Amiri" w:eastAsia="Amiri" w:cs="Amiri"/>
          <w:lang w:bidi="ar-SA"/>
          <w:color w:val="111111"/>
          <w:sz w:val="28"/>
          <w:szCs w:val="28"/>
          <w:rtl/>
        </w:rPr>
        <w:t xml:space="preserve">الترغیب والترهیب عن عبداللّه بن عمرو: إنّ‌ رجلاً جاءَ إلی النبیّ‌ صلی اللّه علیه و آله فقال:یا رسول اللّهِ‌ ما عَملُ‌ الجَنَّةِ‌ ؟ قالَ‌:الصِّدقُ‌ ، إذا صَدَقَ‌ العَبدُ بَرَّ ، وإذا بَرَّ آمَنَ‌ ، وإذا آمَنَ‌ دَخَلَ‌ الجَنَّةَ‌.قالَ‌:یا رسولَ‌ اللّهِ‌، وما عَمَلُ‌ النارِ ؟ قالَ‌:الکذبُ‌ ، إذا کَذَبَ‌ العَبدُ فَجَرَ ، وإذا فَجَرَ کَفَرَ ، وإذا کَفَرَ یَعنی دَخَلَ‌ النارَ.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مسند الشهاب:ج 1 ص 344 ح 589 عن مصعب بن سعد عن أبیه.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620 ح 8206 نقلاً عن مسند ابن حنبل.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الترغیب والترهیب:ج 3 ص 595 ح 24.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874 ح 8994 نقلاً عن ابن جریر.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الترغیب والترهیب:ج 3 ص 592 ح 13.</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1" w:name="pg14448_131104"/>
    <w:bookmarkEnd w:id="81"/>
    <w:p>
      <w:pPr>
        <w:pStyle w:val="Heading5"/>
      </w:pPr>
      <w:bookmarkStart w:id="628" w:name="_Toc217"/>
      <w:r>
        <w:t>3/44 الکِذبُ‌ مِفتاحُ‌ کُلِّ‌ شرٍّ</w:t>
      </w:r>
      <w:bookmarkEnd w:id="628"/>
    </w:p>
    <w:p>
      <w:pPr>
        <w:pStyle w:val="BookText"/>
      </w:pPr>
      <w:r>
        <w:rPr>
          <w:rFonts w:ascii="Times New Roman" w:hAnsi="Times New Roman" w:eastAsia="Times New Roman" w:cs="Times New Roman"/>
          <w:lang w:val="en-US" w:bidi="en-US"/>
          <w:color w:val="111111"/>
          <w:sz w:val="28"/>
          <w:szCs w:val="28"/>
          <w:rtl/>
        </w:rPr>
        <w:t xml:space="preserve">6975.</w:t>
      </w:r>
    </w:p>
    <w:p>
      <w:pPr>
        <w:pStyle w:val="BookText"/>
      </w:pPr>
      <w:r>
        <w:rPr>
          <w:rFonts w:ascii="Amiri" w:hAnsi="Amiri" w:eastAsia="Amiri" w:cs="Amiri"/>
          <w:lang w:bidi="ar-SA"/>
          <w:color w:val="111111"/>
          <w:sz w:val="28"/>
          <w:szCs w:val="28"/>
          <w:rtl/>
        </w:rPr>
        <w:t xml:space="preserve">رسول اللّه صلی اللّه علیه و آله: إنّ‌ الکِذبَ‌ یَهدی إلَی الفُجورِ ، وإنّ‌ الفُجورَ یَهدی إلَی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6976.</w:t>
      </w:r>
    </w:p>
    <w:p>
      <w:pPr>
        <w:pStyle w:val="BookText"/>
      </w:pPr>
      <w:r>
        <w:rPr>
          <w:rFonts w:ascii="Amiri" w:hAnsi="Amiri" w:eastAsia="Amiri" w:cs="Amiri"/>
          <w:lang w:bidi="ar-SA"/>
          <w:color w:val="111111"/>
          <w:sz w:val="28"/>
          <w:szCs w:val="28"/>
          <w:rtl/>
        </w:rPr>
        <w:t xml:space="preserve">شرح نهج البلاغة: رُویَ‌ أنّ‌ رجلاً قال للنبیّ‌ صلی اللّه علیه و آله:أنا یا رسولَ‌ اللّهِ‌ أستَسِرُّ بِخِلالٍ‌ أربَعٍ‌:الزِّنا ، وشُربِ‌ الخَمرِ ، والسَّرَقِ‌ ، والکذبِ‌ ، فأیَّتَهُنَّ‌ شِئتَ‌ تَرکتُها لکَ‌، قالَ‌:دَعِ‌ الکذبَ‌ ، فلَمّا ولّی هَمَّ‌ بالزِّنا ، فقالَ‌:یَسألُنی ، فإن جَحَدتُ‌ نَقَضتُ‌ ما جَعَلتُ‌ لَهُ‌ ، وإن أقرَرتُ‌ حُدِدتُ‌ ، ثُمّ‌ هَمَّ‌ بالسَّرَقِ‌ ، ثُمّ‌ بشُربِ‌ الخَمرِ ، فَفَکَّرَ فی مِثلِ‌ ذلکَ‌ ، فَرَجَعَ‌ إلَیه فقالَ‌:قد أخَذتَ‌ علَیَّ‌ السَّبیلَ‌ کُلَّهُ‌ ! فقد تَرَکتُهُنَّ‌ أجمَعَ‌.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29" w:name="_Toc218"/>
      <w:r>
        <w:t>4/44 الأمرُ بِتَرکِ‌ جِدِّ الکِذبِ‌ وهَزلِهِ‌</w:t>
      </w:r>
      <w:bookmarkEnd w:id="629"/>
    </w:p>
    <w:p>
      <w:pPr>
        <w:pStyle w:val="BookText"/>
      </w:pPr>
      <w:r>
        <w:rPr>
          <w:rFonts w:ascii="Times New Roman" w:hAnsi="Times New Roman" w:eastAsia="Times New Roman" w:cs="Times New Roman"/>
          <w:lang w:val="en-US" w:bidi="en-US"/>
          <w:color w:val="111111"/>
          <w:sz w:val="28"/>
          <w:szCs w:val="28"/>
          <w:rtl/>
        </w:rPr>
        <w:t xml:space="preserve">6977.</w:t>
      </w:r>
    </w:p>
    <w:p>
      <w:pPr>
        <w:pStyle w:val="BookText"/>
      </w:pPr>
      <w:r>
        <w:rPr>
          <w:rFonts w:ascii="Amiri" w:hAnsi="Amiri" w:eastAsia="Amiri" w:cs="Amiri"/>
          <w:lang w:bidi="ar-SA"/>
          <w:color w:val="111111"/>
          <w:sz w:val="28"/>
          <w:szCs w:val="28"/>
          <w:rtl/>
        </w:rPr>
        <w:t xml:space="preserve">رسول اللّه صلی اللّه علیه و آله: أنا زَعیمٌ‌ بِبَیتٍ‌ فی رَبَضِ‌ الجَنّةِ‌ ، وبَیتٍ‌ فی وَسَطِ‍‌ الجَنَّةِ‌ ، وبَیتٍ‌ فی أعلَی الجَنّةِ‌ ، لِمَن تَرَکَ‌ المِراءَ وإن کانَ‌ مُحِقّا ، ولِمَن تَرَکَ‌ الکذبَ‌ وإن کانَ‌ هازِلاً ، ولِمَن حَسُنَ‌ خُلُقُهُ‌.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6978.</w:t>
      </w:r>
    </w:p>
    <w:p>
      <w:pPr>
        <w:pStyle w:val="BookText"/>
      </w:pPr>
      <w:r>
        <w:rPr>
          <w:rFonts w:ascii="Amiri" w:hAnsi="Amiri" w:eastAsia="Amiri" w:cs="Amiri"/>
          <w:lang w:bidi="ar-SA"/>
          <w:color w:val="111111"/>
          <w:sz w:val="28"/>
          <w:szCs w:val="28"/>
          <w:rtl/>
        </w:rPr>
        <w:t xml:space="preserve">عنه صلی اللّه علیه و آله: إنّ‌ الکِذبَ‌ لا یَصلَحُ‌ مِنهُ‌ جِدٌّ ولا هَزلٌ‌ ، ولا أن یَعِدَ الرجُلُ‌ ابنَهُ‌ ثُمّ‌ لا یُنجِزَ لَهُ‌، إنّ‌ الصِّدقَ‌ یَهدی إلَی البِرِّ ، وإنَّ‌ البِرَّ یَهدی إلَی الجَنَّةِ‌ ، وإنّ‌ الکذبَ‌ یَهدی إلَی الفُجورِ ، وإنّ‌ الفُجورَ یَهدی إلَی النارِ.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3 ص 622 ح 8217 نقلاً عن شعب الإیمان [1]والمستدرک [2]علی الصحیحین عن ابن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شرح نهج البلاغة:ج 6 ص 357.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الخصال:ص 144 ح 170 عن جبلة الافریقی ،بحارالأنوار:ج 2 ص 128 ح 8.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622 ح 8217 عن ابن مسعود.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2" w:name="pg14448_131105"/>
    <w:bookmarkEnd w:id="82"/>
    <w:p>
      <w:pPr>
        <w:pStyle w:val="BookText"/>
      </w:pPr>
      <w:r>
        <w:rPr>
          <w:rFonts w:ascii="Times New Roman" w:hAnsi="Times New Roman" w:eastAsia="Times New Roman" w:cs="Times New Roman"/>
          <w:lang w:val="en-US" w:bidi="en-US"/>
          <w:color w:val="111111"/>
          <w:sz w:val="28"/>
          <w:szCs w:val="28"/>
          <w:rtl/>
        </w:rPr>
        <w:t xml:space="preserve">6979.</w:t>
      </w:r>
    </w:p>
    <w:p>
      <w:pPr>
        <w:pStyle w:val="BookText"/>
      </w:pPr>
      <w:r>
        <w:rPr>
          <w:rFonts w:ascii="Amiri" w:hAnsi="Amiri" w:eastAsia="Amiri" w:cs="Amiri"/>
          <w:lang w:bidi="ar-SA"/>
          <w:color w:val="111111"/>
          <w:sz w:val="28"/>
          <w:szCs w:val="28"/>
          <w:rtl/>
        </w:rPr>
        <w:t xml:space="preserve">عنه صلی اللّه علیه و آله: وَیلٌ‌ للذی یُحَدِّثُ‌ فَیکذِبُ‌ لیُضحِکَ‌ بهِ‌ القَومَ‌ ، وَیلٌ‌ لَهُ‌ ، وَیلٌ‌ لَهُ‌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30" w:name="_Toc219"/>
      <w:r>
        <w:t>5/44 الکُذَیبَة</w:t>
      </w:r>
      <w:bookmarkEnd w:id="630"/>
    </w:p>
    <w:p>
      <w:pPr>
        <w:pStyle w:val="BookText"/>
      </w:pPr>
      <w:r>
        <w:rPr>
          <w:rFonts w:ascii="Times New Roman" w:hAnsi="Times New Roman" w:eastAsia="Times New Roman" w:cs="Times New Roman"/>
          <w:lang w:val="en-US" w:bidi="en-US"/>
          <w:color w:val="111111"/>
          <w:sz w:val="28"/>
          <w:szCs w:val="28"/>
          <w:rtl/>
        </w:rPr>
        <w:t xml:space="preserve">6980.</w:t>
      </w:r>
    </w:p>
    <w:p>
      <w:pPr>
        <w:pStyle w:val="BookText"/>
      </w:pPr>
      <w:r>
        <w:rPr>
          <w:rFonts w:ascii="Amiri" w:hAnsi="Amiri" w:eastAsia="Amiri" w:cs="Amiri"/>
          <w:lang w:bidi="ar-SA"/>
          <w:color w:val="111111"/>
          <w:sz w:val="28"/>
          <w:szCs w:val="28"/>
          <w:rtl/>
        </w:rPr>
        <w:t xml:space="preserve">رسول اللّه صلی اللّه علیه و آله: کَفی بالمَرءِ مِن الکذبِ‌ أن یُحَدِّثَ‌ بِکُلِّ‌ ما سَمِعَ‌.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6981.</w:t>
      </w:r>
    </w:p>
    <w:p>
      <w:pPr>
        <w:pStyle w:val="BookText"/>
      </w:pPr>
      <w:r>
        <w:rPr>
          <w:rFonts w:ascii="Amiri" w:hAnsi="Amiri" w:eastAsia="Amiri" w:cs="Amiri"/>
          <w:lang w:bidi="ar-SA"/>
          <w:color w:val="111111"/>
          <w:sz w:val="28"/>
          <w:szCs w:val="28"/>
          <w:rtl/>
        </w:rPr>
        <w:t xml:space="preserve">عنه صلی اللّه علیه و آله: حَسبُکَ‌ مِن الکذبِ‌ أن تُحَدِّثَ‌ بکُلِّ‌ ما سَمِعتَ‌.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6982.</w:t>
      </w:r>
    </w:p>
    <w:p>
      <w:pPr>
        <w:pStyle w:val="BookText"/>
      </w:pPr>
      <w:r>
        <w:rPr>
          <w:rFonts w:ascii="Amiri" w:hAnsi="Amiri" w:eastAsia="Amiri" w:cs="Amiri"/>
          <w:lang w:bidi="ar-SA"/>
          <w:color w:val="111111"/>
          <w:sz w:val="28"/>
          <w:szCs w:val="28"/>
          <w:rtl/>
        </w:rPr>
        <w:t xml:space="preserve">عنه صلی اللّه علیه و آله: کَفی بالمَرءِ إثما أن یُحَدِّثَ‌ بکُلِّ‌ ما سَمِعَ‌.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6983.</w:t>
      </w:r>
    </w:p>
    <w:p>
      <w:pPr>
        <w:pStyle w:val="BookText"/>
      </w:pPr>
      <w:r>
        <w:rPr>
          <w:rFonts w:ascii="Amiri" w:hAnsi="Amiri" w:eastAsia="Amiri" w:cs="Amiri"/>
          <w:lang w:bidi="ar-SA"/>
          <w:color w:val="111111"/>
          <w:sz w:val="28"/>
          <w:szCs w:val="28"/>
          <w:rtl/>
        </w:rPr>
        <w:t xml:space="preserve">بحار الأنوار عن مجاهد عن أسماء بنت عُمَیسٍ‌: کنتُ‌ صاحِبَةَ‌ عائشةَ‌ التی هَیَّأتُها وأدخَلتُها علی رسولِ‌ اللّهِ‌ صلی اللّه علیه و آله ومَعی نِسوَةٌ‌ ، فوَاللّهِ‌ ما وَجَدنا عِندَهُ‌ قُوتا إلّا قَدَحا مِن لَبَنٍ‌ ، فَشَرِبَ‌ ثُمّ‌ ناوَلَهُ‌ عائشةَ‌ قالَت:فاستَحیَیَتِ‌ الجارِیَةُ‌ ، فقُلتُ‌:لا تَرُدِّینَ‌ یدَ رسولِ‌ اللّهِ‌ ، خُذی مِنهُ‌ ، قالَت:فَأخَذَتْهُ‌ علی حَیاءٍ فَشَرِبَت مِنهُ‌ ، ثمّ‌ قالَ‌:ناولی صَواحِبَکِ‌ ، فقُلنَ‌:لا نَشتَهیهِ‌ ، فقالَ‌:لا تَجمَعنَ‌ جُوعا وکِذبا ، قالَت:فقُلتُ‌:یا رسولَ‌ اللّهِ‌ ، إن قالَت إحدانا لِشیءٍ تَشتَهیهِ‌:لا نَشتَهیهِ‌ ، أیُعَدُّ ذلکَ‌ کِذبا ؟ قال:إنّ‌ الکِذبَ‌ لَیُکتَبُ‌ حتّی یُکتَبَ‌ الکُذَیبَةُ‌ کُذَیبَةً‌.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6984.</w:t>
      </w:r>
    </w:p>
    <w:p>
      <w:pPr>
        <w:pStyle w:val="BookText"/>
      </w:pPr>
      <w:r>
        <w:rPr>
          <w:rFonts w:ascii="Amiri" w:hAnsi="Amiri" w:eastAsia="Amiri" w:cs="Amiri"/>
          <w:lang w:bidi="ar-SA"/>
          <w:color w:val="111111"/>
          <w:sz w:val="28"/>
          <w:szCs w:val="28"/>
          <w:rtl/>
        </w:rPr>
        <w:t xml:space="preserve">الترغیب والترهیب عن عبد اللّهِ‌ بن عامِرٍ: دَعَتنی امِّی یَوما ورسولُ‌ اللّهِ‌ صلی اللّه علیه و آله قاعِدٌ فی بَیتِنا ، فقالت:ها تَعالَ‌ اعطِکَ‌ ، فقالَ‌ لها رسولُ‌ اللّهِ‌ صلی اللّه علیه و آله:ما أرَدتَ‌ أن تُعطِیَهُ‌ ؟ قالت:أرَدتُ‌ أن اعطِیَهُ‌ تَمرا ، فقالَ‌ لَها رسولُ‌ اللّهِ‌ صلی اللّه علیه و آله:أما إنّکِ‌ لو لم تُعطِهِ‌ شیئا کُتِبَت علَیکِ‌ کِذبَةٌ‌.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3 ص 621 ح 8215 نقلاً عن معاویة بن حیدة.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620 ح 8208 و 8209 نقلاً عن صحیح مسلم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2 ص 122.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620 ح 8207 نقلاً عن صحیح مسلم عن أبی هریرة وح 8224 نقلاً عن العسکری فی الأمثال عن ابن عمر.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بحار الأنوار:ج 72 ص 258 ح 20. [2]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الترغیب والترهیب:ج 3 ص 598 ح 34.</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3" w:name="pg14448_131106"/>
    <w:bookmarkEnd w:id="83"/>
    <w:p>
      <w:pPr>
        <w:pStyle w:val="Heading5"/>
      </w:pPr>
      <w:bookmarkStart w:id="631" w:name="_Toc220"/>
      <w:r>
        <w:t>6/44 عِلّةُ‌ الکِذبِ‌</w:t>
      </w:r>
      <w:bookmarkEnd w:id="631"/>
    </w:p>
    <w:p>
      <w:pPr>
        <w:pStyle w:val="BookText"/>
      </w:pPr>
      <w:r>
        <w:rPr>
          <w:rFonts w:ascii="Times New Roman" w:hAnsi="Times New Roman" w:eastAsia="Times New Roman" w:cs="Times New Roman"/>
          <w:lang w:val="en-US" w:bidi="en-US"/>
          <w:color w:val="111111"/>
          <w:sz w:val="28"/>
          <w:szCs w:val="28"/>
          <w:rtl/>
        </w:rPr>
        <w:t xml:space="preserve">6985.</w:t>
      </w:r>
    </w:p>
    <w:p>
      <w:pPr>
        <w:pStyle w:val="BookText"/>
      </w:pPr>
      <w:r>
        <w:rPr>
          <w:rFonts w:ascii="Amiri" w:hAnsi="Amiri" w:eastAsia="Amiri" w:cs="Amiri"/>
          <w:lang w:bidi="ar-SA"/>
          <w:color w:val="111111"/>
          <w:sz w:val="28"/>
          <w:szCs w:val="28"/>
          <w:rtl/>
        </w:rPr>
        <w:t xml:space="preserve">رسول اللّه صلی اللّه علیه و آله: لا یَکذِبُ‌ الکاذِبُ‌ إلّا مِن مَهانَةِ‌ نَفسِهِ‌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6986.</w:t>
      </w:r>
    </w:p>
    <w:p>
      <w:pPr>
        <w:pStyle w:val="BookText"/>
      </w:pPr>
      <w:r>
        <w:rPr>
          <w:rFonts w:ascii="Amiri" w:hAnsi="Amiri" w:eastAsia="Amiri" w:cs="Amiri"/>
          <w:lang w:bidi="ar-SA"/>
          <w:color w:val="111111"/>
          <w:sz w:val="28"/>
          <w:szCs w:val="28"/>
          <w:rtl/>
        </w:rPr>
        <w:t xml:space="preserve">عنه صلی اللّه علیه و آله: لا یَکذِبُ‌ الکاذِبُ‌ إلّا مِن مَهانَةِ‌ نفسِهِ‌، وأصلُ‌ السُّخریَةِ‌ الطُّمأنینَةُ‌ إلی أهلِ‌ الکذبِ‌.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32" w:name="_Toc221"/>
      <w:r>
        <w:t>7/44 الکَذّابُ‌</w:t>
      </w:r>
      <w:bookmarkEnd w:id="632"/>
    </w:p>
    <w:p>
      <w:pPr>
        <w:pStyle w:val="BookText"/>
      </w:pPr>
      <w:r>
        <w:rPr>
          <w:rFonts w:ascii="Times New Roman" w:hAnsi="Times New Roman" w:eastAsia="Times New Roman" w:cs="Times New Roman"/>
          <w:lang w:val="en-US" w:bidi="en-US"/>
          <w:color w:val="111111"/>
          <w:sz w:val="28"/>
          <w:szCs w:val="28"/>
          <w:rtl/>
        </w:rPr>
        <w:t xml:space="preserve">6987.</w:t>
      </w:r>
    </w:p>
    <w:p>
      <w:pPr>
        <w:pStyle w:val="BookText"/>
      </w:pPr>
      <w:r>
        <w:rPr>
          <w:rFonts w:ascii="Amiri" w:hAnsi="Amiri" w:eastAsia="Amiri" w:cs="Amiri"/>
          <w:lang w:bidi="ar-SA"/>
          <w:color w:val="111111"/>
          <w:sz w:val="28"/>
          <w:szCs w:val="28"/>
          <w:rtl/>
        </w:rPr>
        <w:t xml:space="preserve">رسول اللّه صلی اللّه علیه و آله: ما یَزالُ‌ العَبدُ یَکذِبُ‌ حتّی یَکتُبَهُ‌ اللّهُ‌ کذّابا.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6988.</w:t>
      </w:r>
    </w:p>
    <w:p>
      <w:pPr>
        <w:pStyle w:val="BookText"/>
      </w:pPr>
      <w:r>
        <w:rPr>
          <w:rFonts w:ascii="Amiri" w:hAnsi="Amiri" w:eastAsia="Amiri" w:cs="Amiri"/>
          <w:lang w:bidi="ar-SA"/>
          <w:color w:val="111111"/>
          <w:sz w:val="28"/>
          <w:szCs w:val="28"/>
          <w:rtl/>
        </w:rPr>
        <w:t xml:space="preserve">عنه صلی اللّه علیه و آله: ما یَزالُ‌ العَبدُ یَکذِبُ‌ ویَتَحَرّی الکذبَ‌ حتّی یُکتَبَ‌ عندَ اللّهِ‌ کذّابا.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6989.</w:t>
      </w:r>
    </w:p>
    <w:p>
      <w:pPr>
        <w:pStyle w:val="BookText"/>
      </w:pPr>
      <w:r>
        <w:rPr>
          <w:rFonts w:ascii="Amiri" w:hAnsi="Amiri" w:eastAsia="Amiri" w:cs="Amiri"/>
          <w:lang w:bidi="ar-SA"/>
          <w:color w:val="111111"/>
          <w:sz w:val="28"/>
          <w:szCs w:val="28"/>
          <w:rtl/>
        </w:rPr>
        <w:t xml:space="preserve">عنه صلی اللّه علیه و آله: لا یَزالُ‌ العَبدُ یَکذِبُ‌ ویَتَحرَّی الکذبَ‌ فَتُنکَتُ‌ فی قَلبِهِ‌ نُکتَةٌ‌ حتّی یَسوَدَّ قَلبُهُ‌ ، فیُکتَبَ‌ عندَ اللّهِ‌ مِن الکاذِبینَ‌.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633" w:name="_Toc222"/>
      <w:r>
        <w:t>8/44 ثَمَرةُ‌ الکِذبِ‌</w:t>
      </w:r>
      <w:bookmarkEnd w:id="633"/>
    </w:p>
    <w:p>
      <w:pPr>
        <w:pStyle w:val="Heading6"/>
      </w:pPr>
      <w:bookmarkStart w:id="634" w:name="_Toc223"/>
      <w:r>
        <w:t>الکتاب</w:t>
      </w:r>
      <w:bookmarkEnd w:id="634"/>
    </w:p>
    <w:p>
      <w:pPr>
        <w:pStyle w:val="BookText"/>
      </w:pPr>
      <w:r>
        <w:rPr>
          <w:rFonts w:ascii="Amiri" w:hAnsi="Amiri" w:eastAsia="Amiri" w:cs="Amiri"/>
          <w:lang w:bidi="ar-SA"/>
          <w:color w:val="111111"/>
          <w:sz w:val="28"/>
          <w:szCs w:val="28"/>
          <w:rtl/>
        </w:rPr>
        <w:t xml:space="preserve">" أَلا لِلّهِ‌ الدِّینُ‌ الْخالِصُ‌ وَ الَّذِینَ‌ اتَّخَذُوا مِنْ‌ دُونِهِ‌ أَوْلِیاءَ ما نَعْبُدُهُمْ‌ إِلاّ لِیُقَرِّبُونا إِلَی اللّهِ‌ زُلْفی‌</w:t>
      </w:r>
    </w:p>
    <w:p>
      <w:pPr>
        <w:pStyle w:val="BookText"/>
      </w:pPr>
      <w:r>
        <w:rPr>
          <w:rFonts w:ascii="IRNazanin" w:hAnsi="IRNazanin" w:eastAsia="IRNazanin" w:cs="IRNazanin"/>
          <w:lang w:bidi="fa-IR"/>
          <w:color w:val="111111"/>
          <w:sz w:val="28"/>
          <w:szCs w:val="28"/>
          <w:rtl/>
        </w:rPr>
        <w:t xml:space="preserve">کنز العمال:ج 3 ص 625 ح 8231 نقلا عن الدیلمی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الاختصاص:ص 232 ،بحار الأنوار:ج 72 ص 262 ح 45.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338 ح 2 [2] عن الإمام الباقر عن أبیه علیهماالسلام ،بحارالأنوار:ج 72 ص 235 ح 2.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تنبیه الخواطر:ج 1 ص 114 [4] عن إبن مسعود.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الترغیب والترهیب:ج 3 ص 592 ح 14 عن إبن مسعود.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4" w:name="pg14448_131107"/>
    <w:bookmarkEnd w:id="84"/>
    <w:p>
      <w:pPr>
        <w:pStyle w:val="BookText"/>
      </w:pPr>
      <w:r>
        <w:rPr>
          <w:rFonts w:ascii="Amiri" w:hAnsi="Amiri" w:eastAsia="Amiri" w:cs="Amiri"/>
          <w:lang w:bidi="ar-SA"/>
          <w:color w:val="111111"/>
          <w:sz w:val="28"/>
          <w:szCs w:val="28"/>
          <w:rtl/>
        </w:rPr>
        <w:t xml:space="preserve">إِنَّ‌ اللّهَ‌ یَحْکُمُ‌ بَیْنَهُمْ‌ فِی ما هُمْ‌ فِیهِ‌ یَخْتَلِفُونَ‌ إِنَّ‌ اللّهَ‌ لا یَهْدِی مَنْ‌ هُوَ کاذِبٌ‌ کَفّارٌ ". 1</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2</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3</w:t>
      </w:r>
    </w:p>
    <w:p>
      <w:pPr>
        <w:pStyle w:val="Heading6"/>
      </w:pPr>
      <w:bookmarkStart w:id="635" w:name="_Toc224"/>
      <w:r>
        <w:t>الحدیث</w:t>
      </w:r>
      <w:bookmarkEnd w:id="635"/>
    </w:p>
    <w:p>
      <w:pPr>
        <w:pStyle w:val="BookText"/>
      </w:pPr>
      <w:r>
        <w:rPr>
          <w:rFonts w:ascii="Times New Roman" w:hAnsi="Times New Roman" w:eastAsia="Times New Roman" w:cs="Times New Roman"/>
          <w:lang w:val="en-US" w:bidi="en-US"/>
          <w:color w:val="111111"/>
          <w:sz w:val="28"/>
          <w:szCs w:val="28"/>
          <w:rtl/>
        </w:rPr>
        <w:t xml:space="preserve">6990.</w:t>
      </w:r>
    </w:p>
    <w:p>
      <w:pPr>
        <w:pStyle w:val="BookText"/>
      </w:pPr>
      <w:r>
        <w:rPr>
          <w:rFonts w:ascii="Amiri" w:hAnsi="Amiri" w:eastAsia="Amiri" w:cs="Amiri"/>
          <w:lang w:bidi="ar-SA"/>
          <w:color w:val="111111"/>
          <w:sz w:val="28"/>
          <w:szCs w:val="28"/>
          <w:rtl/>
        </w:rPr>
        <w:t xml:space="preserve">رسول اللّه صلی اللّه علیه و آله: ألا إنّ‌ الکذبَ‌ یُسَوِّدُ الوَجهَ‌. </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6991.</w:t>
      </w:r>
    </w:p>
    <w:p>
      <w:pPr>
        <w:pStyle w:val="BookText"/>
      </w:pPr>
      <w:r>
        <w:rPr>
          <w:rFonts w:ascii="Amiri" w:hAnsi="Amiri" w:eastAsia="Amiri" w:cs="Amiri"/>
          <w:lang w:bidi="ar-SA"/>
          <w:color w:val="111111"/>
          <w:sz w:val="28"/>
          <w:szCs w:val="28"/>
          <w:rtl/>
        </w:rPr>
        <w:t xml:space="preserve">عنه صلی اللّه علیه و آله: أقلُّ‌ الناسِ‌ مُرُوّةً‌ مَن کانَ‌ کاذِبا. </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6992.</w:t>
      </w:r>
    </w:p>
    <w:p>
      <w:pPr>
        <w:pStyle w:val="BookText"/>
      </w:pPr>
      <w:r>
        <w:rPr>
          <w:rFonts w:ascii="Amiri" w:hAnsi="Amiri" w:eastAsia="Amiri" w:cs="Amiri"/>
          <w:lang w:bidi="ar-SA"/>
          <w:color w:val="111111"/>
          <w:sz w:val="28"/>
          <w:szCs w:val="28"/>
          <w:rtl/>
        </w:rPr>
        <w:t xml:space="preserve">عنه صلی اللّه علیه و آله: الکِذبُ‌ یَنقُصُ‌ الرِّزقَ‌. </w:t>
      </w:r>
      <w:r>
        <w:rPr>
          <w:rStyle w:val="FootnoteReference"/>
        </w:rPr>
        <w:footnoteReference w:id="138"/>
      </w:r>
    </w:p>
    <w:p>
      <w:pPr>
        <w:pStyle w:val="Heading5"/>
      </w:pPr>
      <w:bookmarkStart w:id="636" w:name="_Toc225"/>
      <w:r>
        <w:t>9/44 مَوارِدُ جَوازِ الکِذبِ‌</w:t>
      </w:r>
      <w:bookmarkEnd w:id="636"/>
    </w:p>
    <w:p>
      <w:pPr>
        <w:pStyle w:val="BookText"/>
      </w:pPr>
      <w:r>
        <w:rPr>
          <w:rFonts w:ascii="Times New Roman" w:hAnsi="Times New Roman" w:eastAsia="Times New Roman" w:cs="Times New Roman"/>
          <w:lang w:val="en-US" w:bidi="en-US"/>
          <w:color w:val="111111"/>
          <w:sz w:val="28"/>
          <w:szCs w:val="28"/>
          <w:rtl/>
        </w:rPr>
        <w:t xml:space="preserve">6993.</w:t>
      </w:r>
    </w:p>
    <w:p>
      <w:pPr>
        <w:pStyle w:val="BookText"/>
      </w:pPr>
      <w:r>
        <w:rPr>
          <w:rFonts w:ascii="Amiri" w:hAnsi="Amiri" w:eastAsia="Amiri" w:cs="Amiri"/>
          <w:lang w:bidi="ar-SA"/>
          <w:color w:val="111111"/>
          <w:sz w:val="28"/>
          <w:szCs w:val="28"/>
          <w:rtl/>
        </w:rPr>
        <w:t xml:space="preserve">رسول اللّه صلی اللّه علیه و آله: إن اللّهَ‌ عز و جل أحَبَّ‌ الکِذبَ‌ فی الصَّلاحِ‌، وأبغَضَ‌ الصِّدقَ‌ فی الفَسادِ.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6994.</w:t>
      </w:r>
    </w:p>
    <w:p>
      <w:pPr>
        <w:pStyle w:val="BookText"/>
      </w:pPr>
      <w:r>
        <w:rPr>
          <w:rFonts w:ascii="Amiri" w:hAnsi="Amiri" w:eastAsia="Amiri" w:cs="Amiri"/>
          <w:lang w:bidi="ar-SA"/>
          <w:color w:val="111111"/>
          <w:sz w:val="28"/>
          <w:szCs w:val="28"/>
          <w:rtl/>
        </w:rPr>
        <w:t xml:space="preserve">عنه صلی اللّه علیه و آله: لیسَ‌ بالکاذِبِ‌ مَن أصلَحَ‌ بینَ‌ الناسِ‌ فقالَ‌ خَیرا أو نَمی خَیرا. </w:t>
      </w:r>
      <w:r>
        <w:rPr>
          <w:rStyle w:val="FootnoteReference"/>
        </w:rPr>
        <w:footnoteReference w:id="140"/>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5" w:name="pg14448_131108"/>
    <w:bookmarkEnd w:id="85"/>
    <w:p>
      <w:pPr>
        <w:pStyle w:val="Heading5"/>
      </w:pPr>
      <w:bookmarkStart w:id="637" w:name="_Toc226"/>
      <w:r>
        <w:t>10/44 التَّورِیَةُ‌</w:t>
      </w:r>
      <w:bookmarkEnd w:id="637"/>
    </w:p>
    <w:p>
      <w:pPr>
        <w:pStyle w:val="Heading6"/>
      </w:pPr>
      <w:bookmarkStart w:id="638" w:name="_Toc227"/>
      <w:r>
        <w:t>الکتاب</w:t>
      </w:r>
      <w:bookmarkEnd w:id="638"/>
    </w:p>
    <w:p>
      <w:pPr>
        <w:pStyle w:val="BookText"/>
      </w:pPr>
      <w:r>
        <w:rPr>
          <w:rFonts w:ascii="Amiri" w:hAnsi="Amiri" w:eastAsia="Amiri" w:cs="Amiri"/>
          <w:lang w:bidi="ar-SA"/>
          <w:color w:val="111111"/>
          <w:sz w:val="28"/>
          <w:szCs w:val="28"/>
          <w:rtl/>
        </w:rPr>
        <w:t xml:space="preserve">" فَنَظَرَ نَظْرَةً‌ فِی النُّجُومِ‌ * فَقالَ‌ إِنِّی سَقِیمٌ‌ ". 1</w:t>
      </w:r>
    </w:p>
    <w:p>
      <w:pPr>
        <w:pStyle w:val="BookText"/>
      </w:pPr>
      <w:r>
        <w:rPr>
          <w:rFonts w:ascii="Amiri" w:hAnsi="Amiri" w:eastAsia="Amiri" w:cs="Amiri"/>
          <w:lang w:bidi="ar-SA"/>
          <w:color w:val="111111"/>
          <w:sz w:val="28"/>
          <w:szCs w:val="28"/>
          <w:rtl/>
        </w:rPr>
        <w:t xml:space="preserve">"قالَ‌ بَلْ‌ فَعَلَهُ‌ کَبِیرُهُمْ‌ هذا فَسْئَلُوهُمْ‌ إِنْ‌ کانُوا یَنْطِقُونَ‌". 2</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3</w:t>
      </w:r>
    </w:p>
    <w:p>
      <w:pPr>
        <w:pStyle w:val="Heading6"/>
      </w:pPr>
      <w:bookmarkStart w:id="639" w:name="_Toc228"/>
      <w:r>
        <w:t>الحدیث</w:t>
      </w:r>
      <w:bookmarkEnd w:id="639"/>
    </w:p>
    <w:p>
      <w:pPr>
        <w:pStyle w:val="BookText"/>
      </w:pPr>
      <w:r>
        <w:rPr>
          <w:rFonts w:ascii="Times New Roman" w:hAnsi="Times New Roman" w:eastAsia="Times New Roman" w:cs="Times New Roman"/>
          <w:lang w:val="en-US" w:bidi="en-US"/>
          <w:color w:val="111111"/>
          <w:sz w:val="28"/>
          <w:szCs w:val="28"/>
          <w:rtl/>
        </w:rPr>
        <w:t xml:space="preserve">6995.</w:t>
      </w:r>
    </w:p>
    <w:p>
      <w:pPr>
        <w:pStyle w:val="BookText"/>
      </w:pPr>
      <w:r>
        <w:rPr>
          <w:rFonts w:ascii="Amiri" w:hAnsi="Amiri" w:eastAsia="Amiri" w:cs="Amiri"/>
          <w:lang w:bidi="ar-SA"/>
          <w:color w:val="111111"/>
          <w:sz w:val="28"/>
          <w:szCs w:val="28"/>
          <w:rtl/>
        </w:rPr>
        <w:t xml:space="preserve">رسول اللّه صلی اللّه علیه و آله: إنَّ‌ فی المَعاریضِ‌ لَمَندوحةً‌ عنِ‌ الکذبِ‌.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6996.</w:t>
      </w:r>
    </w:p>
    <w:p>
      <w:pPr>
        <w:pStyle w:val="BookText"/>
      </w:pPr>
      <w:r>
        <w:rPr>
          <w:rFonts w:ascii="Amiri" w:hAnsi="Amiri" w:eastAsia="Amiri" w:cs="Amiri"/>
          <w:lang w:bidi="ar-SA"/>
          <w:color w:val="111111"/>
          <w:sz w:val="28"/>
          <w:szCs w:val="28"/>
          <w:rtl/>
        </w:rPr>
        <w:t xml:space="preserve">عنه صلی اللّه علیه و آله: إنَّ‌ فی المَعاریضِ‌ ما یُغنی الرجُلَ‌ العاقِلَ‌ عنِ‌ الکذبِ‌.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6997.</w:t>
      </w:r>
    </w:p>
    <w:p>
      <w:pPr>
        <w:pStyle w:val="BookText"/>
      </w:pPr>
      <w:r>
        <w:rPr>
          <w:rFonts w:ascii="Amiri" w:hAnsi="Amiri" w:eastAsia="Amiri" w:cs="Amiri"/>
          <w:lang w:bidi="ar-SA"/>
          <w:color w:val="111111"/>
          <w:sz w:val="28"/>
          <w:szCs w:val="28"/>
          <w:rtl/>
        </w:rPr>
        <w:t xml:space="preserve">کنز العمّال عن أبی هریرة: رَکِبَ‌ رسولُ‌ اللّهِ‌ صلی اللّه علیه و آله خَلفَ‌ أبی بَکرٍ ناقَتَهُ‌ ، وقالَ‌:یا أبا بکرٍ دَلِّهِ‌ </w:t>
      </w:r>
      <w:r>
        <w:rPr>
          <w:rStyle w:val="FootnoteReference"/>
        </w:rPr>
        <w:footnoteReference w:id="143"/>
      </w:r>
      <w:r>
        <w:rPr>
          <w:rFonts w:ascii="Amiri" w:hAnsi="Amiri" w:eastAsia="Amiri" w:cs="Amiri"/>
          <w:lang w:bidi="ar-SA"/>
          <w:color w:val="111111"/>
          <w:sz w:val="28"/>
          <w:szCs w:val="28"/>
          <w:rtl/>
        </w:rPr>
        <w:t xml:space="preserve">الناس عنه ، فإنّهُ‌ لا یَنبَغی لِنَبیٍّ‌ أن یَکذِبَ‌ ، فَجَعَلَ‌ الناسُ‌ یَسألونَهُ‌ مَن أنت ؟ قالَ‌:باغٍ‌ یَبتَغی ، قالوا:ومَن وَراءَکَ‌ ؟ قال:هادٍ یَهدِینی. </w:t>
      </w:r>
      <w:r>
        <w:rPr>
          <w:rStyle w:val="FootnoteReference"/>
        </w:rPr>
        <w:footnoteReference w:id="144"/>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6" w:name="pg14448_131109"/>
    <w:bookmarkEnd w:id="86"/>
    <w:p>
      <w:pPr>
        <w:pStyle w:val="Heading4"/>
      </w:pPr>
      <w:bookmarkStart w:id="640" w:name="_Toc229"/>
      <w:r>
        <w:t>الفصل الخامس والأربعون: الکسل</w:t>
      </w:r>
      <w:bookmarkEnd w:id="640"/>
    </w:p>
    <w:p>
      <w:pPr>
        <w:pStyle w:val="Heading5"/>
      </w:pPr>
      <w:bookmarkStart w:id="641" w:name="_Toc230"/>
      <w:r>
        <w:t>1/45 التَّحذیرُ عن الکَسَلِ‌ والضَّجَرِ</w:t>
      </w:r>
      <w:bookmarkEnd w:id="641"/>
    </w:p>
    <w:p>
      <w:pPr>
        <w:pStyle w:val="BookText"/>
      </w:pPr>
      <w:r>
        <w:rPr>
          <w:rFonts w:ascii="Times New Roman" w:hAnsi="Times New Roman" w:eastAsia="Times New Roman" w:cs="Times New Roman"/>
          <w:lang w:val="en-US" w:bidi="en-US"/>
          <w:color w:val="111111"/>
          <w:sz w:val="28"/>
          <w:szCs w:val="28"/>
          <w:rtl/>
        </w:rPr>
        <w:t xml:space="preserve">6998.</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علیُّ‌...إیّاکَ‌ وخَصلَتَینِ‌:الضَّجر والکَسَل ؛ فإنّکَ‌ إن ضَجِرتَ‌ لم تَصبِرْ علی حَقٍّ‌ ، وإن کَسِلتَ‌ لم تُؤَدِّ حَقّا.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42" w:name="_Toc231"/>
      <w:r>
        <w:t>2/45 علامةُ‌ الکَسلانِ‌</w:t>
      </w:r>
      <w:bookmarkEnd w:id="642"/>
    </w:p>
    <w:p>
      <w:pPr>
        <w:pStyle w:val="BookText"/>
      </w:pPr>
      <w:r>
        <w:rPr>
          <w:rFonts w:ascii="Times New Roman" w:hAnsi="Times New Roman" w:eastAsia="Times New Roman" w:cs="Times New Roman"/>
          <w:lang w:val="en-US" w:bidi="en-US"/>
          <w:color w:val="111111"/>
          <w:sz w:val="28"/>
          <w:szCs w:val="28"/>
          <w:rtl/>
        </w:rPr>
        <w:t xml:space="preserve">6999.</w:t>
      </w:r>
    </w:p>
    <w:p>
      <w:pPr>
        <w:pStyle w:val="BookText"/>
      </w:pPr>
      <w:r>
        <w:rPr>
          <w:rFonts w:ascii="Amiri" w:hAnsi="Amiri" w:eastAsia="Amiri" w:cs="Amiri"/>
          <w:lang w:bidi="ar-SA"/>
          <w:color w:val="111111"/>
          <w:sz w:val="28"/>
          <w:szCs w:val="28"/>
          <w:rtl/>
        </w:rPr>
        <w:t xml:space="preserve">رسول اللّه صلی اللّه علیه و آله: أمّا علامةُ‌ الکَسلانِ‌ فأربَعةٌ‌:یَتَوانی حتّی یُفرِّطَ‍‌ ، ویُفَرِّطُ‍‌ حتّی یُضیِّعَ‌ ، ویُضَیِّعُ‌ حتّی یضجر ویضجر حتّی یَأثَمَ‌.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43" w:name="_Toc232"/>
      <w:r>
        <w:t>3/45 الاستِعانةُ‌ باللّهِ‌ فی دفعِ‌ الکَسلِ‌</w:t>
      </w:r>
      <w:bookmarkEnd w:id="643"/>
    </w:p>
    <w:p>
      <w:pPr>
        <w:pStyle w:val="BookText"/>
      </w:pPr>
      <w:r>
        <w:rPr>
          <w:rFonts w:ascii="Times New Roman" w:hAnsi="Times New Roman" w:eastAsia="Times New Roman" w:cs="Times New Roman"/>
          <w:lang w:val="en-US" w:bidi="en-US"/>
          <w:color w:val="111111"/>
          <w:sz w:val="28"/>
          <w:szCs w:val="28"/>
          <w:rtl/>
        </w:rPr>
        <w:t xml:space="preserve">7000.</w:t>
      </w:r>
    </w:p>
    <w:p>
      <w:pPr>
        <w:pStyle w:val="BookText"/>
      </w:pPr>
      <w:r>
        <w:rPr>
          <w:rFonts w:ascii="Amiri" w:hAnsi="Amiri" w:eastAsia="Amiri" w:cs="Amiri"/>
          <w:lang w:bidi="ar-SA"/>
          <w:color w:val="111111"/>
          <w:sz w:val="28"/>
          <w:szCs w:val="28"/>
          <w:rtl/>
        </w:rPr>
        <w:t xml:space="preserve">رسول اللّه صلی اللّه علیه و آله: اللّهُمّ‌ إنّی أعوذُ بکَ‌ مِن الهَمِّ‌ والحُزنِ‌ والعَجزِ والکَسَلِ‌.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مکارم الأخلاق:ج 2 ص 321 ح 2656 [1]عن الإمام الصادق [2]عن أبیه عن جدّه عن الإمام علیّ‌ علیهم السلام ،بحار الأنوار:ج 77 ص 48 ح 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تحف العقول:ص 22 ،بحار الأنوار:ج 1 ص 122 ح 11.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النسائی:ج 8 ص 258 عن أنس.</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7" w:name="pg14448_131110"/>
    <w:bookmarkEnd w:id="87"/>
    <w:p>
      <w:pPr>
        <w:pStyle w:val="Heading4"/>
      </w:pPr>
      <w:bookmarkStart w:id="644" w:name="_Toc233"/>
      <w:r>
        <w:t>الفصل السادس والأربعون: الکفر</w:t>
      </w:r>
      <w:bookmarkEnd w:id="644"/>
    </w:p>
    <w:p>
      <w:pPr>
        <w:pStyle w:val="Heading5"/>
      </w:pPr>
      <w:bookmarkStart w:id="645" w:name="_Toc234"/>
      <w:r>
        <w:t>1/46 وُجوهُ‌ الکُفر فی کِتابِ‌ اللّه</w:t>
      </w:r>
      <w:bookmarkEnd w:id="645"/>
    </w:p>
    <w:p>
      <w:pPr>
        <w:pStyle w:val="BookText"/>
      </w:pPr>
      <w:r>
        <w:rPr>
          <w:rFonts w:ascii="Amiri" w:hAnsi="Amiri" w:eastAsia="Amiri" w:cs="Amiri"/>
          <w:lang w:bidi="ar-SA"/>
          <w:color w:val="111111"/>
          <w:sz w:val="28"/>
          <w:szCs w:val="28"/>
          <w:rtl/>
        </w:rPr>
        <w:t xml:space="preserve">"وَ الْکافِرُونَ‌ هُمُ‌ الظّالِمُونَ‌ ". 1</w:t>
      </w:r>
    </w:p>
    <w:p>
      <w:pPr>
        <w:pStyle w:val="BookText"/>
      </w:pPr>
      <w:r>
        <w:rPr>
          <w:rFonts w:ascii="Amiri" w:hAnsi="Amiri" w:eastAsia="Amiri" w:cs="Amiri"/>
          <w:lang w:bidi="ar-SA"/>
          <w:color w:val="111111"/>
          <w:sz w:val="28"/>
          <w:szCs w:val="28"/>
          <w:rtl/>
        </w:rPr>
        <w:t xml:space="preserve">"وَ اللّهُ‌ لا یَهْدِی الْقَوْمَ‌ الْکافِرِینَ‌". 2</w:t>
      </w:r>
    </w:p>
    <w:p>
      <w:pPr>
        <w:pStyle w:val="BookText"/>
      </w:pPr>
      <w:r>
        <w:rPr>
          <w:rFonts w:ascii="Amiri" w:hAnsi="Amiri" w:eastAsia="Amiri" w:cs="Amiri"/>
          <w:lang w:bidi="ar-SA"/>
          <w:color w:val="111111"/>
          <w:sz w:val="28"/>
          <w:szCs w:val="28"/>
          <w:rtl/>
        </w:rPr>
        <w:t xml:space="preserve">"وَ ما یَجْحَدُ بِآیاتِنا إِلاَّ الْکافِرُونَ‌". 3</w:t>
      </w:r>
    </w:p>
    <w:p>
      <w:pPr>
        <w:pStyle w:val="BookText"/>
      </w:pPr>
      <w:r>
        <w:rPr>
          <w:rFonts w:ascii="Amiri" w:hAnsi="Amiri" w:eastAsia="Amiri" w:cs="Amiri"/>
          <w:lang w:bidi="ar-SA"/>
          <w:color w:val="111111"/>
          <w:sz w:val="28"/>
          <w:szCs w:val="28"/>
          <w:rtl/>
        </w:rPr>
        <w:t xml:space="preserve">"بَلْ‌ هُوَ آیاتٌ‌ بَیِّناتٌ‌ فِی صُدُورِ الَّذِینَ‌ أُوتُوا الْعِلْمَ‌ وَ ما یَجْحَدُ بِآیاتِنا إِلاَّ الظّالِمُونَ‌". 4</w:t>
      </w:r>
    </w:p>
    <w:p>
      <w:pPr>
        <w:pStyle w:val="BookText"/>
      </w:pPr>
      <w:r>
        <w:rPr>
          <w:rFonts w:ascii="Amiri" w:hAnsi="Amiri" w:eastAsia="Amiri" w:cs="Amiri"/>
          <w:lang w:bidi="ar-SA"/>
          <w:color w:val="111111"/>
          <w:sz w:val="28"/>
          <w:szCs w:val="28"/>
          <w:rtl/>
        </w:rPr>
        <w:t xml:space="preserve">"وَ مَنْ‌ یَدْعُ‌ مَعَ‌ اللّهِ‌ إِلهاً آخَرَ لا بُرْهانَ‌ لَهُ‌ بِهِ‌ فَإِنَّما حِسابُهُ‌ عِنْدَ رَبِّهِ‌ إِنَّهُ‌ لا یُفْلِحُ‌ الْکافِرُونَ‌". 5</w:t>
      </w:r>
    </w:p>
    <w:p>
      <w:pPr>
        <w:pStyle w:val="BookText"/>
      </w:pPr>
      <w:r>
        <w:rPr>
          <w:rFonts w:ascii="Amiri" w:hAnsi="Amiri" w:eastAsia="Amiri" w:cs="Amiri"/>
          <w:lang w:bidi="ar-SA"/>
          <w:color w:val="111111"/>
          <w:sz w:val="28"/>
          <w:szCs w:val="28"/>
          <w:rtl/>
        </w:rPr>
        <w:t xml:space="preserve">"یَسْتَعْجِلُونَکَ‌ بِالْعَذابِ‌ وَ إِنَّ‌ جَهَنَّمَ‌ لَمُحِیطَةٌ‌ بِالْکافِرِینَ‌". 6</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8" w:name="pg14448_131111"/>
    <w:bookmarkEnd w:id="88"/>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وَ الَّذِینَ‌ کَفَرُوا یَتَمَتَّعُونَ‌ وَ یَأْکُلُونَ‌ کَما تَأْکُلُ‌ الْأَنْعامُ‌ وَ النّارُ مَثْویً‌ لَهُمْ‌". 1</w:t>
      </w:r>
    </w:p>
    <w:p>
      <w:pPr>
        <w:pStyle w:val="Heading5"/>
      </w:pPr>
      <w:bookmarkStart w:id="646" w:name="_Toc235"/>
      <w:r>
        <w:t>2/46 أدنَی الکفرِ</w:t>
      </w:r>
      <w:bookmarkEnd w:id="646"/>
    </w:p>
    <w:p>
      <w:pPr>
        <w:pStyle w:val="BookText"/>
      </w:pPr>
      <w:r>
        <w:rPr>
          <w:rFonts w:ascii="Times New Roman" w:hAnsi="Times New Roman" w:eastAsia="Times New Roman" w:cs="Times New Roman"/>
          <w:lang w:val="en-US" w:bidi="en-US"/>
          <w:color w:val="111111"/>
          <w:sz w:val="28"/>
          <w:szCs w:val="28"/>
          <w:rtl/>
        </w:rPr>
        <w:t xml:space="preserve">7001.</w:t>
      </w:r>
    </w:p>
    <w:p>
      <w:pPr>
        <w:pStyle w:val="BookText"/>
      </w:pPr>
      <w:r>
        <w:rPr>
          <w:rFonts w:ascii="Amiri" w:hAnsi="Amiri" w:eastAsia="Amiri" w:cs="Amiri"/>
          <w:lang w:bidi="ar-SA"/>
          <w:color w:val="111111"/>
          <w:sz w:val="28"/>
          <w:szCs w:val="28"/>
          <w:rtl/>
        </w:rPr>
        <w:t xml:space="preserve">رسول اللّه صلی اللّه علیه و آله: أدنَی الکُفرِ أن یَسمَعَ‌ الرجلُ‌ عن أخیهِ‌ الکَلِمَةَ‌ فَیَحفَظَها علَیهِ‌ یُریدُ أن یَفضَحَهُ‌ بها ، اولئکَ‌ لا خَلاقَ‌ 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47" w:name="_Toc236"/>
      <w:r>
        <w:t>3/46 أرکانُ‌ الکُفرِ</w:t>
      </w:r>
      <w:bookmarkEnd w:id="647"/>
    </w:p>
    <w:p>
      <w:pPr>
        <w:pStyle w:val="BookText"/>
      </w:pPr>
      <w:r>
        <w:rPr>
          <w:rFonts w:ascii="Times New Roman" w:hAnsi="Times New Roman" w:eastAsia="Times New Roman" w:cs="Times New Roman"/>
          <w:lang w:val="en-US" w:bidi="en-US"/>
          <w:color w:val="111111"/>
          <w:sz w:val="28"/>
          <w:szCs w:val="28"/>
          <w:rtl/>
        </w:rPr>
        <w:t xml:space="preserve">7002.</w:t>
      </w:r>
    </w:p>
    <w:p>
      <w:pPr>
        <w:pStyle w:val="BookText"/>
      </w:pPr>
      <w:r>
        <w:rPr>
          <w:rFonts w:ascii="Amiri" w:hAnsi="Amiri" w:eastAsia="Amiri" w:cs="Amiri"/>
          <w:lang w:bidi="ar-SA"/>
          <w:color w:val="111111"/>
          <w:sz w:val="28"/>
          <w:szCs w:val="28"/>
          <w:rtl/>
        </w:rPr>
        <w:t xml:space="preserve">رسول اللّه صلی اللّه علیه و آله: أرکانُ‌ الکُفرِ أربَعةٌ‌:الرَّغبَةُ‌ ، والرَّهبَةُ‌ ، والسَّخَطُ‍‌ ، والغَضَبُ‌.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9" w:name="pg14448_131113"/>
    <w:bookmarkEnd w:id="89"/>
    <w:p>
      <w:pPr>
        <w:pStyle w:val="Heading4"/>
      </w:pPr>
      <w:bookmarkStart w:id="648" w:name="_Toc237"/>
      <w:r>
        <w:t>الفصل السّابع والأربعون: التَّکلّف</w:t>
      </w:r>
      <w:bookmarkEnd w:id="648"/>
    </w:p>
    <w:p>
      <w:pPr>
        <w:pStyle w:val="Heading5"/>
      </w:pPr>
      <w:bookmarkStart w:id="649" w:name="_Toc238"/>
      <w:r>
        <w:t>1/47 ذَمُّ‌ التَّکَلُّفِ‌</w:t>
      </w:r>
      <w:bookmarkEnd w:id="649"/>
    </w:p>
    <w:p>
      <w:pPr>
        <w:pStyle w:val="Heading6"/>
      </w:pPr>
      <w:bookmarkStart w:id="650" w:name="_Toc239"/>
      <w:r>
        <w:t>الکتاب</w:t>
      </w:r>
      <w:bookmarkEnd w:id="650"/>
    </w:p>
    <w:p>
      <w:pPr>
        <w:pStyle w:val="BookText"/>
      </w:pPr>
      <w:r>
        <w:rPr>
          <w:rFonts w:ascii="Amiri" w:hAnsi="Amiri" w:eastAsia="Amiri" w:cs="Amiri"/>
          <w:lang w:bidi="ar-SA"/>
          <w:color w:val="111111"/>
          <w:sz w:val="28"/>
          <w:szCs w:val="28"/>
          <w:rtl/>
        </w:rPr>
        <w:t xml:space="preserve">"قُلْ‌ ما أَسْئَلُکُمْ‌ عَلَیْهِ‌ مِنْ‌ أَجْرٍ وَ ما أَنَا مِنَ‌ الْمُتَکَلِّفِینَ‌". 1</w:t>
      </w:r>
    </w:p>
    <w:p>
      <w:pPr>
        <w:pStyle w:val="Heading6"/>
      </w:pPr>
      <w:bookmarkStart w:id="651" w:name="_Toc240"/>
      <w:r>
        <w:t>الحدیث</w:t>
      </w:r>
      <w:bookmarkEnd w:id="651"/>
    </w:p>
    <w:p>
      <w:pPr>
        <w:pStyle w:val="BookText"/>
      </w:pPr>
      <w:r>
        <w:rPr>
          <w:rFonts w:ascii="Times New Roman" w:hAnsi="Times New Roman" w:eastAsia="Times New Roman" w:cs="Times New Roman"/>
          <w:lang w:val="en-US" w:bidi="en-US"/>
          <w:color w:val="111111"/>
          <w:sz w:val="28"/>
          <w:szCs w:val="28"/>
          <w:rtl/>
        </w:rPr>
        <w:t xml:space="preserve">7003.</w:t>
      </w:r>
    </w:p>
    <w:p>
      <w:pPr>
        <w:pStyle w:val="BookText"/>
      </w:pPr>
      <w:r>
        <w:rPr>
          <w:rFonts w:ascii="Amiri" w:hAnsi="Amiri" w:eastAsia="Amiri" w:cs="Amiri"/>
          <w:lang w:bidi="ar-SA"/>
          <w:color w:val="111111"/>
          <w:sz w:val="28"/>
          <w:szCs w:val="28"/>
          <w:rtl/>
        </w:rPr>
        <w:t xml:space="preserve">رسول اللّه صلی اللّه علیه و آله فی الدُّعاءِ: وارحَمْنی مِن تَکَلُّفِ‌ ما لا یَعنینی. </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7004.</w:t>
      </w:r>
    </w:p>
    <w:p>
      <w:pPr>
        <w:pStyle w:val="BookText"/>
      </w:pPr>
      <w:r>
        <w:rPr>
          <w:rFonts w:ascii="Amiri" w:hAnsi="Amiri" w:eastAsia="Amiri" w:cs="Amiri"/>
          <w:lang w:bidi="ar-SA"/>
          <w:color w:val="111111"/>
          <w:sz w:val="28"/>
          <w:szCs w:val="28"/>
          <w:rtl/>
        </w:rPr>
        <w:t xml:space="preserve">عنه صلی اللّه علیه و آله: نحنُ‌ مَعاشِرَ الأنبیاءِ والاُمَناءِ والأتقیاءِ بُراءٌ مِن التَّکلُّفِ‌. </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7005.</w:t>
      </w:r>
    </w:p>
    <w:p>
      <w:pPr>
        <w:pStyle w:val="BookText"/>
      </w:pPr>
      <w:r>
        <w:rPr>
          <w:rFonts w:ascii="Amiri" w:hAnsi="Amiri" w:eastAsia="Amiri" w:cs="Amiri"/>
          <w:lang w:bidi="ar-SA"/>
          <w:color w:val="111111"/>
          <w:sz w:val="28"/>
          <w:szCs w:val="28"/>
          <w:rtl/>
        </w:rPr>
        <w:t xml:space="preserve">الإمامُ‌ علیٌّ‌ علیه السلام: إنَّ‌ المُسلمینَ‌ قالوا لِرسولِ‌ اللّهِ‌ صلی اللّه علیه و آله:لو أکرَهتَ‌ یا رسولَ‌ اللّهِ‌ مَن قَدَرتَ‌ علَیهِ‌ مِن الناسِ‌ علَی الإسلامِ‌ لَکَثُرَ عَدَدُنا وقَوِینا علی عَدُوِّنا ! فقالَ‌ رسولُ‌ اللّهِ‌ صلی اللّه علیه و آله:ما کُنتُ‌ لِألقَی اللّهَ‌ عز و جلببِدعَةٍ‌ لم یُحدِثْ‌ إلَیَّ‌ فیها شیئا "وَ ما أَنَا مِنَ‌ الْمُتَکَلِّفِینَ‌"  . </w:t>
      </w:r>
      <w:r>
        <w:rPr>
          <w:rStyle w:val="FootnoteReference"/>
        </w:rPr>
        <w:footnoteReference w:id="147"/>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0" w:name="pg14448_131114"/>
    <w:bookmarkEnd w:id="90"/>
    <w:p>
      <w:pPr>
        <w:pStyle w:val="Heading5"/>
      </w:pPr>
      <w:bookmarkStart w:id="652" w:name="_Toc241"/>
      <w:r>
        <w:t>2/47 علاماتُ‌ المُتَکلِّفِ‌</w:t>
      </w:r>
      <w:bookmarkEnd w:id="652"/>
    </w:p>
    <w:p>
      <w:pPr>
        <w:pStyle w:val="BookText"/>
      </w:pPr>
      <w:r>
        <w:rPr>
          <w:rFonts w:ascii="Times New Roman" w:hAnsi="Times New Roman" w:eastAsia="Times New Roman" w:cs="Times New Roman"/>
          <w:lang w:val="en-US" w:bidi="en-US"/>
          <w:color w:val="111111"/>
          <w:sz w:val="28"/>
          <w:szCs w:val="28"/>
          <w:rtl/>
        </w:rPr>
        <w:t xml:space="preserve">7006.</w:t>
      </w:r>
    </w:p>
    <w:p>
      <w:pPr>
        <w:pStyle w:val="BookText"/>
      </w:pPr>
      <w:r>
        <w:rPr>
          <w:rFonts w:ascii="Amiri" w:hAnsi="Amiri" w:eastAsia="Amiri" w:cs="Amiri"/>
          <w:lang w:bidi="ar-SA"/>
          <w:color w:val="111111"/>
          <w:sz w:val="28"/>
          <w:szCs w:val="28"/>
          <w:rtl/>
        </w:rPr>
        <w:t xml:space="preserve">رسول اللّه صلی اللّه علیه و آله: أمّا علامةُ‌ المُتَکلِّفِ‌ فأربَعةٌ‌:الجِدالُ‌ فیما لا یَعنیهِ‌ ، ویُنازِعُ‌ مَن فَوقَهُ‌ ، ویَتعاطَی ما لا یُنالُ‌ ، ویَجعَلُ‌ هَمَّهُ‌ لِما لا یُنجیهِ‌.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7007.</w:t>
      </w:r>
    </w:p>
    <w:p>
      <w:pPr>
        <w:pStyle w:val="BookText"/>
      </w:pPr>
      <w:r>
        <w:rPr>
          <w:rFonts w:ascii="Amiri" w:hAnsi="Amiri" w:eastAsia="Amiri" w:cs="Amiri"/>
          <w:lang w:bidi="ar-SA"/>
          <w:color w:val="111111"/>
          <w:sz w:val="28"/>
          <w:szCs w:val="28"/>
          <w:rtl/>
        </w:rPr>
        <w:t xml:space="preserve">عنه صلی اللّه علیه و آله: للمُتَکلِّفِ‌ ثلاثُ‌ علاماتٍ‌:یَتَمَلَّقُ‌ إذا حَضَرَ ، ویَغتابُ‌ إذا غابَ‌ ، ویَشمَتُ‌ بالمُصیبَةِ‌.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تحف العقول:ص 21 ،بحارالأنوار:ج 1 ص 121 ح 11.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کتاب من لا یحضره الفقیه:ج 4 ص 361 ح 5762 عن حماد بن عمرو وانس بن محمد عن أبیه جمیعا عن الإمام الصادق عن آبائه علیهم السلام ،بحارالأنوار:ج 77 ص 53 ح 3. [2]</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1" w:name="pg14448_131115"/>
    <w:bookmarkEnd w:id="91"/>
    <w:p>
      <w:pPr>
        <w:pStyle w:val="Heading4"/>
      </w:pPr>
      <w:bookmarkStart w:id="653" w:name="_Toc242"/>
      <w:r>
        <w:t>الفصل الثّامن والأربعون: اللّغو</w:t>
      </w:r>
      <w:bookmarkEnd w:id="653"/>
    </w:p>
    <w:p>
      <w:pPr>
        <w:pStyle w:val="Heading5"/>
      </w:pPr>
      <w:bookmarkStart w:id="654" w:name="_Toc243"/>
      <w:r>
        <w:t>1/48 الحَثُّ‌ عَلی تَرکِ‌ اللَّغوِ والإعراضِ‌ عَنه</w:t>
      </w:r>
      <w:bookmarkEnd w:id="654"/>
    </w:p>
    <w:p>
      <w:pPr>
        <w:pStyle w:val="Heading6"/>
      </w:pPr>
      <w:bookmarkStart w:id="655" w:name="_Toc244"/>
      <w:r>
        <w:t>الکتاب</w:t>
      </w:r>
      <w:bookmarkEnd w:id="655"/>
    </w:p>
    <w:p>
      <w:pPr>
        <w:pStyle w:val="BookText"/>
      </w:pPr>
      <w:r>
        <w:rPr>
          <w:rFonts w:ascii="Amiri" w:hAnsi="Amiri" w:eastAsia="Amiri" w:cs="Amiri"/>
          <w:lang w:bidi="ar-SA"/>
          <w:color w:val="111111"/>
          <w:sz w:val="28"/>
          <w:szCs w:val="28"/>
          <w:rtl/>
        </w:rPr>
        <w:t xml:space="preserve">"وَ الَّذِینَ‌ هُمْ‌ عَنِ‌ اللَّغْوِ مُعْرِضُونَ‌ ". 1</w:t>
      </w:r>
    </w:p>
    <w:p>
      <w:pPr>
        <w:pStyle w:val="BookText"/>
      </w:pPr>
      <w:r>
        <w:rPr>
          <w:rFonts w:ascii="Amiri" w:hAnsi="Amiri" w:eastAsia="Amiri" w:cs="Amiri"/>
          <w:lang w:bidi="ar-SA"/>
          <w:color w:val="111111"/>
          <w:sz w:val="28"/>
          <w:szCs w:val="28"/>
          <w:rtl/>
        </w:rPr>
        <w:t xml:space="preserve">"وَ الَّذِینَ‌ لا یَشْهَدُونَ‌ الزُّورَ وَ إِذا مَرُّوا بِاللَّغْوِ مَرُّوا کِراماً". 2</w:t>
      </w:r>
    </w:p>
    <w:p>
      <w:pPr>
        <w:pStyle w:val="Heading6"/>
      </w:pPr>
      <w:bookmarkStart w:id="656" w:name="_Toc245"/>
      <w:r>
        <w:t>الحدیث</w:t>
      </w:r>
      <w:bookmarkEnd w:id="656"/>
    </w:p>
    <w:p>
      <w:pPr>
        <w:pStyle w:val="BookText"/>
      </w:pPr>
      <w:r>
        <w:rPr>
          <w:rFonts w:ascii="Times New Roman" w:hAnsi="Times New Roman" w:eastAsia="Times New Roman" w:cs="Times New Roman"/>
          <w:lang w:val="en-US" w:bidi="en-US"/>
          <w:color w:val="111111"/>
          <w:sz w:val="28"/>
          <w:szCs w:val="28"/>
          <w:rtl/>
        </w:rPr>
        <w:t xml:space="preserve">7008.</w:t>
      </w:r>
    </w:p>
    <w:p>
      <w:pPr>
        <w:pStyle w:val="BookText"/>
      </w:pPr>
      <w:r>
        <w:rPr>
          <w:rFonts w:ascii="Amiri" w:hAnsi="Amiri" w:eastAsia="Amiri" w:cs="Amiri"/>
          <w:lang w:bidi="ar-SA"/>
          <w:color w:val="111111"/>
          <w:sz w:val="28"/>
          <w:szCs w:val="28"/>
          <w:rtl/>
        </w:rPr>
        <w:t xml:space="preserve">رسول اللّه صلی اللّه علیه و آله: أعظَمُ‌ النّاسِ‌ قَدرا مَن تَرکَ‌ ما لا یَعنیهِ‌. </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7009.</w:t>
      </w:r>
    </w:p>
    <w:p>
      <w:pPr>
        <w:pStyle w:val="BookText"/>
      </w:pPr>
      <w:r>
        <w:rPr>
          <w:rFonts w:ascii="Amiri" w:hAnsi="Amiri" w:eastAsia="Amiri" w:cs="Amiri"/>
          <w:lang w:bidi="ar-SA"/>
          <w:color w:val="111111"/>
          <w:sz w:val="28"/>
          <w:szCs w:val="28"/>
          <w:rtl/>
        </w:rPr>
        <w:t xml:space="preserve">عنه صلی اللّه علیه و آله: مِن حُسنِ‌ إسلامِ‌ المَرءِ تَرکُهُ‌ الکلام فیما لا یَعنیهِ‌.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7010.</w:t>
      </w:r>
    </w:p>
    <w:p>
      <w:pPr>
        <w:pStyle w:val="BookText"/>
      </w:pPr>
      <w:r>
        <w:rPr>
          <w:rFonts w:ascii="Amiri" w:hAnsi="Amiri" w:eastAsia="Amiri" w:cs="Amiri"/>
          <w:lang w:bidi="ar-SA"/>
          <w:color w:val="111111"/>
          <w:sz w:val="28"/>
          <w:szCs w:val="28"/>
          <w:rtl/>
        </w:rPr>
        <w:t xml:space="preserve">عنه صلی اللّه علیه و آله: راحَةُ‌ النّفسِ‌ تَرکُ‌ ما لا یَعنیها. </w:t>
      </w:r>
      <w:r>
        <w:rPr>
          <w:rStyle w:val="FootnoteReference"/>
        </w:rPr>
        <w:footnoteReference w:id="150"/>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2" w:name="pg14448_131116"/>
    <w:bookmarkEnd w:id="92"/>
    <w:p>
      <w:pPr>
        <w:pStyle w:val="BookText"/>
      </w:pPr>
      <w:r>
        <w:rPr>
          <w:rFonts w:ascii="Times New Roman" w:hAnsi="Times New Roman" w:eastAsia="Times New Roman" w:cs="Times New Roman"/>
          <w:lang w:val="en-US" w:bidi="en-US"/>
          <w:color w:val="111111"/>
          <w:sz w:val="28"/>
          <w:szCs w:val="28"/>
          <w:rtl/>
        </w:rPr>
        <w:t xml:space="preserve">7011.</w:t>
      </w:r>
    </w:p>
    <w:p>
      <w:pPr>
        <w:pStyle w:val="BookText"/>
      </w:pPr>
      <w:r>
        <w:rPr>
          <w:rFonts w:ascii="Amiri" w:hAnsi="Amiri" w:eastAsia="Amiri" w:cs="Amiri"/>
          <w:lang w:bidi="ar-SA"/>
          <w:color w:val="111111"/>
          <w:sz w:val="28"/>
          <w:szCs w:val="28"/>
          <w:rtl/>
        </w:rPr>
        <w:t xml:space="preserve">عنه صلی اللّه علیه و آله: تَرکُ‌ ما لا یَعنی زِینَةُ‌ الوَرَعِ‌.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57" w:name="_Toc246"/>
      <w:r>
        <w:t>2/48 التَّحذیرُ مِنَ‌ الخَوضِ‌ فیما لا یَعنی</w:t>
      </w:r>
      <w:bookmarkEnd w:id="657"/>
    </w:p>
    <w:p>
      <w:pPr>
        <w:pStyle w:val="BookText"/>
      </w:pPr>
      <w:r>
        <w:rPr>
          <w:rFonts w:ascii="Times New Roman" w:hAnsi="Times New Roman" w:eastAsia="Times New Roman" w:cs="Times New Roman"/>
          <w:lang w:val="en-US" w:bidi="en-US"/>
          <w:color w:val="111111"/>
          <w:sz w:val="28"/>
          <w:szCs w:val="28"/>
          <w:rtl/>
        </w:rPr>
        <w:t xml:space="preserve">7012.</w:t>
      </w:r>
    </w:p>
    <w:p>
      <w:pPr>
        <w:pStyle w:val="BookText"/>
      </w:pPr>
      <w:r>
        <w:rPr>
          <w:rFonts w:ascii="Amiri" w:hAnsi="Amiri" w:eastAsia="Amiri" w:cs="Amiri"/>
          <w:lang w:bidi="ar-SA"/>
          <w:color w:val="111111"/>
          <w:sz w:val="28"/>
          <w:szCs w:val="28"/>
          <w:rtl/>
        </w:rPr>
        <w:t xml:space="preserve">رسول اللّه صلی اللّه علیه و آله: لا تَهیجوا وَهَجَ‌ النّارِ علی وُجوهِکُم بالخَوضِ‌ فیما لا یَعنیکُم.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58" w:name="_Toc247"/>
      <w:r>
        <w:t>3/48 الاستِعانَةُ‌ بِاللّه فی تَرکِ‌ ما لا یَعنی</w:t>
      </w:r>
      <w:bookmarkEnd w:id="658"/>
    </w:p>
    <w:p>
      <w:pPr>
        <w:pStyle w:val="BookText"/>
      </w:pPr>
      <w:r>
        <w:rPr>
          <w:rFonts w:ascii="Times New Roman" w:hAnsi="Times New Roman" w:eastAsia="Times New Roman" w:cs="Times New Roman"/>
          <w:lang w:val="en-US" w:bidi="en-US"/>
          <w:color w:val="111111"/>
          <w:sz w:val="28"/>
          <w:szCs w:val="28"/>
          <w:rtl/>
        </w:rPr>
        <w:t xml:space="preserve">7013.</w:t>
      </w:r>
    </w:p>
    <w:p>
      <w:pPr>
        <w:pStyle w:val="BookText"/>
      </w:pPr>
      <w:r>
        <w:rPr>
          <w:rFonts w:ascii="Amiri" w:hAnsi="Amiri" w:eastAsia="Amiri" w:cs="Amiri"/>
          <w:lang w:bidi="ar-SA"/>
          <w:color w:val="111111"/>
          <w:sz w:val="28"/>
          <w:szCs w:val="28"/>
          <w:rtl/>
        </w:rPr>
        <w:t xml:space="preserve">رسول اللّه صلی اللّه علیه و آله فی الدُّعاءِ: اللّهُمّ‌ ارحَمْنی بِتَرکِ‌ المَعاصی أبَدا ما أبقَیتَنی ، وارحَمْنی مِن أن أتَکَلّفَ‌ ما لا یَعنینی.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جامع الأخبار:ص 337 ح 947 ، [1]بحارالأنوار:ج 78 ص 91 ح 96.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2 ص 116.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جمال الاسبوع:ص 86 [4] عن إبن عبّاس عن الإمام علیّ‌ علیه السلام ،بحار الأنوار:ج 92 ص 294 ح 6. [5]</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3" w:name="pg14448_131117"/>
    <w:bookmarkEnd w:id="93"/>
    <w:p>
      <w:pPr>
        <w:pStyle w:val="Heading4"/>
      </w:pPr>
      <w:bookmarkStart w:id="659" w:name="_Toc248"/>
      <w:r>
        <w:t>الفصل التّاسع والأربعون: اللّواط‍‌</w:t>
      </w:r>
      <w:bookmarkEnd w:id="659"/>
    </w:p>
    <w:p>
      <w:pPr>
        <w:pStyle w:val="Heading5"/>
      </w:pPr>
      <w:bookmarkStart w:id="660" w:name="_Toc249"/>
      <w:r>
        <w:t>1/49 التَّحذِیرُ مِنَ‌ اللِّواط‍‌</w:t>
      </w:r>
      <w:bookmarkEnd w:id="660"/>
    </w:p>
    <w:p>
      <w:pPr>
        <w:pStyle w:val="Heading6"/>
      </w:pPr>
      <w:bookmarkStart w:id="661" w:name="_Toc250"/>
      <w:r>
        <w:t>الکتاب</w:t>
      </w:r>
      <w:bookmarkEnd w:id="661"/>
    </w:p>
    <w:p>
      <w:pPr>
        <w:pStyle w:val="BookText"/>
      </w:pPr>
      <w:r>
        <w:rPr>
          <w:rFonts w:ascii="Amiri" w:hAnsi="Amiri" w:eastAsia="Amiri" w:cs="Amiri"/>
          <w:lang w:bidi="ar-SA"/>
          <w:color w:val="111111"/>
          <w:sz w:val="28"/>
          <w:szCs w:val="28"/>
          <w:rtl/>
        </w:rPr>
        <w:t xml:space="preserve">" وَ لُوطاً إِذْ قالَ‌ لِقَوْمِهِ‌ أَ تَأْتُونَ‌ الْفاحِشَةَ‌ ما سَبَقَکُمْ‌ بِها مِنْ‌ أَحَدٍ مِنَ‌ الْعالَمِینَ‌ * إِنَّکُمْ‌ لَتَأْتُونَ‌ الرِّجالَ‌ شَهْوَةً‌ مِنْ‌ دُونِ‌ النِّساءِ بَلْ‌ أَنْتُمْ‌ قَوْمٌ‌ مُسْرِفُونَ‌ ". 1</w:t>
      </w:r>
    </w:p>
    <w:p>
      <w:pPr>
        <w:pStyle w:val="Heading6"/>
      </w:pPr>
      <w:bookmarkStart w:id="662" w:name="_Toc251"/>
      <w:r>
        <w:t>الحدیث</w:t>
      </w:r>
      <w:bookmarkEnd w:id="662"/>
    </w:p>
    <w:p>
      <w:pPr>
        <w:pStyle w:val="BookText"/>
      </w:pPr>
      <w:r>
        <w:rPr>
          <w:rFonts w:ascii="Times New Roman" w:hAnsi="Times New Roman" w:eastAsia="Times New Roman" w:cs="Times New Roman"/>
          <w:lang w:val="en-US" w:bidi="en-US"/>
          <w:color w:val="111111"/>
          <w:sz w:val="28"/>
          <w:szCs w:val="28"/>
          <w:rtl/>
        </w:rPr>
        <w:t xml:space="preserve">7014.</w:t>
      </w:r>
    </w:p>
    <w:p>
      <w:pPr>
        <w:pStyle w:val="BookText"/>
      </w:pPr>
      <w:r>
        <w:rPr>
          <w:rFonts w:ascii="Amiri" w:hAnsi="Amiri" w:eastAsia="Amiri" w:cs="Amiri"/>
          <w:lang w:bidi="ar-SA"/>
          <w:color w:val="111111"/>
          <w:sz w:val="28"/>
          <w:szCs w:val="28"/>
          <w:rtl/>
        </w:rPr>
        <w:t xml:space="preserve">رسول اللّه صلی اللّه علیه و آله: إنّ‌ أخوَفَ‌ ما أخافُ‌ علی امّتی مِن عَمَلِ‌ قَومِ‌ لُوطٍ‍‌. </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7015.</w:t>
      </w:r>
    </w:p>
    <w:p>
      <w:pPr>
        <w:pStyle w:val="BookText"/>
      </w:pPr>
      <w:r>
        <w:rPr>
          <w:rFonts w:ascii="Amiri" w:hAnsi="Amiri" w:eastAsia="Amiri" w:cs="Amiri"/>
          <w:lang w:bidi="ar-SA"/>
          <w:color w:val="111111"/>
          <w:sz w:val="28"/>
          <w:szCs w:val="28"/>
          <w:rtl/>
        </w:rPr>
        <w:t xml:space="preserve">عنه صلی اللّه علیه و آله: ألا لَعنَةُ‌ اللّهِ‌ والمَلائکَةِ‌ والنّاسِ‌ أجمَعینَ‌...علی ناکِحِ‌ یَدِهِ‌ ، وعلی مَن أتی الذُّکرانَ‌ مِن العالَمینَ‌. </w:t>
      </w:r>
      <w:r>
        <w:rPr>
          <w:rStyle w:val="FootnoteReference"/>
        </w:rPr>
        <w:footnoteReference w:id="15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4" w:name="pg14448_131118"/>
    <w:bookmarkEnd w:id="94"/>
    <w:p>
      <w:pPr>
        <w:pStyle w:val="Heading5"/>
      </w:pPr>
      <w:bookmarkStart w:id="663" w:name="_Toc252"/>
      <w:r>
        <w:t>2/49 عاقِبَةُ‌ اللوطی</w:t>
      </w:r>
      <w:bookmarkEnd w:id="663"/>
    </w:p>
    <w:p>
      <w:pPr>
        <w:pStyle w:val="BookText"/>
      </w:pPr>
      <w:r>
        <w:rPr>
          <w:rFonts w:ascii="Times New Roman" w:hAnsi="Times New Roman" w:eastAsia="Times New Roman" w:cs="Times New Roman"/>
          <w:lang w:val="en-US" w:bidi="en-US"/>
          <w:color w:val="111111"/>
          <w:sz w:val="28"/>
          <w:szCs w:val="28"/>
          <w:rtl/>
        </w:rPr>
        <w:t xml:space="preserve">7016.</w:t>
      </w:r>
    </w:p>
    <w:p>
      <w:pPr>
        <w:pStyle w:val="BookText"/>
      </w:pPr>
      <w:r>
        <w:rPr>
          <w:rFonts w:ascii="Amiri" w:hAnsi="Amiri" w:eastAsia="Amiri" w:cs="Amiri"/>
          <w:lang w:bidi="ar-SA"/>
          <w:color w:val="111111"/>
          <w:sz w:val="28"/>
          <w:szCs w:val="28"/>
          <w:rtl/>
        </w:rPr>
        <w:t xml:space="preserve">رسول اللّه صلی اللّه علیه و آله: مَن ألَحَّ‌ فی وَطی الرِّجالِ‌ لَم یَمُت حتّی یَدعوَ الرِّجالَ‌ إلی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7017.</w:t>
      </w:r>
    </w:p>
    <w:p>
      <w:pPr>
        <w:pStyle w:val="BookText"/>
      </w:pPr>
      <w:r>
        <w:rPr>
          <w:rFonts w:ascii="Amiri" w:hAnsi="Amiri" w:eastAsia="Amiri" w:cs="Amiri"/>
          <w:lang w:bidi="ar-SA"/>
          <w:color w:val="111111"/>
          <w:sz w:val="28"/>
          <w:szCs w:val="28"/>
          <w:rtl/>
        </w:rPr>
        <w:t xml:space="preserve">عنه صلی اللّه علیه و آله: مَن یَعمَلْ‌ مِن امّتی عَملَ‌ قَومِ‌ لُوطٍ‍‌ ثُمّ‌ یَموتُ‌ علی ذلکَ‌ فهُو مُؤَجَّلٌ‌ إلی أن یُوضَعَ‌ فی لَحدِهِ‌ ، فإذا وُضِعَ‌ فیهِ‌ لَم یَمکُثْ‌ أکثَرَ مِن ثَلاثٍ‌ حتّی تَقذِفَهُ‌ الأرضُ‌ إلی جُملَةِ‌ قَومِ‌ لُوطٍ‍‌ المُهلَکینَ‌ فیُحشَرَ مَعَهُم.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64" w:name="_Toc253"/>
      <w:r>
        <w:t>3/49 حَدُّ اللَّواط‍‌</w:t>
      </w:r>
      <w:bookmarkEnd w:id="664"/>
    </w:p>
    <w:p>
      <w:pPr>
        <w:pStyle w:val="BookText"/>
      </w:pPr>
      <w:r>
        <w:rPr>
          <w:rFonts w:ascii="Times New Roman" w:hAnsi="Times New Roman" w:eastAsia="Times New Roman" w:cs="Times New Roman"/>
          <w:lang w:val="en-US" w:bidi="en-US"/>
          <w:color w:val="111111"/>
          <w:sz w:val="28"/>
          <w:szCs w:val="28"/>
          <w:rtl/>
        </w:rPr>
        <w:t xml:space="preserve">7018.</w:t>
      </w:r>
    </w:p>
    <w:p>
      <w:pPr>
        <w:pStyle w:val="BookText"/>
      </w:pPr>
      <w:r>
        <w:rPr>
          <w:rFonts w:ascii="Amiri" w:hAnsi="Amiri" w:eastAsia="Amiri" w:cs="Amiri"/>
          <w:lang w:bidi="ar-SA"/>
          <w:color w:val="111111"/>
          <w:sz w:val="28"/>
          <w:szCs w:val="28"/>
          <w:rtl/>
        </w:rPr>
        <w:t xml:space="preserve">رسول اللّه صلی اللّه علیه و آله: مَن وَجَدتُموهُ‌ یَعمَلُ‌ عَمَلَ‌ قَومِ‌ لُوطٍ‍‌ ، فاقتُلوا الفاعِلَ‌ والمَفعولَ‌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ثواب الأعمال:ص 316 ح 3 عن عمرو عن الإمام الباقر علیه السلام ،بحارالأنوار:ج 79 ص 67 ح 11.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المناقب لابن شهر آشوب:ج 2 ص 364 [2] نقلاً عن أبی القاسم الکوفی والقاضی النعمان عن الإمام علیّ‌ علیه السلام ،بحار الأنوار:ج 79 ص 72 ح 24. [3]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سنن ابن ماجة:ج 2 ص 856 ح 2561 عن ابن عبّاس.</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5" w:name="pg14448_131119"/>
    <w:bookmarkEnd w:id="95"/>
    <w:p>
      <w:pPr>
        <w:pStyle w:val="Heading4"/>
      </w:pPr>
      <w:bookmarkStart w:id="665" w:name="_Toc254"/>
      <w:r>
        <w:t>الفصل الخمسون: المکر</w:t>
      </w:r>
      <w:bookmarkEnd w:id="665"/>
    </w:p>
    <w:p>
      <w:pPr>
        <w:pStyle w:val="Heading5"/>
      </w:pPr>
      <w:bookmarkStart w:id="666" w:name="_Toc255"/>
      <w:r>
        <w:t>1/50 ذَمُّ‌ المَکرِ</w:t>
      </w:r>
      <w:bookmarkEnd w:id="666"/>
    </w:p>
    <w:p>
      <w:pPr>
        <w:pStyle w:val="BookText"/>
      </w:pPr>
      <w:r>
        <w:rPr>
          <w:rFonts w:ascii="Times New Roman" w:hAnsi="Times New Roman" w:eastAsia="Times New Roman" w:cs="Times New Roman"/>
          <w:lang w:val="en-US" w:bidi="en-US"/>
          <w:color w:val="111111"/>
          <w:sz w:val="28"/>
          <w:szCs w:val="28"/>
          <w:rtl/>
        </w:rPr>
        <w:t xml:space="preserve">7019.</w:t>
      </w:r>
    </w:p>
    <w:p>
      <w:pPr>
        <w:pStyle w:val="BookText"/>
      </w:pPr>
      <w:r>
        <w:rPr>
          <w:rFonts w:ascii="Amiri" w:hAnsi="Amiri" w:eastAsia="Amiri" w:cs="Amiri"/>
          <w:lang w:bidi="ar-SA"/>
          <w:color w:val="111111"/>
          <w:sz w:val="28"/>
          <w:szCs w:val="28"/>
          <w:rtl/>
        </w:rPr>
        <w:t xml:space="preserve">رسول اللّه صلی اللّه علیه و آله: لَیس مِنّا مَن ماکَرَ مُسلِما.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7020.</w:t>
      </w:r>
    </w:p>
    <w:p>
      <w:pPr>
        <w:pStyle w:val="BookText"/>
      </w:pPr>
      <w:r>
        <w:rPr>
          <w:rFonts w:ascii="Amiri" w:hAnsi="Amiri" w:eastAsia="Amiri" w:cs="Amiri"/>
          <w:lang w:bidi="ar-SA"/>
          <w:color w:val="111111"/>
          <w:sz w:val="28"/>
          <w:szCs w:val="28"/>
          <w:rtl/>
        </w:rPr>
        <w:t xml:space="preserve">عنه صلی اللّه علیه و آله: مَلعونٌ‌ مَن ضارَّ مؤمنا أو مَکَرَ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67" w:name="_Toc256"/>
      <w:r>
        <w:t>2/50 عاقِبَةُ‌ الماکِر</w:t>
      </w:r>
      <w:bookmarkEnd w:id="667"/>
    </w:p>
    <w:p>
      <w:pPr>
        <w:pStyle w:val="BookText"/>
      </w:pPr>
      <w:r>
        <w:rPr>
          <w:rFonts w:ascii="Times New Roman" w:hAnsi="Times New Roman" w:eastAsia="Times New Roman" w:cs="Times New Roman"/>
          <w:lang w:val="en-US" w:bidi="en-US"/>
          <w:color w:val="111111"/>
          <w:sz w:val="28"/>
          <w:szCs w:val="28"/>
          <w:rtl/>
        </w:rPr>
        <w:t xml:space="preserve">7021.</w:t>
      </w:r>
    </w:p>
    <w:p>
      <w:pPr>
        <w:pStyle w:val="BookText"/>
      </w:pPr>
      <w:r>
        <w:rPr>
          <w:rFonts w:ascii="Amiri" w:hAnsi="Amiri" w:eastAsia="Amiri" w:cs="Amiri"/>
          <w:lang w:bidi="ar-SA"/>
          <w:color w:val="111111"/>
          <w:sz w:val="28"/>
          <w:szCs w:val="28"/>
          <w:rtl/>
        </w:rPr>
        <w:t xml:space="preserve">رسول اللّه صلی اللّه علیه و آله: المَکرُ والخَدیعَةُ‌ فی النّارِ.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7022.</w:t>
      </w:r>
    </w:p>
    <w:p>
      <w:pPr>
        <w:pStyle w:val="BookText"/>
      </w:pPr>
      <w:r>
        <w:rPr>
          <w:rFonts w:ascii="Amiri" w:hAnsi="Amiri" w:eastAsia="Amiri" w:cs="Amiri"/>
          <w:lang w:bidi="ar-SA"/>
          <w:color w:val="111111"/>
          <w:sz w:val="28"/>
          <w:szCs w:val="28"/>
          <w:rtl/>
        </w:rPr>
        <w:t xml:space="preserve">عنه صلی اللّه علیه و آله: المَکرُ والخَدیعَةُ‌ والخِیانَةُ‌ فی النّارِ.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7023.</w:t>
      </w:r>
    </w:p>
    <w:p>
      <w:pPr>
        <w:pStyle w:val="BookText"/>
      </w:pPr>
      <w:r>
        <w:rPr>
          <w:rFonts w:ascii="Amiri" w:hAnsi="Amiri" w:eastAsia="Amiri" w:cs="Amiri"/>
          <w:lang w:bidi="ar-SA"/>
          <w:color w:val="111111"/>
          <w:sz w:val="28"/>
          <w:szCs w:val="28"/>
          <w:rtl/>
        </w:rPr>
        <w:t xml:space="preserve">عنه صلی اللّه علیه و آله: مَن کانَ‌ مسلما فلا یَمکُرْ ولا یَخدَعْ‌ ؛ فإنّی سَمِعتُ‌ جَبرئیلَ‌ علیه السلام یقولُ‌:إنّ‌</w:t>
      </w:r>
    </w:p>
    <w:p>
      <w:pPr>
        <w:pStyle w:val="BookText"/>
      </w:pPr>
      <w:r>
        <w:rPr>
          <w:rFonts w:ascii="IRNazanin" w:hAnsi="IRNazanin" w:eastAsia="IRNazanin" w:cs="IRNazanin"/>
          <w:lang w:bidi="fa-IR"/>
          <w:color w:val="111111"/>
          <w:sz w:val="28"/>
          <w:szCs w:val="28"/>
          <w:rtl/>
        </w:rPr>
        <w:t xml:space="preserve">ثواب الأعمال:ص 320 ح 1 عن السکونی عن الإمام الصادق عن آبائه علیهم السلام ،بحارالأنوار:ج 75 ص 285 ح 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545 ح 7821 نقلاً عن الترمذی عن أبی بکر.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545 ح 7819 عن قیس بن سعد.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545 ح 7820 نقلاً عن مسند ابن داوود فی مراسیله.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المَکرَ والخَدیعَةَ‌ فی النّارِ.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عیون أخبار الرضا علیه السلام:ج 2 ص 50 ح 194 [1] عن الحسین بن خالد عن الإمام الرضا عن آبائه علیهم السلام ،بحارالأنوار:ج 71 ص 387 ح 35. [2]</w:t>
      </w:r>
    </w:p>
    <w:p>
      <w:pPr>
        <w:pStyle w:val="BookText"/>
      </w:pPr>
      <w:r>
        <w:rPr>
          <w:rFonts w:ascii="Times New Roman" w:hAnsi="Times New Roman" w:eastAsia="Times New Roman" w:cs="Times New Roman"/>
          <w:lang w:val="en-US" w:bidi="en-US"/>
          <w:color w:val="111111"/>
          <w:sz w:val="28"/>
          <w:szCs w:val="28"/>
          <w:rtl/>
        </w:rPr>
        <w:t xml:space="preserve">7024.</w:t>
      </w:r>
    </w:p>
    <w:p>
      <w:pPr>
        <w:pStyle w:val="BookText"/>
      </w:pPr>
      <w:r>
        <w:rPr>
          <w:rFonts w:ascii="Amiri" w:hAnsi="Amiri" w:eastAsia="Amiri" w:cs="Amiri"/>
          <w:lang w:bidi="ar-SA"/>
          <w:color w:val="111111"/>
          <w:sz w:val="28"/>
          <w:szCs w:val="28"/>
          <w:rtl/>
        </w:rPr>
        <w:t xml:space="preserve">الإمام علیٌّ‌ علیه السلام: لولا أنّی سَمِعتُ‌ رسولَ‌ اللّهِ‌ صلی اللّه علیه و آله یقولُ‌:إنّ‌ المَکرَ والخَدیعَةَ‌ والخیانَةَ‌ فی النّارِ ، لکُنتُ‌ أمکرَ العَرَبِ‌.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6" w:name="pg14448_131121"/>
    <w:bookmarkEnd w:id="96"/>
    <w:p>
      <w:pPr>
        <w:pStyle w:val="Heading4"/>
      </w:pPr>
      <w:bookmarkStart w:id="668" w:name="_Toc257"/>
      <w:r>
        <w:t>الفصل الحادی والخمسون: النّفاق</w:t>
      </w:r>
      <w:bookmarkEnd w:id="668"/>
    </w:p>
    <w:p>
      <w:pPr>
        <w:pStyle w:val="Heading5"/>
      </w:pPr>
      <w:bookmarkStart w:id="669" w:name="_Toc258"/>
      <w:r>
        <w:t>1/51 بَدءُ النِّفاق</w:t>
      </w:r>
      <w:bookmarkEnd w:id="669"/>
    </w:p>
    <w:p>
      <w:pPr>
        <w:pStyle w:val="BookText"/>
      </w:pPr>
      <w:r>
        <w:rPr>
          <w:rFonts w:ascii="Times New Roman" w:hAnsi="Times New Roman" w:eastAsia="Times New Roman" w:cs="Times New Roman"/>
          <w:lang w:val="en-US" w:bidi="en-US"/>
          <w:color w:val="111111"/>
          <w:sz w:val="28"/>
          <w:szCs w:val="28"/>
          <w:rtl/>
        </w:rPr>
        <w:t xml:space="preserve">7025.</w:t>
      </w:r>
    </w:p>
    <w:p>
      <w:pPr>
        <w:pStyle w:val="BookText"/>
      </w:pPr>
      <w:r>
        <w:rPr>
          <w:rFonts w:ascii="Amiri" w:hAnsi="Amiri" w:eastAsia="Amiri" w:cs="Amiri"/>
          <w:lang w:bidi="ar-SA"/>
          <w:color w:val="111111"/>
          <w:sz w:val="28"/>
          <w:szCs w:val="28"/>
          <w:rtl/>
        </w:rPr>
        <w:t xml:space="preserve">رسول اللّه صلی اللّه علیه و آله: إنّ‌ النِّفاقَ‌ یَبدو لُمظَةً‌ سَوداءَ ، فکُلّما ازدادَ النِّفاقُ‌ عِظَما ازدادَ ذلکَ‌ السَّوادُ ، فإذا استَکمَلَ‌ النِّفاقُ‌ اسوَدَّ القَلبُ‌.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70" w:name="_Toc259"/>
      <w:r>
        <w:t>2/51 عَلائمُ‌ النِّفاقِ‌</w:t>
      </w:r>
      <w:bookmarkEnd w:id="670"/>
    </w:p>
    <w:p>
      <w:pPr>
        <w:pStyle w:val="BookText"/>
      </w:pPr>
      <w:r>
        <w:rPr>
          <w:rFonts w:ascii="Times New Roman" w:hAnsi="Times New Roman" w:eastAsia="Times New Roman" w:cs="Times New Roman"/>
          <w:lang w:val="en-US" w:bidi="en-US"/>
          <w:color w:val="111111"/>
          <w:sz w:val="28"/>
          <w:szCs w:val="28"/>
          <w:rtl/>
        </w:rPr>
        <w:t xml:space="preserve">7026.</w:t>
      </w:r>
    </w:p>
    <w:p>
      <w:pPr>
        <w:pStyle w:val="BookText"/>
      </w:pPr>
      <w:r>
        <w:rPr>
          <w:rFonts w:ascii="Amiri" w:hAnsi="Amiri" w:eastAsia="Amiri" w:cs="Amiri"/>
          <w:lang w:bidi="ar-SA"/>
          <w:color w:val="111111"/>
          <w:sz w:val="28"/>
          <w:szCs w:val="28"/>
          <w:rtl/>
        </w:rPr>
        <w:t xml:space="preserve">رسول اللّه صلی اللّه علیه و آله: المُنافِقُ‌ مَن إذا وَعَدَ أخلَفَ‌ ، وإذا فَعَلَ‌ أفشی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وإذا قالَ‌ کَذَبَ‌ ، وإذا ائتُمِنَ‌ خانَ‌ ، وإذا رُزِقَ‌ طاشَ‌ ، وإذا مُنِعَ‌ عاشَ‌.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7027.</w:t>
      </w:r>
    </w:p>
    <w:p>
      <w:pPr>
        <w:pStyle w:val="BookText"/>
      </w:pPr>
      <w:r>
        <w:rPr>
          <w:rFonts w:ascii="Amiri" w:hAnsi="Amiri" w:eastAsia="Amiri" w:cs="Amiri"/>
          <w:lang w:bidi="ar-SA"/>
          <w:color w:val="111111"/>
          <w:sz w:val="28"/>
          <w:szCs w:val="28"/>
          <w:rtl/>
        </w:rPr>
        <w:t xml:space="preserve">عنه صلی اللّه علیه و آله: آیَةُ‌ المُنافِقِ‌ ثَلاثٌ‌:إذا حَدَّثَ‌ کَذَبَ‌، وإذا وَعَدَ أخلَفَ‌، وإذا ائتُمِنَ‌ خانَ‌.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1 ص 406 ح 1734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فی المصدر:أساء ( کما فی هامش بحار الأنوار ).</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 الأنوار:ج 72 ص 207 ح 8.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تفسیر القرطبی:ج 18 ص 122 [2] عن أبی هریرة.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7028.</w:t>
      </w:r>
    </w:p>
    <w:p>
      <w:pPr>
        <w:pStyle w:val="BookText"/>
      </w:pPr>
      <w:r>
        <w:rPr>
          <w:rFonts w:ascii="Amiri" w:hAnsi="Amiri" w:eastAsia="Amiri" w:cs="Amiri"/>
          <w:lang w:bidi="ar-SA"/>
          <w:color w:val="111111"/>
          <w:sz w:val="28"/>
          <w:szCs w:val="28"/>
          <w:rtl/>
        </w:rPr>
        <w:t xml:space="preserve">عنه صلی اللّه علیه و آله: لِلُمنافِقِ‌ ثَلاثُ‌ عَلاماتٍ‌:إذا حَدَّثَ‌ کَذَبَ‌ ، وإذا وَعَدَ أخلَفَ‌ ، وإذا ائتُمِنَ‌ خانَ‌.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7029.</w:t>
      </w:r>
    </w:p>
    <w:p>
      <w:pPr>
        <w:pStyle w:val="BookText"/>
      </w:pPr>
      <w:r>
        <w:rPr>
          <w:rFonts w:ascii="Amiri" w:hAnsi="Amiri" w:eastAsia="Amiri" w:cs="Amiri"/>
          <w:lang w:bidi="ar-SA"/>
          <w:color w:val="111111"/>
          <w:sz w:val="28"/>
          <w:szCs w:val="28"/>
          <w:rtl/>
        </w:rPr>
        <w:t xml:space="preserve">عنه صلی اللّه علیه و آله: أربَعٌ‌ مَن کُنَّ‌ فیهِ‌ فهُو مُنافِقٌ‌ ، وإن کانَت فیهِ‌ واحِدَةٌ‌ مِنهُنَّ‌ کانَت فیهِ‌ خَصلَةٌ‌ مِن النِّفاقِ‌ حتّی یَدَعَها:مَن إذا حَدَّثَ‌ کَذَبَ‌ ، وإذا وَعَدَ أخلَفَ‌ ، وإذا عاهَدَ غَدَرَ ، وإذا خاصَمَ‌ فَجَرَ.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7030.</w:t>
      </w:r>
    </w:p>
    <w:p>
      <w:pPr>
        <w:pStyle w:val="BookText"/>
      </w:pPr>
      <w:r>
        <w:rPr>
          <w:rFonts w:ascii="Amiri" w:hAnsi="Amiri" w:eastAsia="Amiri" w:cs="Amiri"/>
          <w:lang w:bidi="ar-SA"/>
          <w:color w:val="111111"/>
          <w:sz w:val="28"/>
          <w:szCs w:val="28"/>
          <w:rtl/>
        </w:rPr>
        <w:t xml:space="preserve">عنه صلی اللّه علیه و آله: ثَلاثٌ‌ مَن کُنَّ‌ فیهِ‌ کانَ‌ مُنافِقا وإن صامَ‌ وصلّی وزَعَمَ‌ أنّهُ‌ مُسلِمٌ‌:مَن إذا ائتُمِنَ‌ خانَ‌ ، وإذا حَدَّثَ‌ کَذَبَ‌ ، وإذا وَعَدَ أخلَفَ‌ ، إنّ‌ اللّهَ‌ عز و جل قالَ‌ فی کِتابهِ‌: "إِنَّ‌ اللّهَ‌ لا یُحِبُّ‌ الْخائِنِینَ‌"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وقالَ‌: "أَنَّ‌ لَعْنَتَ‌ اللّهِ‌ عَلَیْهِ‌ إِنْ‌ کانَ‌ مِنَ‌ الْکاذِبِینَ‌"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وفی قولهِ‌ عز و جل: "وَ اذْکُرْ فِی الْکِتابِ‌ إِسْماعِیلَ‌ إِنَّهُ‌ کانَ‌ صادِقَ‌ الْوَعْدِ وَ کانَ‌ رَسُولاً نَبِیًّا"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7031.</w:t>
      </w:r>
    </w:p>
    <w:p>
      <w:pPr>
        <w:pStyle w:val="BookText"/>
      </w:pPr>
      <w:r>
        <w:rPr>
          <w:rFonts w:ascii="Amiri" w:hAnsi="Amiri" w:eastAsia="Amiri" w:cs="Amiri"/>
          <w:lang w:bidi="ar-SA"/>
          <w:color w:val="111111"/>
          <w:sz w:val="28"/>
          <w:szCs w:val="28"/>
          <w:rtl/>
        </w:rPr>
        <w:t xml:space="preserve">عنه صلی اللّه علیه و آله: لِلمُنافِقینَ‌ عَلاماتٌ‌ یُعرَفونَ‌ بِها:تَحِیَّتُهُم لَعنَةٌ‌ ، وطَعامُهُم نُهمَةٌ‌ ، وغَنیمَتُهُم غُلولٌ‌ ، لا یَقرَبونَ‌ المَساجِدَ إلّا هُجرا ، ولا یَأتونَ‌ الصَّلاةَ‌ إلّا دُبُرا ، مُستَکبِرینَ‌ لا یَألَفونَ‌ ولا یُؤلَفونَ‌ ، خُشُبٌ‌ باللَّیلِ‌ سُخُبٌ‌ بالنَّهارِ.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7032.</w:t>
      </w:r>
    </w:p>
    <w:p>
      <w:pPr>
        <w:pStyle w:val="BookText"/>
      </w:pPr>
      <w:r>
        <w:rPr>
          <w:rFonts w:ascii="Amiri" w:hAnsi="Amiri" w:eastAsia="Amiri" w:cs="Amiri"/>
          <w:lang w:bidi="ar-SA"/>
          <w:color w:val="111111"/>
          <w:sz w:val="28"/>
          <w:szCs w:val="28"/>
          <w:rtl/>
        </w:rPr>
        <w:t xml:space="preserve">عنه صلی اللّه علیه و آله: المُنافِقُ‌ یَملِکُ‌ عَینَیهِ‌ یَبکی کما یَشاءُ.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7033.</w:t>
      </w:r>
    </w:p>
    <w:p>
      <w:pPr>
        <w:pStyle w:val="BookText"/>
      </w:pPr>
      <w:r>
        <w:rPr>
          <w:rFonts w:ascii="Amiri" w:hAnsi="Amiri" w:eastAsia="Amiri" w:cs="Amiri"/>
          <w:lang w:bidi="ar-SA"/>
          <w:color w:val="111111"/>
          <w:sz w:val="28"/>
          <w:szCs w:val="28"/>
          <w:rtl/>
        </w:rPr>
        <w:t xml:space="preserve">عنه صلی اللّه علیه و آله: بُکاءُ المؤمنِ‌ مِن قَلبِهِ‌ ، وبُکاءُ المُنافِقِ‌ مِن هامَتِهِ‌.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قرب الإسناد:ص 28 ح 92 [1] عن مسعدة بن زیاد عن الإمام الصادق عن أبیه علیهماالسلام ،بحار الأنوار:ج 72 ص 206 ح 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254 ح 129 عن عبد اللّه بن مسعود ،بحار الأنوار:ج 72 ص 261 ح 34.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الأنفال:58.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النور:7.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مریم:54.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2 ص 290 ح 8 [7] عن عبد اللّه بن سنان عن الإمام الصادق علیه السلام ،بحار الأنوار:ج 72 ص 108 ح 8. [8]</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 ص 170 ح 862 عن أبی هریرة.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1 ص 169 ح 854 نقلاً عن الفردوس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کنز العمال:ج 1 ص 169 ح 850 عن حذیفة.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7" w:name="pg14448_131123"/>
    <w:bookmarkEnd w:id="97"/>
    <w:p>
      <w:pPr>
        <w:pStyle w:val="BookText"/>
      </w:pPr>
      <w:r>
        <w:rPr>
          <w:rFonts w:ascii="Times New Roman" w:hAnsi="Times New Roman" w:eastAsia="Times New Roman" w:cs="Times New Roman"/>
          <w:lang w:val="en-US" w:bidi="en-US"/>
          <w:color w:val="111111"/>
          <w:sz w:val="28"/>
          <w:szCs w:val="28"/>
          <w:rtl/>
        </w:rPr>
        <w:t xml:space="preserve">7034.</w:t>
      </w:r>
    </w:p>
    <w:p>
      <w:pPr>
        <w:pStyle w:val="BookText"/>
      </w:pPr>
      <w:r>
        <w:rPr>
          <w:rFonts w:ascii="Amiri" w:hAnsi="Amiri" w:eastAsia="Amiri" w:cs="Amiri"/>
          <w:lang w:bidi="ar-SA"/>
          <w:color w:val="111111"/>
          <w:sz w:val="28"/>
          <w:szCs w:val="28"/>
          <w:rtl/>
        </w:rPr>
        <w:t xml:space="preserve">عنه صلی اللّه علیه و آله: أکثَرُ مُنافِقی امَّتی قُرّاؤها.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71" w:name="_Toc260"/>
      <w:r>
        <w:t>3/51 خَصائصُ‌ المُنافقینَ‌</w:t>
      </w:r>
      <w:bookmarkEnd w:id="671"/>
    </w:p>
    <w:p>
      <w:pPr>
        <w:pStyle w:val="Heading6"/>
      </w:pPr>
      <w:bookmarkStart w:id="672" w:name="_Toc261"/>
      <w:r>
        <w:t>الکتاب</w:t>
      </w:r>
      <w:bookmarkEnd w:id="672"/>
    </w:p>
    <w:p>
      <w:pPr>
        <w:pStyle w:val="BookText"/>
      </w:pPr>
      <w:r>
        <w:rPr>
          <w:rFonts w:ascii="Amiri" w:hAnsi="Amiri" w:eastAsia="Amiri" w:cs="Amiri"/>
          <w:lang w:bidi="ar-SA"/>
          <w:color w:val="111111"/>
          <w:sz w:val="28"/>
          <w:szCs w:val="28"/>
          <w:rtl/>
        </w:rPr>
        <w:t xml:space="preserve">" إِنَّ‌ الْمُنافِقِینَ‌ یُخادِعُونَ‌ اللّهَ‌ وَ هُوَ خادِعُهُمْ‌ وَ إِذا قامُوا إِلَی الصَّلاةِ‌ قامُوا کُسالی‌ یُراؤُنَ‌ النّاسَ‌ وَ لا یَذْکُرُونَ‌ اللّهَ‌ إِلاّ قَلِیلاً * مُذَبْذَبِینَ‌ بَیْنَ‌ ذلِکَ‌ لا إِلی‌ هؤُلاءِ وَ لا إِلی‌ هؤُلاءِ وَ مَنْ‌ یُضْلِلِ‌ اللّهُ‌ فَلَنْ‌ تَجِدَ لَهُ‌ سَبِیلاً ". 2</w:t>
      </w:r>
    </w:p>
    <w:p>
      <w:pPr>
        <w:pStyle w:val="Heading6"/>
      </w:pPr>
      <w:bookmarkStart w:id="673" w:name="_Toc262"/>
      <w:r>
        <w:t>الحدیث</w:t>
      </w:r>
      <w:bookmarkEnd w:id="673"/>
    </w:p>
    <w:p>
      <w:pPr>
        <w:pStyle w:val="BookText"/>
      </w:pPr>
      <w:r>
        <w:rPr>
          <w:rFonts w:ascii="Times New Roman" w:hAnsi="Times New Roman" w:eastAsia="Times New Roman" w:cs="Times New Roman"/>
          <w:lang w:val="en-US" w:bidi="en-US"/>
          <w:color w:val="111111"/>
          <w:sz w:val="28"/>
          <w:szCs w:val="28"/>
          <w:rtl/>
        </w:rPr>
        <w:t xml:space="preserve">7035.</w:t>
      </w:r>
    </w:p>
    <w:p>
      <w:pPr>
        <w:pStyle w:val="BookText"/>
      </w:pPr>
      <w:r>
        <w:rPr>
          <w:rFonts w:ascii="Amiri" w:hAnsi="Amiri" w:eastAsia="Amiri" w:cs="Amiri"/>
          <w:lang w:bidi="ar-SA"/>
          <w:color w:val="111111"/>
          <w:sz w:val="28"/>
          <w:szCs w:val="28"/>
          <w:rtl/>
        </w:rPr>
        <w:t xml:space="preserve">رسول اللّه صلی اللّه علیه و آله: مَن خالَفَت سَریرَتُهُ‌ عَلانِیَتَهُ‌ فهُو مُنافِقٌ‌ کائنا مَن کانَ‌.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7036.</w:t>
      </w:r>
    </w:p>
    <w:p>
      <w:pPr>
        <w:pStyle w:val="BookText"/>
      </w:pPr>
      <w:r>
        <w:rPr>
          <w:rFonts w:ascii="Amiri" w:hAnsi="Amiri" w:eastAsia="Amiri" w:cs="Amiri"/>
          <w:lang w:bidi="ar-SA"/>
          <w:color w:val="111111"/>
          <w:sz w:val="28"/>
          <w:szCs w:val="28"/>
          <w:rtl/>
        </w:rPr>
        <w:t xml:space="preserve">عنه صلی اللّه علیه و آله: ما زادَ خُشوعُ‌ الجَسَدِ علی ما فی القَلبِ‌ فهُو عِندَنا نِفاقٌ‌.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74" w:name="_Toc263"/>
      <w:r>
        <w:t>4/51 التَّحذیرُ مِن المُنافقِ‌ المِنطیقِ‌</w:t>
      </w:r>
      <w:bookmarkEnd w:id="674"/>
    </w:p>
    <w:p>
      <w:pPr>
        <w:pStyle w:val="BookText"/>
      </w:pPr>
      <w:r>
        <w:rPr>
          <w:rFonts w:ascii="Times New Roman" w:hAnsi="Times New Roman" w:eastAsia="Times New Roman" w:cs="Times New Roman"/>
          <w:lang w:val="en-US" w:bidi="en-US"/>
          <w:color w:val="111111"/>
          <w:sz w:val="28"/>
          <w:szCs w:val="28"/>
          <w:rtl/>
        </w:rPr>
        <w:t xml:space="preserve">7037.</w:t>
      </w:r>
    </w:p>
    <w:p>
      <w:pPr>
        <w:pStyle w:val="BookText"/>
      </w:pPr>
      <w:r>
        <w:rPr>
          <w:rFonts w:ascii="Amiri" w:hAnsi="Amiri" w:eastAsia="Amiri" w:cs="Amiri"/>
          <w:lang w:bidi="ar-SA"/>
          <w:color w:val="111111"/>
          <w:sz w:val="28"/>
          <w:szCs w:val="28"/>
          <w:rtl/>
        </w:rPr>
        <w:t xml:space="preserve">رسول اللّه صلی اللّه علیه و آله: إنّی لا أتَخَوَّفُ‌ علی امَّتی مُؤمِنا ولا مُشرِکا ، أمّا المُؤمنُ‌ فیَحجُرُهُ‌ إیمانُهُ‌ ، وأمّا المُشرِکُ‌ فیَقمَعُهُ‌ کُفرُهُ‌ ، ولکن أتَخَوَّفُ‌ علَیکُم مُنافِقا عالِمَ‌ اللِّسانِ‌ ؛ یَقولُ‌ ما تَعرِفونَ‌ ، ویَعمَلُ‌ ما تُنکِرونَ‌.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10 ص 186 ح 28972 عن ابن عمرو.</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بحار الأنوار:ج 72 ص 207 ح 8.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الکافی:ج 2 ص 396 ح 6 [2] عن مسمع بن عبد الملک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کنز العمال:ج 10 ص 199 ح 29046 نقلاً عن المعجم الأوسط‍‌ عن الإمام علیّ‌ علیه السلام.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8" w:name="pg14448_131124"/>
    <w:bookmarkEnd w:id="98"/>
    <w:p>
      <w:pPr>
        <w:pStyle w:val="BookText"/>
      </w:pPr>
      <w:r>
        <w:rPr>
          <w:rFonts w:ascii="Times New Roman" w:hAnsi="Times New Roman" w:eastAsia="Times New Roman" w:cs="Times New Roman"/>
          <w:lang w:val="en-US" w:bidi="en-US"/>
          <w:color w:val="111111"/>
          <w:sz w:val="28"/>
          <w:szCs w:val="28"/>
          <w:rtl/>
        </w:rPr>
        <w:t xml:space="preserve">7038.</w:t>
      </w:r>
    </w:p>
    <w:p>
      <w:pPr>
        <w:pStyle w:val="BookText"/>
      </w:pPr>
      <w:r>
        <w:rPr>
          <w:rFonts w:ascii="Amiri" w:hAnsi="Amiri" w:eastAsia="Amiri" w:cs="Amiri"/>
          <w:lang w:bidi="ar-SA"/>
          <w:color w:val="111111"/>
          <w:sz w:val="28"/>
          <w:szCs w:val="28"/>
          <w:rtl/>
        </w:rPr>
        <w:t xml:space="preserve">عنه صلی اللّه علیه و آله: إنّ‌ أخوَفَ‌ ما أخافُ‌ علَیکُم بَعدی کلُّ‌ مُنافِقٍ‌ عَلیمِ‌ اللِّسانِ‌.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7039.</w:t>
      </w:r>
    </w:p>
    <w:p>
      <w:pPr>
        <w:pStyle w:val="BookText"/>
      </w:pPr>
      <w:r>
        <w:rPr>
          <w:rFonts w:ascii="Amiri" w:hAnsi="Amiri" w:eastAsia="Amiri" w:cs="Amiri"/>
          <w:lang w:bidi="ar-SA"/>
          <w:color w:val="111111"/>
          <w:sz w:val="28"/>
          <w:szCs w:val="28"/>
          <w:rtl/>
        </w:rPr>
        <w:t xml:space="preserve">الإمامُ‌ علیٌّ‌ علیه السلام: ولَقد قالَ‌ لی رسولُ‌ اللّهِ‌ صلی اللّه علیه و آله:إنّی لا أخافُ‌ علی امَّتی مُؤمِنا ولا مُشرِکا ، أمّا المُؤمنُ‌ فیَمنَعُهُ‌ اللّهُ‌ بإیمانِهِ‌ ، وأمّا المُشرِکُ‌ فیَقمَعُهُ‌ اللّهُ‌ بشِرکِهِ‌، ولکنّی أخافُ‌ علَیکُم کُلَّ‌ مُنافِقِ‌ الجَنانِ‌ ، عالِمِ‌ اللِّسانِ‌ ، یقولُ‌ ما تَعرِفونَ‌ ، ویَفعَلُ‌ ما تُنکِرونَ‌.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75" w:name="_Toc264"/>
      <w:r>
        <w:t>5/51 ذَمُّ‌ ذی اللِّسانَینِ‌</w:t>
      </w:r>
      <w:bookmarkEnd w:id="675"/>
    </w:p>
    <w:p>
      <w:pPr>
        <w:pStyle w:val="BookText"/>
      </w:pPr>
      <w:r>
        <w:rPr>
          <w:rFonts w:ascii="Times New Roman" w:hAnsi="Times New Roman" w:eastAsia="Times New Roman" w:cs="Times New Roman"/>
          <w:lang w:val="en-US" w:bidi="en-US"/>
          <w:color w:val="111111"/>
          <w:sz w:val="28"/>
          <w:szCs w:val="28"/>
          <w:rtl/>
        </w:rPr>
        <w:t xml:space="preserve">7040.</w:t>
      </w:r>
    </w:p>
    <w:p>
      <w:pPr>
        <w:pStyle w:val="BookText"/>
      </w:pPr>
      <w:r>
        <w:rPr>
          <w:rFonts w:ascii="Amiri" w:hAnsi="Amiri" w:eastAsia="Amiri" w:cs="Amiri"/>
          <w:lang w:bidi="ar-SA"/>
          <w:color w:val="111111"/>
          <w:sz w:val="28"/>
          <w:szCs w:val="28"/>
          <w:rtl/>
        </w:rPr>
        <w:t xml:space="preserve">رسول اللّه صلی اللّه علیه و آله: ثَلاثَةٌ‌ لا یَنظُرُ اللّهُ‌ إلَیهِم یَومَ‌ القِیامَةِ‌ ولا یُزَکِّیهِم ولَهُم عَذابٌ‌ ألِیمٌ‌:...ورجُلٌ‌ استَقبَلَکَ‌ بِوُدِّ صَدرِهِ‌ فیُواری وقَلبُهُ‌ مُمتَلئٌ‌ غِشّا.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7041.</w:t>
      </w:r>
    </w:p>
    <w:p>
      <w:pPr>
        <w:pStyle w:val="BookText"/>
      </w:pPr>
      <w:r>
        <w:rPr>
          <w:rFonts w:ascii="Amiri" w:hAnsi="Amiri" w:eastAsia="Amiri" w:cs="Amiri"/>
          <w:lang w:bidi="ar-SA"/>
          <w:color w:val="111111"/>
          <w:sz w:val="28"/>
          <w:szCs w:val="28"/>
          <w:rtl/>
        </w:rPr>
        <w:t xml:space="preserve">عنه صلی اللّه علیه و آله: مَن مَدَحَ‌ أخاهُ‌ المُؤمِنَ‌ فی وَجهِهِ‌ واغتابَهُ‌ مِن وَرائهِ‌ فَقدِ انقَطَعَ‌ ما بَینَهُما مِن العِصمَةِ‌.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7042.</w:t>
      </w:r>
    </w:p>
    <w:p>
      <w:pPr>
        <w:pStyle w:val="BookText"/>
      </w:pPr>
      <w:r>
        <w:rPr>
          <w:rFonts w:ascii="Amiri" w:hAnsi="Amiri" w:eastAsia="Amiri" w:cs="Amiri"/>
          <w:lang w:bidi="ar-SA"/>
          <w:color w:val="111111"/>
          <w:sz w:val="28"/>
          <w:szCs w:val="28"/>
          <w:rtl/>
        </w:rPr>
        <w:t xml:space="preserve">عنه صلی اللّه علیه و آله: تَجِدونَ‌ شَرَّ النّاسِ‌ ذا الوَجهَینِ‌؛ الّذی یأتی هؤلاءِ بوَجهٍ‌ ، وهؤلاءِ بوَجهٍ‌.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المعجم الکبیر:ج 18 ص 237 عن عمران بن حصین.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نهج البلاغة: [1]الکتاب 27 ،بحار الأنوار:ج 33 ص 582 ح 726.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تفسیر العیّاشی:ج 1 ص 179 ح 69 [3] عن السکونیّ‌ عن الإمام الصادق عن أبیه علیهماالسلام ،بحار الأنوار:ج 75 ص 211 ح 6.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للصدوق:ص 677 ح 920 [5] عن حفص بن غیاث عن الإمام الصادق عن أبیه علیهماالسلام ،بحار الأنوار:ج 75 ص 249 ح 19.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الترغیب والترهیب:ج 3 ص 602 ح 1 عن أبی هریرة.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9" w:name="pg14448_131125"/>
    <w:bookmarkEnd w:id="99"/>
    <w:p>
      <w:pPr>
        <w:pStyle w:val="Heading2"/>
      </w:pPr>
      <w:bookmarkStart w:id="676" w:name="_Toc265"/>
      <w:r>
        <w:t>القسم السادس: الحکم العبادیّة</w:t>
      </w:r>
      <w:bookmarkEnd w:id="676"/>
    </w:p>
    <w:p>
      <w:pPr>
        <w:pStyle w:val="Heading3"/>
      </w:pPr>
      <w:bookmarkStart w:id="677" w:name="_Toc266"/>
      <w:r>
        <w:t>اشارة</w:t>
      </w:r>
      <w:bookmarkEnd w:id="677"/>
    </w:p>
    <w:p>
      <w:pPr>
        <w:pStyle w:val="BookText"/>
      </w:pPr>
      <w:r>
        <w:rPr>
          <w:rFonts w:ascii="IRNazanin" w:hAnsi="IRNazanin" w:eastAsia="IRNazanin" w:cs="IRNazanin"/>
          <w:lang w:bidi="fa-IR"/>
          <w:color w:val="111111"/>
          <w:sz w:val="28"/>
          <w:szCs w:val="28"/>
          <w:rtl/>
        </w:rPr>
        <w:t xml:space="preserve">الباب الأول:طاعة اللّه و عبادته و الأعمال الصّالحة الباب الثانی:الصّلاة و مقدّماتها الباب الثالث:الدّعاء و الذّکر الباب الرابع:الصّوم الباب الخامس:الحجّ‌ و العمرة الباب السّادس:الأمر بالمعروف و النهی عن المنکر الباب السّابع:الجهاد الباب الثامن:أفضل الأمکنة للعبادة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0" w:name="pg14448_131127"/>
    <w:bookmarkEnd w:id="100"/>
    <w:p>
      <w:pPr>
        <w:pStyle w:val="Heading3"/>
      </w:pPr>
      <w:bookmarkStart w:id="678" w:name="_Toc267"/>
      <w:r>
        <w:t>الباب الأوّل: طاعةُ  اللّه وعبادته والأعمال الصّالحة</w:t>
      </w:r>
      <w:bookmarkEnd w:id="678"/>
    </w:p>
    <w:p>
      <w:pPr>
        <w:pStyle w:val="Heading4"/>
      </w:pPr>
      <w:bookmarkStart w:id="679" w:name="_Toc268"/>
      <w:r>
        <w:t>اشارة</w:t>
      </w:r>
      <w:bookmarkEnd w:id="679"/>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1" w:name="pg14448_131129"/>
    <w:bookmarkEnd w:id="101"/>
    <w:p>
      <w:pPr>
        <w:pStyle w:val="Heading4"/>
      </w:pPr>
      <w:bookmarkStart w:id="680" w:name="_Toc269"/>
      <w:r>
        <w:t>الفصل الأوّل: العبادة</w:t>
      </w:r>
      <w:bookmarkEnd w:id="680"/>
    </w:p>
    <w:p>
      <w:pPr>
        <w:pStyle w:val="Heading5"/>
      </w:pPr>
      <w:bookmarkStart w:id="681" w:name="_Toc270"/>
      <w:r>
        <w:t>1/1 الحَثُّ‌ عَلی عِبادَةِ‌ اللّهِ‌</w:t>
      </w:r>
      <w:bookmarkEnd w:id="681"/>
    </w:p>
    <w:p>
      <w:pPr>
        <w:pStyle w:val="Heading6"/>
      </w:pPr>
      <w:bookmarkStart w:id="682" w:name="_Toc271"/>
      <w:r>
        <w:t>الکتاب</w:t>
      </w:r>
      <w:bookmarkEnd w:id="682"/>
    </w:p>
    <w:p>
      <w:pPr>
        <w:pStyle w:val="BookText"/>
      </w:pPr>
      <w:r>
        <w:rPr>
          <w:rFonts w:ascii="Amiri" w:hAnsi="Amiri" w:eastAsia="Amiri" w:cs="Amiri"/>
          <w:lang w:bidi="ar-SA"/>
          <w:color w:val="111111"/>
          <w:sz w:val="28"/>
          <w:szCs w:val="28"/>
          <w:rtl/>
        </w:rPr>
        <w:t xml:space="preserve">" یا أَیُّهَا النّاسُ‌ اعْبُدُوا رَبَّکُمُ‌ الَّذِی خَلَقَکُمْ‌ وَ الَّذِینَ‌ مِنْ‌ قَبْلِکُمْ‌ لَعَلَّکُمْ‌ تَتَّقُونَ‌ ". 1</w:t>
      </w:r>
    </w:p>
    <w:p>
      <w:pPr>
        <w:pStyle w:val="Heading6"/>
      </w:pPr>
      <w:bookmarkStart w:id="683" w:name="_Toc272"/>
      <w:r>
        <w:t>الحدیث</w:t>
      </w:r>
      <w:bookmarkEnd w:id="683"/>
    </w:p>
    <w:p>
      <w:pPr>
        <w:pStyle w:val="BookText"/>
      </w:pPr>
      <w:r>
        <w:rPr>
          <w:rFonts w:ascii="Times New Roman" w:hAnsi="Times New Roman" w:eastAsia="Times New Roman" w:cs="Times New Roman"/>
          <w:lang w:val="en-US" w:bidi="en-US"/>
          <w:color w:val="111111"/>
          <w:sz w:val="28"/>
          <w:szCs w:val="28"/>
          <w:rtl/>
        </w:rPr>
        <w:t xml:space="preserve">7043.</w:t>
      </w:r>
    </w:p>
    <w:p>
      <w:pPr>
        <w:pStyle w:val="BookText"/>
      </w:pPr>
      <w:r>
        <w:rPr>
          <w:rFonts w:ascii="Amiri" w:hAnsi="Amiri" w:eastAsia="Amiri" w:cs="Amiri"/>
          <w:lang w:bidi="ar-SA"/>
          <w:color w:val="111111"/>
          <w:sz w:val="28"/>
          <w:szCs w:val="28"/>
          <w:rtl/>
        </w:rPr>
        <w:t xml:space="preserve">رسول اللّه صلی اللّه علیه و آله: أفضَلُ‌ النّاسِ‌ مَن عَشِقَ‌ العِبادَةَ‌ فَعانَقَها، وأحَبَّها بقَلبِهِ‌، وباشَرَها بِجَسَدِهِ‌، وتَفرَّغَ‌ لَها، فَهُو لا یُبالی عَلی ما أصبَحَ‌ مِنَ‌ الدُّنیا:عَلی عُسرٍ أم عَلی یُسرٍ. </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7044.</w:t>
      </w:r>
    </w:p>
    <w:p>
      <w:pPr>
        <w:pStyle w:val="BookText"/>
      </w:pPr>
      <w:r>
        <w:rPr>
          <w:rFonts w:ascii="Amiri" w:hAnsi="Amiri" w:eastAsia="Amiri" w:cs="Amiri"/>
          <w:lang w:bidi="ar-SA"/>
          <w:color w:val="111111"/>
          <w:sz w:val="28"/>
          <w:szCs w:val="28"/>
          <w:rtl/>
        </w:rPr>
        <w:t xml:space="preserve">عنه صلی اللّه علیه و آله: کَفی بِالعِبادَةِ‌ شُغلاً. </w:t>
      </w:r>
      <w:r>
        <w:rPr>
          <w:rStyle w:val="FootnoteReference"/>
        </w:rPr>
        <w:footnoteReference w:id="155"/>
      </w:r>
    </w:p>
    <w:p>
      <w:pPr>
        <w:pStyle w:val="Heading5"/>
      </w:pPr>
      <w:bookmarkStart w:id="684" w:name="_Toc273"/>
      <w:r>
        <w:t>2/1 التَفَرُّغُ‌ لِلعِبادةِ‌</w:t>
      </w:r>
      <w:bookmarkEnd w:id="684"/>
    </w:p>
    <w:p>
      <w:pPr>
        <w:pStyle w:val="BookText"/>
      </w:pPr>
      <w:r>
        <w:rPr>
          <w:rFonts w:ascii="Times New Roman" w:hAnsi="Times New Roman" w:eastAsia="Times New Roman" w:cs="Times New Roman"/>
          <w:lang w:val="en-US" w:bidi="en-US"/>
          <w:color w:val="111111"/>
          <w:sz w:val="28"/>
          <w:szCs w:val="28"/>
          <w:rtl/>
        </w:rPr>
        <w:t xml:space="preserve">7045.</w:t>
      </w:r>
    </w:p>
    <w:p>
      <w:pPr>
        <w:pStyle w:val="BookText"/>
      </w:pPr>
      <w:r>
        <w:rPr>
          <w:rFonts w:ascii="Amiri" w:hAnsi="Amiri" w:eastAsia="Amiri" w:cs="Amiri"/>
          <w:lang w:bidi="ar-SA"/>
          <w:color w:val="111111"/>
          <w:sz w:val="28"/>
          <w:szCs w:val="28"/>
          <w:rtl/>
        </w:rPr>
        <w:t xml:space="preserve">رسول اللّه صلی اللّه علیه و آله: یَقولُ‌ رَبُّکُم:یَابنَ‌ آدَمَ‌، تَفَرَّغْ‌ لِعِبادَتی أملَأْ قَلبَکَ‌ غِنیً‌ وأملَأْ یَدَیکَ‌ رِزقا.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2" w:name="pg14448_131130"/>
    <w:bookmarkEnd w:id="102"/>
    <w:p>
      <w:pPr>
        <w:pStyle w:val="BookText"/>
      </w:pPr>
      <w:r>
        <w:rPr>
          <w:rFonts w:ascii="Amiri" w:hAnsi="Amiri" w:eastAsia="Amiri" w:cs="Amiri"/>
          <w:lang w:bidi="ar-SA"/>
          <w:color w:val="111111"/>
          <w:sz w:val="28"/>
          <w:szCs w:val="28"/>
          <w:rtl/>
        </w:rPr>
        <w:t xml:space="preserve">یَابنَ‌ آدمَ‌، لا تَباعَدْ مِنّی فأملَأَ قَلبَکَ‌ فَقرا وأملَأَ یَدَیکَ‌ شُغلاً.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کنزالعمال:ج 15 ص 939 ح 43614 عن معقل بن یسار.</w:t>
      </w:r>
    </w:p>
    <w:p>
      <w:pPr>
        <w:pStyle w:val="BookText"/>
      </w:pPr>
      <w:r>
        <w:rPr>
          <w:rFonts w:ascii="Times New Roman" w:hAnsi="Times New Roman" w:eastAsia="Times New Roman" w:cs="Times New Roman"/>
          <w:lang w:val="en-US" w:bidi="en-US"/>
          <w:color w:val="111111"/>
          <w:sz w:val="28"/>
          <w:szCs w:val="28"/>
          <w:rtl/>
        </w:rPr>
        <w:t xml:space="preserve">7046.</w:t>
      </w:r>
    </w:p>
    <w:p>
      <w:pPr>
        <w:pStyle w:val="BookText"/>
      </w:pPr>
      <w:r>
        <w:rPr>
          <w:rFonts w:ascii="Amiri" w:hAnsi="Amiri" w:eastAsia="Amiri" w:cs="Amiri"/>
          <w:lang w:bidi="ar-SA"/>
          <w:color w:val="111111"/>
          <w:sz w:val="28"/>
          <w:szCs w:val="28"/>
          <w:rtl/>
        </w:rPr>
        <w:t xml:space="preserve">عنه صلی اللّه علیه و آله: تَفَرَّغوا لِطاعَةِ‌ اللّهِ‌ وعِبادَتِهِ‌ قَبلَ‌ أن یَنزِلَ‌ بِکُم مِنَ‌ البَلاءِ ما یَشغَلُکُم عنِ‌ العِبادَةِ‌.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85" w:name="_Toc274"/>
      <w:r>
        <w:t>3/1 خَصائِصُ‌ العابِدِ</w:t>
      </w:r>
      <w:bookmarkEnd w:id="685"/>
    </w:p>
    <w:p>
      <w:pPr>
        <w:pStyle w:val="BookText"/>
      </w:pPr>
      <w:r>
        <w:rPr>
          <w:rFonts w:ascii="Times New Roman" w:hAnsi="Times New Roman" w:eastAsia="Times New Roman" w:cs="Times New Roman"/>
          <w:lang w:val="en-US" w:bidi="en-US"/>
          <w:color w:val="111111"/>
          <w:sz w:val="28"/>
          <w:szCs w:val="28"/>
          <w:rtl/>
        </w:rPr>
        <w:t xml:space="preserve">7047.</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تَعالی:...یا أحمدُ، هَل تَدری مَتی یَکونُ‌ لِیَ‌ العَبدُ عابِدا؟ قالَ‌:لا یا ربِّ‌، قالَ‌:إذا اجتَمَعَ‌ فیهِ‌ سَبعُ‌ خِصالٍ‌:وَرَعٌ‌ یَحجُزُه عنِ‌ المَحارِمِ‌، وَصَمتٌ‌ یَکُفُّه عَمّا لا یَعنیهِ‌، وَخَوفٌ‌ یَزدادُ کلَّ‌ یَومٍ‌ مِن بُکائهِ‌، وحَیاءٌ یَستَحی مِنّی فِی الخَلاءِ، وأکلُ‌ ما لابُدَّ مِنهُ‌، ویُبغِضُ‌ الدُّنیا لِبُغضی لَها، ویُحِبُّ‌ الأخیارَ لِحُبّی إیّاهُم.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86" w:name="_Toc275"/>
      <w:r>
        <w:t>4/1 دَورُ الیقینِ‌ فی العِبادةِ‌</w:t>
      </w:r>
      <w:bookmarkEnd w:id="686"/>
    </w:p>
    <w:p>
      <w:pPr>
        <w:pStyle w:val="BookText"/>
      </w:pPr>
      <w:r>
        <w:rPr>
          <w:rFonts w:ascii="Times New Roman" w:hAnsi="Times New Roman" w:eastAsia="Times New Roman" w:cs="Times New Roman"/>
          <w:lang w:val="en-US" w:bidi="en-US"/>
          <w:color w:val="111111"/>
          <w:sz w:val="28"/>
          <w:szCs w:val="28"/>
          <w:rtl/>
        </w:rPr>
        <w:t xml:space="preserve">7048.</w:t>
      </w:r>
    </w:p>
    <w:p>
      <w:pPr>
        <w:pStyle w:val="BookText"/>
      </w:pPr>
      <w:r>
        <w:rPr>
          <w:rFonts w:ascii="Amiri" w:hAnsi="Amiri" w:eastAsia="Amiri" w:cs="Amiri"/>
          <w:lang w:bidi="ar-SA"/>
          <w:color w:val="111111"/>
          <w:sz w:val="28"/>
          <w:szCs w:val="28"/>
          <w:rtl/>
        </w:rPr>
        <w:t xml:space="preserve">رسول اللّه صلی اللّه علیه و آله: لا عِبادَةَ‌ إلّا بِیَقینٍ‌.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87" w:name="_Toc276"/>
      <w:r>
        <w:t>5/1 أدبُ‌ العِبادةِ‌</w:t>
      </w:r>
      <w:bookmarkEnd w:id="687"/>
    </w:p>
    <w:p>
      <w:pPr>
        <w:pStyle w:val="Heading6"/>
      </w:pPr>
      <w:bookmarkStart w:id="688" w:name="_Toc277"/>
      <w:r>
        <w:t>الکتاب</w:t>
      </w:r>
      <w:bookmarkEnd w:id="688"/>
    </w:p>
    <w:p>
      <w:pPr>
        <w:pStyle w:val="BookText"/>
      </w:pPr>
      <w:r>
        <w:rPr>
          <w:rFonts w:ascii="Amiri" w:hAnsi="Amiri" w:eastAsia="Amiri" w:cs="Amiri"/>
          <w:lang w:bidi="ar-SA"/>
          <w:color w:val="111111"/>
          <w:sz w:val="28"/>
          <w:szCs w:val="28"/>
          <w:rtl/>
        </w:rPr>
        <w:t xml:space="preserve">" وَ ما تَکُونُ‌ فِی شَأْنٍ‌ وَ ما تَتْلُوا مِنْهُ‌ مِنْ‌ قُرْآنٍ‌ وَ لا تَعْمَلُونَ‌ مِنْ‌ عَمَلٍ‌ إِلاّ کُنّا عَلَیْکُمْ‌ شُهُوداً إِذْ</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3" w:name="pg14448_131131"/>
    <w:bookmarkEnd w:id="103"/>
    <w:p>
      <w:pPr>
        <w:pStyle w:val="BookText"/>
      </w:pPr>
      <w:r>
        <w:rPr>
          <w:rFonts w:ascii="Amiri" w:hAnsi="Amiri" w:eastAsia="Amiri" w:cs="Amiri"/>
          <w:lang w:bidi="ar-SA"/>
          <w:color w:val="111111"/>
          <w:sz w:val="28"/>
          <w:szCs w:val="28"/>
          <w:rtl/>
        </w:rPr>
        <w:t xml:space="preserve">تُفِیضُونَ‌ فِیهِ‌ وَ ما یَعْزُبُ‌ عَنْ‌ رَبِّکَ‌ مِنْ‌ مِثْقالِ‌ ذَرَّةٍ‌ فِی الْأَرْضِ‌ وَ لا فِی السَّماءِ وَ لا أَصْغَرَ مِنْ‌ ذلِکَ‌ وَ لا أَکْبَرَ إِلاّ فِی کِتابٍ‌ مُبِینٍ‌ ". 1</w:t>
      </w:r>
    </w:p>
    <w:p>
      <w:pPr>
        <w:pStyle w:val="Heading6"/>
      </w:pPr>
      <w:bookmarkStart w:id="689" w:name="_Toc278"/>
      <w:r>
        <w:t>الحدیث</w:t>
      </w:r>
      <w:bookmarkEnd w:id="689"/>
    </w:p>
    <w:p>
      <w:pPr>
        <w:pStyle w:val="BookText"/>
      </w:pPr>
      <w:r>
        <w:rPr>
          <w:rFonts w:ascii="Times New Roman" w:hAnsi="Times New Roman" w:eastAsia="Times New Roman" w:cs="Times New Roman"/>
          <w:lang w:val="en-US" w:bidi="en-US"/>
          <w:color w:val="111111"/>
          <w:sz w:val="28"/>
          <w:szCs w:val="28"/>
          <w:rtl/>
        </w:rPr>
        <w:t xml:space="preserve">7049.</w:t>
      </w:r>
    </w:p>
    <w:p>
      <w:pPr>
        <w:pStyle w:val="BookText"/>
      </w:pPr>
      <w:r>
        <w:rPr>
          <w:rFonts w:ascii="Amiri" w:hAnsi="Amiri" w:eastAsia="Amiri" w:cs="Amiri"/>
          <w:lang w:bidi="ar-SA"/>
          <w:color w:val="111111"/>
          <w:sz w:val="28"/>
          <w:szCs w:val="28"/>
          <w:rtl/>
        </w:rPr>
        <w:t xml:space="preserve">رسول اللّه صلی اللّه علیه و آله: اعبُدِ اللّهَ‌ کَأ نَّکَ‌ تَراهُ‌، فَإن لَم تَکُن تَراهُ‌، فَإنَّهُ‌ یَراکَ‌. </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7050.</w:t>
      </w:r>
    </w:p>
    <w:p>
      <w:pPr>
        <w:pStyle w:val="BookText"/>
      </w:pPr>
      <w:r>
        <w:rPr>
          <w:rFonts w:ascii="Amiri" w:hAnsi="Amiri" w:eastAsia="Amiri" w:cs="Amiri"/>
          <w:lang w:bidi="ar-SA"/>
          <w:color w:val="111111"/>
          <w:sz w:val="28"/>
          <w:szCs w:val="28"/>
          <w:rtl/>
        </w:rPr>
        <w:t xml:space="preserve">عنه صلی اللّه علیه و آله: اعبُدِ اللّهَ‌ ولا تُشرِکْ‌ بِهِ‌ شَیئا، واعمَلْ‌ للّه‌ کأنّکَ‌ تَراهُ‌.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7051.</w:t>
      </w:r>
    </w:p>
    <w:p>
      <w:pPr>
        <w:pStyle w:val="BookText"/>
      </w:pPr>
      <w:r>
        <w:rPr>
          <w:rFonts w:ascii="Amiri" w:hAnsi="Amiri" w:eastAsia="Amiri" w:cs="Amiri"/>
          <w:lang w:bidi="ar-SA"/>
          <w:color w:val="111111"/>
          <w:sz w:val="28"/>
          <w:szCs w:val="28"/>
          <w:rtl/>
        </w:rPr>
        <w:t xml:space="preserve">عنه صلی اللّه علیه و آله: الإحسانُ‌ أن تَعبُدَ اللّهَ‌ کَأنَّکَ‌ تَراهُ‌، فإن لَم تَکُن تَراهُ‌ فَإنَّهُ‌ یَراکَ‌. </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7052.</w:t>
      </w:r>
    </w:p>
    <w:p>
      <w:pPr>
        <w:pStyle w:val="BookText"/>
      </w:pPr>
      <w:r>
        <w:rPr>
          <w:rFonts w:ascii="Amiri" w:hAnsi="Amiri" w:eastAsia="Amiri" w:cs="Amiri"/>
          <w:lang w:bidi="ar-SA"/>
          <w:color w:val="111111"/>
          <w:sz w:val="28"/>
          <w:szCs w:val="28"/>
          <w:rtl/>
        </w:rPr>
        <w:t xml:space="preserve">عنه صلی اللّه علیه و آله: السَّکِینَةُ‌ زینَةُ‌ العِبادَةِ‌. </w:t>
      </w:r>
      <w:r>
        <w:rPr>
          <w:rStyle w:val="FootnoteReference"/>
        </w:rPr>
        <w:footnoteReference w:id="160"/>
      </w:r>
    </w:p>
    <w:p>
      <w:pPr>
        <w:pStyle w:val="Heading5"/>
      </w:pPr>
      <w:bookmarkStart w:id="690" w:name="_Toc279"/>
      <w:r>
        <w:t>6/1 أنواعُ‌ العِبادةِ‌</w:t>
      </w:r>
      <w:bookmarkEnd w:id="690"/>
    </w:p>
    <w:p>
      <w:pPr>
        <w:pStyle w:val="BookText"/>
      </w:pPr>
      <w:r>
        <w:rPr>
          <w:rFonts w:ascii="Times New Roman" w:hAnsi="Times New Roman" w:eastAsia="Times New Roman" w:cs="Times New Roman"/>
          <w:lang w:val="en-US" w:bidi="en-US"/>
          <w:color w:val="111111"/>
          <w:sz w:val="28"/>
          <w:szCs w:val="28"/>
          <w:rtl/>
        </w:rPr>
        <w:t xml:space="preserve">7053.</w:t>
      </w:r>
    </w:p>
    <w:p>
      <w:pPr>
        <w:pStyle w:val="BookText"/>
      </w:pPr>
      <w:r>
        <w:rPr>
          <w:rFonts w:ascii="Amiri" w:hAnsi="Amiri" w:eastAsia="Amiri" w:cs="Amiri"/>
          <w:lang w:bidi="ar-SA"/>
          <w:color w:val="111111"/>
          <w:sz w:val="28"/>
          <w:szCs w:val="28"/>
          <w:rtl/>
        </w:rPr>
        <w:t xml:space="preserve">جَبرئیلُ‌ علیه السلام: یا محمّدُ، لَو کانَت عِبادَتُنا علی وَجهِ‌ الأرضِ‌ لَعَمِلْنا ثَلاثَ‌ خِصالٍ‌:سَقیَ‌ الماءِ لِلمُسلِمینَ‌، وإغاثَةَ‌ أصحابِ‌ العِیالِ‌، وسَترَ الذُّنوبِ‌. </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7054.</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تَعالی:...یا أحمدُ، إنَّ‌ العِبادَةَ‌ عَشرَةُ‌ أجزاءٍ تِسعَةٌ‌ منها طَلَبُ‌ الحَلالِ‌، فإن اطیبَ‌ مَطعَمُکَ‌ وَمشرَبُکَ‌ فأنتَ‌ فِی حِفظی وکَنَفی. </w:t>
      </w:r>
      <w:r>
        <w:rPr>
          <w:rStyle w:val="FootnoteReference"/>
        </w:rPr>
        <w:footnoteReference w:id="162"/>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4" w:name="pg14448_131132"/>
    <w:bookmarkEnd w:id="104"/>
    <w:p>
      <w:pPr>
        <w:pStyle w:val="BookText"/>
      </w:pPr>
      <w:r>
        <w:rPr>
          <w:rFonts w:ascii="Times New Roman" w:hAnsi="Times New Roman" w:eastAsia="Times New Roman" w:cs="Times New Roman"/>
          <w:lang w:val="en-US" w:bidi="en-US"/>
          <w:color w:val="111111"/>
          <w:sz w:val="28"/>
          <w:szCs w:val="28"/>
          <w:rtl/>
        </w:rPr>
        <w:t xml:space="preserve">7055.</w:t>
      </w:r>
    </w:p>
    <w:p>
      <w:pPr>
        <w:pStyle w:val="BookText"/>
      </w:pPr>
      <w:r>
        <w:rPr>
          <w:rFonts w:ascii="Amiri" w:hAnsi="Amiri" w:eastAsia="Amiri" w:cs="Amiri"/>
          <w:lang w:bidi="ar-SA"/>
          <w:color w:val="111111"/>
          <w:sz w:val="28"/>
          <w:szCs w:val="28"/>
          <w:rtl/>
        </w:rPr>
        <w:t xml:space="preserve">رسول اللّه صلی اللّه علیه و آله: العِبادَةُ‌ عَشرَةُ‌ أجزاءٍ، تِسعَةُ‌ أجزاءٍ فی طَلَبِ‌ الحَلالِ‌.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7056.</w:t>
      </w:r>
    </w:p>
    <w:p>
      <w:pPr>
        <w:pStyle w:val="BookText"/>
      </w:pPr>
      <w:r>
        <w:rPr>
          <w:rFonts w:ascii="Amiri" w:hAnsi="Amiri" w:eastAsia="Amiri" w:cs="Amiri"/>
          <w:lang w:bidi="ar-SA"/>
          <w:color w:val="111111"/>
          <w:sz w:val="28"/>
          <w:szCs w:val="28"/>
          <w:rtl/>
        </w:rPr>
        <w:t xml:space="preserve">عنه صلی اللّه علیه و آله: العِبادَةُ‌ سَبعونَ‌ جُزءا، وأفضَلُها جُزءا طَلَبُ‌ الحَلالِ‌.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7057.</w:t>
      </w:r>
    </w:p>
    <w:p>
      <w:pPr>
        <w:pStyle w:val="BookText"/>
      </w:pPr>
      <w:r>
        <w:rPr>
          <w:rFonts w:ascii="Amiri" w:hAnsi="Amiri" w:eastAsia="Amiri" w:cs="Amiri"/>
          <w:lang w:bidi="ar-SA"/>
          <w:color w:val="111111"/>
          <w:sz w:val="28"/>
          <w:szCs w:val="28"/>
          <w:rtl/>
        </w:rPr>
        <w:t xml:space="preserve">عنه صلی اللّه علیه و آله: نَظَرُ الوَلَدِ إلی والِدَیهِ‌ حُبّا لَهُما عِبادَةٌ‌.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7058.</w:t>
      </w:r>
    </w:p>
    <w:p>
      <w:pPr>
        <w:pStyle w:val="BookText"/>
      </w:pPr>
      <w:r>
        <w:rPr>
          <w:rFonts w:ascii="Amiri" w:hAnsi="Amiri" w:eastAsia="Amiri" w:cs="Amiri"/>
          <w:lang w:bidi="ar-SA"/>
          <w:color w:val="111111"/>
          <w:sz w:val="28"/>
          <w:szCs w:val="28"/>
          <w:rtl/>
        </w:rPr>
        <w:t xml:space="preserve">عنه صلی اللّه علیه و آله: النَّظَرُ إلَی العالِمِ‌ عِبادَةٌ‌، والنَّظَرُ إلَی الإمامِ‌ المُقسِطِ‍‌ عِبادَةٌ‌، وَالنَّظَرُ إلَی الوالِدَینِ‌ بِرَأفَةٍ‌ وَرحمَةٍ‌ عِبادَةٌ‌، وَالنَّظَرُ إلی أخٍ‌ تَوَدُّهُ‌ فی اللّهِ‌ عز و جل عِبادَةٌ‌.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7059.</w:t>
      </w:r>
    </w:p>
    <w:p>
      <w:pPr>
        <w:pStyle w:val="BookText"/>
      </w:pPr>
      <w:r>
        <w:rPr>
          <w:rFonts w:ascii="Amiri" w:hAnsi="Amiri" w:eastAsia="Amiri" w:cs="Amiri"/>
          <w:lang w:bidi="ar-SA"/>
          <w:color w:val="111111"/>
          <w:sz w:val="28"/>
          <w:szCs w:val="28"/>
          <w:rtl/>
        </w:rPr>
        <w:t xml:space="preserve">عنه صلی اللّه علیه و آله: حُسنُ‌ الظَّنِّ‌ باللّهِ‌ مِن عِبادَةِ‌ اللّهِ‌ تعالی.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691" w:name="_Toc280"/>
      <w:r>
        <w:t>7/1 أفضلُ‌ العِبادةِ‌</w:t>
      </w:r>
      <w:bookmarkEnd w:id="691"/>
    </w:p>
    <w:p>
      <w:pPr>
        <w:pStyle w:val="BookText"/>
      </w:pPr>
      <w:r>
        <w:rPr>
          <w:rFonts w:ascii="Times New Roman" w:hAnsi="Times New Roman" w:eastAsia="Times New Roman" w:cs="Times New Roman"/>
          <w:lang w:val="en-US" w:bidi="en-US"/>
          <w:color w:val="111111"/>
          <w:sz w:val="28"/>
          <w:szCs w:val="28"/>
          <w:rtl/>
        </w:rPr>
        <w:t xml:space="preserve">7060.</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تَعالی:...یا أحمدُ، لیسَ‌ شَیءٌ مِنَ‌ العِبادَةِ‌ أحَبَّ‌ إلَیَّ‌ مِنَ‌ الصَّمتِ‌ والصَّومِ‌.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7061.</w:t>
      </w:r>
    </w:p>
    <w:p>
      <w:pPr>
        <w:pStyle w:val="BookText"/>
      </w:pPr>
      <w:r>
        <w:rPr>
          <w:rFonts w:ascii="Amiri" w:hAnsi="Amiri" w:eastAsia="Amiri" w:cs="Amiri"/>
          <w:lang w:bidi="ar-SA"/>
          <w:color w:val="111111"/>
          <w:sz w:val="28"/>
          <w:szCs w:val="28"/>
          <w:rtl/>
        </w:rPr>
        <w:t xml:space="preserve">الإمام علیّ‌ علیه السلام عن رسول اللّه صلی اللّه علیه و آله: أفضَلُ‌ العِبادَةِ‌ قَولُ‌:لا إلهَ‌ إلَا اللّهُ‌ وَلا حَولَ‌ وَلا قُوَّةَ‌ إلّا بِاللّهِ‌، وخَیرُ الدُّعاءِ الاستِغفارُ، ثُمّ‌ تَلا النَّبِیُّ‌ صلی اللّه علیه و آله: "فَاعْلَمْ‌ أَنَّهُ‌ لا إِلهَ‌ إِلاَّ اللّهُ‌ وَ اسْتَغْفِرْ لِذَنْبِکَ‌"  </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جامع الأخبار:ص 390 ح 1083 ، [1]بحار الأنوار:ج 103 ص 18 ح 81.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معانی الأخبار:ص 367 ح 1 عن إسماعیل بن مسلم عن الإمام الصادق عن آبائه علیهم السلام ،بحارالأنوار:ج 103 ص 7 ح 25.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تحف العقول:ص 46 ،بحارالأنوار:ج 77 ص 149 ح 79.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للطوسی:ص 454 ح 1015 [5] عن محمّد بن مسلم عن الإمام الصادق عن آبائه علیهم السلام ،بحارالأنوار:ج 38 ص 196 ح 2. [6]</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الدرّة الباهرة:ص 18 ،بحارالأنوار:ج 77 ص 166 ح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إرشاد القلوب:ص 199 205 ، [7]بحارالأنوار:ج 77 ص 29 ح 6. [8]</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محمّد 19. [9]</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المحاسن:ج 1 ص 453 ح 1045 [10] عن السکونیّ‌ عن الإمام الصادق عن آبائه علیهم السلام ،بحارالأنوار:ج 90 ص 190 ح 28. [11]</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5" w:name="pg14448_131133"/>
    <w:bookmarkEnd w:id="105"/>
    <w:p>
      <w:pPr>
        <w:pStyle w:val="BookText"/>
      </w:pPr>
      <w:r>
        <w:rPr>
          <w:rFonts w:ascii="Times New Roman" w:hAnsi="Times New Roman" w:eastAsia="Times New Roman" w:cs="Times New Roman"/>
          <w:lang w:val="en-US" w:bidi="en-US"/>
          <w:color w:val="111111"/>
          <w:sz w:val="28"/>
          <w:szCs w:val="28"/>
          <w:rtl/>
        </w:rPr>
        <w:t xml:space="preserve">7062.</w:t>
      </w:r>
    </w:p>
    <w:p>
      <w:pPr>
        <w:pStyle w:val="BookText"/>
      </w:pPr>
      <w:r>
        <w:rPr>
          <w:rFonts w:ascii="Amiri" w:hAnsi="Amiri" w:eastAsia="Amiri" w:cs="Amiri"/>
          <w:lang w:bidi="ar-SA"/>
          <w:color w:val="111111"/>
          <w:sz w:val="28"/>
          <w:szCs w:val="28"/>
          <w:rtl/>
        </w:rPr>
        <w:t xml:space="preserve">رسول اللّه صلی اللّه علیه و آله: أفضَلُ‌ العِبادَةِ‌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7063.</w:t>
      </w:r>
    </w:p>
    <w:p>
      <w:pPr>
        <w:pStyle w:val="BookText"/>
      </w:pPr>
      <w:r>
        <w:rPr>
          <w:rFonts w:ascii="Amiri" w:hAnsi="Amiri" w:eastAsia="Amiri" w:cs="Amiri"/>
          <w:lang w:bidi="ar-SA"/>
          <w:color w:val="111111"/>
          <w:sz w:val="28"/>
          <w:szCs w:val="28"/>
          <w:rtl/>
        </w:rPr>
        <w:t xml:space="preserve">عنه صلی اللّه علیه و آله: أعظَمُ‌ العِبادَةِ‌ أجرا أخفاها.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7064.</w:t>
      </w:r>
    </w:p>
    <w:p>
      <w:pPr>
        <w:pStyle w:val="BookText"/>
      </w:pPr>
      <w:r>
        <w:rPr>
          <w:rFonts w:ascii="Amiri" w:hAnsi="Amiri" w:eastAsia="Amiri" w:cs="Amiri"/>
          <w:lang w:bidi="ar-SA"/>
          <w:color w:val="111111"/>
          <w:sz w:val="28"/>
          <w:szCs w:val="28"/>
          <w:rtl/>
        </w:rPr>
        <w:t xml:space="preserve">عنه صلی اللّه علیه و آله: أنسَکُ‌ النّاسِ‌ نُسکا أنصَحُهُم جَیبا، وَأسلَمُهُم قَلبا لِجَمیعِ‌ المُسلِمینَ‌.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92" w:name="_Toc281"/>
      <w:r>
        <w:t>8/1 أعْبَدُ النّاسِ‌</w:t>
      </w:r>
      <w:bookmarkEnd w:id="692"/>
    </w:p>
    <w:p>
      <w:pPr>
        <w:pStyle w:val="BookText"/>
      </w:pPr>
      <w:r>
        <w:rPr>
          <w:rFonts w:ascii="Times New Roman" w:hAnsi="Times New Roman" w:eastAsia="Times New Roman" w:cs="Times New Roman"/>
          <w:lang w:val="en-US" w:bidi="en-US"/>
          <w:color w:val="111111"/>
          <w:sz w:val="28"/>
          <w:szCs w:val="28"/>
          <w:rtl/>
        </w:rPr>
        <w:t xml:space="preserve">7065.</w:t>
      </w:r>
    </w:p>
    <w:p>
      <w:pPr>
        <w:pStyle w:val="BookText"/>
      </w:pPr>
      <w:r>
        <w:rPr>
          <w:rFonts w:ascii="Amiri" w:hAnsi="Amiri" w:eastAsia="Amiri" w:cs="Amiri"/>
          <w:lang w:bidi="ar-SA"/>
          <w:color w:val="111111"/>
          <w:sz w:val="28"/>
          <w:szCs w:val="28"/>
          <w:rtl/>
        </w:rPr>
        <w:t xml:space="preserve">رسول اللّه صلی اللّه علیه و آله: مَن أتَی اللّهَ‌ بِما افتَرَضَ‌ اللّهُ‌ عَلَیهِ‌ فهُوَ مِن أعبَدِ النّاسِ‌.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7066.</w:t>
      </w:r>
    </w:p>
    <w:p>
      <w:pPr>
        <w:pStyle w:val="BookText"/>
      </w:pPr>
      <w:r>
        <w:rPr>
          <w:rFonts w:ascii="Amiri" w:hAnsi="Amiri" w:eastAsia="Amiri" w:cs="Amiri"/>
          <w:lang w:bidi="ar-SA"/>
          <w:color w:val="111111"/>
          <w:sz w:val="28"/>
          <w:szCs w:val="28"/>
          <w:rtl/>
        </w:rPr>
        <w:t xml:space="preserve">عنه صلی اللّه علیه و آله: اعملْ‌ بفَرائضِ‌ اللّهِ‌ تَکُن مِن أتقَی النّاسِ‌.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693" w:name="_Toc282"/>
      <w:r>
        <w:t>9/1 العِبادةُ‌ غَیرُ المَقبولَةِ‌</w:t>
      </w:r>
      <w:bookmarkEnd w:id="693"/>
    </w:p>
    <w:p>
      <w:pPr>
        <w:pStyle w:val="BookText"/>
      </w:pPr>
      <w:r>
        <w:rPr>
          <w:rFonts w:ascii="Times New Roman" w:hAnsi="Times New Roman" w:eastAsia="Times New Roman" w:cs="Times New Roman"/>
          <w:lang w:val="en-US" w:bidi="en-US"/>
          <w:color w:val="111111"/>
          <w:sz w:val="28"/>
          <w:szCs w:val="28"/>
          <w:rtl/>
        </w:rPr>
        <w:t xml:space="preserve">7067.</w:t>
      </w:r>
    </w:p>
    <w:p>
      <w:pPr>
        <w:pStyle w:val="BookText"/>
      </w:pPr>
      <w:r>
        <w:rPr>
          <w:rFonts w:ascii="Amiri" w:hAnsi="Amiri" w:eastAsia="Amiri" w:cs="Amiri"/>
          <w:lang w:bidi="ar-SA"/>
          <w:color w:val="111111"/>
          <w:sz w:val="28"/>
          <w:szCs w:val="28"/>
          <w:rtl/>
        </w:rPr>
        <w:t xml:space="preserve">رسول اللّه صلی اللّه علیه و آله: العِبادَةُ‌ مَعَ‌ أکلِ‌ الحَرامِ‌ کالبِناءِ عَلَی الرَّملِ‌، وقیلَ‌:عَلَی الماءِ.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7068.</w:t>
      </w:r>
    </w:p>
    <w:p>
      <w:pPr>
        <w:pStyle w:val="BookText"/>
      </w:pPr>
      <w:r>
        <w:rPr>
          <w:rFonts w:ascii="Amiri" w:hAnsi="Amiri" w:eastAsia="Amiri" w:cs="Amiri"/>
          <w:lang w:bidi="ar-SA"/>
          <w:color w:val="111111"/>
          <w:sz w:val="28"/>
          <w:szCs w:val="28"/>
          <w:rtl/>
        </w:rPr>
        <w:t xml:space="preserve">عنه صلی اللّه علیه و آله: إنَّ‌ للّه‌ مَلَکا یُنادی عَلی بَیتِ‌ المَقدِسِ‌ کُلَّ‌ لَیلَةٍ‌:مَن أکَلَ‌ حَراما لَم یَقبَلِ‌ اللّهُ‌ مِنهُ‌ صَرْفا ولا عَدْلاً.وَالصَّرفُ‌ النّافِلةُ‌، والعَدلُ‌ الفَریضَةُ‌.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الخصال:ص 30 ح 104 عن إبن عمر ،بحارالأنوار:ج 1 ص 167 ح 11.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قرب الإسناد:ص 135 ح 475 [2] عن أبی البختری عن الإمام الصادق عن أبیه عن جدّه علیهم السلام ،بحارالأنوار:ج 70 ص 251 ح 1.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163 ح 2 [4] عن السکونی عن الإمام الصادق علیه السلام ،بحارالأنوار:ج 74 ص 338 ح 117.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الخصال:ص 125 ح 122 عن أنس بن محمّد أبی مالک عن أبیه عن الإمام الصادق عن أبیه عن جدّه عن الإمام علیّ‌ علیهم السلام ،بحارالأنوار:ج 77 ص 45 ح 2.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82 ح 4 [7] عن السکونیّ‌ عن الإمام الصادق علیه السلام ،بحارالأنوار:ج 71 ص 196 ح 4. [8]</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عدّة الداعی:ص 141 ، [9]بحارالأنوار:ج 84 ص 258 ح 56. [10]</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عدّة الداعی:ص 140 ، [11]بحارالأنوار:ج 103 ص 16 ح 72. [12]</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6" w:name="pg14448_131134"/>
    <w:bookmarkEnd w:id="106"/>
    <w:p>
      <w:pPr>
        <w:pStyle w:val="BookText"/>
      </w:pPr>
      <w:r>
        <w:rPr>
          <w:rFonts w:ascii="Times New Roman" w:hAnsi="Times New Roman" w:eastAsia="Times New Roman" w:cs="Times New Roman"/>
          <w:lang w:val="en-US" w:bidi="en-US"/>
          <w:color w:val="111111"/>
          <w:sz w:val="28"/>
          <w:szCs w:val="28"/>
          <w:rtl/>
        </w:rPr>
        <w:t xml:space="preserve">7069.</w:t>
      </w:r>
    </w:p>
    <w:p>
      <w:pPr>
        <w:pStyle w:val="BookText"/>
      </w:pPr>
      <w:r>
        <w:rPr>
          <w:rFonts w:ascii="Amiri" w:hAnsi="Amiri" w:eastAsia="Amiri" w:cs="Amiri"/>
          <w:lang w:bidi="ar-SA"/>
          <w:color w:val="111111"/>
          <w:sz w:val="28"/>
          <w:szCs w:val="28"/>
          <w:rtl/>
        </w:rPr>
        <w:t xml:space="preserve">عنه صلی اللّه علیه و آله: لا یَکتَسِبُ‌ العَبدُ مالاً حَراما فیَتَصَدَّقُ‌ مِنهُ‌ فَیوجَرُ عَلَیهِ‌، ولا یُنفِقُ‌ مِنهُ‌ فیُبارِکُ‌ اللّهُ‌ لَهُ‌ فیهِ‌، ولا یَترُکُهُ‌ خَلفَ‌ ظَهرِهِ‌ إلّا کانَ‌ رادَّهُ‌ (زادَهُ‌) إلَی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7070.</w:t>
      </w:r>
    </w:p>
    <w:p>
      <w:pPr>
        <w:pStyle w:val="BookText"/>
      </w:pPr>
      <w:r>
        <w:rPr>
          <w:rFonts w:ascii="Amiri" w:hAnsi="Amiri" w:eastAsia="Amiri" w:cs="Amiri"/>
          <w:lang w:bidi="ar-SA"/>
          <w:color w:val="111111"/>
          <w:sz w:val="28"/>
          <w:szCs w:val="28"/>
          <w:rtl/>
        </w:rPr>
        <w:t xml:space="preserve">عنه صلی اللّه علیه و آله: دِرهَمٌ‌ یَرُدُّه العَبدُ إلَی الخُصَماءِ خَیرٌ لَهُ‌ مِن عِبادَةِ‌ ألفِ‌ سَنَةٍ‌، وَخَیرٌ لَهُ‌ مِن عِتقِ‌ ألفِ‌ رَقَبَةٍ‌، وَخَیرٌ لَهُ‌ مِن ألفِ‌ حِجَّةٍ‌ وَعُمرَةٍ‌.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7071.</w:t>
      </w:r>
    </w:p>
    <w:p>
      <w:pPr>
        <w:pStyle w:val="BookText"/>
      </w:pPr>
      <w:r>
        <w:rPr>
          <w:rFonts w:ascii="Amiri" w:hAnsi="Amiri" w:eastAsia="Amiri" w:cs="Amiri"/>
          <w:lang w:bidi="ar-SA"/>
          <w:color w:val="111111"/>
          <w:sz w:val="28"/>
          <w:szCs w:val="28"/>
          <w:rtl/>
        </w:rPr>
        <w:t xml:space="preserve">عنه صلی اللّه علیه و آله: مَنِ‌ اکتَسَبَ‌ مالاً حَراما لَم یَقبَلِ‌ اللّهُ‌ مِنهُ‌ صَدَقةً‌ ولا عِتْقا ولا حَجّا ولا اعتِماراً، وکَتَبَ‌ اللّهُ‌ جَلَّ‌ وعَزَّ بِعَدَدِ أجرِ ذلِکَ‌ أوزارا، وما بَقِیَ‌ مِنهُ‌ بَعدَ مَوتِهِ‌ کانَ‌ زادَهُ‌ إلَی النّارِ، ومَن قَدَرَ عَلَیها فتَرَکَها مَخافَةَ‌ اللّهِ‌ دَخَلَ‌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فی مَحَبّةِ‌ اللّهِ‌ ورَحمَتِهِ‌، ویُؤمَرُ بِهِ‌ إلَی الجَنَّةِ‌.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94" w:name="_Toc283"/>
      <w:r>
        <w:t>10/1 النَّشاطُ‍‌ فی العِبادةِ‌</w:t>
      </w:r>
      <w:bookmarkEnd w:id="694"/>
    </w:p>
    <w:p>
      <w:pPr>
        <w:pStyle w:val="BookText"/>
      </w:pPr>
      <w:r>
        <w:rPr>
          <w:rFonts w:ascii="Times New Roman" w:hAnsi="Times New Roman" w:eastAsia="Times New Roman" w:cs="Times New Roman"/>
          <w:lang w:val="en-US" w:bidi="en-US"/>
          <w:color w:val="111111"/>
          <w:sz w:val="28"/>
          <w:szCs w:val="28"/>
          <w:rtl/>
        </w:rPr>
        <w:t xml:space="preserve">7072.</w:t>
      </w:r>
    </w:p>
    <w:p>
      <w:pPr>
        <w:pStyle w:val="BookText"/>
      </w:pPr>
      <w:r>
        <w:rPr>
          <w:rFonts w:ascii="Amiri" w:hAnsi="Amiri" w:eastAsia="Amiri" w:cs="Amiri"/>
          <w:lang w:bidi="ar-SA"/>
          <w:color w:val="111111"/>
          <w:sz w:val="28"/>
          <w:szCs w:val="28"/>
          <w:rtl/>
        </w:rPr>
        <w:t xml:space="preserve">رسول اللّه صلی اللّه علیه و آله: آفَةُ‌ العِبادَةِ‌ الفَترَةُ‌.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7073.</w:t>
      </w:r>
    </w:p>
    <w:p>
      <w:pPr>
        <w:pStyle w:val="BookText"/>
      </w:pPr>
      <w:r>
        <w:rPr>
          <w:rFonts w:ascii="Amiri" w:hAnsi="Amiri" w:eastAsia="Amiri" w:cs="Amiri"/>
          <w:lang w:bidi="ar-SA"/>
          <w:color w:val="111111"/>
          <w:sz w:val="28"/>
          <w:szCs w:val="28"/>
          <w:rtl/>
        </w:rPr>
        <w:t xml:space="preserve">عنه صلی اللّه علیه و آله: خُذوا مِنَ‌ العِبادَةِ‌ ما تُطیقونَ‌؛ فإنَّ‌ اللّهَ‌ لا یَسأمُ‌ حتّی تَسأموا. </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695" w:name="_Toc284"/>
      <w:r>
        <w:t>11/1 التَّقصیرُ فی العِبادةِ‌</w:t>
      </w:r>
      <w:bookmarkEnd w:id="695"/>
    </w:p>
    <w:p>
      <w:pPr>
        <w:pStyle w:val="BookText"/>
      </w:pPr>
      <w:r>
        <w:rPr>
          <w:rFonts w:ascii="Times New Roman" w:hAnsi="Times New Roman" w:eastAsia="Times New Roman" w:cs="Times New Roman"/>
          <w:lang w:val="en-US" w:bidi="en-US"/>
          <w:color w:val="111111"/>
          <w:sz w:val="28"/>
          <w:szCs w:val="28"/>
          <w:rtl/>
        </w:rPr>
        <w:t xml:space="preserve">7074.</w:t>
      </w:r>
    </w:p>
    <w:p>
      <w:pPr>
        <w:pStyle w:val="BookText"/>
      </w:pPr>
      <w:r>
        <w:rPr>
          <w:rFonts w:ascii="Amiri" w:hAnsi="Amiri" w:eastAsia="Amiri" w:cs="Amiri"/>
          <w:lang w:bidi="ar-SA"/>
          <w:color w:val="111111"/>
          <w:sz w:val="28"/>
          <w:szCs w:val="28"/>
          <w:rtl/>
        </w:rPr>
        <w:t xml:space="preserve">رسول اللّه صلی اللّه علیه و آله: قالَ‌ اللّهُ‌ عز و جل:لا یَتَّکِلِ‌ العامِلونَ‌ عَلی أعمالِهِمُ‌ الَّتی یَعمَلونَ‌ بِها لِثَوابی؛ فإنَّهُم لَوِ اجتَهَدوا وأتعَبوا أنفُسَهُم أعمارَهُم فی عِبادَتی کانوا مُقَصِّرینَ‌، غَیرَ بالِغینَ‌</w:t>
      </w:r>
    </w:p>
    <w:p>
      <w:pPr>
        <w:pStyle w:val="BookText"/>
      </w:pPr>
      <w:r>
        <w:rPr>
          <w:rFonts w:ascii="IRNazanin" w:hAnsi="IRNazanin" w:eastAsia="IRNazanin" w:cs="IRNazanin"/>
          <w:lang w:bidi="fa-IR"/>
          <w:color w:val="111111"/>
          <w:sz w:val="28"/>
          <w:szCs w:val="28"/>
          <w:rtl/>
        </w:rPr>
        <w:t xml:space="preserve">عدّة الداعی:ص 93 ، [1]بحارالأنوار:ج 103 ص 14 ح 67.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جامع الأخبار:ص 441 ح 1243 ، [3]بحارالأنوار:ج 104 ص 295 ح 11.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المصدر "کان" وما أثبتناه من اعلام الدین:ص 414.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ثواب الأعمال:ص 334 ح 1 عن أبی هریرة وعبداللّه بن عبّاس ،بحارالأنوار:ج 76 ص 362 ح 30.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الخصال:ص 416 ح 7 عن مسعدة بن صدقة الربعی عن الإمام الصادق عن آبائه علیهم السلام ،بحارالأنوار:ج 69 ص 389 ح 59. [7]</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29 ح 5301 عن أبی أمامة.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7" w:name="pg14448_131135"/>
    <w:bookmarkEnd w:id="107"/>
    <w:p>
      <w:pPr>
        <w:pStyle w:val="BookText"/>
      </w:pPr>
      <w:r>
        <w:rPr>
          <w:rFonts w:ascii="Amiri" w:hAnsi="Amiri" w:eastAsia="Amiri" w:cs="Amiri"/>
          <w:lang w:bidi="ar-SA"/>
          <w:color w:val="111111"/>
          <w:sz w:val="28"/>
          <w:szCs w:val="28"/>
          <w:rtl/>
        </w:rPr>
        <w:t xml:space="preserve">فی عِبادَتِهِم کُنهَ‌ عِبادَتی فیما یَطلُبونَ‌ مِن کَرامَتی.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الأمالی للطوسی:ص 212 ح 368 [1] عن أبی عبیدة الحذاء عن الإمام الباقر علیه السلام ،بحارالأنوار:ج 70 ص 385 ح 45. [2]</w:t>
      </w:r>
    </w:p>
    <w:p>
      <w:pPr>
        <w:pStyle w:val="Heading5"/>
      </w:pPr>
      <w:bookmarkStart w:id="696" w:name="_Toc285"/>
      <w:r>
        <w:t>12/1 جَزاءُ الإخلاصِ‌ فی العِبادةِ‌</w:t>
      </w:r>
      <w:bookmarkEnd w:id="696"/>
    </w:p>
    <w:p>
      <w:pPr>
        <w:pStyle w:val="BookText"/>
      </w:pPr>
      <w:r>
        <w:rPr>
          <w:rFonts w:ascii="Times New Roman" w:hAnsi="Times New Roman" w:eastAsia="Times New Roman" w:cs="Times New Roman"/>
          <w:lang w:val="en-US" w:bidi="en-US"/>
          <w:color w:val="111111"/>
          <w:sz w:val="28"/>
          <w:szCs w:val="28"/>
          <w:rtl/>
        </w:rPr>
        <w:t xml:space="preserve">7075.</w:t>
      </w:r>
    </w:p>
    <w:p>
      <w:pPr>
        <w:pStyle w:val="BookText"/>
      </w:pPr>
      <w:r>
        <w:rPr>
          <w:rFonts w:ascii="Amiri" w:hAnsi="Amiri" w:eastAsia="Amiri" w:cs="Amiri"/>
          <w:lang w:bidi="ar-SA"/>
          <w:color w:val="111111"/>
          <w:sz w:val="28"/>
          <w:szCs w:val="28"/>
          <w:rtl/>
        </w:rPr>
        <w:t xml:space="preserve">رسول اللّه صلی اللّه علیه و آله: إذا قالَ‌ [ أی العَبدُ ]: "إِیّاکَ‌ نَعْبُدُ"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اللّهُ‌ عز و جل:صَدَقَ‌ عَبدی إیّایَ‌ یَعبُدُ، اشهِدُکُم لَاُثیبَنَّهُ‌ عَلی عِبادَتِهِ‌ ثَوابا یَغبِطُهُ‌ کُلُّ‌ مَن خالَفَهُ‌ فی عِبادَتِهِ‌ 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97" w:name="_Toc286"/>
      <w:r>
        <w:t>13/1 النّاسُ‌ کُلُّهُم عِبادُ اللّهِ‌</w:t>
      </w:r>
      <w:bookmarkEnd w:id="697"/>
    </w:p>
    <w:p>
      <w:pPr>
        <w:pStyle w:val="BookText"/>
      </w:pPr>
      <w:r>
        <w:rPr>
          <w:rFonts w:ascii="Times New Roman" w:hAnsi="Times New Roman" w:eastAsia="Times New Roman" w:cs="Times New Roman"/>
          <w:lang w:val="en-US" w:bidi="en-US"/>
          <w:color w:val="111111"/>
          <w:sz w:val="28"/>
          <w:szCs w:val="28"/>
          <w:rtl/>
        </w:rPr>
        <w:t xml:space="preserve">7076.</w:t>
      </w:r>
    </w:p>
    <w:p>
      <w:pPr>
        <w:pStyle w:val="BookText"/>
      </w:pPr>
      <w:r>
        <w:rPr>
          <w:rFonts w:ascii="Amiri" w:hAnsi="Amiri" w:eastAsia="Amiri" w:cs="Amiri"/>
          <w:lang w:bidi="ar-SA"/>
          <w:color w:val="111111"/>
          <w:sz w:val="28"/>
          <w:szCs w:val="28"/>
          <w:rtl/>
        </w:rPr>
        <w:t xml:space="preserve">رسول اللّه صلی اللّه علیه و آله: أیُّها النّاسُ‌ إنکُم عِبادُ اللّهِ‌ وفی قَبضَتِهِ‌ وأَنا رَسُولُهُ‌ إلَیکُم.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98" w:name="_Toc287"/>
      <w:r>
        <w:t>14/1 تَرکُ‌ العِبادةِ‌</w:t>
      </w:r>
      <w:bookmarkEnd w:id="698"/>
    </w:p>
    <w:p>
      <w:pPr>
        <w:pStyle w:val="BookText"/>
      </w:pPr>
      <w:r>
        <w:rPr>
          <w:rFonts w:ascii="Times New Roman" w:hAnsi="Times New Roman" w:eastAsia="Times New Roman" w:cs="Times New Roman"/>
          <w:lang w:val="en-US" w:bidi="en-US"/>
          <w:color w:val="111111"/>
          <w:sz w:val="28"/>
          <w:szCs w:val="28"/>
          <w:rtl/>
        </w:rPr>
        <w:t xml:space="preserve">7077.</w:t>
      </w:r>
    </w:p>
    <w:p>
      <w:pPr>
        <w:pStyle w:val="BookText"/>
      </w:pPr>
      <w:r>
        <w:rPr>
          <w:rFonts w:ascii="Amiri" w:hAnsi="Amiri" w:eastAsia="Amiri" w:cs="Amiri"/>
          <w:lang w:bidi="ar-SA"/>
          <w:color w:val="111111"/>
          <w:sz w:val="28"/>
          <w:szCs w:val="28"/>
          <w:rtl/>
        </w:rPr>
        <w:t xml:space="preserve">رسول اللّه صلی اللّه علیه و آله: ما أقبَحَ‌ الفَقرَ بَعدَ الغِنی ، وأقبَحَ‌ الخَطیئَةَ‌ بَعدَ المَسکَنَةِ‌! وَأقبَحُ‌ مِن ذلِکَ‌ العابِدُ للّه‌ ثُمّ‌ یَدَعُ‌ عِبادَتَهُ‌.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8" w:name="pg14448_131136"/>
    <w:bookmarkEnd w:id="108"/>
    <w:p>
      <w:pPr>
        <w:pStyle w:val="Heading5"/>
      </w:pPr>
      <w:bookmarkStart w:id="699" w:name="_Toc288"/>
      <w:r>
        <w:t>15/1 عَبیدُ السَّوءِ</w:t>
      </w:r>
      <w:bookmarkEnd w:id="699"/>
    </w:p>
    <w:p>
      <w:pPr>
        <w:pStyle w:val="BookText"/>
      </w:pPr>
      <w:r>
        <w:rPr>
          <w:rFonts w:ascii="Times New Roman" w:hAnsi="Times New Roman" w:eastAsia="Times New Roman" w:cs="Times New Roman"/>
          <w:lang w:val="en-US" w:bidi="en-US"/>
          <w:color w:val="111111"/>
          <w:sz w:val="28"/>
          <w:szCs w:val="28"/>
          <w:rtl/>
        </w:rPr>
        <w:t xml:space="preserve">7078.</w:t>
      </w:r>
    </w:p>
    <w:p>
      <w:pPr>
        <w:pStyle w:val="BookText"/>
      </w:pPr>
      <w:r>
        <w:rPr>
          <w:rFonts w:ascii="Amiri" w:hAnsi="Amiri" w:eastAsia="Amiri" w:cs="Amiri"/>
          <w:lang w:bidi="ar-SA"/>
          <w:color w:val="111111"/>
          <w:sz w:val="28"/>
          <w:szCs w:val="28"/>
          <w:rtl/>
        </w:rPr>
        <w:t xml:space="preserve">رسول اللّه صلی اللّه علیه و آله: بِئسَ‌ العَبدُ عَبدٌ لَهُ‌ وَجهانِ‌، یُقبِلُ‌ بِوَجهٍ‌ وَیُدبِرُ بِوَجهٍ‌، إن اوتِیَ‌ أخوهُ‌ المُسلِمُ‌ خَیرا حَسَدَهُ‌، وإنِ‌ ابتُلِیَ‌ خَذَلَهُ‌.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7079.</w:t>
      </w:r>
    </w:p>
    <w:p>
      <w:pPr>
        <w:pStyle w:val="BookText"/>
      </w:pPr>
      <w:r>
        <w:rPr>
          <w:rFonts w:ascii="Amiri" w:hAnsi="Amiri" w:eastAsia="Amiri" w:cs="Amiri"/>
          <w:lang w:bidi="ar-SA"/>
          <w:color w:val="111111"/>
          <w:sz w:val="28"/>
          <w:szCs w:val="28"/>
          <w:rtl/>
        </w:rPr>
        <w:t xml:space="preserve">عنه صلی اللّه علیه و آله: بِئسَ‌ العَبدُ عَبدٌ أوّلُهُ‌ نُطفَةٌ‌، ثُمّ‌ یَعودُجِیفَةً‌، ثُمّ‌ لا یَدری ما یُفعَلُ‌ بِه فیما بَینَ‌ ذلِکَ‌.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7080.</w:t>
      </w:r>
    </w:p>
    <w:p>
      <w:pPr>
        <w:pStyle w:val="BookText"/>
      </w:pPr>
      <w:r>
        <w:rPr>
          <w:rFonts w:ascii="Amiri" w:hAnsi="Amiri" w:eastAsia="Amiri" w:cs="Amiri"/>
          <w:lang w:bidi="ar-SA"/>
          <w:color w:val="111111"/>
          <w:sz w:val="28"/>
          <w:szCs w:val="28"/>
          <w:rtl/>
        </w:rPr>
        <w:t xml:space="preserve">عنه صلی اللّه علیه و آله: بِئسَ‌ العَبدُ عَبدٌ خُلِقَ‌ لِلعِبادَةِ‌ فألهَتْهُ‌ العاجِلَةُ‌ عَنِ‌الآجِلَةِ‌، فازَبِالرَّغبَةِ‌ العاجِلَةِ‌ وشَقِیَ‌ بِالعاقِبَةِ‌.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7081.</w:t>
      </w:r>
    </w:p>
    <w:p>
      <w:pPr>
        <w:pStyle w:val="BookText"/>
      </w:pPr>
      <w:r>
        <w:rPr>
          <w:rFonts w:ascii="Amiri" w:hAnsi="Amiri" w:eastAsia="Amiri" w:cs="Amiri"/>
          <w:lang w:bidi="ar-SA"/>
          <w:color w:val="111111"/>
          <w:sz w:val="28"/>
          <w:szCs w:val="28"/>
          <w:rtl/>
        </w:rPr>
        <w:t xml:space="preserve">عنه صلی اللّه علیه و آله: بِئس العَبدُ عَبدٌ تَجَبَّرَ وَاختالَ‌، ونَسِیَ‌ الکَبیرَ المُتَعالِ‌.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7082.</w:t>
      </w:r>
    </w:p>
    <w:p>
      <w:pPr>
        <w:pStyle w:val="BookText"/>
      </w:pPr>
      <w:r>
        <w:rPr>
          <w:rFonts w:ascii="Amiri" w:hAnsi="Amiri" w:eastAsia="Amiri" w:cs="Amiri"/>
          <w:lang w:bidi="ar-SA"/>
          <w:color w:val="111111"/>
          <w:sz w:val="28"/>
          <w:szCs w:val="28"/>
          <w:rtl/>
        </w:rPr>
        <w:t xml:space="preserve">عنه صلی اللّه علیه و آله: بِئسَ‌ العَبدُ عَبدٌ عَتا وَبَغی، وَنَسِیَ‌ الجَبّارَ الأعلی.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7083.</w:t>
      </w:r>
    </w:p>
    <w:p>
      <w:pPr>
        <w:pStyle w:val="BookText"/>
      </w:pPr>
      <w:r>
        <w:rPr>
          <w:rFonts w:ascii="Amiri" w:hAnsi="Amiri" w:eastAsia="Amiri" w:cs="Amiri"/>
          <w:lang w:bidi="ar-SA"/>
          <w:color w:val="111111"/>
          <w:sz w:val="28"/>
          <w:szCs w:val="28"/>
          <w:rtl/>
        </w:rPr>
        <w:t xml:space="preserve">عنه صلی اللّه علیه و آله: بِئسَ‌ العَبدُ عَبدٌ لَهُ‌ هَوًی یُضِلُّهُ‌، ونَفسٌ‌ تُذِلُّهُ‌.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7084.</w:t>
      </w:r>
    </w:p>
    <w:p>
      <w:pPr>
        <w:pStyle w:val="BookText"/>
      </w:pPr>
      <w:r>
        <w:rPr>
          <w:rFonts w:ascii="Amiri" w:hAnsi="Amiri" w:eastAsia="Amiri" w:cs="Amiri"/>
          <w:lang w:bidi="ar-SA"/>
          <w:color w:val="111111"/>
          <w:sz w:val="28"/>
          <w:szCs w:val="28"/>
          <w:rtl/>
        </w:rPr>
        <w:t xml:space="preserve">عنه صلی اللّه علیه و آله: بِئسَ‌ العَبدُ عَبدٌ لَهُ‌ طَمَعٌ‌ یَقودُهُ‌ إلی طَبَعٍ‌ </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النوادر للراوندی:ص 145 ح 198 [1] عن الإمام الکاظم عن آبائه علیهم السلام ،بحار الأنوار:ج 77 ص 135 ح 47.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145 ح 198 [3] عن الإمام الکاظم عن آبائه علیهم السلام ،بحارالأنوار:ج 77 ص 135 ح 47.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النوادر للراوندی:ص 145 ح 198 [5] عن الإمام الکاظم عن آبائه علیهم السلام ،بحارالأنوار:ج 77 ص 135 ح 47.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النوادر للراوندی:ص 145 ح 198 [7] عن الإمام الکاظم عن آبائه علیهم السلام ،بحارالأنوار:ج 77 ص 135 ح 47. [8]</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النوادر للراوندی:ص 145 ح 198 [9] عن الإمام الکاظم عن آبائه علیهم السلام ،بحارالأنوار:ج 77 ص 135 ح 47. [10]</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النوادر للراوندی:ص 145 ح 198 [11] عن الإمام الکاظم عن آبائه علیهم السلام ،بحارالأنوار:ج 77 ص 135 ح 47. [12]</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أی الدنس (النهایة:ج 3 ص 112 ). [13]</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النوادر للراوندی:ص 145 ح 198 [14] عن الإمام الکاظم عن آبائه علیهم السلام ،بحارالأنوار:ج 77 ص 135 ح 47. [15]</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9" w:name="pg14448_131137"/>
    <w:bookmarkEnd w:id="109"/>
    <w:p>
      <w:pPr>
        <w:pStyle w:val="Heading4"/>
      </w:pPr>
      <w:bookmarkStart w:id="700" w:name="_Toc289"/>
      <w:r>
        <w:t>الفصل الثّانی: طاعة اللّه</w:t>
      </w:r>
      <w:bookmarkEnd w:id="700"/>
    </w:p>
    <w:p>
      <w:pPr>
        <w:pStyle w:val="Heading5"/>
      </w:pPr>
      <w:bookmarkStart w:id="701" w:name="_Toc290"/>
      <w:r>
        <w:t>1/2 الحَثُّ‌ عَلی طاعةِ‌ اللّهِ‌ والرَّسولِ‌ واُولی الأمرِ</w:t>
      </w:r>
      <w:bookmarkEnd w:id="701"/>
    </w:p>
    <w:p>
      <w:pPr>
        <w:pStyle w:val="Heading6"/>
      </w:pPr>
      <w:bookmarkStart w:id="702" w:name="_Toc291"/>
      <w:r>
        <w:t>الکتاب</w:t>
      </w:r>
      <w:bookmarkEnd w:id="702"/>
    </w:p>
    <w:p>
      <w:pPr>
        <w:pStyle w:val="BookText"/>
      </w:pPr>
      <w:r>
        <w:rPr>
          <w:rFonts w:ascii="Amiri" w:hAnsi="Amiri" w:eastAsia="Amiri" w:cs="Amiri"/>
          <w:lang w:bidi="ar-SA"/>
          <w:color w:val="111111"/>
          <w:sz w:val="28"/>
          <w:szCs w:val="28"/>
          <w:rtl/>
        </w:rPr>
        <w:t xml:space="preserve">"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 1</w:t>
      </w:r>
    </w:p>
    <w:p>
      <w:pPr>
        <w:pStyle w:val="Heading6"/>
      </w:pPr>
      <w:bookmarkStart w:id="703" w:name="_Toc292"/>
      <w:r>
        <w:t>الحدیث</w:t>
      </w:r>
      <w:bookmarkEnd w:id="703"/>
    </w:p>
    <w:p>
      <w:pPr>
        <w:pStyle w:val="BookText"/>
      </w:pPr>
      <w:r>
        <w:rPr>
          <w:rFonts w:ascii="Times New Roman" w:hAnsi="Times New Roman" w:eastAsia="Times New Roman" w:cs="Times New Roman"/>
          <w:lang w:val="en-US" w:bidi="en-US"/>
          <w:color w:val="111111"/>
          <w:sz w:val="28"/>
          <w:szCs w:val="28"/>
          <w:rtl/>
        </w:rPr>
        <w:t xml:space="preserve">7085.</w:t>
      </w:r>
    </w:p>
    <w:p>
      <w:pPr>
        <w:pStyle w:val="BookText"/>
      </w:pPr>
      <w:r>
        <w:rPr>
          <w:rFonts w:ascii="Amiri" w:hAnsi="Amiri" w:eastAsia="Amiri" w:cs="Amiri"/>
          <w:lang w:bidi="ar-SA"/>
          <w:color w:val="111111"/>
          <w:sz w:val="28"/>
          <w:szCs w:val="28"/>
          <w:rtl/>
        </w:rPr>
        <w:t xml:space="preserve">رسول اللّه صلی اللّه علیه و آله: الطّاعَةُ‌ قُرَّةُ‌ العَینِ‌.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7086.</w:t>
      </w:r>
    </w:p>
    <w:p>
      <w:pPr>
        <w:pStyle w:val="BookText"/>
      </w:pPr>
      <w:r>
        <w:rPr>
          <w:rFonts w:ascii="Amiri" w:hAnsi="Amiri" w:eastAsia="Amiri" w:cs="Amiri"/>
          <w:lang w:bidi="ar-SA"/>
          <w:color w:val="111111"/>
          <w:sz w:val="28"/>
          <w:szCs w:val="28"/>
          <w:rtl/>
        </w:rPr>
        <w:t xml:space="preserve">عنه صلی اللّه علیه و آله: إنّهُ‌ لا یُدرَکُ‌ ما عِندَ اللّهِ‌ إلّا بطاعَتِهِ‌.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7087.</w:t>
      </w:r>
    </w:p>
    <w:p>
      <w:pPr>
        <w:pStyle w:val="BookText"/>
      </w:pPr>
      <w:r>
        <w:rPr>
          <w:rFonts w:ascii="Amiri" w:hAnsi="Amiri" w:eastAsia="Amiri" w:cs="Amiri"/>
          <w:lang w:bidi="ar-SA"/>
          <w:color w:val="111111"/>
          <w:sz w:val="28"/>
          <w:szCs w:val="28"/>
          <w:rtl/>
        </w:rPr>
        <w:t xml:space="preserve">الإمامُ‌ الصّادقُ‌ علیه السلام: إنّ‌ اللّهَ‌ عز و جل أدَّبَ‌ نَبِیَّهُ‌ علی مَحَبَّتِهِ‌، فقالَ‌: "وَ إِنَّکَ‌ لَعَلی‌ خُلُقٍ‌ عَظِیمٍ‌"  </w:t>
      </w:r>
      <w:r>
        <w:rPr>
          <w:rStyle w:val="FootnoteReference"/>
        </w:rPr>
        <w:footnoteReference w:id="166"/>
      </w:r>
      <w:r>
        <w:rPr>
          <w:rFonts w:ascii="Amiri" w:hAnsi="Amiri" w:eastAsia="Amiri" w:cs="Amiri"/>
          <w:lang w:bidi="ar-SA"/>
          <w:color w:val="111111"/>
          <w:sz w:val="28"/>
          <w:szCs w:val="28"/>
          <w:rtl/>
        </w:rPr>
        <w:t xml:space="preserve">ثُمّ‌ فَوَّضَ‌ إلَیهِ‌ فقالَ‌ عز و جل: "وَ ما آتاکُمُ‌ الرَّسُولُ‌ فَخُذُوهُ‌ وَ ما نَهاکُمْ‌ عَنْهُ‌ فَانْتَهُوا"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r>
        <w:rPr>
          <w:rStyle w:val="FootnoteReference"/>
        </w:rPr>
        <w:footnoteReference w:id="168"/>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0" w:name="pg14448_131138"/>
    <w:bookmarkEnd w:id="110"/>
    <w:p>
      <w:pPr>
        <w:pStyle w:val="BookText"/>
      </w:pPr>
      <w:r>
        <w:rPr>
          <w:rFonts w:ascii="Times New Roman" w:hAnsi="Times New Roman" w:eastAsia="Times New Roman" w:cs="Times New Roman"/>
          <w:lang w:val="en-US" w:bidi="en-US"/>
          <w:color w:val="111111"/>
          <w:sz w:val="28"/>
          <w:szCs w:val="28"/>
          <w:rtl/>
        </w:rPr>
        <w:t xml:space="preserve">7088.</w:t>
      </w:r>
    </w:p>
    <w:p>
      <w:pPr>
        <w:pStyle w:val="BookText"/>
      </w:pPr>
      <w:r>
        <w:rPr>
          <w:rFonts w:ascii="Amiri" w:hAnsi="Amiri" w:eastAsia="Amiri" w:cs="Amiri"/>
          <w:lang w:bidi="ar-SA"/>
          <w:color w:val="111111"/>
          <w:sz w:val="28"/>
          <w:szCs w:val="28"/>
          <w:rtl/>
        </w:rPr>
        <w:t xml:space="preserve">عنه علیه السلام: إنَّ‌ اللّهَ‌ أدَّبَ‌ نَبیَّهُ‌ صلی اللّه علیه و آله حتّی إذا أقامَهُ‌ علی ما أرادَ قالَ‌ لَهُ‌: "وَ أْمُرْ بِالْعُرْفِ‌ وَ أَعْرِضْ‌ عَنِ‌ الْجاهِلِینَ‌"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فلَمّا فَعَلَ‌ ذلکَ‌ لَهُ‌ رسولُ‌ اللّهِ‌ صلی اللّه علیه و آله زَکّاهُ‌ اللّهُ‌ فقالَ‌: "وَ إِنَّکَ‌ لَعَلی‌ خُلُقٍ‌ عَظِیمٍ‌"  ، فَلَمّا زَکّاهُ‌ فَوَّضَ‌ إلَیهِ‌ دِینَهُ‌ فقالَ‌: "ما آتاکُمُ‌ الرَّسُولُ‌ فَخُذُوهُ‌ وَ ما نَهاکُمْ‌ عَنْهُ‌ فَانْتَهُوا"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04" w:name="_Toc293"/>
      <w:r>
        <w:t>2/2 الاجتِهادُ فی طاعَةِ‌ اللّهِ‌</w:t>
      </w:r>
      <w:bookmarkEnd w:id="704"/>
    </w:p>
    <w:p>
      <w:pPr>
        <w:pStyle w:val="BookText"/>
      </w:pPr>
      <w:r>
        <w:rPr>
          <w:rFonts w:ascii="Times New Roman" w:hAnsi="Times New Roman" w:eastAsia="Times New Roman" w:cs="Times New Roman"/>
          <w:lang w:val="en-US" w:bidi="en-US"/>
          <w:color w:val="111111"/>
          <w:sz w:val="28"/>
          <w:szCs w:val="28"/>
          <w:rtl/>
        </w:rPr>
        <w:t xml:space="preserve">7089.</w:t>
      </w:r>
    </w:p>
    <w:p>
      <w:pPr>
        <w:pStyle w:val="BookText"/>
      </w:pPr>
      <w:r>
        <w:rPr>
          <w:rFonts w:ascii="Amiri" w:hAnsi="Amiri" w:eastAsia="Amiri" w:cs="Amiri"/>
          <w:lang w:bidi="ar-SA"/>
          <w:color w:val="111111"/>
          <w:sz w:val="28"/>
          <w:szCs w:val="28"/>
          <w:rtl/>
        </w:rPr>
        <w:t xml:space="preserve">رسول اللّه صلی اللّه علیه و آله: اجْتَهِدوا فی العملِ‌ ، فإنْ‌ قَصُرَ بِکُمْ‌ ضَعْفٌ‌ فکُفّوا عنِ‌ المَعاصی.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7090.</w:t>
      </w:r>
    </w:p>
    <w:p>
      <w:pPr>
        <w:pStyle w:val="BookText"/>
      </w:pPr>
      <w:r>
        <w:rPr>
          <w:rFonts w:ascii="Amiri" w:hAnsi="Amiri" w:eastAsia="Amiri" w:cs="Amiri"/>
          <w:lang w:bidi="ar-SA"/>
          <w:color w:val="111111"/>
          <w:sz w:val="28"/>
          <w:szCs w:val="28"/>
          <w:rtl/>
        </w:rPr>
        <w:t xml:space="preserve">عنه صلی اللّه علیه و آله: یا معشرَ المسلمینَ‌ ، شَمِّروا فإنَّ‌ الأمرَ جِدٌّ، وتأهَّبوا فإنَّ‌ الرَّحیلَ‌ قَریبٌ‌ ، وتَزَوَّدوا فإنَّ‌ السَّفَرَ بَعیدٌ، وخَفِّفوا أثْقَالَکُم ، فإنَّ‌ وراءَکُم عَقَبةً‌ کَؤُودا لا یَقْطَعُها إلّا المُخِفُّونَ‌.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7091.</w:t>
      </w:r>
    </w:p>
    <w:p>
      <w:pPr>
        <w:pStyle w:val="BookText"/>
      </w:pPr>
      <w:r>
        <w:rPr>
          <w:rFonts w:ascii="Amiri" w:hAnsi="Amiri" w:eastAsia="Amiri" w:cs="Amiri"/>
          <w:lang w:bidi="ar-SA"/>
          <w:color w:val="111111"/>
          <w:sz w:val="28"/>
          <w:szCs w:val="28"/>
          <w:rtl/>
        </w:rPr>
        <w:t xml:space="preserve">عنه صلی اللّه علیه و آله لأبی ذَرٍّ: احْفَظِ‍‌ اللّهَ‌ یَحفَظْکَ‌ ، احفَظِ‍‌ اللّهَ‌ تَجِدْهُ‌ أمامَکَ‌.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705" w:name="_Toc294"/>
      <w:r>
        <w:t>3/2 صِفَةُ‌ أوامِرِ النَّبیِّ‌</w:t>
      </w:r>
      <w:bookmarkEnd w:id="705"/>
    </w:p>
    <w:p>
      <w:pPr>
        <w:pStyle w:val="BookText"/>
      </w:pPr>
      <w:r>
        <w:rPr>
          <w:rFonts w:ascii="Times New Roman" w:hAnsi="Times New Roman" w:eastAsia="Times New Roman" w:cs="Times New Roman"/>
          <w:lang w:val="en-US" w:bidi="en-US"/>
          <w:color w:val="111111"/>
          <w:sz w:val="28"/>
          <w:szCs w:val="28"/>
          <w:rtl/>
        </w:rPr>
        <w:t xml:space="preserve">7092.</w:t>
      </w:r>
    </w:p>
    <w:p>
      <w:pPr>
        <w:pStyle w:val="BookText"/>
      </w:pPr>
      <w:r>
        <w:rPr>
          <w:rFonts w:ascii="Amiri" w:hAnsi="Amiri" w:eastAsia="Amiri" w:cs="Amiri"/>
          <w:lang w:bidi="ar-SA"/>
          <w:color w:val="111111"/>
          <w:sz w:val="28"/>
          <w:szCs w:val="28"/>
          <w:rtl/>
        </w:rPr>
        <w:t xml:space="preserve">رسول اللّه صلی اللّه علیه و آله فی حجّةِ‌ الوَداعِ‌: یا أیُّها الناسُ‌ ، واللّهِ‌ ما مِن شَیءٍ یُقَرِّبُکُم مِنَ‌ الجَنَّةِ‌ ویُباعِدُکُم مِنَ‌ النّارِ إلّا وقد أمَرتُکُم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الأعراف:199.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بصائر الدرجات:ص 379 ح 5 [2]عن اسحاق بن عمّار ،بحار الأنوار:ج 17 ص 8 ح 11.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اعلام الدین:ص 153 ، [4]بحار الأنوار:ج 77 ص 171 ح 7.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أعلام الدین:ص 343 [6] عن أنس ،بحارالأنوار:ج 77 ص 186 ح 10. [7]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مکارم الأخلاق:ج 2 ص 377 ح 2661 [8] عن أبی ذرّ ،بحار الأنوار:ج 77 ص 87 ح 3. [9]</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2 ص 74 ح 2 [10] عن أبی حمزة الثمالی عن الإمام الباقر علیه السلام ،بحارالأنوار:ج 70 ص 96 ح 3. [11]</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1" w:name="pg14448_131139"/>
    <w:bookmarkEnd w:id="111"/>
    <w:p>
      <w:pPr>
        <w:pStyle w:val="Heading4"/>
      </w:pPr>
      <w:bookmarkStart w:id="706" w:name="_Toc295"/>
      <w:r>
        <w:t>الفصل الثّالث: العمل</w:t>
      </w:r>
      <w:bookmarkEnd w:id="706"/>
    </w:p>
    <w:p>
      <w:pPr>
        <w:pStyle w:val="Heading5"/>
      </w:pPr>
      <w:bookmarkStart w:id="707" w:name="_Toc296"/>
      <w:r>
        <w:t>1/3 الحثُّ‌ علی أداءِ الفَرائضِ‌</w:t>
      </w:r>
      <w:bookmarkEnd w:id="707"/>
    </w:p>
    <w:p>
      <w:pPr>
        <w:pStyle w:val="BookText"/>
      </w:pPr>
      <w:r>
        <w:rPr>
          <w:rFonts w:ascii="Times New Roman" w:hAnsi="Times New Roman" w:eastAsia="Times New Roman" w:cs="Times New Roman"/>
          <w:lang w:val="en-US" w:bidi="en-US"/>
          <w:color w:val="111111"/>
          <w:sz w:val="28"/>
          <w:szCs w:val="28"/>
          <w:rtl/>
        </w:rPr>
        <w:t xml:space="preserve">7093.</w:t>
      </w:r>
    </w:p>
    <w:p>
      <w:pPr>
        <w:pStyle w:val="BookText"/>
      </w:pPr>
      <w:r>
        <w:rPr>
          <w:rFonts w:ascii="Amiri" w:hAnsi="Amiri" w:eastAsia="Amiri" w:cs="Amiri"/>
          <w:lang w:bidi="ar-SA"/>
          <w:color w:val="111111"/>
          <w:sz w:val="28"/>
          <w:szCs w:val="28"/>
          <w:rtl/>
        </w:rPr>
        <w:t xml:space="preserve">رسول اللّه صلی اللّه علیه و آله: اعمَلْ‌ بفَرائضِ‌ اللّهِ‌ تَکُن أتقَی‌الناسِ‌.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7094.</w:t>
      </w:r>
    </w:p>
    <w:p>
      <w:pPr>
        <w:pStyle w:val="BookText"/>
      </w:pPr>
      <w:r>
        <w:rPr>
          <w:rFonts w:ascii="Amiri" w:hAnsi="Amiri" w:eastAsia="Amiri" w:cs="Amiri"/>
          <w:lang w:bidi="ar-SA"/>
          <w:color w:val="111111"/>
          <w:sz w:val="28"/>
          <w:szCs w:val="28"/>
          <w:rtl/>
        </w:rPr>
        <w:t xml:space="preserve">المواعظ‍‌ العددیّة: قالَ‌ النّبیُّ‌ صلی اللّه علیه و آله:یاعلیُّ‌ ، تُریدُسِتَّمِائةِ‌ ألفِ‌ شاةٍ‌ ، أو سِتَّمِائةِ‌ ألفِ‌ دینارٍ ، أو ستَّمِائهِ‌ألفِ‌ کَلِمةٍ‌ ؟ قالَ‌:یا رسولَ‌ اللّهِ‌ ، سِتَّمِائةِ‌ ألفِ‌ کَلِمَةٍ‌.فقالَ‌ صلی اللّه علیه و آله:اِجمَعْ‌ سِتَّمِائةِ‌ ألفِ‌ کَلِمَةٍ‌ فی سِتِّ‌ کَلِماتٍ‌ ؛ یاعلیُّ‌ إذا رَأیتَ‌ الناسَ‌ یَشتَغِلُونَ‌ بالفَضائلِ‌ فاشتَغِلْ‌ أنتَ‌ بِإتمامِ‌ الفَرائضِ‌ ، وإذا رَأیتَ‌ الناسَ‌ یَشتَغِلُونَ‌ بِعَمَلِ‌ الدنیا فاشتَغِلْ‌ أنتَ‌ بعَمَلِ‌ الآخِرَةِ‌ ، وإذا رأیتَ‌ الناسَ‌ یَشتَغِلونَ‌ بِعُیوبِ‌ الناسِ‌ فاشتَغِلْ‌ أنتَ‌ بِعُیوبِ‌ نفسِکَ‌ ، وإذا رَأیتَ‌ الناسَ‌ یَشتَغِلونَ‌ بتَزیینِ‌ الدنیا فاشتَغِلْ‌ أنتَ‌ بتَزیینِ‌ الآخِرَةِ‌ ، وإذا رَأیتَ‌ الناسَ‌ یَشتغِلونَ‌ بکَثرَةِ‌ العَمَلِ‌ فاشتَغِلْ‌ أنتَ‌ بصَفوَةِ‌ العَمَلِ‌ ، وإذا رَأیتَ‌ الناسَ‌ یَتوسَّلُونَ‌ بالخَلقِ‌ فَتَوَسَّلْ‌ أنتَ‌ بالخالِقِ‌.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الکافی:ج 2 ص 82 ح 4 [1] عن السکونیّ‌ عن الإمام الصادق علیه السلام ،بحارالأنوار:ج 71 ص 196 ح 4.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المواعظ‍‌ العددیّة:ص 293.</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2" w:name="pg14448_131140"/>
    <w:bookmarkEnd w:id="112"/>
    <w:p>
      <w:pPr>
        <w:pStyle w:val="Heading5"/>
      </w:pPr>
      <w:bookmarkStart w:id="708" w:name="_Toc297"/>
      <w:r>
        <w:t>2/3 الحَثُّ‌ عَلی مُداوَمَةِ‌ العَمَلِ‌ الصّالِح</w:t>
      </w:r>
      <w:bookmarkEnd w:id="708"/>
    </w:p>
    <w:p>
      <w:pPr>
        <w:pStyle w:val="BookText"/>
      </w:pPr>
      <w:r>
        <w:rPr>
          <w:rFonts w:ascii="Times New Roman" w:hAnsi="Times New Roman" w:eastAsia="Times New Roman" w:cs="Times New Roman"/>
          <w:lang w:val="en-US" w:bidi="en-US"/>
          <w:color w:val="111111"/>
          <w:sz w:val="28"/>
          <w:szCs w:val="28"/>
          <w:rtl/>
        </w:rPr>
        <w:t xml:space="preserve">7095.</w:t>
      </w:r>
    </w:p>
    <w:p>
      <w:pPr>
        <w:pStyle w:val="BookText"/>
      </w:pPr>
      <w:r>
        <w:rPr>
          <w:rFonts w:ascii="Amiri" w:hAnsi="Amiri" w:eastAsia="Amiri" w:cs="Amiri"/>
          <w:lang w:bidi="ar-SA"/>
          <w:color w:val="111111"/>
          <w:sz w:val="28"/>
          <w:szCs w:val="28"/>
          <w:rtl/>
        </w:rPr>
        <w:t xml:space="preserve">رسول اللّه صلی اللّه علیه و آله: المُداوَمَةُ‌ عَلَی العَمَلِ‌ فی اتِّباعِ‌ الآثارِ والسُّنَنِ‌ وإن قَلَّ‌ ، أرضی للّه‌ وأنفَعُ‌ عِندَهُ‌ فی العاقِبَةِ‌ مِنَ‌ الاجتِهادِ فی البِدَعِ‌ واتِّباعِ‌ الأهواءِ.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7096.</w:t>
      </w:r>
    </w:p>
    <w:p>
      <w:pPr>
        <w:pStyle w:val="BookText"/>
      </w:pPr>
      <w:r>
        <w:rPr>
          <w:rFonts w:ascii="Amiri" w:hAnsi="Amiri" w:eastAsia="Amiri" w:cs="Amiri"/>
          <w:lang w:bidi="ar-SA"/>
          <w:color w:val="111111"/>
          <w:sz w:val="28"/>
          <w:szCs w:val="28"/>
          <w:rtl/>
        </w:rPr>
        <w:t xml:space="preserve">الترغیب والترهیب عن عائشة: کانَ‌ لِرَسولِ‌ اللّهِ‌ صلی اللّه علیه و آله حَصیرٌ ، وکانَ‌ یَحجُزُه بِاللَّیلِ‌ فیُصَلّی عَلَیهِ‌ ، ویَبسُطُهُ‌ بِالنَّهارِ فیَجلِسُ‌ عَلَیهِ‌ ، فَجَعَلَ‌ النّاسُ‌ یَثوبونَ‌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إلَی النَّبِیِّ‌ صلی اللّه علیه و آله فیُصلّونَ‌ بِصَلاتِهِ‌ حَتّی کَثُروا ، فَأقبَلَ‌ عَلَیهِم فقالَ‌:یا أیُّها النّاسُ‌ ، خُذوا مِنَ‌ الأعمالِ‌ ما تُطیقونَ‌ ، فإنَّ‌ اللّهَ‌ لا یَمَلُّ‌ حَتّی تَمَلُّوا ، وإنَّ‌ أحَبَّ‌ الأعمالِ‌ إلَی اللّهِ‌ ما دامَ‌ وإن قَلَّ‌.</w:t>
      </w:r>
    </w:p>
    <w:p>
      <w:pPr>
        <w:pStyle w:val="BookText"/>
      </w:pPr>
      <w:r>
        <w:rPr>
          <w:rFonts w:ascii="Amiri" w:hAnsi="Amiri" w:eastAsia="Amiri" w:cs="Amiri"/>
          <w:lang w:bidi="ar-SA"/>
          <w:color w:val="111111"/>
          <w:sz w:val="28"/>
          <w:szCs w:val="28"/>
          <w:rtl/>
        </w:rPr>
        <w:t xml:space="preserve">وفی رِوایَةٍ‌:وکانَ‌ آلُ‌ مُحَمَّدٍ إذا عَمِلوا عَمَلاً أثبَتوهُ‌.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7097.</w:t>
      </w:r>
    </w:p>
    <w:p>
      <w:pPr>
        <w:pStyle w:val="BookText"/>
      </w:pPr>
      <w:r>
        <w:rPr>
          <w:rFonts w:ascii="Amiri" w:hAnsi="Amiri" w:eastAsia="Amiri" w:cs="Amiri"/>
          <w:lang w:bidi="ar-SA"/>
          <w:color w:val="111111"/>
          <w:sz w:val="28"/>
          <w:szCs w:val="28"/>
          <w:rtl/>
        </w:rPr>
        <w:t xml:space="preserve">الترغیب والترهیب عن عائشَةَ‌ واُمِّ‌ سَلَمَةَ‌ لَمّا سُئلَتا عَن أحَبِّ‌ الأعمالِ‌ إلَی النَّبِیِّ‌ صلی اللّه علیه و آله: ما دِیمَ‌ عَلَیهِ‌ وإن قَلَّ‌.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7098.</w:t>
      </w:r>
    </w:p>
    <w:p>
      <w:pPr>
        <w:pStyle w:val="BookText"/>
      </w:pPr>
      <w:r>
        <w:rPr>
          <w:rFonts w:ascii="Amiri" w:hAnsi="Amiri" w:eastAsia="Amiri" w:cs="Amiri"/>
          <w:lang w:bidi="ar-SA"/>
          <w:color w:val="111111"/>
          <w:sz w:val="28"/>
          <w:szCs w:val="28"/>
          <w:rtl/>
        </w:rPr>
        <w:t xml:space="preserve">رسول اللّه صلی اللّه علیه و آله: أمّا المُداوَمَةُ‌ عَلی الخَیرِ فیَتشَعَّبُ‌ مِنهُ‌:تَرکُ‌ الفَواحِشِ‌ ، والبُعدُ مِنَ‌ الطَّیشِ‌ ، والتَّحَرُّجُ‌ ، والیَقینُ‌ ، وحُبُّ‌ النَّجاةِ‌ ، وطاعَةُ‌ الرَّحمنِ‌ ، وتَعظیمُ‌ البُرهانِ‌ ، وَاجتِنابُ‌ الشَّیطانِ‌ ، والإجابَةُ‌ لِلعَدلِ‌ ، وقَولُ‌ الحَقِّ‌ ، فهذا ما أصابَ‌ العاقِلَ‌ بِمُداوَمَةِ‌ الخَیرِ.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7099.</w:t>
      </w:r>
    </w:p>
    <w:p>
      <w:pPr>
        <w:pStyle w:val="BookText"/>
      </w:pPr>
      <w:r>
        <w:rPr>
          <w:rFonts w:ascii="Amiri" w:hAnsi="Amiri" w:eastAsia="Amiri" w:cs="Amiri"/>
          <w:lang w:bidi="ar-SA"/>
          <w:color w:val="111111"/>
          <w:sz w:val="28"/>
          <w:szCs w:val="28"/>
          <w:rtl/>
        </w:rPr>
        <w:t xml:space="preserve">عنه صلی اللّه علیه و آله: إنَّ‌ النَّفسَ‌ مَلولَةٌ‌ ، وإنَّ‌ أحَدَکُم لا یَدری ما قَدرُ المُدَّةِ‌ ، فَلْیَنظُرْ مِنَ‌ العِبادَةِ‌</w:t>
      </w:r>
    </w:p>
    <w:p>
      <w:pPr>
        <w:pStyle w:val="BookText"/>
      </w:pPr>
      <w:r>
        <w:rPr>
          <w:rFonts w:ascii="IRNazanin" w:hAnsi="IRNazanin" w:eastAsia="IRNazanin" w:cs="IRNazanin"/>
          <w:lang w:bidi="fa-IR"/>
          <w:color w:val="111111"/>
          <w:sz w:val="28"/>
          <w:szCs w:val="28"/>
          <w:rtl/>
        </w:rPr>
        <w:t xml:space="preserve">الکافی:ج 8 ص 8 ح 1 [1] عن اسماعیل بن مخلد السراج عن الإمام الصادق علیه السلام ،بحارالأنوار:ج 78 ص 216 ح 93.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أی یرجعون (کما فی هامش المصدر).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الترغیب والترهیب:ج 4 ص 128 ح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الترغیب والترهیب:ج 4 ص 130 ح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تحف العقول:ص 17 ،بحارالأنوار:ج 1 ص 118 ح 11. [3]</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3" w:name="pg14448_131141"/>
    <w:bookmarkEnd w:id="113"/>
    <w:p>
      <w:pPr>
        <w:pStyle w:val="BookText"/>
      </w:pPr>
      <w:r>
        <w:rPr>
          <w:rFonts w:ascii="Amiri" w:hAnsi="Amiri" w:eastAsia="Amiri" w:cs="Amiri"/>
          <w:lang w:bidi="ar-SA"/>
          <w:color w:val="111111"/>
          <w:sz w:val="28"/>
          <w:szCs w:val="28"/>
          <w:rtl/>
        </w:rPr>
        <w:t xml:space="preserve">ما یُطیقُ‌ ، ثُمَّ‌ لِیُداوِمْ‌ عَلَیهِ‌ ، فإنَّ‌ أحَبَّ‌ الأعمالِ‌ إلَی اللّهِ‌ مادِیمَ‌ عَلَیهِ‌ وإن قَلَّ‌.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کنزالعمّال:ج 3 ص 30 ح 5312 نقلاً عن المعجم الاوسط‍‌ عن ابن عمر.</w:t>
      </w:r>
    </w:p>
    <w:p>
      <w:pPr>
        <w:pStyle w:val="BookText"/>
      </w:pPr>
      <w:r>
        <w:rPr>
          <w:rFonts w:ascii="Times New Roman" w:hAnsi="Times New Roman" w:eastAsia="Times New Roman" w:cs="Times New Roman"/>
          <w:lang w:val="en-US" w:bidi="en-US"/>
          <w:color w:val="111111"/>
          <w:sz w:val="28"/>
          <w:szCs w:val="28"/>
          <w:rtl/>
        </w:rPr>
        <w:t xml:space="preserve">7100.</w:t>
      </w:r>
    </w:p>
    <w:p>
      <w:pPr>
        <w:pStyle w:val="BookText"/>
      </w:pPr>
      <w:r>
        <w:rPr>
          <w:rFonts w:ascii="Amiri" w:hAnsi="Amiri" w:eastAsia="Amiri" w:cs="Amiri"/>
          <w:lang w:bidi="ar-SA"/>
          <w:color w:val="111111"/>
          <w:sz w:val="28"/>
          <w:szCs w:val="28"/>
          <w:rtl/>
        </w:rPr>
        <w:t xml:space="preserve">عنه صلی اللّه علیه و آله: اکلَفوا مِنَ‌ العَمَلِ‌ ما تُطیقونَ‌ فإنَّ‌ اللّهَ‌ لا یَمَلُّ‌ حَتّی تَمَلّوا ، فإنَّ‌ أحَبَّ‌ الأعمالِ‌ إلی اللّهِ‌ أدوَمُه وإن قَلَّ‌.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09" w:name="_Toc298"/>
      <w:r>
        <w:t>3/3 أفضَلُ‌ الأعمالِ‌</w:t>
      </w:r>
      <w:bookmarkEnd w:id="709"/>
    </w:p>
    <w:p>
      <w:pPr>
        <w:pStyle w:val="BookText"/>
      </w:pPr>
      <w:r>
        <w:rPr>
          <w:rFonts w:ascii="Times New Roman" w:hAnsi="Times New Roman" w:eastAsia="Times New Roman" w:cs="Times New Roman"/>
          <w:lang w:val="en-US" w:bidi="en-US"/>
          <w:color w:val="111111"/>
          <w:sz w:val="28"/>
          <w:szCs w:val="28"/>
          <w:rtl/>
        </w:rPr>
        <w:t xml:space="preserve">7101.</w:t>
      </w:r>
    </w:p>
    <w:p>
      <w:pPr>
        <w:pStyle w:val="BookText"/>
      </w:pPr>
      <w:r>
        <w:rPr>
          <w:rFonts w:ascii="Amiri" w:hAnsi="Amiri" w:eastAsia="Amiri" w:cs="Amiri"/>
          <w:lang w:bidi="ar-SA"/>
          <w:color w:val="111111"/>
          <w:sz w:val="28"/>
          <w:szCs w:val="28"/>
          <w:rtl/>
        </w:rPr>
        <w:t xml:space="preserve">رسول اللّه صلی اللّه علیه و آله: أفضَلُ‌ الأعمالِ‌ أحمَزُها. </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7102.</w:t>
      </w:r>
    </w:p>
    <w:p>
      <w:pPr>
        <w:pStyle w:val="BookText"/>
      </w:pPr>
      <w:r>
        <w:rPr>
          <w:rFonts w:ascii="Amiri" w:hAnsi="Amiri" w:eastAsia="Amiri" w:cs="Amiri"/>
          <w:lang w:bidi="ar-SA"/>
          <w:color w:val="111111"/>
          <w:sz w:val="28"/>
          <w:szCs w:val="28"/>
          <w:rtl/>
        </w:rPr>
        <w:t xml:space="preserve">عنه صلی اللّه علیه و آله: أفضَلُ‌ العَمَلِ‌ أدوَمُهُ‌ وإن قَلَّ‌. </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7103.</w:t>
      </w:r>
    </w:p>
    <w:p>
      <w:pPr>
        <w:pStyle w:val="BookText"/>
      </w:pPr>
      <w:r>
        <w:rPr>
          <w:rFonts w:ascii="Amiri" w:hAnsi="Amiri" w:eastAsia="Amiri" w:cs="Amiri"/>
          <w:lang w:bidi="ar-SA"/>
          <w:color w:val="111111"/>
          <w:sz w:val="28"/>
          <w:szCs w:val="28"/>
          <w:rtl/>
        </w:rPr>
        <w:t xml:space="preserve">عنه صلی اللّه علیه و آله لَمّا سُئلَ‌ عَن أفضَلِ‌ الأعمالِ‌: إطعامُ‌ الطَّعامِ‌ ، وإطیابُ‌ الکَلامِ‌.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7104.</w:t>
      </w:r>
    </w:p>
    <w:p>
      <w:pPr>
        <w:pStyle w:val="BookText"/>
      </w:pPr>
      <w:r>
        <w:rPr>
          <w:rFonts w:ascii="Amiri" w:hAnsi="Amiri" w:eastAsia="Amiri" w:cs="Amiri"/>
          <w:lang w:bidi="ar-SA"/>
          <w:color w:val="111111"/>
          <w:sz w:val="28"/>
          <w:szCs w:val="28"/>
          <w:rtl/>
        </w:rPr>
        <w:t xml:space="preserve">عنه صلی اللّه علیه و آله أیضا: العِلمُ‌ بِاللّهِ‌، والفِقهُ‌ فی دینِهِ‌. </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7105.</w:t>
      </w:r>
    </w:p>
    <w:p>
      <w:pPr>
        <w:pStyle w:val="BookText"/>
      </w:pPr>
      <w:r>
        <w:rPr>
          <w:rFonts w:ascii="Amiri" w:hAnsi="Amiri" w:eastAsia="Amiri" w:cs="Amiri"/>
          <w:lang w:bidi="ar-SA"/>
          <w:color w:val="111111"/>
          <w:sz w:val="28"/>
          <w:szCs w:val="28"/>
          <w:rtl/>
        </w:rPr>
        <w:t xml:space="preserve">عنه صلی اللّه علیه و آله: أفضَلُ‌ الأعمالِ‌ إیمانٌ‌ بِاللّهِ‌ وتَصدیقٌ‌ بِهِ‌ ، وجِهادٌ فی سَبیلِ‌ اللّهِ‌ ، وحَجٌّ‌ مَبرورٌ ، وأهوَنُ‌ عَلَیکَ‌ مِن ذلکَ‌ إطعامُ‌ الطَّعامِ‌ ولِینُ‌ الکَلامِ‌ والسَّماحَةُ‌ وحُسنُ‌ الخُلقِ‌ ، وأهوَنُ‌ عَلَیکَ‌ مِن ذلکَ‌ لا تَتَّهِمُ‌ اللّهَ‌ فی شَیءٍ قَضاهُ‌ اللّهُ‌ عَلَیکَ‌.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7106.</w:t>
      </w:r>
    </w:p>
    <w:p>
      <w:pPr>
        <w:pStyle w:val="BookText"/>
      </w:pPr>
      <w:r>
        <w:rPr>
          <w:rFonts w:ascii="Amiri" w:hAnsi="Amiri" w:eastAsia="Amiri" w:cs="Amiri"/>
          <w:lang w:bidi="ar-SA"/>
          <w:color w:val="111111"/>
          <w:sz w:val="28"/>
          <w:szCs w:val="28"/>
          <w:rtl/>
        </w:rPr>
        <w:t xml:space="preserve">عنه صلی اللّه علیه و آله: أفضَلُ‌ الأعمالِ‌ إیمانٌ‌ لا شَکَّ‌ فیهِ‌ ، وجِهادٌ لا غُلولَ‌ فیهِ‌ ، وحِجَّةٌ‌ مَبرورَةٌ‌. </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7107.</w:t>
      </w:r>
    </w:p>
    <w:p>
      <w:pPr>
        <w:pStyle w:val="BookText"/>
      </w:pPr>
      <w:r>
        <w:rPr>
          <w:rFonts w:ascii="Amiri" w:hAnsi="Amiri" w:eastAsia="Amiri" w:cs="Amiri"/>
          <w:lang w:bidi="ar-SA"/>
          <w:color w:val="111111"/>
          <w:sz w:val="28"/>
          <w:szCs w:val="28"/>
          <w:rtl/>
        </w:rPr>
        <w:t xml:space="preserve">عنه صلی اللّه علیه و آله: أفضَلُ‌ العَمَلِ‌ الصَّلاةُ‌ عَلی میقاتِها ، ثُمَّ‌ بِرُّ الوالِدَینِ‌ ، ثُمَّ‌ أن یَسلَمَ‌ النّاسُ‌ مِن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4" w:name="pg14448_131142"/>
    <w:bookmarkEnd w:id="114"/>
    <w:p>
      <w:pPr>
        <w:pStyle w:val="BookText"/>
      </w:pPr>
      <w:r>
        <w:rPr>
          <w:rFonts w:ascii="Amiri" w:hAnsi="Amiri" w:eastAsia="Amiri" w:cs="Amiri"/>
          <w:lang w:bidi="ar-SA"/>
          <w:color w:val="111111"/>
          <w:sz w:val="28"/>
          <w:szCs w:val="28"/>
          <w:rtl/>
        </w:rPr>
        <w:t xml:space="preserve">لِسانِکَ‌.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کنز العمّال:ج 15 ص 823 ح 43271 نقلاً عن شعب الإیمان عن ابن مسعود.</w:t>
      </w:r>
    </w:p>
    <w:p>
      <w:pPr>
        <w:pStyle w:val="BookText"/>
      </w:pPr>
      <w:r>
        <w:rPr>
          <w:rFonts w:ascii="Times New Roman" w:hAnsi="Times New Roman" w:eastAsia="Times New Roman" w:cs="Times New Roman"/>
          <w:lang w:val="en-US" w:bidi="en-US"/>
          <w:color w:val="111111"/>
          <w:sz w:val="28"/>
          <w:szCs w:val="28"/>
          <w:rtl/>
        </w:rPr>
        <w:t xml:space="preserve">7108.</w:t>
      </w:r>
    </w:p>
    <w:p>
      <w:pPr>
        <w:pStyle w:val="BookText"/>
      </w:pPr>
      <w:r>
        <w:rPr>
          <w:rFonts w:ascii="Amiri" w:hAnsi="Amiri" w:eastAsia="Amiri" w:cs="Amiri"/>
          <w:lang w:bidi="ar-SA"/>
          <w:color w:val="111111"/>
          <w:sz w:val="28"/>
          <w:szCs w:val="28"/>
          <w:rtl/>
        </w:rPr>
        <w:t xml:space="preserve">عنه صلی اللّه علیه و آله: سَیِّدُ الأعمالِ‌ ثَلاثُ‌ خِصالٍ‌:إنصافُکَ‌ النّاسَ‌ مِن نَفسِکَ‌ ، ومُواساتُکَ‌الأخَ‌ فی اللّهِ‌ عز و جل، وذِکرُ اللّهِ‌ تَعالی عَلی کُلِّ‌ حالٍ‌.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7109.</w:t>
      </w:r>
    </w:p>
    <w:p>
      <w:pPr>
        <w:pStyle w:val="BookText"/>
      </w:pPr>
      <w:r>
        <w:rPr>
          <w:rFonts w:ascii="Amiri" w:hAnsi="Amiri" w:eastAsia="Amiri" w:cs="Amiri"/>
          <w:lang w:bidi="ar-SA"/>
          <w:color w:val="111111"/>
          <w:sz w:val="28"/>
          <w:szCs w:val="28"/>
          <w:rtl/>
        </w:rPr>
        <w:t xml:space="preserve">عنه صلی اللّه علیه و آله: أحَبُّ‌ الأعمالِ‌ إلَی اللّهِ‌ سُرورٌ (الذی) </w:t>
      </w:r>
      <w:r>
        <w:rPr>
          <w:rStyle w:val="FootnoteReference"/>
        </w:rPr>
        <w:footnoteReference w:id="178"/>
      </w:r>
      <w:r>
        <w:rPr>
          <w:rFonts w:ascii="Amiri" w:hAnsi="Amiri" w:eastAsia="Amiri" w:cs="Amiri"/>
          <w:lang w:bidi="ar-SA"/>
          <w:color w:val="111111"/>
          <w:sz w:val="28"/>
          <w:szCs w:val="28"/>
          <w:rtl/>
        </w:rPr>
        <w:t xml:space="preserve">تُدخِلُهُ‌ عَلَی المُؤمِنِ‌ ، تَطرُدُ عَنهُ‌ جَوعَتَهُ‌ أو تَکشِفُ‌ عَنهُ‌ کُربَتَهُ‌.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7110.</w:t>
      </w:r>
    </w:p>
    <w:p>
      <w:pPr>
        <w:pStyle w:val="BookText"/>
      </w:pPr>
      <w:r>
        <w:rPr>
          <w:rFonts w:ascii="Amiri" w:hAnsi="Amiri" w:eastAsia="Amiri" w:cs="Amiri"/>
          <w:lang w:bidi="ar-SA"/>
          <w:color w:val="111111"/>
          <w:sz w:val="28"/>
          <w:szCs w:val="28"/>
          <w:rtl/>
        </w:rPr>
        <w:t xml:space="preserve">الإمامُ‌ علیٌّ‌ علیه السلام: إنَّ‌ النَّبِیَّ‌ صلی اللّه علیه و آله سَألَ‌ رَبَّهُ‌ سُبحانَهُ‌ لَیلَةَ‌ المِعراجِ‌ ، فقالَ‌:یا رَبِّ‌ ، أیُّ‌ الأعمالِ‌ أفضَلُ‌ ؟ فقالَ‌ اللّهُ‌ تَعالی:لَیسَ‌ شَیءٌ أفضَلَ‌ عِندی مِنَ‌ التَّوَکُّلِ‌ عَلَیَّ‌ ، والرِّضا بِما قَسَمتُ‌. </w:t>
      </w:r>
      <w:r>
        <w:rPr>
          <w:rStyle w:val="FootnoteReference"/>
        </w:rPr>
        <w:footnoteReference w:id="180"/>
      </w:r>
    </w:p>
    <w:p>
      <w:pPr>
        <w:pStyle w:val="Heading5"/>
      </w:pPr>
      <w:bookmarkStart w:id="710" w:name="_Toc299"/>
      <w:r>
        <w:t>4/3 مَن یُتَقبَّلُ‌ عَمَلُهُ‌</w:t>
      </w:r>
      <w:bookmarkEnd w:id="710"/>
    </w:p>
    <w:p>
      <w:pPr>
        <w:pStyle w:val="BookText"/>
      </w:pPr>
      <w:r>
        <w:rPr>
          <w:rFonts w:ascii="Times New Roman" w:hAnsi="Times New Roman" w:eastAsia="Times New Roman" w:cs="Times New Roman"/>
          <w:lang w:val="en-US" w:bidi="en-US"/>
          <w:color w:val="111111"/>
          <w:sz w:val="28"/>
          <w:szCs w:val="28"/>
          <w:rtl/>
        </w:rPr>
        <w:t xml:space="preserve">7111.</w:t>
      </w:r>
    </w:p>
    <w:p>
      <w:pPr>
        <w:pStyle w:val="BookText"/>
      </w:pPr>
      <w:r>
        <w:rPr>
          <w:rFonts w:ascii="Amiri" w:hAnsi="Amiri" w:eastAsia="Amiri" w:cs="Amiri"/>
          <w:lang w:bidi="ar-SA"/>
          <w:color w:val="111111"/>
          <w:sz w:val="28"/>
          <w:szCs w:val="28"/>
          <w:rtl/>
        </w:rPr>
        <w:t xml:space="preserve">رسول اللّه صلی اللّه علیه و آله فی وَصِیَّتِه لِأبی ذَرٍّ: یا أبا ذرٍّ ، کُن بِالعَمَلِ‌ بِالتَّقوی أشَدَّ اهتِماما مِنکَ‌ بالعَمَلِ‌ ؛ فَإنَّهُ‌ لا یَقِلُّ‌ عَمَلٌ‌ بِالتَّقوی ، وکَیفَ‌ یَقِلُّ‌ عَمَلٌ‌ یُتَقَبَّلُ‌ ؟ ! یَقولُ‌ اللّهُ‌ عز و جل: "إِنَّما یَتَقَبَّلُ‌ اللّهُ‌ مِنَ‌ الْمُتَّقِینَ‌"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5" w:name="pg14448_131143"/>
    <w:bookmarkEnd w:id="115"/>
    <w:p>
      <w:pPr>
        <w:pStyle w:val="Heading5"/>
      </w:pPr>
      <w:bookmarkStart w:id="711" w:name="_Toc300"/>
      <w:r>
        <w:t>5/3 مَن لا یَنفَعُهُ‌ عَمَلُهُ‌</w:t>
      </w:r>
      <w:bookmarkEnd w:id="711"/>
    </w:p>
    <w:p>
      <w:pPr>
        <w:pStyle w:val="BookText"/>
      </w:pPr>
      <w:r>
        <w:rPr>
          <w:rFonts w:ascii="Times New Roman" w:hAnsi="Times New Roman" w:eastAsia="Times New Roman" w:cs="Times New Roman"/>
          <w:lang w:val="en-US" w:bidi="en-US"/>
          <w:color w:val="111111"/>
          <w:sz w:val="28"/>
          <w:szCs w:val="28"/>
          <w:rtl/>
        </w:rPr>
        <w:t xml:space="preserve">7112.</w:t>
      </w:r>
    </w:p>
    <w:p>
      <w:pPr>
        <w:pStyle w:val="BookText"/>
      </w:pPr>
      <w:r>
        <w:rPr>
          <w:rFonts w:ascii="Amiri" w:hAnsi="Amiri" w:eastAsia="Amiri" w:cs="Amiri"/>
          <w:lang w:bidi="ar-SA"/>
          <w:color w:val="111111"/>
          <w:sz w:val="28"/>
          <w:szCs w:val="28"/>
          <w:rtl/>
        </w:rPr>
        <w:t xml:space="preserve">رسول اللّه صلی اللّه علیه و آله: ثَلاثٌ‌ مَن لَم تَکُنْ‌ فیهِ‌ لَم یَقُمْ‌ لَهُ‌ عَمَلٌ‌:وَرَعٌ‌ یَحجُزُهُ‌ عَن مَعاصی اللّهِ‌ عز و جل ، وخُلقٌ‌ یُداری بِهِ‌ النّاسَ‌ ، وحِلمٌ‌ یَرُدُّ بِهِ‌ جَهلَ‌ الجاهِلِ‌.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7113.</w:t>
      </w:r>
    </w:p>
    <w:p>
      <w:pPr>
        <w:pStyle w:val="BookText"/>
      </w:pPr>
      <w:r>
        <w:rPr>
          <w:rFonts w:ascii="Amiri" w:hAnsi="Amiri" w:eastAsia="Amiri" w:cs="Amiri"/>
          <w:lang w:bidi="ar-SA"/>
          <w:color w:val="111111"/>
          <w:sz w:val="28"/>
          <w:szCs w:val="28"/>
          <w:rtl/>
        </w:rPr>
        <w:t xml:space="preserve">عنه صلی اللّه علیه و آله: ثَلاثٌ‌ مَن لَم یَکُنَّ‌ فیهِ‌ لَم یَقُمْ‌ لَهُ‌ عَمَلٌ‌:وَرَعٌ‌ یحَجُزُهُ‌ عَن مَعاصی اللّهِ‌ عز و جل ، وعِلمٌ‌ یَرُدُّ بِهِ‌ جَهلَ‌ السَّفیهِ‌ ، وعَقلٌ‌ یُداری بِهِ‌ النّاسَ‌.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7114.</w:t>
      </w:r>
    </w:p>
    <w:p>
      <w:pPr>
        <w:pStyle w:val="BookText"/>
      </w:pPr>
      <w:r>
        <w:rPr>
          <w:rFonts w:ascii="Amiri" w:hAnsi="Amiri" w:eastAsia="Amiri" w:cs="Amiri"/>
          <w:lang w:bidi="ar-SA"/>
          <w:color w:val="111111"/>
          <w:sz w:val="28"/>
          <w:szCs w:val="28"/>
          <w:rtl/>
        </w:rPr>
        <w:t xml:space="preserve">عنه صلی اللّه علیه و آله: ثَلاثٌ‌ مَن لَم یَکُنَّ‌ فیهِ‌ أو واحِدَةٌ‌ مِنهُنَّ‌ فَلا تَعتَدَّنَّ‌ بِشَیءٍ مِن عَمَلِهِ‌:تَقویً‌ یَحجُزُهُ‌ عَن مَعاصی اللّهِ‌ عز و جل ، أو حِلمٌ‌ یَکُفُّ‌ بِهِ‌ السَّفیهَ‌ ، أو خُلقٌ‌ یَعیشُ‌ بِهِ‌ فی النّاسِ‌.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7115.</w:t>
      </w:r>
    </w:p>
    <w:p>
      <w:pPr>
        <w:pStyle w:val="BookText"/>
      </w:pPr>
      <w:r>
        <w:rPr>
          <w:rFonts w:ascii="Amiri" w:hAnsi="Amiri" w:eastAsia="Amiri" w:cs="Amiri"/>
          <w:lang w:bidi="ar-SA"/>
          <w:color w:val="111111"/>
          <w:sz w:val="28"/>
          <w:szCs w:val="28"/>
          <w:rtl/>
        </w:rPr>
        <w:t xml:space="preserve">عنه صلی اللّه علیه و آله: ثَلاثٌ‌ مَن لَم یَکُنّ‌ فیه لَم یَتِمَّ‌ لَهُ‌ عَمَلٌ‌:وَرَعٌ‌ یَحجُزُهُ‌ عَن مَعاصی اللّهِ‌ ، وخُلقٌ‌ یُداری بِهِ‌ النّاس ، وحِلمٌ‌ یَرُدُّ بِهِ‌ جَهلَ‌ الجاهِلِ‌.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7116.</w:t>
      </w:r>
    </w:p>
    <w:p>
      <w:pPr>
        <w:pStyle w:val="BookText"/>
      </w:pPr>
      <w:r>
        <w:rPr>
          <w:rFonts w:ascii="Amiri" w:hAnsi="Amiri" w:eastAsia="Amiri" w:cs="Amiri"/>
          <w:lang w:bidi="ar-SA"/>
          <w:color w:val="111111"/>
          <w:sz w:val="28"/>
          <w:szCs w:val="28"/>
          <w:rtl/>
        </w:rPr>
        <w:t xml:space="preserve">عنه صلی اللّه علیه و آله: ثَلاثَةٌ‌ لا یَنفَعُ‌ مَعَهُنَّ‌ عَمَلٌ‌:الشِّرکُ‌ بِاللّهِ‌ ، وعُقوقُ‌ الوالِدَینِ‌ ، والفِرارُ مِنَ‌ الزَّحفِ‌.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7117.</w:t>
      </w:r>
    </w:p>
    <w:p>
      <w:pPr>
        <w:pStyle w:val="BookText"/>
      </w:pPr>
      <w:r>
        <w:rPr>
          <w:rFonts w:ascii="Amiri" w:hAnsi="Amiri" w:eastAsia="Amiri" w:cs="Amiri"/>
          <w:lang w:bidi="ar-SA"/>
          <w:color w:val="111111"/>
          <w:sz w:val="28"/>
          <w:szCs w:val="28"/>
          <w:rtl/>
        </w:rPr>
        <w:t xml:space="preserve">عنه صلی اللّه علیه و آله: ما عَمِلَ‌ مَن لَم یَحفَظْ‍‌ لِسانَهُ‌. </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712" w:name="_Toc301"/>
      <w:r>
        <w:t>6/3 أدبُ‌ العَملِ‌</w:t>
      </w:r>
      <w:bookmarkEnd w:id="712"/>
    </w:p>
    <w:p>
      <w:pPr>
        <w:pStyle w:val="BookText"/>
      </w:pPr>
      <w:r>
        <w:rPr>
          <w:rFonts w:ascii="Times New Roman" w:hAnsi="Times New Roman" w:eastAsia="Times New Roman" w:cs="Times New Roman"/>
          <w:lang w:val="en-US" w:bidi="en-US"/>
          <w:color w:val="111111"/>
          <w:sz w:val="28"/>
          <w:szCs w:val="28"/>
          <w:rtl/>
        </w:rPr>
        <w:t xml:space="preserve">7118.</w:t>
      </w:r>
    </w:p>
    <w:p>
      <w:pPr>
        <w:pStyle w:val="BookText"/>
      </w:pPr>
      <w:r>
        <w:rPr>
          <w:rFonts w:ascii="Amiri" w:hAnsi="Amiri" w:eastAsia="Amiri" w:cs="Amiri"/>
          <w:lang w:bidi="ar-SA"/>
          <w:color w:val="111111"/>
          <w:sz w:val="28"/>
          <w:szCs w:val="28"/>
          <w:rtl/>
        </w:rPr>
        <w:t xml:space="preserve">رسول اللّه صلی اللّه علیه و آله فی وَصِیَّتِهِ‌ لِابنِ‌ مَسعودٍ: یَابنَ‌ مَسعودٍ ، إذا عَمِلتَ‌ عَمَلاً فَاعمَلْ‌ بِعِلمٍ‌</w:t>
      </w:r>
    </w:p>
    <w:p>
      <w:pPr>
        <w:pStyle w:val="BookText"/>
      </w:pPr>
      <w:r>
        <w:rPr>
          <w:rFonts w:ascii="IRNazanin" w:hAnsi="IRNazanin" w:eastAsia="IRNazanin" w:cs="IRNazanin"/>
          <w:lang w:bidi="fa-IR"/>
          <w:color w:val="111111"/>
          <w:sz w:val="28"/>
          <w:szCs w:val="28"/>
          <w:rtl/>
        </w:rPr>
        <w:t xml:space="preserve">الخصال:ص 125 ح 121 عن الإمام الصادق علیه السلام ،بحارالأنوار:ج 69 ص 371 ح 13.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تحف العقول:ص 7 ،بحارالأنوار:ج 77 ص 62 ح 4.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1 ص 90 [3]عن ابن عباس ،بحارالأنوار:ج 71 ص 394 ح 63.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116 ح 1 [5] عن السکونی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16 ص 35 ح 43824 نقلاً عن المعجم الکبیر عن ثوبان.</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مکارم الأخلاق:ج 2 ص 374 ح 2661 ، [6]بحار الأنوار:ج 77 ص 85 [7] ح.</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6" w:name="pg14448_131144"/>
    <w:bookmarkEnd w:id="116"/>
    <w:p>
      <w:pPr>
        <w:pStyle w:val="BookText"/>
      </w:pPr>
      <w:r>
        <w:rPr>
          <w:rFonts w:ascii="Amiri" w:hAnsi="Amiri" w:eastAsia="Amiri" w:cs="Amiri"/>
          <w:lang w:bidi="ar-SA"/>
          <w:color w:val="111111"/>
          <w:sz w:val="28"/>
          <w:szCs w:val="28"/>
          <w:rtl/>
        </w:rPr>
        <w:t xml:space="preserve">وعَقلٍ‌ ، وإیّاکَ‌ وأن تَعمَلَ‌ عَمَلاً بِغَیرِ تَدَبُّرٍ وعِلمٍ‌ ؛ فإنَّهُ‌ جلَّ‌ جَلالُه یَقولُ‌: "وَ لا تَکُونُوا کَالَّتِی نَقَضَتْ‌ غَزْلَها مِنْ‌ بَعْدِ قُوَّةٍ‌ أَنْکاثاً"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النحل:92.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13" w:name="_Toc302"/>
      <w:r>
        <w:t>7/3 ما یَنبَغی الاتِّکالُ‌ عَلَیهِ‌ فی النَّجاةِ‌</w:t>
      </w:r>
      <w:bookmarkEnd w:id="713"/>
    </w:p>
    <w:p>
      <w:pPr>
        <w:pStyle w:val="BookText"/>
      </w:pPr>
      <w:r>
        <w:rPr>
          <w:rFonts w:ascii="Times New Roman" w:hAnsi="Times New Roman" w:eastAsia="Times New Roman" w:cs="Times New Roman"/>
          <w:lang w:val="en-US" w:bidi="en-US"/>
          <w:color w:val="111111"/>
          <w:sz w:val="28"/>
          <w:szCs w:val="28"/>
          <w:rtl/>
        </w:rPr>
        <w:t xml:space="preserve">7119.</w:t>
      </w:r>
    </w:p>
    <w:p>
      <w:pPr>
        <w:pStyle w:val="BookText"/>
      </w:pPr>
      <w:r>
        <w:rPr>
          <w:rFonts w:ascii="Amiri" w:hAnsi="Amiri" w:eastAsia="Amiri" w:cs="Amiri"/>
          <w:lang w:bidi="ar-SA"/>
          <w:color w:val="111111"/>
          <w:sz w:val="28"/>
          <w:szCs w:val="28"/>
          <w:rtl/>
        </w:rPr>
        <w:t xml:space="preserve">رسول اللّه صلی اللّه علیه و آله: لَن یَنجی أحَدا عَمَلُهُ‌ ، ولا أنَا ، إلّا أن یَتَغَمَّدَنِیَ‌ اللّهُ‌ بِرَحمَتِهِ‌. </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7120.</w:t>
      </w:r>
    </w:p>
    <w:p>
      <w:pPr>
        <w:pStyle w:val="BookText"/>
      </w:pPr>
      <w:r>
        <w:rPr>
          <w:rFonts w:ascii="Amiri" w:hAnsi="Amiri" w:eastAsia="Amiri" w:cs="Amiri"/>
          <w:lang w:bidi="ar-SA"/>
          <w:color w:val="111111"/>
          <w:sz w:val="28"/>
          <w:szCs w:val="28"/>
          <w:rtl/>
        </w:rPr>
        <w:t xml:space="preserve">عنه صلی اللّه علیه و آله: قالَ‌ اللّهُ‌ عز و جل:...لا یَتَّکِلِ‌ العامِلونَ‌ (المُؤمِنونَ‌) عَلی أعمالِهِمُ‌ الّتی یَعمَلونَها لِثَوابی ؛ فإنَّهُم لَوِ اجتَهَدوا وأتعَبوا أنفُسَهُم أعمارَهُم فی عِبادَتی کانوا مُقَصِّرینَ‌ غَیرَ بالِغینَ‌ فی عِبادَتِهِم کُنهَ‌ عِبادَتی فیما یَطلُبونَ‌ عِندی مِن کَرامَتی ، وَالنَّعیمِ‌ فی جِنانی ، ولکِنْ‌ بِرحمَتی فَلْیَثِقوا. </w:t>
      </w:r>
      <w:r>
        <w:rPr>
          <w:rStyle w:val="FootnoteReference"/>
        </w:rPr>
        <w:footnoteReference w:id="183"/>
      </w:r>
    </w:p>
    <w:p>
      <w:pPr>
        <w:pStyle w:val="Heading5"/>
      </w:pPr>
      <w:bookmarkStart w:id="714" w:name="_Toc303"/>
      <w:r>
        <w:t>8/3 شِدَّةُ‌ الحاجَةِ‌ إلَی العَمَلِ‌ فی القِیامَةِ‌</w:t>
      </w:r>
      <w:bookmarkEnd w:id="714"/>
    </w:p>
    <w:p>
      <w:pPr>
        <w:pStyle w:val="BookText"/>
      </w:pPr>
      <w:r>
        <w:rPr>
          <w:rFonts w:ascii="Times New Roman" w:hAnsi="Times New Roman" w:eastAsia="Times New Roman" w:cs="Times New Roman"/>
          <w:lang w:val="en-US" w:bidi="en-US"/>
          <w:color w:val="111111"/>
          <w:sz w:val="28"/>
          <w:szCs w:val="28"/>
          <w:rtl/>
        </w:rPr>
        <w:t xml:space="preserve">7121.</w:t>
      </w:r>
    </w:p>
    <w:p>
      <w:pPr>
        <w:pStyle w:val="BookText"/>
      </w:pPr>
      <w:r>
        <w:rPr>
          <w:rFonts w:ascii="Amiri" w:hAnsi="Amiri" w:eastAsia="Amiri" w:cs="Amiri"/>
          <w:lang w:bidi="ar-SA"/>
          <w:color w:val="111111"/>
          <w:sz w:val="28"/>
          <w:szCs w:val="28"/>
          <w:rtl/>
        </w:rPr>
        <w:t xml:space="preserve">رسول اللّه صلی اللّه علیه و آله: لَو کانَ‌ لِرَجُلٍ‌ عَمَلُ‌ سَبعینَ‌ نَبِیّا لَاستَقَلَّ‌ عَمَلَهُ‌ ، مِن شِدَّةِ‌ ما یَری یَومَئذٍ [ یَعنی یَومَ‌ القِیامَةِ‌ ]. </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7122.</w:t>
      </w:r>
    </w:p>
    <w:p>
      <w:pPr>
        <w:pStyle w:val="BookText"/>
      </w:pPr>
      <w:r>
        <w:rPr>
          <w:rFonts w:ascii="Amiri" w:hAnsi="Amiri" w:eastAsia="Amiri" w:cs="Amiri"/>
          <w:lang w:bidi="ar-SA"/>
          <w:color w:val="111111"/>
          <w:sz w:val="28"/>
          <w:szCs w:val="28"/>
          <w:rtl/>
        </w:rPr>
        <w:t xml:space="preserve">عنه صلی اللّه علیه و آله: لَو أنَّ‌ رَجُلاً جُرَّ عَلی وَجهِهِ‌ مِن یَومَ‌ وُلِدَ إلی یَومَ‌ یَموتُ‌ هَرِما فی طاعَةِ‌ اللّهِ‌ عز و جللَحَقَّرَ ذلکَ‌ یَومَ‌ القِیامَةِ‌ ، ولَوَدَّ أ نَّهُ‌ یُرَدُّ إلَی الدّنیا کَیما یَزدادَ مِنَ‌ الأجرِ والثَّوابِ‌. </w:t>
      </w:r>
      <w:r>
        <w:rPr>
          <w:rStyle w:val="FootnoteReference"/>
        </w:rPr>
        <w:footnoteReference w:id="185"/>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7" w:name="pg14448_131145"/>
    <w:bookmarkEnd w:id="117"/>
    <w:p>
      <w:pPr>
        <w:pStyle w:val="Heading5"/>
      </w:pPr>
      <w:bookmarkStart w:id="715" w:name="_Toc304"/>
      <w:r>
        <w:t>9/3 إتقانُ‌ العَمَلِ‌</w:t>
      </w:r>
      <w:bookmarkEnd w:id="715"/>
    </w:p>
    <w:p>
      <w:pPr>
        <w:pStyle w:val="BookText"/>
      </w:pPr>
      <w:r>
        <w:rPr>
          <w:rFonts w:ascii="Times New Roman" w:hAnsi="Times New Roman" w:eastAsia="Times New Roman" w:cs="Times New Roman"/>
          <w:lang w:val="en-US" w:bidi="en-US"/>
          <w:color w:val="111111"/>
          <w:sz w:val="28"/>
          <w:szCs w:val="28"/>
          <w:rtl/>
        </w:rPr>
        <w:t xml:space="preserve">7123.</w:t>
      </w:r>
    </w:p>
    <w:p>
      <w:pPr>
        <w:pStyle w:val="BookText"/>
      </w:pPr>
      <w:r>
        <w:rPr>
          <w:rFonts w:ascii="Amiri" w:hAnsi="Amiri" w:eastAsia="Amiri" w:cs="Amiri"/>
          <w:lang w:bidi="ar-SA"/>
          <w:color w:val="111111"/>
          <w:sz w:val="28"/>
          <w:szCs w:val="28"/>
          <w:rtl/>
        </w:rPr>
        <w:t xml:space="preserve">رسول اللّه صلی اللّه علیه و آله: إنَّ‌ اللّهَ‌ تَعالی یُحِبُّ‌ إذا عَمِلَ‌ أحَدُکُم عَمَلاً أن یُتقِنَهُ‌.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7124.</w:t>
      </w:r>
    </w:p>
    <w:p>
      <w:pPr>
        <w:pStyle w:val="BookText"/>
      </w:pPr>
      <w:r>
        <w:rPr>
          <w:rFonts w:ascii="Amiri" w:hAnsi="Amiri" w:eastAsia="Amiri" w:cs="Amiri"/>
          <w:lang w:bidi="ar-SA"/>
          <w:color w:val="111111"/>
          <w:sz w:val="28"/>
          <w:szCs w:val="28"/>
          <w:rtl/>
        </w:rPr>
        <w:t xml:space="preserve">عنه صلی اللّه علیه و آله: إنَّ‌ اللّهَ‌ تَعالی یُحِبُّ‌ مِنَ‌ العامِلِ‌ إذا عَمِلَ‌ أن یُحسِنَ‌.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7125.</w:t>
      </w:r>
    </w:p>
    <w:p>
      <w:pPr>
        <w:pStyle w:val="BookText"/>
      </w:pPr>
      <w:r>
        <w:rPr>
          <w:rFonts w:ascii="Amiri" w:hAnsi="Amiri" w:eastAsia="Amiri" w:cs="Amiri"/>
          <w:lang w:bidi="ar-SA"/>
          <w:color w:val="111111"/>
          <w:sz w:val="28"/>
          <w:szCs w:val="28"/>
          <w:rtl/>
        </w:rPr>
        <w:t xml:space="preserve">الإمامُ‌ الصّادقُ‌ علیه السلام: لَمّا ماتَ‌ إبراهیمُ‌ ابنُ‌ رَسولِ‌ اللّهِ‌ صلی اللّه علیه و آله رَأی النَّبِیُّ‌ صلی اللّه علیه و آله فی قَبرِهِ‌ خَلَلاً فسَوّاهُ‌ بِیَدِه ِ، ثُمَّ‌ قالَ‌:إذا عَمِلَ‌ أحَدُکُم عَمَلاً فَلْیُتقِنْ‌.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7126.</w:t>
      </w:r>
    </w:p>
    <w:p>
      <w:pPr>
        <w:pStyle w:val="BookText"/>
      </w:pPr>
      <w:r>
        <w:rPr>
          <w:rFonts w:ascii="Amiri" w:hAnsi="Amiri" w:eastAsia="Amiri" w:cs="Amiri"/>
          <w:lang w:bidi="ar-SA"/>
          <w:color w:val="111111"/>
          <w:sz w:val="28"/>
          <w:szCs w:val="28"/>
          <w:rtl/>
        </w:rPr>
        <w:t xml:space="preserve">عنه علیه السلام أتی رَسولُ‌ اللّهِ‌ صلی اللّه علیه و آله فقیلَ‌: إنَّ‌ سَعدَ بنَ‌ مُعاذ قَد ماتَ‌ ، فَقامَ‌ رَسولُ‌ اللّه صلی اللّه علیه و آله وقامَ‌ أصحابُهُ‌...فَنَزَلَ‌ بِهِ‌ رَسولُ‌ اللّه صلی الله علیه و آله حَتّی لَحَده وسَوَّی علیه اللَّبِنَ‌ ، وجَعَلَ‌ یَقولُ‌:ناوِلْنی حَجَرا ، ناوِلْنی تُرابا رَطْبا ، یَسُدُّ بِهِ‌ ما بَینَ‌ اللَّبِنِ‌ ، فلَمّا أن فَرَغَ‌ وحَثا التُرابَ‌ عَلَیهِ‌ وسَوّی قَبرَهُ‌ قالَ‌ رسولُ‌ اللّهِ‌ صلی اللّه علیه و آله:إنّی لَأعلَمُ‌ أ نَّهُ‌ سَیَبلی ویَصِلُ‌ إلَیهِ‌ البلی ، ولکِنَّ‌ اللّهَ‌ تعالی یُحِبُّ‌ عَبدا إذا عَمِلَ‌ عَمَلاً فَأحکَمَهُ‌.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716" w:name="_Toc305"/>
      <w:r>
        <w:t>10/3 ظُهورُ السَّرائِرِ</w:t>
      </w:r>
      <w:bookmarkEnd w:id="716"/>
    </w:p>
    <w:p>
      <w:pPr>
        <w:pStyle w:val="BookText"/>
      </w:pPr>
      <w:r>
        <w:rPr>
          <w:rFonts w:ascii="Times New Roman" w:hAnsi="Times New Roman" w:eastAsia="Times New Roman" w:cs="Times New Roman"/>
          <w:lang w:val="en-US" w:bidi="en-US"/>
          <w:color w:val="111111"/>
          <w:sz w:val="28"/>
          <w:szCs w:val="28"/>
          <w:rtl/>
        </w:rPr>
        <w:t xml:space="preserve">7127.</w:t>
      </w:r>
    </w:p>
    <w:p>
      <w:pPr>
        <w:pStyle w:val="BookText"/>
      </w:pPr>
      <w:r>
        <w:rPr>
          <w:rFonts w:ascii="Amiri" w:hAnsi="Amiri" w:eastAsia="Amiri" w:cs="Amiri"/>
          <w:lang w:bidi="ar-SA"/>
          <w:color w:val="111111"/>
          <w:sz w:val="28"/>
          <w:szCs w:val="28"/>
          <w:rtl/>
        </w:rPr>
        <w:t xml:space="preserve">رسول اللّه صلی اللّه علیه و آله: مَن أسَرَّ ما یُرضِی اللّهَ‌ عز و جل أظهَرَ اللّهُ‌ لَهُ‌ ما یَسُرُّهُ‌ ، ومَن أسَرَّ ما یُسخِطُ‍‌ اللّهَ‌ تعالی أظهَرَ اللّهُ‌ ما یُخزِیهِ‌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3 ص 907 ح 9128 نقلاً عن شعب الإیمان [1]عن عائشة.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907 ح 9129 نقلاً عن شعب الإیمان عن کلیب.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3 ص 263 ح 45 [2] عن ابن القداح ،بحارالأنوار:ج 22 ص 157 ح 16.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علل الشرائع:ص 310 ح 4 [4] عن عبداللّه بن سنان ،بحارالأنوار:ج 6 ص 220 ح 14.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وفی المصدر:"یحزنه" وما أثبتناه من بحار الأنوار.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للطوسی:ص 182 ح 306 [7] عن أبی قلابة ،بحار الأنوار:ج 71 ص 365 ح 10. [8]</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8" w:name="pg14448_131146"/>
    <w:bookmarkEnd w:id="118"/>
    <w:p>
      <w:pPr>
        <w:pStyle w:val="BookText"/>
      </w:pPr>
      <w:r>
        <w:rPr>
          <w:rFonts w:ascii="Times New Roman" w:hAnsi="Times New Roman" w:eastAsia="Times New Roman" w:cs="Times New Roman"/>
          <w:lang w:val="en-US" w:bidi="en-US"/>
          <w:color w:val="111111"/>
          <w:sz w:val="28"/>
          <w:szCs w:val="28"/>
          <w:rtl/>
        </w:rPr>
        <w:t xml:space="preserve">7128.</w:t>
      </w:r>
    </w:p>
    <w:p>
      <w:pPr>
        <w:pStyle w:val="BookText"/>
      </w:pPr>
      <w:r>
        <w:rPr>
          <w:rFonts w:ascii="Amiri" w:hAnsi="Amiri" w:eastAsia="Amiri" w:cs="Amiri"/>
          <w:lang w:bidi="ar-SA"/>
          <w:color w:val="111111"/>
          <w:sz w:val="28"/>
          <w:szCs w:val="28"/>
          <w:rtl/>
        </w:rPr>
        <w:t xml:space="preserve">عنه صلی اللّه علیه و آله: ما أسَرَّ عَبدٌ سَرِیرَةً‌ إلّا ألبَسَهُ‌ اللّهُ‌ رِداءَها إن خَیرا فَخَیرٌ وإن شَرّا فَشَرٌّ.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7129.</w:t>
      </w:r>
    </w:p>
    <w:p>
      <w:pPr>
        <w:pStyle w:val="BookText"/>
      </w:pPr>
      <w:r>
        <w:rPr>
          <w:rFonts w:ascii="Amiri" w:hAnsi="Amiri" w:eastAsia="Amiri" w:cs="Amiri"/>
          <w:lang w:bidi="ar-SA"/>
          <w:color w:val="111111"/>
          <w:sz w:val="28"/>
          <w:szCs w:val="28"/>
          <w:rtl/>
        </w:rPr>
        <w:t xml:space="preserve">عنه صلی اللّه علیه و آله: لَو أنَّ‌ أحَدَکُم یَعمَلُ‌ فی صَخرَةٍ‌ صَمّاءَ لَیسَ‌ لَهابابٌ‌ ولا کَوَّةٌ‌ لَخَرَجَ‌ عَمَلُهُ‌ للناسِ‌ کائنا ما کانَ‌.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17" w:name="_Toc306"/>
      <w:r>
        <w:t>11/3 عَرضُ‌ الأعمالِ‌ عَلَی اللّهِ‌</w:t>
      </w:r>
      <w:bookmarkEnd w:id="717"/>
    </w:p>
    <w:p>
      <w:pPr>
        <w:pStyle w:val="Heading6"/>
      </w:pPr>
      <w:bookmarkStart w:id="718" w:name="_Toc307"/>
      <w:r>
        <w:t>الکتاب</w:t>
      </w:r>
      <w:bookmarkEnd w:id="718"/>
    </w:p>
    <w:p>
      <w:pPr>
        <w:pStyle w:val="BookText"/>
      </w:pPr>
      <w:r>
        <w:rPr>
          <w:rFonts w:ascii="Amiri" w:hAnsi="Amiri" w:eastAsia="Amiri" w:cs="Amiri"/>
          <w:lang w:bidi="ar-SA"/>
          <w:color w:val="111111"/>
          <w:sz w:val="28"/>
          <w:szCs w:val="28"/>
          <w:rtl/>
        </w:rPr>
        <w:t xml:space="preserve">" 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 3</w:t>
      </w:r>
    </w:p>
    <w:p>
      <w:pPr>
        <w:pStyle w:val="Heading6"/>
      </w:pPr>
      <w:bookmarkStart w:id="719" w:name="_Toc308"/>
      <w:r>
        <w:t>الحدیث</w:t>
      </w:r>
      <w:bookmarkEnd w:id="719"/>
    </w:p>
    <w:p>
      <w:pPr>
        <w:pStyle w:val="BookText"/>
      </w:pPr>
      <w:r>
        <w:rPr>
          <w:rFonts w:ascii="Times New Roman" w:hAnsi="Times New Roman" w:eastAsia="Times New Roman" w:cs="Times New Roman"/>
          <w:lang w:val="en-US" w:bidi="en-US"/>
          <w:color w:val="111111"/>
          <w:sz w:val="28"/>
          <w:szCs w:val="28"/>
          <w:rtl/>
        </w:rPr>
        <w:t xml:space="preserve">7130.</w:t>
      </w:r>
    </w:p>
    <w:p>
      <w:pPr>
        <w:pStyle w:val="BookText"/>
      </w:pPr>
      <w:r>
        <w:rPr>
          <w:rFonts w:ascii="Amiri" w:hAnsi="Amiri" w:eastAsia="Amiri" w:cs="Amiri"/>
          <w:lang w:bidi="ar-SA"/>
          <w:color w:val="111111"/>
          <w:sz w:val="28"/>
          <w:szCs w:val="28"/>
          <w:rtl/>
        </w:rPr>
        <w:t xml:space="preserve">رسول اللّه صلی اللّه علیه و آله: تُعرَضُ‌ الأعمالُ‌ یَومَ‌ الاثنَینِ‌ والخَمیسِ‌ ، فمِن مُستَغفِرٍ فیُغفَرُ لَهُ‌ ، ومِن تائبٍ‌ فیُتابُ‌ عَلَیهِ‌، ویُرَدُّ أهلُ‌ الضَّغائنِ‌ لِضَغائنِهِم حَتّی یَتوبوا.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7131.</w:t>
      </w:r>
    </w:p>
    <w:p>
      <w:pPr>
        <w:pStyle w:val="BookText"/>
      </w:pPr>
      <w:r>
        <w:rPr>
          <w:rFonts w:ascii="Amiri" w:hAnsi="Amiri" w:eastAsia="Amiri" w:cs="Amiri"/>
          <w:lang w:bidi="ar-SA"/>
          <w:color w:val="111111"/>
          <w:sz w:val="28"/>
          <w:szCs w:val="28"/>
          <w:rtl/>
        </w:rPr>
        <w:t xml:space="preserve">عنه صلی اللّه علیه و آله: یَطَّلِعُ‌ اللّهُ‌ إلی جَمیعِ‌ خَلقِهِ‌ لَیلَةَ‌ النِّصفِ‌ مِن شَعبانَ‌ ، فیَغفِرُ لِجَمیعِ‌ خَلقِهِ‌ إلّا لِمُشرِکٍ‌ أو مُشاحِنٍ‌.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720" w:name="_Toc309"/>
      <w:r>
        <w:t>12/3 عَرضُ‌ الأعمالِ‌ عَلی رَسولِ‌ اللّهِ‌</w:t>
      </w:r>
      <w:bookmarkEnd w:id="720"/>
    </w:p>
    <w:p>
      <w:pPr>
        <w:pStyle w:val="Heading6"/>
      </w:pPr>
      <w:bookmarkStart w:id="721" w:name="_Toc310"/>
      <w:r>
        <w:t>الکتاب</w:t>
      </w:r>
      <w:bookmarkEnd w:id="721"/>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w:t>
      </w:r>
    </w:p>
    <w:p>
      <w:pPr>
        <w:pStyle w:val="BookText"/>
      </w:pPr>
      <w:r>
        <w:rPr>
          <w:rFonts w:ascii="IRNazanin" w:hAnsi="IRNazanin" w:eastAsia="IRNazanin" w:cs="IRNazanin"/>
          <w:lang w:bidi="fa-IR"/>
          <w:color w:val="111111"/>
          <w:sz w:val="28"/>
          <w:szCs w:val="28"/>
          <w:rtl/>
        </w:rPr>
        <w:t xml:space="preserve">کنز العمّال:ج 3 ص 25 ح 5275 عن جندب البجلی.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25 ح 5274 عن أبی سعید.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المعجم الاوسط‍‌:ج 7 ص 251 ح 7419 عن جابر.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الترغیب والترهیب:ج 3 ص 459 ح 18.</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9" w:name="pg14448_131147"/>
    <w:bookmarkEnd w:id="119"/>
    <w:p>
      <w:pPr>
        <w:pStyle w:val="BookText"/>
      </w:pPr>
      <w:r>
        <w:rPr>
          <w:rFonts w:ascii="Amiri" w:hAnsi="Amiri" w:eastAsia="Amiri" w:cs="Amiri"/>
          <w:lang w:bidi="ar-SA"/>
          <w:color w:val="111111"/>
          <w:sz w:val="28"/>
          <w:szCs w:val="28"/>
          <w:rtl/>
        </w:rPr>
        <w:t xml:space="preserve">فَیُنَبِّئُکُمْ‌ بِما کُنْتُمْ‌ تَعْمَلُونَ‌". 1</w:t>
      </w:r>
    </w:p>
    <w:p>
      <w:pPr>
        <w:pStyle w:val="BookText"/>
      </w:pPr>
      <w:r>
        <w:rPr>
          <w:rFonts w:ascii="Amiri" w:hAnsi="Amiri" w:eastAsia="Amiri" w:cs="Amiri"/>
          <w:lang w:bidi="ar-SA"/>
          <w:color w:val="111111"/>
          <w:sz w:val="28"/>
          <w:szCs w:val="28"/>
          <w:rtl/>
        </w:rPr>
        <w:t xml:space="preserve">" 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 2</w:t>
      </w:r>
    </w:p>
    <w:p>
      <w:pPr>
        <w:pStyle w:val="Heading6"/>
      </w:pPr>
      <w:bookmarkStart w:id="722" w:name="_Toc311"/>
      <w:r>
        <w:t>الحدیث</w:t>
      </w:r>
      <w:bookmarkEnd w:id="722"/>
    </w:p>
    <w:p>
      <w:pPr>
        <w:pStyle w:val="BookText"/>
      </w:pPr>
      <w:r>
        <w:rPr>
          <w:rFonts w:ascii="Times New Roman" w:hAnsi="Times New Roman" w:eastAsia="Times New Roman" w:cs="Times New Roman"/>
          <w:lang w:val="en-US" w:bidi="en-US"/>
          <w:color w:val="111111"/>
          <w:sz w:val="28"/>
          <w:szCs w:val="28"/>
          <w:rtl/>
        </w:rPr>
        <w:t xml:space="preserve">7132.</w:t>
      </w:r>
    </w:p>
    <w:p>
      <w:pPr>
        <w:pStyle w:val="BookText"/>
      </w:pPr>
      <w:r>
        <w:rPr>
          <w:rFonts w:ascii="Amiri" w:hAnsi="Amiri" w:eastAsia="Amiri" w:cs="Amiri"/>
          <w:lang w:bidi="ar-SA"/>
          <w:color w:val="111111"/>
          <w:sz w:val="28"/>
          <w:szCs w:val="28"/>
          <w:rtl/>
        </w:rPr>
        <w:t xml:space="preserve">رسول اللّه صلی اللّه علیه و آله: إنَّ‌ أعمالَکُم تُعرَضُ‌ عَلَیَّ‌ کُلَّ‌ یَومٍ‌ ، فَما کانَ‌ مِن حَسَنٍ‌ استَزَدتُ‌ اللّهَ‌ لَکُم ، وما کانَ‌ مِن قَبیح استَغفَرتُ‌ اللّهَ‌ لَکُم.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7133.</w:t>
      </w:r>
    </w:p>
    <w:p>
      <w:pPr>
        <w:pStyle w:val="BookText"/>
      </w:pPr>
      <w:r>
        <w:rPr>
          <w:rFonts w:ascii="Amiri" w:hAnsi="Amiri" w:eastAsia="Amiri" w:cs="Amiri"/>
          <w:lang w:bidi="ar-SA"/>
          <w:color w:val="111111"/>
          <w:sz w:val="28"/>
          <w:szCs w:val="28"/>
          <w:rtl/>
        </w:rPr>
        <w:t xml:space="preserve">الإمامُ‌ الصّادقُ‌ علیه السلام: إنَّ‌ أعمالَ‌ العِبادِ تُعرَضُ‌ عَلی رُسولِ‌ اللّهِ‌ صلی اللّه علیه و آله کُلَّ‌ صَباحٍ‌ أبرارِها وفُجّارِها ، فَاحذَروا فَلْیَستَحْییِ‌ أحَدُکُم أن یُعرَضَ‌ عَلی نَبِیِّهِ‌ العَمَلُ‌ القَبیحُ‌.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7134.</w:t>
      </w:r>
    </w:p>
    <w:p>
      <w:pPr>
        <w:pStyle w:val="BookText"/>
      </w:pPr>
      <w:r>
        <w:rPr>
          <w:rFonts w:ascii="Amiri" w:hAnsi="Amiri" w:eastAsia="Amiri" w:cs="Amiri"/>
          <w:lang w:bidi="ar-SA"/>
          <w:color w:val="111111"/>
          <w:sz w:val="28"/>
          <w:szCs w:val="28"/>
          <w:rtl/>
        </w:rPr>
        <w:t xml:space="preserve">عنه علیه السلام: تُعرَضُ‌ الأعمالُ‌ عَلی رَسولِ‌ اللّهِ‌ صلی اللّه علیه و آله أعمالُ‌ العِبادِ کُلَّ‌ صَباحٍ‌ أبرارِها وفُجّارِها ، فَاحذَروها ؛ وهُوَ قَولُ‌ اللّهِ‌ تَعالی: "اِعْمَلُوا فَسَیَرَی اللّهُ‌ عَمَلَکُمْ‌ وَ رَسُولُهُ‌"  . </w:t>
      </w:r>
      <w:r>
        <w:rPr>
          <w:rStyle w:val="FootnoteReference"/>
        </w:rPr>
        <w:footnoteReference w:id="188"/>
      </w:r>
    </w:p>
    <w:p>
      <w:pPr>
        <w:pStyle w:val="BookText"/>
      </w:pPr>
      <w:r>
        <w:rPr>
          <w:rFonts w:ascii="Times New Roman" w:hAnsi="Times New Roman" w:eastAsia="Times New Roman" w:cs="Times New Roman"/>
          <w:lang w:val="en-US" w:bidi="en-US"/>
          <w:color w:val="111111"/>
          <w:sz w:val="28"/>
          <w:szCs w:val="28"/>
          <w:rtl/>
        </w:rPr>
        <w:t xml:space="preserve">7135.</w:t>
      </w:r>
    </w:p>
    <w:p>
      <w:pPr>
        <w:pStyle w:val="BookText"/>
      </w:pPr>
      <w:r>
        <w:rPr>
          <w:rFonts w:ascii="Amiri" w:hAnsi="Amiri" w:eastAsia="Amiri" w:cs="Amiri"/>
          <w:lang w:bidi="ar-SA"/>
          <w:color w:val="111111"/>
          <w:sz w:val="28"/>
          <w:szCs w:val="28"/>
          <w:rtl/>
        </w:rPr>
        <w:t xml:space="preserve">الإمامُ‌ الرِّضا علیه السلام: إنَّ‌ الأعمالَ‌ تُعرَضُ‌ عَلی رَسولِ‌ اللّهِ‌ صلی اللّه علیه و آله أبرارَها وفُجّارَها. </w:t>
      </w:r>
      <w:r>
        <w:rPr>
          <w:rStyle w:val="FootnoteReference"/>
        </w:rPr>
        <w:footnoteReference w:id="189"/>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0" w:name="pg14448_131149"/>
    <w:bookmarkEnd w:id="120"/>
    <w:p>
      <w:pPr>
        <w:pStyle w:val="Heading4"/>
      </w:pPr>
      <w:bookmarkStart w:id="723" w:name="_Toc312"/>
      <w:r>
        <w:t>الفصل الرّابع: النّیّة</w:t>
      </w:r>
      <w:bookmarkEnd w:id="723"/>
    </w:p>
    <w:p>
      <w:pPr>
        <w:pStyle w:val="Heading5"/>
      </w:pPr>
      <w:bookmarkStart w:id="724" w:name="_Toc313"/>
      <w:r>
        <w:t>1/4 دَورُ النِّیَّةِ‌ فی العملِ‌</w:t>
      </w:r>
      <w:bookmarkEnd w:id="724"/>
    </w:p>
    <w:p>
      <w:pPr>
        <w:pStyle w:val="Heading6"/>
      </w:pPr>
      <w:bookmarkStart w:id="725" w:name="_Toc314"/>
      <w:r>
        <w:t>الکتاب</w:t>
      </w:r>
      <w:bookmarkEnd w:id="725"/>
    </w:p>
    <w:p>
      <w:pPr>
        <w:pStyle w:val="BookText"/>
      </w:pPr>
      <w:r>
        <w:rPr>
          <w:rFonts w:ascii="Amiri" w:hAnsi="Amiri" w:eastAsia="Amiri" w:cs="Amiri"/>
          <w:lang w:bidi="ar-SA"/>
          <w:color w:val="111111"/>
          <w:sz w:val="28"/>
          <w:szCs w:val="28"/>
          <w:rtl/>
        </w:rPr>
        <w:t xml:space="preserve">" قُلْ‌ کُلٌّ‌ یَعْمَلُ‌ عَلی‌ شاکِلَتِهِ‌ فَرَبُّکُمْ‌ أَعْلَمُ‌ بِمَنْ‌ هُوَ أَهْدی‌ سَبِیلاً ". 1</w:t>
      </w:r>
    </w:p>
    <w:p>
      <w:pPr>
        <w:pStyle w:val="Heading6"/>
      </w:pPr>
      <w:bookmarkStart w:id="726" w:name="_Toc315"/>
      <w:r>
        <w:t>الحدیث</w:t>
      </w:r>
      <w:bookmarkEnd w:id="726"/>
    </w:p>
    <w:p>
      <w:pPr>
        <w:pStyle w:val="BookText"/>
      </w:pPr>
      <w:r>
        <w:rPr>
          <w:rFonts w:ascii="Times New Roman" w:hAnsi="Times New Roman" w:eastAsia="Times New Roman" w:cs="Times New Roman"/>
          <w:lang w:val="en-US" w:bidi="en-US"/>
          <w:color w:val="111111"/>
          <w:sz w:val="28"/>
          <w:szCs w:val="28"/>
          <w:rtl/>
        </w:rPr>
        <w:t xml:space="preserve">7136.</w:t>
      </w:r>
    </w:p>
    <w:p>
      <w:pPr>
        <w:pStyle w:val="BookText"/>
      </w:pPr>
      <w:r>
        <w:rPr>
          <w:rFonts w:ascii="Amiri" w:hAnsi="Amiri" w:eastAsia="Amiri" w:cs="Amiri"/>
          <w:lang w:bidi="ar-SA"/>
          <w:color w:val="111111"/>
          <w:sz w:val="28"/>
          <w:szCs w:val="28"/>
          <w:rtl/>
        </w:rPr>
        <w:t xml:space="preserve">رسول اللّه صلی اللّه علیه و آله: یا أیُّها النّاسُ‌، إنّما الأعمالُ‌ بالنِّیّاتِ‌ ، وإنّما لِکُلِّ‌ امرئٍ‌ ما نَوی ، فمَن کانَت هِجرَتُهُ‌ إلَی اللّهِ‌ ورَسولِهِ‌ فهِجرَتُهُ‌ إلَی اللّهِ‌ ورَسولِهِ‌ ، ومَن کانَت هِجرَتُهُ‌ إلی دُنیا یُصیبُها أوِ امرأةٍ‌ یَتَزَوَّجُها فهِجرَتُهُ‌ إلی ما هاجَرَ إلَیهِ‌.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7137.</w:t>
      </w:r>
    </w:p>
    <w:p>
      <w:pPr>
        <w:pStyle w:val="BookText"/>
      </w:pPr>
      <w:r>
        <w:rPr>
          <w:rFonts w:ascii="Amiri" w:hAnsi="Amiri" w:eastAsia="Amiri" w:cs="Amiri"/>
          <w:lang w:bidi="ar-SA"/>
          <w:color w:val="111111"/>
          <w:sz w:val="28"/>
          <w:szCs w:val="28"/>
          <w:rtl/>
        </w:rPr>
        <w:t xml:space="preserve">عنه صلی اللّه علیه و آله لَمّا أغزی علِیّا علیه السلام فیِ‌ سَرِیَّةٍ‌ ، فقالَ‌ رجُلٌ‌ لأخٍ‌ لَهُ‌: اغْزُ بِنا فی سَرِیّةِ‌ علِیٍّ‌ لَعلَّنا نُصیبُ‌ خادِما أو دابَّةً‌ أو شَیئا نَتَبَلَّغُ‌ بهِ‌:إنّما الأعمالُ‌ بالنِّیّاتِ‌ ، ولکُلِّ‌ امرئٍ‌ ما نَوی ، فمَن غَزا ابتِغاءَ ما عِندَ اللّهِ‌ فَقد وَقَعَ‌ أجرُهُ‌ علَی اللّهِ‌ ، ومَن غَزا یُریدُ عَرَضَ‌ الدُّنیا أو نَوی عِقالاً لَم یَکُن لَهُ‌ إلّا ما نَوی. </w:t>
      </w:r>
      <w:r>
        <w:rPr>
          <w:rStyle w:val="FootnoteReference"/>
        </w:rPr>
        <w:footnoteReference w:id="191"/>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1" w:name="pg14448_131150"/>
    <w:bookmarkEnd w:id="121"/>
    <w:p>
      <w:pPr>
        <w:pStyle w:val="BookText"/>
      </w:pPr>
      <w:r>
        <w:rPr>
          <w:rFonts w:ascii="Times New Roman" w:hAnsi="Times New Roman" w:eastAsia="Times New Roman" w:cs="Times New Roman"/>
          <w:lang w:val="en-US" w:bidi="en-US"/>
          <w:color w:val="111111"/>
          <w:sz w:val="28"/>
          <w:szCs w:val="28"/>
          <w:rtl/>
        </w:rPr>
        <w:t xml:space="preserve">7138.</w:t>
      </w:r>
    </w:p>
    <w:p>
      <w:pPr>
        <w:pStyle w:val="BookText"/>
      </w:pPr>
      <w:r>
        <w:rPr>
          <w:rFonts w:ascii="Amiri" w:hAnsi="Amiri" w:eastAsia="Amiri" w:cs="Amiri"/>
          <w:lang w:bidi="ar-SA"/>
          <w:color w:val="111111"/>
          <w:sz w:val="28"/>
          <w:szCs w:val="28"/>
          <w:rtl/>
        </w:rPr>
        <w:t xml:space="preserve">عنه صلی اللّه علیه و آله: مَن غَزا فی سَبیلِ‌ اللّهِ‌ ولَم یَنوِ إلّا عِقالاً فلَهُ‌ ما نَوی.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7139.</w:t>
      </w:r>
    </w:p>
    <w:p>
      <w:pPr>
        <w:pStyle w:val="BookText"/>
      </w:pPr>
      <w:r>
        <w:rPr>
          <w:rFonts w:ascii="Amiri" w:hAnsi="Amiri" w:eastAsia="Amiri" w:cs="Amiri"/>
          <w:lang w:bidi="ar-SA"/>
          <w:color w:val="111111"/>
          <w:sz w:val="28"/>
          <w:szCs w:val="28"/>
          <w:rtl/>
        </w:rPr>
        <w:t xml:space="preserve">عنه صلی اللّه علیه و آله فی جَلَدِ رجُلٍ‌ ونَشاطِهِ‌ لَمّا قالَ‌ أصحابُهُ‌ فیهِ‌: لَو کانَ‌ هذا فی سَبیلِ‌ اللّهِ‌!:إن کانَ‌ خَرَجَ‌ یَسعی علی وُلدِهِ‌ صِغارا فهُو فی سَبیلِ‌ اللّهِ‌، وإن کانَ‌ خَرَجَ‌ یَسعی علی أبوَینِ‌ شَیخَینِ‌ کَبیرَینِ‌ فهُو فی سَبیلِ‌ اللّهِ‌ ، وإن کانَ‌ یَسعی علی نَفسِهِ‌ یُعِفُّها فهُو فی سبیلِ‌ اللّهِ‌ ، وإن کانَ‌ خَرَجَ‌ [یَسعی]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رِیاءً ومُفاخَرَةً‌ فهُو فی سَبیلِ‌ الشَّیطانِ‌.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7140.</w:t>
      </w:r>
    </w:p>
    <w:p>
      <w:pPr>
        <w:pStyle w:val="BookText"/>
      </w:pPr>
      <w:r>
        <w:rPr>
          <w:rFonts w:ascii="Amiri" w:hAnsi="Amiri" w:eastAsia="Amiri" w:cs="Amiri"/>
          <w:lang w:bidi="ar-SA"/>
          <w:color w:val="111111"/>
          <w:sz w:val="28"/>
          <w:szCs w:val="28"/>
          <w:rtl/>
        </w:rPr>
        <w:t xml:space="preserve">عنه صلی اللّه علیه و آله: أفضَلُ‌ العَمَلِ‌ النِّیَّةُ‌ الصّادِقَةُ‌.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727" w:name="_Toc316"/>
      <w:r>
        <w:t>2/4 دَورُ النِّیَّةِ‌ فی الحشر</w:t>
      </w:r>
      <w:bookmarkEnd w:id="727"/>
    </w:p>
    <w:p>
      <w:pPr>
        <w:pStyle w:val="Heading6"/>
      </w:pPr>
      <w:bookmarkStart w:id="728" w:name="_Toc317"/>
      <w:r>
        <w:t>الکتاب</w:t>
      </w:r>
      <w:bookmarkEnd w:id="728"/>
    </w:p>
    <w:p>
      <w:pPr>
        <w:pStyle w:val="BookText"/>
      </w:pPr>
      <w:r>
        <w:rPr>
          <w:rFonts w:ascii="Amiri" w:hAnsi="Amiri" w:eastAsia="Amiri" w:cs="Amiri"/>
          <w:lang w:bidi="ar-SA"/>
          <w:color w:val="111111"/>
          <w:sz w:val="28"/>
          <w:szCs w:val="28"/>
          <w:rtl/>
        </w:rPr>
        <w:t xml:space="preserve">" یَوْمَ‌ تُبْلَی السَّرائِرُ ". 5</w:t>
      </w:r>
    </w:p>
    <w:p>
      <w:pPr>
        <w:pStyle w:val="Heading6"/>
      </w:pPr>
      <w:bookmarkStart w:id="729" w:name="_Toc318"/>
      <w:r>
        <w:t>الحدیث</w:t>
      </w:r>
      <w:bookmarkEnd w:id="729"/>
    </w:p>
    <w:p>
      <w:pPr>
        <w:pStyle w:val="BookText"/>
      </w:pPr>
      <w:r>
        <w:rPr>
          <w:rFonts w:ascii="Times New Roman" w:hAnsi="Times New Roman" w:eastAsia="Times New Roman" w:cs="Times New Roman"/>
          <w:lang w:val="en-US" w:bidi="en-US"/>
          <w:color w:val="111111"/>
          <w:sz w:val="28"/>
          <w:szCs w:val="28"/>
          <w:rtl/>
        </w:rPr>
        <w:t xml:space="preserve">7141.</w:t>
      </w:r>
    </w:p>
    <w:p>
      <w:pPr>
        <w:pStyle w:val="BookText"/>
      </w:pPr>
      <w:r>
        <w:rPr>
          <w:rFonts w:ascii="Amiri" w:hAnsi="Amiri" w:eastAsia="Amiri" w:cs="Amiri"/>
          <w:lang w:bidi="ar-SA"/>
          <w:color w:val="111111"/>
          <w:sz w:val="28"/>
          <w:szCs w:val="28"/>
          <w:rtl/>
        </w:rPr>
        <w:t xml:space="preserve">رسول اللّه صلی اللّه علیه و آله: یُحشَرُ النّاسُ‌ علی نِیّاتِهِم.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7142.</w:t>
      </w:r>
    </w:p>
    <w:p>
      <w:pPr>
        <w:pStyle w:val="BookText"/>
      </w:pPr>
      <w:r>
        <w:rPr>
          <w:rFonts w:ascii="Amiri" w:hAnsi="Amiri" w:eastAsia="Amiri" w:cs="Amiri"/>
          <w:lang w:bidi="ar-SA"/>
          <w:color w:val="111111"/>
          <w:sz w:val="28"/>
          <w:szCs w:val="28"/>
          <w:rtl/>
        </w:rPr>
        <w:t xml:space="preserve">عنه صلی اللّه علیه و آله: إنّما یَبعَثُ‌ اللّهُ‌ المُقتَتِلینَ‌ علَی النِّیّاتِ‌.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4 ص 336 ح 10777 عن عباد.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ما بین المعقوفین أثبتناه من الترغیب والترهیب:ج 3 ص 63 ح 10.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الترغیب والترهیب:ج 3 ص 63 ح 10.</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19 ص 129 عن کعب بن عجرة.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کنز العمال:ج 3 ص 420 ح 7245 عن جابر.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(7) کنز العمال:ج 4 ص 336 ح 10778 نقلاً عن ابن عساکر عن عمر.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2" w:name="pg14448_131151"/>
    <w:bookmarkEnd w:id="122"/>
    <w:p>
      <w:pPr>
        <w:pStyle w:val="Heading5"/>
      </w:pPr>
      <w:bookmarkStart w:id="730" w:name="_Toc319"/>
      <w:r>
        <w:t>3/4 ثَوابُ‌ نِیَّةِ‌ الخَیرِ</w:t>
      </w:r>
      <w:bookmarkEnd w:id="730"/>
    </w:p>
    <w:p>
      <w:pPr>
        <w:pStyle w:val="BookText"/>
      </w:pPr>
      <w:r>
        <w:rPr>
          <w:rFonts w:ascii="Times New Roman" w:hAnsi="Times New Roman" w:eastAsia="Times New Roman" w:cs="Times New Roman"/>
          <w:lang w:val="en-US" w:bidi="en-US"/>
          <w:color w:val="111111"/>
          <w:sz w:val="28"/>
          <w:szCs w:val="28"/>
          <w:rtl/>
        </w:rPr>
        <w:t xml:space="preserve">7143.</w:t>
      </w:r>
    </w:p>
    <w:p>
      <w:pPr>
        <w:pStyle w:val="BookText"/>
      </w:pPr>
      <w:r>
        <w:rPr>
          <w:rFonts w:ascii="Amiri" w:hAnsi="Amiri" w:eastAsia="Amiri" w:cs="Amiri"/>
          <w:lang w:bidi="ar-SA"/>
          <w:color w:val="111111"/>
          <w:sz w:val="28"/>
          <w:szCs w:val="28"/>
          <w:rtl/>
        </w:rPr>
        <w:t xml:space="preserve">الترغیب والترهیب عن أنَسَ‌ بن مالک: أنَّ‌ رسولَ‌ اللّهِ‌ صلی اللّه علیه و آله قالَ‌:لَقد تَرَکتُم بالمَدینَةِ‌ أقواما ما سِرتُم مَسِیرا ولا أنفَقتُم مِن نَفَقَةٍ‌ ولا قَطَعتُم مِن وادٍ إلّا وهُم مَعَکُم.قالُوا:یا رسولَ‌ اللّهِ‌:وکَیفَ‌ یَکونونَ‌ مَعَنا وهُم بالمَدینَةِ‌ ؟ ! قالَ‌:حَبَسَهُمُ‌ العُذُر.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7144.</w:t>
      </w:r>
    </w:p>
    <w:p>
      <w:pPr>
        <w:pStyle w:val="BookText"/>
      </w:pPr>
      <w:r>
        <w:rPr>
          <w:rFonts w:ascii="Amiri" w:hAnsi="Amiri" w:eastAsia="Amiri" w:cs="Amiri"/>
          <w:lang w:bidi="ar-SA"/>
          <w:color w:val="111111"/>
          <w:sz w:val="28"/>
          <w:szCs w:val="28"/>
          <w:rtl/>
        </w:rPr>
        <w:t xml:space="preserve">کنز العمّال عن الزبیر بن العوّام عن رسول اللّه صلی اللّه علیه و آله: تَرَکنا فی المَدینَةِ‌ أقواما لا نَقطَعُ‌ وادِیا ولا نَصعَدُ صُعودا ولا نَهبِطُ‍‌ هُبوطا إلّا کانُوا مَعَنا.قالُوا:کَیفَ‌ یَکونونَ‌ مَعَنا ولَم یَشهَدوا ؟! قالَ‌:نِیّاتُهُم.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7145.</w:t>
      </w:r>
    </w:p>
    <w:p>
      <w:pPr>
        <w:pStyle w:val="BookText"/>
      </w:pPr>
      <w:r>
        <w:rPr>
          <w:rFonts w:ascii="Amiri" w:hAnsi="Amiri" w:eastAsia="Amiri" w:cs="Amiri"/>
          <w:lang w:bidi="ar-SA"/>
          <w:color w:val="111111"/>
          <w:sz w:val="28"/>
          <w:szCs w:val="28"/>
          <w:rtl/>
        </w:rPr>
        <w:t xml:space="preserve">رسول اللّه صلی اللّه علیه و آله لِأبی ذرّ: یا أبا ذرٍّ ، هِمَّ‌ بالحَسَنَةِ‌ وإن لَم تَعمَلْها ، لِکَیلا تُکتَبَ‌ مِن الغافِلینَ‌.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7146.</w:t>
      </w:r>
    </w:p>
    <w:p>
      <w:pPr>
        <w:pStyle w:val="BookText"/>
      </w:pPr>
      <w:r>
        <w:rPr>
          <w:rFonts w:ascii="Amiri" w:hAnsi="Amiri" w:eastAsia="Amiri" w:cs="Amiri"/>
          <w:lang w:bidi="ar-SA"/>
          <w:color w:val="111111"/>
          <w:sz w:val="28"/>
          <w:szCs w:val="28"/>
          <w:rtl/>
        </w:rPr>
        <w:t xml:space="preserve">عنه صلی اللّه علیه و آله: مَن أتی فِراشَهُ‌ وهُو یَنوی أن یَقومَ‌ یُصَلِّی مِن اللَّیلِ‌ فغَلَبَتهُ‌ عَیناهُ‌ حتّی أصبَحَ‌ کُتِبَ‌ لَهُ‌ ما نَوی ، وکانَ‌ نَومُهُ‌ صَدَقَةً‌ علَیهِ‌ مِن رَبِّهِ‌.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7147.</w:t>
      </w:r>
    </w:p>
    <w:p>
      <w:pPr>
        <w:pStyle w:val="BookText"/>
      </w:pPr>
      <w:r>
        <w:rPr>
          <w:rFonts w:ascii="Amiri" w:hAnsi="Amiri" w:eastAsia="Amiri" w:cs="Amiri"/>
          <w:lang w:bidi="ar-SA"/>
          <w:color w:val="111111"/>
          <w:sz w:val="28"/>
          <w:szCs w:val="28"/>
          <w:rtl/>
        </w:rPr>
        <w:t xml:space="preserve">الترغیب والترهیب عن مَعْنِ‌ بنِ‌ یَزیدَ: کانَ‌ أبی یَزیدُ أخرَجَ‌ دَنانیرَ یَتَصَدَّقُ‌ بها فوَضَعَها عِندَ رجُلٍ‌ فی المَسجِدِ ، فجِئتُ‌ فأخَذتُها فأتَیتُهُ‌ بِها ، فقالَ‌:واللّهِ‌، ما إیّاکَ‌ أرَدتُ‌ ، فخاصَمتُهُ‌ إلی رسولِ‌ اللّهِ‌ صلی اللّه علیه و آله فقالَ‌:لَکَ‌ ما نَوَیتَ‌ یا یَزیدُ ، ولَکَ‌ ما أخَذتَ‌ یامَعْنُ‌.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الترغیب والترهیب:ج 1 ص 57 ح 18.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422 ح 7261.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مکارم الأخلاق:ج 2 ص 378 ح 2661 [1] عن أبی ذرّ ،بحارالأنوار:ج 77 ص 88 ح 3.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الترغیب والترهیب:ج 1 ص 60 ح 27 عن أبی الدرداء.</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الترغیب والترهیب:ج 1 ص 60 ح 25.</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3" w:name="pg14448_131152"/>
    <w:bookmarkEnd w:id="123"/>
    <w:p>
      <w:pPr>
        <w:pStyle w:val="Heading5"/>
      </w:pPr>
      <w:bookmarkStart w:id="731" w:name="_Toc320"/>
      <w:r>
        <w:t>4/4 نِیّةُ‌ المؤمنِ‌ خَیرٌ مِن عملهِ‌</w:t>
      </w:r>
      <w:bookmarkEnd w:id="731"/>
    </w:p>
    <w:p>
      <w:pPr>
        <w:pStyle w:val="BookText"/>
      </w:pPr>
      <w:r>
        <w:rPr>
          <w:rFonts w:ascii="Times New Roman" w:hAnsi="Times New Roman" w:eastAsia="Times New Roman" w:cs="Times New Roman"/>
          <w:lang w:val="en-US" w:bidi="en-US"/>
          <w:color w:val="111111"/>
          <w:sz w:val="28"/>
          <w:szCs w:val="28"/>
          <w:rtl/>
        </w:rPr>
        <w:t xml:space="preserve">7148.</w:t>
      </w:r>
    </w:p>
    <w:p>
      <w:pPr>
        <w:pStyle w:val="BookText"/>
      </w:pPr>
      <w:r>
        <w:rPr>
          <w:rFonts w:ascii="Amiri" w:hAnsi="Amiri" w:eastAsia="Amiri" w:cs="Amiri"/>
          <w:lang w:bidi="ar-SA"/>
          <w:color w:val="111111"/>
          <w:sz w:val="28"/>
          <w:szCs w:val="28"/>
          <w:rtl/>
        </w:rPr>
        <w:t xml:space="preserve">رسول اللّه صلی اللّه علیه و آله: نِیَّةُ‌ المُؤمنِ‌ خَیرٌ مِن عَمَلِهِ‌.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7149.</w:t>
      </w:r>
    </w:p>
    <w:p>
      <w:pPr>
        <w:pStyle w:val="BookText"/>
      </w:pPr>
      <w:r>
        <w:rPr>
          <w:rFonts w:ascii="Amiri" w:hAnsi="Amiri" w:eastAsia="Amiri" w:cs="Amiri"/>
          <w:lang w:bidi="ar-SA"/>
          <w:color w:val="111111"/>
          <w:sz w:val="28"/>
          <w:szCs w:val="28"/>
          <w:rtl/>
        </w:rPr>
        <w:t xml:space="preserve">عنه صلی اللّه علیه و آله: نِیَّةُ‌ المُؤمنِ‌ خَیرٌ مِن عَمَلِهِ‌ ، وعَمَلُ‌ المُنافِقِ‌ خَیرٌ من نِیَّتِهِ‌ ، وکُلٌّ‌ یَعمَلُ‌ علی نِیَّتِهِ‌، فإذا عَمِلَ‌ المُؤمنُ‌ عَمَلاً نارَ فی قَلبِهِ‌ نُورٌ.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7150.</w:t>
      </w:r>
    </w:p>
    <w:p>
      <w:pPr>
        <w:pStyle w:val="BookText"/>
      </w:pPr>
      <w:r>
        <w:rPr>
          <w:rFonts w:ascii="Amiri" w:hAnsi="Amiri" w:eastAsia="Amiri" w:cs="Amiri"/>
          <w:lang w:bidi="ar-SA"/>
          <w:color w:val="111111"/>
          <w:sz w:val="28"/>
          <w:szCs w:val="28"/>
          <w:rtl/>
        </w:rPr>
        <w:t xml:space="preserve">عنه صلی اللّه علیه و آله: نِیَّةُ‌ المُؤمنِ‌ خَیرٌ مِن عَمَلِهِ‌ ، ونِیَّةُ‌ الفاجِرِ شَرٌّ مِن عَمَلِهِ‌.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7151.</w:t>
      </w:r>
    </w:p>
    <w:p>
      <w:pPr>
        <w:pStyle w:val="BookText"/>
      </w:pPr>
      <w:r>
        <w:rPr>
          <w:rFonts w:ascii="Amiri" w:hAnsi="Amiri" w:eastAsia="Amiri" w:cs="Amiri"/>
          <w:lang w:bidi="ar-SA"/>
          <w:color w:val="111111"/>
          <w:sz w:val="28"/>
          <w:szCs w:val="28"/>
          <w:rtl/>
        </w:rPr>
        <w:t xml:space="preserve">عنه صلی اللّه علیه و آله: نِیَّةُ‌ المُؤمنِ‌ خَیرٌ مِن عَمَلِهِ‌ ، ونِیَّةُ‌ الکافِرِ شَرٌّ مِن عَمَلِهِ‌، وکُلُّ‌ عامِلٍ‌ یَعمَلُ‌ علی نِیَّتِهِ‌.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7152.</w:t>
      </w:r>
    </w:p>
    <w:p>
      <w:pPr>
        <w:pStyle w:val="BookText"/>
      </w:pPr>
      <w:r>
        <w:rPr>
          <w:rFonts w:ascii="Amiri" w:hAnsi="Amiri" w:eastAsia="Amiri" w:cs="Amiri"/>
          <w:lang w:bidi="ar-SA"/>
          <w:color w:val="111111"/>
          <w:sz w:val="28"/>
          <w:szCs w:val="28"/>
          <w:rtl/>
        </w:rPr>
        <w:t xml:space="preserve">عنه صلی اللّه علیه و آله: نِیَّةُ‌ المُؤمنِ‌ أبلَغُ‌ مِن عَمَلِهِ‌.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7153.</w:t>
      </w:r>
    </w:p>
    <w:p>
      <w:pPr>
        <w:pStyle w:val="BookText"/>
      </w:pPr>
      <w:r>
        <w:rPr>
          <w:rFonts w:ascii="Amiri" w:hAnsi="Amiri" w:eastAsia="Amiri" w:cs="Amiri"/>
          <w:lang w:bidi="ar-SA"/>
          <w:color w:val="111111"/>
          <w:sz w:val="28"/>
          <w:szCs w:val="28"/>
          <w:rtl/>
        </w:rPr>
        <w:t xml:space="preserve">عنه صلی اللّه علیه و آله: نِیَّةُ‌ المُؤمنِ‌ أبلَغُ‌ مِن عَمَلِهِ‌ ، وکذلکَ‌ الفاجِرُ.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7154.</w:t>
      </w:r>
    </w:p>
    <w:p>
      <w:pPr>
        <w:pStyle w:val="BookText"/>
      </w:pPr>
      <w:r>
        <w:rPr>
          <w:rFonts w:ascii="Amiri" w:hAnsi="Amiri" w:eastAsia="Amiri" w:cs="Amiri"/>
          <w:lang w:bidi="ar-SA"/>
          <w:color w:val="111111"/>
          <w:sz w:val="28"/>
          <w:szCs w:val="28"/>
          <w:rtl/>
        </w:rPr>
        <w:t xml:space="preserve">عنه صلی اللّه علیه و آله: نِیَّةُ‌ المُؤمِنِ‌ خَیرٌ مِن عَمَلِهِ‌ ، وإنّ‌ اللّهَ‌ عز و جل لَیُعطی العَبدَ علی نِیَّتِهِ‌ ما لا یُعطیهِ‌ علی عَمَلِهِ‌ ، وذلکَ‌ أنَّ‌ النِّیَّةَ‌ لا رِیاءَ فیها ، والعَمَلَ‌ یُخالِطُهُ‌ الرِّیاءُ. </w:t>
      </w:r>
      <w:r>
        <w:rPr>
          <w:rFonts w:ascii="Times New Roman" w:hAnsi="Times New Roman" w:eastAsia="Times New Roman" w:cs="Times New Roman"/>
          <w:lang w:val="en-US" w:bidi="en-US"/>
          <w:color w:val="111111"/>
          <w:sz w:val="28"/>
          <w:szCs w:val="28"/>
          <w:vertAlign w:val="superscript"/>
          <w:rtl/>
        </w:rPr>
        <w:t xml:space="preserve">(7)</w:t>
      </w:r>
    </w:p>
    <w:p>
      <w:pPr>
        <w:pStyle w:val="Heading5"/>
      </w:pPr>
      <w:bookmarkStart w:id="732" w:name="_Toc321"/>
      <w:r>
        <w:t>5/4 الحَثُّ‌ علَی النِّیَّةِ‌ الصّالِحَةِ‌ فی کُلِّ‌ شَیءٍ</w:t>
      </w:r>
      <w:bookmarkEnd w:id="732"/>
    </w:p>
    <w:p>
      <w:pPr>
        <w:pStyle w:val="BookText"/>
      </w:pPr>
      <w:r>
        <w:rPr>
          <w:rFonts w:ascii="Times New Roman" w:hAnsi="Times New Roman" w:eastAsia="Times New Roman" w:cs="Times New Roman"/>
          <w:lang w:val="en-US" w:bidi="en-US"/>
          <w:color w:val="111111"/>
          <w:sz w:val="28"/>
          <w:szCs w:val="28"/>
          <w:rtl/>
        </w:rPr>
        <w:t xml:space="preserve">7155.</w:t>
      </w:r>
    </w:p>
    <w:p>
      <w:pPr>
        <w:pStyle w:val="BookText"/>
      </w:pPr>
      <w:r>
        <w:rPr>
          <w:rFonts w:ascii="Amiri" w:hAnsi="Amiri" w:eastAsia="Amiri" w:cs="Amiri"/>
          <w:lang w:bidi="ar-SA"/>
          <w:color w:val="111111"/>
          <w:sz w:val="28"/>
          <w:szCs w:val="28"/>
          <w:rtl/>
        </w:rPr>
        <w:t xml:space="preserve">رسول اللّه صلی اللّه علیه و آله: یا أبا ذرٍّ ، لِیَکُن لَکَ‌ فی کُلِّ‌ شَیءٍ نِیَّةٌ‌ صالِحَةٌ‌ ، حتّی فی النَّومِ‌ والأکلِ‌.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کنز العمال:ج 3 ص 419 ح 7236 نقلاً عن شعب الإیمان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419 ح 7237 نقلاً عن المعجم الکبیر عن سهل بن سعد.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424 ح 7271 نقلاً عن العسکری فی الأمثال عن نواس بن سمعان.</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84 ح 2 [1] عن السکونی عن الإمام الصادق علیه السلام ،بحارالأنوار:ج 70 ص 189 ح 2.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424 ح 7269 عن ثابت البنانی.</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للطوسی:ص 454 ح 1013 [3] عن الفضیل بن یسار عن الإمام الباقر علیه السلام وعن الإمام الصادق عن آبائه علیهم السلام ،بحارالأنوار:ج 70 ص 208 ح 23.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3 ص 424 ح 7270 نقلاً عن الدیلمی عن أبی موسی.</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مکارم الأخلاق:ج 2 ص 370 ح 2661. [5]</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4" w:name="pg14448_131153"/>
    <w:bookmarkEnd w:id="124"/>
    <w:p>
      <w:pPr>
        <w:pStyle w:val="Heading4"/>
      </w:pPr>
      <w:bookmarkStart w:id="733" w:name="_Toc322"/>
      <w:r>
        <w:t>الفصل الخامس: الإخلاص</w:t>
      </w:r>
      <w:bookmarkEnd w:id="733"/>
    </w:p>
    <w:p>
      <w:pPr>
        <w:pStyle w:val="Heading5"/>
      </w:pPr>
      <w:bookmarkStart w:id="734" w:name="_Toc323"/>
      <w:r>
        <w:t>1/5 فَضلُ‌ الإخلاصِ‌</w:t>
      </w:r>
      <w:bookmarkEnd w:id="734"/>
    </w:p>
    <w:p>
      <w:pPr>
        <w:pStyle w:val="Heading6"/>
      </w:pPr>
      <w:bookmarkStart w:id="735" w:name="_Toc324"/>
      <w:r>
        <w:t>الکتاب</w:t>
      </w:r>
      <w:bookmarkEnd w:id="735"/>
    </w:p>
    <w:p>
      <w:pPr>
        <w:pStyle w:val="BookText"/>
      </w:pPr>
      <w:r>
        <w:rPr>
          <w:rFonts w:ascii="Amiri" w:hAnsi="Amiri" w:eastAsia="Amiri" w:cs="Amiri"/>
          <w:lang w:bidi="ar-SA"/>
          <w:color w:val="111111"/>
          <w:sz w:val="28"/>
          <w:szCs w:val="28"/>
          <w:rtl/>
        </w:rPr>
        <w:t xml:space="preserve">"قالَ‌ فَبِعِزَّتِکَ‌ لَأُغْوِیَنَّهُمْ‌ أَجْمَعِینَ‌ * إِلاّ عِبادَکَ‌ مِنْهُمُ‌ الْمُخْلَصِینَ‌". 1</w:t>
      </w:r>
    </w:p>
    <w:p>
      <w:pPr>
        <w:pStyle w:val="BookText"/>
      </w:pPr>
      <w:r>
        <w:rPr>
          <w:rFonts w:ascii="Amiri" w:hAnsi="Amiri" w:eastAsia="Amiri" w:cs="Amiri"/>
          <w:lang w:bidi="ar-SA"/>
          <w:color w:val="111111"/>
          <w:sz w:val="28"/>
          <w:szCs w:val="28"/>
          <w:rtl/>
        </w:rPr>
        <w:t xml:space="preserve">" إِیّاکَ‌ نَعْبُدُ وَ إِیّاکَ‌ نَسْتَعِینُ‌ ". 2</w:t>
      </w:r>
    </w:p>
    <w:p>
      <w:pPr>
        <w:pStyle w:val="Heading6"/>
      </w:pPr>
      <w:bookmarkStart w:id="736" w:name="_Toc325"/>
      <w:r>
        <w:t>الحدیث</w:t>
      </w:r>
      <w:bookmarkEnd w:id="736"/>
    </w:p>
    <w:p>
      <w:pPr>
        <w:pStyle w:val="BookText"/>
      </w:pPr>
      <w:r>
        <w:rPr>
          <w:rFonts w:ascii="Times New Roman" w:hAnsi="Times New Roman" w:eastAsia="Times New Roman" w:cs="Times New Roman"/>
          <w:lang w:val="en-US" w:bidi="en-US"/>
          <w:color w:val="111111"/>
          <w:sz w:val="28"/>
          <w:szCs w:val="28"/>
          <w:rtl/>
        </w:rPr>
        <w:t xml:space="preserve">7156.</w:t>
      </w:r>
    </w:p>
    <w:p>
      <w:pPr>
        <w:pStyle w:val="BookText"/>
      </w:pPr>
      <w:r>
        <w:rPr>
          <w:rFonts w:ascii="Amiri" w:hAnsi="Amiri" w:eastAsia="Amiri" w:cs="Amiri"/>
          <w:lang w:bidi="ar-SA"/>
          <w:color w:val="111111"/>
          <w:sz w:val="28"/>
          <w:szCs w:val="28"/>
          <w:rtl/>
        </w:rPr>
        <w:t xml:space="preserve">رسول اللّه صلی اللّه علیه و آله مُخْبِرا عَن جَبْرَئیلَ‌ عنِ‌ اللّهِ‌ عز و جل أ نَّهُ‌ قالَ‌: الإخْلاصُ‌ سِرٌّ مِن أسْراری ، اسْتَوْدَعتُهُ‌ قَلبَ‌ مَن أحْبَبْتُ‌ مِن عِبادی.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7157.</w:t>
      </w:r>
    </w:p>
    <w:p>
      <w:pPr>
        <w:pStyle w:val="BookText"/>
      </w:pPr>
      <w:r>
        <w:rPr>
          <w:rFonts w:ascii="Amiri" w:hAnsi="Amiri" w:eastAsia="Amiri" w:cs="Amiri"/>
          <w:lang w:bidi="ar-SA"/>
          <w:color w:val="111111"/>
          <w:sz w:val="28"/>
          <w:szCs w:val="28"/>
          <w:rtl/>
        </w:rPr>
        <w:t xml:space="preserve">عنه صلی اللّه علیه و آله: بالإخْلاصِ‌ تَتَفاضَلُ‌ مَراتِبُ‌ المؤمِنینَ‌. </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7158.</w:t>
      </w:r>
    </w:p>
    <w:p>
      <w:pPr>
        <w:pStyle w:val="BookText"/>
      </w:pPr>
      <w:r>
        <w:rPr>
          <w:rFonts w:ascii="Amiri" w:hAnsi="Amiri" w:eastAsia="Amiri" w:cs="Amiri"/>
          <w:lang w:bidi="ar-SA"/>
          <w:color w:val="111111"/>
          <w:sz w:val="28"/>
          <w:szCs w:val="28"/>
          <w:rtl/>
        </w:rPr>
        <w:t xml:space="preserve">عنه صلی اللّه علیه و آله: اعْمَلْ‌ لِوَجْهٍ‌ واحدٍ یَکْفیکَ‌ الوُجوهَ‌ کُلَّها. </w:t>
      </w:r>
      <w:r>
        <w:rPr>
          <w:rStyle w:val="FootnoteReference"/>
        </w:rPr>
        <w:footnoteReference w:id="194"/>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5" w:name="pg14448_131154"/>
    <w:bookmarkEnd w:id="125"/>
    <w:p>
      <w:pPr>
        <w:pStyle w:val="BookText"/>
      </w:pPr>
      <w:r>
        <w:rPr>
          <w:rFonts w:ascii="Times New Roman" w:hAnsi="Times New Roman" w:eastAsia="Times New Roman" w:cs="Times New Roman"/>
          <w:lang w:val="en-US" w:bidi="en-US"/>
          <w:color w:val="111111"/>
          <w:sz w:val="28"/>
          <w:szCs w:val="28"/>
          <w:rtl/>
        </w:rPr>
        <w:t xml:space="preserve">7159.</w:t>
      </w:r>
    </w:p>
    <w:p>
      <w:pPr>
        <w:pStyle w:val="BookText"/>
      </w:pPr>
      <w:r>
        <w:rPr>
          <w:rFonts w:ascii="Amiri" w:hAnsi="Amiri" w:eastAsia="Amiri" w:cs="Amiri"/>
          <w:lang w:bidi="ar-SA"/>
          <w:color w:val="111111"/>
          <w:sz w:val="28"/>
          <w:szCs w:val="28"/>
          <w:rtl/>
        </w:rPr>
        <w:t xml:space="preserve">عنه صلی اللّه علیه و آله: ثلاثٌ‌ لا یَغِلُّ‌ عَلَیهِنَّ‌ قَلبُ‌ امْریٍ‌ مُسلمٍ‌:إخْلاصُ‌ العَمَلِ‌ للّهِ‌ ، والنَّصیحَةُ‌ لأئمَّةِ‌ المُسلمینَ‌ ، واللُّزومُ‌ لجَماعَتِهِم.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7160.</w:t>
      </w:r>
    </w:p>
    <w:p>
      <w:pPr>
        <w:pStyle w:val="BookText"/>
      </w:pPr>
      <w:r>
        <w:rPr>
          <w:rFonts w:ascii="Amiri" w:hAnsi="Amiri" w:eastAsia="Amiri" w:cs="Amiri"/>
          <w:lang w:bidi="ar-SA"/>
          <w:color w:val="111111"/>
          <w:sz w:val="28"/>
          <w:szCs w:val="28"/>
          <w:rtl/>
        </w:rPr>
        <w:t xml:space="preserve">عنه صلی اللّه علیه و آله: إنَّما نَصَرَ اللّهُ‌ هذهِ‌ الاُمَّةَ‌ بضُعَفائها بِدعوَتِهِم وصَلاتِهِم و إخْلاصِهِم.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37" w:name="_Toc326"/>
      <w:r>
        <w:t>2/5 کِفایةُ‌ القلیلِ‌ من العملِ‌ مع الإخلاصِ‌</w:t>
      </w:r>
      <w:bookmarkEnd w:id="737"/>
    </w:p>
    <w:p>
      <w:pPr>
        <w:pStyle w:val="BookText"/>
      </w:pPr>
      <w:r>
        <w:rPr>
          <w:rFonts w:ascii="Times New Roman" w:hAnsi="Times New Roman" w:eastAsia="Times New Roman" w:cs="Times New Roman"/>
          <w:lang w:val="en-US" w:bidi="en-US"/>
          <w:color w:val="111111"/>
          <w:sz w:val="28"/>
          <w:szCs w:val="28"/>
          <w:rtl/>
        </w:rPr>
        <w:t xml:space="preserve">7161.</w:t>
      </w:r>
    </w:p>
    <w:p>
      <w:pPr>
        <w:pStyle w:val="BookText"/>
      </w:pPr>
      <w:r>
        <w:rPr>
          <w:rFonts w:ascii="Amiri" w:hAnsi="Amiri" w:eastAsia="Amiri" w:cs="Amiri"/>
          <w:lang w:bidi="ar-SA"/>
          <w:color w:val="111111"/>
          <w:sz w:val="28"/>
          <w:szCs w:val="28"/>
          <w:rtl/>
        </w:rPr>
        <w:t xml:space="preserve">رسول اللّه صلی اللّه علیه و آله: أخْلِصْ‌ قَلبَکَ‌ یَکْفِکَ‌ القَلیلُ‌ مِن العَمَلِ‌.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7162.</w:t>
      </w:r>
    </w:p>
    <w:p>
      <w:pPr>
        <w:pStyle w:val="BookText"/>
      </w:pPr>
      <w:r>
        <w:rPr>
          <w:rFonts w:ascii="Amiri" w:hAnsi="Amiri" w:eastAsia="Amiri" w:cs="Amiri"/>
          <w:lang w:bidi="ar-SA"/>
          <w:color w:val="111111"/>
          <w:sz w:val="28"/>
          <w:szCs w:val="28"/>
          <w:rtl/>
        </w:rPr>
        <w:t xml:space="preserve">عنه صلی اللّه علیه و آله: أخْلِصْ‌ دِینَکَ‌ یَکْفِکَ‌ القَلیلُ‌ مِن العَمَلِ‌.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738" w:name="_Toc327"/>
      <w:r>
        <w:t>3/5 فَضلُ‌ المخلِصِ‌</w:t>
      </w:r>
      <w:bookmarkEnd w:id="738"/>
    </w:p>
    <w:p>
      <w:pPr>
        <w:pStyle w:val="BookText"/>
      </w:pPr>
      <w:r>
        <w:rPr>
          <w:rFonts w:ascii="Times New Roman" w:hAnsi="Times New Roman" w:eastAsia="Times New Roman" w:cs="Times New Roman"/>
          <w:lang w:val="en-US" w:bidi="en-US"/>
          <w:color w:val="111111"/>
          <w:sz w:val="28"/>
          <w:szCs w:val="28"/>
          <w:rtl/>
        </w:rPr>
        <w:t xml:space="preserve">7163.</w:t>
      </w:r>
    </w:p>
    <w:p>
      <w:pPr>
        <w:pStyle w:val="BookText"/>
      </w:pPr>
      <w:r>
        <w:rPr>
          <w:rFonts w:ascii="Amiri" w:hAnsi="Amiri" w:eastAsia="Amiri" w:cs="Amiri"/>
          <w:lang w:bidi="ar-SA"/>
          <w:color w:val="111111"/>
          <w:sz w:val="28"/>
          <w:szCs w:val="28"/>
          <w:rtl/>
        </w:rPr>
        <w:t xml:space="preserve">رسول اللّه صلی اللّه علیه و آله: طُوبی للمُخْلِصینَ‌ ، اولئکَ‌ مَصابیحُ‌ الهُدی ، تَنْجَلی عَنهُم کُلُّ‌ فِتْنَةٍ‌ ظَلْماءَ.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7164.</w:t>
      </w:r>
    </w:p>
    <w:p>
      <w:pPr>
        <w:pStyle w:val="BookText"/>
      </w:pPr>
      <w:r>
        <w:rPr>
          <w:rFonts w:ascii="Amiri" w:hAnsi="Amiri" w:eastAsia="Amiri" w:cs="Amiri"/>
          <w:lang w:bidi="ar-SA"/>
          <w:color w:val="111111"/>
          <w:sz w:val="28"/>
          <w:szCs w:val="28"/>
          <w:rtl/>
        </w:rPr>
        <w:t xml:space="preserve">عنه صلی اللّه علیه و آله: العُلَماءُ کُلُّهُم هَلْکی إلّا العامِلینَ‌ ، والعامِلونَ‌ کُلُّهُم هَلْکی إلّا المُخْلِصینَ‌ ، والمُخْلِصونَ‌ علی خَطَرٍ.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الخصال:ص 149 ح 182 عن عبداللّه بن أبی یعفور عن الإمام الصادق علیه السلام ،بحارالأنوار:ج 27 ص 67 ح 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تفسیر القرطبی:ج 2 ص 26 [1] عن أبی سعید الخدری.</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بحار الأنوار:ج 73 ص 175 ح 15 [2] نقلاً عن بعض الطرق العامة.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23 ح 5257 نقلاً عن أبی الدنیا فی الإخلاص عن معاذ.</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24 ح 5268 عن ثوبان.</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تنبیه الخواطر:ج 2 ص 118. [3]</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6" w:name="pg14448_131155"/>
    <w:bookmarkEnd w:id="126"/>
    <w:p>
      <w:pPr>
        <w:pStyle w:val="Heading5"/>
      </w:pPr>
      <w:bookmarkStart w:id="739" w:name="_Toc328"/>
      <w:r>
        <w:t>4/5 دَورُ الإخلاصِ‌ فی قَبولِ‌ الأعمالِ‌</w:t>
      </w:r>
      <w:bookmarkEnd w:id="739"/>
    </w:p>
    <w:p>
      <w:pPr>
        <w:pStyle w:val="BookText"/>
      </w:pPr>
      <w:r>
        <w:rPr>
          <w:rFonts w:ascii="Times New Roman" w:hAnsi="Times New Roman" w:eastAsia="Times New Roman" w:cs="Times New Roman"/>
          <w:lang w:val="en-US" w:bidi="en-US"/>
          <w:color w:val="111111"/>
          <w:sz w:val="28"/>
          <w:szCs w:val="28"/>
          <w:rtl/>
        </w:rPr>
        <w:t xml:space="preserve">7165.</w:t>
      </w:r>
    </w:p>
    <w:p>
      <w:pPr>
        <w:pStyle w:val="BookText"/>
      </w:pPr>
      <w:r>
        <w:rPr>
          <w:rFonts w:ascii="Amiri" w:hAnsi="Amiri" w:eastAsia="Amiri" w:cs="Amiri"/>
          <w:lang w:bidi="ar-SA"/>
          <w:color w:val="111111"/>
          <w:sz w:val="28"/>
          <w:szCs w:val="28"/>
          <w:rtl/>
        </w:rPr>
        <w:t xml:space="preserve">رسول اللّه صلی اللّه علیه و آله: إذا عَمِلْتَ‌ عَمَلاً فاعْمَلْهُ‌ للّهِ‌ خالِصا ؛ لأ نَّهُ‌ لا یَقْبَلُ‌ مِن عِبادِهِ‌ الأعْمالَ‌ إلّا ما کانَ‌ خالِصا.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7166.</w:t>
      </w:r>
    </w:p>
    <w:p>
      <w:pPr>
        <w:pStyle w:val="BookText"/>
      </w:pPr>
      <w:r>
        <w:rPr>
          <w:rFonts w:ascii="Amiri" w:hAnsi="Amiri" w:eastAsia="Amiri" w:cs="Amiri"/>
          <w:lang w:bidi="ar-SA"/>
          <w:color w:val="111111"/>
          <w:sz w:val="28"/>
          <w:szCs w:val="28"/>
          <w:rtl/>
        </w:rPr>
        <w:t xml:space="preserve">عنه صلی اللّه علیه و آله: أخْلِصوا أعْمالَکُم للّهِ‌ ؛ فإنَّ‌ اللّهَ‌ لا یَقْبَلُ‌ إلّا ما خَلَصَ‌ 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7167.</w:t>
      </w:r>
    </w:p>
    <w:p>
      <w:pPr>
        <w:pStyle w:val="BookText"/>
      </w:pPr>
      <w:r>
        <w:rPr>
          <w:rFonts w:ascii="Amiri" w:hAnsi="Amiri" w:eastAsia="Amiri" w:cs="Amiri"/>
          <w:lang w:bidi="ar-SA"/>
          <w:color w:val="111111"/>
          <w:sz w:val="28"/>
          <w:szCs w:val="28"/>
          <w:rtl/>
        </w:rPr>
        <w:t xml:space="preserve">عنه صلی اللّه علیه و آله: إنَّ‌ اللّهَ‌ تعالی لا یَقْبَلُ‌ مِن العَمَلِ‌ إلّا ما کانَ‌ لَهُ‌ خالِصا ، وابْتَغِ‌ بهِ‌ وَجْهَهُ‌.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740" w:name="_Toc329"/>
      <w:r>
        <w:t>5/5 الدِّینُ‌ الخالِصُ‌</w:t>
      </w:r>
      <w:bookmarkEnd w:id="740"/>
    </w:p>
    <w:p>
      <w:pPr>
        <w:pStyle w:val="Heading6"/>
      </w:pPr>
      <w:bookmarkStart w:id="741" w:name="_Toc330"/>
      <w:r>
        <w:t>الکتاب</w:t>
      </w:r>
      <w:bookmarkEnd w:id="741"/>
    </w:p>
    <w:p>
      <w:pPr>
        <w:pStyle w:val="BookText"/>
      </w:pPr>
      <w:r>
        <w:rPr>
          <w:rFonts w:ascii="Amiri" w:hAnsi="Amiri" w:eastAsia="Amiri" w:cs="Amiri"/>
          <w:lang w:bidi="ar-SA"/>
          <w:color w:val="111111"/>
          <w:sz w:val="28"/>
          <w:szCs w:val="28"/>
          <w:rtl/>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4</w:t>
      </w:r>
    </w:p>
    <w:p>
      <w:pPr>
        <w:pStyle w:val="BookText"/>
      </w:pPr>
      <w:r>
        <w:rPr>
          <w:rFonts w:ascii="Amiri" w:hAnsi="Amiri" w:eastAsia="Amiri" w:cs="Amiri"/>
          <w:lang w:bidi="ar-SA"/>
          <w:color w:val="111111"/>
          <w:sz w:val="28"/>
          <w:szCs w:val="28"/>
          <w:rtl/>
        </w:rPr>
        <w:t xml:space="preserve">" قُلْ‌ إِنِّی أُمِرْتُ‌ أَنْ‌ أَعْبُدَ اللّهَ‌ مُخْلِصاً لَهُ‌ الدِّینَ‌ * وَ أُمِرْتُ‌ لِأَنْ‌ أَکُونَ‌ أَوَّلَ‌ الْمُسْلِمِینَ‌ ". 5</w:t>
      </w:r>
    </w:p>
    <w:p>
      <w:pPr>
        <w:pStyle w:val="Heading6"/>
      </w:pPr>
      <w:bookmarkStart w:id="742" w:name="_Toc331"/>
      <w:r>
        <w:t>الحدیث</w:t>
      </w:r>
      <w:bookmarkEnd w:id="742"/>
    </w:p>
    <w:p>
      <w:pPr>
        <w:pStyle w:val="BookText"/>
      </w:pPr>
      <w:r>
        <w:rPr>
          <w:rFonts w:ascii="Times New Roman" w:hAnsi="Times New Roman" w:eastAsia="Times New Roman" w:cs="Times New Roman"/>
          <w:lang w:val="en-US" w:bidi="en-US"/>
          <w:color w:val="111111"/>
          <w:sz w:val="28"/>
          <w:szCs w:val="28"/>
          <w:rtl/>
        </w:rPr>
        <w:t xml:space="preserve">7168.</w:t>
      </w:r>
    </w:p>
    <w:p>
      <w:pPr>
        <w:pStyle w:val="BookText"/>
      </w:pPr>
      <w:r>
        <w:rPr>
          <w:rFonts w:ascii="Amiri" w:hAnsi="Amiri" w:eastAsia="Amiri" w:cs="Amiri"/>
          <w:lang w:bidi="ar-SA"/>
          <w:color w:val="111111"/>
          <w:sz w:val="28"/>
          <w:szCs w:val="28"/>
          <w:rtl/>
        </w:rPr>
        <w:t xml:space="preserve">رسول اللّه صلی اللّه علیه و آله: تَمامُ‌ الإخْلاصِ‌ اجْتِنابُ‌ المَحارِمِ‌.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مکارم الأخلاق:ج 2 ص 352 ح 2660 [1]عن عبداللّه بن مسعود ،بحار الأنوار:ج 77 ص 103 ح 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23 ح 5258 عن الضحاک بن قیس.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23 ح 5261 عن أبی أمامة.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کنز العمّال:ج 16 ص 269 ح 44399 عن سالم بن أبی.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7" w:name="pg14448_131156"/>
    <w:bookmarkEnd w:id="127"/>
    <w:p>
      <w:pPr>
        <w:pStyle w:val="BookText"/>
      </w:pPr>
      <w:r>
        <w:rPr>
          <w:rFonts w:ascii="Times New Roman" w:hAnsi="Times New Roman" w:eastAsia="Times New Roman" w:cs="Times New Roman"/>
          <w:lang w:val="en-US" w:bidi="en-US"/>
          <w:color w:val="111111"/>
          <w:sz w:val="28"/>
          <w:szCs w:val="28"/>
          <w:rtl/>
        </w:rPr>
        <w:t xml:space="preserve">7169.</w:t>
      </w:r>
    </w:p>
    <w:p>
      <w:pPr>
        <w:pStyle w:val="BookText"/>
      </w:pPr>
      <w:r>
        <w:rPr>
          <w:rFonts w:ascii="Amiri" w:hAnsi="Amiri" w:eastAsia="Amiri" w:cs="Amiri"/>
          <w:lang w:bidi="ar-SA"/>
          <w:color w:val="111111"/>
          <w:sz w:val="28"/>
          <w:szCs w:val="28"/>
          <w:rtl/>
        </w:rPr>
        <w:t xml:space="preserve">بحار الأنوار عن أبی هریرة و عبد اللّه بن عبّاس: خطبنا رسولُ‌ اللّهِ‌ صلی اللّه علیه و آله فقالَ‌:...أیُّها النّاسُ‌ ، إنَّهُ‌ مَن لَقِیَ‌ اللّهَ‌ عز و جل یَشْهَدُ أنْ‌ لا إلهَ‌ إلّا اللّهُ‌ مُخْلِصا لَم یَخْلِطْ‍‌ مَعَها غَیرَها دَخَلَ‌ الجَنّةَ‌.فقامَ‌ علیُّ‌ بنُ‌ أبی طالبٍ‌ صلواتُ‌ اللّهِ‌ علَیهِ‌ ، فقالَ‌:یا رسولَ‌ اللّهِ‌ ،بأبی أنتَ‌ واُمِّی! وکیفَ‌ یَقولُها مُخْلِصا لا یَخْلِطُ‍‌ مَعَها غَیرَها؟ فَسِّرْ لَنا هذا حتّی نَعْرِفَهُ‌.</w:t>
      </w:r>
    </w:p>
    <w:p>
      <w:pPr>
        <w:pStyle w:val="BookText"/>
      </w:pPr>
      <w:r>
        <w:rPr>
          <w:rFonts w:ascii="Amiri" w:hAnsi="Amiri" w:eastAsia="Amiri" w:cs="Amiri"/>
          <w:lang w:bidi="ar-SA"/>
          <w:color w:val="111111"/>
          <w:sz w:val="28"/>
          <w:szCs w:val="28"/>
          <w:rtl/>
        </w:rPr>
        <w:t xml:space="preserve">فقالَ‌:نَعَمْ‌ ، حِرْصا علی الدُّنیا وجَمْعا لَها مِن غَیرِ حِلّها ، ورِضا بِها ، وأقوامٌ‌ یَقولونَ‌ أقاوِیلَ‌ الأخْیارِ ویَعْمَلونَ‌ أعْمالَ‌ الجَبابِرَةِ‌ ، فمَنْ‌ لَقِیَ‌ اللّهَ‌ عز و جل ولَیس فیهِ‌ شَیءٌ مِن هذهِ‌ الخِصالِ‌ وهُو یَقولُ‌:"لا إلهَ‌ إلّا اللّهُ‌" فلَهُ‌ الجَنّةُ‌ ، فإنْ‌ أخَذَ الدُّنیا وتَرَکَ‌ الآخِرَةَ‌ فلَهُ‌ النّارُ.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بحار الأنوار:ج 76 ص 360 ح 30. [1]</w:t>
      </w:r>
    </w:p>
    <w:p>
      <w:pPr>
        <w:pStyle w:val="Heading5"/>
      </w:pPr>
      <w:bookmarkStart w:id="743" w:name="_Toc332"/>
      <w:r>
        <w:t>6/5 علامَةُ‌ المُخْلِص</w:t>
      </w:r>
      <w:bookmarkEnd w:id="743"/>
    </w:p>
    <w:p>
      <w:pPr>
        <w:pStyle w:val="BookText"/>
      </w:pPr>
      <w:r>
        <w:rPr>
          <w:rFonts w:ascii="Times New Roman" w:hAnsi="Times New Roman" w:eastAsia="Times New Roman" w:cs="Times New Roman"/>
          <w:lang w:val="en-US" w:bidi="en-US"/>
          <w:color w:val="111111"/>
          <w:sz w:val="28"/>
          <w:szCs w:val="28"/>
          <w:rtl/>
        </w:rPr>
        <w:t xml:space="preserve">7170.</w:t>
      </w:r>
    </w:p>
    <w:p>
      <w:pPr>
        <w:pStyle w:val="BookText"/>
      </w:pPr>
      <w:r>
        <w:rPr>
          <w:rFonts w:ascii="Amiri" w:hAnsi="Amiri" w:eastAsia="Amiri" w:cs="Amiri"/>
          <w:lang w:bidi="ar-SA"/>
          <w:color w:val="111111"/>
          <w:sz w:val="28"/>
          <w:szCs w:val="28"/>
          <w:rtl/>
        </w:rPr>
        <w:t xml:space="preserve">رسول اللّه صلی اللّه علیه و آله عن جَبرئیلَ‌ علیه السلام لَمّا سألَهُ‌ النّبیُّ‌ صلی اللّه علیه و آله عن تَفسیرِ الإخْلاصِ‌: المُخْلِصُ‌ الّذی لا یَسألُ‌ النّاسَ‌ شَیئا حتّی یَجِدَ ، و إذا وَجدَ رَضِیَ‌ ، و إذا بَقِیَ‌ عِندَهُ‌ شیء أعْطاهُ‌ فِی اللّهِ‌ ، فإنَّ‌ مَن لَم یَسألِ‌ المَخلوقَ‌ فَقَد أقَرَّ للّهِ‌ عز و جل بالعُبودِیَّةِ‌ ، و إذا وَجَدَ فرَضِیَ‌ فهُو عنِ‌ اللّهِ‌ راضٍ‌ ، واللّهُ‌ تبارکَ‌ وتعالی عنهُ‌ راضٍ‌ ، و إذا أعطی للّهِ‌ عز و جل فهُو علی حَدِّ الثِّقَةِ‌ برَبِّهِ‌ عز و جل. </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7171.</w:t>
      </w:r>
    </w:p>
    <w:p>
      <w:pPr>
        <w:pStyle w:val="BookText"/>
      </w:pPr>
      <w:r>
        <w:rPr>
          <w:rFonts w:ascii="Amiri" w:hAnsi="Amiri" w:eastAsia="Amiri" w:cs="Amiri"/>
          <w:lang w:bidi="ar-SA"/>
          <w:color w:val="111111"/>
          <w:sz w:val="28"/>
          <w:szCs w:val="28"/>
          <w:rtl/>
        </w:rPr>
        <w:t xml:space="preserve">رسول اللّه صلی اللّه علیه و آله: أمّا عَلامَةُ‌ المُخْلِصِ‌ فأربَعةٌ‌:یَسْلَمُ‌ قَلبُهُ‌ ، وتَسْلَمُ‌ جَوارِحُهُ‌ ، وبَذَلَ‌ خَیْرَهُ‌ ، وکَفَّ‌ شَرَّهُ‌. </w:t>
      </w:r>
      <w:r>
        <w:rPr>
          <w:rStyle w:val="FootnoteReference"/>
        </w:rPr>
        <w:footnoteReference w:id="197"/>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8" w:name="pg14448_131157"/>
    <w:bookmarkEnd w:id="128"/>
    <w:p>
      <w:pPr>
        <w:pStyle w:val="Heading5"/>
      </w:pPr>
      <w:bookmarkStart w:id="744" w:name="_Toc333"/>
      <w:r>
        <w:t>7/5 حقیقةُ‌ الإخلاصِ‌</w:t>
      </w:r>
      <w:bookmarkEnd w:id="744"/>
    </w:p>
    <w:p>
      <w:pPr>
        <w:pStyle w:val="BookText"/>
      </w:pPr>
      <w:r>
        <w:rPr>
          <w:rFonts w:ascii="Times New Roman" w:hAnsi="Times New Roman" w:eastAsia="Times New Roman" w:cs="Times New Roman"/>
          <w:lang w:val="en-US" w:bidi="en-US"/>
          <w:color w:val="111111"/>
          <w:sz w:val="28"/>
          <w:szCs w:val="28"/>
          <w:rtl/>
        </w:rPr>
        <w:t xml:space="preserve">7172.</w:t>
      </w:r>
    </w:p>
    <w:p>
      <w:pPr>
        <w:pStyle w:val="BookText"/>
      </w:pPr>
      <w:r>
        <w:rPr>
          <w:rFonts w:ascii="Amiri" w:hAnsi="Amiri" w:eastAsia="Amiri" w:cs="Amiri"/>
          <w:lang w:bidi="ar-SA"/>
          <w:color w:val="111111"/>
          <w:sz w:val="28"/>
          <w:szCs w:val="28"/>
          <w:rtl/>
        </w:rPr>
        <w:t xml:space="preserve">رسول اللّه صلی اللّه علیه و آله: إنَّ‌ لِکُلِّ‌ حَقٍّ‌ حَقیقةً‌ ، وما بَلغَ‌ عَبدٌ حقیقةَ‌ الإخْلاصِ‌ حتّی لا یُحِبَّ‌ أنْ‌ یُحْمَدَ علی شیءٍ مِن عَمَلٍ‌ 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45" w:name="_Toc334"/>
      <w:r>
        <w:t>8/5 آثارُ الإخلاصِ‌</w:t>
      </w:r>
      <w:bookmarkEnd w:id="745"/>
    </w:p>
    <w:p>
      <w:pPr>
        <w:pStyle w:val="BookText"/>
      </w:pPr>
      <w:r>
        <w:rPr>
          <w:rFonts w:ascii="Times New Roman" w:hAnsi="Times New Roman" w:eastAsia="Times New Roman" w:cs="Times New Roman"/>
          <w:lang w:val="en-US" w:bidi="en-US"/>
          <w:color w:val="111111"/>
          <w:sz w:val="28"/>
          <w:szCs w:val="28"/>
          <w:rtl/>
        </w:rPr>
        <w:t xml:space="preserve">7173.</w:t>
      </w:r>
    </w:p>
    <w:p>
      <w:pPr>
        <w:pStyle w:val="BookText"/>
      </w:pPr>
      <w:r>
        <w:rPr>
          <w:rFonts w:ascii="Amiri" w:hAnsi="Amiri" w:eastAsia="Amiri" w:cs="Amiri"/>
          <w:lang w:bidi="ar-SA"/>
          <w:color w:val="111111"/>
          <w:sz w:val="28"/>
          <w:szCs w:val="28"/>
          <w:rtl/>
        </w:rPr>
        <w:t xml:space="preserve">رسول اللّه صلی اللّه علیه و آله: ما أخْلَصَ‌ عَبدٌ للّهِ‌ عز و جل أربَعینَ‌ صباحا إلّا جَرَتْ‌ یَنابِیعُ‌ الحِکمَةِ‌ مِن قَلبِهِ‌ علی لِسانِهِ‌.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7174.</w:t>
      </w:r>
    </w:p>
    <w:p>
      <w:pPr>
        <w:pStyle w:val="BookText"/>
      </w:pPr>
      <w:r>
        <w:rPr>
          <w:rFonts w:ascii="Amiri" w:hAnsi="Amiri" w:eastAsia="Amiri" w:cs="Amiri"/>
          <w:lang w:bidi="ar-SA"/>
          <w:color w:val="111111"/>
          <w:sz w:val="28"/>
          <w:szCs w:val="28"/>
          <w:rtl/>
        </w:rPr>
        <w:t xml:space="preserve">عنه صلی اللّه علیه و آله: قالَ‌ اللّهُ‌ عز و جل:لا أطَّلِعُ‌ علی قَلبِ‌ عَبدٍ فأعْلَمُ‌ مِنهُ‌ حُبَّ‌ الإخْلاصِ‌ لِطاعَتی لِوَجْهی وابْتِغاءَ مَرْضاتی إلّا تَولّیتُ‌ تَقویمَهُ‌ وسیاسَتَهُ‌.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7175.</w:t>
      </w:r>
    </w:p>
    <w:p>
      <w:pPr>
        <w:pStyle w:val="BookText"/>
      </w:pPr>
      <w:r>
        <w:rPr>
          <w:rFonts w:ascii="Amiri" w:hAnsi="Amiri" w:eastAsia="Amiri" w:cs="Amiri"/>
          <w:lang w:bidi="ar-SA"/>
          <w:color w:val="111111"/>
          <w:sz w:val="28"/>
          <w:szCs w:val="28"/>
          <w:rtl/>
        </w:rPr>
        <w:t xml:space="preserve">عنه صلی اللّه علیه و آله: مَن أصلَحَ‌ فیما بَینَهُ‌ وبَینَ‌ اللّهِ‌ أصلَحَ‌ اللّهُ‌ فیما بَینَهُ‌ وبَینَ‌ الناسِ‌ ، ومَن أصلَحَ‌ جَوّانِیَّهُ‌ أصلَحَ‌ اللّهُ‌ بَرّانِیَّهُ‌ ، ومَن أرادَ وَجهَ‌ اللّهِ‌ أنالَهُ‌ اللّهُ‌ وَجهَهُ‌ ووُجُوهَ‌ الناسِ‌.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عدة الداعی:ص 203 ، [1]بحار الأنوار:ج 72 ص 304 ح 51.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عیون أخبار الرضا علیه السلام:ج 2 ص 69 ح 321 [3] عن دارم بن قبیصة عن الإمام الرضا عن آبائه علیهم السلام ،بحارالأنوار:ج 70 ص 242 ح 10.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 الأنوار:ج 85 ص 136 ح 16 [5]عن الإمام الصادق علیه السلام.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15 ص 798 ح 43166 نقلاً عن الدیلمی عن قدامة بن عبد اللّه بن عمار عن رجل.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9" w:name="pg14448_131159"/>
    <w:bookmarkEnd w:id="129"/>
    <w:p>
      <w:pPr>
        <w:pStyle w:val="Heading4"/>
      </w:pPr>
      <w:bookmarkStart w:id="746" w:name="_Toc335"/>
      <w:r>
        <w:t>الفصل السّادس: الخشوع</w:t>
      </w:r>
      <w:bookmarkEnd w:id="746"/>
    </w:p>
    <w:p>
      <w:pPr>
        <w:pStyle w:val="Heading5"/>
      </w:pPr>
      <w:bookmarkStart w:id="747" w:name="_Toc336"/>
      <w:r>
        <w:t>1/6 فَضْلُ‌ الخُشوعِ‌</w:t>
      </w:r>
      <w:bookmarkEnd w:id="747"/>
    </w:p>
    <w:p>
      <w:pPr>
        <w:pStyle w:val="Heading6"/>
      </w:pPr>
      <w:bookmarkStart w:id="748" w:name="_Toc337"/>
      <w:r>
        <w:t>الکتاب</w:t>
      </w:r>
      <w:bookmarkEnd w:id="748"/>
    </w:p>
    <w:p>
      <w:pPr>
        <w:pStyle w:val="BookText"/>
      </w:pPr>
      <w:r>
        <w:rPr>
          <w:rFonts w:ascii="Amiri" w:hAnsi="Amiri" w:eastAsia="Amiri" w:cs="Amiri"/>
          <w:lang w:bidi="ar-SA"/>
          <w:color w:val="111111"/>
          <w:sz w:val="28"/>
          <w:szCs w:val="28"/>
          <w:rtl/>
        </w:rPr>
        <w:t xml:space="preserve">" أَ لَمْ‌ یَأْنِ‌ لِلَّذِینَ‌ آمَنُوا أَنْ‌ تَخْشَعَ‌ قُلُوبُهُمْ‌ لِذِکْرِ اللّهِ‌ وَ ما نَزَلَ‌ مِنَ‌ الْحَقِّ‌ وَ لا یَکُونُوا کَالَّذِینَ‌ أُوتُوا الْکِتابَ‌ مِنْ‌ قَبْلُ‌ فَطالَ‌ عَلَیْهِمُ‌ الْأَمَدُ فَقَسَتْ‌ قُلُوبُهُمْ‌ وَ کَثِیرٌ مِنْهُمْ‌ فاسِقُونَ‌ ". 1</w:t>
      </w:r>
    </w:p>
    <w:p>
      <w:pPr>
        <w:pStyle w:val="BookText"/>
      </w:pPr>
      <w:r>
        <w:rPr>
          <w:rFonts w:ascii="Amiri" w:hAnsi="Amiri" w:eastAsia="Amiri" w:cs="Amiri"/>
          <w:lang w:bidi="ar-SA"/>
          <w:color w:val="111111"/>
          <w:sz w:val="28"/>
          <w:szCs w:val="28"/>
          <w:rtl/>
        </w:rPr>
        <w:t xml:space="preserve">" وَ یَخِرُّونَ‌ لِلْأَذْقانِ‌ یَبْکُونَ‌ وَ یَزِیدُهُمْ‌ خُشُوعاً ". 2</w:t>
      </w:r>
    </w:p>
    <w:p>
      <w:pPr>
        <w:pStyle w:val="Heading6"/>
      </w:pPr>
      <w:bookmarkStart w:id="749" w:name="_Toc338"/>
      <w:r>
        <w:t>الحدیث</w:t>
      </w:r>
      <w:bookmarkEnd w:id="749"/>
    </w:p>
    <w:p>
      <w:pPr>
        <w:pStyle w:val="BookText"/>
      </w:pPr>
      <w:r>
        <w:rPr>
          <w:rFonts w:ascii="Times New Roman" w:hAnsi="Times New Roman" w:eastAsia="Times New Roman" w:cs="Times New Roman"/>
          <w:lang w:val="en-US" w:bidi="en-US"/>
          <w:color w:val="111111"/>
          <w:sz w:val="28"/>
          <w:szCs w:val="28"/>
          <w:rtl/>
        </w:rPr>
        <w:t xml:space="preserve">7176.</w:t>
      </w:r>
    </w:p>
    <w:p>
      <w:pPr>
        <w:pStyle w:val="BookText"/>
      </w:pPr>
      <w:r>
        <w:rPr>
          <w:rFonts w:ascii="Amiri" w:hAnsi="Amiri" w:eastAsia="Amiri" w:cs="Amiri"/>
          <w:lang w:bidi="ar-SA"/>
          <w:color w:val="111111"/>
          <w:sz w:val="28"/>
          <w:szCs w:val="28"/>
          <w:rtl/>
        </w:rPr>
        <w:t xml:space="preserve">رسول اللّه صلی اللّه علیه و آله: إنَّ‌ أوَّلَ‌ شیءٍ یُرفَعُ‌ مِن هذهِ‌ الاُمّةِ‌ الأمانَةُ‌ والخُشوعُ‌ ، حتّی لا تَکادُ تَری خاشِعا.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50" w:name="_Toc339"/>
      <w:r>
        <w:t>2/6 صِفاتُ‌ الخاشِعینَ‌</w:t>
      </w:r>
      <w:bookmarkEnd w:id="750"/>
    </w:p>
    <w:p>
      <w:pPr>
        <w:pStyle w:val="Heading6"/>
      </w:pPr>
      <w:bookmarkStart w:id="751" w:name="_Toc340"/>
      <w:r>
        <w:t>الکتاب</w:t>
      </w:r>
      <w:bookmarkEnd w:id="751"/>
    </w:p>
    <w:p>
      <w:pPr>
        <w:pStyle w:val="BookText"/>
      </w:pPr>
      <w:r>
        <w:rPr>
          <w:rFonts w:ascii="Amiri" w:hAnsi="Amiri" w:eastAsia="Amiri" w:cs="Amiri"/>
          <w:lang w:bidi="ar-SA"/>
          <w:color w:val="111111"/>
          <w:sz w:val="28"/>
          <w:szCs w:val="28"/>
          <w:rtl/>
        </w:rPr>
        <w:t xml:space="preserve">" فَاسْتَجَبْنا لَهُ‌ وَ وَهَبْنا لَهُ‌ یَحْیی‌ وَ أَصْلَحْنا لَهُ‌ زَوْجَهُ‌ إِنَّهُمْ‌ کانُوا یُسارِعُونَ‌ فِی الْخَیْراتِ‌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0" w:name="pg14448_131160"/>
    <w:bookmarkEnd w:id="130"/>
    <w:p>
      <w:pPr>
        <w:pStyle w:val="BookText"/>
      </w:pPr>
      <w:r>
        <w:rPr>
          <w:rFonts w:ascii="Amiri" w:hAnsi="Amiri" w:eastAsia="Amiri" w:cs="Amiri"/>
          <w:lang w:bidi="ar-SA"/>
          <w:color w:val="111111"/>
          <w:sz w:val="28"/>
          <w:szCs w:val="28"/>
          <w:rtl/>
        </w:rPr>
        <w:t xml:space="preserve">وَ یَدْعُونَنا رَغَباً وَ رَهَباً وَ کانُوا لَنا خاشِعِینَ‌ ". 1</w:t>
      </w:r>
    </w:p>
    <w:p>
      <w:pPr>
        <w:pStyle w:val="Heading6"/>
      </w:pPr>
      <w:bookmarkStart w:id="752" w:name="_Toc341"/>
      <w:r>
        <w:t>الحدیث</w:t>
      </w:r>
      <w:bookmarkEnd w:id="752"/>
    </w:p>
    <w:p>
      <w:pPr>
        <w:pStyle w:val="BookText"/>
      </w:pPr>
      <w:r>
        <w:rPr>
          <w:rFonts w:ascii="Times New Roman" w:hAnsi="Times New Roman" w:eastAsia="Times New Roman" w:cs="Times New Roman"/>
          <w:lang w:val="en-US" w:bidi="en-US"/>
          <w:color w:val="111111"/>
          <w:sz w:val="28"/>
          <w:szCs w:val="28"/>
          <w:rtl/>
        </w:rPr>
        <w:t xml:space="preserve">7177.</w:t>
      </w:r>
    </w:p>
    <w:p>
      <w:pPr>
        <w:pStyle w:val="BookText"/>
      </w:pPr>
      <w:r>
        <w:rPr>
          <w:rFonts w:ascii="Amiri" w:hAnsi="Amiri" w:eastAsia="Amiri" w:cs="Amiri"/>
          <w:lang w:bidi="ar-SA"/>
          <w:color w:val="111111"/>
          <w:sz w:val="28"/>
          <w:szCs w:val="28"/>
          <w:rtl/>
        </w:rPr>
        <w:t xml:space="preserve">رسول اللّه صلی اللّه علیه و آله: أمّا عَلامَةُ‌ الخاشِعِ‌ فأربَعةٌ‌:مُراقَبَةُ‌ اللّهِ‌ فی السِّرِّ والعَلانِیَةِ‌ ، ورُکوبُ‌ الجَمیلِ‌ ، والتَّفَکُّرُ لیَومِ‌ القِیامَةِ‌ ، والمُناجاةُ‌ للّهِ‌.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7178.</w:t>
      </w:r>
    </w:p>
    <w:p>
      <w:pPr>
        <w:pStyle w:val="BookText"/>
      </w:pPr>
      <w:r>
        <w:rPr>
          <w:rFonts w:ascii="Amiri" w:hAnsi="Amiri" w:eastAsia="Amiri" w:cs="Amiri"/>
          <w:lang w:bidi="ar-SA"/>
          <w:color w:val="111111"/>
          <w:sz w:val="28"/>
          <w:szCs w:val="28"/>
          <w:rtl/>
        </w:rPr>
        <w:t xml:space="preserve">عنه صلی اللّه علیه و آله فی جَوابِ‌ السُّؤالِ‌ عنِ‌ الخُشوعِ‌: التَّواضُعُ‌ فی الصَّلاةِ‌ ، وأنْ‌ یُقْبِلَ‌ العَبدُ بقَلبِهِ‌ کُلِّهِ‌ علی رَبِّهِ‌ عز و جل. </w:t>
      </w:r>
      <w:r>
        <w:rPr>
          <w:rStyle w:val="FootnoteReference"/>
        </w:rPr>
        <w:footnoteReference w:id="199"/>
      </w:r>
    </w:p>
    <w:p>
      <w:pPr>
        <w:pStyle w:val="Heading5"/>
      </w:pPr>
      <w:bookmarkStart w:id="753" w:name="_Toc342"/>
      <w:r>
        <w:t>3/6 تَخَشُّعُ‌ النّفاقِ‌</w:t>
      </w:r>
      <w:bookmarkEnd w:id="753"/>
    </w:p>
    <w:p>
      <w:pPr>
        <w:pStyle w:val="BookText"/>
      </w:pPr>
      <w:r>
        <w:rPr>
          <w:rFonts w:ascii="Times New Roman" w:hAnsi="Times New Roman" w:eastAsia="Times New Roman" w:cs="Times New Roman"/>
          <w:lang w:val="en-US" w:bidi="en-US"/>
          <w:color w:val="111111"/>
          <w:sz w:val="28"/>
          <w:szCs w:val="28"/>
          <w:rtl/>
        </w:rPr>
        <w:t xml:space="preserve">7179.</w:t>
      </w:r>
    </w:p>
    <w:p>
      <w:pPr>
        <w:pStyle w:val="BookText"/>
      </w:pPr>
      <w:r>
        <w:rPr>
          <w:rFonts w:ascii="Amiri" w:hAnsi="Amiri" w:eastAsia="Amiri" w:cs="Amiri"/>
          <w:lang w:bidi="ar-SA"/>
          <w:color w:val="111111"/>
          <w:sz w:val="28"/>
          <w:szCs w:val="28"/>
          <w:rtl/>
        </w:rPr>
        <w:t xml:space="preserve">رسول اللّه صلی اللّه علیه و آله: إیّاکُم وتَخَشُّعَ‌ النِّفاقِ‌ ، وهُو أنْ‌ یُری الجَسَدُ خاشِعا والقَلبُ‌ لَیس بخاشِعٍ‌.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7180.</w:t>
      </w:r>
    </w:p>
    <w:p>
      <w:pPr>
        <w:pStyle w:val="BookText"/>
      </w:pPr>
      <w:r>
        <w:rPr>
          <w:rFonts w:ascii="Amiri" w:hAnsi="Amiri" w:eastAsia="Amiri" w:cs="Amiri"/>
          <w:lang w:bidi="ar-SA"/>
          <w:color w:val="111111"/>
          <w:sz w:val="28"/>
          <w:szCs w:val="28"/>
          <w:rtl/>
        </w:rPr>
        <w:t xml:space="preserve">عنه صلی اللّه علیه و آله: تَعَوّذوا باللّهِ‌ مِن خُشوعِ‌ النِّفاقِ‌:خُشوعِ‌ البَدَنِ‌ ونِفاقِ‌ القَلبِ‌.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7181.</w:t>
      </w:r>
    </w:p>
    <w:p>
      <w:pPr>
        <w:pStyle w:val="BookText"/>
      </w:pPr>
      <w:r>
        <w:rPr>
          <w:rFonts w:ascii="Amiri" w:hAnsi="Amiri" w:eastAsia="Amiri" w:cs="Amiri"/>
          <w:lang w:bidi="ar-SA"/>
          <w:color w:val="111111"/>
          <w:sz w:val="28"/>
          <w:szCs w:val="28"/>
          <w:rtl/>
        </w:rPr>
        <w:t xml:space="preserve">عنه صلی اللّه علیه و آله: ما زادَ خُشوعُ‌ الجَسَدِ علی ما فی القَلبِ‌ فهُو عندَنا نِفاقٌ‌. </w:t>
      </w:r>
      <w:r>
        <w:rPr>
          <w:rStyle w:val="FootnoteReference"/>
        </w:rPr>
        <w:footnoteReference w:id="202"/>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1" w:name="pg14448_131161"/>
    <w:bookmarkEnd w:id="131"/>
    <w:p>
      <w:pPr>
        <w:pStyle w:val="Heading4"/>
      </w:pPr>
      <w:bookmarkStart w:id="754" w:name="_Toc343"/>
      <w:r>
        <w:t>الفصل السّابع: خدمة النّاس</w:t>
      </w:r>
      <w:bookmarkEnd w:id="754"/>
    </w:p>
    <w:p>
      <w:pPr>
        <w:pStyle w:val="Heading5"/>
      </w:pPr>
      <w:bookmarkStart w:id="755" w:name="_Toc344"/>
      <w:r>
        <w:t>1/7 الحَثُّ‌ عَلی قَضاءِ الحَوائِجِ‌</w:t>
      </w:r>
      <w:bookmarkEnd w:id="755"/>
    </w:p>
    <w:p>
      <w:pPr>
        <w:pStyle w:val="BookText"/>
      </w:pPr>
      <w:r>
        <w:rPr>
          <w:rFonts w:ascii="Times New Roman" w:hAnsi="Times New Roman" w:eastAsia="Times New Roman" w:cs="Times New Roman"/>
          <w:lang w:val="en-US" w:bidi="en-US"/>
          <w:color w:val="111111"/>
          <w:sz w:val="28"/>
          <w:szCs w:val="28"/>
          <w:rtl/>
        </w:rPr>
        <w:t xml:space="preserve">7182.</w:t>
      </w:r>
    </w:p>
    <w:p>
      <w:pPr>
        <w:pStyle w:val="BookText"/>
      </w:pPr>
      <w:r>
        <w:rPr>
          <w:rFonts w:ascii="Amiri" w:hAnsi="Amiri" w:eastAsia="Amiri" w:cs="Amiri"/>
          <w:lang w:bidi="ar-SA"/>
          <w:color w:val="111111"/>
          <w:sz w:val="28"/>
          <w:szCs w:val="28"/>
          <w:rtl/>
        </w:rPr>
        <w:t xml:space="preserve">رسول اللّه صلی اللّه علیه و آله: مَن سَعی فی حاجَةِ‌ أخیهِ‌ المؤمنِ‌ فکأنّما عَبدَ اللّهَ‌ تِسعَةَ‌ آلافِ‌ سَنةٍ‌ ، صائما نَهارَهُ‌ قائما لَیلَهُ‌.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7183.</w:t>
      </w:r>
    </w:p>
    <w:p>
      <w:pPr>
        <w:pStyle w:val="BookText"/>
      </w:pPr>
      <w:r>
        <w:rPr>
          <w:rFonts w:ascii="Amiri" w:hAnsi="Amiri" w:eastAsia="Amiri" w:cs="Amiri"/>
          <w:lang w:bidi="ar-SA"/>
          <w:color w:val="111111"/>
          <w:sz w:val="28"/>
          <w:szCs w:val="28"/>
          <w:rtl/>
        </w:rPr>
        <w:t xml:space="preserve">عنه صلی اللّه علیه و آله: مَن مَشی فی عَونِ‌ أخیهِ‌ ومَنْفعتِهِ‌ فلَهُ‌ ثَوابُ‌ المُجاهِدینَ‌ فی سبیلِ‌ اللّهِ‌.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7184.</w:t>
      </w:r>
    </w:p>
    <w:p>
      <w:pPr>
        <w:pStyle w:val="BookText"/>
      </w:pPr>
      <w:r>
        <w:rPr>
          <w:rFonts w:ascii="Amiri" w:hAnsi="Amiri" w:eastAsia="Amiri" w:cs="Amiri"/>
          <w:lang w:bidi="ar-SA"/>
          <w:color w:val="111111"/>
          <w:sz w:val="28"/>
          <w:szCs w:val="28"/>
          <w:rtl/>
        </w:rPr>
        <w:t xml:space="preserve">عنه صلی اللّه علیه و آله: مَن قضی لأخیهِ‌ المؤمنِ‌ حاجَةً‌ کانَ‌ کمَنْ‌ عَبدَ اللّهَ‌ دَهرَهُ‌.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7185.</w:t>
      </w:r>
    </w:p>
    <w:p>
      <w:pPr>
        <w:pStyle w:val="BookText"/>
      </w:pPr>
      <w:r>
        <w:rPr>
          <w:rFonts w:ascii="Amiri" w:hAnsi="Amiri" w:eastAsia="Amiri" w:cs="Amiri"/>
          <w:lang w:bidi="ar-SA"/>
          <w:color w:val="111111"/>
          <w:sz w:val="28"/>
          <w:szCs w:val="28"/>
          <w:rtl/>
        </w:rPr>
        <w:t xml:space="preserve">عنه صلی اللّه علیه و آله: مَن قضی لمؤمنٍ‌ حاجةً‌ قضی اللّهُ‌ لَهُ‌ حوائجَ‌ کَثیرَةً‌ أدْناهُنَّ‌ الجَنّةُ‌.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7186.</w:t>
      </w:r>
    </w:p>
    <w:p>
      <w:pPr>
        <w:pStyle w:val="BookText"/>
      </w:pPr>
      <w:r>
        <w:rPr>
          <w:rFonts w:ascii="Amiri" w:hAnsi="Amiri" w:eastAsia="Amiri" w:cs="Amiri"/>
          <w:lang w:bidi="ar-SA"/>
          <w:color w:val="111111"/>
          <w:sz w:val="28"/>
          <w:szCs w:val="28"/>
          <w:rtl/>
        </w:rPr>
        <w:t xml:space="preserve">کتاب من لا یحضره الفقیه عن مَیمونَ‌ بنِ‌ مِهرانَ‌: کُنتُ‌ جالِسا عِندَ الحَسَنِ‌ بنِ‌ عَلِیٍّ‌ علیهماالسلام</w:t>
      </w:r>
    </w:p>
    <w:p>
      <w:pPr>
        <w:pStyle w:val="BookText"/>
      </w:pPr>
      <w:r>
        <w:rPr>
          <w:rFonts w:ascii="IRNazanin" w:hAnsi="IRNazanin" w:eastAsia="IRNazanin" w:cs="IRNazanin"/>
          <w:lang w:bidi="fa-IR"/>
          <w:color w:val="111111"/>
          <w:sz w:val="28"/>
          <w:szCs w:val="28"/>
          <w:rtl/>
        </w:rPr>
        <w:t xml:space="preserve">بحار الأنوار:ج 74 ص 315 ح 72 [1] نقلاً عن کتاب قضاء الحقوق عن ابن مهران عن الإمام الحسین عن أبیه علیهماالسلام.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ثواب الأعمال:ص 340 ح 1 عن أبی هریرة وعبداللّه بن عبّاس ،بحارالأنوار:ج 76 ص 367 ح 30.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للطوسی:ص 481 ح 1051 [3] عن أبی بصیر عن یحیی بن القاسم الأسدی عن الإمام الصادق عن أبیه عن جدّه عن الإمام علیّ‌ علیهم السلام ،بحارالأنوار:ج 74 ص 302 ح 40.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قرب الإسناد:ص 119 ح 418 [5] عن الحسین بن علوان عن الإمام الصادق عن آبائه علیهم السلام ،بحارالأنوار:ج 74 ص 285 ح 7. [6]</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2" w:name="pg14448_131162"/>
    <w:bookmarkEnd w:id="132"/>
    <w:p>
      <w:pPr>
        <w:pStyle w:val="BookText"/>
      </w:pPr>
      <w:r>
        <w:rPr>
          <w:rFonts w:ascii="Amiri" w:hAnsi="Amiri" w:eastAsia="Amiri" w:cs="Amiri"/>
          <w:lang w:bidi="ar-SA"/>
          <w:color w:val="111111"/>
          <w:sz w:val="28"/>
          <w:szCs w:val="28"/>
          <w:rtl/>
        </w:rPr>
        <w:t xml:space="preserve">فأتاهُ‌ رَجُلٌ‌ فقالَ‌ لَهُ‌:یَابنَ‌ رَسولِ‌ اللّهِ‌ ، إنَّ‌ فُلانا لَهُ‌ عَلَیَّ‌ مالٌ‌ ویُریدُ أن یَحبِسَنی ، فقالَ‌:وَاللّهِ‌ ما عِندی مالٌ‌ فأقضِیَ‌ عَنکَ‌.قالَ‌:فَکَلِّمْهُ‌ ، قالَ‌:فلَبِسَ‌ علیه السلام نَعلَهُ‌ ، فقُلتُ‌ لَهُ‌:یَابنَ‌ رَسولِ‌ اللّهِ‌ ، أنَسِیتَ‌ اعتِکافَکَ‌ ؟ فقالَ‌ لَهُ‌:لَم أنسَ‌ ، ولکِنّی سَمِعتُ‌ أبی علیه السلام یُحَدِّثُ‌ عَن جَدّی رَسولِ‌ اللّهِ‌ صلی اللّه علیه و آله أنَّهُ‌ قالَ‌:مَن سَعی فی حاجَةِ‌ أخیهِ‌ المُسلِمِ‌ فَکَأنَّما عَبَدَ اللّهَ‌ عز و جلتِسعَةَ‌ آلافِ‌ سَنَةٍ‌ ، صائما نَهارَهُ‌ ، قائما لَیلَهُ‌.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کتاب من لا یحضره الفقیه:ج 2 ص 189 ح 2108.</w:t>
      </w:r>
    </w:p>
    <w:p>
      <w:pPr>
        <w:pStyle w:val="Heading5"/>
      </w:pPr>
      <w:bookmarkStart w:id="756" w:name="_Toc345"/>
      <w:r>
        <w:t>2/7 ثَوابُ‌ خِدمَةِ‌ المُؤمِن</w:t>
      </w:r>
      <w:bookmarkEnd w:id="756"/>
    </w:p>
    <w:p>
      <w:pPr>
        <w:pStyle w:val="BookText"/>
      </w:pPr>
      <w:r>
        <w:rPr>
          <w:rFonts w:ascii="Times New Roman" w:hAnsi="Times New Roman" w:eastAsia="Times New Roman" w:cs="Times New Roman"/>
          <w:lang w:val="en-US" w:bidi="en-US"/>
          <w:color w:val="111111"/>
          <w:sz w:val="28"/>
          <w:szCs w:val="28"/>
          <w:rtl/>
        </w:rPr>
        <w:t xml:space="preserve">7187.</w:t>
      </w:r>
    </w:p>
    <w:p>
      <w:pPr>
        <w:pStyle w:val="BookText"/>
      </w:pPr>
      <w:r>
        <w:rPr>
          <w:rFonts w:ascii="Amiri" w:hAnsi="Amiri" w:eastAsia="Amiri" w:cs="Amiri"/>
          <w:lang w:bidi="ar-SA"/>
          <w:color w:val="111111"/>
          <w:sz w:val="28"/>
          <w:szCs w:val="28"/>
          <w:rtl/>
        </w:rPr>
        <w:t xml:space="preserve">رسول اللّه صلی اللّه علیه و آله: أیُّما مُسلمٍ‌ خَدَمَ‌ قَوما مِن المُسلمینَ‌ إلّا أعْطاهُ‌ اللّهُ‌ مِثْلَ‌ عَدَدِهِم خُدّاما فی الجَنّةِ‌.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7188.</w:t>
      </w:r>
    </w:p>
    <w:p>
      <w:pPr>
        <w:pStyle w:val="BookText"/>
      </w:pPr>
      <w:r>
        <w:rPr>
          <w:rFonts w:ascii="Amiri" w:hAnsi="Amiri" w:eastAsia="Amiri" w:cs="Amiri"/>
          <w:lang w:bidi="ar-SA"/>
          <w:color w:val="111111"/>
          <w:sz w:val="28"/>
          <w:szCs w:val="28"/>
          <w:rtl/>
        </w:rPr>
        <w:t xml:space="preserve">عنه صلی اللّه علیه و آله: خِدْمَةُ‌ المؤمنِ‌ لأخیهِ‌ المؤمنِ‌ دَرَجةٌ‌ لا یُدْرَکُ‌ فَضْلُها إلّا بمِثْلِها. </w:t>
      </w:r>
      <w:r>
        <w:rPr>
          <w:rStyle w:val="FootnoteReference"/>
        </w:rPr>
        <w:footnoteReference w:id="205"/>
      </w:r>
    </w:p>
    <w:p>
      <w:pPr>
        <w:pStyle w:val="Heading5"/>
      </w:pPr>
      <w:bookmarkStart w:id="757" w:name="_Toc346"/>
      <w:r>
        <w:t>3/7 ثَوابُ‌ مَن کَسا أخاهُ‌ المُؤمنَ‌</w:t>
      </w:r>
      <w:bookmarkEnd w:id="757"/>
    </w:p>
    <w:p>
      <w:pPr>
        <w:pStyle w:val="BookText"/>
      </w:pPr>
      <w:r>
        <w:rPr>
          <w:rFonts w:ascii="Times New Roman" w:hAnsi="Times New Roman" w:eastAsia="Times New Roman" w:cs="Times New Roman"/>
          <w:lang w:val="en-US" w:bidi="en-US"/>
          <w:color w:val="111111"/>
          <w:sz w:val="28"/>
          <w:szCs w:val="28"/>
          <w:rtl/>
        </w:rPr>
        <w:t xml:space="preserve">7189.</w:t>
      </w:r>
    </w:p>
    <w:p>
      <w:pPr>
        <w:pStyle w:val="BookText"/>
      </w:pPr>
      <w:r>
        <w:rPr>
          <w:rFonts w:ascii="Amiri" w:hAnsi="Amiri" w:eastAsia="Amiri" w:cs="Amiri"/>
          <w:lang w:bidi="ar-SA"/>
          <w:color w:val="111111"/>
          <w:sz w:val="28"/>
          <w:szCs w:val="28"/>
          <w:rtl/>
        </w:rPr>
        <w:t xml:space="preserve">رسول اللّه صلی اللّه علیه و آله: مَن کسا أخاهُ‌ المؤمنَ‌ مِن عُرْیٍ‌ کَساهُ‌ اللّهُ‌ مِن سُنْدُسِ‌ الجَنّةِ‌ وإسْتَبْرَقِها وحَریرِها ، ولَم یَزَلْ‌ یَخوضُ‌ فی رِضْوانِ‌ اللّهِ‌ ما دامَ‌ علی المَکْسُوِّ مِنهُ‌ سِلْکٌ‌.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3" w:name="pg14448_131163"/>
    <w:bookmarkEnd w:id="133"/>
    <w:p>
      <w:pPr>
        <w:pStyle w:val="Heading5"/>
      </w:pPr>
      <w:bookmarkStart w:id="758" w:name="_Toc347"/>
      <w:r>
        <w:t>4/7 ثَوابُ‌ السَّقیِ‌</w:t>
      </w:r>
      <w:bookmarkEnd w:id="758"/>
    </w:p>
    <w:p>
      <w:pPr>
        <w:pStyle w:val="BookText"/>
      </w:pPr>
      <w:r>
        <w:rPr>
          <w:rFonts w:ascii="Times New Roman" w:hAnsi="Times New Roman" w:eastAsia="Times New Roman" w:cs="Times New Roman"/>
          <w:lang w:val="en-US" w:bidi="en-US"/>
          <w:color w:val="111111"/>
          <w:sz w:val="28"/>
          <w:szCs w:val="28"/>
          <w:rtl/>
        </w:rPr>
        <w:t xml:space="preserve">7190.</w:t>
      </w:r>
    </w:p>
    <w:p>
      <w:pPr>
        <w:pStyle w:val="BookText"/>
      </w:pPr>
      <w:r>
        <w:rPr>
          <w:rFonts w:ascii="Amiri" w:hAnsi="Amiri" w:eastAsia="Amiri" w:cs="Amiri"/>
          <w:lang w:bidi="ar-SA"/>
          <w:color w:val="111111"/>
          <w:sz w:val="28"/>
          <w:szCs w:val="28"/>
          <w:rtl/>
        </w:rPr>
        <w:t xml:space="preserve">رسول اللّه صلی اللّه علیه و آله: فی الکَبِدِ الحارَّةِ‌ أجرٌ.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7191.</w:t>
      </w:r>
    </w:p>
    <w:p>
      <w:pPr>
        <w:pStyle w:val="BookText"/>
      </w:pPr>
      <w:r>
        <w:rPr>
          <w:rFonts w:ascii="Amiri" w:hAnsi="Amiri" w:eastAsia="Amiri" w:cs="Amiri"/>
          <w:lang w:bidi="ar-SA"/>
          <w:color w:val="111111"/>
          <w:sz w:val="28"/>
          <w:szCs w:val="28"/>
          <w:rtl/>
        </w:rPr>
        <w:t xml:space="preserve">عنه صلی اللّه علیه و آله: إنّ‌ الرَّجُلَ‌ إذا سَقَی امرَأتَهُ‌ الماءَ اجِرَ.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7192.</w:t>
      </w:r>
    </w:p>
    <w:p>
      <w:pPr>
        <w:pStyle w:val="BookText"/>
      </w:pPr>
      <w:r>
        <w:rPr>
          <w:rFonts w:ascii="Amiri" w:hAnsi="Amiri" w:eastAsia="Amiri" w:cs="Amiri"/>
          <w:lang w:bidi="ar-SA"/>
          <w:color w:val="111111"/>
          <w:sz w:val="28"/>
          <w:szCs w:val="28"/>
          <w:rtl/>
        </w:rPr>
        <w:t xml:space="preserve">عنه صلی اللّه علیه و آله: إذا کَثُرَت ذُنوبُکَ‌ فاسْقِ‌ الماءَ عَلَی الماءِ.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759" w:name="_Toc348"/>
      <w:r>
        <w:t>5/7 أدب السَّقیِ‌</w:t>
      </w:r>
      <w:bookmarkEnd w:id="759"/>
    </w:p>
    <w:p>
      <w:pPr>
        <w:pStyle w:val="BookText"/>
      </w:pPr>
      <w:r>
        <w:rPr>
          <w:rFonts w:ascii="Times New Roman" w:hAnsi="Times New Roman" w:eastAsia="Times New Roman" w:cs="Times New Roman"/>
          <w:lang w:val="en-US" w:bidi="en-US"/>
          <w:color w:val="111111"/>
          <w:sz w:val="28"/>
          <w:szCs w:val="28"/>
          <w:rtl/>
        </w:rPr>
        <w:t xml:space="preserve">7193.</w:t>
      </w:r>
    </w:p>
    <w:p>
      <w:pPr>
        <w:pStyle w:val="BookText"/>
      </w:pPr>
      <w:r>
        <w:rPr>
          <w:rFonts w:ascii="Amiri" w:hAnsi="Amiri" w:eastAsia="Amiri" w:cs="Amiri"/>
          <w:lang w:bidi="ar-SA"/>
          <w:color w:val="111111"/>
          <w:sz w:val="28"/>
          <w:szCs w:val="28"/>
          <w:rtl/>
        </w:rPr>
        <w:t xml:space="preserve">عنه صلی اللّه علیه و آله: لِیَشرَبْ‌ ساقِی القَومِ‌ آخِرَهُم.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7194.</w:t>
      </w:r>
    </w:p>
    <w:p>
      <w:pPr>
        <w:pStyle w:val="BookText"/>
      </w:pPr>
      <w:r>
        <w:rPr>
          <w:rFonts w:ascii="Amiri" w:hAnsi="Amiri" w:eastAsia="Amiri" w:cs="Amiri"/>
          <w:lang w:bidi="ar-SA"/>
          <w:color w:val="111111"/>
          <w:sz w:val="28"/>
          <w:szCs w:val="28"/>
          <w:rtl/>
        </w:rPr>
        <w:t xml:space="preserve">عنه صلی اللّه علیه و آله: سَیِّدُ القَومِ‌ خادِمُهُم ، وساقِیهِم آخِرُهُم شُربا.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760" w:name="_Toc349"/>
      <w:r>
        <w:t>6/7 إثمُ‌ مَنِ‌ امتَنَعَ‌ عَن قَضاءِ حاجَةِ‌ أخیهِ‌</w:t>
      </w:r>
      <w:bookmarkEnd w:id="760"/>
    </w:p>
    <w:p>
      <w:pPr>
        <w:pStyle w:val="BookText"/>
      </w:pPr>
      <w:r>
        <w:rPr>
          <w:rFonts w:ascii="Times New Roman" w:hAnsi="Times New Roman" w:eastAsia="Times New Roman" w:cs="Times New Roman"/>
          <w:lang w:val="en-US" w:bidi="en-US"/>
          <w:color w:val="111111"/>
          <w:sz w:val="28"/>
          <w:szCs w:val="28"/>
          <w:rtl/>
        </w:rPr>
        <w:t xml:space="preserve">7195.</w:t>
      </w:r>
    </w:p>
    <w:p>
      <w:pPr>
        <w:pStyle w:val="BookText"/>
      </w:pPr>
      <w:r>
        <w:rPr>
          <w:rFonts w:ascii="Amiri" w:hAnsi="Amiri" w:eastAsia="Amiri" w:cs="Amiri"/>
          <w:lang w:bidi="ar-SA"/>
          <w:color w:val="111111"/>
          <w:sz w:val="28"/>
          <w:szCs w:val="28"/>
          <w:rtl/>
        </w:rPr>
        <w:t xml:space="preserve">رسول اللّه صلی اللّه علیه و آله: مَن مَنَعَ‌ طالِبا حاجَتَهُ‌ وهُو قادِرٌ علی قَضائها فَعلَیهِ‌ مثْلُ‌ خَطیئةِ‌ عَشّارٍ.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6 ص 361 ح 16063 عن سراقة بن مالک.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6 ص 425 ح 16380 عن العرباض.</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6 ص 425 ح 16377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المحاسن:ج 2 ص 240 ح 1740 [1] عن ابن القدّاح عن الإمام الصادق عن آبائه علیهم السلام ،بحار الأنوار:ج 75 ص 455 ح 24.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6 ص 710 ح 17518 نقلاً عن أبی نعیم فی الأربعین الصوفیة عن أنس.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ثواب الأعمال:ص 341 ح 1 عن أبی هریرة وعبداللّه بن عبّاس ،بحارالأنوار:ج 76 ص 369 ح 30. [2]</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4" w:name="pg14448_131165"/>
    <w:bookmarkEnd w:id="134"/>
    <w:p>
      <w:pPr>
        <w:pStyle w:val="Heading3"/>
      </w:pPr>
      <w:bookmarkStart w:id="761" w:name="_Toc350"/>
      <w:r>
        <w:t>الباب الثّانی: الصّلاة ومقدّماتها</w:t>
      </w:r>
      <w:bookmarkEnd w:id="761"/>
    </w:p>
    <w:p>
      <w:pPr>
        <w:pStyle w:val="Heading4"/>
      </w:pPr>
      <w:bookmarkStart w:id="762" w:name="_Toc351"/>
      <w:r>
        <w:t>اشارة</w:t>
      </w:r>
      <w:bookmarkEnd w:id="762"/>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5" w:name="pg14448_131167"/>
    <w:bookmarkEnd w:id="135"/>
    <w:p>
      <w:pPr>
        <w:pStyle w:val="Heading4"/>
      </w:pPr>
      <w:bookmarkStart w:id="763" w:name="_Toc352"/>
      <w:r>
        <w:t>الفصل الأوّل: الوضوء</w:t>
      </w:r>
      <w:bookmarkEnd w:id="763"/>
    </w:p>
    <w:p>
      <w:pPr>
        <w:pStyle w:val="Heading5"/>
      </w:pPr>
      <w:bookmarkStart w:id="764" w:name="_Toc353"/>
      <w:r>
        <w:t>1/1 فَضلُ‌ الوُضوءِ</w:t>
      </w:r>
      <w:bookmarkEnd w:id="764"/>
    </w:p>
    <w:p>
      <w:pPr>
        <w:pStyle w:val="BookText"/>
      </w:pPr>
      <w:r>
        <w:rPr>
          <w:rFonts w:ascii="Times New Roman" w:hAnsi="Times New Roman" w:eastAsia="Times New Roman" w:cs="Times New Roman"/>
          <w:lang w:val="en-US" w:bidi="en-US"/>
          <w:color w:val="111111"/>
          <w:sz w:val="28"/>
          <w:szCs w:val="28"/>
          <w:rtl/>
        </w:rPr>
        <w:t xml:space="preserve">7196.</w:t>
      </w:r>
    </w:p>
    <w:p>
      <w:pPr>
        <w:pStyle w:val="BookText"/>
      </w:pPr>
      <w:r>
        <w:rPr>
          <w:rFonts w:ascii="Amiri" w:hAnsi="Amiri" w:eastAsia="Amiri" w:cs="Amiri"/>
          <w:lang w:bidi="ar-SA"/>
          <w:color w:val="111111"/>
          <w:sz w:val="28"/>
          <w:szCs w:val="28"/>
          <w:rtl/>
        </w:rPr>
        <w:t xml:space="preserve">رسول اللّه صلی اللّه علیه و آله: الوُضوءُ نِصفُ‌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7197.</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یا علیُّ‌ ، ثَلاثٌ‌ دَرَجاتٌ‌ ، وثَلاثٌ‌ کفّاراتٌ‌ ، وثَلاثٌ‌ مُهلِکاتٌ‌ ، وثَلاثٌ‌ مُنجِیاتٌ‌،فأمّا الدَّرَجاتُ‌ فإسباغُ‌ الوُضوءِ فی السَّبَراتِ‌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وانتِظارُ الصَّلاةِ‌ بَعدَ الصَّلاةِ‌ ، والمَشیُ‌ باللَّیلِ‌ والنَّهارِ إلَی الجَماعاتِ‌....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7198.</w:t>
      </w:r>
    </w:p>
    <w:p>
      <w:pPr>
        <w:pStyle w:val="BookText"/>
      </w:pPr>
      <w:r>
        <w:rPr>
          <w:rFonts w:ascii="Amiri" w:hAnsi="Amiri" w:eastAsia="Amiri" w:cs="Amiri"/>
          <w:lang w:bidi="ar-SA"/>
          <w:color w:val="111111"/>
          <w:sz w:val="28"/>
          <w:szCs w:val="28"/>
          <w:rtl/>
        </w:rPr>
        <w:t xml:space="preserve">عنه صلی اللّه علیه و آله: مَن أسبَغَ‌ الوُضوءَ فی البَردِ الشَّدیدِ کانَ‌ لَهُ‌ مِن الأجرِ کِفلانِ‌ ، ومَن أسبَغَ‌ الوُضوءَ فی الحَرِّ الشَّدیدِ کانَ‌ لَهُ‌ أجرُ کِفلٍ‌.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7199.</w:t>
      </w:r>
    </w:p>
    <w:p>
      <w:pPr>
        <w:pStyle w:val="BookText"/>
      </w:pPr>
      <w:r>
        <w:rPr>
          <w:rFonts w:ascii="Amiri" w:hAnsi="Amiri" w:eastAsia="Amiri" w:cs="Amiri"/>
          <w:lang w:bidi="ar-SA"/>
          <w:color w:val="111111"/>
          <w:sz w:val="28"/>
          <w:szCs w:val="28"/>
          <w:rtl/>
        </w:rPr>
        <w:t xml:space="preserve">عنه صلی اللّه علیه و آله: مَن أسبَغَ‌ الوُضوءَ فی البَردِ الشَّدیدِ کانَ‌ لَهُ‌ مِن الأجرِ کِفلانِ‌.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النوادر للراوندی:ص 192 [1]عن الإمام علیّ‌ علیه السلام ،بحار الأنوار:ج 80 ص 238 ح 12.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السَّبَرات:جمع سَبرة:الغداة الباردة، وقیل:مابین السَحَر إلی الصباح (لسان العرب:ج 4 ص 341). [3]وفی بعض نسخ المصدر "الشَّتوات" (کما فی هامش المصدر).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مکارم الأخلاق:ج 2 ص 325 ح 2656 [4] عن الإمام الصادق عن أبیه عن جدّه عن الإمام علیّ‌ علیهم السلام ،بحار الأنوار:ج 77 ص 52 ح 3.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9 ص 291 ح 26059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9 ص 287 ح 26039 نقلاً عن المعجم الأوسط‍‌ عن الإمام علیّ‌ علیه السلام.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6" w:name="pg14448_131168"/>
    <w:bookmarkEnd w:id="136"/>
    <w:p>
      <w:pPr>
        <w:pStyle w:val="BookText"/>
      </w:pPr>
      <w:r>
        <w:rPr>
          <w:rFonts w:ascii="Times New Roman" w:hAnsi="Times New Roman" w:eastAsia="Times New Roman" w:cs="Times New Roman"/>
          <w:lang w:val="en-US" w:bidi="en-US"/>
          <w:color w:val="111111"/>
          <w:sz w:val="28"/>
          <w:szCs w:val="28"/>
          <w:rtl/>
        </w:rPr>
        <w:t xml:space="preserve">7200.</w:t>
      </w:r>
    </w:p>
    <w:p>
      <w:pPr>
        <w:pStyle w:val="BookText"/>
      </w:pPr>
      <w:r>
        <w:rPr>
          <w:rFonts w:ascii="Amiri" w:hAnsi="Amiri" w:eastAsia="Amiri" w:cs="Amiri"/>
          <w:lang w:bidi="ar-SA"/>
          <w:color w:val="111111"/>
          <w:sz w:val="28"/>
          <w:szCs w:val="28"/>
          <w:rtl/>
        </w:rPr>
        <w:t xml:space="preserve">عنه صلی اللّه علیه و آله: إسباغُ‌ الوُضوءِ فی المَکارِهِ‌ ، وإعمالُ‌ الأقدامِ‌ إلَی المَساجِدِ ، وانتِظارُ الصَّلاةِ‌ بَعدَ الصَّلاةِ‌ ، یَغسِلُ‌ الخَطایا غَسلاً.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7201.</w:t>
      </w:r>
    </w:p>
    <w:p>
      <w:pPr>
        <w:pStyle w:val="BookText"/>
      </w:pPr>
      <w:r>
        <w:rPr>
          <w:rFonts w:ascii="Amiri" w:hAnsi="Amiri" w:eastAsia="Amiri" w:cs="Amiri"/>
          <w:lang w:bidi="ar-SA"/>
          <w:color w:val="111111"/>
          <w:sz w:val="28"/>
          <w:szCs w:val="28"/>
          <w:rtl/>
        </w:rPr>
        <w:t xml:space="preserve">عنه صلی اللّه علیه و آله: إذا تَوَضَّأَ الرّجُلُ‌ المُسلِمُ‌ خَرَجَتْ‌ خَطایاهُ‌ مِن سَمعِهِ‌ وبَصَرِهِ‌ ویَدَیهِ‌ ورِجلَیهِ‌ ، فإن قَعَدَ قَعَدَ مَغفورا 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7202.</w:t>
      </w:r>
    </w:p>
    <w:p>
      <w:pPr>
        <w:pStyle w:val="BookText"/>
      </w:pPr>
      <w:r>
        <w:rPr>
          <w:rFonts w:ascii="Amiri" w:hAnsi="Amiri" w:eastAsia="Amiri" w:cs="Amiri"/>
          <w:lang w:bidi="ar-SA"/>
          <w:color w:val="111111"/>
          <w:sz w:val="28"/>
          <w:szCs w:val="28"/>
          <w:rtl/>
        </w:rPr>
        <w:t xml:space="preserve">عنه صلی اللّه علیه و آله: إذا تَوَضّأَ العَبدُ تَحاطُّ‍‌ عَنهُ‌ ذُنوبُهُ‌ کما تَحاطُّ‍‌ وَرَقُ‌ هذهِ‌ الشَّجَرَةِ‌.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765" w:name="_Toc354"/>
      <w:r>
        <w:t>2/1 فَضلُ‌ کَثرَةِ‌ الوُضوءِ وَدَوام الطَّهارَةِ‌</w:t>
      </w:r>
      <w:bookmarkEnd w:id="765"/>
    </w:p>
    <w:p>
      <w:pPr>
        <w:pStyle w:val="Heading6"/>
      </w:pPr>
      <w:bookmarkStart w:id="766" w:name="_Toc355"/>
      <w:r>
        <w:t>الکتاب</w:t>
      </w:r>
      <w:bookmarkEnd w:id="766"/>
    </w:p>
    <w:p>
      <w:pPr>
        <w:pStyle w:val="BookText"/>
      </w:pPr>
      <w:r>
        <w:rPr>
          <w:rFonts w:ascii="Amiri" w:hAnsi="Amiri" w:eastAsia="Amiri" w:cs="Amiri"/>
          <w:lang w:bidi="ar-SA"/>
          <w:color w:val="111111"/>
          <w:sz w:val="28"/>
          <w:szCs w:val="28"/>
          <w:rtl/>
        </w:rPr>
        <w:t xml:space="preserve">" وَ یَسْئَلُونَکَ‌ عَنِ‌ الْمَحِیضِ‌ قُلْ‌ هُوَ أَذیً‌ فَاعْتَزِلُوا النِّساءَ فِی الْمَحِیضِ‌ وَ لا تَقْرَبُوهُنَّ‌ حَتّی یَطْهُرْنَ‌ فَإِذا تَطَهَّرْنَ‌ فَأْتُوهُنَّ‌ مِنْ‌ حَیْثُ‌ أَمَرَکُمُ‌ اللّهُ‌ إِنَّ‌ اللّهَ‌ یُحِبُّ‌ التَّوّابِینَ‌ وَ یُحِبُّ‌ الْمُتَطَهِّرِینَ‌ ". 4</w:t>
      </w:r>
    </w:p>
    <w:p>
      <w:pPr>
        <w:pStyle w:val="BookText"/>
      </w:pPr>
      <w:r>
        <w:rPr>
          <w:rFonts w:ascii="Amiri" w:hAnsi="Amiri" w:eastAsia="Amiri" w:cs="Amiri"/>
          <w:lang w:bidi="ar-SA"/>
          <w:color w:val="111111"/>
          <w:sz w:val="28"/>
          <w:szCs w:val="28"/>
          <w:rtl/>
        </w:rPr>
        <w:t xml:space="preserve">" لا یَمَسُّهُ‌ إِلاَّ الْمُطَهَّرُونَ‌ ". 5</w:t>
      </w:r>
    </w:p>
    <w:p>
      <w:pPr>
        <w:pStyle w:val="Heading6"/>
      </w:pPr>
      <w:bookmarkStart w:id="767" w:name="_Toc356"/>
      <w:r>
        <w:t>الحدیث</w:t>
      </w:r>
      <w:bookmarkEnd w:id="767"/>
    </w:p>
    <w:p>
      <w:pPr>
        <w:pStyle w:val="BookText"/>
      </w:pPr>
      <w:r>
        <w:rPr>
          <w:rFonts w:ascii="Times New Roman" w:hAnsi="Times New Roman" w:eastAsia="Times New Roman" w:cs="Times New Roman"/>
          <w:lang w:val="en-US" w:bidi="en-US"/>
          <w:color w:val="111111"/>
          <w:sz w:val="28"/>
          <w:szCs w:val="28"/>
          <w:rtl/>
        </w:rPr>
        <w:t xml:space="preserve">7203.</w:t>
      </w:r>
    </w:p>
    <w:p>
      <w:pPr>
        <w:pStyle w:val="BookText"/>
      </w:pPr>
      <w:r>
        <w:rPr>
          <w:rFonts w:ascii="Amiri" w:hAnsi="Amiri" w:eastAsia="Amiri" w:cs="Amiri"/>
          <w:lang w:bidi="ar-SA"/>
          <w:color w:val="111111"/>
          <w:sz w:val="28"/>
          <w:szCs w:val="28"/>
          <w:rtl/>
        </w:rPr>
        <w:t xml:space="preserve">رسول اللّه صلی اللّه علیه و آله: أکثِرْ مِن الطَّهورِ یَزِدِ اللّهُ‌ فی عُمرِکَ‌ ، وإنِ‌ استَطَعتَ‌ أن تَکونَ‌ باللَّیلِ‌ والنَّهارِ علی طَهارَةٍ‌ فافعَلْ‌؛ فإنَّکَ‌ تَکونُ‌ إذا مُتَّ‌ علَی الطَّهارَةِ‌ شَهیدا.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7204.</w:t>
      </w:r>
    </w:p>
    <w:p>
      <w:pPr>
        <w:pStyle w:val="BookText"/>
      </w:pPr>
      <w:r>
        <w:rPr>
          <w:rFonts w:ascii="Amiri" w:hAnsi="Amiri" w:eastAsia="Amiri" w:cs="Amiri"/>
          <w:lang w:bidi="ar-SA"/>
          <w:color w:val="111111"/>
          <w:sz w:val="28"/>
          <w:szCs w:val="28"/>
          <w:rtl/>
        </w:rPr>
        <w:t xml:space="preserve">عنه صلی اللّه علیه و آله: إنِ‌ استَطَعتَ‌ أن لا تَزالَ‌ علَی الوُضوءِ ؛ فإنّهُ‌ مَن أتاهُ‌ المَوتُ‌ وهُو علی وُضوءٍ</w:t>
      </w:r>
    </w:p>
    <w:p>
      <w:pPr>
        <w:pStyle w:val="BookText"/>
      </w:pPr>
      <w:r>
        <w:rPr>
          <w:rFonts w:ascii="IRNazanin" w:hAnsi="IRNazanin" w:eastAsia="IRNazanin" w:cs="IRNazanin"/>
          <w:lang w:bidi="fa-IR"/>
          <w:color w:val="111111"/>
          <w:sz w:val="28"/>
          <w:szCs w:val="28"/>
          <w:rtl/>
        </w:rPr>
        <w:t xml:space="preserve">کنز العمال:ج 9 ص 284 ح 26027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9 ص 284 ح 26031 عن أبی امامة.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9 ص 284 ح 26030 نقلاً عن شعب الإیمان عن سلمان.</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الأمالی للمفید:ص 60 ح 5 عن أنس بن مالک ،بحارالأنوار:ج 69 ص 396 ح 81. [1]</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7" w:name="pg14448_131169"/>
    <w:bookmarkEnd w:id="137"/>
    <w:p>
      <w:pPr>
        <w:pStyle w:val="BookText"/>
      </w:pPr>
      <w:r>
        <w:rPr>
          <w:rFonts w:ascii="Amiri" w:hAnsi="Amiri" w:eastAsia="Amiri" w:cs="Amiri"/>
          <w:lang w:bidi="ar-SA"/>
          <w:color w:val="111111"/>
          <w:sz w:val="28"/>
          <w:szCs w:val="28"/>
          <w:rtl/>
        </w:rPr>
        <w:t xml:space="preserve">اعطِیَ‌ الشَّهادَةَ‌.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کنز العمال:ج 9 ص 293 ح 26066 نقلاً عن الحکیم عن أنس.</w:t>
      </w:r>
    </w:p>
    <w:p>
      <w:pPr>
        <w:pStyle w:val="BookText"/>
      </w:pPr>
      <w:r>
        <w:rPr>
          <w:rFonts w:ascii="Times New Roman" w:hAnsi="Times New Roman" w:eastAsia="Times New Roman" w:cs="Times New Roman"/>
          <w:lang w:val="en-US" w:bidi="en-US"/>
          <w:color w:val="111111"/>
          <w:sz w:val="28"/>
          <w:szCs w:val="28"/>
          <w:rtl/>
        </w:rPr>
        <w:t xml:space="preserve">7205.</w:t>
      </w:r>
    </w:p>
    <w:p>
      <w:pPr>
        <w:pStyle w:val="BookText"/>
      </w:pPr>
      <w:r>
        <w:rPr>
          <w:rFonts w:ascii="Amiri" w:hAnsi="Amiri" w:eastAsia="Amiri" w:cs="Amiri"/>
          <w:lang w:bidi="ar-SA"/>
          <w:color w:val="111111"/>
          <w:sz w:val="28"/>
          <w:szCs w:val="28"/>
          <w:rtl/>
        </w:rPr>
        <w:t xml:space="preserve">عنه صلی اللّه علیه و آله: إنِ‌ استَطَعتَ‌ أن تَکونَ‌ أبَدا علی وُضوءٍ فافعَلْ‌ ؛ فإنّ‌ مَلَکَ‌ المَوتِ‌ إذا قَبَضَ‌ رُوحَ‌ العَبدِ وهُو علی وُضوءٍ کُتِبَ‌ لَهُ‌ شَهادَةٌ‌.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7206.</w:t>
      </w:r>
    </w:p>
    <w:p>
      <w:pPr>
        <w:pStyle w:val="BookText"/>
      </w:pPr>
      <w:r>
        <w:rPr>
          <w:rFonts w:ascii="Amiri" w:hAnsi="Amiri" w:eastAsia="Amiri" w:cs="Amiri"/>
          <w:lang w:bidi="ar-SA"/>
          <w:color w:val="111111"/>
          <w:sz w:val="28"/>
          <w:szCs w:val="28"/>
          <w:rtl/>
        </w:rPr>
        <w:t xml:space="preserve">عنه صلی اللّه علیه و آله: الطّاهِرُ النّائمُ‌ کالصّائمِ‌ القائمِ‌. </w:t>
      </w:r>
      <w:r>
        <w:rPr>
          <w:rStyle w:val="FootnoteReference"/>
        </w:rPr>
        <w:footnoteReference w:id="208"/>
      </w:r>
    </w:p>
    <w:p>
      <w:pPr>
        <w:pStyle w:val="Heading5"/>
      </w:pPr>
      <w:bookmarkStart w:id="768" w:name="_Toc357"/>
      <w:r>
        <w:t>3/1 تَجدیدُ الوُضوءِ</w:t>
      </w:r>
      <w:bookmarkEnd w:id="768"/>
    </w:p>
    <w:p>
      <w:pPr>
        <w:pStyle w:val="BookText"/>
      </w:pPr>
      <w:r>
        <w:rPr>
          <w:rFonts w:ascii="Times New Roman" w:hAnsi="Times New Roman" w:eastAsia="Times New Roman" w:cs="Times New Roman"/>
          <w:lang w:val="en-US" w:bidi="en-US"/>
          <w:color w:val="111111"/>
          <w:sz w:val="28"/>
          <w:szCs w:val="28"/>
          <w:rtl/>
        </w:rPr>
        <w:t xml:space="preserve">7207.</w:t>
      </w:r>
    </w:p>
    <w:p>
      <w:pPr>
        <w:pStyle w:val="BookText"/>
      </w:pPr>
      <w:r>
        <w:rPr>
          <w:rFonts w:ascii="Amiri" w:hAnsi="Amiri" w:eastAsia="Amiri" w:cs="Amiri"/>
          <w:lang w:bidi="ar-SA"/>
          <w:color w:val="111111"/>
          <w:sz w:val="28"/>
          <w:szCs w:val="28"/>
          <w:rtl/>
        </w:rPr>
        <w:t xml:space="preserve">رسول اللّه صلی اللّه علیه و آله: مَن تَوَضّأ علی طُهرٍ کُتِبَ‌ لَهُ‌ عَشرُ حَسَناتٍ‌.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769" w:name="_Toc358"/>
      <w:r>
        <w:t>4/1 آثارُ الوُضوءِ فی القیامَةِ‌</w:t>
      </w:r>
      <w:bookmarkEnd w:id="769"/>
    </w:p>
    <w:p>
      <w:pPr>
        <w:pStyle w:val="BookText"/>
      </w:pPr>
      <w:r>
        <w:rPr>
          <w:rFonts w:ascii="Times New Roman" w:hAnsi="Times New Roman" w:eastAsia="Times New Roman" w:cs="Times New Roman"/>
          <w:lang w:val="en-US" w:bidi="en-US"/>
          <w:color w:val="111111"/>
          <w:sz w:val="28"/>
          <w:szCs w:val="28"/>
          <w:rtl/>
        </w:rPr>
        <w:t xml:space="preserve">7208.</w:t>
      </w:r>
    </w:p>
    <w:p>
      <w:pPr>
        <w:pStyle w:val="BookText"/>
      </w:pPr>
      <w:r>
        <w:rPr>
          <w:rFonts w:ascii="Amiri" w:hAnsi="Amiri" w:eastAsia="Amiri" w:cs="Amiri"/>
          <w:lang w:bidi="ar-SA"/>
          <w:color w:val="111111"/>
          <w:sz w:val="28"/>
          <w:szCs w:val="28"/>
          <w:rtl/>
        </w:rPr>
        <w:t xml:space="preserve">رسول اللّه صلی اللّه علیه و آله: یَحشُرُ اللّهُ‌ عز و جل امَّتی یَومَ‌ القِیامَةِ‌ بَینَ‌ الاُمَمِ‌ غُرّا مُحَجَّلِینَ‌ مِن آثارِ الوُضوءِ.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7209.</w:t>
      </w:r>
    </w:p>
    <w:p>
      <w:pPr>
        <w:pStyle w:val="BookText"/>
      </w:pPr>
      <w:r>
        <w:rPr>
          <w:rFonts w:ascii="Amiri" w:hAnsi="Amiri" w:eastAsia="Amiri" w:cs="Amiri"/>
          <w:lang w:bidi="ar-SA"/>
          <w:color w:val="111111"/>
          <w:sz w:val="28"/>
          <w:szCs w:val="28"/>
          <w:rtl/>
        </w:rPr>
        <w:t xml:space="preserve">عنه صلی اللّه علیه و آله: تَرِدُونَ‌ علَیَّ‌ غُرّا مُحَجَّلِینَ‌ مِن آثارِ الوُضوءِ ، لَیسَت لأحَدٍ غَیرِکُم. </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7210.</w:t>
      </w:r>
    </w:p>
    <w:p>
      <w:pPr>
        <w:pStyle w:val="BookText"/>
      </w:pPr>
      <w:r>
        <w:rPr>
          <w:rFonts w:ascii="Amiri" w:hAnsi="Amiri" w:eastAsia="Amiri" w:cs="Amiri"/>
          <w:lang w:bidi="ar-SA"/>
          <w:color w:val="111111"/>
          <w:sz w:val="28"/>
          <w:szCs w:val="28"/>
          <w:rtl/>
        </w:rPr>
        <w:t xml:space="preserve">عنه صلی اللّه علیه و آله لَمّا سُئلَ‌: کَیفَ‌ تَعرِفُ‌ امَّتَکَ‌ مِن بَینِ‌ الاُمَمِ‌ فیما بَینَ‌ نُوحٍ‌ إلی امَّتِکَ‌:هُم غُرٌّ مُحَجَّلُونَ‌ مِن أثَرِ الوُضوءِ ، لَیسَ‌ لأحَدٍ کذلکَ‌ غَیرِهِم ، وأعرِفُهُم أنّهُم یُؤتَونَ‌ کُتُبَهُم بأیمانِهِم. </w:t>
      </w:r>
      <w:r>
        <w:rPr>
          <w:rStyle w:val="FootnoteReference"/>
        </w:rPr>
        <w:footnoteReference w:id="211"/>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8" w:name="pg14448_131170"/>
    <w:bookmarkEnd w:id="138"/>
    <w:p>
      <w:pPr>
        <w:pStyle w:val="BookText"/>
      </w:pPr>
      <w:r>
        <w:rPr>
          <w:rFonts w:ascii="Times New Roman" w:hAnsi="Times New Roman" w:eastAsia="Times New Roman" w:cs="Times New Roman"/>
          <w:lang w:val="en-US" w:bidi="en-US"/>
          <w:color w:val="111111"/>
          <w:sz w:val="28"/>
          <w:szCs w:val="28"/>
          <w:rtl/>
        </w:rPr>
        <w:t xml:space="preserve">7211.</w:t>
      </w:r>
    </w:p>
    <w:p>
      <w:pPr>
        <w:pStyle w:val="BookText"/>
      </w:pPr>
      <w:r>
        <w:rPr>
          <w:rFonts w:ascii="Amiri" w:hAnsi="Amiri" w:eastAsia="Amiri" w:cs="Amiri"/>
          <w:lang w:bidi="ar-SA"/>
          <w:color w:val="111111"/>
          <w:sz w:val="28"/>
          <w:szCs w:val="28"/>
          <w:rtl/>
        </w:rPr>
        <w:t xml:space="preserve">عنه صلی اللّه علیه و آله: یَقولُ‌ اللّهُ‌ تعالی:مَن أحدَثَ‌ ولَم یَتَوَضّأْ فَقَد جَفانی ، ومَن أحدَثَ‌ وتَوَضّأَ ولَم یُصَلِّ‌ رَکعَتَینِ‌ ولم یدعنی فَقَد جَفانی ، ومَن أحدَثَ‌ وتَوَضّأَ وصلّی رَکعَتَینِ‌ [و]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دَعانی فلَم اجِبْهُ‌ فیما یسأل مِن أمرِ دِینِهِ‌ ودُنیاهُ‌ فَقَد جَفَوتُهُ‌ ؛ ولَستُ‌ بِرَبٍّ‌ جافٍ‌.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70" w:name="_Toc359"/>
      <w:r>
        <w:t>5/1 وُضوءُ رسولِ‌ اللّهِ‌</w:t>
      </w:r>
      <w:bookmarkEnd w:id="770"/>
    </w:p>
    <w:p>
      <w:pPr>
        <w:pStyle w:val="Heading6"/>
      </w:pPr>
      <w:bookmarkStart w:id="771" w:name="_Toc360"/>
      <w:r>
        <w:t>اشارة</w:t>
      </w:r>
      <w:bookmarkEnd w:id="771"/>
    </w:p>
    <w:p>
      <w:pPr>
        <w:pStyle w:val="BookText"/>
      </w:pPr>
      <w:r>
        <w:rPr>
          <w:rFonts w:ascii="Times New Roman" w:hAnsi="Times New Roman" w:eastAsia="Times New Roman" w:cs="Times New Roman"/>
          <w:lang w:val="en-US" w:bidi="en-US"/>
          <w:color w:val="111111"/>
          <w:sz w:val="28"/>
          <w:szCs w:val="28"/>
          <w:rtl/>
        </w:rPr>
        <w:t xml:space="preserve">7212.</w:t>
      </w:r>
    </w:p>
    <w:p>
      <w:pPr>
        <w:pStyle w:val="BookText"/>
      </w:pPr>
      <w:r>
        <w:rPr>
          <w:rFonts w:ascii="Amiri" w:hAnsi="Amiri" w:eastAsia="Amiri" w:cs="Amiri"/>
          <w:lang w:bidi="ar-SA"/>
          <w:color w:val="111111"/>
          <w:sz w:val="28"/>
          <w:szCs w:val="28"/>
          <w:rtl/>
        </w:rPr>
        <w:t xml:space="preserve">الکافی عن زرارة: قالَ‌ أبو جعفرٍ علیه السلام:ألَا أحکی لَکُم وُضوءَ رَسولِ‌ اللّهِ‌ صلی اللّه علیه و آله ؟ فقُلنا:بلی ، فدَعا بقَعْبٍ‌ فیهِ‌ شَیءٌ مِن ماءٍ ثُمّ‌ وَضَعَهُ‌ بَینَ‌ یَدَیهِ‌ ، ثُمّ‌ حَسَرَ عن ذِراعَیهِ‌ ، ثُمّ‌ غَمَسَ‌ فیهِ‌ کَفَّهُ‌ الیُمنی ، ثُمّ‌ قالَ‌:هکذا إذا کانتِ‌ الکَفُّ‌ طاهِرَةً‌ ، ثُمّ‌ غَرَفَ‌ فمَلأَها ماءً فوَضَعَها علی جَبینِهِ‌ ، ثُمّ‌ قالَ‌:"بسمِ‌ اللّهِ‌" وسَدَلَهُ‌ علی أطرافِ‌ لِحیَتِهِ‌ ، ثُمّ‌ أمَرَّ یَدَهُ‌ علی وَجهِهِ‌ وظاهِرِ جَبینِهِ‌ مَرّةً‌ واحِدَةً‌ ، ثُمّ‌ غَمَسَ‌ یَدَهُ‌ الیُسری فغَرَفَ‌ بها مِلْأَها ، ثُمّ‌ وَضَعَهُ‌ علی مِرفَقِهِ‌ الیُمنی ، وأمَرَّ کَفَّهُ‌ علی ساعِدِهِ‌ حتّی جَرَی الماءُ علی أطرافِ‌ أصابِعِهِ‌ ، ثُمّ‌ غَرَفَ‌ بیَمینِهِ‌ مِلْأَها فوَضَعَهُ‌ علی مِرفَقِهِ‌ الیُسری ، وأمَرَّ کَفَّهُ‌ علی ساعِدِهِ‌ حتّی جَرَی الماءُ علی أطرافِ‌ أصابِعِهِ‌ ، ومَسَحَ‌ مُقَدَّمَ‌ رأسِهِ‌ وظَهرَ قَدَمَیهِ‌ بِبِلَّةِ‌ یَسارِهِ‌ وَبقیَّةِ‌ بِلَّةِ‌ یُمناهُ‌.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سقطت الواو من المصدر ، وأثبتناها من بحار الأنوار.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إرشاد القلوب:ص 60 ، [2]بحار الأنوار:ج 80 ص 308 ح 18.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3 ص 25 ح 4. [4]</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9" w:name="pg14448_131171"/>
    <w:bookmarkEnd w:id="139"/>
    <w:p>
      <w:pPr>
        <w:pStyle w:val="Heading6"/>
      </w:pPr>
      <w:bookmarkStart w:id="772" w:name="_Toc361"/>
      <w:r>
        <w:t>وضوء النبی</w:t>
      </w:r>
      <w:bookmarkEnd w:id="772"/>
    </w:p>
    <w:p>
      <w:pPr>
        <w:pStyle w:val="BookText"/>
      </w:pPr>
      <w:r>
        <w:rPr>
          <w:rStyle w:val="FootnoteReference"/>
        </w:rPr>
        <w:footnoteReference w:id="212"/>
      </w:r>
      <w:r>
        <w:rPr>
          <w:rFonts w:ascii="IRNazanin" w:hAnsi="IRNazanin" w:eastAsia="IRNazanin" w:cs="IRNazanin"/>
          <w:lang w:bidi="fa-IR"/>
          <w:color w:val="111111"/>
          <w:sz w:val="28"/>
          <w:szCs w:val="28"/>
          <w:rtl/>
        </w:rPr>
        <w:t xml:space="preserve">ذکرت کیفیة الوضوء فی القرآن </w:t>
      </w:r>
      <w:r>
        <w:rPr>
          <w:rStyle w:val="FootnoteReference"/>
        </w:rPr>
        <w:footnoteReference w:id="213"/>
      </w:r>
      <w:r>
        <w:rPr>
          <w:rFonts w:ascii="IRNazanin" w:hAnsi="IRNazanin" w:eastAsia="IRNazanin" w:cs="IRNazanin"/>
          <w:lang w:bidi="fa-IR"/>
          <w:color w:val="111111"/>
          <w:sz w:val="28"/>
          <w:szCs w:val="28"/>
          <w:rtl/>
        </w:rPr>
        <w:t xml:space="preserve">وبعد نزول الآیة المتعلّقة به عمل بها النبی صلی اللّه علیه و آله طوال الأیّام واللیالی وکلّ‌ یوم ولیلة عدّة مرات ، حتّی اشتهرت سیرته صلی اللّه علیه و آله فی ذلک ؛ ولکن وقعت بعض الاختلافات فیما بعد فی نقل هذه السیرة.</w:t>
      </w:r>
    </w:p>
    <w:p>
      <w:pPr>
        <w:pStyle w:val="BookText"/>
      </w:pPr>
      <w:r>
        <w:rPr>
          <w:rFonts w:ascii="IRNazanin" w:hAnsi="IRNazanin" w:eastAsia="IRNazanin" w:cs="IRNazanin"/>
          <w:lang w:bidi="fa-IR"/>
          <w:color w:val="111111"/>
          <w:sz w:val="28"/>
          <w:szCs w:val="28"/>
          <w:rtl/>
        </w:rPr>
        <w:t xml:space="preserve">وکما یشیر لنا التأریخ والفقه فإنّه لم یحدث اختلاف مهمّ‌ فی کیفیة الوضوء حتّی نهایة عهد الخلیفتین الأوّل والثانی ، ولم یکن الصحابة والمسلمون فی صدر الإسلام بحاجة بعد وفاة رسول اللّه صلی اللّه علیه و آله إلی نقل هذه الکیفیة ،بل والنقاش حولها ؛ وذلک بسبب معاصرتهم له </w:t>
      </w:r>
      <w:r>
        <w:rPr>
          <w:rStyle w:val="FootnoteReference"/>
        </w:rPr>
        <w:footnoteReference w:id="214"/>
      </w:r>
      <w:r>
        <w:rPr>
          <w:rFonts w:ascii="IRNazanin" w:hAnsi="IRNazanin" w:eastAsia="IRNazanin" w:cs="IRNazanin"/>
          <w:lang w:bidi="fa-IR"/>
          <w:color w:val="111111"/>
          <w:sz w:val="28"/>
          <w:szCs w:val="28"/>
          <w:rtl/>
        </w:rPr>
        <w:t xml:space="preserve">.ولکنّ‌ موضوع وضوء النبی صلی اللّه علیه و آله طُرح فجأةً‌ من قبل عثمان فی عهد خلافته ، وطبق النقول المتعدّدة </w:t>
      </w:r>
      <w:r>
        <w:rPr>
          <w:rStyle w:val="FootnoteReference"/>
        </w:rPr>
        <w:footnoteReference w:id="215"/>
      </w:r>
      <w:r>
        <w:rPr>
          <w:rFonts w:ascii="IRNazanin" w:hAnsi="IRNazanin" w:eastAsia="IRNazanin" w:cs="IRNazanin"/>
          <w:lang w:bidi="fa-IR"/>
          <w:color w:val="111111"/>
          <w:sz w:val="28"/>
          <w:szCs w:val="28"/>
          <w:rtl/>
        </w:rPr>
        <w:t xml:space="preserve">.فقد هبّ‌ لمعارضته بعض الصحابة ، وبعد أن أظهر بشکل عملی کیفیة خاصّة للوضوء ، اعتبرها وضوء النبی صلی اللّه علیه و آله.</w:t>
      </w:r>
    </w:p>
    <w:p>
      <w:pPr>
        <w:pStyle w:val="Heading6"/>
      </w:pPr>
      <w:bookmarkStart w:id="773" w:name="_Toc362"/>
      <w:r>
        <w:t>الروایة الاُولی:وضوء عثمان</w:t>
      </w:r>
      <w:bookmarkEnd w:id="773"/>
    </w:p>
    <w:p>
      <w:pPr>
        <w:pStyle w:val="BookText"/>
      </w:pPr>
      <w:r>
        <w:rPr>
          <w:rFonts w:ascii="IRNazanin" w:hAnsi="IRNazanin" w:eastAsia="IRNazanin" w:cs="IRNazanin"/>
          <w:lang w:bidi="fa-IR"/>
          <w:color w:val="111111"/>
          <w:sz w:val="28"/>
          <w:szCs w:val="28"/>
          <w:rtl/>
        </w:rPr>
        <w:t xml:space="preserve">فی هذا الوضوء یغسل الوجه والیدان والرجلان ولا یمسح إلّا الرأس ، فیکون الوضوء مؤلّفا من ثلاث غسلات ومسح واحد. </w:t>
      </w:r>
      <w:r>
        <w:rPr>
          <w:rStyle w:val="FootnoteReference"/>
        </w:rPr>
        <w:footnoteReference w:id="216"/>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کلّ‌ من البخاری ومسلم فی کتابیهما أنّ‌ هذا الوضوء لعثمان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صحیح البخاری:ج 1 ص 48 ؛ صحیح مسلم:ج 1 ص 142.</w:t>
      </w:r>
    </w:p>
    <w:p>
      <w:pPr>
        <w:pStyle w:val="BookText"/>
      </w:pPr>
      <w:r>
        <w:rPr>
          <w:rFonts w:ascii="IRNazanin" w:hAnsi="IRNazanin" w:eastAsia="IRNazanin" w:cs="IRNazanin"/>
          <w:lang w:bidi="fa-IR"/>
          <w:color w:val="111111"/>
          <w:sz w:val="28"/>
          <w:szCs w:val="28"/>
          <w:rtl/>
        </w:rPr>
        <w:t xml:space="preserve">.وجاء فی أحد النقول أن عثمان کان یغسل کلّ‌ واحد من الأعضاء ثلاث مرّات ، ویغسل رجلیه أیضا إلی الکعبین ، ولکنّه یمسح الرأس مرّة واحدة.وفی الختام اعتبر هذا الوضوء ، وضوء رسول اللّه صلی اللّه علیه و آله.</w:t>
      </w:r>
    </w:p>
    <w:p>
      <w:pPr>
        <w:pStyle w:val="BookText"/>
      </w:pPr>
      <w:r>
        <w:rPr>
          <w:rFonts w:ascii="IRNazanin" w:hAnsi="IRNazanin" w:eastAsia="IRNazanin" w:cs="IRNazanin"/>
          <w:lang w:bidi="fa-IR"/>
          <w:color w:val="111111"/>
          <w:sz w:val="28"/>
          <w:szCs w:val="28"/>
          <w:rtl/>
        </w:rPr>
        <w:t xml:space="preserve">ورغم أنّ‌ الروایات عدیدة ومختلفة </w:t>
      </w:r>
      <w:r>
        <w:rPr>
          <w:rStyle w:val="FootnoteReference"/>
        </w:rPr>
        <w:footnoteReference w:id="218"/>
      </w:r>
      <w:r>
        <w:rPr>
          <w:rFonts w:ascii="IRNazanin" w:hAnsi="IRNazanin" w:eastAsia="IRNazanin" w:cs="IRNazanin"/>
          <w:lang w:bidi="fa-IR"/>
          <w:color w:val="111111"/>
          <w:sz w:val="28"/>
          <w:szCs w:val="28"/>
          <w:rtl/>
        </w:rPr>
        <w:t xml:space="preserve">، ولکنّ‌ معظمها یدلّ‌ علی تأکید عثمان علی هذا الوضوء الخاص ، واختلافه عن عمل البعض من الصحابة.</w:t>
      </w:r>
    </w:p>
    <w:p>
      <w:pPr>
        <w:pStyle w:val="BookText"/>
      </w:pPr>
      <w:r>
        <w:rPr>
          <w:rFonts w:ascii="IRNazanin" w:hAnsi="IRNazanin" w:eastAsia="IRNazanin" w:cs="IRNazanin"/>
          <w:lang w:bidi="fa-IR"/>
          <w:color w:val="111111"/>
          <w:sz w:val="28"/>
          <w:szCs w:val="28"/>
          <w:rtl/>
        </w:rPr>
        <w:t xml:space="preserve">ویقول عثمان فی نقل آخر یُظهر حدوث الاختلاف فی کیفیة الوضوء:</w:t>
      </w:r>
    </w:p>
    <w:p>
      <w:pPr>
        <w:pStyle w:val="BookText"/>
      </w:pPr>
      <w:r>
        <w:rPr>
          <w:rFonts w:ascii="IRNazanin" w:hAnsi="IRNazanin" w:eastAsia="IRNazanin" w:cs="IRNazanin"/>
          <w:lang w:bidi="fa-IR"/>
          <w:color w:val="111111"/>
          <w:sz w:val="28"/>
          <w:szCs w:val="28"/>
          <w:rtl/>
        </w:rPr>
        <w:t xml:space="preserve">" إنّ‌ ناسا یتحدّثون عن رسول اللّه صلی اللّه علیه و آله أحادیث لا أدری ما هی ، إلّا أنّی رأیت رسول اللّه صلی اللّه علیه و آله توضّأ مثل وضوئی هذا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ذلک فقد نقل المتّقی الهندی فی کنز العمّال عن أبی مالک الدمشقی قوله:" إنّ‌ عثمان بن عفّان اختلف فی خلافته فی الوضوء"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نسب وضوءا شبیها بالسابق إلی عثمان.</w:t>
      </w:r>
    </w:p>
    <w:p>
      <w:pPr>
        <w:pStyle w:val="BookText"/>
      </w:pPr>
      <w:r>
        <w:rPr>
          <w:rFonts w:ascii="IRNazanin" w:hAnsi="IRNazanin" w:eastAsia="IRNazanin" w:cs="IRNazanin"/>
          <w:lang w:bidi="fa-IR"/>
          <w:color w:val="111111"/>
          <w:sz w:val="28"/>
          <w:szCs w:val="28"/>
          <w:rtl/>
        </w:rPr>
        <w:t xml:space="preserve">القرینة الاُخری علی ظهور الاختلاف فی الوضوء فی عهد عثمان تتمثّل فی جدول یظهر أنّ‌ أیّا من الصحابة لم یتحدّث عن الوضوء بقدر عثمان.ویفید هذا الجدول الذی تناول بالدراسة والبحث روایات ثلاثین صحابیا کثیری الروایة ،بأنّ‌ اثنین أو ثلاثة من الصحابة فقط‍‌ رووا أحادیث حول الوضوء ، علی أنّ‌ أحادیث</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0" w:name="pg14448_131173"/>
    <w:bookmarkEnd w:id="140"/>
    <w:p>
      <w:pPr>
        <w:pStyle w:val="BookText"/>
      </w:pPr>
      <w:r>
        <w:rPr>
          <w:rFonts w:ascii="IRNazanin" w:hAnsi="IRNazanin" w:eastAsia="IRNazanin" w:cs="IRNazanin"/>
          <w:lang w:bidi="fa-IR"/>
          <w:color w:val="111111"/>
          <w:sz w:val="28"/>
          <w:szCs w:val="28"/>
          <w:rtl/>
        </w:rPr>
        <w:t xml:space="preserve">اثنین منهم ، هما عبداللّه بن عبّاس وعلی بن أبی طالب علیه السلام لا تتجاوز عدد الأصابع ؛ ولکنّ‌ عثمان له وحده أکثر من عشرین حدیثا فی هذا المجال.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نسب حدیث إلی عائشة أیضا ، ولکنّ‌ البعض شکّک فیه ( وضوء النبی صلی اللّه علیه و آله:ج 1 ص 50 ).</w:t>
      </w:r>
    </w:p>
    <w:p>
      <w:pPr>
        <w:pStyle w:val="BookText"/>
      </w:pPr>
      <w:r>
        <w:rPr>
          <w:rFonts w:ascii="IRNazanin" w:hAnsi="IRNazanin" w:eastAsia="IRNazanin" w:cs="IRNazanin"/>
          <w:lang w:bidi="fa-IR"/>
          <w:color w:val="111111"/>
          <w:sz w:val="28"/>
          <w:szCs w:val="28"/>
          <w:rtl/>
        </w:rPr>
        <w:t xml:space="preserve">واعتبرت بعض الروایات وضوء عدد من الصحابة والتابعین مثل وضوء عثمان أو مؤیّدا لوضوئه ؛ ولکنّنا لم نجد سوی اثنین منهم ( عبداللّه بن زید بن عاصم ، وعبداللّه بن عمرو بن العاص ) وأمّا الباقون فلیس لروایاتهم سند ، أو نصّ‌ مقبول. </w:t>
      </w:r>
      <w:r>
        <w:rPr>
          <w:rStyle w:val="FootnoteReference"/>
        </w:rPr>
        <w:footnoteReference w:id="222"/>
      </w:r>
    </w:p>
    <w:p>
      <w:pPr>
        <w:pStyle w:val="Heading6"/>
      </w:pPr>
      <w:bookmarkStart w:id="774" w:name="_Toc363"/>
      <w:r>
        <w:t>الروایة الثانیة:وضوء الصحابة</w:t>
      </w:r>
      <w:bookmarkEnd w:id="774"/>
    </w:p>
    <w:p>
      <w:pPr>
        <w:pStyle w:val="BookText"/>
      </w:pPr>
      <w:r>
        <w:rPr>
          <w:rFonts w:ascii="IRNazanin" w:hAnsi="IRNazanin" w:eastAsia="IRNazanin" w:cs="IRNazanin"/>
          <w:lang w:bidi="fa-IR"/>
          <w:color w:val="111111"/>
          <w:sz w:val="28"/>
          <w:szCs w:val="28"/>
          <w:rtl/>
        </w:rPr>
        <w:t xml:space="preserve">فی هذا الوضوء المؤلّف من غسلین ومسحین ، یغسل الوجه والیدان ، ویمسح الرأس والرجلان مرّة واحدة فی الجمیع حسب المتعارف علیه ، وإن کان غسل الوجه والید مرّة اخری سائغا أیضا ؛ وأمّا الغسل ثلاث مرّات فهو غیر واجب ،بل غیر جائز.</w:t>
      </w:r>
    </w:p>
    <w:p>
      <w:pPr>
        <w:pStyle w:val="BookText"/>
      </w:pPr>
      <w:r>
        <w:rPr>
          <w:rFonts w:ascii="IRNazanin" w:hAnsi="IRNazanin" w:eastAsia="IRNazanin" w:cs="IRNazanin"/>
          <w:lang w:bidi="fa-IR"/>
          <w:color w:val="111111"/>
          <w:sz w:val="28"/>
          <w:szCs w:val="28"/>
          <w:rtl/>
        </w:rPr>
        <w:t xml:space="preserve">والقائلون بهذا الشکل من الوضوء هم أشخاص مثل عبداللّه بن عبّاس ، رفاعة بن رافع ، تمیم بن عاصم المازنی ، أوس بن أبی أوس الثقی ، البَراء بن عازب ، وکذلک الإمام علی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یجدر ذکره أنّ‌ هناک أقوالاً مشابهة بین التابعین أیضا. </w:t>
      </w:r>
      <w:r>
        <w:rPr>
          <w:rStyle w:val="FootnoteReference"/>
        </w:rPr>
        <w:footnoteReference w:id="224"/>
      </w:r>
    </w:p>
    <w:p>
      <w:pPr>
        <w:pStyle w:val="Heading6"/>
      </w:pPr>
      <w:bookmarkStart w:id="775" w:name="_Toc364"/>
      <w:r>
        <w:t>الروایة الثالثة:وضوء أهل البیت علیهم السلام</w:t>
      </w:r>
      <w:bookmarkEnd w:id="775"/>
    </w:p>
    <w:p>
      <w:pPr>
        <w:pStyle w:val="BookText"/>
      </w:pPr>
      <w:r>
        <w:rPr>
          <w:rFonts w:ascii="IRNazanin" w:hAnsi="IRNazanin" w:eastAsia="IRNazanin" w:cs="IRNazanin"/>
          <w:lang w:bidi="fa-IR"/>
          <w:color w:val="111111"/>
          <w:sz w:val="28"/>
          <w:szCs w:val="28"/>
          <w:rtl/>
        </w:rPr>
        <w:t xml:space="preserve">اختلفت الروایات بشأن موقف الإمام علی علیه السلام تجاه الاختلاف الحاصل فی الوضوء ، وتدل روایة أو روایتان علی الوضوء الثلاثی.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روی أحمد فی مسنده نقلاً عن عبدالخیر:</w:t>
      </w:r>
    </w:p>
    <w:p>
      <w:pPr>
        <w:pStyle w:val="BookText"/>
      </w:pPr>
      <w:r>
        <w:rPr>
          <w:rFonts w:ascii="IRNazanin" w:hAnsi="IRNazanin" w:eastAsia="IRNazanin" w:cs="IRNazanin"/>
          <w:lang w:bidi="fa-IR"/>
          <w:color w:val="111111"/>
          <w:sz w:val="28"/>
          <w:szCs w:val="28"/>
          <w:rtl/>
        </w:rPr>
        <w:t xml:space="preserve">" قال علی علیه السلام:ألا أریکم وضوء رسول اللّه صلی اللّه علیه و آله ، ثمّ‌ توضّأ ثلاثا ثلاثا".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مسند ابن حنبل:ج 1 ص 262 ح 1007. [1]</w:t>
      </w:r>
    </w:p>
    <w:p>
      <w:pPr>
        <w:pStyle w:val="BookText"/>
      </w:pPr>
      <w:r>
        <w:rPr>
          <w:rFonts w:ascii="IRNazanin" w:hAnsi="IRNazanin" w:eastAsia="IRNazanin" w:cs="IRNazanin"/>
          <w:lang w:bidi="fa-IR"/>
          <w:color w:val="111111"/>
          <w:sz w:val="28"/>
          <w:szCs w:val="28"/>
          <w:rtl/>
        </w:rPr>
        <w:t xml:space="preserve">کما جاء فی نسخة من کتاب الغارات للثقفی أنّ‌ الإمام علیا علیه السلام کتب کتابا إلی محمد بن أبی بکر حاکم مصر ، نسب فیه إلی رسول‌اللّه صلی اللّه علیه و آله وضوءا یشبه وضوء عثمان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هناک روایات علی العکس من ذلک.وعلی سبیل المثال ، فقد نقل الشیخ المفید روایة عن الثقفی مؤلّف الغارات ، ینقل فیها وضوء الروایة الثانیة عن الإمام علی علیه السلام ، ویصرّح بأنّ‌ الإمام علیه السلام نسبه إلی رسول اللّه صلی اللّه علیه و آله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تمّ‌ تأیید هذه الروایة فی الأمالی للطوسی أیضا ، وهی تظهر نوعا من الاختلاف فی نسخ کتاب الغارات.وبالإضافة إلی ذلک ، فإنّ‌ هناک نقولاً عدیدة تروی المواجهة العامّة التی أبداها الإمام علی علیه السلام إزاء البدعة والإحداث فی الوضوء ، وسندرج فیما یلی أحدها.ومن الطریف أنّ‌ راوی هذه الروایة المتعارضة هو عبدالخیر أیضا ، حیث یقول:</w:t>
      </w:r>
    </w:p>
    <w:p>
      <w:pPr>
        <w:pStyle w:val="BookText"/>
      </w:pPr>
      <w:r>
        <w:rPr>
          <w:rFonts w:ascii="IRNazanin" w:hAnsi="IRNazanin" w:eastAsia="IRNazanin" w:cs="IRNazanin"/>
          <w:lang w:bidi="fa-IR"/>
          <w:color w:val="111111"/>
          <w:sz w:val="28"/>
          <w:szCs w:val="28"/>
          <w:rtl/>
        </w:rPr>
        <w:t xml:space="preserve">" رأیت علیّا علیه السلام دعا بماءٍ لیتوضّأ ، فتمسّح به تمسّحا ، ومسح علی ظهر قدمیه ، ثم قال:هذا وضوء من لم یحدث ، ثم قال:لولا أنّی رأیت رسول اللّه صلی اللّه علیه و آله مسح علی ظهر قدمیه ، رأیت أنّ‌ بطونهما أحقّ‌ ، ثمّ‌ شرب فضل وضوئه وهو قائم ، ثمّ‌ قال:أین الذین یزعمون أنّه لا ینبغی لأحدٍ أن یشرب قائما"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یمکن اعتبار تدوین السنّة النبویة ومن جملتها الوضوء بواسطة بعض أصحاب الإمام علی علیه السلام نوعا من تبیین الإمام علی علیه السلام لوضوء النبی صلی اللّه علیه و آله.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علی أنّنا لم نأخذ بنظر الاعتبار فی کلّ‌ ذلک مستندنا الرئیس فی کتاب الکافی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الکبیر والمعتبر.فقد نقل الکلینی بسنده المتّصل بالإمام الباقر علیه السلام ( الابن الکبیر والصادق للإمام علی علیه السلام ) وضوءه ، وأنّه یراه عین وضوء رسول اللّه صلی اللّه علیه و آله.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الکافی:ج 3 ص 25 ح 4. [1]</w:t>
      </w:r>
    </w:p>
    <w:p>
      <w:pPr>
        <w:pStyle w:val="BookText"/>
      </w:pPr>
      <w:r>
        <w:rPr>
          <w:rFonts w:ascii="IRNazanin" w:hAnsi="IRNazanin" w:eastAsia="IRNazanin" w:cs="IRNazanin"/>
          <w:lang w:bidi="fa-IR"/>
          <w:color w:val="111111"/>
          <w:sz w:val="28"/>
          <w:szCs w:val="28"/>
          <w:rtl/>
        </w:rPr>
        <w:t xml:space="preserve">واعتبرت روایة اخری وضوء الإمام علی علیه السلام مرّة مرّة </w:t>
      </w:r>
      <w:r>
        <w:rPr>
          <w:rStyle w:val="FootnoteReference"/>
        </w:rPr>
        <w:footnoteReference w:id="231"/>
      </w:r>
      <w:r>
        <w:rPr>
          <w:rFonts w:ascii="IRNazanin" w:hAnsi="IRNazanin" w:eastAsia="IRNazanin" w:cs="IRNazanin"/>
          <w:lang w:bidi="fa-IR"/>
          <w:color w:val="111111"/>
          <w:sz w:val="28"/>
          <w:szCs w:val="28"/>
          <w:rtl/>
        </w:rPr>
        <w:t xml:space="preserve">، وهی تمثّل الطرف المقابل لإصرار عثمان علی الوضوء الثلاثی ، وتدلّ‌ علی الموقف العملی للإمام علی علیه السلام.</w:t>
      </w:r>
    </w:p>
    <w:p>
      <w:pPr>
        <w:pStyle w:val="BookText"/>
      </w:pPr>
      <w:r>
        <w:rPr>
          <w:rFonts w:ascii="IRNazanin" w:hAnsi="IRNazanin" w:eastAsia="IRNazanin" w:cs="IRNazanin"/>
          <w:lang w:bidi="fa-IR"/>
          <w:color w:val="111111"/>
          <w:sz w:val="28"/>
          <w:szCs w:val="28"/>
          <w:rtl/>
        </w:rPr>
        <w:t xml:space="preserve">جدیر ذکره أنّ‌ أهل بیت رسول اللّه صلی اللّه علیه و آله رووا وضوءه صلی اللّه علیه و آله بهدف أداء رسالتهم وتقدیم المیراث العلمی المستودع لدیهم من جانب النبی صلی اللّه علیه و آله ، وقدّموه بشکل عملی للکثیر من أصحابهم </w:t>
      </w:r>
      <w:r>
        <w:rPr>
          <w:rStyle w:val="FootnoteReference"/>
        </w:rPr>
        <w:footnoteReference w:id="232"/>
      </w:r>
      <w:r>
        <w:rPr>
          <w:rFonts w:ascii="IRNazanin" w:hAnsi="IRNazanin" w:eastAsia="IRNazanin" w:cs="IRNazanin"/>
          <w:lang w:bidi="fa-IR"/>
          <w:color w:val="111111"/>
          <w:sz w:val="28"/>
          <w:szCs w:val="28"/>
          <w:rtl/>
        </w:rPr>
        <w:t xml:space="preserve">.وهذه الروایات تخلو من أیّ‌ اختلاف وتعارض داخلیین ، وتنسجم مع وضوء الکثیر من الصحابة ، کما أنّها تتّفق مع آیة الوضوء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ونقول فی الختام:إنّ‌ طریق الاحتیاط‍‌ هو الأخذ بقول أهل البیت علیهم السلام ، فضلاً عن إحاطة أهل البیت علیهم السلام أکثر من غیرهم بوضوء رسول اللّه صلی اللّه علیه و آله ؛ ذلک لأنّ‌ أیّا من الصحابة والرواة والفقهاء لم یعتبر الوضوء " مرّة مرّة" </w:t>
      </w:r>
      <w:r>
        <w:rPr>
          <w:rStyle w:val="FootnoteReference"/>
        </w:rPr>
        <w:footnoteReference w:id="234"/>
      </w:r>
      <w:r>
        <w:rPr>
          <w:rFonts w:ascii="IRNazanin" w:hAnsi="IRNazanin" w:eastAsia="IRNazanin" w:cs="IRNazanin"/>
          <w:lang w:bidi="fa-IR"/>
          <w:color w:val="111111"/>
          <w:sz w:val="28"/>
          <w:szCs w:val="28"/>
          <w:rtl/>
        </w:rPr>
        <w:t xml:space="preserve">غیر صحیح ، کما أنّهم لم یفتوا بفحوی الروایة المنقولة عن عثمان والمنسوبة إلی النبی صلی اللّه علیه و آله ، والتی جاء فیها:" فمن زاد علی هذا ، أو</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1" w:name="pg14448_131176"/>
    <w:bookmarkEnd w:id="141"/>
    <w:p>
      <w:pPr>
        <w:pStyle w:val="BookText"/>
      </w:pPr>
      <w:r>
        <w:rPr>
          <w:rFonts w:ascii="IRNazanin" w:hAnsi="IRNazanin" w:eastAsia="IRNazanin" w:cs="IRNazanin"/>
          <w:lang w:bidi="fa-IR"/>
          <w:color w:val="111111"/>
          <w:sz w:val="28"/>
          <w:szCs w:val="28"/>
          <w:rtl/>
        </w:rPr>
        <w:t xml:space="preserve">نقص فقد أساء وظلم "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سنن البیهقی‌ص‍‌:ج 1 ص 79 ، سنن أبی داوود:ج 1 ص 33 ح 135 ، سنن ابن ماجة:ج 1 ص 146 ح 422.</w:t>
      </w:r>
    </w:p>
    <w:p>
      <w:pPr>
        <w:pStyle w:val="BookText"/>
      </w:pPr>
      <w:r>
        <w:rPr>
          <w:rFonts w:ascii="IRNazanin" w:hAnsi="IRNazanin" w:eastAsia="IRNazanin" w:cs="IRNazanin"/>
          <w:lang w:bidi="fa-IR"/>
          <w:color w:val="111111"/>
          <w:sz w:val="28"/>
          <w:szCs w:val="28"/>
          <w:rtl/>
        </w:rPr>
        <w:t xml:space="preserve">،بل إنّهم یعتبرون الغسل أکثر من مرّة هو الأفضل.ومن جهةٍ‌ اخری ، فإنّ‌ الروایات المنقولة عن أهل البیت علیهم السلام اعتبرت الغسل أکثر من مرّتین ، موجبا لبطلان الوضوء ، فقد جاء فیها:</w:t>
      </w:r>
    </w:p>
    <w:p>
      <w:pPr>
        <w:pStyle w:val="BookText"/>
      </w:pPr>
      <w:r>
        <w:rPr>
          <w:rFonts w:ascii="IRNazanin" w:hAnsi="IRNazanin" w:eastAsia="IRNazanin" w:cs="IRNazanin"/>
          <w:lang w:bidi="fa-IR"/>
          <w:color w:val="111111"/>
          <w:sz w:val="28"/>
          <w:szCs w:val="28"/>
          <w:rtl/>
        </w:rPr>
        <w:t xml:space="preserve">" من زاد علی مرّتین لم یُؤجر ".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ولذلک ، فإنّ‌ الغسل مرّة ، أو مرّتین فی الوضوء یتّفق علیه الجمیع سوی عثمان.</w:t>
      </w:r>
    </w:p>
    <w:p>
      <w:pPr>
        <w:pStyle w:val="BookText"/>
      </w:pPr>
      <w:r>
        <w:rPr>
          <w:rFonts w:ascii="IRNazanin" w:hAnsi="IRNazanin" w:eastAsia="IRNazanin" w:cs="IRNazanin"/>
          <w:lang w:bidi="fa-IR"/>
          <w:color w:val="111111"/>
          <w:sz w:val="28"/>
          <w:szCs w:val="28"/>
          <w:rtl/>
        </w:rPr>
        <w:t xml:space="preserve">ویصدق هذا الاتّفاق أیضا فی بعض تفاصیل الوضوء الاُخری ، أی مسح مقدار من الرأس أو کلّه ، غسل " المرافق " فی " غسل الیدین " ، واتّجاه الغسل من الأسفل إلی الأعلی ، أو علی العکس ، رغم أنّه لا اتّفاق فی البعض الآخر ، مثل غسل أو مسح " الرجلین " ، ومفهوم " الکعب " فی الرجلین.</w:t>
      </w:r>
    </w:p>
    <w:p>
      <w:pPr>
        <w:pStyle w:val="Heading6"/>
      </w:pPr>
      <w:bookmarkStart w:id="776" w:name="_Toc365"/>
      <w:r>
        <w:t>إشکال ( شبهة ) وجوابه</w:t>
      </w:r>
      <w:bookmarkEnd w:id="776"/>
    </w:p>
    <w:p>
      <w:pPr>
        <w:pStyle w:val="BookText"/>
      </w:pPr>
      <w:r>
        <w:rPr>
          <w:rFonts w:ascii="IRNazanin" w:hAnsi="IRNazanin" w:eastAsia="IRNazanin" w:cs="IRNazanin"/>
          <w:lang w:bidi="fa-IR"/>
          <w:color w:val="111111"/>
          <w:sz w:val="28"/>
          <w:szCs w:val="28"/>
          <w:rtl/>
        </w:rPr>
        <w:t xml:space="preserve">إن قیل:إنّ‌ غایة آیة الوضوء والهدف من الطهارة هو النظافة ، ولذلک ، فکلّما کان عدد الغسلات والمسحات أکثر ، کان أنسب.</w:t>
      </w:r>
    </w:p>
    <w:p>
      <w:pPr>
        <w:pStyle w:val="BookText"/>
      </w:pPr>
      <w:r>
        <w:rPr>
          <w:rFonts w:ascii="IRNazanin" w:hAnsi="IRNazanin" w:eastAsia="IRNazanin" w:cs="IRNazanin"/>
          <w:lang w:bidi="fa-IR"/>
          <w:color w:val="111111"/>
          <w:sz w:val="28"/>
          <w:szCs w:val="28"/>
          <w:rtl/>
        </w:rPr>
        <w:t xml:space="preserve">قلنا فی الجواب:إنّ‌ الوضوء عبادة ومن الأفعال التوقیفیة ، ویجب أن نراعی فیها أیضا المصالح الاُخری ، ( مثل:السهولة ، استطاعة عموم الناس والاقتصاد ).ولذلک یمکن عبر الإشارة إلی أحادیث " إنّ‌ اللّه یحبّ‌ أن تُؤتی رخصة " </w:t>
      </w:r>
      <w:r>
        <w:rPr>
          <w:rStyle w:val="FootnoteReference"/>
        </w:rPr>
        <w:footnoteReference w:id="237"/>
      </w:r>
      <w:r>
        <w:rPr>
          <w:rFonts w:ascii="IRNazanin" w:hAnsi="IRNazanin" w:eastAsia="IRNazanin" w:cs="IRNazanin"/>
          <w:lang w:bidi="fa-IR"/>
          <w:color w:val="111111"/>
          <w:sz w:val="28"/>
          <w:szCs w:val="28"/>
          <w:rtl/>
        </w:rPr>
        <w:t xml:space="preserve">، اعتبار التعدّد فی الوضوء نوعا من التشدّد فی الدین ، ومتوافقا مع رأی الذین لا یوافقون التمتّع فی الحجّ‌ ، وقصر الصلاة فی السفر ، ورفع حکم الصیام عن المسافر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2" w:name="pg14448_131177"/>
    <w:bookmarkEnd w:id="142"/>
    <w:p>
      <w:pPr>
        <w:pStyle w:val="Heading4"/>
      </w:pPr>
      <w:bookmarkStart w:id="777" w:name="_Toc366"/>
      <w:r>
        <w:t>الفصل الثّانی: الأذان</w:t>
      </w:r>
      <w:bookmarkEnd w:id="777"/>
    </w:p>
    <w:p>
      <w:pPr>
        <w:pStyle w:val="Heading5"/>
      </w:pPr>
      <w:bookmarkStart w:id="778" w:name="_Toc367"/>
      <w:r>
        <w:t>1/2 بَدءُ تَشریعِ‌ الأَذانِ‌</w:t>
      </w:r>
      <w:bookmarkEnd w:id="778"/>
    </w:p>
    <w:p>
      <w:pPr>
        <w:pStyle w:val="Heading6"/>
      </w:pPr>
      <w:bookmarkStart w:id="779" w:name="_Toc368"/>
      <w:r>
        <w:t>الکتاب</w:t>
      </w:r>
      <w:bookmarkEnd w:id="779"/>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1</w:t>
      </w:r>
    </w:p>
    <w:p>
      <w:pPr>
        <w:pStyle w:val="Heading6"/>
      </w:pPr>
      <w:bookmarkStart w:id="780" w:name="_Toc369"/>
      <w:r>
        <w:t>الحدیث</w:t>
      </w:r>
      <w:bookmarkEnd w:id="780"/>
    </w:p>
    <w:p>
      <w:pPr>
        <w:pStyle w:val="BookText"/>
      </w:pPr>
      <w:r>
        <w:rPr>
          <w:rFonts w:ascii="Times New Roman" w:hAnsi="Times New Roman" w:eastAsia="Times New Roman" w:cs="Times New Roman"/>
          <w:lang w:val="en-US" w:bidi="en-US"/>
          <w:color w:val="111111"/>
          <w:sz w:val="28"/>
          <w:szCs w:val="28"/>
          <w:rtl/>
        </w:rPr>
        <w:t xml:space="preserve">7213.</w:t>
      </w:r>
    </w:p>
    <w:p>
      <w:pPr>
        <w:pStyle w:val="BookText"/>
      </w:pPr>
      <w:r>
        <w:rPr>
          <w:rFonts w:ascii="Amiri" w:hAnsi="Amiri" w:eastAsia="Amiri" w:cs="Amiri"/>
          <w:lang w:bidi="ar-SA"/>
          <w:color w:val="111111"/>
          <w:sz w:val="28"/>
          <w:szCs w:val="28"/>
          <w:rtl/>
        </w:rPr>
        <w:t xml:space="preserve">رسول اللّه صلی اللّه علیه و آله: أوَّلُ‌ مَن أذَّنَ‌ فِی السَّماءِ جِبریلُ‌ علیه السلام. </w:t>
      </w:r>
      <w:r>
        <w:rPr>
          <w:rStyle w:val="FootnoteReference"/>
        </w:rPr>
        <w:footnoteReference w:id="239"/>
      </w:r>
    </w:p>
    <w:p>
      <w:pPr>
        <w:pStyle w:val="BookText"/>
      </w:pPr>
      <w:r>
        <w:rPr>
          <w:rFonts w:ascii="Times New Roman" w:hAnsi="Times New Roman" w:eastAsia="Times New Roman" w:cs="Times New Roman"/>
          <w:lang w:val="en-US" w:bidi="en-US"/>
          <w:color w:val="111111"/>
          <w:sz w:val="28"/>
          <w:szCs w:val="28"/>
          <w:rtl/>
        </w:rPr>
        <w:t xml:space="preserve">7214.</w:t>
      </w:r>
    </w:p>
    <w:p>
      <w:pPr>
        <w:pStyle w:val="BookText"/>
      </w:pPr>
      <w:r>
        <w:rPr>
          <w:rFonts w:ascii="Amiri" w:hAnsi="Amiri" w:eastAsia="Amiri" w:cs="Amiri"/>
          <w:lang w:bidi="ar-SA"/>
          <w:color w:val="111111"/>
          <w:sz w:val="28"/>
          <w:szCs w:val="28"/>
          <w:rtl/>
        </w:rPr>
        <w:t xml:space="preserve">الإمام علیّ‌ علیه السلام: إنَّ‌ رَسولَ‌ اللّهِ‌ صلی اللّه علیه و آله عُلِّمَ‌ الأَذانَ‌ لَیلَةَ‌ اسرِیَ‌ بِهِ‌ ، وفُرِضَت عَلَیهِ‌ الصَّلاةُ‌.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7215.</w:t>
      </w:r>
    </w:p>
    <w:p>
      <w:pPr>
        <w:pStyle w:val="BookText"/>
      </w:pPr>
      <w:r>
        <w:rPr>
          <w:rFonts w:ascii="Amiri" w:hAnsi="Amiri" w:eastAsia="Amiri" w:cs="Amiri"/>
          <w:lang w:bidi="ar-SA"/>
          <w:color w:val="111111"/>
          <w:sz w:val="28"/>
          <w:szCs w:val="28"/>
          <w:rtl/>
        </w:rPr>
        <w:t xml:space="preserve">عنه علیه السلام: لَمّا بُدِئَ‌ رَسولُ‌ اللّهِ‌ صلی اللّه علیه و آله بِتَعلیمِ‌ الأَذانِ‌ ، أتی جَبرَئیلُ‌ علیه السلام بِالبُراقِ‌ فَاستَعصَت عَلَیهِ‌ ، فَقالَ‌ لَها جَبرَئیلُ‌ علیه السلام:اُسکُنی بُراقَةُ‌ ، فَما رَکِبَکِ‌ أحَدٌ أکرَمُ‌ عَلَی اللّهِ‌ مِنهُ‌.فَسَکَنَت.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صلی اللّه علیه و آله:فَرَکِبتُها حَتَّی انتَهَیتُ‌ إلَی الحِجابِ‌ الَّذی یَلِی الرَّحمنَ‌ عَزَّ رَبُّنا وجَلَّ‌ ، فَخَرَجَ‌ مَلَکٌ‌ مِن وَراءِ الحِجابِ‌ ، فَقالَ‌:اللّهُ‌ أکبَرُ اللّهُ‌ أکبَرُ ، قالَ‌ صلی اللّه علیه و آله:قُلتُ‌:یا جَبرَئیلُ‌ مَن هذَا المَلَکُ‌ الکَریمُ‌؟ قالَ‌ جَبرَئیلُ‌ علیه السلام:وَالَّذی أکرَمَکَ‌ بِالنُّبُوَّةِ‌ ، ما رَأَیتُ‌ هذَا المَلَکَ‌ قَبلَ‌ ساعَتی هذِهِ‌! فَقالَ‌ المَلَکُ‌:اللّهُ‌ أکبَرُ اللّهُ‌ أکبَرُ.فَنودِیَ‌ مِن وَراءِ الحِجابِ‌:صَدَقَ‌ عَبدی أنَا أکبَرُ أنَا أکبَرُ.</w:t>
      </w:r>
    </w:p>
    <w:p>
      <w:pPr>
        <w:pStyle w:val="BookText"/>
      </w:pPr>
      <w:r>
        <w:rPr>
          <w:rFonts w:ascii="Amiri" w:hAnsi="Amiri" w:eastAsia="Amiri" w:cs="Amiri"/>
          <w:lang w:bidi="ar-SA"/>
          <w:color w:val="111111"/>
          <w:sz w:val="28"/>
          <w:szCs w:val="28"/>
          <w:rtl/>
        </w:rPr>
        <w:t xml:space="preserve">قالَ‌ صلی اللّه علیه و آله:فَقالَ‌ المَلَکُ‌:أشهَدُ أن لا إلهَ‌ إلَا اللّهُ‌ ، أشهَدُ أن لا إلهَ‌ إلَا اللّهُ‌.فَنودِیَ‌ مِن وَراءِ الحِجابِ‌:صَدَقَ‌ عَبدی أنَا اللّهُ‌ لا إلهَ‌ إلّا أنَا.</w:t>
      </w:r>
    </w:p>
    <w:p>
      <w:pPr>
        <w:pStyle w:val="BookText"/>
      </w:pPr>
      <w:r>
        <w:rPr>
          <w:rFonts w:ascii="Amiri" w:hAnsi="Amiri" w:eastAsia="Amiri" w:cs="Amiri"/>
          <w:lang w:bidi="ar-SA"/>
          <w:color w:val="111111"/>
          <w:sz w:val="28"/>
          <w:szCs w:val="28"/>
          <w:rtl/>
        </w:rPr>
        <w:t xml:space="preserve">قالَ‌ صلی اللّه علیه و آله:فَقالَ‌ المَلَکُ‌:أشهَدُ أنَّ‌ مُحَمَّدا رَسولُ‌ اللّهِ‌ ، أشهَدُ أنَّ‌ مُحَمَّدا رَسولُ‌ اللّهِ‌.فَنودِیَ‌ مِن وَراءِ الحِجابِ‌:صَدَقَ‌ عَبدی أنَا أرسَلتُ‌ مُحَمَّدا رَسولاً.</w:t>
      </w:r>
    </w:p>
    <w:p>
      <w:pPr>
        <w:pStyle w:val="BookText"/>
      </w:pPr>
      <w:r>
        <w:rPr>
          <w:rFonts w:ascii="Amiri" w:hAnsi="Amiri" w:eastAsia="Amiri" w:cs="Amiri"/>
          <w:lang w:bidi="ar-SA"/>
          <w:color w:val="111111"/>
          <w:sz w:val="28"/>
          <w:szCs w:val="28"/>
          <w:rtl/>
        </w:rPr>
        <w:t xml:space="preserve">قالَ‌ صلی اللّه علیه و آله:فَقالَ‌ المَلَکُ‌:حَیَّ‌ عَلَی الصَّلاةِ‌ ، حَیَّ‌ عَلَی الصَّلاةِ‌.فَنودِیَ‌ مِن وَراءِ الحِجابِ‌:صَدَقَ‌ عَبدی ودَعا إلی عِبادَتی.</w:t>
      </w:r>
    </w:p>
    <w:p>
      <w:pPr>
        <w:pStyle w:val="BookText"/>
      </w:pPr>
      <w:r>
        <w:rPr>
          <w:rFonts w:ascii="Amiri" w:hAnsi="Amiri" w:eastAsia="Amiri" w:cs="Amiri"/>
          <w:lang w:bidi="ar-SA"/>
          <w:color w:val="111111"/>
          <w:sz w:val="28"/>
          <w:szCs w:val="28"/>
          <w:rtl/>
        </w:rPr>
        <w:t xml:space="preserve">قالَ‌ صلی اللّه علیه و آله:فَقالَ‌ المَلَکُ‌:حَیَّ‌ عَلَی الفَلاحِ‌ ، حَیَّ‌ عَلَی الفَلاحِ‌.فَنودِیَ‌ مِن وَراءِ الحِجابِ‌:صَدَقَ‌ عَبدی ودَعا إلی عِبادَتی.</w:t>
      </w:r>
    </w:p>
    <w:p>
      <w:pPr>
        <w:pStyle w:val="BookText"/>
      </w:pPr>
      <w:r>
        <w:rPr>
          <w:rFonts w:ascii="Amiri" w:hAnsi="Amiri" w:eastAsia="Amiri" w:cs="Amiri"/>
          <w:lang w:bidi="ar-SA"/>
          <w:color w:val="111111"/>
          <w:sz w:val="28"/>
          <w:szCs w:val="28"/>
          <w:rtl/>
        </w:rPr>
        <w:t xml:space="preserve">قالَ‌ صلی اللّه علیه و آله:فَقالَ‌ المَلَکُ‌:حَیَّ‌ عَلی خَیرِ العَمَلِ‌ ، حَیَّ‌ عَلی خَیرِ العَمَلِ‌.فَنودِیَ‌ مِن وَراءِ الحِجابِ‌:صَدَقَ‌ عَبدی و دَعا إلی عِبادَتی ، قَد أفلَحَ‌ مَن واظَبَ‌ عَلَیها.</w:t>
      </w:r>
    </w:p>
    <w:p>
      <w:pPr>
        <w:pStyle w:val="BookText"/>
      </w:pPr>
      <w:r>
        <w:rPr>
          <w:rFonts w:ascii="Amiri" w:hAnsi="Amiri" w:eastAsia="Amiri" w:cs="Amiri"/>
          <w:lang w:bidi="ar-SA"/>
          <w:color w:val="111111"/>
          <w:sz w:val="28"/>
          <w:szCs w:val="28"/>
          <w:rtl/>
        </w:rPr>
        <w:t xml:space="preserve">قالَ‌ صلی اللّه علیه و آله:فَیَومَئِذٍ أکمَلَ‌ اللّهُ‌ تَعالی لِیَ‌ الشَّرَفَ‌ عَلَی الأَوَّلینَ‌ وَالآخِرینَ‌.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صحیفة الإمام الرضا علیه السلام:ص 227 ح 115 [1] عن الإمام الرضا عن آبائه علیهم السلام ،بحارالأنوار:ج 84 ص 151 ح 47. [2]</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7216.</w:t>
      </w:r>
    </w:p>
    <w:p>
      <w:pPr>
        <w:pStyle w:val="BookText"/>
      </w:pPr>
      <w:r>
        <w:rPr>
          <w:rFonts w:ascii="Amiri" w:hAnsi="Amiri" w:eastAsia="Amiri" w:cs="Amiri"/>
          <w:lang w:bidi="ar-SA"/>
          <w:color w:val="111111"/>
          <w:sz w:val="28"/>
          <w:szCs w:val="28"/>
          <w:rtl/>
        </w:rPr>
        <w:t xml:space="preserve">الإمام الباقر علیه السلام: لَمّا اسرِیَ‌ بِرَسولِ‌ اللّهِ‌ صلی اللّه علیه و آله إلَی السَّماءِ فَبَلَغَ‌ البَیتَ‌ المَعمور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وحَضَرَتِ‌ الصَّلاةُ‌ ، فَأَذَّنَ‌ جَبرَئیلُ‌ علیه السلام وأقامَ‌ ، فَتَقَدَّمَ‌ رَسولُ‌ اللّهِ‌ صلی اللّه علیه و آله ، وصَفَّ‌ المَلائِکَةُ‌ وَالنَّبِیُّونَ‌ خَلفَ‌ مُحَمَّدٍ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7217.</w:t>
      </w:r>
    </w:p>
    <w:p>
      <w:pPr>
        <w:pStyle w:val="BookText"/>
      </w:pPr>
      <w:r>
        <w:rPr>
          <w:rFonts w:ascii="Amiri" w:hAnsi="Amiri" w:eastAsia="Amiri" w:cs="Amiri"/>
          <w:lang w:bidi="ar-SA"/>
          <w:color w:val="111111"/>
          <w:sz w:val="28"/>
          <w:szCs w:val="28"/>
          <w:rtl/>
        </w:rPr>
        <w:t xml:space="preserve">تهذیب الأحکام عن زرارة عن الإمام الباقر علیه السلام: لَمّا اسرِیَ‌ بِرَسولِ‌ اللّهِ‌ صلی اللّه علیه و آله فَبَلَغَ‌ البَیتَ‌ المَعمورَ ، حَضَرَتِ‌ الصَّلاةُ‌ ، فَأَذَّنَ‌ جَبرَئیلُ‌ علیه السلام وأقامَ‌ ، فَتَقَدَّمَ‌ رَسولُ‌ اللّهِ‌ صلی اللّه علیه و آله ، وصَفَّ‌ المَلائِکَةُ‌ وَالنَّبِیّونَ‌ خَلفَ‌ رَسولِ‌ اللّهِ‌ صلی اللّه علیه و آله.</w:t>
      </w:r>
    </w:p>
    <w:p>
      <w:pPr>
        <w:pStyle w:val="BookText"/>
      </w:pPr>
      <w:r>
        <w:rPr>
          <w:rFonts w:ascii="Amiri" w:hAnsi="Amiri" w:eastAsia="Amiri" w:cs="Amiri"/>
          <w:lang w:bidi="ar-SA"/>
          <w:color w:val="111111"/>
          <w:sz w:val="28"/>
          <w:szCs w:val="28"/>
          <w:rtl/>
        </w:rPr>
        <w:t xml:space="preserve">قالَ‌:فَقُلنا لَهُ‌:کَیفَ‌ أذَّنَ‌؟ فَقالَ‌:اللّهُ‌ أکبَرُ اللّهُ‌ أکبَرُ ، أشهَدُ أن لا إلهَ‌ إلَا اللّهُ‌ أشهَدُ أن لا إلهَ‌ إلَا اللّهُ‌ ، أشهَدُ أنَّ‌ مُحَمَّدا رَسولُ‌ اللّهِ‌ أشهَدُ أنَّ‌ مُحَمَّدا رَسولُ‌ اللّهِ‌ ، حَیَّ‌ عَلَی الصَّلاةِ‌ حَیَّ‌ عَلَی الصَّلاةِ‌ ، حَیَّ‌ عَلَی الفَلاحِ‌ حَیَّ‌ عَلَی الفَلاحِ‌ ، حَیَّ‌ عَلی خَیرِ العَمَلِ‌ حَیَّ‌ عَلی خَیرِ العَمَلِ‌ ، اللّهُ‌ أکبرُ اللّهُ‌ أکبَرُ ، لا إلهَ‌ إلَا اللّهُ‌ لا إلهَ‌ إلَا اللّهُ‌.</w:t>
      </w:r>
    </w:p>
    <w:p>
      <w:pPr>
        <w:pStyle w:val="BookText"/>
      </w:pPr>
      <w:r>
        <w:rPr>
          <w:rFonts w:ascii="Amiri" w:hAnsi="Amiri" w:eastAsia="Amiri" w:cs="Amiri"/>
          <w:lang w:bidi="ar-SA"/>
          <w:color w:val="111111"/>
          <w:sz w:val="28"/>
          <w:szCs w:val="28"/>
          <w:rtl/>
        </w:rPr>
        <w:t xml:space="preserve">وَالإِقامَةُ‌ مِثلُها ، إلّا أنَّ‌ فیها "قَد قامَتِ‌ الصَّلاةُ‌ قَد قامَتِ‌ الصَّلاةُ‌" بَینَ‌ "حَیَّ‌ عَلی خَیرِ العَمَلِ‌ حَیَّ‌ عَلی خَیرِ العَمَلِ‌" وبَینَ‌ "اللّهُ‌ أکبَرُ اللّهُ‌ أکبَرُ".</w:t>
      </w:r>
    </w:p>
    <w:p>
      <w:pPr>
        <w:pStyle w:val="BookText"/>
      </w:pPr>
      <w:r>
        <w:rPr>
          <w:rFonts w:ascii="Amiri" w:hAnsi="Amiri" w:eastAsia="Amiri" w:cs="Amiri"/>
          <w:lang w:bidi="ar-SA"/>
          <w:color w:val="111111"/>
          <w:sz w:val="28"/>
          <w:szCs w:val="28"/>
          <w:rtl/>
        </w:rPr>
        <w:t xml:space="preserve">فَأَمَرَ بِها رَسولُ‌ اللّهِ‌ صلی اللّه علیه و آله بِلالاً ، فَلَم یَزَل یُؤَذِّنُ‌ بِها حَتّی قَبَضَ‌ اللّهُ‌ رَسولَهُ‌ صلی اللّه علیه و آله.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7218.</w:t>
      </w:r>
    </w:p>
    <w:p>
      <w:pPr>
        <w:pStyle w:val="BookText"/>
      </w:pPr>
      <w:r>
        <w:rPr>
          <w:rFonts w:ascii="Amiri" w:hAnsi="Amiri" w:eastAsia="Amiri" w:cs="Amiri"/>
          <w:lang w:bidi="ar-SA"/>
          <w:color w:val="111111"/>
          <w:sz w:val="28"/>
          <w:szCs w:val="28"/>
          <w:rtl/>
        </w:rPr>
        <w:t xml:space="preserve">الإمام الصادق علیه السلام: لَمّا اسرِیَ‌ بِرَسولِ‌ اللّهِ‌ صلی اللّه علیه و آله وحَضَرَتِ‌ الصَّلاةُ‌ ، فَأَذَّنَ‌ جَبرَئیلُ‌ علیه السلام ، فَلَمّا قالَ‌:اللّهُ‌ أکبَرُ اللّهُ‌ أکبَرُ ، قالَتِ‌ المَلائِکَةُ‌:اللّهُ‌ أکبَرُ اللّهُ‌ أکبَرُ.</w:t>
      </w:r>
    </w:p>
    <w:p>
      <w:pPr>
        <w:pStyle w:val="BookText"/>
      </w:pPr>
      <w:r>
        <w:rPr>
          <w:rFonts w:ascii="IRNazanin" w:hAnsi="IRNazanin" w:eastAsia="IRNazanin" w:cs="IRNazanin"/>
          <w:lang w:bidi="fa-IR"/>
          <w:color w:val="111111"/>
          <w:sz w:val="28"/>
          <w:szCs w:val="28"/>
          <w:rtl/>
        </w:rPr>
        <w:t xml:space="preserve">البیت المعمور:جاء فی التفسیر أنّه فی السماء بإزاء الکعبة شرّفها اللّه تعالی ، یدخله کلّ‌ یومٍ‌ سبعون ألف ملک ، یخرجون منه ولا یعودون إلیه (تاج العروس:ج 7 ص 266 [1] "عمر").والمعمور:المأهول ، وعمرانه:کثرة غاشیه من الملائکة (مجمع البحرین:ج 2 ص 1269 [2]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3 ص 302 ح 1 [3] عن زرارة والفضل ،بحارالأنوار:ج 18 ص 307 ح 14.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تهذیب الأحکام:ج 2 ص 60 ح 210.</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قالَ‌:أشهَدُ أن لا إلهَ‌ إلَا اللّهُ‌ ، قالَتِ‌ المَلائِکَةُ‌:خَلَعَ‌ الأَندادَ.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النِّدّ:المِثل والنظیر ، والجمع:أنداد (تاج العروس:ج 5 ص 276 [1] "ندد").</w:t>
      </w:r>
    </w:p>
    <w:p>
      <w:pPr>
        <w:pStyle w:val="BookText"/>
      </w:pPr>
      <w:r>
        <w:rPr>
          <w:rFonts w:ascii="Amiri" w:hAnsi="Amiri" w:eastAsia="Amiri" w:cs="Amiri"/>
          <w:lang w:bidi="ar-SA"/>
          <w:color w:val="111111"/>
          <w:sz w:val="28"/>
          <w:szCs w:val="28"/>
          <w:rtl/>
        </w:rPr>
        <w:t xml:space="preserve">فَلَمّا قالَ‌:أشهَدُ أنَّ‌ مُحَمَّدا رَسولُ‌ اللّهِ‌ ، قالَتِ‌ المَلائِکَةُ‌:نَبِیٌّ‌ بُعِثَ‌.</w:t>
      </w:r>
    </w:p>
    <w:p>
      <w:pPr>
        <w:pStyle w:val="BookText"/>
      </w:pPr>
      <w:r>
        <w:rPr>
          <w:rFonts w:ascii="Amiri" w:hAnsi="Amiri" w:eastAsia="Amiri" w:cs="Amiri"/>
          <w:lang w:bidi="ar-SA"/>
          <w:color w:val="111111"/>
          <w:sz w:val="28"/>
          <w:szCs w:val="28"/>
          <w:rtl/>
        </w:rPr>
        <w:t xml:space="preserve">فَلَمّا قالَ‌:حَیَّ‌ عَلَی الصَّلاةِ‌ ، قالَتِ‌ المَلائِکَةُ‌:حَثَّ‌ عَلی عِبادَةِ‌ رَبِّهِ‌.</w:t>
      </w:r>
    </w:p>
    <w:p>
      <w:pPr>
        <w:pStyle w:val="BookText"/>
      </w:pPr>
      <w:r>
        <w:rPr>
          <w:rFonts w:ascii="Amiri" w:hAnsi="Amiri" w:eastAsia="Amiri" w:cs="Amiri"/>
          <w:lang w:bidi="ar-SA"/>
          <w:color w:val="111111"/>
          <w:sz w:val="28"/>
          <w:szCs w:val="28"/>
          <w:rtl/>
        </w:rPr>
        <w:t xml:space="preserve">فَلَمّا قالَ‌:حَیَّ‌ عَلَی الفَلاحِ‌ ، قالَتِ‌ المَلائِکَةُ‌:أفلَحَ‌ مَنِ‌ اتَّبَعَهُ‌. </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7219.</w:t>
      </w:r>
    </w:p>
    <w:p>
      <w:pPr>
        <w:pStyle w:val="BookText"/>
      </w:pPr>
      <w:r>
        <w:rPr>
          <w:rFonts w:ascii="Amiri" w:hAnsi="Amiri" w:eastAsia="Amiri" w:cs="Amiri"/>
          <w:lang w:bidi="ar-SA"/>
          <w:color w:val="111111"/>
          <w:sz w:val="28"/>
          <w:szCs w:val="28"/>
          <w:rtl/>
        </w:rPr>
        <w:t xml:space="preserve">عنه علیه السلام: لَمّا هَبَطَ‍‌ جَبرَئیلُ‌ علیه السلام بِالأَذانِ‌ عَلی رَسولِ‌ اللّهِ‌ صلی اللّه علیه و آله کانَ‌ رَأسُهُ‌ فی حِجرِ عَلِیٍّ‌ علیه السلام ، فَأَذَّنَ‌ جَبرَئیلُ‌ علیه السلام وأقامَ‌ ، فَلَمَّا انتَبَهَ‌ رَسولُ‌ اللّهِ‌ صلی اللّه علیه و آله قالَ‌:</w:t>
      </w:r>
    </w:p>
    <w:p>
      <w:pPr>
        <w:pStyle w:val="BookText"/>
      </w:pPr>
      <w:r>
        <w:rPr>
          <w:rFonts w:ascii="Amiri" w:hAnsi="Amiri" w:eastAsia="Amiri" w:cs="Amiri"/>
          <w:lang w:bidi="ar-SA"/>
          <w:color w:val="111111"/>
          <w:sz w:val="28"/>
          <w:szCs w:val="28"/>
          <w:rtl/>
        </w:rPr>
        <w:t xml:space="preserve">یا عَلِیُّ‌ ، سَمِعتَ‌؟ قالَ‌:نَعَم ، قالَ‌:حَفِظتَ‌؟ قالَ‌:نَعَم ، قالَ‌:اُدعُ‌ بِلالاً فَعَلِّمهُ‌.فَدَعا عَلِیٌّ‌ علیه السلام بِلالاً فَعَلَّمَهُ‌. </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7220.</w:t>
      </w:r>
    </w:p>
    <w:p>
      <w:pPr>
        <w:pStyle w:val="BookText"/>
      </w:pPr>
      <w:r>
        <w:rPr>
          <w:rFonts w:ascii="IRNazanin" w:hAnsi="IRNazanin" w:eastAsia="IRNazanin" w:cs="IRNazanin"/>
          <w:lang w:bidi="fa-IR"/>
          <w:color w:val="111111"/>
          <w:sz w:val="28"/>
          <w:szCs w:val="28"/>
          <w:rtl/>
        </w:rPr>
        <w:t xml:space="preserve">تذکرة الحفّاظ‍‌ عن عکرمة 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الأَذانُ‌ نَزَلَ‌ عَلی رَسولِ‌ اللّهِ‌ صلی اللّه علیه و آله مَعَ‌ فَرضِ‌ الصَّلاةِ‌: "یا أَیُّهَا الَّذِینَ‌ آمَنُوا إِذا نُودِیَ‌ لِلصَّلاةِ‌ مِنْ‌ یَوْمِ‌ الْجُمُعَةِ‌ فَاسْعَوْا إِلی‌ ذِکْرِ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3" w:name="pg14448_131181"/>
    <w:bookmarkEnd w:id="143"/>
    <w:p>
      <w:pPr>
        <w:pStyle w:val="Heading6"/>
      </w:pPr>
      <w:bookmarkStart w:id="781" w:name="_Toc370"/>
      <w:r>
        <w:t>بحث حول تشریع الأذان</w:t>
      </w:r>
      <w:bookmarkEnd w:id="781"/>
    </w:p>
    <w:p>
      <w:pPr>
        <w:pStyle w:val="BookText"/>
      </w:pPr>
      <w:r>
        <w:rPr>
          <w:rFonts w:ascii="IRNazanin" w:hAnsi="IRNazanin" w:eastAsia="IRNazanin" w:cs="IRNazanin"/>
          <w:lang w:bidi="fa-IR"/>
          <w:color w:val="111111"/>
          <w:sz w:val="28"/>
          <w:szCs w:val="28"/>
          <w:rtl/>
        </w:rPr>
        <w:t xml:space="preserve">إنّ‌ التأمّل فی الأحادیث الواردة حول بدء تشریع الأذان یشیر إلی حدوث اختلاف فی المجتمع الإسلامیّ‌ إبّان حکومة معاویة فی کیفیّة تشریع الأذان ومصدر ذلک التشریع ، وذلک فی مقابل أئمّة أهل البیت علیهم السلام الذین أجمعوا علی أنّ‌ مصدر تشریع الأذان هو الوحی الإلهیّ‌ ، وأنّ‌ الرسول الأکرم صلی اللّه علیه و آله قد تلقّی کلّ‌ فصول الأذان عن جبرئیل علیه السلام ، وتلقّاها جبرئیل من عند اللّه سبحانه.</w:t>
      </w:r>
    </w:p>
    <w:p>
      <w:pPr>
        <w:pStyle w:val="BookText"/>
      </w:pPr>
      <w:r>
        <w:rPr>
          <w:rFonts w:ascii="IRNazanin" w:hAnsi="IRNazanin" w:eastAsia="IRNazanin" w:cs="IRNazanin"/>
          <w:lang w:bidi="fa-IR"/>
          <w:color w:val="111111"/>
          <w:sz w:val="28"/>
          <w:szCs w:val="28"/>
          <w:rtl/>
        </w:rPr>
        <w:t xml:space="preserve">من هنا یمکن القول:إنّ‌ بعض المسلمین یعتقد بالاعتماد علی بعض الروایات أنّ‌ الأذان لا یمتّ‌ بصلة إلی الوحی الإلهیّ‌ ، وأنّ‌ مصدره مجرّد رؤیا أو اقتراح من بعض الصحابة.وسوف نأتی هنا علی ذکر عدد من الروایات الواردة فی مصادر معروفة عند أهل السنّة حول بدء الأذان وتأریخه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جدیر بالذکر أنّ‌ عددا من الروایات الواردة عن أهل السنّة تتوافق مع روایات الشیعة فی اعتبار مصدر تشریع الأذان هو الوحی الإلهی.</w:t>
      </w:r>
    </w:p>
    <w:p>
      <w:pPr>
        <w:pStyle w:val="BookText"/>
      </w:pPr>
      <w:r>
        <w:rPr>
          <w:rFonts w:ascii="IRNazanin" w:hAnsi="IRNazanin" w:eastAsia="IRNazanin" w:cs="IRNazanin"/>
          <w:lang w:bidi="fa-IR"/>
          <w:color w:val="111111"/>
          <w:sz w:val="28"/>
          <w:szCs w:val="28"/>
          <w:rtl/>
        </w:rPr>
        <w:t xml:space="preserve">، ثمّ‌ نتعرّض إلی تقویمها ونقدها.</w:t>
      </w:r>
    </w:p>
    <w:p>
      <w:pPr>
        <w:pStyle w:val="Heading6"/>
      </w:pPr>
      <w:bookmarkStart w:id="782" w:name="_Toc371"/>
      <w:r>
        <w:t>أوّلاً:الروایات التی لا تعتبر الوحی مصدرا للأذان</w:t>
      </w:r>
      <w:bookmarkEnd w:id="782"/>
    </w:p>
    <w:p>
      <w:pPr>
        <w:pStyle w:val="BookText"/>
      </w:pPr>
      <w:r>
        <w:rPr>
          <w:rFonts w:ascii="IRNazanin" w:hAnsi="IRNazanin" w:eastAsia="IRNazanin" w:cs="IRNazanin"/>
          <w:lang w:bidi="fa-IR"/>
          <w:color w:val="111111"/>
          <w:sz w:val="28"/>
          <w:szCs w:val="28"/>
          <w:rtl/>
        </w:rPr>
        <w:t xml:space="preserve">1.أخرج ابن داوود فی السنن عن عبّاد بن موسی الختلیّ‌ وزیاد بن أیوب وحدیث عبّاد أتمّ‌ قالا:حدّثنا هشیم ، عن أبی بشر ، قال زیاد:أخبرنا أبو بشر ، عن أبی عمیر بن أنس ، عن عمومة له من الأنصار ، قال: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14-اِهتَمَّ‌ النَّبِیُّ‌ صلی اللّه علیه و آله لِلصَّلاةِ‌ کَیفَ‌ یَجمَعُ‌ النّاسَ‌ لَها ، فَقیلَ‌ لَهُ‌:انصِب رایَةً‌ عِندَ حُضورِ الصَّلاةِ‌ ، فَإِذا رَأَوها آذَنَ‌ بَعضُهُم بَعضا ، فَلَم یُعجِبهُ‌ ذلِکَ‌.قالَ‌:فَذُکِرَ لَهُ‌ القُنعُ‌ یَعنِی الشَّبُّور ، وقال زیاد:شَبُّورُ الیَهودِ فَلَم یُعجِبهُ‌ ذلِکَ‌ ، وقالَ‌:هُوَ مِن أمرِ الیَهودِ.قالَ‌:فَذُکِرَ لَهُ‌ النّاقوسُ‌ ، فَقالَ‌:هُوَ مِن أمرِ النَّصاری.فَانصَرَفَ‌ عَبدُ اللّهِ‌ بنُ‌ زَیدِ بنِ‌ عَبدِ رَبِّهِ‌ وهُوَ مُهتَمٌّ‌ لِهَمِّ‌ رَسولِ‌ اللّهِ‌ صلی اللّه علیه و آله ، فَاُرِیَ‌ الأَذانَ‌ فی مَنامِهِ‌ ، قالَ‌:فَغَدا عَلی رَسولِ‌ اللّهِ‌ صلی اللّه علیه و آله فَأخبَرَهُ‌ ، فَقالَ‌ لَهُ‌:یا رَسولَ‌ اللّهِ‌ ، إنّی لَبَینِ‌ نائِمٍ‌ و یَقظانَ‌ إذ أتانی آتٍ‌ فَأَرانِی الأَذانَ‌.قالَ‌:وکانَ‌ عُمَرُ بنُ‌ الخَطّابِ‌ قَد رَآهُ‌ قَبلَ‌ ذلِکَ‌ فَکَتَمَهُ‌ عِشرینَ‌ یَوما ، قالَ‌:ثُمَّ‌ أخبَرَ النَّبِیَّ‌ صلی اللّه علیه و آله فَقالَ‌ لَهُ‌:ما مَنَعَکَ‌ أن تُخبِرَنی‌؟ فَقالَ‌:سَبَقَنی عَبدُ اللّهِ‌ بنُ‌ زَیدٍ فَاستَحیَیتُ‌.فَقالَ‌ رَسولُ‌ اللّهِ‌ صلی اللّه علیه و آله:یا بِلالُ‌ ، قُم فَانظُر ما یَأمُرُکَ‌ بِهِ‌ عَبدُ اللّهِ‌ بنُ‌ زَیدٍ فَافعَلهُ‌ ، قالَ‌:فَأَذَّنَ‌ بِلالٌ‌.قالَ‌ أبو بِشرٍ:فَأخبَرَنی أبو عُمَیرٍ أنَّ‌ الأَنصارَ تَزعُمُ‌ أنَّ‌ عَبدَ اللّهِ‌ بنَ‌ زَیدٍ لَولا أنَّهُ‌ کانَ‌ یَومَئِذٍ مَریضا لَجَعَلَهُ‌ رَسولُ‌ اللّهِ‌ صلی اللّه علیه و آله مُؤَذِّنا.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سنن أبی داوود:ج 1 ص 134 ح 498 ، سنن البیهقی:ج 1 ص 574 ح 1834.</w:t>
      </w:r>
    </w:p>
    <w:p>
      <w:pPr>
        <w:pStyle w:val="BookText"/>
      </w:pPr>
      <w:r>
        <w:rPr>
          <w:rFonts w:ascii="IRNazanin" w:hAnsi="IRNazanin" w:eastAsia="IRNazanin" w:cs="IRNazanin"/>
          <w:lang w:bidi="fa-IR"/>
          <w:color w:val="111111"/>
          <w:sz w:val="28"/>
          <w:szCs w:val="28"/>
          <w:rtl/>
        </w:rPr>
        <w:t xml:space="preserve">2.وأخرج عن محمّد بن منصور الطوسی ، حدّثنا یعقوب ، حدّثنا أبی، عن محمّد بن إسحاق ، حدّثنی محمّد بن إبراهیم بن الحارث التیمی ، عن محمّد بن عبد اللّه بن زید بن عبد ربّه ، قال:حدّثنی عبد اللّه بن زید ، قال:</w:t>
      </w:r>
    </w:p>
    <w:p>
      <w:pPr>
        <w:pStyle w:val="BookText"/>
      </w:pPr>
      <w:r>
        <w:rPr>
          <w:rFonts w:ascii="Amiri" w:hAnsi="Amiri" w:eastAsia="Amiri" w:cs="Amiri"/>
          <w:lang w:bidi="ar-SA"/>
          <w:color w:val="111111"/>
          <w:sz w:val="28"/>
          <w:szCs w:val="28"/>
          <w:rtl/>
        </w:rPr>
        <w:t xml:space="preserve">14-لَمّا أمرَ رَسولُ‌ اللّهِ‌ صلی اللّه علیه و آله بِالنّاقوسِ‌ یُعمَلُ‌ لِیُضرَبَ‌ بِهِ‌ لِلنّاسِ‌ لِجَمعِ‌ الصَّلاةِ‌ ، طافَ‌ بی وأنَا نائِمٌ‌ رَجُلٌ‌ یَحمِلُ‌ ناقوسا فی یَدِهِ‌، فَقُلتُ‌:یا عَبدَ اللّهِ‌ ، أتَبیعُ‌ النّاقوسَ‌؟ قالَ‌:وما تَصنَعُ‌ بِهِ‌ ؟ فَقُلتُ‌:نَدعو بِهِ‌ إلَی الصَّلاةِ‌.قالَ‌:أفَلا أدُلُّکَ‌ عَلی ما هُوَ خَیرٌ مِن ذلِکَ‌؟ فَقُلتُ‌ لَهُ‌:بَلی ! قالَ‌:فَقالَ‌:تَقولُ‌:اللّهُ‌ أکبَرُ ، اللّهُ‌ أکبَرُ ، اللّهُ‌ أکبَرُ ، اللّهُ‌ أکبَرُ ، أشهَدُ أن لا إلهَ‌ إلَا اللّهُ‌ ، أشهَدُ أن لا إلهَ‌ إلَا اللّهُ‌ ، أشهَدُ أنَّ‌ مُحَمَّدا رَسولُ‌ اللّهِ‌ ، أشهَدُ أنَّ‌ مُحَمَّدا رَسولُ‌ اللّهِ‌ ، حَیَّ‌ عَلَی الصَّلاةِ‌ ، حَیَّ‌ عَلَی الصَّلاةِ‌ ، حَیَّ‌ عَلَی الفَلاحِ‌ ، حَیِّ‌ عَلَی الفَلاحِ‌ ، اللّهُ‌ أکبَرُ ، اللّهُ‌ أکبَرُ ، لا إلهَ‌ إلَا اللّهُ‌.قالَ‌:ثُمَّ‌ استَأخَرَ عَنّی غَیرَ بَعیدٍ ، ثُمَّ‌ قالَ‌:وَتَقولُ‌ إذا أقَمتَ‌ الصَّلاةَ‌:اللّهُ‌ أکبَرُ ، اللّهُ‌ أکبَرُ ، أشهَدُ أن لا إلهَ‌ إلَا اللّهُ‌ ، أشهَدُ أنَّ‌ مُحَمَّدا رَسولُ‌ اللّهِ‌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 عَلَی الصَّلاةِ‌ ، حَیَّ‌ عَلَی الفَلاحِ‌ ، قَد قامَتِ‌ الصَّلاةُ‌ ، قَد قامَتِ‌ الصَّلاةُ‌ ، اللّهُ‌ أکبَرُ ، اللّهُ‌ أکبَرُ ، لا إلهَ‌ إلَا اللّهُ‌.فَلَمّا أصبَحتُ‌ أتَیتُ‌ رَسولَ‌ اللّهِ‌ صلی اللّه علیه و آله فَأخبَرتُهُ‌ بِما رَأَیتُ‌ ، فَقالَ‌:إنَّها لَرُؤیا حَقٍّ‌ إن شاءَ اللّهُ‌ ، فَقُم مَعَ‌ بِلالٍ‌ فَأَلقِ‌ عَلَیهِ‌ ما رَأَیتَ‌ فَلیُؤَذِّن بِهِ‌ ؛ فَإِنَّهُ‌ أندی صَوتا مِنکَ‌.فَقُمتُ‌ مَعَ‌ بِلالٍ‌ ، فَجَعَلتُ‌ القیهِ‌ عَلَیهِ‌ ویُؤَذِّنُ‌ بِهِ‌.قالَ‌:فَسَمِعَ‌ ذلِکَ‌ عُمَرُ بنُ‌ الخَطّابِ‌ وهُوَ فی بَیتِهِ‌ ، فَخَرَجَ‌ یَجرُّ رِداءَهُ‌ ، ویَقولُ‌:وَالَّذی بَعَثَکَ‌ بِالحَقِّ‌ یا رَسولَ‌ اللّهِ‌ ، لَقَد رَأَیتُ‌ مِثلَ‌ ما رَأی ، فَقالَ‌ رَسولُ‌ اللّهِ‌ صلی اللّه علیه و آله:فَلِلّهِ‌ الحَمدُ.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سنن أبی داوود:ج1 ص135 ح499 ، مسند ابن حنبل:ج 5 ص 540 ح 16478. [1]</w:t>
      </w:r>
    </w:p>
    <w:p>
      <w:pPr>
        <w:pStyle w:val="BookText"/>
      </w:pPr>
      <w:r>
        <w:rPr>
          <w:rFonts w:ascii="IRNazanin" w:hAnsi="IRNazanin" w:eastAsia="IRNazanin" w:cs="IRNazanin"/>
          <w:lang w:bidi="fa-IR"/>
          <w:color w:val="111111"/>
          <w:sz w:val="28"/>
          <w:szCs w:val="28"/>
          <w:rtl/>
        </w:rPr>
        <w:t xml:space="preserve">3.وأخرج ابن ماجة فی السنن عن أبی عبید محمّد بن عبید بن میمون المدنی ، حدّثنا محمّد بن سلمة الحرّانی ، حدّثنا محمّد بن إسحاق ، حدّثنا محمّد بن إبراهیم التیمی ، عن محمّد بن عبد اللّه بن زید ، عن أبیه ، قال:</w:t>
      </w:r>
    </w:p>
    <w:p>
      <w:pPr>
        <w:pStyle w:val="BookText"/>
      </w:pPr>
      <w:r>
        <w:rPr>
          <w:rFonts w:ascii="Amiri" w:hAnsi="Amiri" w:eastAsia="Amiri" w:cs="Amiri"/>
          <w:lang w:bidi="ar-SA"/>
          <w:color w:val="111111"/>
          <w:sz w:val="28"/>
          <w:szCs w:val="28"/>
          <w:rtl/>
        </w:rPr>
        <w:t xml:space="preserve">14-کانَ‌ رَسولُ‌ اللّهِ‌ صلی اللّه علیه و آله قَد هَمَّ‌ بِالبوقِ‌ ، وأمَرَ بِالنّاقوسِ‌ فَنُحِتَ‌ ، فَاُرِیَ‌ عَبدُ اللّهِ‌ بنُ‌ زَیدٍ فِی المَنامِ‌ ؛ قالَ‌:رَأَیتُ‌ رَجُلاً عَلَیهِ‌ ثَوبانِ‌ أخضَرانِ‌ ، یَحمِلُ‌ ناقوسا ، فَقُلتُ‌ لَهُ‌:یا عَبدَ اللّهِ‌ ، تَبیعُ‌ النّاقوسَ‌؟ قالَ‌:وما تَصنَعُ‌ بِهِ‌؟ قُلتُ‌:اُنادی بِهِ‌ إلَی الصَّلاةِ‌ ، قالَ‌:أفَلا أدُلُّکَ‌ عَلی خَیرٍ مِن ذلِکَ‌؟ قُلتُ‌:وما هُوَ؟ قالَ‌:تَقولُ‌:اللّهُ‌ أکبَرُ ، اللّهُ‌ أکبَرُ....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4.وأخرج عن محمّد بن خالد بن عبد اللّه الواسطیّ‌ ، حدّثنا أبی ، عن عبد الرحمن بن إسحاق ، عن الزهری ، عن سالم ، عن أبیه:</w:t>
      </w:r>
    </w:p>
    <w:p>
      <w:pPr>
        <w:pStyle w:val="BookText"/>
      </w:pPr>
      <w:r>
        <w:rPr>
          <w:rFonts w:ascii="Amiri" w:hAnsi="Amiri" w:eastAsia="Amiri" w:cs="Amiri"/>
          <w:lang w:bidi="ar-SA"/>
          <w:color w:val="111111"/>
          <w:sz w:val="28"/>
          <w:szCs w:val="28"/>
          <w:rtl/>
        </w:rPr>
        <w:t xml:space="preserve">14-إنَّ‌ النَّبِیَّ‌ صلی اللّه علیه و آله استَشارَ النّاسَ‌ لِما یُهِمُّهم إلَی الصَّلاةِ‌ ، فَذَکَرُوا البوقَ‌ ، فَکَرِهَهُ‌ مِن أجلِ‌ الیَهودِ ، ثُمَّ‌ ذَکَرُوا النّاقوسَ‌ ، فَکَرِهَهُ‌ مِن أجلِ‌ النَّصاری ، فَاُرِیَ‌ النِّداء تِلکَ‌ اللَّیلَةَ‌ رَجُلٌ‌ مِنَ‌ الأَنصارِ یُقالُ‌ لَهُ‌:عَبدُ اللّهِ‌ بنُ‌ زَیدٍ ، وعُمَرُ بنُ‌ الخَطّابِ‌ ، فَطَرَقَ‌ الأَنصارِیُّ‌ رَسولَ‌ اللّهِ‌ صلی اللّه علیه و آله لَیلاً ، فَأَمَرَ رَسولُ‌ اللّهِ‌ صلی اللّه علیه و آله بِلالاً بِهِ‌ فَأَذَّنَ‌.</w:t>
      </w:r>
    </w:p>
    <w:p>
      <w:pPr>
        <w:pStyle w:val="BookText"/>
      </w:pPr>
      <w:r>
        <w:rPr>
          <w:rFonts w:ascii="IRNazanin" w:hAnsi="IRNazanin" w:eastAsia="IRNazanin" w:cs="IRNazanin"/>
          <w:lang w:bidi="fa-IR"/>
          <w:color w:val="111111"/>
          <w:sz w:val="28"/>
          <w:szCs w:val="28"/>
          <w:rtl/>
        </w:rPr>
        <w:t xml:space="preserve">قال الزهری:وزاد بلال فی نداء صلاة الغداة:الصلاة خیر من النوم ، فأقرّها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4" w:name="pg14448_131184"/>
    <w:bookmarkEnd w:id="144"/>
    <w:p>
      <w:pPr>
        <w:pStyle w:val="BookText"/>
      </w:pPr>
      <w:r>
        <w:rPr>
          <w:rFonts w:ascii="IRNazanin" w:hAnsi="IRNazanin" w:eastAsia="IRNazanin" w:cs="IRNazanin"/>
          <w:lang w:bidi="fa-IR"/>
          <w:color w:val="111111"/>
          <w:sz w:val="28"/>
          <w:szCs w:val="28"/>
          <w:rtl/>
        </w:rPr>
        <w:t xml:space="preserve">رسول اللّه صلی اللّه علیه و آله.... </w:t>
      </w:r>
      <w:r>
        <w:rPr>
          <w:rStyle w:val="FootnoteReference"/>
        </w:rPr>
        <w:footnoteReference w:id="249"/>
      </w:r>
    </w:p>
    <w:p>
      <w:pPr>
        <w:pStyle w:val="BookText"/>
      </w:pPr>
      <w:r>
        <w:rPr>
          <w:rFonts w:ascii="Amiri" w:hAnsi="Amiri" w:eastAsia="Amiri" w:cs="Amiri"/>
          <w:lang w:bidi="ar-SA"/>
          <w:color w:val="111111"/>
          <w:sz w:val="28"/>
          <w:szCs w:val="28"/>
          <w:rtl/>
        </w:rPr>
        <w:t xml:space="preserve">سنن ابن ماجة:ج 1 ص 233 ح 707.</w:t>
      </w:r>
    </w:p>
    <w:p>
      <w:pPr>
        <w:pStyle w:val="BookText"/>
      </w:pPr>
      <w:r>
        <w:rPr>
          <w:rFonts w:ascii="IRNazanin" w:hAnsi="IRNazanin" w:eastAsia="IRNazanin" w:cs="IRNazanin"/>
          <w:lang w:bidi="fa-IR"/>
          <w:color w:val="111111"/>
          <w:sz w:val="28"/>
          <w:szCs w:val="28"/>
          <w:rtl/>
        </w:rPr>
        <w:t xml:space="preserve">5.وأخرج الترمذیّ‌ فی السنن عن سعید بن یحیی بن سعید الاُمویّ‌ ، حدّثنا أبی ، حدّثنا محمّد بن إسحاق ، عن محمّد بن إبراهیم بن الحارث التیمیّ‌ ، عن محمّد بن عبد اللّه بن زید ، عن أبیه ، قال:</w:t>
      </w:r>
    </w:p>
    <w:p>
      <w:pPr>
        <w:pStyle w:val="BookText"/>
      </w:pPr>
      <w:r>
        <w:rPr>
          <w:rFonts w:ascii="Amiri" w:hAnsi="Amiri" w:eastAsia="Amiri" w:cs="Amiri"/>
          <w:lang w:bidi="ar-SA"/>
          <w:color w:val="111111"/>
          <w:sz w:val="28"/>
          <w:szCs w:val="28"/>
          <w:rtl/>
        </w:rPr>
        <w:t xml:space="preserve">14-لَمّا أصبَحنا أتَینا رَسولَ‌ اللّهِ‌ صلی اللّه علیه و آله ، فَأَخبَرتُهُ‌ بِالرُّؤیا ، فَقالَ‌:إنَّ‌ هذِهِ‌ لَرُؤیا حَقٍّ‌ ، فَقُم مَعَ‌ بِلالٍ‌ فَإِنَّهُ‌ أندی وأمَدُّ صَوتا مِنکَ‌ ، فَأَلقِ‌ عَلَیهِ‌ ما قیلَ‌ لَکَ‌ ، وَلیُنادِ بِذلِکِ‌....</w:t>
      </w:r>
    </w:p>
    <w:p>
      <w:pPr>
        <w:pStyle w:val="BookText"/>
      </w:pPr>
      <w:r>
        <w:rPr>
          <w:rFonts w:ascii="IRNazanin" w:hAnsi="IRNazanin" w:eastAsia="IRNazanin" w:cs="IRNazanin"/>
          <w:lang w:bidi="fa-IR"/>
          <w:color w:val="111111"/>
          <w:sz w:val="28"/>
          <w:szCs w:val="28"/>
          <w:rtl/>
        </w:rPr>
        <w:t xml:space="preserve">قال الترمذیّ‌:و قد روی هذا الحدیث إبراهیم بن سعد ، عن محمّد بن إسحاق‌أتمّ‌ من هذا الحدیث وأطول ، وذکر فیه قصّة الأذان مثنی مثنی ، والإقامة مرّة مرّة ، وعبد اللّه بن زید هو ابن عبد ربّه ، ویقال:ابن عبد ربّ‌ ، ولا نعرف له عن النبیّ‌ صلی اللّه علیه و آله شیئا یصحّ‌ إلّا هذا الحدیث الواحد فی الأذان. </w:t>
      </w:r>
      <w:r>
        <w:rPr>
          <w:rStyle w:val="FootnoteReference"/>
        </w:rPr>
        <w:footnoteReference w:id="250"/>
      </w:r>
    </w:p>
    <w:p>
      <w:pPr>
        <w:pStyle w:val="Heading6"/>
      </w:pPr>
      <w:bookmarkStart w:id="783" w:name="_Toc372"/>
      <w:r>
        <w:t>ثانیا:نقد الرّوایات وتحلیلها</w:t>
      </w:r>
      <w:bookmarkEnd w:id="783"/>
    </w:p>
    <w:p>
      <w:pPr>
        <w:pStyle w:val="BookText"/>
      </w:pPr>
      <w:r>
        <w:rPr>
          <w:rFonts w:ascii="IRNazanin" w:hAnsi="IRNazanin" w:eastAsia="IRNazanin" w:cs="IRNazanin"/>
          <w:lang w:bidi="fa-IR"/>
          <w:color w:val="111111"/>
          <w:sz w:val="28"/>
          <w:szCs w:val="28"/>
          <w:rtl/>
        </w:rPr>
        <w:t xml:space="preserve">إنّ‌ مناقشة أسانید الروایات المتقدّمة والتأمّل فی نصّها ودلالتها وعرضها علی روایات أهل البیت علیهم السلام ، لم یَدَع أدنی مجالٍ‌ للشکّ‌ والتردّد عند الباحث فی وضعها.والّذی یدلّ‌ علی عدم صحّة هذه الروایات ما یلی:</w:t>
      </w:r>
    </w:p>
    <w:p>
      <w:pPr>
        <w:pStyle w:val="Heading6"/>
      </w:pPr>
      <w:bookmarkStart w:id="784" w:name="_Toc373"/>
      <w:r>
        <w:t>1.المنافاة مع مقام النّبوّة</w:t>
      </w:r>
      <w:bookmarkEnd w:id="784"/>
    </w:p>
    <w:p>
      <w:pPr>
        <w:pStyle w:val="BookText"/>
      </w:pPr>
      <w:r>
        <w:rPr>
          <w:rFonts w:ascii="IRNazanin" w:hAnsi="IRNazanin" w:eastAsia="IRNazanin" w:cs="IRNazanin"/>
          <w:lang w:bidi="fa-IR"/>
          <w:color w:val="111111"/>
          <w:sz w:val="28"/>
          <w:szCs w:val="28"/>
          <w:rtl/>
        </w:rPr>
        <w:t xml:space="preserve">إنّ‌ الاعتقاد بکون مصدر تشریع الأذان هو رؤیا عبد اللّه بن زید أو غیره ، یعنی أنّ‌ خاتم الأنبیاء صلی اللّه علیه و آله الّذی یتلقّی الأوامر من عند اللّه تعالی عن طریق الوحی حتّی فی أصغر المسائل المتعلّقة بالسلوک الفردیّ‌ للمجتمع الإسلامیّ‌ ، کیف لا یتلقّی مثل هذه الأوامر فی واحدة من کبری العبادات السیاسیّة والاجتماعیّة فی دیننا؟ حتّی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5" w:name="pg14448_131185"/>
    <w:bookmarkEnd w:id="145"/>
    <w:p>
      <w:pPr>
        <w:pStyle w:val="BookText"/>
      </w:pPr>
      <w:r>
        <w:rPr>
          <w:rFonts w:ascii="IRNazanin" w:hAnsi="IRNazanin" w:eastAsia="IRNazanin" w:cs="IRNazanin"/>
          <w:lang w:bidi="fa-IR"/>
          <w:color w:val="111111"/>
          <w:sz w:val="28"/>
          <w:szCs w:val="28"/>
          <w:rtl/>
        </w:rPr>
        <w:t xml:space="preserve">أنّه یبقی متحیّرا لا یعرف ماذا یفعل تجاه هذه المسألة مدّة عشرین یوما علی ما جاء فی بعض الروایات ، ومن ثمّ‌ تنفرج الأزمة برؤیا واحدٍ أو أکثر من الصحابة ، توجب قرار النبیّ‌ صلی اللّه علیه و آله وتشریع الأذان! لا ریب فی أنّ‌ هذا الرأی لا یجتمع مع الاعتقاد بالنبوّة ، ومن هنا دعا الإمام الصادق علیه السلام القائلین بهذا الرأی إلی محاکمة عقلهم ووجدانهم ، واستنکر علیهم الجمع بین ما یرْوُون و بین الاعتقاد بنبوّة النبیّ‌ صلی اللّه علیه و آله ونزول الوحی ، قال علیه السلام:</w:t>
      </w:r>
    </w:p>
    <w:p>
      <w:pPr>
        <w:pStyle w:val="BookText"/>
      </w:pPr>
      <w:r>
        <w:rPr>
          <w:rFonts w:ascii="Amiri" w:hAnsi="Amiri" w:eastAsia="Amiri" w:cs="Amiri"/>
          <w:lang w:bidi="ar-SA"/>
          <w:color w:val="111111"/>
          <w:sz w:val="28"/>
          <w:szCs w:val="28"/>
          <w:rtl/>
        </w:rPr>
        <w:t xml:space="preserve">14-یَنزِلُ‌ الوَحیُ‌ عَلی نَبِیِّکُم ، فَتَزعُمونَ‌ أنَّهُ‌ أخَذَ الأَذانَ‌ مِن عَبدِ اللّهِ‌ بنِ‌ زَیدٍ!!.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راجع:موسوعة میزان الحکمة:ج 2 ( الأذان/الفصل الأول: [1]تشریع الأذان/تکذیبُ‌ بعضِ‌ مارویَ‌ فی بَدءِ تشریعه ).</w:t>
      </w:r>
    </w:p>
    <w:p>
      <w:pPr>
        <w:pStyle w:val="Heading6"/>
      </w:pPr>
      <w:bookmarkStart w:id="785" w:name="_Toc374"/>
      <w:r>
        <w:t>2.التّعارض مع حکمة الأذان</w:t>
      </w:r>
      <w:bookmarkEnd w:id="785"/>
    </w:p>
    <w:p>
      <w:pPr>
        <w:pStyle w:val="BookText"/>
      </w:pPr>
      <w:r>
        <w:rPr>
          <w:rFonts w:ascii="IRNazanin" w:hAnsi="IRNazanin" w:eastAsia="IRNazanin" w:cs="IRNazanin"/>
          <w:lang w:bidi="fa-IR"/>
          <w:color w:val="111111"/>
          <w:sz w:val="28"/>
          <w:szCs w:val="28"/>
          <w:rtl/>
        </w:rPr>
        <w:t xml:space="preserve">إنّ‌ التأمّل فی الأحادیث الکثیرة الواردة فی مصادر الحدیث الشیعیّة والسنیّة حول الأذان وفضائله وبرکاته </w:t>
      </w:r>
      <w:r>
        <w:rPr>
          <w:rStyle w:val="FootnoteReference"/>
        </w:rPr>
        <w:footnoteReference w:id="252"/>
      </w:r>
      <w:r>
        <w:rPr>
          <w:rFonts w:ascii="IRNazanin" w:hAnsi="IRNazanin" w:eastAsia="IRNazanin" w:cs="IRNazanin"/>
          <w:lang w:bidi="fa-IR"/>
          <w:color w:val="111111"/>
          <w:sz w:val="28"/>
          <w:szCs w:val="28"/>
          <w:rtl/>
        </w:rPr>
        <w:t xml:space="preserve">، یشیر بوضوح إلی أنّ‌ فلسفة هذا العمل العبادیّ‌ العظیم لا تتعلّق بالإعلام عن أوقات الصلوات وحسب ،بل تتضمّن الکثیر من الآثار الفردیّة والاجتماعیّة ، والدنیویّة والاُخرویّة ، فهل یمکن أن نصدّق بأنّ‌ کلّ‌ هذه الحِکَم والبرکات کانت بسبب رؤیا عبد اللّه بن زید؟! أو أنّ‌ النبیّ‌ صلی اللّه علیه و آله کان یعرف فلسفة الأذان وفضائله وآثاره ، لکنّه لم یطّلع علیه فصولاً وأجزاءً؟!</w:t>
      </w:r>
    </w:p>
    <w:p>
      <w:pPr>
        <w:pStyle w:val="Heading6"/>
      </w:pPr>
      <w:bookmarkStart w:id="786" w:name="_Toc375"/>
      <w:r>
        <w:t>3.تکذیب أهل البیت علیهم السلام لها</w:t>
      </w:r>
      <w:bookmarkEnd w:id="786"/>
    </w:p>
    <w:p>
      <w:pPr>
        <w:pStyle w:val="BookText"/>
      </w:pPr>
      <w:r>
        <w:rPr>
          <w:rFonts w:ascii="IRNazanin" w:hAnsi="IRNazanin" w:eastAsia="IRNazanin" w:cs="IRNazanin"/>
          <w:lang w:bidi="fa-IR"/>
          <w:color w:val="111111"/>
          <w:sz w:val="28"/>
          <w:szCs w:val="28"/>
          <w:rtl/>
        </w:rPr>
        <w:t xml:space="preserve">إنّ‌ أهل البیت علیهم السلام فضلاً عن تأکیدهم علی أنّ‌ مصدر الأذان هو الوحی ، فقد صرّحوا بتکذیب الروایات والأخبار التی تجعل الرؤیا مصدرا لتشریع الأذان ، وعدّوها منافیة للإیمان بالنبوّة ، وإذا لم یکن ثمّة دلیل علی إثبات عدم صحّة تلک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6" w:name="pg14448_131186"/>
    <w:bookmarkEnd w:id="146"/>
    <w:p>
      <w:pPr>
        <w:pStyle w:val="BookText"/>
      </w:pPr>
      <w:r>
        <w:rPr>
          <w:rFonts w:ascii="IRNazanin" w:hAnsi="IRNazanin" w:eastAsia="IRNazanin" w:cs="IRNazanin"/>
          <w:lang w:bidi="fa-IR"/>
          <w:color w:val="111111"/>
          <w:sz w:val="28"/>
          <w:szCs w:val="28"/>
          <w:rtl/>
        </w:rPr>
        <w:t xml:space="preserve">الروایات ووضعها ، فإنّ‌ نفی أهل البیت علیهم السلام لها یکفی فی المقام ؛ لأنّ‌ "أهل البیت أدری بما فی البیت".ولا یقتصر ردّها ونفیها علی أهل البیت علیهم السلام وحدهم ،بل یتعدّی ذلک إلی أشخاص آخرین ؛ مثل محمّد بن الحنفیّة الّذی صرّح ببطلانها.</w:t>
      </w:r>
    </w:p>
    <w:p>
      <w:pPr>
        <w:pStyle w:val="BookText"/>
      </w:pPr>
      <w:r>
        <w:rPr>
          <w:rFonts w:ascii="IRNazanin" w:hAnsi="IRNazanin" w:eastAsia="IRNazanin" w:cs="IRNazanin"/>
          <w:lang w:bidi="fa-IR"/>
          <w:color w:val="111111"/>
          <w:sz w:val="28"/>
          <w:szCs w:val="28"/>
          <w:rtl/>
        </w:rPr>
        <w:t xml:space="preserve">روی برهان الدین الحلبیّ‌ عن أبی العلاء ، قال:</w:t>
      </w:r>
    </w:p>
    <w:p>
      <w:pPr>
        <w:pStyle w:val="BookText"/>
      </w:pPr>
      <w:r>
        <w:rPr>
          <w:rFonts w:ascii="IRNazanin" w:hAnsi="IRNazanin" w:eastAsia="IRNazanin" w:cs="IRNazanin"/>
          <w:lang w:bidi="fa-IR"/>
          <w:color w:val="111111"/>
          <w:sz w:val="28"/>
          <w:szCs w:val="28"/>
          <w:rtl/>
        </w:rPr>
        <w:t xml:space="preserve">قلت لمحمّد بن الحنفیّة:إنّا لنتحدّث أنّ‌ بدء هذا الأذان کان من رؤیا رآها رجل من الأنصار فی منامه.ففزع لذلک محمّد بن الحنفیّة فزعا شدیدا ، وقال:عمدتم إلی ما هو الأصل فی شرائع الإسلام ومعالم دینکم فزعمتم أنّه إنّما کان من رؤیا رآها رجل من الأنصار فی منامه تحتمل الصدق والکذب ، وقد تکون أضغاث أحلام‌؟! قال:فقلت له:هذا الحدیث قد استفاض فی الناس‌؟ قال:هذا واللّه هو الباطل....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السیرة الحلبیّة:ج 2 ص 96. [1]</w:t>
      </w:r>
    </w:p>
    <w:p>
      <w:pPr>
        <w:pStyle w:val="Heading6"/>
      </w:pPr>
      <w:bookmarkStart w:id="787" w:name="_Toc376"/>
      <w:r>
        <w:t>4.وجوه اخری</w:t>
      </w:r>
      <w:bookmarkEnd w:id="787"/>
    </w:p>
    <w:p>
      <w:pPr>
        <w:pStyle w:val="BookText"/>
      </w:pPr>
      <w:r>
        <w:rPr>
          <w:rFonts w:ascii="IRNazanin" w:hAnsi="IRNazanin" w:eastAsia="IRNazanin" w:cs="IRNazanin"/>
          <w:lang w:bidi="fa-IR"/>
          <w:color w:val="111111"/>
          <w:sz w:val="28"/>
          <w:szCs w:val="28"/>
          <w:rtl/>
        </w:rPr>
        <w:t xml:space="preserve">إنّ‌ الّذی ذکرناه من نقد مضمون الروایات التی تقول:إنّ‌ بدء تشریع الأذان لم یستند إلی الوحی ، یکفی لإثبات عدم اعتبارها ، غیر أنّه ذُکرت بعض الوجوه الاُخری لإثبات هذا المدّعی ، مثل:التعارض الجوهریّ‌ فی مضمون هذه الروایات ، وعدد الذین یدّعون الرؤیا </w:t>
      </w:r>
      <w:r>
        <w:rPr>
          <w:rStyle w:val="FootnoteReference"/>
        </w:rPr>
        <w:footnoteReference w:id="254"/>
      </w:r>
      <w:r>
        <w:rPr>
          <w:rFonts w:ascii="IRNazanin" w:hAnsi="IRNazanin" w:eastAsia="IRNazanin" w:cs="IRNazanin"/>
          <w:lang w:bidi="fa-IR"/>
          <w:color w:val="111111"/>
          <w:sz w:val="28"/>
          <w:szCs w:val="28"/>
          <w:rtl/>
        </w:rPr>
        <w:t xml:space="preserve">، وتعارضها مع نقل البخاری وغیره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ذلک ، فلو فرضنا أنّ‌ أسانید هذه الروایات صحیحة اصطلاحا ، فلیس ثَمّة أدنی ریب فی رفضها وردّها ؛ ذلک لأنّ‌ مضمونها لا یتوافق مع العقل السلیم ، ولا ینسجم مع اصول الإسلام.</w:t>
      </w:r>
    </w:p>
    <w:p>
      <w:pPr>
        <w:pStyle w:val="BookText"/>
      </w:pPr>
      <w:r>
        <w:rPr>
          <w:rFonts w:ascii="IRNazanin" w:hAnsi="IRNazanin" w:eastAsia="IRNazanin" w:cs="IRNazanin"/>
          <w:lang w:bidi="fa-IR"/>
          <w:color w:val="111111"/>
          <w:sz w:val="28"/>
          <w:szCs w:val="28"/>
          <w:rtl/>
        </w:rPr>
        <w:t xml:space="preserve">علی أنّ‌ أسانیدها غیر قابلة للاعتماد ؛ لأنّها إمّا موقوفة أی لا یتّصل سندها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7" w:name="pg14448_131187"/>
    <w:bookmarkEnd w:id="147"/>
    <w:p>
      <w:pPr>
        <w:pStyle w:val="BookText"/>
      </w:pPr>
      <w:r>
        <w:rPr>
          <w:rFonts w:ascii="IRNazanin" w:hAnsi="IRNazanin" w:eastAsia="IRNazanin" w:cs="IRNazanin"/>
          <w:lang w:bidi="fa-IR"/>
          <w:color w:val="111111"/>
          <w:sz w:val="28"/>
          <w:szCs w:val="28"/>
          <w:rtl/>
        </w:rPr>
        <w:t xml:space="preserve">بالنبیّ‌ صلی اللّه علیه و آله وإمّا أنّ‌ بعض رجالها الذین یقعون فی سلسلة الأسناد مجهولون أو مجروحون أو ضعفاء أو متروکون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راجع:الإنصاف فی مسائل دام فیها الخلاف:ص 140 143 و الأذان تشریعا وفصولاً.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 فإنّ‌ ما ذکره الحاکم فی المستدرک بأنّ‌ علّة عدم إخراج حدیث عبد اللّه بن زید فی الصحیحین هو اختلاف الناقلین فی أسانیده </w:t>
      </w:r>
      <w:r>
        <w:rPr>
          <w:rStyle w:val="FootnoteReference"/>
        </w:rPr>
        <w:footnoteReference w:id="257"/>
      </w:r>
      <w:r>
        <w:rPr>
          <w:rFonts w:ascii="IRNazanin" w:hAnsi="IRNazanin" w:eastAsia="IRNazanin" w:cs="IRNazanin"/>
          <w:lang w:bidi="fa-IR"/>
          <w:color w:val="111111"/>
          <w:sz w:val="28"/>
          <w:szCs w:val="28"/>
          <w:rtl/>
        </w:rPr>
        <w:t xml:space="preserve">، یمکن أن یکون واحدا من أسبابٍ‌ عدّة ، ولعلّ‌ بعض الوجوه الاُخری التی ذُکرت آنفا کانت أیضا سببا فی عدم إخراج حدیثه فی الصحیحین.</w:t>
      </w:r>
    </w:p>
    <w:p>
      <w:pPr>
        <w:pStyle w:val="Heading6"/>
      </w:pPr>
      <w:bookmarkStart w:id="788" w:name="_Toc377"/>
      <w:r>
        <w:t>ثالثا:الغرض من وضع حدیث عبد اللّه بن زید</w:t>
      </w:r>
      <w:bookmarkEnd w:id="788"/>
    </w:p>
    <w:p>
      <w:pPr>
        <w:pStyle w:val="BookText"/>
      </w:pPr>
      <w:r>
        <w:rPr>
          <w:rFonts w:ascii="IRNazanin" w:hAnsi="IRNazanin" w:eastAsia="IRNazanin" w:cs="IRNazanin"/>
          <w:lang w:bidi="fa-IR"/>
          <w:color w:val="111111"/>
          <w:sz w:val="28"/>
          <w:szCs w:val="28"/>
          <w:rtl/>
        </w:rPr>
        <w:t xml:space="preserve">لا یمکن إبداء وجهة نظر قاطعة حول الغرض من وضع هذا الحدیث ، غیر أنّ‌ بعض المحقّقین یرجّح احتمال وضعه من قبل عمومة عبد اللّه بن زید ، قال مبیّنا ذلک:</w:t>
      </w:r>
    </w:p>
    <w:p>
      <w:pPr>
        <w:pStyle w:val="BookText"/>
      </w:pPr>
      <w:r>
        <w:rPr>
          <w:rFonts w:ascii="IRNazanin" w:hAnsi="IRNazanin" w:eastAsia="IRNazanin" w:cs="IRNazanin"/>
          <w:lang w:bidi="fa-IR"/>
          <w:color w:val="111111"/>
          <w:sz w:val="28"/>
          <w:szCs w:val="28"/>
          <w:rtl/>
        </w:rPr>
        <w:t xml:space="preserve">ومن القریب جدّا أنّ‌ عمومة عبد اللّه بن زید هم الذین أشاعوا تلک الرؤیا وروّجوها ؛ لتکون فضیلة لبیوتاتهم وقبائلهم ، ولذلک نری فی بعض المسانید أنّ‌ بنی عمومته هم رواة هذا الحدیث ، وأنّ‌ من اعتمد علیهم إنّما کان لحسن ظنّه بهم.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وإنّنا نری أنّ‌ وضع هذا الحدیث لا یخلو من أغراضٍ‌ سیاسیّة ، حاله حال الکثیر من الأحادیث الموضوعة ، وقد أسلفنا آنفا </w:t>
      </w:r>
      <w:r>
        <w:rPr>
          <w:rStyle w:val="FootnoteReference"/>
        </w:rPr>
        <w:footnoteReference w:id="259"/>
      </w:r>
      <w:r>
        <w:rPr>
          <w:rFonts w:ascii="IRNazanin" w:hAnsi="IRNazanin" w:eastAsia="IRNazanin" w:cs="IRNazanin"/>
          <w:lang w:bidi="fa-IR"/>
          <w:color w:val="111111"/>
          <w:sz w:val="28"/>
          <w:szCs w:val="28"/>
          <w:rtl/>
        </w:rPr>
        <w:t xml:space="preserve">أنّ‌ الأذان فضلاً عن کونه تذکیرا بأحد أهمّ‌ الواجبات الفردیّة وإعلاما لأوقاتها ، فهو شعار سیاسیّ‌ واجتماعیّ‌ فی غایة الأهمیّة ، وهذا الشعار هو لیس فقط‍‌ لتوفیر الأرضیّة المناسبة لاستمرار سیادة الإسلام فی المجتمعات الإسلامیّة ، وإقراره القیم الدینیّة الفاضلة فیها ،بل یمکن أن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یؤدّی إلی انتقال تلک القیم إلی سائر المجتمعات الاُخری.ومن هنا نلاحظ‍‌ أنّ‌ التیّارات السیاسیّة التی تری أنّ‌ سیادة الإسلام الأصیل تتعارض مع مصالحها ، لا تتفاعل مع هذا الشعار.</w:t>
      </w:r>
    </w:p>
    <w:p>
      <w:pPr>
        <w:pStyle w:val="BookText"/>
      </w:pPr>
      <w:r>
        <w:rPr>
          <w:rFonts w:ascii="IRNazanin" w:hAnsi="IRNazanin" w:eastAsia="IRNazanin" w:cs="IRNazanin"/>
          <w:lang w:bidi="fa-IR"/>
          <w:color w:val="111111"/>
          <w:sz w:val="28"/>
          <w:szCs w:val="28"/>
          <w:rtl/>
        </w:rPr>
        <w:t xml:space="preserve">ویبدو أنّ‌ وضع حدیث عبد اللّه بن زید من قبل الحزب الاُمویّ‌ وفی عصر سلطة معاویة المطلقة ، کان لغرض حذف شعار الأذان السیاسیّ‌ والاجتماعیّ‌ أو تحریفهِ‌ ، لأنّه إذا کان مصدر تشریع الأذان مستمدّا من رؤیا یراها عامّة الناس ، فإنّ‌ الّذی یدّعی خلافة النبیّ‌ صلی اللّه علیه و آله بل خلافة اللّه تعالی فی الأرض یمکن تغییر خلافته حسب الرغبة برؤیا اخری، أو حذفها بشکلٍ‌ تامّ‌ ! ولتوضیح هذا المطلب نقول:إنّ‌ کلّ‌ من اطّلع علی تاریخ الإسلام ، یعلم أنّ‌ الحزب الاُمویّ‌ کان مخالفا للإسلام منذ فجره الأوّل ، ولم یتوافق فی أیّ‌ وقت مع هذا النظام الإلهیّ‌ ، ومع أنّه لم یستطع أن یعلن مخالفته حینما قوی أمر الإسلام ، لکنّه أضمر العداء وأسرّ الکفر ، فوقف فی أوّل فرصة سانحة بوجه النظام الإسلامیّ‌ الأصیل بقیادة إمام المتّقین وأمیر المؤمنین علیّ‌ علیه السلام ، فأصبح مانعا أمام سموّ هذا النظام الإلهیّ‌ وتألُّقهِ‌ ؛ ذلک لأنّه وجد أسباب القوّة ، کالمقام والمال والأعوان، قال أمیر المؤمنین علیه السلام:</w:t>
      </w:r>
    </w:p>
    <w:p>
      <w:pPr>
        <w:pStyle w:val="BookText"/>
      </w:pPr>
      <w:r>
        <w:rPr>
          <w:rFonts w:ascii="Amiri" w:hAnsi="Amiri" w:eastAsia="Amiri" w:cs="Amiri"/>
          <w:lang w:bidi="ar-SA"/>
          <w:color w:val="111111"/>
          <w:sz w:val="28"/>
          <w:szCs w:val="28"/>
          <w:rtl/>
        </w:rPr>
        <w:t xml:space="preserve">14-ما أسلَموا ولکِنِ‌ استَسلَموا ، وأسَرُّوا الکُفرَ ، فَلَمّا وَجَدوا أعوانا عَلَیهِ‌ أظهَروهُ‌.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نهج البلاغة: [1]الکتاب 16.</w:t>
      </w:r>
    </w:p>
    <w:p>
      <w:pPr>
        <w:pStyle w:val="BookText"/>
      </w:pPr>
      <w:r>
        <w:rPr>
          <w:rFonts w:ascii="IRNazanin" w:hAnsi="IRNazanin" w:eastAsia="IRNazanin" w:cs="IRNazanin"/>
          <w:lang w:bidi="fa-IR"/>
          <w:color w:val="111111"/>
          <w:sz w:val="28"/>
          <w:szCs w:val="28"/>
          <w:rtl/>
        </w:rPr>
        <w:t xml:space="preserve">ولدینا شاهد تأریخیّ‌ یرویه المغیرة بن شعبة ، وهو صدیق حمیم لمعاویة ، یتحدّث فیه عن اجتماعٍ‌ خاصّ‌ وسرّی بمعاویة ، وهو یعکس مدی مخالفة معاویة للأذان ، وعدائه لشعار الإسلام العبادیّ‌ السیاسیّ‌ ، وفیما یلی نصّ‌ هذا الشاهد التأریخیّ‌ بروایة مطرف بن المغیرة بن شعبة ، قال: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14-جاءَ [ المُغیرَةُ‌] ذاتَ‌ لَیلَةٍ‌ فَأَمسَکَ‌ عَنِ‌ العَشاءِ ، فَرَأیتُهُ‌ مُغتَمّا ، فَانتَظَرتُهُ‌ ساعَةً‌ ، وظَنَنتُ‌ أنَهُ‌ لِشَیءٍ حَدَثَ‌ فینا أو فی عَمَلِنا.فَقُلتُ‌ لَهُ‌:ما لی أراکَ‌ مُغتَمّا مُنذُ اللَّیلَةِ‌؟ قالَ‌:یا بُنَیَّ‌ ، إنّی جِئتُ‌ مِن عِندٍ أخبَثِ‌ النّاسِ‌ ! قُلتُ‌ لَهُ‌:وما ذاکَ‌؟ قالَ‌:قُلتُ‌ لَهُ‌ [ أی لِمُعاوِیَةَ‌] وقَد خَلَوتُ‌ بِهِ‌:إنَّکَ‌ قَد بَلَغتَ‌ مِنّا یا أمیرَ المُؤمِنینَ‌ ، فَلَو أظهَرتَ‌ عَدلاً ، وبَسَطتَ‌ خَیرا ، فَإِنَّکَ‌ قَد کَبِرتَ‌ ، ولَو نَظَرتَ‌ إلی إخوَتِکَ‌ مِن بَنی هاشِمٍ‌ ، فَوَصَلتَ‌ أرحامَهُم ، فَوَاللّهِ‌ ما عِندَهُمُ‌ پالیَومَ‌ شَیءٌ تَخافُهُ‌.فَقالَ‌ لی:هَیهاتَ‌ ، هَیهاتَ‌! مَلَکَ‌ أخو تَیمٍ‌ فَعَدَلَ‌ وفَعَلَ‌ ما فَعَلَ‌ ، فَوَاللّهِ‌ ما عَدا أن هَلَکَ‌ فَهَلَکَ‌ ذِکرُهُ‌ ، إلّا أن یَقولَ‌ قائِلٌ‌:أبوبَکرٍ.ثُمَّ‌ مَلَکَ‌ أخو عَدِیٍّ‌ ، فَاجتَهَدَ و شَمَّرَ عَشرَ سِنینَ‌ ، فَوَاللّهِ‌ ما عَدا أن هَلَکَ‌ فَهَلَکَ‌ ذِکرُهُ‌ ، إلّا أن یَقولَ‌ قائِلٌ‌:عُمَرُ.ثُمَّ‌ مَلَکَ‌ أخونا عُثمانُ‌ ، فَمَلَکَ‌ رَجُلٌ‌ لَم یَکُن أحَدٌ فی مِثلِ‌ نَسَبِهِ‌ ، فَعَمِلَ‌ ما عَمِلَ‌ وعُمِلَ‌ بِهِ‌ ، فَوَاللّهِ‌ ما عَدا أن هَلَکَ‌ فَهَلَکَ‌ ذِکرُهُ‌ ، وذِکرُ ما فُعِلَ‌ بِهِ‌.وإنَّ‌ أخا هاشِمٍ‌ یُصرَخُ‌ بِهِ‌ فی کُلِّ‌ یَومٍ‌ خَمسَ‌ مَرّاتٍ‌:أشهَدُ أنَّ‌ مُحَمَّدا رَسولُ‌ اللّهِ‌ ، فَأَیُّ‌ عَمَلٍ‌ یَبقی مَعَ‌ هذا؟ لا امّ‌ لَکَ‌ ! وَاللّهِ‌ إلّا دَفنا دَفنا!.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مروج الذهب:ج 4 ص 41 ؛ [1]الأخبار الموفقیّات:ص 576 الرقم 375. [2]</w:t>
      </w:r>
    </w:p>
    <w:p>
      <w:pPr>
        <w:pStyle w:val="BookText"/>
      </w:pPr>
      <w:r>
        <w:rPr>
          <w:rFonts w:ascii="IRNazanin" w:hAnsi="IRNazanin" w:eastAsia="IRNazanin" w:cs="IRNazanin"/>
          <w:lang w:bidi="fa-IR"/>
          <w:color w:val="111111"/>
          <w:sz w:val="28"/>
          <w:szCs w:val="28"/>
          <w:rtl/>
        </w:rPr>
        <w:t xml:space="preserve">وممّا یمکن أن یؤیّد هذا التحلیل ، هو أنّ‌ موقف أهل البیت علیهم السلام تجاه الروایات التی تعتبر بدء تشریع الأذان هو رؤیا عبد اللّه بن زید ، کان بعد استقرار حکومة معاویة ، فلو کان هناک أدنی ذکر لمثل هذه الشائعة المهینة للنبیّ‌ صلی اللّه علیه و آله قبل هذا التّاریخ أو فی حیاة أمیر المؤمنین علیه السلام ، فإنّه بلا ریب سیتّخذ منها موقفا حاسما ، لکنّ‌ أوّل موقف یسجّله التّاریخ لأهل البیت علیهم السلام تجاه هذه الشائعة ، هو للإمام الحسن المجتبی علیه السلام بعد الصلح مع معاویة. </w:t>
      </w:r>
      <w:r>
        <w:rPr>
          <w:rStyle w:val="FootnoteReference"/>
        </w:rPr>
        <w:footnoteReference w:id="262"/>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8" w:name="pg14448_131190"/>
    <w:bookmarkEnd w:id="148"/>
    <w:p>
      <w:pPr>
        <w:pStyle w:val="Heading5"/>
      </w:pPr>
      <w:bookmarkStart w:id="789" w:name="_Toc378"/>
      <w:r>
        <w:t>2/2 حِکمَةُ‌ الأَذان</w:t>
      </w:r>
      <w:bookmarkEnd w:id="789"/>
    </w:p>
    <w:p>
      <w:pPr>
        <w:pStyle w:val="BookText"/>
      </w:pPr>
      <w:r>
        <w:rPr>
          <w:rFonts w:ascii="Times New Roman" w:hAnsi="Times New Roman" w:eastAsia="Times New Roman" w:cs="Times New Roman"/>
          <w:lang w:val="en-US" w:bidi="en-US"/>
          <w:color w:val="111111"/>
          <w:sz w:val="28"/>
          <w:szCs w:val="28"/>
          <w:rtl/>
        </w:rPr>
        <w:t xml:space="preserve">7221.</w:t>
      </w:r>
    </w:p>
    <w:p>
      <w:pPr>
        <w:pStyle w:val="BookText"/>
      </w:pPr>
      <w:r>
        <w:rPr>
          <w:rFonts w:ascii="Amiri" w:hAnsi="Amiri" w:eastAsia="Amiri" w:cs="Amiri"/>
          <w:lang w:bidi="ar-SA"/>
          <w:color w:val="111111"/>
          <w:sz w:val="28"/>
          <w:szCs w:val="28"/>
          <w:rtl/>
        </w:rPr>
        <w:t xml:space="preserve">رسول اللّه صلی اللّه علیه و آله: إنَّما جُعِلَ‌ الأَذانُ‌ الأَوَّلُ‌ لِیَتَیَسَّرَ أهلُ‌ الصَّلاةِ‌ لِصَلاتِهِم ، فَإِذا سَمِعتُمُ‌ الأَذانَ‌ فَأَسبِغُوا الوُضوءَ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90" w:name="_Toc379"/>
      <w:r>
        <w:t>3/2 فُصولُ‌ الأذانِ‌</w:t>
      </w:r>
      <w:bookmarkEnd w:id="790"/>
    </w:p>
    <w:p>
      <w:pPr>
        <w:pStyle w:val="Heading6"/>
      </w:pPr>
      <w:bookmarkStart w:id="791" w:name="_Toc380"/>
      <w:r>
        <w:t>اشارة</w:t>
      </w:r>
      <w:bookmarkEnd w:id="791"/>
    </w:p>
    <w:p>
      <w:pPr>
        <w:pStyle w:val="BookText"/>
      </w:pPr>
      <w:r>
        <w:rPr>
          <w:rFonts w:ascii="Times New Roman" w:hAnsi="Times New Roman" w:eastAsia="Times New Roman" w:cs="Times New Roman"/>
          <w:lang w:val="en-US" w:bidi="en-US"/>
          <w:color w:val="111111"/>
          <w:sz w:val="28"/>
          <w:szCs w:val="28"/>
          <w:rtl/>
        </w:rPr>
        <w:t xml:space="preserve">7222.</w:t>
      </w:r>
    </w:p>
    <w:p>
      <w:pPr>
        <w:pStyle w:val="BookText"/>
      </w:pPr>
      <w:r>
        <w:rPr>
          <w:rFonts w:ascii="Amiri" w:hAnsi="Amiri" w:eastAsia="Amiri" w:cs="Amiri"/>
          <w:lang w:bidi="ar-SA"/>
          <w:color w:val="111111"/>
          <w:sz w:val="28"/>
          <w:szCs w:val="28"/>
          <w:rtl/>
        </w:rPr>
        <w:t xml:space="preserve">معانی الأخبار عن محمّد بن الحنفیّة: لَمّا اسرِیَ‌ بِالنَّبِیِّ‌ صلی اللّه علیه و آله إلَی السَّماءِ تَناهَزَ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إلَی السَّماءِ السّادِسَةِ‌ ، نَزَلَ‌ مَلَکٌ‌ مِنَ‌ السَّماءِ السّابِعَةِ‌ لَم یَنزِل قَبلَ‌ ذلِکَ‌ الیَومِ‌ قَطُّ‍‌.</w:t>
      </w:r>
    </w:p>
    <w:p>
      <w:pPr>
        <w:pStyle w:val="BookText"/>
      </w:pPr>
      <w:r>
        <w:rPr>
          <w:rFonts w:ascii="Amiri" w:hAnsi="Amiri" w:eastAsia="Amiri" w:cs="Amiri"/>
          <w:lang w:bidi="ar-SA"/>
          <w:color w:val="111111"/>
          <w:sz w:val="28"/>
          <w:szCs w:val="28"/>
          <w:rtl/>
        </w:rPr>
        <w:t xml:space="preserve">فَقالَ‌:"اللّهُ‌ أکبَرُ اللّهُ‌ أکبَرُ" ، فَقالَ‌ اللّهُ‌ جَلَّ‌ جَلالُهُ‌:أنَا کَذلِکَ‌.</w:t>
      </w:r>
    </w:p>
    <w:p>
      <w:pPr>
        <w:pStyle w:val="BookText"/>
      </w:pPr>
      <w:r>
        <w:rPr>
          <w:rFonts w:ascii="Amiri" w:hAnsi="Amiri" w:eastAsia="Amiri" w:cs="Amiri"/>
          <w:lang w:bidi="ar-SA"/>
          <w:color w:val="111111"/>
          <w:sz w:val="28"/>
          <w:szCs w:val="28"/>
          <w:rtl/>
        </w:rPr>
        <w:t xml:space="preserve">فَقالَ‌:"أشهَدُ أن لا إلهَ‌ إلَا اللّهُ‌" ، فَقالَ‌ اللّهُ‌ عز و جل:أنَا کَذلِکَ‌ ، لا إلهَ‌ إلّا أنا.</w:t>
      </w:r>
    </w:p>
    <w:p>
      <w:pPr>
        <w:pStyle w:val="BookText"/>
      </w:pPr>
      <w:r>
        <w:rPr>
          <w:rFonts w:ascii="Amiri" w:hAnsi="Amiri" w:eastAsia="Amiri" w:cs="Amiri"/>
          <w:lang w:bidi="ar-SA"/>
          <w:color w:val="111111"/>
          <w:sz w:val="28"/>
          <w:szCs w:val="28"/>
          <w:rtl/>
        </w:rPr>
        <w:t xml:space="preserve">فَقالَ‌:"أشهَدُ أنَّ‌ مُحَمَّدا رَسولُ‌ اللّهِ‌" ، قالَ‌ اللّهُ‌ جَلَّ‌ جَلالُهُ‌:عَبدی و أمینی عَلی خَلقی ، اصطَفَیتُهُ‌ عَلی عِبادی بِرِسالاتی.</w:t>
      </w:r>
    </w:p>
    <w:p>
      <w:pPr>
        <w:pStyle w:val="BookText"/>
      </w:pPr>
      <w:r>
        <w:rPr>
          <w:rFonts w:ascii="Amiri" w:hAnsi="Amiri" w:eastAsia="Amiri" w:cs="Amiri"/>
          <w:lang w:bidi="ar-SA"/>
          <w:color w:val="111111"/>
          <w:sz w:val="28"/>
          <w:szCs w:val="28"/>
          <w:rtl/>
        </w:rPr>
        <w:t xml:space="preserve">ثُمَّ‌ قالَ‌:"حَیَّ‌ عَلَی الصَّلاةِ‌" ، قالَ‌ اللّهُ‌ جَلَّ‌ جَلالُهُ‌:فَرَضتُها عَلی عِبادی ، و جَعَلتُها لی دینا.</w:t>
      </w:r>
    </w:p>
    <w:p>
      <w:pPr>
        <w:pStyle w:val="BookText"/>
      </w:pPr>
      <w:r>
        <w:rPr>
          <w:rFonts w:ascii="Amiri" w:hAnsi="Amiri" w:eastAsia="Amiri" w:cs="Amiri"/>
          <w:lang w:bidi="ar-SA"/>
          <w:color w:val="111111"/>
          <w:sz w:val="28"/>
          <w:szCs w:val="28"/>
          <w:rtl/>
        </w:rPr>
        <w:t xml:space="preserve">ثُمَّ‌ قالَ‌:"حَیَّ‌ عَلَی الفَلاحِ‌" ، قالَ‌ اللّهُ‌ جَلَّ‌ جَلالُهُ‌:أفلَحَ‌ مَن مَشی إلَیها ، و واظَبَ‌ عَلَیهَا ابتِغاءَ وَجهی.</w:t>
      </w:r>
    </w:p>
    <w:p>
      <w:pPr>
        <w:pStyle w:val="BookText"/>
      </w:pPr>
      <w:r>
        <w:rPr>
          <w:rFonts w:ascii="IRNazanin" w:hAnsi="IRNazanin" w:eastAsia="IRNazanin" w:cs="IRNazanin"/>
          <w:lang w:bidi="fa-IR"/>
          <w:color w:val="111111"/>
          <w:sz w:val="28"/>
          <w:szCs w:val="28"/>
          <w:rtl/>
        </w:rPr>
        <w:t xml:space="preserve">إسباغُ‌ الوضوء:إتمامه و إکماله ، وذلک فی وجهین:إتمامه علی ما فرض اللّه تعالی ، وإکماله علی ما سنّه رسول اللّه صلی اللّه علیه و آله (مجمع البحرین:ج 2 ص 810 [1] "سبغ").</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الکبیر:ج 12 ص 26 ح 12383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بحار الأنوار وفلاح السائل:ص 269 ح 161 [2] "وتناهی" بدل "تناهز" ، وهو المناسب للسیاق.</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قالَ‌:"حَیَّ‌ عَلی خَیرِ العَمَلِ‌" ، قالَ‌ اللّهُ‌ جَلَّ‌ جَلالُهُ‌:هِیَ‌ أفضَلُ‌ الأَعمالِ‌ و أزکاها عِندی.</w:t>
      </w:r>
    </w:p>
    <w:p>
      <w:pPr>
        <w:pStyle w:val="BookText"/>
      </w:pPr>
      <w:r>
        <w:rPr>
          <w:rFonts w:ascii="Amiri" w:hAnsi="Amiri" w:eastAsia="Amiri" w:cs="Amiri"/>
          <w:lang w:bidi="ar-SA"/>
          <w:color w:val="111111"/>
          <w:sz w:val="28"/>
          <w:szCs w:val="28"/>
          <w:rtl/>
        </w:rPr>
        <w:t xml:space="preserve">ثُمَّ‌ قالَ‌:"قَد قامَتِ‌ الصَّلاةُ‌" ، فَتَقَدَّمَ‌ النَّبِیُّ‌ صلی اللّه علیه و آله فَأَمَّ‌ أهلَ‌ السَّماءِ ، فَمِن یَومِئِذٍ تَمَّ‌ شَرَفُ‌ النَّبِیِّ‌ صلی اللّه علیه و آله.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معانی الأخبار:ص 42 ح 4 ،بحارالأنوار:ج 18 ص 343 ح 53. [1]</w:t>
      </w:r>
    </w:p>
    <w:p>
      <w:pPr>
        <w:pStyle w:val="BookText"/>
      </w:pPr>
      <w:r>
        <w:rPr>
          <w:rFonts w:ascii="Times New Roman" w:hAnsi="Times New Roman" w:eastAsia="Times New Roman" w:cs="Times New Roman"/>
          <w:lang w:val="en-US" w:bidi="en-US"/>
          <w:color w:val="111111"/>
          <w:sz w:val="28"/>
          <w:szCs w:val="28"/>
          <w:rtl/>
        </w:rPr>
        <w:t xml:space="preserve">7223.</w:t>
      </w:r>
    </w:p>
    <w:p>
      <w:pPr>
        <w:pStyle w:val="BookText"/>
      </w:pPr>
      <w:r>
        <w:rPr>
          <w:rFonts w:ascii="Amiri" w:hAnsi="Amiri" w:eastAsia="Amiri" w:cs="Amiri"/>
          <w:lang w:bidi="ar-SA"/>
          <w:color w:val="111111"/>
          <w:sz w:val="28"/>
          <w:szCs w:val="28"/>
          <w:rtl/>
        </w:rPr>
        <w:t xml:space="preserve">الإمام الباقر علیه السلام فی حَدیثِ‌ الإِسراءِ: ثُمَّ‌ أمَرَ [اللّهُ‌ سُبحانَهُ‌ ]جَبرَئیلَ‌ علیه السلام فَأَذَّنَ‌ شَفعا و أقامَ‌ شَفعا ، و قالَ‌ فی أذانِهِ‌:"حَیَّ‌ عَلی خَیرِ العَمَلِ‌" ، ثُمَّ‌ تَقَدَّمَ‌ مُحَمَّدٌ صلی اللّه علیه و آله فَصَلّی بِالقَومِ‌. </w:t>
      </w:r>
      <w:r>
        <w:rPr>
          <w:rStyle w:val="FootnoteReference"/>
        </w:rPr>
        <w:footnoteReference w:id="264"/>
      </w:r>
    </w:p>
    <w:p>
      <w:pPr>
        <w:pStyle w:val="BookText"/>
      </w:pPr>
      <w:r>
        <w:rPr>
          <w:rFonts w:ascii="Times New Roman" w:hAnsi="Times New Roman" w:eastAsia="Times New Roman" w:cs="Times New Roman"/>
          <w:lang w:val="en-US" w:bidi="en-US"/>
          <w:color w:val="111111"/>
          <w:sz w:val="28"/>
          <w:szCs w:val="28"/>
          <w:rtl/>
        </w:rPr>
        <w:t xml:space="preserve">7224.</w:t>
      </w:r>
    </w:p>
    <w:p>
      <w:pPr>
        <w:pStyle w:val="BookText"/>
      </w:pPr>
      <w:r>
        <w:rPr>
          <w:rFonts w:ascii="Amiri" w:hAnsi="Amiri" w:eastAsia="Amiri" w:cs="Amiri"/>
          <w:lang w:bidi="ar-SA"/>
          <w:color w:val="111111"/>
          <w:sz w:val="28"/>
          <w:szCs w:val="28"/>
          <w:rtl/>
        </w:rPr>
        <w:t xml:space="preserve">عنه علیه السلام: کان الأذانُ‌ بِ‌ "حَیَّ‌ عَلی خَیرِ العَمَل" علی عَهدِ رسولِ‌ اللّهِ‌ صلی اللّه علیه و آله ، وبِهِ‌ امِروا فی أیّامِ‌ أبی بَکرٍ وصَدرٍ مِن أیّامِ‌ عُمَرَ ، ثُمَّ‌ أمرَ عُمر بِقَطعِهِ‌ وحَذفِهِ‌ مِنَ‌ الأذانِ‌ وَالإقامَةِ‌ ، فَقیلَ‌ لَهُ‌ فی ذلِک ، فقال:إذا سَمِعَ‌ النّاسُ‌ أنَّ‌ الصَّلاةَ‌ خَیرُ العَمَلِ‌ ، تَهاوَنوا بِالجِهادِ وتَخَلَّفوا عنه. </w:t>
      </w:r>
      <w:r>
        <w:rPr>
          <w:rStyle w:val="FootnoteReference"/>
        </w:rPr>
        <w:footnoteReference w:id="265"/>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9" w:name="pg14448_131193"/>
    <w:bookmarkEnd w:id="149"/>
    <w:p>
      <w:pPr>
        <w:pStyle w:val="Heading6"/>
      </w:pPr>
      <w:bookmarkStart w:id="792" w:name="_Toc381"/>
      <w:r>
        <w:t>بحث حول فصول الأذان</w:t>
      </w:r>
      <w:bookmarkEnd w:id="792"/>
    </w:p>
    <w:p>
      <w:pPr>
        <w:pStyle w:val="BookText"/>
      </w:pPr>
      <w:r>
        <w:rPr>
          <w:rFonts w:ascii="IRNazanin" w:hAnsi="IRNazanin" w:eastAsia="IRNazanin" w:cs="IRNazanin"/>
          <w:lang w:bidi="fa-IR"/>
          <w:color w:val="111111"/>
          <w:sz w:val="28"/>
          <w:szCs w:val="28"/>
          <w:rtl/>
        </w:rPr>
        <w:t xml:space="preserve">کم من الفصول یتضمّن الأذان ؟ وهل فصل "الصّلاةُ‌ خیرٌ مِنَ‌ النَّوم" الذی یردّده أهل السنّة فی أذان الصبح ، وکذلک "حَیَّ‌ علی خَیرِ العَمَل"، والشهادة الثالثة التی یقولها أتباع مدرسة أهل البیت علیهم السلام فی الأذان والإقامة ، هل کان کلّ‌ ذلک جزءا من الأذان ابتداءً ، أم أنّه اضیف إلیه بالتدریج وبمرور الزمان‌؟ للجواب عن هذه التساؤلات لابدّ من تقسیم البحث إلی عدّة محاور:</w:t>
      </w:r>
    </w:p>
    <w:p>
      <w:pPr>
        <w:pStyle w:val="Heading6"/>
      </w:pPr>
      <w:bookmarkStart w:id="793" w:name="_Toc382"/>
      <w:r>
        <w:t>الأوّل:التّثویب فی أذان الفجر</w:t>
      </w:r>
      <w:bookmarkEnd w:id="793"/>
    </w:p>
    <w:p>
      <w:pPr>
        <w:pStyle w:val="BookText"/>
      </w:pPr>
      <w:r>
        <w:rPr>
          <w:rFonts w:ascii="IRNazanin" w:hAnsi="IRNazanin" w:eastAsia="IRNazanin" w:cs="IRNazanin"/>
          <w:lang w:bidi="fa-IR"/>
          <w:color w:val="111111"/>
          <w:sz w:val="28"/>
          <w:szCs w:val="28"/>
          <w:rtl/>
        </w:rPr>
        <w:t xml:space="preserve">التثویب مشتقّ‌ من الجذر "ثوب" ، وهو فی اللغة یعنی العود والرجوع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معجم مقاییس اللغة:ج 1 ص 393 "ثوب".</w:t>
      </w:r>
    </w:p>
    <w:p>
      <w:pPr>
        <w:pStyle w:val="BookText"/>
      </w:pPr>
      <w:r>
        <w:rPr>
          <w:rFonts w:ascii="IRNazanin" w:hAnsi="IRNazanin" w:eastAsia="IRNazanin" w:cs="IRNazanin"/>
          <w:lang w:bidi="fa-IR"/>
          <w:color w:val="111111"/>
          <w:sz w:val="28"/>
          <w:szCs w:val="28"/>
          <w:rtl/>
        </w:rPr>
        <w:t xml:space="preserve">.والتثویب فی الأذان یعنی معاودة الإعلام بعد الإعلام بجملة "الصّلاةُ‌ خَیرٌ مِنَ‌ النَّوم" ، والبحث یدور هنا حول:أکان هذا الفصل جزءا من أذان الصبح منذ عصر النبیّ‌ الأکرم صلی اللّه علیه و آله ، أم أنّه زِیدَ علیه فیما بعد؟ إنّ‌ الروایات الواردة فی مصادر الروایة لأهل السنّة فی الإجابة علی هذا التساؤل ، یمکن تقسیمها إلی ثلاث مجامیع:</w:t>
      </w:r>
    </w:p>
    <w:p>
      <w:pPr>
        <w:pStyle w:val="BookText"/>
      </w:pPr>
      <w:r>
        <w:rPr>
          <w:rFonts w:ascii="IRNazanin" w:hAnsi="IRNazanin" w:eastAsia="IRNazanin" w:cs="IRNazanin"/>
          <w:lang w:bidi="fa-IR"/>
          <w:color w:val="111111"/>
          <w:sz w:val="28"/>
          <w:szCs w:val="28"/>
          <w:rtl/>
        </w:rPr>
        <w:t xml:space="preserve">الاُولی:الروایات التی تُسنِد التثویب إلی تعلیم النبیّ‌ صلی اللّه علیه و آله ، ومنها ما رواه الحارث بن عبید ، عن محمّد بن عبد الملک بن أبی محذورة ، عن أبیه ، عن جدّه ، قال: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14-قُلتُ‌:یا رَسولَ‌ اللّهِ‌ ، عَلِّمنی سُنَّةَ‌ الأَذانِ‌ ، قالَ‌:فَمَسَحَ‌ مُقَدَّمَ‌ رَأسی ، وقالَ‌:تَقولُ‌:...حَیَّ‌ عَلَی الفَلاحِ‌ ، فَإِن کانَ‌ صَلاةُ‌ الصُّبحِ‌ قُلتَ‌:الصَّلاةُ‌ خَیرٌ مِنَ‌ النَّومِ‌ ، اللّهُ‌ أکبَرُ....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سنن أبی داوود:ج 1 ص 136 ح 500.</w:t>
      </w:r>
    </w:p>
    <w:p>
      <w:pPr>
        <w:pStyle w:val="BookText"/>
      </w:pPr>
      <w:r>
        <w:rPr>
          <w:rFonts w:ascii="IRNazanin" w:hAnsi="IRNazanin" w:eastAsia="IRNazanin" w:cs="IRNazanin"/>
          <w:lang w:bidi="fa-IR"/>
          <w:color w:val="111111"/>
          <w:sz w:val="28"/>
          <w:szCs w:val="28"/>
          <w:rtl/>
        </w:rPr>
        <w:t xml:space="preserve">وتجدر الإشارة إلی أنّ‌ سند هذه الروایة غیر صحیح </w:t>
      </w:r>
      <w:r>
        <w:rPr>
          <w:rStyle w:val="FootnoteReference"/>
        </w:rPr>
        <w:footnoteReference w:id="268"/>
      </w:r>
      <w:r>
        <w:rPr>
          <w:rFonts w:ascii="IRNazanin" w:hAnsi="IRNazanin" w:eastAsia="IRNazanin" w:cs="IRNazanin"/>
          <w:lang w:bidi="fa-IR"/>
          <w:color w:val="111111"/>
          <w:sz w:val="28"/>
          <w:szCs w:val="28"/>
          <w:rtl/>
        </w:rPr>
        <w:t xml:space="preserve">، وکذلک الروایات الاُخری التی تدخل فی هذه المجموعة أی التی تسند التثویب إلی تعلیم النبیّ‌ صلی اللّه علیه و آله ومنها روایة البخاری فی التاریخ الکبیر </w:t>
      </w:r>
      <w:r>
        <w:rPr>
          <w:rStyle w:val="FootnoteReference"/>
        </w:rPr>
        <w:footnoteReference w:id="269"/>
      </w:r>
      <w:r>
        <w:rPr>
          <w:rFonts w:ascii="IRNazanin" w:hAnsi="IRNazanin" w:eastAsia="IRNazanin" w:cs="IRNazanin"/>
          <w:lang w:bidi="fa-IR"/>
          <w:color w:val="111111"/>
          <w:sz w:val="28"/>
          <w:szCs w:val="28"/>
          <w:rtl/>
        </w:rPr>
        <w:t xml:space="preserve">، والطبرانی فی المعجم الکبیر </w:t>
      </w:r>
      <w:r>
        <w:rPr>
          <w:rStyle w:val="FootnoteReference"/>
        </w:rPr>
        <w:footnoteReference w:id="270"/>
      </w:r>
      <w:r>
        <w:rPr>
          <w:rFonts w:ascii="IRNazanin" w:hAnsi="IRNazanin" w:eastAsia="IRNazanin" w:cs="IRNazanin"/>
          <w:lang w:bidi="fa-IR"/>
          <w:color w:val="111111"/>
          <w:sz w:val="28"/>
          <w:szCs w:val="28"/>
          <w:rtl/>
        </w:rPr>
        <w:t xml:space="preserve">، والمعجم الأوسط‍‌ </w:t>
      </w:r>
      <w:r>
        <w:rPr>
          <w:rStyle w:val="FootnoteReference"/>
        </w:rPr>
        <w:footnoteReference w:id="271"/>
      </w:r>
      <w:r>
        <w:rPr>
          <w:rFonts w:ascii="IRNazanin" w:hAnsi="IRNazanin" w:eastAsia="IRNazanin" w:cs="IRNazanin"/>
          <w:lang w:bidi="fa-IR"/>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والترمذی فی السنن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سنن الترمذی:ج 1 ص 378 ح 198 ، وسنده إضافة إلی ضعفه بأبی إسرائیل ، مقطوع فی الواسطة بین أبی إسرائیل والحکم بن عتیبة.راجع:الضعفاء الصغیر للبخاری:ص 152 ح 43 ، ضعفاء العقیلی:ج1 ص 75.</w:t>
      </w:r>
    </w:p>
    <w:p>
      <w:pPr>
        <w:pStyle w:val="BookText"/>
      </w:pPr>
      <w:r>
        <w:rPr>
          <w:rFonts w:ascii="IRNazanin" w:hAnsi="IRNazanin" w:eastAsia="IRNazanin" w:cs="IRNazanin"/>
          <w:lang w:bidi="fa-IR"/>
          <w:color w:val="111111"/>
          <w:sz w:val="28"/>
          <w:szCs w:val="28"/>
          <w:rtl/>
        </w:rPr>
        <w:t xml:space="preserve">، وابن ماجة فی السنن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الثانیة:الروایات التی تدلّ‌ علی أنّ‌ بلالاً زاد التثویب فی أذان الصبح فأقرّه النبی صلی اللّه علیه و آله ، ومنها ما رواه الطبرانی فی المعجم الأوسط‍‌ عن محمّد بن إبراهیم ، عن أبیه ، عن جدّه ، عن عمرو بن صالح الثقفی ، عن صالح بن أبی الأخضر ، عن الزهری ، عن عروة ، عن عائشة ، قالت:</w:t>
      </w:r>
    </w:p>
    <w:p>
      <w:pPr>
        <w:pStyle w:val="BookText"/>
      </w:pPr>
      <w:r>
        <w:rPr>
          <w:rFonts w:ascii="IRNazanin" w:hAnsi="IRNazanin" w:eastAsia="IRNazanin" w:cs="IRNazanin"/>
          <w:lang w:bidi="fa-IR"/>
          <w:color w:val="111111"/>
          <w:sz w:val="28"/>
          <w:szCs w:val="28"/>
          <w:rtl/>
        </w:rPr>
        <w:t xml:space="preserve">جاء بلال إلی النبیّ‌ صلی اللّه علیه و آله یؤذنه لصلاة الصبح فوجده نائما ، فقال:الصلاة خیر من النوم ، فاُقرّت فی أذان الصبح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روایات‌اُخری تدلّ‌ علی هذا المعنی، لکنّها جمیعا مخدوشة السند، منها:روایة ابن ماجة فی السنن </w:t>
      </w:r>
      <w:r>
        <w:rPr>
          <w:rStyle w:val="FootnoteReference"/>
        </w:rPr>
        <w:footnoteReference w:id="274"/>
      </w:r>
      <w:r>
        <w:rPr>
          <w:rFonts w:ascii="IRNazanin" w:hAnsi="IRNazanin" w:eastAsia="IRNazanin" w:cs="IRNazanin"/>
          <w:lang w:bidi="fa-IR"/>
          <w:color w:val="111111"/>
          <w:sz w:val="28"/>
          <w:szCs w:val="28"/>
          <w:rtl/>
        </w:rPr>
        <w:t xml:space="preserve">، وأحمد بن حنبل فی المسند </w:t>
      </w:r>
      <w:r>
        <w:rPr>
          <w:rStyle w:val="FootnoteReference"/>
        </w:rPr>
        <w:footnoteReference w:id="275"/>
      </w:r>
      <w:r>
        <w:rPr>
          <w:rFonts w:ascii="IRNazanin" w:hAnsi="IRNazanin" w:eastAsia="IRNazanin" w:cs="IRNazanin"/>
          <w:lang w:bidi="fa-IR"/>
          <w:color w:val="111111"/>
          <w:sz w:val="28"/>
          <w:szCs w:val="28"/>
          <w:rtl/>
        </w:rPr>
        <w:t xml:space="preserve">، والدارمی فی السنن </w:t>
      </w:r>
      <w:r>
        <w:rPr>
          <w:rStyle w:val="FootnoteReference"/>
        </w:rPr>
        <w:footnoteReference w:id="276"/>
      </w:r>
      <w:r>
        <w:rPr>
          <w:rFonts w:ascii="IRNazanin" w:hAnsi="IRNazanin" w:eastAsia="IRNazanin" w:cs="IRNazanin"/>
          <w:lang w:bidi="fa-IR"/>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سعد فی الطبقات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الطبقات الکبری:ج 1 ص 247 ، وفی سنده مسلم بن خالد الزنجی ، والّذی یقال له ابن جرحة ، وقد عدّه البخاری منکر الحدیث.راجع:التاریخ الکبیر:ج 7 ص 260 الرقم 1097.وضعّفه النسائی.راجع:الضعفاء والمتروکین للنسائی:ص 238 الرقم 569 ، ونقل العقیلی فی الضعفاء:ج 4 ص 150 الرقم 1719 عن محمّد بن عثمان العبسی أنّ‌ ابن معین ضعّفه أیضا.وأشار الرازی إلی أنّ‌ حدیثه لیس بالقویّ‌ ولا یحتجّ‌ به.الجرح والتعدیل:ج 8 ص 211 الرقم 800.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الثالثة:الروایات التی تُسند التثویب إلی أمر الخلیفة الثانی أو تقریره ، ومنها ما رواه الدارقطنی فی السنن عن محمّد بن مخلّد ، عن محمّد بن إسماعیل الحسّانی ، عن وکیع ، عن العمری ، عن نافع ، عن ابن عمر ، عن عمر.وأیضا عن وکیع ، عن سفیان ، عن محمّد بن عجلان ، عن نافع ، عن ابن عمر ، عن عمر:أنّه قال لمؤذّنه:</w:t>
      </w:r>
    </w:p>
    <w:p>
      <w:pPr>
        <w:pStyle w:val="BookText"/>
      </w:pPr>
      <w:r>
        <w:rPr>
          <w:rFonts w:ascii="IRNazanin" w:hAnsi="IRNazanin" w:eastAsia="IRNazanin" w:cs="IRNazanin"/>
          <w:lang w:bidi="fa-IR"/>
          <w:color w:val="111111"/>
          <w:sz w:val="28"/>
          <w:szCs w:val="28"/>
          <w:rtl/>
        </w:rPr>
        <w:t xml:space="preserve">إذا بلغت حیَّ‌ علی الفلاح فی الفجر ، فقل:الصلاة خیر من النوم ، الصلاة خیر من النوم.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وجاء فی موطّأ مالک:</w:t>
      </w:r>
    </w:p>
    <w:p>
      <w:pPr>
        <w:pStyle w:val="BookText"/>
      </w:pPr>
      <w:r>
        <w:rPr>
          <w:rFonts w:ascii="IRNazanin" w:hAnsi="IRNazanin" w:eastAsia="IRNazanin" w:cs="IRNazanin"/>
          <w:lang w:bidi="fa-IR"/>
          <w:color w:val="111111"/>
          <w:sz w:val="28"/>
          <w:szCs w:val="28"/>
          <w:rtl/>
        </w:rPr>
        <w:t xml:space="preserve">إنّ‌ المؤذّن جاء إلی عمر بن الخطّاب یُؤذِنه لصلاة الصبح ، فوجده نائما ، فقال:الصلاة خیر من النوم ، فأمره عمر أن یجعلها فی نداء الصبح.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الملاحَظ‍‌ أنّ‌ روایات المجموعة الاُولی والثانیة لا یمکن الاعتماد علیها لا من حیث السند ، ولا من حیث توافق المضمون فی إثبات کون التثویب جزءا من الأذان الأوّل الّذی کان علی عهد الرسول الأکرم صلی اللّه علیه و آله ،بل صرّحت روایات أهل البیت علیهم السلام وکلمات بعض الصحابة والتابعین بکون هذه الجملة زیدت بعد عصر الرسول صلی اللّه علیه و آله ، وفیما یلی بعض تلک الروایات: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1.فی الکافی عن معاویة بن وهب ، قال:</w:t>
      </w:r>
    </w:p>
    <w:p>
      <w:pPr>
        <w:pStyle w:val="BookText"/>
      </w:pPr>
      <w:r>
        <w:rPr>
          <w:rFonts w:ascii="Amiri" w:hAnsi="Amiri" w:eastAsia="Amiri" w:cs="Amiri"/>
          <w:lang w:bidi="ar-SA"/>
          <w:color w:val="111111"/>
          <w:sz w:val="28"/>
          <w:szCs w:val="28"/>
          <w:rtl/>
        </w:rPr>
        <w:t xml:space="preserve">14-سَأَلتُ‌ أبا عَبدِ اللّهِ‌ علیه السلام عَنِ‌ التَّثویبِ‌ فِی الأَذانِ‌ وَالإِقامَةِ‌ فَقالَ‌:ما نَعرِفُهُ‌.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الکافی:ج 3 ص 303 ح 6. [1]</w:t>
      </w:r>
    </w:p>
    <w:p>
      <w:pPr>
        <w:pStyle w:val="BookText"/>
      </w:pPr>
      <w:r>
        <w:rPr>
          <w:rFonts w:ascii="IRNazanin" w:hAnsi="IRNazanin" w:eastAsia="IRNazanin" w:cs="IRNazanin"/>
          <w:lang w:bidi="fa-IR"/>
          <w:color w:val="111111"/>
          <w:sz w:val="28"/>
          <w:szCs w:val="28"/>
          <w:rtl/>
        </w:rPr>
        <w:t xml:space="preserve">2.وفی المصنّف لعبد الرزّاق عن ابن جُریج ، قال:</w:t>
      </w:r>
    </w:p>
    <w:p>
      <w:pPr>
        <w:pStyle w:val="BookText"/>
      </w:pPr>
      <w:r>
        <w:rPr>
          <w:rFonts w:ascii="IRNazanin" w:hAnsi="IRNazanin" w:eastAsia="IRNazanin" w:cs="IRNazanin"/>
          <w:lang w:bidi="fa-IR"/>
          <w:color w:val="111111"/>
          <w:sz w:val="28"/>
          <w:szCs w:val="28"/>
          <w:rtl/>
        </w:rPr>
        <w:t xml:space="preserve">أخبرنی عمر بن حفص أنّ‌ سعدا (المؤذّن) أوّل من قال:الصلاة خیر من النوم ، فی خلافة عمر...، فقال:بدعة ، ثمّ‌ ترکه ، وإن بلالاً لم یؤذّن لعمر.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3.وعنه أیضا:</w:t>
      </w:r>
    </w:p>
    <w:p>
      <w:pPr>
        <w:pStyle w:val="BookText"/>
      </w:pPr>
      <w:r>
        <w:rPr>
          <w:rFonts w:ascii="IRNazanin" w:hAnsi="IRNazanin" w:eastAsia="IRNazanin" w:cs="IRNazanin"/>
          <w:lang w:bidi="fa-IR"/>
          <w:color w:val="111111"/>
          <w:sz w:val="28"/>
          <w:szCs w:val="28"/>
          <w:rtl/>
        </w:rPr>
        <w:t xml:space="preserve">أخبرنی (حسن)بن مسلم أنّ‌ رجلاً سأل طاووسا جالسا مع القوم فقال:یا أبا عبد الرحمن! متی قیل:الصلاة خیر من النوم‌؟ فقال طاووس:أما إنّها لم تُقَل علی عهد رسول اللّه صلی اللّه علیه و آله ، ولکنّ‌ بلالاً سمعها فی زمان أبی بکر بعد وفاة رسول اللّه صلی اللّه علیه و آله یقولها رجل غیر مؤذّن فأخذها منه ، فأذّن بها ، فلم یمکث أبو بکر إلّا قلیلاً ، حتّی إذا کان عمر قال:لو نهینا بلالاً عن هذا الذی أحدث ، وکأنّه نسیه، فأذّن به الناس حتّی الیوم.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4.وفی جامع المسانید:</w:t>
      </w:r>
    </w:p>
    <w:p>
      <w:pPr>
        <w:pStyle w:val="BookText"/>
      </w:pPr>
      <w:r>
        <w:rPr>
          <w:rFonts w:ascii="IRNazanin" w:hAnsi="IRNazanin" w:eastAsia="IRNazanin" w:cs="IRNazanin"/>
          <w:lang w:bidi="fa-IR"/>
          <w:color w:val="111111"/>
          <w:sz w:val="28"/>
          <w:szCs w:val="28"/>
          <w:rtl/>
        </w:rPr>
        <w:t xml:space="preserve">عن إبراهیم عن أبی حنیفة قال:سألته عن التثویب ، فقال:هو ممّا أحدثه الناس ، وهو حَسَنٌ‌ ممّا أحدَثوا.وذَکَر أنّ‌ تثویبهم کان حین یفرغ المؤذّن من أذانه أنّ‌ الصلاةَ‌ خیرٌ من النوم مرّتین أخرجه الإمام محمّد بن الحسن فی الآثار فرواه عن أبی حنیفة ، ثمّ‌ قال محمّد:وهو قولُ‌ أبی حنیفةَ‌ وبه نأخذ.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زیادةً‌ علی ما قدّمناه فإنّ‌ هناک کلمات اخری تصرّح بأنّ‌ مبدأ التثویب کان بأمر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0" w:name="pg14448_131198"/>
    <w:bookmarkEnd w:id="150"/>
    <w:p>
      <w:pPr>
        <w:pStyle w:val="BookText"/>
      </w:pPr>
      <w:r>
        <w:rPr>
          <w:rFonts w:ascii="IRNazanin" w:hAnsi="IRNazanin" w:eastAsia="IRNazanin" w:cs="IRNazanin"/>
          <w:lang w:bidi="fa-IR"/>
          <w:color w:val="111111"/>
          <w:sz w:val="28"/>
          <w:szCs w:val="28"/>
          <w:rtl/>
        </w:rPr>
        <w:t xml:space="preserve">الخلیفة الثانی أو تقریره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راجع:الإنصاف فی مسائل دام فیها الخلاف:ص 159 ( [1]کلمات الأعلام فی التثویب).</w:t>
      </w:r>
    </w:p>
    <w:p>
      <w:pPr>
        <w:pStyle w:val="BookText"/>
      </w:pPr>
      <w:r>
        <w:rPr>
          <w:rFonts w:ascii="IRNazanin" w:hAnsi="IRNazanin" w:eastAsia="IRNazanin" w:cs="IRNazanin"/>
          <w:lang w:bidi="fa-IR"/>
          <w:color w:val="111111"/>
          <w:sz w:val="28"/>
          <w:szCs w:val="28"/>
          <w:rtl/>
        </w:rPr>
        <w:t xml:space="preserve">، لکن فی روایةٍ‌ عن أبی الحسن علیه السلام نسب فیها بدایة التثویب إلی بنی امیّة ، قال علیه السلام:</w:t>
      </w:r>
    </w:p>
    <w:p>
      <w:pPr>
        <w:pStyle w:val="BookText"/>
      </w:pPr>
      <w:r>
        <w:rPr>
          <w:rFonts w:ascii="Amiri" w:hAnsi="Amiri" w:eastAsia="Amiri" w:cs="Amiri"/>
          <w:lang w:bidi="ar-SA"/>
          <w:color w:val="111111"/>
          <w:sz w:val="28"/>
          <w:szCs w:val="28"/>
          <w:rtl/>
        </w:rPr>
        <w:t xml:space="preserve">14-الصَّلاةُ‌ خَیرٌ مِنَ‌ النَّومِ‌ بِدعَةُ‌ بَنی امَیَّةَ‌ ، ولَیسَ‌ ذلِکَ‌ مِن أصلِ‌ الأَذانِ‌ ، ولا بَأسَ‌ إذا أرادَ الرَّجُلُ‌ أَن یُنَبِّهُ‌ النّاسَ‌ لِلصَّلاةِ‌ أن یُنادِیَ‌ بِذلِکَ‌ ، ولا تَجعَلَهُ‌ مِن أصلِ‌ الأَذانِ‌ ، فَإِنّا لا نَراهُ‌ أذانا.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علی أنّه یمکن الجمع بین هذه الروایة والروایات والأقوال الّتی نسبت مبدأ التثویب إلی عمر بن الخطّاب ،باعتبار أنّ‌ التثویب أمر به عمر أو أقرّه فی وسط‍‌ الأذان أو بعده مدّةً‌ من الزمن ، ثمّ‌ بعد ذلک اعتبره بدعةً‌ فترکه ، ویؤیّد ذلک ما تقدّم عن ابن جُریج.وفی زمان حکومة معاویة أصبح التثویب جزءا من أذان الصبح بشکل رسمیّ‌ ، ولا سیّما بعد رؤیا عبد اللّه بن زید المتضمّنة للتثویب.</w:t>
      </w:r>
    </w:p>
    <w:p>
      <w:pPr>
        <w:pStyle w:val="BookText"/>
      </w:pPr>
      <w:r>
        <w:rPr>
          <w:rFonts w:ascii="IRNazanin" w:hAnsi="IRNazanin" w:eastAsia="IRNazanin" w:cs="IRNazanin"/>
          <w:lang w:bidi="fa-IR"/>
          <w:color w:val="111111"/>
          <w:sz w:val="28"/>
          <w:szCs w:val="28"/>
          <w:rtl/>
        </w:rPr>
        <w:t xml:space="preserve">وممّا تقدّم یتّضح لنا لماذا لم یقبل فقهاء الشیعة ومحدّثوها بعض الروایات الّتی تُجیز التثویب ، والتی اعتبروها مطعونة من حیث جهة صدورها أو دلالتها.</w:t>
      </w:r>
    </w:p>
    <w:p>
      <w:pPr>
        <w:pStyle w:val="Heading6"/>
      </w:pPr>
      <w:bookmarkStart w:id="794" w:name="_Toc383"/>
      <w:r>
        <w:t>الثانی:الحیعلة فی الأذان والإقامة</w:t>
      </w:r>
      <w:bookmarkEnd w:id="794"/>
    </w:p>
    <w:p>
      <w:pPr>
        <w:pStyle w:val="BookText"/>
      </w:pPr>
      <w:r>
        <w:rPr>
          <w:rFonts w:ascii="IRNazanin" w:hAnsi="IRNazanin" w:eastAsia="IRNazanin" w:cs="IRNazanin"/>
          <w:lang w:bidi="fa-IR"/>
          <w:color w:val="111111"/>
          <w:sz w:val="28"/>
          <w:szCs w:val="28"/>
          <w:rtl/>
        </w:rPr>
        <w:t xml:space="preserve">إنّ‌ أتباع أهل البیت یعتبرون جملة "حَیَّ‌ علی خَیرِ العَمَل" جزءا من الأذان والإقامة ، وذلک علی ضوء ما ورد عن أهل البیت علیهم السلام فی کون جزئیّة الحیعلة تلقّاها الرسول الأکرم صلی اللّه علیه و آله من الوحی الإلهیّ‌ ، ویؤیّد ذلک بعض الروایات الواردة حول الأذان الأوّل لبلال فی عهد رسول اللّه صلی اللّه علیه و آله فی مصادر حدیث أهل السنّة </w:t>
      </w:r>
      <w:r>
        <w:rPr>
          <w:rStyle w:val="FootnoteReference"/>
        </w:rPr>
        <w:footnoteReference w:id="286"/>
      </w:r>
      <w:r>
        <w:rPr>
          <w:rFonts w:ascii="IRNazanin" w:hAnsi="IRNazanin" w:eastAsia="IRNazanin" w:cs="IRNazanin"/>
          <w:lang w:bidi="fa-IR"/>
          <w:color w:val="111111"/>
          <w:sz w:val="28"/>
          <w:szCs w:val="28"/>
          <w:rtl/>
        </w:rPr>
        <w:t xml:space="preserve">، وهو أیضا مذهب بعض الصحابة والتابعین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یُطرح سؤال مهم وهو:إذا کانت الحیعلة جزءا من الأذان والإقامة منذ فجر الإسلام ، وأنّ‌ المسلمین کانوا یکرّرونها فی الأذان علی عهد الرسول صلی اللّه علیه و آله ، إذا من الّذی تصدّی لحذفها ، وماهو الباعث وراء ذلک‌؟ لقد ورد جواب هذا التساؤل فی بعض روایات أهل البیت علیهم السلام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راجع:دعائم الإسلام:ج 1 ص 145 و [1]وسائل الشیعة:ج 4 ص 647 ح 16. [2]</w:t>
      </w:r>
    </w:p>
    <w:p>
      <w:pPr>
        <w:pStyle w:val="BookText"/>
      </w:pPr>
      <w:r>
        <w:rPr>
          <w:rFonts w:ascii="IRNazanin" w:hAnsi="IRNazanin" w:eastAsia="IRNazanin" w:cs="IRNazanin"/>
          <w:lang w:bidi="fa-IR"/>
          <w:color w:val="111111"/>
          <w:sz w:val="28"/>
          <w:szCs w:val="28"/>
          <w:rtl/>
        </w:rPr>
        <w:t xml:space="preserve">وأخبار التّاریخ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التی أکّدت أنّ‌ "حیّ‌ علی خیرِ العمل" کانت جزءا من الأذان والإقامة فی عصر النبیّ‌ صلی اللّه علیه و آله وخلافة أبی بکر و بدایة خلافة عمر ، ثمّ‌ اقتضی اجتهاد عمر بن الخطّاب‌إلی حذفها من الأذان والإقامة ؛ مستدلّاً بکون هذه الجملة تُولی أهمیّة قصوی للصلاة فی حیاة المسلمین ممّا یثیر فیهم دواعی التخلّف عن الجهاد.</w:t>
      </w:r>
    </w:p>
    <w:p>
      <w:pPr>
        <w:pStyle w:val="BookText"/>
      </w:pPr>
      <w:r>
        <w:rPr>
          <w:rFonts w:ascii="IRNazanin" w:hAnsi="IRNazanin" w:eastAsia="IRNazanin" w:cs="IRNazanin"/>
          <w:lang w:bidi="fa-IR"/>
          <w:color w:val="111111"/>
          <w:sz w:val="28"/>
          <w:szCs w:val="28"/>
          <w:rtl/>
        </w:rPr>
        <w:t xml:space="preserve">من البدیهیّ‌ أنّ‌ هذا الاستدلال لیس له نصیب من الصحّة ، لأنّه فضلاً عن عدم صحّة الاجتهاد فی مقابل النصّ‌ ، فإنّه لو کان الاعتقاد بأنّ‌ الصلاة خیر العمل یؤدّی إلی إضعاف روح الجهاد عند المسلمین ، لَما جعلها الشارع المقدّس جزءا من الأذان والإقامة ، کما أنّ‌ تجربة العصر النبویّ‌ تنقض هذا الاستدلال من الأساس.</w:t>
      </w:r>
    </w:p>
    <w:p>
      <w:pPr>
        <w:pStyle w:val="BookText"/>
      </w:pPr>
      <w:r>
        <w:rPr>
          <w:rFonts w:ascii="IRNazanin" w:hAnsi="IRNazanin" w:eastAsia="IRNazanin" w:cs="IRNazanin"/>
          <w:lang w:bidi="fa-IR"/>
          <w:color w:val="111111"/>
          <w:sz w:val="28"/>
          <w:szCs w:val="28"/>
          <w:rtl/>
        </w:rPr>
        <w:t xml:space="preserve">إنّ‌ ممّا یجدر ذکره هنا ، هو أنّه جاء فی بعض الروایات الواردة فی فضل ذکر اللّه سبحانه ودوره فی تکامل الإنسان ونجاته من سیّئات الدارین أنّه صلی اللّه علیه و آله قال:</w:t>
      </w:r>
    </w:p>
    <w:p>
      <w:pPr>
        <w:pStyle w:val="BookText"/>
      </w:pPr>
      <w:r>
        <w:rPr>
          <w:rFonts w:ascii="Amiri" w:hAnsi="Amiri" w:eastAsia="Amiri" w:cs="Amiri"/>
          <w:lang w:bidi="ar-SA"/>
          <w:color w:val="111111"/>
          <w:sz w:val="28"/>
          <w:szCs w:val="28"/>
          <w:rtl/>
        </w:rPr>
        <w:t xml:space="preserve">14-لَیسَ‌ عَمَلٌ‌ أحَبَّ‌ إلَی اللّهِ‌ تَعالی ، ولا أنجی لِعَبدٍ مِن کُلِّ‌ سَیِّئَةٍ‌ فِی الدُّنیا وَالآخِرَةِ‌ مِن ذِکرِ اللّهِ‌.</w:t>
      </w:r>
    </w:p>
    <w:p>
      <w:pPr>
        <w:pStyle w:val="BookText"/>
      </w:pPr>
      <w:r>
        <w:rPr>
          <w:rFonts w:ascii="IRNazanin" w:hAnsi="IRNazanin" w:eastAsia="IRNazanin" w:cs="IRNazanin"/>
          <w:lang w:bidi="fa-IR"/>
          <w:color w:val="111111"/>
          <w:sz w:val="28"/>
          <w:szCs w:val="28"/>
          <w:rtl/>
        </w:rPr>
        <w:t xml:space="preserve">فقال له أحد أصحابه ولعلّه عمر و قد استعظم ذلک:ولا القتال فی سبیل اللّه‌؟! قال صلی اللّه علیه و آله: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1" w:name="pg14448_131200"/>
    <w:bookmarkEnd w:id="151"/>
    <w:p>
      <w:pPr>
        <w:pStyle w:val="BookText"/>
      </w:pPr>
      <w:r>
        <w:rPr>
          <w:rFonts w:ascii="Amiri" w:hAnsi="Amiri" w:eastAsia="Amiri" w:cs="Amiri"/>
          <w:lang w:bidi="ar-SA"/>
          <w:color w:val="111111"/>
          <w:sz w:val="28"/>
          <w:szCs w:val="28"/>
          <w:rtl/>
        </w:rPr>
        <w:t xml:space="preserve">14-لَولا ذِکرُ اللّهِ‌ لَم یُؤمَر بِالقِتالِ‌.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کنز العمّال:ج 2 ص 243 ح 3931 نقلاً عن ابن صصری فی أمالیه عن معاذ.</w:t>
      </w:r>
    </w:p>
    <w:p>
      <w:pPr>
        <w:pStyle w:val="BookText"/>
      </w:pPr>
      <w:r>
        <w:rPr>
          <w:rFonts w:ascii="IRNazanin" w:hAnsi="IRNazanin" w:eastAsia="IRNazanin" w:cs="IRNazanin"/>
          <w:lang w:bidi="fa-IR"/>
          <w:color w:val="111111"/>
          <w:sz w:val="28"/>
          <w:szCs w:val="28"/>
          <w:rtl/>
        </w:rPr>
        <w:t xml:space="preserve">إنّ‌ هذا الحدیث یشیر بوضوح إلی أنّ‌ "خیر العمل" أعنی الصلاة قد تکون مثارا للاستعظام والاستغراب لدی بعض الصحابة؛ ذلک لأنّ‌ الصلاة هی المصداق الأکمل لذکر اللّه تعالی ، حیث قال سبحانه:</w:t>
      </w:r>
    </w:p>
    <w:p>
      <w:pPr>
        <w:pStyle w:val="BookText"/>
      </w:pPr>
      <w:r>
        <w:rPr>
          <w:rFonts w:ascii="Amiri" w:hAnsi="Amiri" w:eastAsia="Amiri" w:cs="Amiri"/>
          <w:lang w:bidi="ar-SA"/>
          <w:color w:val="111111"/>
          <w:sz w:val="28"/>
          <w:szCs w:val="28"/>
          <w:rtl/>
        </w:rPr>
        <w:t xml:space="preserve">" وَ أَقِمِ‌ الصَّلاةَ‌ لِذِکْرِی "  .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وقد أکّد الرسول الأعظم صلی اللّه علیه و آله فی جوابه علی الإشکال المتقدّم ذکره فی الحدیث ، أنّ‌ ذکر اللّه أثمن من الجهاد؛ لأنّ‌ فلسفة الجهاد فی ذکر اللّه والارتباط‍‌ به ، وهذا الارتباط‍‌ هو الّذی ینجی من أنواع المفاسد الفردیّة والاجتماعیّة ، لقوله تعالی:</w:t>
      </w:r>
    </w:p>
    <w:p>
      <w:pPr>
        <w:pStyle w:val="BookText"/>
      </w:pPr>
      <w:r>
        <w:rPr>
          <w:rFonts w:ascii="Amiri" w:hAnsi="Amiri" w:eastAsia="Amiri" w:cs="Amiri"/>
          <w:lang w:bidi="ar-SA"/>
          <w:color w:val="111111"/>
          <w:sz w:val="28"/>
          <w:szCs w:val="28"/>
          <w:rtl/>
        </w:rPr>
        <w:t xml:space="preserve">" إِنَّ‌ الصَّلاةَ‌ تَنْهی‌ عَنِ‌ الْفَحْشاءِ وَ الْمُنْکَرِ وَ لَذِکْرُ اللّهِ‌ أَکْبَرُ "  .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وهو الّذی ترافقه سعادة الدارین ، قال تعالی:</w:t>
      </w:r>
    </w:p>
    <w:p>
      <w:pPr>
        <w:pStyle w:val="BookText"/>
      </w:pPr>
      <w:r>
        <w:rPr>
          <w:rFonts w:ascii="Amiri" w:hAnsi="Amiri" w:eastAsia="Amiri" w:cs="Amiri"/>
          <w:lang w:bidi="ar-SA"/>
          <w:color w:val="111111"/>
          <w:sz w:val="28"/>
          <w:szCs w:val="28"/>
          <w:rtl/>
        </w:rPr>
        <w:t xml:space="preserve">" مَنْ‌ کانَ‌ یُرِیدُ ثَوابَ‌ الدُّنْیا فَعِنْدَ اللّهِ‌ ثَوابُ‌ الدُّنْیا وَ الْآخِرَةِ‌ "  . </w:t>
      </w:r>
      <w:r>
        <w:rPr>
          <w:rStyle w:val="FootnoteReference"/>
        </w:rPr>
        <w:footnoteReference w:id="292"/>
      </w:r>
    </w:p>
    <w:p>
      <w:pPr>
        <w:pStyle w:val="Heading6"/>
      </w:pPr>
      <w:bookmarkStart w:id="795" w:name="_Toc384"/>
      <w:r>
        <w:t>الثالث:الشّهادة الثّالثة فی الأذان والإقامة</w:t>
      </w:r>
      <w:bookmarkEnd w:id="795"/>
    </w:p>
    <w:p>
      <w:pPr>
        <w:pStyle w:val="BookText"/>
      </w:pPr>
      <w:r>
        <w:rPr>
          <w:rFonts w:ascii="IRNazanin" w:hAnsi="IRNazanin" w:eastAsia="IRNazanin" w:cs="IRNazanin"/>
          <w:lang w:bidi="fa-IR"/>
          <w:color w:val="111111"/>
          <w:sz w:val="28"/>
          <w:szCs w:val="28"/>
          <w:rtl/>
        </w:rPr>
        <w:t xml:space="preserve">المراد من الشهادة الثالثة ، الشهادة بولایة أمیرالمؤمنین علیّ‌ بن أبی طالب علیه السلام بعد الشهادة للنبیّ‌ الأکرم صلی اللّه علیه و آله بالرسالة فی الأذان والإقامة ، وقد تقدّم فی الفصل الثانی ذِکرُ فصول الأذان فی حدیث أهل البیت علیهم السلام ، ولم یرد فیها ذِکرٌ للشهادة الثالثة.</w:t>
      </w:r>
    </w:p>
    <w:p>
      <w:pPr>
        <w:pStyle w:val="BookText"/>
      </w:pPr>
      <w:r>
        <w:rPr>
          <w:rFonts w:ascii="IRNazanin" w:hAnsi="IRNazanin" w:eastAsia="IRNazanin" w:cs="IRNazanin"/>
          <w:lang w:bidi="fa-IR"/>
          <w:color w:val="111111"/>
          <w:sz w:val="28"/>
          <w:szCs w:val="28"/>
          <w:rtl/>
        </w:rPr>
        <w:t xml:space="preserve">ومن هنا فإنّ‌ شیخ المحدّثین الصدوق قدس‌سره (ت 381 ه)بعد الإشارة إلی روایة أبی بکر الحضرمی وکلیب الأسدی ، یقول فی بیان فصول الأذان فی کتابه من لا یحضره الفقیه: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مصنّف هذا الکتاب:هذا هو الأذان الصحیح ، لا یزاد فیه ولا ینقص منه ، والمفوّضة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المفوّضة:فرقة ضالّة قالت بأنّ‌ اللّه خلق محمّدا صلی اللّه علیه و آله وفوّض إلیه خلق الدنیا ، فهو خَلَق الخلائقَ‌ ، وقیل:بل فوّض ذلک إلی علیّ‌ علیه السلام (هامش المصدر).</w:t>
      </w:r>
    </w:p>
    <w:p>
      <w:pPr>
        <w:pStyle w:val="BookText"/>
      </w:pPr>
      <w:r>
        <w:rPr>
          <w:rFonts w:ascii="IRNazanin" w:hAnsi="IRNazanin" w:eastAsia="IRNazanin" w:cs="IRNazanin"/>
          <w:lang w:bidi="fa-IR"/>
          <w:color w:val="111111"/>
          <w:sz w:val="28"/>
          <w:szCs w:val="28"/>
          <w:rtl/>
        </w:rPr>
        <w:t xml:space="preserve">لعنهم اللّه قد وضعوا أخبارا وزادوا فی الأذان:محمّد وآل محمّد خیر البریّة ، مرّتین.وفی بعض روایاتهم بعد:أشهد أنّ‌ محمّدا رسول اللّه:أشهد أنّ‌ علیّا ولیّ‌ اللّه ، مرّتین.ومنهم من روی بدل ذلک:أشهد أنّ‌ علیّا أمیرالمؤمنین حقّا ، مرّتین ، ولا شکّ‌ فی أنّ‌ علیّا ولیّ‌ اللّه ، وأنّه أمیرالمؤمنین‌حقّا ، وأنّ‌ محمّدا وآله صلوات اللّه علیهم خیر البریّة ، ولکن لیس ذلک فی أصل الأذان ، وإنّما ذکرتُ‌ ذلک لیعرف بهذه الزیادة المتّهمون بالتفویض المدلّسون أنفسهم فی جملتنا.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وقال شیخ الطائفة محمّد بن الحسن الطوسی (460 ه ) فی النهایة:</w:t>
      </w:r>
    </w:p>
    <w:p>
      <w:pPr>
        <w:pStyle w:val="BookText"/>
      </w:pPr>
      <w:r>
        <w:rPr>
          <w:rFonts w:ascii="IRNazanin" w:hAnsi="IRNazanin" w:eastAsia="IRNazanin" w:cs="IRNazanin"/>
          <w:lang w:bidi="fa-IR"/>
          <w:color w:val="111111"/>
          <w:sz w:val="28"/>
          <w:szCs w:val="28"/>
          <w:rtl/>
        </w:rPr>
        <w:t xml:space="preserve">وأمّا ما روی فی شواذّ الأخبار من قوله:أشهد أنّ‌ علیّا ولیّ‌ اللّه ، وآل محمّد خیر البریّة ، فممّا لا یُعمل علیه فی الأذان والإقامة ، فمن عمل بها کان مخطئا.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وأردف فی المبسوط‍‌:</w:t>
      </w:r>
    </w:p>
    <w:p>
      <w:pPr>
        <w:pStyle w:val="BookText"/>
      </w:pPr>
      <w:r>
        <w:rPr>
          <w:rFonts w:ascii="IRNazanin" w:hAnsi="IRNazanin" w:eastAsia="IRNazanin" w:cs="IRNazanin"/>
          <w:lang w:bidi="fa-IR"/>
          <w:color w:val="111111"/>
          <w:sz w:val="28"/>
          <w:szCs w:val="28"/>
          <w:rtl/>
        </w:rPr>
        <w:t xml:space="preserve">فأمّا قول:أشهد أنّ‌ علیّا أمیر المؤمنین ، وآل محمّد خیر البریّة ، علی ما ورد فی شواذّ الأخبار ، فلیس بمعمول علیه فی الأذان ، ولو فعله الإنسان [ لم] یأثم به ، غیر أنّه لیس من فضیلة الأذان ولا کمال فصوله.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وهکذا شأن سائر فقهاء الشیعة المعاصرین للشیخ الطوسی أو المتقدّمین أو المتأخّرین عنه ، ومنهم الشیخ المفید فی المقنعة </w:t>
      </w:r>
      <w:r>
        <w:rPr>
          <w:rStyle w:val="FootnoteReference"/>
        </w:rPr>
        <w:footnoteReference w:id="296"/>
      </w:r>
      <w:r>
        <w:rPr>
          <w:rFonts w:ascii="IRNazanin" w:hAnsi="IRNazanin" w:eastAsia="IRNazanin" w:cs="IRNazanin"/>
          <w:lang w:bidi="fa-IR"/>
          <w:color w:val="111111"/>
          <w:sz w:val="28"/>
          <w:szCs w:val="28"/>
          <w:rtl/>
        </w:rPr>
        <w:t xml:space="preserve">، والسیّد المرتضی فی الرسائل </w:t>
      </w:r>
      <w:r>
        <w:rPr>
          <w:rStyle w:val="FootnoteReference"/>
        </w:rPr>
        <w:footnoteReference w:id="297"/>
      </w:r>
      <w:r>
        <w:rPr>
          <w:rFonts w:ascii="IRNazanin" w:hAnsi="IRNazanin" w:eastAsia="IRNazanin" w:cs="IRNazanin"/>
          <w:lang w:bidi="fa-IR"/>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والحلبی فی الکافی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الکافی للحلبی:ص 120. [1]</w:t>
      </w:r>
    </w:p>
    <w:p>
      <w:pPr>
        <w:pStyle w:val="BookText"/>
      </w:pPr>
      <w:r>
        <w:rPr>
          <w:rFonts w:ascii="IRNazanin" w:hAnsi="IRNazanin" w:eastAsia="IRNazanin" w:cs="IRNazanin"/>
          <w:lang w:bidi="fa-IR"/>
          <w:color w:val="111111"/>
          <w:sz w:val="28"/>
          <w:szCs w:val="28"/>
          <w:rtl/>
        </w:rPr>
        <w:t xml:space="preserve">، وسلّار فی المراسم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والمحقِّق الحلّی فی المعتبر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والعلّامة الحلّی فی المنتهی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إلی المقدّس الأردبیلی (993 ه) فی شرحه علی الإرشاد، وجمیعهم لم یذکروا هذه الشهادة ضمن فصول الأذان.</w:t>
      </w:r>
    </w:p>
    <w:p>
      <w:pPr>
        <w:pStyle w:val="BookText"/>
      </w:pPr>
      <w:r>
        <w:rPr>
          <w:rFonts w:ascii="IRNazanin" w:hAnsi="IRNazanin" w:eastAsia="IRNazanin" w:cs="IRNazanin"/>
          <w:lang w:bidi="fa-IR"/>
          <w:color w:val="111111"/>
          <w:sz w:val="28"/>
          <w:szCs w:val="28"/>
          <w:rtl/>
        </w:rPr>
        <w:t xml:space="preserve">وبعبارة اخری:یتّفق فقهاء الشیعة إلی القرن العاشر علی عدم جزئیّة الشهادة الثالثة فی الأذان ، أمّا فی القرن الحادی عشر ومع بروز المسلک الأخباری ، فقد توجّهت بعض الانتقادات إلی الفقهاء المتقدّمین ، ولعلّ‌ أوّل من ناقش فی رأی الشیخ الصدوق حول الشهادة الثالثة هو المولی محمّد تقی المعروف بالمجلسیّالأوّل (1070 ه) ، حیث قال فی کتاب روضة المتّقین بعد إیراده قول الشیخ الصدوق:</w:t>
      </w:r>
    </w:p>
    <w:p>
      <w:pPr>
        <w:pStyle w:val="BookText"/>
      </w:pPr>
      <w:r>
        <w:rPr>
          <w:rFonts w:ascii="IRNazanin" w:hAnsi="IRNazanin" w:eastAsia="IRNazanin" w:cs="IRNazanin"/>
          <w:lang w:bidi="fa-IR"/>
          <w:color w:val="111111"/>
          <w:sz w:val="28"/>
          <w:szCs w:val="28"/>
          <w:rtl/>
        </w:rPr>
        <w:t xml:space="preserve">الجزم بأنّ‌ هذه الأخبار من موضوعاتهم مشکل ، مع أنّ‌ الأخبار التی ذکرنا فی الزیادة والنقصان وما لم نذکره کثیرة ، والظاهر أنّ‌ الأخبار بزیادة هذه الکلمات أیضا کانت فی الاُصول وکانت صحیحة أیضا ، کما یظهر من المحقّق والعلّامة والشهید رحمهم اللّه ؛ فإنّهم نسبوها إلی الشذوذ ، والشاذّ ما یکون صحیحا غیر مشهور ، مع أنّ‌ الذی حکم بصحّته أیضا شاذّ کما عرفت ، فبمجرّد عمل المفوّضة أو العامّة علی شیء لا یمکن الجزم بعدم ذلک أو الوضع ، إلّا أن یرد عنهم صلوات اللّه علیهم ما یدلّ‌ علیه ، ولم یرد ، مع أنّ‌ عمل الشیعة کان علیه فی قدیم الزمان وحدیثه ، والظاهر أنّه لو عمل علیه أحد لم یکن مأثوما إلّا مع الجزم بشرعیّته ، فإنّه یکون مخطئا ، والأولی أن یقوله علی أنّه جزء الإیمان لا جزء الأذان.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وقال أیضا فی کتاب حدیقة المتّقین حول الشهادة الثالثة: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جمع من الأصحاب بأنّه ورد فی الأخبار الشاذّة کونها جزءا من الأذان ، فإذا ذَکَر أحدٌ هذین الفصلین بهذا العنوان ، فإن کان مُتلقّیً‌ من الشارع فبها ، وإلّا فالأفضل تیمُّنا وتبرُّکا.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راجع:رسالة کلمات الأعلام حول جواز الشهادة بالولایة فی الأذان والإقامة مع عدم قصد الجزئیّة:ص 387.</w:t>
      </w:r>
    </w:p>
    <w:p>
      <w:pPr>
        <w:pStyle w:val="BookText"/>
      </w:pPr>
      <w:r>
        <w:rPr>
          <w:rFonts w:ascii="IRNazanin" w:hAnsi="IRNazanin" w:eastAsia="IRNazanin" w:cs="IRNazanin"/>
          <w:lang w:bidi="fa-IR"/>
          <w:color w:val="111111"/>
          <w:sz w:val="28"/>
          <w:szCs w:val="28"/>
          <w:rtl/>
        </w:rPr>
        <w:t xml:space="preserve">ویقول فی شرح کتاب من لا یحضره الفقیه:</w:t>
      </w:r>
    </w:p>
    <w:p>
      <w:pPr>
        <w:pStyle w:val="BookText"/>
      </w:pPr>
      <w:r>
        <w:rPr>
          <w:rFonts w:ascii="IRNazanin" w:hAnsi="IRNazanin" w:eastAsia="IRNazanin" w:cs="IRNazanin"/>
          <w:lang w:bidi="fa-IR"/>
          <w:color w:val="111111"/>
          <w:sz w:val="28"/>
          <w:szCs w:val="28"/>
          <w:rtl/>
        </w:rPr>
        <w:t xml:space="preserve">مصطلح أصحاب الحدیث ینصّ‌ علی اعتبار الخبر الصحیح المخالف للمشهور شاذّا.وفی زمان المحقّق والعلّامة کان هناک المزید من کتب الحدیث ، وعلیه یشکل الجزم بکون هذه الأخبار موضوعة...فإذا تلفّظ‍‌ بها أحدٌ ، فإن کانت مطلوب الشارع ولو بعنوان التیمّن والتبرّک فبها ولا بأس ، والأحسن أن لا یقولها....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علی أنّ‌ المجلسیّ‌ الأوّل ، وإن کان قد ردّ علی کلام الشیخ الصدوق وجمیع الفقهاء الذین ضعّفوا الأخبار الدالّة علی جزئیّة الشهادة الثالثة ، لکنّه لم یقل بجزئیتها أیضا ، غیر أنّ‌ ولده المولی محمّد باقر المجلسی لا یستبعد جزئیّتها واستحبابها ، حیث یقول:</w:t>
      </w:r>
    </w:p>
    <w:p>
      <w:pPr>
        <w:pStyle w:val="BookText"/>
      </w:pPr>
      <w:r>
        <w:rPr>
          <w:rFonts w:ascii="IRNazanin" w:hAnsi="IRNazanin" w:eastAsia="IRNazanin" w:cs="IRNazanin"/>
          <w:lang w:bidi="fa-IR"/>
          <w:color w:val="111111"/>
          <w:sz w:val="28"/>
          <w:szCs w:val="28"/>
          <w:rtl/>
        </w:rPr>
        <w:t xml:space="preserve">لا یبعد کون الشهادة الثالثة بالولایة من الأجزاء المستحبّة للأذان ؛ لشهادة الشیخ والعلّامه‌والشهید وغیرهم بورود الأخبار بها.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وأیّد العلّامة المجلسی بعضُ‌ الفقهاء من ذوی المسلک الأخباری ، کالسیّد نعمة اللّه الجزائری فی الأنوار النعمانیّة </w:t>
      </w:r>
      <w:r>
        <w:rPr>
          <w:rStyle w:val="FootnoteReference"/>
        </w:rPr>
        <w:footnoteReference w:id="303"/>
      </w:r>
      <w:r>
        <w:rPr>
          <w:rFonts w:ascii="IRNazanin" w:hAnsi="IRNazanin" w:eastAsia="IRNazanin" w:cs="IRNazanin"/>
          <w:lang w:bidi="fa-IR"/>
          <w:color w:val="111111"/>
          <w:sz w:val="28"/>
          <w:szCs w:val="28"/>
          <w:rtl/>
        </w:rPr>
        <w:t xml:space="preserve">، والشیخ یوسف البحرانی فی الحدائق الناضرة.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وفی نفس الفترة کان الفقهاء غیر الأخباریّین یؤیّدون ما قاله الفقهاء الأوائل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 الشهادة الثالثة ؛ منهم المحقّق السبزواری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ذخیرة المعاد (الطبعة الحجریّة):ص 254.</w:t>
      </w:r>
    </w:p>
    <w:p>
      <w:pPr>
        <w:pStyle w:val="BookText"/>
      </w:pPr>
      <w:r>
        <w:rPr>
          <w:rFonts w:ascii="IRNazanin" w:hAnsi="IRNazanin" w:eastAsia="IRNazanin" w:cs="IRNazanin"/>
          <w:lang w:bidi="fa-IR"/>
          <w:color w:val="111111"/>
          <w:sz w:val="28"/>
          <w:szCs w:val="28"/>
          <w:rtl/>
        </w:rPr>
        <w:t xml:space="preserve">، وسبط‍‌ الشهید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ومع بروز الفقیه المحقّق الکبیر الوحید البهبهانی (1205 ه ) أفل نجم المسلک الأخباری ، غیر أنّه مع تصریحه بعدم جزئیّة الشهادة الثالثة فی الأذان واعتبارها بدعة وتحریمه قولها بقصد الجزئیّة ، لکنّه وتمسّکا بقاعدة التسامح فی أدلّة السُّنن ، وخبر احتجاج الطبرسی </w:t>
      </w:r>
      <w:r>
        <w:rPr>
          <w:rStyle w:val="FootnoteReference"/>
        </w:rPr>
        <w:footnoteReference w:id="306"/>
      </w:r>
      <w:r>
        <w:rPr>
          <w:rFonts w:ascii="IRNazanin" w:hAnsi="IRNazanin" w:eastAsia="IRNazanin" w:cs="IRNazanin"/>
          <w:lang w:bidi="fa-IR"/>
          <w:color w:val="111111"/>
          <w:sz w:val="28"/>
          <w:szCs w:val="28"/>
          <w:rtl/>
        </w:rPr>
        <w:t xml:space="preserve">، وقیاسا بذکر الصلوات بعد اسم النبیّ‌ الأکرم صلی اللّه علیه و آله ، لا یعتبر قول الشهادة الثالثة مخلّاً بالأذان إذا کان بقصد القربة المطلقة ولیس بقصد الجزئیّة ،بل ویعدّه مندوبا إذا لم یکن بقصد الجزئیّة ، ویؤیّد هذا الرأی سائر الفقهاء إلی عصرنا الحالیّ‌.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وحاصل الکلام أنّ‌ أعیان فقهاء الشیعة قدیما وحدیثا ، لم یقل أحد منهم:إنّ‌ الشهادة الثالثة جزء من الأذان ، لکنّ‌ کثیرا منهم یعتقدون بأنّه لا إشکال فی إیرادها بعد الشهادة بالرّسالة للنبیّ‌ الأکرم صلی اللّه علیه و آله دون قصد الجزئیّة ،بل هی مطلوبة بقصد مطلق الذکر.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2" w:name="pg14448_131205"/>
    <w:bookmarkEnd w:id="152"/>
    <w:p>
      <w:pPr>
        <w:pStyle w:val="Heading5"/>
      </w:pPr>
      <w:bookmarkStart w:id="796" w:name="_Toc385"/>
      <w:r>
        <w:t>4/2 تفسیر الأذانالأذان</w:t>
      </w:r>
      <w:bookmarkEnd w:id="796"/>
    </w:p>
    <w:p>
      <w:pPr>
        <w:pStyle w:val="BookText"/>
      </w:pPr>
      <w:r>
        <w:rPr>
          <w:rFonts w:ascii="Times New Roman" w:hAnsi="Times New Roman" w:eastAsia="Times New Roman" w:cs="Times New Roman"/>
          <w:lang w:val="en-US" w:bidi="en-US"/>
          <w:color w:val="111111"/>
          <w:sz w:val="28"/>
          <w:szCs w:val="28"/>
          <w:rtl/>
        </w:rPr>
        <w:t xml:space="preserve">7225.</w:t>
      </w:r>
    </w:p>
    <w:p>
      <w:pPr>
        <w:pStyle w:val="BookText"/>
      </w:pPr>
      <w:r>
        <w:rPr>
          <w:rFonts w:ascii="Amiri" w:hAnsi="Amiri" w:eastAsia="Amiri" w:cs="Amiri"/>
          <w:lang w:bidi="ar-SA"/>
          <w:color w:val="111111"/>
          <w:sz w:val="28"/>
          <w:szCs w:val="28"/>
          <w:rtl/>
        </w:rPr>
        <w:t xml:space="preserve">رسول اللّه صلی اللّه علیه و آله لَمّا سَأَلَهُ‌ أمیرُ المُؤمِنینَ‌ علیه السلام عَن تَفسیرِ الأَذانِ‌: یا عَلِیُّ‌ ، الأَذانُ‌ حُجَّةٌ‌ عَلی امَّتی ، وتَفسیرُهُ‌:</w:t>
      </w:r>
    </w:p>
    <w:p>
      <w:pPr>
        <w:pStyle w:val="BookText"/>
      </w:pPr>
      <w:r>
        <w:rPr>
          <w:rFonts w:ascii="Amiri" w:hAnsi="Amiri" w:eastAsia="Amiri" w:cs="Amiri"/>
          <w:lang w:bidi="ar-SA"/>
          <w:color w:val="111111"/>
          <w:sz w:val="28"/>
          <w:szCs w:val="28"/>
          <w:rtl/>
        </w:rPr>
        <w:t xml:space="preserve">إذا قالَ‌ المُؤَذِّنُ‌:"اللّهُ‌ أکبَرُ اللّهُ‌ أکبَرُ" فَإِنَّهُ‌ یَقولُ‌:اللّهُمَّ‌ أنتَ‌ الشّاهِدُ عَلی ما أقولُ‌ ، یا امَّةَ‌ مُحَمَّدٍ قَد حَضَرَتِ‌ الصَّلاةُ‌ فَتَهَیَّؤوا ودَعوا عَنکُم شُغلَ‌ الدُّنیا.</w:t>
      </w:r>
    </w:p>
    <w:p>
      <w:pPr>
        <w:pStyle w:val="BookText"/>
      </w:pPr>
      <w:r>
        <w:rPr>
          <w:rFonts w:ascii="Amiri" w:hAnsi="Amiri" w:eastAsia="Amiri" w:cs="Amiri"/>
          <w:lang w:bidi="ar-SA"/>
          <w:color w:val="111111"/>
          <w:sz w:val="28"/>
          <w:szCs w:val="28"/>
          <w:rtl/>
        </w:rPr>
        <w:t xml:space="preserve">وإذا قالَ‌:"أشهَدُ أن لا إلهَ‌ إلَا اللّهُ‌" فَإِنَّهُ‌ یَقولُ‌:یا امَّةَ‌ مُحَمَّدٍ اشهِدُ اللّهَ‌ واُشهِدُ مَلائِکَتَهُ‌ أنّی أخبَرتُکُم بِوَقتِ‌ الصَّلاةِ‌ فَتَفَرَّغوا لَها.</w:t>
      </w:r>
    </w:p>
    <w:p>
      <w:pPr>
        <w:pStyle w:val="BookText"/>
      </w:pPr>
      <w:r>
        <w:rPr>
          <w:rFonts w:ascii="Amiri" w:hAnsi="Amiri" w:eastAsia="Amiri" w:cs="Amiri"/>
          <w:lang w:bidi="ar-SA"/>
          <w:color w:val="111111"/>
          <w:sz w:val="28"/>
          <w:szCs w:val="28"/>
          <w:rtl/>
        </w:rPr>
        <w:t xml:space="preserve">وإذا قالَ‌:"أشهَدُ أنَّ‌ مُحَمَّدا رَسولُ‌ اللّهِ‌" فَإِنَّهُ‌ یَقولُ‌:یَعلَمُ‌ اللّهُ‌ ویَعلَمُ‌ مَلائِکَتُهُ‌ أنّی قَد أخبَرتُکُم بِوَقتِ‌ الصَّلاةِ‌ ، فَتَفَرَّغوا لَها فَإِنَّها خَیرٌ لَکُم.</w:t>
      </w:r>
    </w:p>
    <w:p>
      <w:pPr>
        <w:pStyle w:val="BookText"/>
      </w:pPr>
      <w:r>
        <w:rPr>
          <w:rFonts w:ascii="Amiri" w:hAnsi="Amiri" w:eastAsia="Amiri" w:cs="Amiri"/>
          <w:lang w:bidi="ar-SA"/>
          <w:color w:val="111111"/>
          <w:sz w:val="28"/>
          <w:szCs w:val="28"/>
          <w:rtl/>
        </w:rPr>
        <w:t xml:space="preserve">وإذا قالَ‌:"حَیَّ‌ عَلَی الصَّلاةِ‌" فَإِنَّهُ‌ یَقولُ‌:یا امَّةَ‌ مُحَمَّدٍ ، دینٌ‌ قَد أظهَرَهُ‌ اللّهُ‌ لَکُم ورَسولُهُ‌ فَلا تُضَیِّعوهُ‌ ، ولکِن تَعاهَدوا یَغفِرِ اللّهُ‌ لَکُم ، تَفَرَّغوا لِصَلاتِکُم فَإِنَّها عِمادُ دینِکُم.</w:t>
      </w:r>
    </w:p>
    <w:p>
      <w:pPr>
        <w:pStyle w:val="BookText"/>
      </w:pPr>
      <w:r>
        <w:rPr>
          <w:rFonts w:ascii="Amiri" w:hAnsi="Amiri" w:eastAsia="Amiri" w:cs="Amiri"/>
          <w:lang w:bidi="ar-SA"/>
          <w:color w:val="111111"/>
          <w:sz w:val="28"/>
          <w:szCs w:val="28"/>
          <w:rtl/>
        </w:rPr>
        <w:t xml:space="preserve">وإذا قالَ‌:"حَیَّ‌ عَلَی الفَلاحِ‌" فَإِنَّهُ‌ یَقولُ‌:یا امَّةَ‌ مُحَمَّدٍ ، قَد فَتَحَ‌ اللّهُ‌ عَلَیکُم أبوابَ‌ الرَّحمَةِ‌ ، فَقوموا وخُذوا نَصیبَکُم مِنَ‌ الرَّحمَةِ‌ تَربَحُوا الدُّنیا وَالآخِرَةَ‌.</w:t>
      </w:r>
    </w:p>
    <w:p>
      <w:pPr>
        <w:pStyle w:val="BookText"/>
      </w:pPr>
      <w:r>
        <w:rPr>
          <w:rFonts w:ascii="Amiri" w:hAnsi="Amiri" w:eastAsia="Amiri" w:cs="Amiri"/>
          <w:lang w:bidi="ar-SA"/>
          <w:color w:val="111111"/>
          <w:sz w:val="28"/>
          <w:szCs w:val="28"/>
          <w:rtl/>
        </w:rPr>
        <w:t xml:space="preserve">وإذا قالَ‌:"اللّهُ‌ أکبَرُ اللّهُ‌ أکبَرُ"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فی بحار الأنوار: [1]"وإذا قال:حیّ‌ علی خیر العمل" [2] بدل "وإذا قال:اللّه أکبر اللّه أکبر".</w:t>
      </w:r>
    </w:p>
    <w:p>
      <w:pPr>
        <w:pStyle w:val="BookText"/>
      </w:pPr>
      <w:r>
        <w:rPr>
          <w:rFonts w:ascii="Amiri" w:hAnsi="Amiri" w:eastAsia="Amiri" w:cs="Amiri"/>
          <w:lang w:bidi="ar-SA"/>
          <w:color w:val="111111"/>
          <w:sz w:val="28"/>
          <w:szCs w:val="28"/>
          <w:rtl/>
        </w:rPr>
        <w:t xml:space="preserve">فَإِنَّهُ‌ یَقولُ‌:تَرَحَّموا عَلی أنفُسِکُم ، فَإِنَّهُ‌ لا أعلَمُ‌ لَکُم عَمَلاً أفضَلَ‌ مِن هذِهِ‌ ، فَتَفَرَّغوا لِصَلاتِکُم قَبلَ‌ النَّدامَةِ‌.</w:t>
      </w:r>
    </w:p>
    <w:p>
      <w:pPr>
        <w:pStyle w:val="BookText"/>
      </w:pPr>
      <w:r>
        <w:rPr>
          <w:rFonts w:ascii="Amiri" w:hAnsi="Amiri" w:eastAsia="Amiri" w:cs="Amiri"/>
          <w:lang w:bidi="ar-SA"/>
          <w:color w:val="111111"/>
          <w:sz w:val="28"/>
          <w:szCs w:val="28"/>
          <w:rtl/>
        </w:rPr>
        <w:t xml:space="preserve">وإذا قالَ‌:"لا إلهَ‌ إلَا اللّهُ‌" فَإِنَّهُ‌ یَقولُ‌:یا امَّةَ‌ مُحَمَّدٍ ، اعلَموا أنّی جَعَلتُ‌ أمانَةَ‌ سَبعِ‌ سَماواتٍ‌ وسَبعِ‌ أرَضینَ‌ فی أعناقِکُم ، فَإِن شِئتُم فَأَقبِلوا وإن شِئتُم فَأَدبِروا ، فَمَن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3" w:name="pg14448_131206"/>
    <w:bookmarkEnd w:id="153"/>
    <w:p>
      <w:pPr>
        <w:pStyle w:val="BookText"/>
      </w:pPr>
      <w:r>
        <w:rPr>
          <w:rFonts w:ascii="Amiri" w:hAnsi="Amiri" w:eastAsia="Amiri" w:cs="Amiri"/>
          <w:lang w:bidi="ar-SA"/>
          <w:color w:val="111111"/>
          <w:sz w:val="28"/>
          <w:szCs w:val="28"/>
          <w:rtl/>
        </w:rPr>
        <w:t xml:space="preserve">أجابَنی فَقَد رَبِحَ‌ ومَن لَم یُجِبنی فَلا یَضُرُّنی.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جامع الأخبار:ص 171 ح 405 [1]عن الإمام علیّ‌ علیه السلام ،بحارالأنوار:ج 84 ص 153 ح 49. [2]</w:t>
      </w:r>
    </w:p>
    <w:p>
      <w:pPr>
        <w:pStyle w:val="Heading5"/>
      </w:pPr>
      <w:bookmarkStart w:id="797" w:name="_Toc386"/>
      <w:r>
        <w:t>5/2 فَضلُ‌ الأَذانِ‌</w:t>
      </w:r>
      <w:bookmarkEnd w:id="797"/>
    </w:p>
    <w:p>
      <w:pPr>
        <w:pStyle w:val="BookText"/>
      </w:pPr>
      <w:r>
        <w:rPr>
          <w:rFonts w:ascii="Times New Roman" w:hAnsi="Times New Roman" w:eastAsia="Times New Roman" w:cs="Times New Roman"/>
          <w:lang w:val="en-US" w:bidi="en-US"/>
          <w:color w:val="111111"/>
          <w:sz w:val="28"/>
          <w:szCs w:val="28"/>
          <w:rtl/>
        </w:rPr>
        <w:t xml:space="preserve">7226.</w:t>
      </w:r>
    </w:p>
    <w:p>
      <w:pPr>
        <w:pStyle w:val="BookText"/>
      </w:pPr>
      <w:r>
        <w:rPr>
          <w:rFonts w:ascii="Amiri" w:hAnsi="Amiri" w:eastAsia="Amiri" w:cs="Amiri"/>
          <w:lang w:bidi="ar-SA"/>
          <w:color w:val="111111"/>
          <w:sz w:val="28"/>
          <w:szCs w:val="28"/>
          <w:rtl/>
        </w:rPr>
        <w:t xml:space="preserve">رسول اللّه صلی اللّه علیه و آله: الأَذانُ‌ نورٌ. </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7227.</w:t>
      </w:r>
    </w:p>
    <w:p>
      <w:pPr>
        <w:pStyle w:val="BookText"/>
      </w:pPr>
      <w:r>
        <w:rPr>
          <w:rFonts w:ascii="Amiri" w:hAnsi="Amiri" w:eastAsia="Amiri" w:cs="Amiri"/>
          <w:lang w:bidi="ar-SA"/>
          <w:color w:val="111111"/>
          <w:sz w:val="28"/>
          <w:szCs w:val="28"/>
          <w:rtl/>
        </w:rPr>
        <w:t xml:space="preserve">عنه صلی اللّه علیه و آله: یا بِلالُ‌ أقِمِ‌ الصَّلاةَ‌ ، أرِحنا بِها. </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7228.</w:t>
      </w:r>
    </w:p>
    <w:p>
      <w:pPr>
        <w:pStyle w:val="BookText"/>
      </w:pPr>
      <w:r>
        <w:rPr>
          <w:rFonts w:ascii="Amiri" w:hAnsi="Amiri" w:eastAsia="Amiri" w:cs="Amiri"/>
          <w:lang w:bidi="ar-SA"/>
          <w:color w:val="111111"/>
          <w:sz w:val="28"/>
          <w:szCs w:val="28"/>
          <w:rtl/>
        </w:rPr>
        <w:t xml:space="preserve">عنه صلی اللّه علیه و آله: إنَّ‌ أهلَ‌ السَّماءِ لا یَسمَعونَ‌ شَیئا مِن أهلِ‌ الأَرضِ‌ إلَا الأَذانَ‌. </w:t>
      </w:r>
      <w:r>
        <w:rPr>
          <w:rStyle w:val="FootnoteReference"/>
        </w:rPr>
        <w:footnoteReference w:id="312"/>
      </w:r>
    </w:p>
    <w:p>
      <w:pPr>
        <w:pStyle w:val="BookText"/>
      </w:pPr>
      <w:r>
        <w:rPr>
          <w:rFonts w:ascii="Times New Roman" w:hAnsi="Times New Roman" w:eastAsia="Times New Roman" w:cs="Times New Roman"/>
          <w:lang w:val="en-US" w:bidi="en-US"/>
          <w:color w:val="111111"/>
          <w:sz w:val="28"/>
          <w:szCs w:val="28"/>
          <w:rtl/>
        </w:rPr>
        <w:t xml:space="preserve">7229.</w:t>
      </w:r>
    </w:p>
    <w:p>
      <w:pPr>
        <w:pStyle w:val="BookText"/>
      </w:pPr>
      <w:r>
        <w:rPr>
          <w:rFonts w:ascii="Amiri" w:hAnsi="Amiri" w:eastAsia="Amiri" w:cs="Amiri"/>
          <w:lang w:bidi="ar-SA"/>
          <w:color w:val="111111"/>
          <w:sz w:val="28"/>
          <w:szCs w:val="28"/>
          <w:rtl/>
        </w:rPr>
        <w:t xml:space="preserve">عنه صلی اللّه علیه و آله کانَ‌ یَقولُ‌ لِبِلالٍ‌ إذا دَخَلَ‌ الوَقتُ‌: یا بِلالُ‌ ، اعلُ‌ فَوقَ‌ الجِدارِ وَارفَع صَوتَکَ‌ بِالأَذانِ‌ ، فَإِنَّ‌ اللّهَ‌ قَد وَکَّلَ‌ بِالأَذانِ‌ ریحا تَرفَعُهُ‌ إلَی السَّماءِ ، وإنَّ‌ المَلائِکَةَ‌ إذا سَمِعُوا الأَذانَ‌ مِن أهلِ‌ الأَرضِ‌ قالوا:هذِهِ‌ أصواتُ‌ امَّةِ‌ مُحَمَّدٍ صلی اللّه علیه و آله بِتَوحیدِ اللّهِ‌ عز و جل.ویَستَغفِرونَ‌ لِاُمَّةِ‌ مُحَمَّدٍ صلی اللّه علیه و آله حَتّی یَفرُغوا مِن تِلکَ‌ الصَّلاةِ‌. </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7230.</w:t>
      </w:r>
    </w:p>
    <w:p>
      <w:pPr>
        <w:pStyle w:val="BookText"/>
      </w:pPr>
      <w:r>
        <w:rPr>
          <w:rFonts w:ascii="Amiri" w:hAnsi="Amiri" w:eastAsia="Amiri" w:cs="Amiri"/>
          <w:lang w:bidi="ar-SA"/>
          <w:color w:val="111111"/>
          <w:sz w:val="28"/>
          <w:szCs w:val="28"/>
          <w:rtl/>
        </w:rPr>
        <w:t xml:space="preserve">حلیة الأولیاء عن شُمَیط‍‌ بن عَجلان: حَدَّثَ‌ مُؤَذِّنُ‌ بَنی کَعبٍ‌ قالَ‌:بَینا أنَا أسیرُ فی أرضٍ‌ قَفراءَ </w:t>
      </w:r>
      <w:r>
        <w:rPr>
          <w:rStyle w:val="FootnoteReference"/>
        </w:rPr>
        <w:footnoteReference w:id="314"/>
      </w:r>
      <w:r>
        <w:rPr>
          <w:rFonts w:ascii="Amiri" w:hAnsi="Amiri" w:eastAsia="Amiri" w:cs="Amiri"/>
          <w:lang w:bidi="ar-SA"/>
          <w:color w:val="111111"/>
          <w:sz w:val="28"/>
          <w:szCs w:val="28"/>
          <w:rtl/>
        </w:rPr>
        <w:t xml:space="preserve">إذ أذَّنتُ‌ ، فَقالَ‌ لی قائِلٌ‌ مِن خَلفی:نِعمَ‌ ما أدَّبَکَ‌ اللّهُ‌.فَالتَفَتُّ‌ فَإِذا أبو بَرزَةَ‌ الأَسلَمِیُّ‌ ، فَقالَ‌:سَمِعتُ‌ رَسولَ‌ اللّهِ‌ صلی اللّه علیه و آله یَقولُ‌:ما مِن عَبدٍ أذَّنَ‌ فی أرضٍ‌ قَفرٍ فَتَبقی شَجَرَةٌ‌ ولا مَدَرَةٌ‌ </w:t>
      </w:r>
      <w:r>
        <w:rPr>
          <w:rStyle w:val="FootnoteReference"/>
        </w:rPr>
        <w:footnoteReference w:id="315"/>
      </w:r>
      <w:r>
        <w:rPr>
          <w:rFonts w:ascii="Amiri" w:hAnsi="Amiri" w:eastAsia="Amiri" w:cs="Amiri"/>
          <w:lang w:bidi="ar-SA"/>
          <w:color w:val="111111"/>
          <w:sz w:val="28"/>
          <w:szCs w:val="28"/>
          <w:rtl/>
        </w:rPr>
        <w:t xml:space="preserve">ولا تُرابٌ‌ ولا شَیءٌ إلَا استَحلَی البُکاءَ ؛ لِقِلَّةِ‌ ذاکِرِی اللّهِ‌ فی ذلِکَ‌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المَکانِ‌.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حلیة الأولیاء:ج 3 ص 132.</w:t>
      </w:r>
    </w:p>
    <w:p>
      <w:pPr>
        <w:pStyle w:val="BookText"/>
      </w:pPr>
      <w:r>
        <w:rPr>
          <w:rFonts w:ascii="Times New Roman" w:hAnsi="Times New Roman" w:eastAsia="Times New Roman" w:cs="Times New Roman"/>
          <w:lang w:val="en-US" w:bidi="en-US"/>
          <w:color w:val="111111"/>
          <w:sz w:val="28"/>
          <w:szCs w:val="28"/>
          <w:rtl/>
        </w:rPr>
        <w:t xml:space="preserve">7231.</w:t>
      </w:r>
    </w:p>
    <w:p>
      <w:pPr>
        <w:pStyle w:val="BookText"/>
      </w:pPr>
      <w:r>
        <w:rPr>
          <w:rFonts w:ascii="Amiri" w:hAnsi="Amiri" w:eastAsia="Amiri" w:cs="Amiri"/>
          <w:lang w:bidi="ar-SA"/>
          <w:color w:val="111111"/>
          <w:sz w:val="28"/>
          <w:szCs w:val="28"/>
          <w:rtl/>
        </w:rPr>
        <w:t xml:space="preserve">رسول اللّه صلی اللّه علیه و آله فی وَصِیَّتِهِ‌ لِأَبی ذَرٍّ: یا أبا ذَرٍّ ، إذا کانَ‌ العَبدُ فی أرضٍ‌ قَفرٍ فَتَوَضَّأَ أو تَیَمَّمَ‌ ثُمَّ‌ أذَّنَ‌ وأقامَ‌ وصَلّی ، أمَرَ اللّهُ‌ عز و جل المَلائِکَةَ‌ فَصَفّوا خَلفَهُ‌ صَفّا لا یُری طَرَفاهُ‌ ، یَرکَعونَ‌ بِرُکوعِهِ‌ ویَسجُدونَ‌ بِسُجودِهِ‌ ویُؤَمِّنونَ‌ عَلی دُعائِهِ‌.</w:t>
      </w:r>
    </w:p>
    <w:p>
      <w:pPr>
        <w:pStyle w:val="BookText"/>
      </w:pPr>
      <w:r>
        <w:rPr>
          <w:rFonts w:ascii="Amiri" w:hAnsi="Amiri" w:eastAsia="Amiri" w:cs="Amiri"/>
          <w:lang w:bidi="ar-SA"/>
          <w:color w:val="111111"/>
          <w:sz w:val="28"/>
          <w:szCs w:val="28"/>
          <w:rtl/>
        </w:rPr>
        <w:t xml:space="preserve">یا أبا ذَرٍّ ، مَن أقامَ‌ ولَم یُؤَذِّن لَم یُصَلِّ‌ مَعَهُ‌ إلَا المَلَکانِ‌ اللَّذانِ‌ مَعَهُ‌. </w:t>
      </w:r>
      <w:r>
        <w:rPr>
          <w:rStyle w:val="FootnoteReference"/>
        </w:rPr>
        <w:footnoteReference w:id="317"/>
      </w:r>
    </w:p>
    <w:p>
      <w:pPr>
        <w:pStyle w:val="BookText"/>
      </w:pPr>
      <w:r>
        <w:rPr>
          <w:rFonts w:ascii="Times New Roman" w:hAnsi="Times New Roman" w:eastAsia="Times New Roman" w:cs="Times New Roman"/>
          <w:lang w:val="en-US" w:bidi="en-US"/>
          <w:color w:val="111111"/>
          <w:sz w:val="28"/>
          <w:szCs w:val="28"/>
          <w:rtl/>
        </w:rPr>
        <w:t xml:space="preserve">7232.</w:t>
      </w:r>
    </w:p>
    <w:p>
      <w:pPr>
        <w:pStyle w:val="BookText"/>
      </w:pPr>
      <w:r>
        <w:rPr>
          <w:rFonts w:ascii="Amiri" w:hAnsi="Amiri" w:eastAsia="Amiri" w:cs="Amiri"/>
          <w:lang w:bidi="ar-SA"/>
          <w:color w:val="111111"/>
          <w:sz w:val="28"/>
          <w:szCs w:val="28"/>
          <w:rtl/>
        </w:rPr>
        <w:t xml:space="preserve">عنه صلی اللّه علیه و آله: ما مِن رَجُلٍ‌ یَکونُ‌ بِأَرضِ‌ فیءٍ </w:t>
      </w:r>
      <w:r>
        <w:rPr>
          <w:rStyle w:val="FootnoteReference"/>
        </w:rPr>
        <w:footnoteReference w:id="318"/>
      </w:r>
      <w:r>
        <w:rPr>
          <w:rFonts w:ascii="Amiri" w:hAnsi="Amiri" w:eastAsia="Amiri" w:cs="Amiri"/>
          <w:lang w:bidi="ar-SA"/>
          <w:color w:val="111111"/>
          <w:sz w:val="28"/>
          <w:szCs w:val="28"/>
          <w:rtl/>
        </w:rPr>
        <w:t xml:space="preserve">فَیُؤَذِّنُ‌ بِحَضرَةِ‌ الصَّلاةِ‌ ویُقیمُ‌ الصَّلاةَ‌ فَیُصَلّی ، إلّا صَفَّ‌ خَلفَهُ‌ مِنَ‌ المَلائِکَةِ‌ ما لا یُری قُطراهُ‌ ، یَرکَعونَ‌ بِرُکوعِهِ‌ ویَسجُدونَ‌ بِسُجودِهِ‌ ویُؤَمِّنونَ‌ عَلی دُعائِهِ‌. </w:t>
      </w:r>
      <w:r>
        <w:rPr>
          <w:rStyle w:val="FootnoteReference"/>
        </w:rPr>
        <w:footnoteReference w:id="319"/>
      </w:r>
    </w:p>
    <w:p>
      <w:pPr>
        <w:pStyle w:val="BookText"/>
      </w:pPr>
      <w:r>
        <w:rPr>
          <w:rFonts w:ascii="Times New Roman" w:hAnsi="Times New Roman" w:eastAsia="Times New Roman" w:cs="Times New Roman"/>
          <w:lang w:val="en-US" w:bidi="en-US"/>
          <w:color w:val="111111"/>
          <w:sz w:val="28"/>
          <w:szCs w:val="28"/>
          <w:rtl/>
        </w:rPr>
        <w:t xml:space="preserve">7233.</w:t>
      </w:r>
    </w:p>
    <w:p>
      <w:pPr>
        <w:pStyle w:val="BookText"/>
      </w:pPr>
      <w:r>
        <w:rPr>
          <w:rFonts w:ascii="Amiri" w:hAnsi="Amiri" w:eastAsia="Amiri" w:cs="Amiri"/>
          <w:lang w:bidi="ar-SA"/>
          <w:color w:val="111111"/>
          <w:sz w:val="28"/>
          <w:szCs w:val="28"/>
          <w:rtl/>
        </w:rPr>
        <w:t xml:space="preserve">عنه صلی اللّه علیه و آله: لَو عَلِمَ‌ النّاسُ‌ ما فِی الأَذانِ‌ لَتَحارّوهُ‌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7234.</w:t>
      </w:r>
    </w:p>
    <w:p>
      <w:pPr>
        <w:pStyle w:val="BookText"/>
      </w:pPr>
      <w:r>
        <w:rPr>
          <w:rFonts w:ascii="Amiri" w:hAnsi="Amiri" w:eastAsia="Amiri" w:cs="Amiri"/>
          <w:lang w:bidi="ar-SA"/>
          <w:color w:val="111111"/>
          <w:sz w:val="28"/>
          <w:szCs w:val="28"/>
          <w:rtl/>
        </w:rPr>
        <w:t xml:space="preserve">عنه صلی اللّه علیه و آله: ثَلاثٌ‌ لَو تَعلَمُ‌ امَّتی ما لَهُم فیها لَضَرَبوا عَلَیها بِالسِّهامِ‌:الأَذانُ‌ ، وَالعَدوُ إلی یَومِ‌ الجُمُعَةِ‌ </w:t>
      </w:r>
      <w:r>
        <w:rPr>
          <w:rStyle w:val="FootnoteReference"/>
        </w:rPr>
        <w:footnoteReference w:id="322"/>
      </w:r>
      <w:r>
        <w:rPr>
          <w:rFonts w:ascii="Amiri" w:hAnsi="Amiri" w:eastAsia="Amiri" w:cs="Amiri"/>
          <w:lang w:bidi="ar-SA"/>
          <w:color w:val="111111"/>
          <w:sz w:val="28"/>
          <w:szCs w:val="28"/>
          <w:rtl/>
        </w:rPr>
        <w:t xml:space="preserve">، وَالصَّفُّ‌ الأَوَّلُ‌. </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7235.</w:t>
      </w:r>
    </w:p>
    <w:p>
      <w:pPr>
        <w:pStyle w:val="BookText"/>
      </w:pPr>
      <w:r>
        <w:rPr>
          <w:rFonts w:ascii="Amiri" w:hAnsi="Amiri" w:eastAsia="Amiri" w:cs="Amiri"/>
          <w:lang w:bidi="ar-SA"/>
          <w:color w:val="111111"/>
          <w:sz w:val="28"/>
          <w:szCs w:val="28"/>
          <w:rtl/>
        </w:rPr>
        <w:t xml:space="preserve">الإمام علیّ‌ علیه السلام: قُلنا:یا رَسولَ‌ اللّهِ‌ ، إنَّکَ‌ رَغَّبتَنا فِی الأَذانِ‌ حَتّی قَد خِفنا أن یَضطَرِبَ‌ عَلَیهِ‌ امَّتُکَ‌ بِالسُّیوفِ‌!</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4" w:name="pg14448_131208"/>
    <w:bookmarkEnd w:id="154"/>
    <w:p>
      <w:pPr>
        <w:pStyle w:val="BookText"/>
      </w:pPr>
      <w:r>
        <w:rPr>
          <w:rFonts w:ascii="Amiri" w:hAnsi="Amiri" w:eastAsia="Amiri" w:cs="Amiri"/>
          <w:lang w:bidi="ar-SA"/>
          <w:color w:val="111111"/>
          <w:sz w:val="28"/>
          <w:szCs w:val="28"/>
          <w:rtl/>
        </w:rPr>
        <w:t xml:space="preserve">فَقالَ‌ رَسولُ‌ اللّهِ‌ صلی اللّه علیه و آله:أما إنَّهُ‌ لَن یَعدُوَ </w:t>
      </w:r>
      <w:r>
        <w:rPr>
          <w:rStyle w:val="FootnoteReference"/>
        </w:rPr>
        <w:footnoteReference w:id="324"/>
      </w:r>
    </w:p>
    <w:p>
      <w:pPr>
        <w:pStyle w:val="BookText"/>
      </w:pPr>
      <w:r>
        <w:rPr>
          <w:rFonts w:ascii="Amiri" w:hAnsi="Amiri" w:eastAsia="Amiri" w:cs="Amiri"/>
          <w:lang w:bidi="ar-SA"/>
          <w:color w:val="111111"/>
          <w:sz w:val="28"/>
          <w:szCs w:val="28"/>
          <w:rtl/>
        </w:rPr>
        <w:t xml:space="preserve">عَدَوْتُه أعدوه ؛ تَجاوزتُه إلی غیره (المصباح المنیر:ص 397 "عَدَا").</w:t>
      </w:r>
    </w:p>
    <w:p>
      <w:pPr>
        <w:pStyle w:val="BookText"/>
      </w:pPr>
      <w:r>
        <w:rPr>
          <w:rFonts w:ascii="Amiri" w:hAnsi="Amiri" w:eastAsia="Amiri" w:cs="Amiri"/>
          <w:lang w:bidi="ar-SA"/>
          <w:color w:val="111111"/>
          <w:sz w:val="28"/>
          <w:szCs w:val="28"/>
          <w:rtl/>
        </w:rPr>
        <w:t xml:space="preserve">ضُعَفاءَکُم.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7236.</w:t>
      </w:r>
    </w:p>
    <w:p>
      <w:pPr>
        <w:pStyle w:val="BookText"/>
      </w:pPr>
      <w:r>
        <w:rPr>
          <w:rFonts w:ascii="Amiri" w:hAnsi="Amiri" w:eastAsia="Amiri" w:cs="Amiri"/>
          <w:lang w:bidi="ar-SA"/>
          <w:color w:val="111111"/>
          <w:sz w:val="28"/>
          <w:szCs w:val="28"/>
          <w:rtl/>
        </w:rPr>
        <w:t xml:space="preserve">عنه علیه السلام: قالَ‌ رَسولُ‌ اللّهِ‌ صلی اللّه علیه و آله:لِلمُؤَذِّنِ‌ فیما بَینَ‌ الأَذانِ‌ وَالإِقامَةِ‌ مِثلُ‌ أجرِ الشَّهیدِ المُتَشَحِّطِ‍‌ بِدَمِهِ‌ فی سَبیلِ‌ اللّهِ‌.</w:t>
      </w:r>
    </w:p>
    <w:p>
      <w:pPr>
        <w:pStyle w:val="BookText"/>
      </w:pPr>
      <w:r>
        <w:rPr>
          <w:rFonts w:ascii="Amiri" w:hAnsi="Amiri" w:eastAsia="Amiri" w:cs="Amiri"/>
          <w:lang w:bidi="ar-SA"/>
          <w:color w:val="111111"/>
          <w:sz w:val="28"/>
          <w:szCs w:val="28"/>
          <w:rtl/>
        </w:rPr>
        <w:t xml:space="preserve">قُلتُ‌:یا رَسولَ‌ اللّهِ‌ إنَّهُم یَجتَلِدونَ‌ </w:t>
      </w:r>
      <w:r>
        <w:rPr>
          <w:rStyle w:val="FootnoteReference"/>
        </w:rPr>
        <w:footnoteReference w:id="325"/>
      </w:r>
      <w:r>
        <w:rPr>
          <w:rFonts w:ascii="Amiri" w:hAnsi="Amiri" w:eastAsia="Amiri" w:cs="Amiri"/>
          <w:lang w:bidi="ar-SA"/>
          <w:color w:val="111111"/>
          <w:sz w:val="28"/>
          <w:szCs w:val="28"/>
          <w:rtl/>
        </w:rPr>
        <w:t xml:space="preserve">عَلَی الأَذانِ‌؟ قالَ‌:کَلّا ، إنَّهُ‌ یَأتی عَلَی النّاسِ‌ زَمانٌ‌ یَطرَحونَ‌ الأَذانَ‌ عَلی ضُعَفائِهِم ، وتِلکَ‌ لُحومٌ‌ حَرَّمَهَا اللّهُ‌ عَلَی النّارِ. </w:t>
      </w:r>
      <w:r>
        <w:rPr>
          <w:rStyle w:val="FootnoteReference"/>
        </w:rPr>
        <w:footnoteReference w:id="326"/>
      </w:r>
    </w:p>
    <w:p>
      <w:pPr>
        <w:pStyle w:val="BookText"/>
      </w:pPr>
      <w:r>
        <w:rPr>
          <w:rFonts w:ascii="Times New Roman" w:hAnsi="Times New Roman" w:eastAsia="Times New Roman" w:cs="Times New Roman"/>
          <w:lang w:val="en-US" w:bidi="en-US"/>
          <w:color w:val="111111"/>
          <w:sz w:val="28"/>
          <w:szCs w:val="28"/>
          <w:rtl/>
        </w:rPr>
        <w:t xml:space="preserve">7237.</w:t>
      </w:r>
    </w:p>
    <w:p>
      <w:pPr>
        <w:pStyle w:val="BookText"/>
      </w:pPr>
      <w:r>
        <w:rPr>
          <w:rFonts w:ascii="Amiri" w:hAnsi="Amiri" w:eastAsia="Amiri" w:cs="Amiri"/>
          <w:lang w:bidi="ar-SA"/>
          <w:color w:val="111111"/>
          <w:sz w:val="28"/>
          <w:szCs w:val="28"/>
          <w:rtl/>
        </w:rPr>
        <w:t xml:space="preserve">مستدرک الوسائل عن جابر بن عبد اللّه عن رسول اللّه صلی اللّه علیه و آله ، قال: سَمِعتُهُ‌ یَقولُ‌:اللّهُمَّ‌ اغفِرِ لِلمُؤَذِّنینَ‌ ثَلاثا فَقُلتُ‌ لَهُ‌:یا رَسولَ‌ اللّهِ‌! إنّا نَضرِبُ‌ بِالسَّیفِ‌ عَلَی الأَذانِ‌ وما دَعوتَ‌ لَنا کَما تَدعو لِلمُؤَذِّنینَ‌؟! فَقالَ‌:یا جابِرُ ، اعلَم أنَّهُ‌ سَیَأتی زَمانٌ‌ عَلَی النّاسِ‌ یَکِلونَ‌ الأَذانَ‌ إلَی الضُّعَفاءِ ، وإنَّ‌ لُحوما مُحَرَّمَةٌ‌ عَلَی النّارِ ، وهِیَ‌ لُحومُ‌ المُؤَذِّنینَ‌.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798" w:name="_Toc387"/>
      <w:r>
        <w:t>6/2 فَضلُ‌ المُؤَذِّنِ‌</w:t>
      </w:r>
      <w:bookmarkEnd w:id="798"/>
    </w:p>
    <w:p>
      <w:pPr>
        <w:pStyle w:val="Heading6"/>
      </w:pPr>
      <w:bookmarkStart w:id="799" w:name="_Toc388"/>
      <w:r>
        <w:t>أ داعِی اللّهِ‌</w:t>
      </w:r>
      <w:bookmarkEnd w:id="799"/>
    </w:p>
    <w:p>
      <w:pPr>
        <w:pStyle w:val="BookText"/>
      </w:pPr>
      <w:r>
        <w:rPr>
          <w:rFonts w:ascii="Times New Roman" w:hAnsi="Times New Roman" w:eastAsia="Times New Roman" w:cs="Times New Roman"/>
          <w:lang w:val="en-US" w:bidi="en-US"/>
          <w:color w:val="111111"/>
          <w:sz w:val="28"/>
          <w:szCs w:val="28"/>
          <w:rtl/>
        </w:rPr>
        <w:t xml:space="preserve">7238.</w:t>
      </w:r>
    </w:p>
    <w:p>
      <w:pPr>
        <w:pStyle w:val="BookText"/>
      </w:pPr>
      <w:r>
        <w:rPr>
          <w:rFonts w:ascii="Amiri" w:hAnsi="Amiri" w:eastAsia="Amiri" w:cs="Amiri"/>
          <w:lang w:bidi="ar-SA"/>
          <w:color w:val="111111"/>
          <w:sz w:val="28"/>
          <w:szCs w:val="28"/>
          <w:rtl/>
        </w:rPr>
        <w:t xml:space="preserve">رسول اللّه صلی اللّه علیه و آله: المُؤَذِّنُ‌ داعِی [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وَالإِمامُ‌ نورُ اللّهِ‌ ، وَالصُّفوفُ‌ أرکانُ‌ اللّهِ‌ ، وَالقُرآنُ‌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5" w:name="pg14448_131209"/>
    <w:bookmarkEnd w:id="155"/>
    <w:p>
      <w:pPr>
        <w:pStyle w:val="BookText"/>
      </w:pPr>
      <w:r>
        <w:rPr>
          <w:rFonts w:ascii="Amiri" w:hAnsi="Amiri" w:eastAsia="Amiri" w:cs="Amiri"/>
          <w:lang w:bidi="ar-SA"/>
          <w:color w:val="111111"/>
          <w:sz w:val="28"/>
          <w:szCs w:val="28"/>
          <w:rtl/>
        </w:rPr>
        <w:t xml:space="preserve">کَلامُ‌ اللّهِ‌ ؛ فَأَجیبوا داعِیَ‌ اللّهِ‌ ، وَاقتَبِسوا نورَهُ‌ ، وکونوا أرکانَ‌ دینِهِ‌ ، وتَعَلَّموا کَلامَهُ‌.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الفردوس:ج 4 ص 194 ح 6598 عن أبی سعید.</w:t>
      </w:r>
    </w:p>
    <w:p>
      <w:pPr>
        <w:pStyle w:val="Heading6"/>
      </w:pPr>
      <w:bookmarkStart w:id="800" w:name="_Toc389"/>
      <w:r>
        <w:t>ب عَمودُ اللّهِ‌</w:t>
      </w:r>
      <w:bookmarkEnd w:id="800"/>
    </w:p>
    <w:p>
      <w:pPr>
        <w:pStyle w:val="BookText"/>
      </w:pPr>
      <w:r>
        <w:rPr>
          <w:rFonts w:ascii="Times New Roman" w:hAnsi="Times New Roman" w:eastAsia="Times New Roman" w:cs="Times New Roman"/>
          <w:lang w:val="en-US" w:bidi="en-US"/>
          <w:color w:val="111111"/>
          <w:sz w:val="28"/>
          <w:szCs w:val="28"/>
          <w:rtl/>
        </w:rPr>
        <w:t xml:space="preserve">7239.</w:t>
      </w:r>
    </w:p>
    <w:p>
      <w:pPr>
        <w:pStyle w:val="BookText"/>
      </w:pPr>
      <w:r>
        <w:rPr>
          <w:rFonts w:ascii="Amiri" w:hAnsi="Amiri" w:eastAsia="Amiri" w:cs="Amiri"/>
          <w:lang w:bidi="ar-SA"/>
          <w:color w:val="111111"/>
          <w:sz w:val="28"/>
          <w:szCs w:val="28"/>
          <w:rtl/>
        </w:rPr>
        <w:t xml:space="preserve">رسول اللّه صلی اللّه علیه و آله: المُؤَذِّنونَ‌ عَمودُ اللّهِ‌ ، وَالإِمامُ‌ نورُ اللّهِ‌ ، وَالصُّفوفُ‌ أرکانُ‌ اللّهِ‌ ؛ فَأَجیبوا عَمودَ اللّهِ‌ ، وَاقتَبِسوا مِن نورِ اللّهِ‌ ، وکونوا مِن أرکانِ‌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01" w:name="_Toc390"/>
      <w:r>
        <w:t>ج امَناءُ المُؤمِنینَ‌</w:t>
      </w:r>
      <w:bookmarkEnd w:id="801"/>
    </w:p>
    <w:p>
      <w:pPr>
        <w:pStyle w:val="BookText"/>
      </w:pPr>
      <w:r>
        <w:rPr>
          <w:rFonts w:ascii="Times New Roman" w:hAnsi="Times New Roman" w:eastAsia="Times New Roman" w:cs="Times New Roman"/>
          <w:lang w:val="en-US" w:bidi="en-US"/>
          <w:color w:val="111111"/>
          <w:sz w:val="28"/>
          <w:szCs w:val="28"/>
          <w:rtl/>
        </w:rPr>
        <w:t xml:space="preserve">7240.</w:t>
      </w:r>
    </w:p>
    <w:p>
      <w:pPr>
        <w:pStyle w:val="BookText"/>
      </w:pPr>
      <w:r>
        <w:rPr>
          <w:rFonts w:ascii="Amiri" w:hAnsi="Amiri" w:eastAsia="Amiri" w:cs="Amiri"/>
          <w:lang w:bidi="ar-SA"/>
          <w:color w:val="111111"/>
          <w:sz w:val="28"/>
          <w:szCs w:val="28"/>
          <w:rtl/>
        </w:rPr>
        <w:t xml:space="preserve">رسول اللّه صلی اللّه علیه و آله: المُؤَذِّنونَ‌ امَناءُ المُؤمِنینَ‌ عَلی صَلَواتِهِم وصَومِهِم ولُحومِهِم ودِمائِهِم ، لا یَسأَلونَ‌ اللّهَ‌ عز و جل شَیئا إلّا أعطاهُم ، ولا یَشفَعونَ‌ فی شَیءٍ إلّا شُفِّعوا. </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7241.</w:t>
      </w:r>
    </w:p>
    <w:p>
      <w:pPr>
        <w:pStyle w:val="BookText"/>
      </w:pPr>
      <w:r>
        <w:rPr>
          <w:rFonts w:ascii="Amiri" w:hAnsi="Amiri" w:eastAsia="Amiri" w:cs="Amiri"/>
          <w:lang w:bidi="ar-SA"/>
          <w:color w:val="111111"/>
          <w:sz w:val="28"/>
          <w:szCs w:val="28"/>
          <w:rtl/>
        </w:rPr>
        <w:t xml:space="preserve">عنه صلی اللّه علیه و آله: امَناءُ المُسلِمینَ‌ عَلی صَلاتِهِم وسُحورِهِمُ‌ المُؤَذِّنونَ‌. </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7242.</w:t>
      </w:r>
    </w:p>
    <w:p>
      <w:pPr>
        <w:pStyle w:val="BookText"/>
      </w:pPr>
      <w:r>
        <w:rPr>
          <w:rFonts w:ascii="Amiri" w:hAnsi="Amiri" w:eastAsia="Amiri" w:cs="Amiri"/>
          <w:lang w:bidi="ar-SA"/>
          <w:color w:val="111111"/>
          <w:sz w:val="28"/>
          <w:szCs w:val="28"/>
          <w:rtl/>
        </w:rPr>
        <w:t xml:space="preserve">عنه صلی اللّه علیه و آله: الإِمامُ‌ ضامِنٌ‌ وَالمُؤَذِّنُ‌ مُؤتَمَنٌ‌ ، اللّهُمَّ‌ أرشِدِ الأَئِمَّةَ‌ وَاغفِر لِلمُؤَذِّنینَ‌. </w:t>
      </w:r>
      <w:r>
        <w:rPr>
          <w:rStyle w:val="FootnoteReference"/>
        </w:rPr>
        <w:footnoteReference w:id="330"/>
      </w:r>
    </w:p>
    <w:p>
      <w:pPr>
        <w:pStyle w:val="Heading6"/>
      </w:pPr>
      <w:bookmarkStart w:id="802" w:name="_Toc391"/>
      <w:r>
        <w:t>د یَدُ الرَّحمنِ‌ عَلی رَأسِهِ‌</w:t>
      </w:r>
      <w:bookmarkEnd w:id="802"/>
    </w:p>
    <w:p>
      <w:pPr>
        <w:pStyle w:val="BookText"/>
      </w:pPr>
      <w:r>
        <w:rPr>
          <w:rFonts w:ascii="Times New Roman" w:hAnsi="Times New Roman" w:eastAsia="Times New Roman" w:cs="Times New Roman"/>
          <w:lang w:val="en-US" w:bidi="en-US"/>
          <w:color w:val="111111"/>
          <w:sz w:val="28"/>
          <w:szCs w:val="28"/>
          <w:rtl/>
        </w:rPr>
        <w:t xml:space="preserve">7243.</w:t>
      </w:r>
    </w:p>
    <w:p>
      <w:pPr>
        <w:pStyle w:val="BookText"/>
      </w:pPr>
      <w:r>
        <w:rPr>
          <w:rFonts w:ascii="Amiri" w:hAnsi="Amiri" w:eastAsia="Amiri" w:cs="Amiri"/>
          <w:lang w:bidi="ar-SA"/>
          <w:color w:val="111111"/>
          <w:sz w:val="28"/>
          <w:szCs w:val="28"/>
          <w:rtl/>
        </w:rPr>
        <w:t xml:space="preserve">رسول اللّه صلی اللّه علیه و آله: یَدُ الرَّحمنِ‌ فَوقَ‌ رَأسِ‌ المُؤَذِّنِ‌ ، وإنَّهُ‌ لَیُغفَرُ لَهُ‌ مَدی صَوتِهِ‌ أینَ‌ بَلَغَ‌. </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7244.</w:t>
      </w:r>
    </w:p>
    <w:p>
      <w:pPr>
        <w:pStyle w:val="BookText"/>
      </w:pPr>
      <w:r>
        <w:rPr>
          <w:rFonts w:ascii="Amiri" w:hAnsi="Amiri" w:eastAsia="Amiri" w:cs="Amiri"/>
          <w:lang w:bidi="ar-SA"/>
          <w:color w:val="111111"/>
          <w:sz w:val="28"/>
          <w:szCs w:val="28"/>
          <w:rtl/>
        </w:rPr>
        <w:t xml:space="preserve">عنه صلی اللّه علیه و آله: إذا أخَذَ المُؤَذِّنُ‌ فی أذانِهِ‌، وَضَعَ‌ الرَّبُّ‌ عز و جل یَدَهُ‌ عَلی رَأسِهِ‌ ، فَلا یَزالُ‌ کَذلِکَ‌ حَتّی یَفرُغَ‌. </w:t>
      </w:r>
      <w:r>
        <w:rPr>
          <w:rStyle w:val="FootnoteReference"/>
        </w:rPr>
        <w:footnoteReference w:id="332"/>
      </w:r>
    </w:p>
    <w:p>
      <w:pPr>
        <w:pStyle w:val="Heading6"/>
      </w:pPr>
      <w:bookmarkStart w:id="803" w:name="_Toc392"/>
      <w:r>
        <w:t>ه یُصَدِّقُهُ‌ کُلُّ‌ رَطبٍ‌ ویابِسٍ‌</w:t>
      </w:r>
      <w:bookmarkEnd w:id="803"/>
    </w:p>
    <w:p>
      <w:pPr>
        <w:pStyle w:val="BookText"/>
      </w:pPr>
      <w:r>
        <w:rPr>
          <w:rFonts w:ascii="Times New Roman" w:hAnsi="Times New Roman" w:eastAsia="Times New Roman" w:cs="Times New Roman"/>
          <w:lang w:val="en-US" w:bidi="en-US"/>
          <w:color w:val="111111"/>
          <w:sz w:val="28"/>
          <w:szCs w:val="28"/>
          <w:rtl/>
        </w:rPr>
        <w:t xml:space="preserve">7245.</w:t>
      </w:r>
    </w:p>
    <w:p>
      <w:pPr>
        <w:pStyle w:val="BookText"/>
      </w:pPr>
      <w:r>
        <w:rPr>
          <w:rFonts w:ascii="Amiri" w:hAnsi="Amiri" w:eastAsia="Amiri" w:cs="Amiri"/>
          <w:lang w:bidi="ar-SA"/>
          <w:color w:val="111111"/>
          <w:sz w:val="28"/>
          <w:szCs w:val="28"/>
          <w:rtl/>
        </w:rPr>
        <w:t xml:space="preserve">رسول اللّه صلی اللّه علیه و آله وقَد سَمِعَ‌ مُؤَذِّنا یَقولُ‌: أشهَدُ أن لا إلهَ‌ إلَا اللّهُ‌:صَدَّقَکَ‌ کُلُ‌رَطبٍ‌</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6" w:name="pg14448_131210"/>
    <w:bookmarkEnd w:id="156"/>
    <w:p>
      <w:pPr>
        <w:pStyle w:val="BookText"/>
      </w:pPr>
      <w:r>
        <w:rPr>
          <w:rFonts w:ascii="Amiri" w:hAnsi="Amiri" w:eastAsia="Amiri" w:cs="Amiri"/>
          <w:lang w:bidi="ar-SA"/>
          <w:color w:val="111111"/>
          <w:sz w:val="28"/>
          <w:szCs w:val="28"/>
          <w:rtl/>
        </w:rPr>
        <w:t xml:space="preserve">ویابِسٍ‌.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المجازات النبویّة:ص 221 ح 178 ، [1]بحارالأنوار:ج 84 ص 184 ح 17. [2]</w:t>
      </w:r>
    </w:p>
    <w:p>
      <w:pPr>
        <w:pStyle w:val="Heading6"/>
      </w:pPr>
      <w:bookmarkStart w:id="804" w:name="_Toc393"/>
      <w:r>
        <w:t>و یُغفَرُ لَهُ‌ مَدَّ صَوتِهِ‌</w:t>
      </w:r>
      <w:bookmarkEnd w:id="804"/>
    </w:p>
    <w:p>
      <w:pPr>
        <w:pStyle w:val="BookText"/>
      </w:pPr>
      <w:r>
        <w:rPr>
          <w:rFonts w:ascii="Times New Roman" w:hAnsi="Times New Roman" w:eastAsia="Times New Roman" w:cs="Times New Roman"/>
          <w:lang w:val="en-US" w:bidi="en-US"/>
          <w:color w:val="111111"/>
          <w:sz w:val="28"/>
          <w:szCs w:val="28"/>
          <w:rtl/>
        </w:rPr>
        <w:t xml:space="preserve">7246.</w:t>
      </w:r>
    </w:p>
    <w:p>
      <w:pPr>
        <w:pStyle w:val="BookText"/>
      </w:pPr>
      <w:r>
        <w:rPr>
          <w:rFonts w:ascii="Amiri" w:hAnsi="Amiri" w:eastAsia="Amiri" w:cs="Amiri"/>
          <w:lang w:bidi="ar-SA"/>
          <w:color w:val="111111"/>
          <w:sz w:val="28"/>
          <w:szCs w:val="28"/>
          <w:rtl/>
        </w:rPr>
        <w:t xml:space="preserve">رسول اللّه صلی اللّه علیه و آله: المُؤَذِّنُ‌ یُغفَرُ لَهُ‌ بِمَدِّ صَوتِهِ‌ </w:t>
      </w:r>
      <w:r>
        <w:rPr>
          <w:rStyle w:val="FootnoteReference"/>
        </w:rPr>
        <w:footnoteReference w:id="334"/>
      </w:r>
      <w:r>
        <w:rPr>
          <w:rFonts w:ascii="Amiri" w:hAnsi="Amiri" w:eastAsia="Amiri" w:cs="Amiri"/>
          <w:lang w:bidi="ar-SA"/>
          <w:color w:val="111111"/>
          <w:sz w:val="28"/>
          <w:szCs w:val="28"/>
          <w:rtl/>
        </w:rPr>
        <w:t xml:space="preserve">، ویُصَدِّقُهُ‌ مَن سَمِعَهُ‌ مِن رَطبٍ‌ ویابِسٍ‌ ، ولَهُ‌ مِثلُ‌ أجرِ مَن صَلّی مَعَهُ‌. </w:t>
      </w:r>
      <w:r>
        <w:rPr>
          <w:rStyle w:val="FootnoteReference"/>
        </w:rPr>
        <w:footnoteReference w:id="335"/>
      </w:r>
    </w:p>
    <w:p>
      <w:pPr>
        <w:pStyle w:val="BookText"/>
      </w:pPr>
      <w:r>
        <w:rPr>
          <w:rFonts w:ascii="Times New Roman" w:hAnsi="Times New Roman" w:eastAsia="Times New Roman" w:cs="Times New Roman"/>
          <w:lang w:val="en-US" w:bidi="en-US"/>
          <w:color w:val="111111"/>
          <w:sz w:val="28"/>
          <w:szCs w:val="28"/>
          <w:rtl/>
        </w:rPr>
        <w:t xml:space="preserve">7247.</w:t>
      </w:r>
    </w:p>
    <w:p>
      <w:pPr>
        <w:pStyle w:val="BookText"/>
      </w:pPr>
      <w:r>
        <w:rPr>
          <w:rFonts w:ascii="Amiri" w:hAnsi="Amiri" w:eastAsia="Amiri" w:cs="Amiri"/>
          <w:lang w:bidi="ar-SA"/>
          <w:color w:val="111111"/>
          <w:sz w:val="28"/>
          <w:szCs w:val="28"/>
          <w:rtl/>
        </w:rPr>
        <w:t xml:space="preserve">عنه صلی اللّه علیه و آله: المُؤَذِّنُ‌ یُغفَرُ لَهُ‌ مَدی صَوتِهِ‌ ، ویَشهَدُ لَهُ‌ کُلُّ‌ رَطبٍ‌ ویابِسٍ‌. </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7248.</w:t>
      </w:r>
    </w:p>
    <w:p>
      <w:pPr>
        <w:pStyle w:val="BookText"/>
      </w:pPr>
      <w:r>
        <w:rPr>
          <w:rFonts w:ascii="Amiri" w:hAnsi="Amiri" w:eastAsia="Amiri" w:cs="Amiri"/>
          <w:lang w:bidi="ar-SA"/>
          <w:color w:val="111111"/>
          <w:sz w:val="28"/>
          <w:szCs w:val="28"/>
          <w:rtl/>
        </w:rPr>
        <w:t xml:space="preserve">عنه صلی اللّه علیه و آله: یَغفِرُ اللّهُ‌ لِلمُؤَذِّنِ‌ مُنتَهی أذانِهِ‌ ، ویَستَغفِرُ لَهُ‌ کُلُّ‌ رَطبٍ‌ ویابِسٍ‌ سَمِعَ‌ صَوتَهُ‌. </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7249.</w:t>
      </w:r>
    </w:p>
    <w:p>
      <w:pPr>
        <w:pStyle w:val="BookText"/>
      </w:pPr>
      <w:r>
        <w:rPr>
          <w:rFonts w:ascii="Amiri" w:hAnsi="Amiri" w:eastAsia="Amiri" w:cs="Amiri"/>
          <w:lang w:bidi="ar-SA"/>
          <w:color w:val="111111"/>
          <w:sz w:val="28"/>
          <w:szCs w:val="28"/>
          <w:rtl/>
        </w:rPr>
        <w:t xml:space="preserve">عنه صلی اللّه علیه و آله: یُغفَرُ لِلمُؤَذِّنِ‌ مَدَّ صَوتِهِ‌ ، ولَهُ‌ مِثلُ‌ أجرِ مَن صَلّی مَعَهُ‌ مِن غَیرِ أن یَنقُصَ‌ مِن اجورِهِم شَیءٌ. </w:t>
      </w:r>
      <w:r>
        <w:rPr>
          <w:rStyle w:val="FootnoteReference"/>
        </w:rPr>
        <w:footnoteReference w:id="338"/>
      </w:r>
    </w:p>
    <w:p>
      <w:pPr>
        <w:pStyle w:val="Heading6"/>
      </w:pPr>
      <w:bookmarkStart w:id="805" w:name="_Toc394"/>
      <w:r>
        <w:t>ز تَجِبُ‌ لَهُ‌ الجَنَّةُ‌</w:t>
      </w:r>
      <w:bookmarkEnd w:id="805"/>
    </w:p>
    <w:p>
      <w:pPr>
        <w:pStyle w:val="BookText"/>
      </w:pPr>
      <w:r>
        <w:rPr>
          <w:rFonts w:ascii="Times New Roman" w:hAnsi="Times New Roman" w:eastAsia="Times New Roman" w:cs="Times New Roman"/>
          <w:lang w:val="en-US" w:bidi="en-US"/>
          <w:color w:val="111111"/>
          <w:sz w:val="28"/>
          <w:szCs w:val="28"/>
          <w:rtl/>
        </w:rPr>
        <w:t xml:space="preserve">7250.</w:t>
      </w:r>
    </w:p>
    <w:p>
      <w:pPr>
        <w:pStyle w:val="BookText"/>
      </w:pPr>
      <w:r>
        <w:rPr>
          <w:rFonts w:ascii="Amiri" w:hAnsi="Amiri" w:eastAsia="Amiri" w:cs="Amiri"/>
          <w:lang w:bidi="ar-SA"/>
          <w:color w:val="111111"/>
          <w:sz w:val="28"/>
          <w:szCs w:val="28"/>
          <w:rtl/>
        </w:rPr>
        <w:t xml:space="preserve">رسول اللّه صلی اللّه علیه و آله: مَن أذَّنَ‌ فی مِصرٍ مِن أمصارِ المُسلِمینَ‌ سَنَةً‌ وَجَبَت لَهُ‌ الجَنَّةُ‌. </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7251.</w:t>
      </w:r>
    </w:p>
    <w:p>
      <w:pPr>
        <w:pStyle w:val="BookText"/>
      </w:pPr>
      <w:r>
        <w:rPr>
          <w:rFonts w:ascii="Amiri" w:hAnsi="Amiri" w:eastAsia="Amiri" w:cs="Amiri"/>
          <w:lang w:bidi="ar-SA"/>
          <w:color w:val="111111"/>
          <w:sz w:val="28"/>
          <w:szCs w:val="28"/>
          <w:rtl/>
        </w:rPr>
        <w:t xml:space="preserve">عنه صلی اللّه علیه و آله: مَن حافَظَ‍‌ عَلَی الأَذانِ‌ سَنَةً‌ اوجِبَ‌ لَهُ‌ الجَنَّةُ‌. </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7252.</w:t>
      </w:r>
    </w:p>
    <w:p>
      <w:pPr>
        <w:pStyle w:val="BookText"/>
      </w:pPr>
      <w:r>
        <w:rPr>
          <w:rFonts w:ascii="Amiri" w:hAnsi="Amiri" w:eastAsia="Amiri" w:cs="Amiri"/>
          <w:lang w:bidi="ar-SA"/>
          <w:color w:val="111111"/>
          <w:sz w:val="28"/>
          <w:szCs w:val="28"/>
          <w:rtl/>
        </w:rPr>
        <w:t xml:space="preserve">عنه صلی اللّه علیه و آله: دَخَلتُ‌ الجَنَّةَ‌ فَرَأَیتُ‌ فیها جَنابِذَ </w:t>
      </w:r>
      <w:r>
        <w:rPr>
          <w:rStyle w:val="FootnoteReference"/>
        </w:rPr>
        <w:footnoteReference w:id="341"/>
      </w:r>
      <w:r>
        <w:rPr>
          <w:rFonts w:ascii="Amiri" w:hAnsi="Amiri" w:eastAsia="Amiri" w:cs="Amiri"/>
          <w:lang w:bidi="ar-SA"/>
          <w:color w:val="111111"/>
          <w:sz w:val="28"/>
          <w:szCs w:val="28"/>
          <w:rtl/>
        </w:rPr>
        <w:t xml:space="preserve">مِن لُؤلُؤٍ ، فَقُلتُ‌:لِمَن هذِهِ‌ یا جِبریلُ‌؟ قالَ‌: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7" w:name="pg14448_131211"/>
    <w:bookmarkEnd w:id="157"/>
    <w:p>
      <w:pPr>
        <w:pStyle w:val="BookText"/>
      </w:pPr>
      <w:r>
        <w:rPr>
          <w:rFonts w:ascii="Amiri" w:hAnsi="Amiri" w:eastAsia="Amiri" w:cs="Amiri"/>
          <w:lang w:bidi="ar-SA"/>
          <w:color w:val="111111"/>
          <w:sz w:val="28"/>
          <w:szCs w:val="28"/>
          <w:rtl/>
        </w:rPr>
        <w:t xml:space="preserve">لِلمُؤَذِّنینَ‌ وَالأَئِمَّةِ‌ مِن امَّتِکَ‌.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المطالب العالیة:ج 1 ص 66 ح 236.</w:t>
      </w:r>
    </w:p>
    <w:p>
      <w:pPr>
        <w:pStyle w:val="BookText"/>
      </w:pPr>
      <w:r>
        <w:rPr>
          <w:rFonts w:ascii="Times New Roman" w:hAnsi="Times New Roman" w:eastAsia="Times New Roman" w:cs="Times New Roman"/>
          <w:lang w:val="en-US" w:bidi="en-US"/>
          <w:color w:val="111111"/>
          <w:sz w:val="28"/>
          <w:szCs w:val="28"/>
          <w:rtl/>
        </w:rPr>
        <w:t xml:space="preserve">7253.</w:t>
      </w:r>
    </w:p>
    <w:p>
      <w:pPr>
        <w:pStyle w:val="BookText"/>
      </w:pPr>
      <w:r>
        <w:rPr>
          <w:rFonts w:ascii="Amiri" w:hAnsi="Amiri" w:eastAsia="Amiri" w:cs="Amiri"/>
          <w:lang w:bidi="ar-SA"/>
          <w:color w:val="111111"/>
          <w:sz w:val="28"/>
          <w:szCs w:val="28"/>
          <w:rtl/>
        </w:rPr>
        <w:t xml:space="preserve">عنه صلی اللّه علیه و آله: مَن أذَّنَ‌ مُحتَسِبا سَبعَ‌ سِنینَ‌ کَتَبَ‌ اللّهُ‌ لَهُ‌ بَراءَةً‌ مِنَ‌ النّارِ. </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7254.</w:t>
      </w:r>
    </w:p>
    <w:p>
      <w:pPr>
        <w:pStyle w:val="BookText"/>
      </w:pPr>
      <w:r>
        <w:rPr>
          <w:rFonts w:ascii="Amiri" w:hAnsi="Amiri" w:eastAsia="Amiri" w:cs="Amiri"/>
          <w:lang w:bidi="ar-SA"/>
          <w:color w:val="111111"/>
          <w:sz w:val="28"/>
          <w:szCs w:val="28"/>
          <w:rtl/>
        </w:rPr>
        <w:t xml:space="preserve">تنبیه الغافلین عن سَلَمَة بن ضِرار عن رجل من أهل الشام: جاءَ رَجُلٌ‌ إلَی النَّبِیِّ‌ صلی اللّه علیه و آله فَقالَ‌:أخبِرنی بِعَمَلٍ‌ أدخُلُ‌ بِهِ‌ الجَنَّةَ‌.</w:t>
      </w:r>
    </w:p>
    <w:p>
      <w:pPr>
        <w:pStyle w:val="BookText"/>
      </w:pPr>
      <w:r>
        <w:rPr>
          <w:rFonts w:ascii="Amiri" w:hAnsi="Amiri" w:eastAsia="Amiri" w:cs="Amiri"/>
          <w:lang w:bidi="ar-SA"/>
          <w:color w:val="111111"/>
          <w:sz w:val="28"/>
          <w:szCs w:val="28"/>
          <w:rtl/>
        </w:rPr>
        <w:t xml:space="preserve">قالَ‌:کُن مُؤَذِّنَ‌ قَومِکَ‌ یَجمَعوا بِکَ‌ صَلاتَهُم.</w:t>
      </w:r>
    </w:p>
    <w:p>
      <w:pPr>
        <w:pStyle w:val="BookText"/>
      </w:pPr>
      <w:r>
        <w:rPr>
          <w:rFonts w:ascii="Amiri" w:hAnsi="Amiri" w:eastAsia="Amiri" w:cs="Amiri"/>
          <w:lang w:bidi="ar-SA"/>
          <w:color w:val="111111"/>
          <w:sz w:val="28"/>
          <w:szCs w:val="28"/>
          <w:rtl/>
        </w:rPr>
        <w:t xml:space="preserve">قالَ‌:یا رَسولَ‌ اللّهِ‌ إن لَم اطِق‌؟ قالَ‌:کُن إمامَ‌ قَومِکَ‌ یُقیموا بِکَ‌ صَلاتَهُم.</w:t>
      </w:r>
    </w:p>
    <w:p>
      <w:pPr>
        <w:pStyle w:val="BookText"/>
      </w:pPr>
      <w:r>
        <w:rPr>
          <w:rFonts w:ascii="Amiri" w:hAnsi="Amiri" w:eastAsia="Amiri" w:cs="Amiri"/>
          <w:lang w:bidi="ar-SA"/>
          <w:color w:val="111111"/>
          <w:sz w:val="28"/>
          <w:szCs w:val="28"/>
          <w:rtl/>
        </w:rPr>
        <w:t xml:space="preserve">قالَ‌:فَإِن لَم اطِق‌؟ قالَ‌:فَعَلَیکَ‌ بِالصَّفِّ‌ الأَوَّلِ‌. </w:t>
      </w:r>
      <w:r>
        <w:rPr>
          <w:rStyle w:val="FootnoteReference"/>
        </w:rPr>
        <w:footnoteReference w:id="344"/>
      </w:r>
    </w:p>
    <w:p>
      <w:pPr>
        <w:pStyle w:val="Heading6"/>
      </w:pPr>
      <w:bookmarkStart w:id="806" w:name="_Toc395"/>
      <w:r>
        <w:t>ح لا یَتَبَدَّدُ فی قَبرِهِ‌</w:t>
      </w:r>
      <w:bookmarkEnd w:id="806"/>
    </w:p>
    <w:p>
      <w:pPr>
        <w:pStyle w:val="BookText"/>
      </w:pPr>
      <w:r>
        <w:rPr>
          <w:rFonts w:ascii="Times New Roman" w:hAnsi="Times New Roman" w:eastAsia="Times New Roman" w:cs="Times New Roman"/>
          <w:lang w:val="en-US" w:bidi="en-US"/>
          <w:color w:val="111111"/>
          <w:sz w:val="28"/>
          <w:szCs w:val="28"/>
          <w:rtl/>
        </w:rPr>
        <w:t xml:space="preserve">7255.</w:t>
      </w:r>
    </w:p>
    <w:p>
      <w:pPr>
        <w:pStyle w:val="BookText"/>
      </w:pPr>
      <w:r>
        <w:rPr>
          <w:rFonts w:ascii="Amiri" w:hAnsi="Amiri" w:eastAsia="Amiri" w:cs="Amiri"/>
          <w:lang w:bidi="ar-SA"/>
          <w:color w:val="111111"/>
          <w:sz w:val="28"/>
          <w:szCs w:val="28"/>
          <w:rtl/>
        </w:rPr>
        <w:t xml:space="preserve">رسول اللّه صلی اللّه علیه و آله یَصِفُ‌ الإِمامَ‌ عَلِیّا علیه السلام یَومَ‌ القِیامَةِ‌: بِیَدِهِ‌ لِواءُ الحَمدِ ، و کُلُّ‌ الخَلائِقِ‌ تَحتَ‌ اللِّواءِ ، یَحُفُّ‌ بِهِ‌ الأَئِمَّةُ‌ وَالمُؤَذِّنونَ‌ بِتِلاوَةِ‌ القُرآنِ‌ وَالأَذانِ‌ ، وهُمُ‌ الَّذینَ‌ لا یَتَبَدَّدونَ‌ فی قُبورِهِم. </w:t>
      </w:r>
      <w:r>
        <w:rPr>
          <w:rStyle w:val="FootnoteReference"/>
        </w:rPr>
        <w:footnoteReference w:id="345"/>
      </w:r>
    </w:p>
    <w:p>
      <w:pPr>
        <w:pStyle w:val="BookText"/>
      </w:pPr>
      <w:r>
        <w:rPr>
          <w:rFonts w:ascii="Times New Roman" w:hAnsi="Times New Roman" w:eastAsia="Times New Roman" w:cs="Times New Roman"/>
          <w:lang w:val="en-US" w:bidi="en-US"/>
          <w:color w:val="111111"/>
          <w:sz w:val="28"/>
          <w:szCs w:val="28"/>
          <w:rtl/>
        </w:rPr>
        <w:t xml:space="preserve">7256.</w:t>
      </w:r>
    </w:p>
    <w:p>
      <w:pPr>
        <w:pStyle w:val="BookText"/>
      </w:pPr>
      <w:r>
        <w:rPr>
          <w:rFonts w:ascii="Amiri" w:hAnsi="Amiri" w:eastAsia="Amiri" w:cs="Amiri"/>
          <w:lang w:bidi="ar-SA"/>
          <w:color w:val="111111"/>
          <w:sz w:val="28"/>
          <w:szCs w:val="28"/>
          <w:rtl/>
        </w:rPr>
        <w:t xml:space="preserve">عنه صلی اللّه علیه و آله: المُؤَذِّنُ‌ المُحتَسِبُ‌ کَالشَّهیدِ یَتَشَحَّطُ‍‌ </w:t>
      </w:r>
      <w:r>
        <w:rPr>
          <w:rStyle w:val="FootnoteReference"/>
        </w:rPr>
        <w:footnoteReference w:id="346"/>
      </w:r>
      <w:r>
        <w:rPr>
          <w:rFonts w:ascii="Amiri" w:hAnsi="Amiri" w:eastAsia="Amiri" w:cs="Amiri"/>
          <w:lang w:bidi="ar-SA"/>
          <w:color w:val="111111"/>
          <w:sz w:val="28"/>
          <w:szCs w:val="28"/>
          <w:rtl/>
        </w:rPr>
        <w:t xml:space="preserve">فی دَمِهِ‌ حَتّی یَفرُغَ‌ مِن أذانِهِ‌ ، ویَشهَدُ لَهُ‌ کُلُّ‌ رَطبٍ‌ ویابِسٍ‌ ، وإذا ماتَ‌ لَم یُدَوَّد فی قَبرِهِ‌. </w:t>
      </w:r>
      <w:r>
        <w:rPr>
          <w:rStyle w:val="FootnoteReference"/>
        </w:rPr>
        <w:footnoteReference w:id="347"/>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8" w:name="pg14448_131212"/>
    <w:bookmarkEnd w:id="158"/>
    <w:p>
      <w:pPr>
        <w:pStyle w:val="Heading6"/>
      </w:pPr>
      <w:bookmarkStart w:id="807" w:name="_Toc396"/>
      <w:r>
        <w:t>ط‍‌ یُحشَرُ وهُوَ یُؤَذِّنُ‌</w:t>
      </w:r>
      <w:bookmarkEnd w:id="807"/>
    </w:p>
    <w:p>
      <w:pPr>
        <w:pStyle w:val="BookText"/>
      </w:pPr>
      <w:r>
        <w:rPr>
          <w:rFonts w:ascii="Times New Roman" w:hAnsi="Times New Roman" w:eastAsia="Times New Roman" w:cs="Times New Roman"/>
          <w:lang w:val="en-US" w:bidi="en-US"/>
          <w:color w:val="111111"/>
          <w:sz w:val="28"/>
          <w:szCs w:val="28"/>
          <w:rtl/>
        </w:rPr>
        <w:t xml:space="preserve">7257.</w:t>
      </w:r>
    </w:p>
    <w:p>
      <w:pPr>
        <w:pStyle w:val="BookText"/>
      </w:pPr>
      <w:r>
        <w:rPr>
          <w:rFonts w:ascii="Amiri" w:hAnsi="Amiri" w:eastAsia="Amiri" w:cs="Amiri"/>
          <w:lang w:bidi="ar-SA"/>
          <w:color w:val="111111"/>
          <w:sz w:val="28"/>
          <w:szCs w:val="28"/>
          <w:rtl/>
        </w:rPr>
        <w:t xml:space="preserve">رسول اللّه صلی اللّه علیه و آله: إنَّ‌ المُؤَذِّنینَ‌ وَالمُلَبّینَ‌ یَخرُجونَ‌ مِن قُبورِهِم یُؤَذِّنُ‌ المُؤَذِّنُ‌ ویُلَبِّی المُلَبّی.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7258.</w:t>
      </w:r>
    </w:p>
    <w:p>
      <w:pPr>
        <w:pStyle w:val="BookText"/>
      </w:pPr>
      <w:r>
        <w:rPr>
          <w:rFonts w:ascii="Amiri" w:hAnsi="Amiri" w:eastAsia="Amiri" w:cs="Amiri"/>
          <w:lang w:bidi="ar-SA"/>
          <w:color w:val="111111"/>
          <w:sz w:val="28"/>
          <w:szCs w:val="28"/>
          <w:rtl/>
        </w:rPr>
        <w:t xml:space="preserve">عنه صلی اللّه علیه و آله: المُؤَذِّنونَ‌ المُحتَسِبونَ‌ یَخرُجونَ‌ یَومَ‌ القِیامَةِ‌ مِن قُبورِهِم وهُم یُؤَذِّنونَ‌ ، فَالمُؤَذِّنُ‌ المُحتَسِبُ‌ یَشهَدُ لَهُ‌ کُلُّ‌ شَیءٍ یَسمَعُ‌ صَوتَهُ‌ مِن حَجَرٍ أو شَجَرٍ أو مَدَرٍ أو بَشَرٍ أو رَطبٍ‌ أو یابِسٍ‌ ، ویَغفِرُ اللّهُ‌ لَهُ‌ مَدَّ صَوتِهِ‌ ، ویَکتُبُ‌ لَهُ‌ مِنَ‌ الأَجرِ بِعَدَدِ مَن یُصَلّی بِأَذانِهِ‌ ، ویُعطیهِ‌ اللّهُ‌ ما یَسأَلُ‌ بَینَ‌ الأَذانِ‌ وَالإِقامَةِ‌ ، إمّا أن یُعَجِّلَهُ‌ فِی الدُّنیا أو یَدَّخِرَهُ‌ فِی الآخِرَةِ‌ ، و إمّا أن یَصرِفَ‌ عَنهُ‌ السّوءَ.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7259.</w:t>
      </w:r>
    </w:p>
    <w:p>
      <w:pPr>
        <w:pStyle w:val="BookText"/>
      </w:pPr>
      <w:r>
        <w:rPr>
          <w:rFonts w:ascii="Amiri" w:hAnsi="Amiri" w:eastAsia="Amiri" w:cs="Amiri"/>
          <w:lang w:bidi="ar-SA"/>
          <w:color w:val="111111"/>
          <w:sz w:val="28"/>
          <w:szCs w:val="28"/>
          <w:rtl/>
        </w:rPr>
        <w:t xml:space="preserve">عنه صلی اللّه علیه و آله: إذا کانَ‌ یَومُ‌ القِیامَةِ‌ وجَمَعَ‌ اللّهُ‌ عز و جل النّاسَ‌ فی صَعیدٍ واحِدٍ ،بَعَثَ‌ اللّهُ‌ عز و جل إلَی المُؤَذِّنینَ‌ بِمَلائِکَةٍ‌ مِن نورٍ ، ومَعَهُم ألوِیَةٌ‌ وأعلامٌ‌ مِن نورٍ ، یَقودونَ‌ جَنائِبَ‌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أزِمَّتُها زَبَرجَدٌ أخضَرُ ، وحَقائِبُهَا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المِسکُ‌ الأَذفَرُ ، یَرکَبُهَا المُؤَذِّنونَ‌ ، فَیَقومونَ‌ عَلَیها قِیاما ، تَقودُهُمُ‌ المَلائِکَةُ‌ ، یُنادونَ‌ بِأَعلی أصواتِهِم بِالأَذانِ‌.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المعجم الأوسط‍‌:ج 4 ص 40 ح 3558 عن جابر.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الغافلین:ص 290 ح 405 [1]عن جابر بن عبداللّه ؛ مستدرک الوسائل:ج 4 ص 37 ح 4124 [2] نقلاً عن درر اللآلی نحوه.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الجَنیبَة:الفَرَس تُقاد ولا تُرکب ، فعیلة بمعنی مفعولة ، یقال:جنَبتُهُ‌ ؛ إذا قُدتَه إلی جنبک (المصباح المنیر:ص 111 [3] "جنب").وفی بعض المصادر "نجائب" ؛ والنَّجیب:یُطلق علی البعیر والفَرَس إذا کانا کریمَین عتیقَین (انظر لسان العرب:ج 1 ص 748 [4] "نجب").</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وفی بعض النسخ:"خفائفها" ، قال المولی محمّد تقی المجلسی فی روضة المتّقین (ج 2 ص 252):خفائفها جمع الخُفّ‌ ؛ والمراد بها الأرجل ، وکونها من المسک إمّا اعتبار سطوع رائحة المسک منها ، ویمکن أن یکون نشوها منه.وعلی نسخة "الحقائب" ؛ الحقیبة:کلّما شُدّ فی مؤخّر رَحْل أو قَتَب.</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کتاب من لا یحضره الفقیه:ج 1 ص 294 ح 905 عن بلال ،بحارالأنوار:ج 84 ص 125 ح 21. [5]</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9" w:name="pg14448_131213"/>
    <w:bookmarkEnd w:id="159"/>
    <w:p>
      <w:pPr>
        <w:pStyle w:val="Heading6"/>
      </w:pPr>
      <w:bookmarkStart w:id="808" w:name="_Toc397"/>
      <w:r>
        <w:t>ی أطوَلُ‌ النّاسِ‌ أعناقا یَومَ‌ القِیامَةِ‌</w:t>
      </w:r>
      <w:bookmarkEnd w:id="808"/>
    </w:p>
    <w:p>
      <w:pPr>
        <w:pStyle w:val="BookText"/>
      </w:pPr>
      <w:r>
        <w:rPr>
          <w:rFonts w:ascii="Times New Roman" w:hAnsi="Times New Roman" w:eastAsia="Times New Roman" w:cs="Times New Roman"/>
          <w:lang w:val="en-US" w:bidi="en-US"/>
          <w:color w:val="111111"/>
          <w:sz w:val="28"/>
          <w:szCs w:val="28"/>
          <w:rtl/>
        </w:rPr>
        <w:t xml:space="preserve">7260.</w:t>
      </w:r>
    </w:p>
    <w:p>
      <w:pPr>
        <w:pStyle w:val="BookText"/>
      </w:pPr>
      <w:r>
        <w:rPr>
          <w:rFonts w:ascii="Amiri" w:hAnsi="Amiri" w:eastAsia="Amiri" w:cs="Amiri"/>
          <w:lang w:bidi="ar-SA"/>
          <w:color w:val="111111"/>
          <w:sz w:val="28"/>
          <w:szCs w:val="28"/>
          <w:rtl/>
        </w:rPr>
        <w:t xml:space="preserve">رسول اللّه صلی اللّه علیه و آله: المُؤَذِّنونَ‌ أطوَلُ‌ النّاسِ‌ أعناقا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7261.</w:t>
      </w:r>
    </w:p>
    <w:p>
      <w:pPr>
        <w:pStyle w:val="BookText"/>
      </w:pPr>
      <w:r>
        <w:rPr>
          <w:rFonts w:ascii="Amiri" w:hAnsi="Amiri" w:eastAsia="Amiri" w:cs="Amiri"/>
          <w:lang w:bidi="ar-SA"/>
          <w:color w:val="111111"/>
          <w:sz w:val="28"/>
          <w:szCs w:val="28"/>
          <w:rtl/>
        </w:rPr>
        <w:t xml:space="preserve">عنه صلی اللّه علیه و آله: لَو أقسَمتُ‌ لَبَرَرتُ‌:إنَّ‌ أحَبَّ‌ عِبادِ اللّهِ‌ إلَی اللّهِ‌ لَرُعاةُ‌ الشَّمسِ‌ وَالقَمَرِ یَعنِی المُؤَذِّنینَ‌ وإنَّهُم لَیُعرَفونَ‌ یَومَ‌ القِیامَةِ‌ بِطولِ‌ أعناقِهِم.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7262.</w:t>
      </w:r>
    </w:p>
    <w:p>
      <w:pPr>
        <w:pStyle w:val="BookText"/>
      </w:pPr>
      <w:r>
        <w:rPr>
          <w:rFonts w:ascii="Amiri" w:hAnsi="Amiri" w:eastAsia="Amiri" w:cs="Amiri"/>
          <w:lang w:bidi="ar-SA"/>
          <w:color w:val="111111"/>
          <w:sz w:val="28"/>
          <w:szCs w:val="28"/>
          <w:rtl/>
        </w:rPr>
        <w:t xml:space="preserve">عنه صلی اللّه علیه و آله: یَأتِی المُؤَذِّنونَ‌ أطوَلَ‌ النّاسِ‌ أعناقا یَومَ‌ القِیامَةِ‌ یُنادونَ‌ بِشَهادَةِ‌ أن لا إلهَ‌ إلَا اللّهُ‌ وأنَّ‌ مُحَمَّدا عَبدُهُ‌ ورَسولُهُ‌ ، فَلا یَسمَعُ‌ المُؤَذِّنینَ‌ شَیءٌ إلّا شَهِدَ لَهُم بِذلِکَ‌ یَومَ‌ القِیامَةِ‌.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09" w:name="_Toc398"/>
      <w:r>
        <w:t>ک هُوَ مَعَ‌ النَّبِیِّینَ‌ وَالصِّدّیقینَ‌ وَالشُّهَداءِ وَالصّالِحینَ‌</w:t>
      </w:r>
      <w:bookmarkEnd w:id="809"/>
    </w:p>
    <w:p>
      <w:pPr>
        <w:pStyle w:val="BookText"/>
      </w:pPr>
      <w:r>
        <w:rPr>
          <w:rFonts w:ascii="Times New Roman" w:hAnsi="Times New Roman" w:eastAsia="Times New Roman" w:cs="Times New Roman"/>
          <w:lang w:val="en-US" w:bidi="en-US"/>
          <w:color w:val="111111"/>
          <w:sz w:val="28"/>
          <w:szCs w:val="28"/>
          <w:rtl/>
        </w:rPr>
        <w:t xml:space="preserve">7263.</w:t>
      </w:r>
    </w:p>
    <w:p>
      <w:pPr>
        <w:pStyle w:val="BookText"/>
      </w:pPr>
      <w:r>
        <w:rPr>
          <w:rFonts w:ascii="Amiri" w:hAnsi="Amiri" w:eastAsia="Amiri" w:cs="Amiri"/>
          <w:lang w:bidi="ar-SA"/>
          <w:color w:val="111111"/>
          <w:sz w:val="28"/>
          <w:szCs w:val="28"/>
          <w:rtl/>
        </w:rPr>
        <w:t xml:space="preserve">رسول اللّه صلی اللّه علیه و آله: یُحشَرُ المُؤَذِّنونَ‌ مِن امَّتی مَعَ‌ النَّبِیّینَ‌ وَالصِّدّیقینَ‌ وَالشُّهَداءِ وَالصّالِحینَ‌.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7264.</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إنَّ‌ لِواءَ الحَمدِ مَعَکَ‌ یَومَ‌ القِیامَةِ‌ تَقدَمُ‌ بِهِ‌ قُدّامَ‌ امَّتی ، وَالمُؤَذِّنونَ‌ عَن یَمینِکَ‌ وعَن شِمالِکَ‌.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7265.</w:t>
      </w:r>
    </w:p>
    <w:p>
      <w:pPr>
        <w:pStyle w:val="BookText"/>
      </w:pPr>
      <w:r>
        <w:rPr>
          <w:rFonts w:ascii="Amiri" w:hAnsi="Amiri" w:eastAsia="Amiri" w:cs="Amiri"/>
          <w:lang w:bidi="ar-SA"/>
          <w:color w:val="111111"/>
          <w:sz w:val="28"/>
          <w:szCs w:val="28"/>
          <w:rtl/>
        </w:rPr>
        <w:t xml:space="preserve">عنه صلی اللّه علیه و آله: مَن أذَّنَ‌ عَشرَ سِنینَ‌ أسکَنَهُ‌ اللّهُ‌ عز و جل مَعَ‌ إبراهیمَ‌ الخَلیلِ‌ علیه السلام فی قُبَّتِهِ‌ أوفی دَرَجَتِهِ‌.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أطول الناس أعناقا:أی أکثر الناس تشوّفا إلی رحمة اللّه ؛ لأنّ‌ المتشوّف یطیل عنقه إلی ما یتطلّع‌إلیه...وقیل:إنّهم سادة ورؤساء ، والعرب تصف السادة بطول الأعناق (شرح النووی لصحیح مسلم:ج 4 ص 333).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مسلم:ج 1 ص 290 ح 14 ؛ تهذیب الأحکام:ج 2 ص 284 ح 1132 عن العزرمی عن الإمام الصادق علیه السلام ،بحارالأنوار:ج 84 ص 106 ح 4.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الأوسط‍‌:ج 5 ص 106 ح 4808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زید:ص 97 عن الإمام زین العابدین عن آبائه علیهم السلام ،بحارالأنوار:ج 84 ص 157 ح 55.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الخصال:ص 355 ح 36 عن الحسن بن عبداللّه عن أبیه عن جدّه الإمام الحسن علیه السلام ،بحارالأنوار:ج 84 ص 116 ح 10.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تفسیر فرات:ص 366 ح 498 [4]عن الإمام زین العابدین علیه السلام ،بحارالأنوار:ج 8 ص 7 ح 12. [5]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کتاب من لا یحضره الفقیه:ج 1 ص 293 ح 905 عن بلال ،بحارالأنوار:ج 84 ص 124 ح 21. [6]</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0" w:name="pg14448_131214"/>
    <w:bookmarkEnd w:id="160"/>
    <w:p>
      <w:pPr>
        <w:pStyle w:val="Heading6"/>
      </w:pPr>
      <w:bookmarkStart w:id="810" w:name="_Toc399"/>
      <w:r>
        <w:t>ل النَّوادِر</w:t>
      </w:r>
      <w:bookmarkEnd w:id="810"/>
    </w:p>
    <w:p>
      <w:pPr>
        <w:pStyle w:val="BookText"/>
      </w:pPr>
      <w:r>
        <w:rPr>
          <w:rFonts w:ascii="Times New Roman" w:hAnsi="Times New Roman" w:eastAsia="Times New Roman" w:cs="Times New Roman"/>
          <w:lang w:val="en-US" w:bidi="en-US"/>
          <w:color w:val="111111"/>
          <w:sz w:val="28"/>
          <w:szCs w:val="28"/>
          <w:rtl/>
        </w:rPr>
        <w:t xml:space="preserve">7266.</w:t>
      </w:r>
    </w:p>
    <w:p>
      <w:pPr>
        <w:pStyle w:val="BookText"/>
      </w:pPr>
      <w:r>
        <w:rPr>
          <w:rFonts w:ascii="Amiri" w:hAnsi="Amiri" w:eastAsia="Amiri" w:cs="Amiri"/>
          <w:lang w:bidi="ar-SA"/>
          <w:color w:val="111111"/>
          <w:sz w:val="28"/>
          <w:szCs w:val="28"/>
          <w:rtl/>
        </w:rPr>
        <w:t xml:space="preserve">رسول اللّه صلی اللّه علیه و آله: لِلإِمامِ‌ وَالمُؤَذِّنِ‌ مِثلُ‌ اجورِ مَن صَلّی مَعَهُما.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7267.</w:t>
      </w:r>
    </w:p>
    <w:p>
      <w:pPr>
        <w:pStyle w:val="BookText"/>
      </w:pPr>
      <w:r>
        <w:rPr>
          <w:rFonts w:ascii="Amiri" w:hAnsi="Amiri" w:eastAsia="Amiri" w:cs="Amiri"/>
          <w:lang w:bidi="ar-SA"/>
          <w:color w:val="111111"/>
          <w:sz w:val="28"/>
          <w:szCs w:val="28"/>
          <w:rtl/>
        </w:rPr>
        <w:t xml:space="preserve">عنه صلی اللّه علیه و آله: أفضَلُ‌ النّاسِ‌ فِی المَسجِدِ:الإِمامُ‌ ، ثُمَّ‌ المُؤَذِّنُ‌ ، ثُمَّ‌ یَمینُ‌ الإِمامِ‌.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7268.</w:t>
      </w:r>
    </w:p>
    <w:p>
      <w:pPr>
        <w:pStyle w:val="BookText"/>
      </w:pPr>
      <w:r>
        <w:rPr>
          <w:rFonts w:ascii="Amiri" w:hAnsi="Amiri" w:eastAsia="Amiri" w:cs="Amiri"/>
          <w:lang w:bidi="ar-SA"/>
          <w:color w:val="111111"/>
          <w:sz w:val="28"/>
          <w:szCs w:val="28"/>
          <w:rtl/>
        </w:rPr>
        <w:t xml:space="preserve">عنه صلی اللّه علیه و آله: لِلمُؤَذِّنِ‌ فَضلٌ‌ عَلی مَن أتَی الصَّلاةَ‌ عِشرونَ‌ ومِئَتا حَسَنَةٍ‌ إلّا مَن قالَ‌ مِثلَ‌ما یَقولُ‌ ، فَإِن أقامَ‌ فَأَربَعونَ‌ ومِئَتا حَسَنَةٍ‌.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7269.</w:t>
      </w:r>
    </w:p>
    <w:p>
      <w:pPr>
        <w:pStyle w:val="BookText"/>
      </w:pPr>
      <w:r>
        <w:rPr>
          <w:rFonts w:ascii="Amiri" w:hAnsi="Amiri" w:eastAsia="Amiri" w:cs="Amiri"/>
          <w:lang w:bidi="ar-SA"/>
          <w:color w:val="111111"/>
          <w:sz w:val="28"/>
          <w:szCs w:val="28"/>
          <w:rtl/>
        </w:rPr>
        <w:t xml:space="preserve">عنه صلی اللّه علیه و آله: مَن أذَّنَ‌ سَنَةً‌ عَلی نِیَّةٍ‌ صادِقَةٍ‌ لا یَطلُبُ‌ عَلَیها أجرا ، حُشِرَ یَومَ‌ القِیامَةِ‌ فَاُوقِفَ‌ عَلی بابِ‌ الجَنَّةِ‌ ، فَقیلَ‌ لَهُ‌:اِشفَع لِمَن شِئتَ‌.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7270.</w:t>
      </w:r>
    </w:p>
    <w:p>
      <w:pPr>
        <w:pStyle w:val="BookText"/>
      </w:pPr>
      <w:r>
        <w:rPr>
          <w:rFonts w:ascii="Amiri" w:hAnsi="Amiri" w:eastAsia="Amiri" w:cs="Amiri"/>
          <w:lang w:bidi="ar-SA"/>
          <w:color w:val="111111"/>
          <w:sz w:val="28"/>
          <w:szCs w:val="28"/>
          <w:rtl/>
        </w:rPr>
        <w:t xml:space="preserve">عنه صلی اللّه علیه و آله: مَن أذَّنَ‌ فی سَبیلِ‌ اللّهِ‌ صَلاةً‌ واحِدَةً‌ إیمانا وَاحتِسابا وتَقَرُّبا إلَی اللّهِ‌ عز و جل ،غَفَرَ اللّهُ‌ لَهُ‌ ما سَلَفَ‌ مِن ذُنوبِهِ‌ ، ومَنَّ‌ عَلَیهِ‌ بِالعِصمَةِ‌ فیما بَقِیَ‌ مِن عُمُرِهِ‌ ، وجَمَعَ‌ بَینَهُ‌ وبَینَ‌ الشُّهَداءِ فِی الجَنَّةِ‌.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811" w:name="_Toc400"/>
      <w:r>
        <w:t>7/2 برکات الأذان</w:t>
      </w:r>
      <w:bookmarkEnd w:id="811"/>
    </w:p>
    <w:p>
      <w:pPr>
        <w:pStyle w:val="Heading6"/>
      </w:pPr>
      <w:bookmarkStart w:id="812" w:name="_Toc401"/>
      <w:r>
        <w:t>أ طَردُ الشَّیطانِ‌</w:t>
      </w:r>
      <w:bookmarkEnd w:id="812"/>
    </w:p>
    <w:p>
      <w:pPr>
        <w:pStyle w:val="BookText"/>
      </w:pPr>
      <w:r>
        <w:rPr>
          <w:rFonts w:ascii="Times New Roman" w:hAnsi="Times New Roman" w:eastAsia="Times New Roman" w:cs="Times New Roman"/>
          <w:lang w:val="en-US" w:bidi="en-US"/>
          <w:color w:val="111111"/>
          <w:sz w:val="28"/>
          <w:szCs w:val="28"/>
          <w:rtl/>
        </w:rPr>
        <w:t xml:space="preserve">7271.</w:t>
      </w:r>
    </w:p>
    <w:p>
      <w:pPr>
        <w:pStyle w:val="BookText"/>
      </w:pPr>
      <w:r>
        <w:rPr>
          <w:rFonts w:ascii="Amiri" w:hAnsi="Amiri" w:eastAsia="Amiri" w:cs="Amiri"/>
          <w:lang w:bidi="ar-SA"/>
          <w:color w:val="111111"/>
          <w:sz w:val="28"/>
          <w:szCs w:val="28"/>
          <w:rtl/>
        </w:rPr>
        <w:t xml:space="preserve">رسول اللّه صلی اللّه علیه و آله: إذا أذَّنَ‌ المُؤَذِّنُ‌ أدبَرَ الشَّیطانُ‌ ولَهُ‌ حُصاصٌ‌</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7 ص 586 ح 20374 نقلاً عن أبی الشیخ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الفردوس:ج 1 ص 358 ح 1446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3 ص 321 ح 4962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تاریخ دمشق:ج 14 ص 90 ح 3390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کتاب من لا یحضره الفقیه:ج 1 ص 294 ح 905 عن بلال ،بحارالأنوار:ج 84 ص 124 ح 21. [1]</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(6) الحُصاص:شِدَّةُ‌ العَدْوِ وَحِدَّته.وقیل:هو أن یمصَعَ‌ بذَنَبِه [ أی یحرّکه] ، ویَصُرّ بأُذُنیه [ أی ینصبهما ]ویعدو.وقیل:هو الضُّراط‍‌ (النهایة:ج 1 ص 396 [2] "حصص").</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صحیح مسلم:ج 1 ص 291 ح 17 عن أبی هریرة ؛ عوالی اللآلی:ج 1 ص 409 ح 75 [3] وفیه "ضراط‍‌" بدل "حصاص".</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1" w:name="pg14448_131215"/>
    <w:bookmarkEnd w:id="161"/>
    <w:p>
      <w:pPr>
        <w:pStyle w:val="BookText"/>
      </w:pPr>
      <w:r>
        <w:rPr>
          <w:rFonts w:ascii="Times New Roman" w:hAnsi="Times New Roman" w:eastAsia="Times New Roman" w:cs="Times New Roman"/>
          <w:lang w:val="en-US" w:bidi="en-US"/>
          <w:color w:val="111111"/>
          <w:sz w:val="28"/>
          <w:szCs w:val="28"/>
          <w:rtl/>
        </w:rPr>
        <w:t xml:space="preserve">7272.</w:t>
      </w:r>
    </w:p>
    <w:p>
      <w:pPr>
        <w:pStyle w:val="BookText"/>
      </w:pPr>
      <w:r>
        <w:rPr>
          <w:rFonts w:ascii="Amiri" w:hAnsi="Amiri" w:eastAsia="Amiri" w:cs="Amiri"/>
          <w:lang w:bidi="ar-SA"/>
          <w:color w:val="111111"/>
          <w:sz w:val="28"/>
          <w:szCs w:val="28"/>
          <w:rtl/>
        </w:rPr>
        <w:t xml:space="preserve">عنه صلی اللّه علیه و آله: إنَّ‌ الشَّیطانَ‌ إذا سَمِعَ‌ النِّداءَ بِالصَّلاةِ‌ ، ذَهَبَ‌ حَتّی یَکونَ‌ مَکانَ‌ الرَّوحاءِ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7273.</w:t>
      </w:r>
    </w:p>
    <w:p>
      <w:pPr>
        <w:pStyle w:val="BookText"/>
      </w:pPr>
      <w:r>
        <w:rPr>
          <w:rFonts w:ascii="Amiri" w:hAnsi="Amiri" w:eastAsia="Amiri" w:cs="Amiri"/>
          <w:lang w:bidi="ar-SA"/>
          <w:color w:val="111111"/>
          <w:sz w:val="28"/>
          <w:szCs w:val="28"/>
          <w:rtl/>
        </w:rPr>
        <w:t xml:space="preserve">عنه صلی اللّه علیه و آله فی وَصِیَّتِهِ‌ لِأَمیرِ المُؤمِنینَ‌ علیه السلام: یا عَلِیُّ‌ ، إذا وُلِدَ لَکَ‌ غُلامٌ‌ أو جارِیَةٌ‌ فَأَذِّن فی اذُنِهِ‌ الیُمنی ، و أقِم فِی الیُسری ؛ فَإِنَّهُ‌ لا یَضُرُّهُ‌ الشَّیطانُ‌ أبَدا.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13" w:name="_Toc402"/>
      <w:r>
        <w:t>ب إجابَةُ‌ الدُّعاءِ</w:t>
      </w:r>
      <w:bookmarkEnd w:id="813"/>
    </w:p>
    <w:p>
      <w:pPr>
        <w:pStyle w:val="BookText"/>
      </w:pPr>
      <w:r>
        <w:rPr>
          <w:rFonts w:ascii="Times New Roman" w:hAnsi="Times New Roman" w:eastAsia="Times New Roman" w:cs="Times New Roman"/>
          <w:lang w:val="en-US" w:bidi="en-US"/>
          <w:color w:val="111111"/>
          <w:sz w:val="28"/>
          <w:szCs w:val="28"/>
          <w:rtl/>
        </w:rPr>
        <w:t xml:space="preserve">7274.</w:t>
      </w:r>
    </w:p>
    <w:p>
      <w:pPr>
        <w:pStyle w:val="BookText"/>
      </w:pPr>
      <w:r>
        <w:rPr>
          <w:rFonts w:ascii="Amiri" w:hAnsi="Amiri" w:eastAsia="Amiri" w:cs="Amiri"/>
          <w:lang w:bidi="ar-SA"/>
          <w:color w:val="111111"/>
          <w:sz w:val="28"/>
          <w:szCs w:val="28"/>
          <w:rtl/>
        </w:rPr>
        <w:t xml:space="preserve">رسول اللّه صلی اللّه علیه و آله: عِندَ أذانِ‌ المُؤَذِّنینَ‌ یُستَجابُ‌ 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14" w:name="_Toc403"/>
      <w:r>
        <w:t>ج أمانُ‌ اللّهِ‌</w:t>
      </w:r>
      <w:bookmarkEnd w:id="814"/>
    </w:p>
    <w:p>
      <w:pPr>
        <w:pStyle w:val="BookText"/>
      </w:pPr>
      <w:r>
        <w:rPr>
          <w:rFonts w:ascii="Times New Roman" w:hAnsi="Times New Roman" w:eastAsia="Times New Roman" w:cs="Times New Roman"/>
          <w:lang w:val="en-US" w:bidi="en-US"/>
          <w:color w:val="111111"/>
          <w:sz w:val="28"/>
          <w:szCs w:val="28"/>
          <w:rtl/>
        </w:rPr>
        <w:t xml:space="preserve">7275.</w:t>
      </w:r>
    </w:p>
    <w:p>
      <w:pPr>
        <w:pStyle w:val="BookText"/>
      </w:pPr>
      <w:r>
        <w:rPr>
          <w:rFonts w:ascii="Amiri" w:hAnsi="Amiri" w:eastAsia="Amiri" w:cs="Amiri"/>
          <w:lang w:bidi="ar-SA"/>
          <w:color w:val="111111"/>
          <w:sz w:val="28"/>
          <w:szCs w:val="28"/>
          <w:rtl/>
        </w:rPr>
        <w:t xml:space="preserve">رسول اللّه صلی اللّه علیه و آله: إذا اذِّنَ‌ فی قَریَةٍ‌ ، أمَّنَهَا اللّهُ‌ مِن عَذابِهِ‌ ذلِکَ‌ الیَومَ‌.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7276.</w:t>
      </w:r>
    </w:p>
    <w:p>
      <w:pPr>
        <w:pStyle w:val="BookText"/>
      </w:pPr>
      <w:r>
        <w:rPr>
          <w:rFonts w:ascii="Amiri" w:hAnsi="Amiri" w:eastAsia="Amiri" w:cs="Amiri"/>
          <w:lang w:bidi="ar-SA"/>
          <w:color w:val="111111"/>
          <w:sz w:val="28"/>
          <w:szCs w:val="28"/>
          <w:rtl/>
        </w:rPr>
        <w:t xml:space="preserve">عنه صلی اللّه علیه و آله: أیُّما قَومٍ‌ نودِیَ‌ فیهِم بِالأَذانِ‌ صَباحا إلّا کانوا فی أمانِ‌ اللّهِ‌ حَتّی یُمسوا ، وأیُّما قَومٍ‌ نودِیَ‌ عَلَیهِم بِالأَذانِ‌ مَساءً إلّا کانوا فی أمانِ‌ اللّهِ‌ حَتّی یُصبِحوا.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815" w:name="_Toc404"/>
      <w:r>
        <w:t>د عِلاجُ‌ سوءِ الخُلُقِ‌</w:t>
      </w:r>
      <w:bookmarkEnd w:id="815"/>
    </w:p>
    <w:p>
      <w:pPr>
        <w:pStyle w:val="BookText"/>
      </w:pPr>
      <w:r>
        <w:rPr>
          <w:rFonts w:ascii="Times New Roman" w:hAnsi="Times New Roman" w:eastAsia="Times New Roman" w:cs="Times New Roman"/>
          <w:lang w:val="en-US" w:bidi="en-US"/>
          <w:color w:val="111111"/>
          <w:sz w:val="28"/>
          <w:szCs w:val="28"/>
          <w:rtl/>
        </w:rPr>
        <w:t xml:space="preserve">7277.</w:t>
      </w:r>
    </w:p>
    <w:p>
      <w:pPr>
        <w:pStyle w:val="BookText"/>
      </w:pPr>
      <w:r>
        <w:rPr>
          <w:rFonts w:ascii="Amiri" w:hAnsi="Amiri" w:eastAsia="Amiri" w:cs="Amiri"/>
          <w:lang w:bidi="ar-SA"/>
          <w:color w:val="111111"/>
          <w:sz w:val="28"/>
          <w:szCs w:val="28"/>
          <w:rtl/>
        </w:rPr>
        <w:t xml:space="preserve">رسول اللّه صلی اللّه علیه و آله: مَن ساءَ خُلُقُهُ‌ مِن إنسانٍ‌ أو دابَّةٍ‌ ، فَأَذِّنوا فی اذُنَیهِ‌.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الرَّوحاءُ:بین الحرمین الشریفین ، علی ثلاثین أو أربعین أو ستّة وثلاثین میلاً من المدینة (تاج العروس:ج 4 ص 67 [1] "روح").</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مسلم:ج 1 ص 290 ح 15 عن جابر.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تحف العقول:ص 13 ،بحارالأنوار:ج 77 ص 66 ح 5.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تاریخ بغداد:ج8 ص208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الأوسط‍‌:ج 4 ص 83 ح 3671 عن أنس.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المعجم الکبیر:ج 20 ص 215 ح 498 عن معقل بن یسار.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الفردوس:ج 3 ص 558 ح 5752 عن الإمام الحسین علیه السلام ؛ المحاسن:ج 2 ص 257 ح 1809 عن أبی حفص الأبان عن الإمام الصادق عن آبائه عن الإمام علیّ‌ علیهم السلام ،بحارالأنوار:ج 66 ص 67 ح 45.</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2" w:name="pg14448_131216"/>
    <w:bookmarkEnd w:id="162"/>
    <w:p>
      <w:pPr>
        <w:pStyle w:val="Heading6"/>
      </w:pPr>
      <w:bookmarkStart w:id="816" w:name="_Toc405"/>
      <w:r>
        <w:t>ه دَفعُ‌ الوَحشَةِ‌</w:t>
      </w:r>
      <w:bookmarkEnd w:id="816"/>
    </w:p>
    <w:p>
      <w:pPr>
        <w:pStyle w:val="BookText"/>
      </w:pPr>
      <w:r>
        <w:rPr>
          <w:rFonts w:ascii="Times New Roman" w:hAnsi="Times New Roman" w:eastAsia="Times New Roman" w:cs="Times New Roman"/>
          <w:lang w:val="en-US" w:bidi="en-US"/>
          <w:color w:val="111111"/>
          <w:sz w:val="28"/>
          <w:szCs w:val="28"/>
          <w:rtl/>
        </w:rPr>
        <w:t xml:space="preserve">7278.</w:t>
      </w:r>
    </w:p>
    <w:p>
      <w:pPr>
        <w:pStyle w:val="BookText"/>
      </w:pPr>
      <w:r>
        <w:rPr>
          <w:rFonts w:ascii="Amiri" w:hAnsi="Amiri" w:eastAsia="Amiri" w:cs="Amiri"/>
          <w:lang w:bidi="ar-SA"/>
          <w:color w:val="111111"/>
          <w:sz w:val="28"/>
          <w:szCs w:val="28"/>
          <w:rtl/>
        </w:rPr>
        <w:t xml:space="preserve">رسول اللّه صلی اللّه علیه و آله: إذا تَغَوَّلَت لَکُمُ‌ الغیلانُ‌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فَأَذِّنوا بِأَذانِ‌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17" w:name="_Toc406"/>
      <w:r>
        <w:t>8/2 مَن یَصلَحُ‌ لِلتَّأذینِ‌</w:t>
      </w:r>
      <w:bookmarkEnd w:id="817"/>
    </w:p>
    <w:p>
      <w:pPr>
        <w:pStyle w:val="BookText"/>
      </w:pPr>
      <w:r>
        <w:rPr>
          <w:rFonts w:ascii="Times New Roman" w:hAnsi="Times New Roman" w:eastAsia="Times New Roman" w:cs="Times New Roman"/>
          <w:lang w:val="en-US" w:bidi="en-US"/>
          <w:color w:val="111111"/>
          <w:sz w:val="28"/>
          <w:szCs w:val="28"/>
          <w:rtl/>
        </w:rPr>
        <w:t xml:space="preserve">7279.</w:t>
      </w:r>
    </w:p>
    <w:p>
      <w:pPr>
        <w:pStyle w:val="BookText"/>
      </w:pPr>
      <w:r>
        <w:rPr>
          <w:rFonts w:ascii="Amiri" w:hAnsi="Amiri" w:eastAsia="Amiri" w:cs="Amiri"/>
          <w:lang w:bidi="ar-SA"/>
          <w:color w:val="111111"/>
          <w:sz w:val="28"/>
          <w:szCs w:val="28"/>
          <w:rtl/>
        </w:rPr>
        <w:t xml:space="preserve">رسول اللّه صلی اللّه علیه و آله: لِیُؤَذِّن لَکُم خِیارُکُم ، وَلیَؤُمَّکُم قُرّاؤُکُم.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7280.</w:t>
      </w:r>
    </w:p>
    <w:p>
      <w:pPr>
        <w:pStyle w:val="BookText"/>
      </w:pPr>
      <w:r>
        <w:rPr>
          <w:rFonts w:ascii="Amiri" w:hAnsi="Amiri" w:eastAsia="Amiri" w:cs="Amiri"/>
          <w:lang w:bidi="ar-SA"/>
          <w:color w:val="111111"/>
          <w:sz w:val="28"/>
          <w:szCs w:val="28"/>
          <w:rtl/>
        </w:rPr>
        <w:t xml:space="preserve">عنه صلی اللّه علیه و آله: یَؤُمُّکُم أقَرؤُکُم ، ویُؤَذِّنُ‌ لَکُم خِیارُکُم.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7281.</w:t>
      </w:r>
    </w:p>
    <w:p>
      <w:pPr>
        <w:pStyle w:val="BookText"/>
      </w:pPr>
      <w:r>
        <w:rPr>
          <w:rFonts w:ascii="Amiri" w:hAnsi="Amiri" w:eastAsia="Amiri" w:cs="Amiri"/>
          <w:lang w:bidi="ar-SA"/>
          <w:color w:val="111111"/>
          <w:sz w:val="28"/>
          <w:szCs w:val="28"/>
          <w:rtl/>
        </w:rPr>
        <w:t xml:space="preserve">عنه صلی اللّه علیه و آله لِبَنی خَطمَةَ‌ مِنَ‌ الأَنصارِ: یا بَنی خَطمَةَ‌ ، اجعَلوا مُؤَذِّنَکُم أفضَلَکُم فی أنفُسِکُم.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818" w:name="_Toc407"/>
      <w:r>
        <w:t>9/2</w:t>
      </w:r>
      <w:bookmarkEnd w:id="818"/>
    </w:p>
    <w:p>
      <w:pPr>
        <w:pStyle w:val="Heading6"/>
      </w:pPr>
      <w:bookmarkStart w:id="819" w:name="_Toc408"/>
      <w:r>
        <w:t>اشارة</w:t>
      </w:r>
      <w:bookmarkEnd w:id="819"/>
    </w:p>
    <w:p>
      <w:pPr>
        <w:pStyle w:val="BookText"/>
      </w:pPr>
      <w:r>
        <w:rPr>
          <w:rFonts w:ascii="Amiri" w:hAnsi="Amiri" w:eastAsia="Amiri" w:cs="Amiri"/>
          <w:lang w:bidi="ar-SA"/>
          <w:color w:val="111111"/>
          <w:sz w:val="28"/>
          <w:szCs w:val="28"/>
          <w:rtl/>
        </w:rPr>
        <w:t xml:space="preserve">أهَمُّ‌ ما یَنبَغی رِعایَتُهُ‌ لِلمُؤَذِّنِ‌</w:t>
      </w:r>
    </w:p>
    <w:p>
      <w:pPr>
        <w:pStyle w:val="Heading6"/>
      </w:pPr>
      <w:bookmarkStart w:id="820" w:name="_Toc409"/>
      <w:r>
        <w:t>أ الطَّهارَةُ‌</w:t>
      </w:r>
      <w:bookmarkEnd w:id="820"/>
    </w:p>
    <w:p>
      <w:pPr>
        <w:pStyle w:val="BookText"/>
      </w:pPr>
      <w:r>
        <w:rPr>
          <w:rFonts w:ascii="Times New Roman" w:hAnsi="Times New Roman" w:eastAsia="Times New Roman" w:cs="Times New Roman"/>
          <w:lang w:val="en-US" w:bidi="en-US"/>
          <w:color w:val="111111"/>
          <w:sz w:val="28"/>
          <w:szCs w:val="28"/>
          <w:rtl/>
        </w:rPr>
        <w:t xml:space="preserve">7282.</w:t>
      </w:r>
    </w:p>
    <w:p>
      <w:pPr>
        <w:pStyle w:val="BookText"/>
      </w:pPr>
      <w:r>
        <w:rPr>
          <w:rFonts w:ascii="Amiri" w:hAnsi="Amiri" w:eastAsia="Amiri" w:cs="Amiri"/>
          <w:lang w:bidi="ar-SA"/>
          <w:color w:val="111111"/>
          <w:sz w:val="28"/>
          <w:szCs w:val="28"/>
          <w:rtl/>
        </w:rPr>
        <w:t xml:space="preserve">رسول اللّه صلی اللّه علیه و آله: حَقٌّ‌ وسُنَّةٌ‌ ألّا یُؤَذِّنَ‌ أحَدٌ إلّا وهُوَ طاهِرٌ.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الغیلان:هی جنس من الجنّ‌ و الشیاطین ، کانت العرب تزعم أنّ‌ الغُول فی الفلوات تتراءی للنّاس فتتغوّل تغوّلاً ؛ أیتتلوّن تلوّنا فی صور شتّی ، وتَغُولهم أی تضلّهم عن الطریق وتهلکهم (النهایة:ج 3 ص 396 [1] "غول").</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المحاسن:ج 1 ص 121 ح 128 [2] عن جابر الجعفی عن الإمام الباقر علیه السلام ،بحارالأنوار:ج 84 ص 162 ح 67.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أبی داوود:ج 1 ص 161 ح 590 عن ابن عباس ؛ عوالی اللآلی:ج 1 ص 180 ح 233 ، [4]بحارالأنوار:ج 28 ص 164.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کتاب من لا یحضره الفقیه:ج 1 ص 285 ح 880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السنن الکبری:ج 1 ص 627 ح 2001 عن صفوان بن سلیم.</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المجموع للنووی:ج 3 ص 103 عن وائل بن حجر ؛ الذکری:ص 170 ، [6]بحارالأنوار:ج 84 ص 137.</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3" w:name="pg14448_131217"/>
    <w:bookmarkEnd w:id="163"/>
    <w:p>
      <w:pPr>
        <w:pStyle w:val="BookText"/>
      </w:pPr>
      <w:r>
        <w:rPr>
          <w:rFonts w:ascii="Times New Roman" w:hAnsi="Times New Roman" w:eastAsia="Times New Roman" w:cs="Times New Roman"/>
          <w:lang w:val="en-US" w:bidi="en-US"/>
          <w:color w:val="111111"/>
          <w:sz w:val="28"/>
          <w:szCs w:val="28"/>
          <w:rtl/>
        </w:rPr>
        <w:t xml:space="preserve">7283.</w:t>
      </w:r>
    </w:p>
    <w:p>
      <w:pPr>
        <w:pStyle w:val="BookText"/>
      </w:pPr>
      <w:r>
        <w:rPr>
          <w:rFonts w:ascii="Amiri" w:hAnsi="Amiri" w:eastAsia="Amiri" w:cs="Amiri"/>
          <w:lang w:bidi="ar-SA"/>
          <w:color w:val="111111"/>
          <w:sz w:val="28"/>
          <w:szCs w:val="28"/>
          <w:rtl/>
        </w:rPr>
        <w:t xml:space="preserve">عنه صلی اللّه علیه و آله: لا یُؤَذِّنُ‌ إلّا مُتَوَضِّئٌ‌.</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21" w:name="_Toc410"/>
      <w:r>
        <w:t>ب رَفعُ‌ الصَّوتِ‌</w:t>
      </w:r>
      <w:bookmarkEnd w:id="821"/>
    </w:p>
    <w:p>
      <w:pPr>
        <w:pStyle w:val="BookText"/>
      </w:pPr>
      <w:r>
        <w:rPr>
          <w:rFonts w:ascii="Times New Roman" w:hAnsi="Times New Roman" w:eastAsia="Times New Roman" w:cs="Times New Roman"/>
          <w:lang w:val="en-US" w:bidi="en-US"/>
          <w:color w:val="111111"/>
          <w:sz w:val="28"/>
          <w:szCs w:val="28"/>
          <w:rtl/>
        </w:rPr>
        <w:t xml:space="preserve">7284.</w:t>
      </w:r>
    </w:p>
    <w:p>
      <w:pPr>
        <w:pStyle w:val="BookText"/>
      </w:pPr>
      <w:r>
        <w:rPr>
          <w:rFonts w:ascii="IRNazanin" w:hAnsi="IRNazanin" w:eastAsia="IRNazanin" w:cs="IRNazanin"/>
          <w:lang w:bidi="fa-IR"/>
          <w:color w:val="111111"/>
          <w:sz w:val="28"/>
          <w:szCs w:val="28"/>
          <w:rtl/>
        </w:rPr>
        <w:t xml:space="preserve">مسند ابن حنبل عن ابن أبی صعصعة عبد اللّه بن عبد الرحمن عن أبیه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قالَ‌ لی أبو سَعیدٍ وکانَ‌ فی حُجرَةٍ‌ فَقالَ‌ لی:یا بُنَیَّ‌ إذا أذَّنتَ‌ فَارفَع صَوتَکَ‌ بِالأَذانِ‌ ، فَإِنّی سَمِعتُ‌ رَسولَ‌ اللّهِ‌ صلی اللّه علیه و آله یَقولُ‌:لَیسَ‌ شَیءٌ یَسمَعُهُ‌ إلّا شَهِدَ لَهُ‌ ؛ جِنٌّ‌ ولا إنسٌ‌ ولا حَجَرٌ.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7285.</w:t>
      </w:r>
    </w:p>
    <w:p>
      <w:pPr>
        <w:pStyle w:val="BookText"/>
      </w:pPr>
      <w:r>
        <w:rPr>
          <w:rFonts w:ascii="Amiri" w:hAnsi="Amiri" w:eastAsia="Amiri" w:cs="Amiri"/>
          <w:lang w:bidi="ar-SA"/>
          <w:color w:val="111111"/>
          <w:sz w:val="28"/>
          <w:szCs w:val="28"/>
          <w:rtl/>
        </w:rPr>
        <w:t xml:space="preserve">سنن ابن ماجة عن أبی سعید الخدری: إذا کُنتَ‌ فِی البَوادی فَارفَع صَوتَکَ‌ بِالأَذانِ‌ ، فَإِنّی سَمِعتُ‌ رَسولَ‌ اللّهِ‌ صلی اللّه علیه و آله یَقولُ‌:لا یَسمَعُهُ‌ جِنٌّ‌ ولا إنسٌ‌ ولا شَجَرٌ ولا حَجَرٌ إلّا شَهِدَ لَهُ‌.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22" w:name="_Toc411"/>
      <w:r>
        <w:t>ج رِعایَةُ‌ التَّجویدِ</w:t>
      </w:r>
      <w:bookmarkEnd w:id="822"/>
    </w:p>
    <w:p>
      <w:pPr>
        <w:pStyle w:val="BookText"/>
      </w:pPr>
      <w:r>
        <w:rPr>
          <w:rFonts w:ascii="Times New Roman" w:hAnsi="Times New Roman" w:eastAsia="Times New Roman" w:cs="Times New Roman"/>
          <w:lang w:val="en-US" w:bidi="en-US"/>
          <w:color w:val="111111"/>
          <w:sz w:val="28"/>
          <w:szCs w:val="28"/>
          <w:rtl/>
        </w:rPr>
        <w:t xml:space="preserve">7286.</w:t>
      </w:r>
    </w:p>
    <w:p>
      <w:pPr>
        <w:pStyle w:val="BookText"/>
      </w:pPr>
      <w:r>
        <w:rPr>
          <w:rFonts w:ascii="Amiri" w:hAnsi="Amiri" w:eastAsia="Amiri" w:cs="Amiri"/>
          <w:lang w:bidi="ar-SA"/>
          <w:color w:val="111111"/>
          <w:sz w:val="28"/>
          <w:szCs w:val="28"/>
          <w:rtl/>
        </w:rPr>
        <w:t xml:space="preserve">الشرح الکبیر لعبد الرحمن بن قدامة عن أبی هریرة: قالَ‌ رَسولُ‌ اللّهِ‌ صلی اللّه علیه و آله:لا یُؤَذِّنُ‌ لَکُم مَن یُدغِمُ‌ الهاءَ.قُلنا:وکَیفَ‌ یَقولُ‌؟ قالَ‌:یَقولُ‌ أشهَدُ أن لا إلهَ‌ إلَا اللّا! أشهَدُ أنَّ‌ مُحَمَّدا رَسولُ‌ اللّا!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823" w:name="_Toc412"/>
      <w:r>
        <w:t>د الاِجتِنابُ‌ عَنِ‌ التَّطریبِ‌</w:t>
      </w:r>
      <w:bookmarkEnd w:id="823"/>
    </w:p>
    <w:p>
      <w:pPr>
        <w:pStyle w:val="BookText"/>
      </w:pPr>
      <w:r>
        <w:rPr>
          <w:rFonts w:ascii="Times New Roman" w:hAnsi="Times New Roman" w:eastAsia="Times New Roman" w:cs="Times New Roman"/>
          <w:lang w:val="en-US" w:bidi="en-US"/>
          <w:color w:val="111111"/>
          <w:sz w:val="28"/>
          <w:szCs w:val="28"/>
          <w:rtl/>
        </w:rPr>
        <w:t xml:space="preserve">7287.</w:t>
      </w:r>
    </w:p>
    <w:p>
      <w:pPr>
        <w:pStyle w:val="BookText"/>
      </w:pPr>
      <w:r>
        <w:rPr>
          <w:rFonts w:ascii="Amiri" w:hAnsi="Amiri" w:eastAsia="Amiri" w:cs="Amiri"/>
          <w:lang w:bidi="ar-SA"/>
          <w:color w:val="111111"/>
          <w:sz w:val="28"/>
          <w:szCs w:val="28"/>
          <w:rtl/>
        </w:rPr>
        <w:t xml:space="preserve">سنن الدار قطنی عن ابن عبّاس: کانَ‌ لِرَسولِ‌ اللّهِ‌ صلی اللّه علیه و آله مُؤَذِّنٌ‌ یُطَرِّبُ‌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فَقالَ‌ رَسولُ‌ اللّهِ‌ صلی اللّه علیه و آله:الأَذانُ‌ سَمحٌ‌ سَهلٌ‌ ، فَإِن کانَ‌ أذانُکَ‌ سَهلاً سَمحا وَإلّا فَلا تُؤَذِّن.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سنن الترمذی:ج 1 ص 389 ح 200 [1]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جاء فی المصدر فی ذیل الحدیث:"الصواب:عبد الرحمن بن عبد اللّه بن عبد الرحمن بن أبی صعصعة".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4 ص 15 ح 11031.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ابن ماجة:ج 1 ص 239 ح 723 ؛ مجمع البیان:ج 10 ص 799.</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الشرح الکبیر لعبد الرحمن بن قدامة:ج 11 ص 415 ؛ بحارالأنوار:ج 84 ص 159. [3]</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(6) طَرَّبَ‌ فی صوته:رجَّعَه ومَدَّه (المصباح المنیر:ص 370 "طَرِبَ‌").</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سنن الدارقطنی:ج 1 ص 239 ح 11 ؛ مستدرک الوسائل:ج 4 ص 77 ح 4199 [4] نقلاً عن درر اللآلی نحوه.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4" w:name="pg14448_131218"/>
    <w:bookmarkEnd w:id="164"/>
    <w:p>
      <w:pPr>
        <w:pStyle w:val="Heading6"/>
      </w:pPr>
      <w:bookmarkStart w:id="824" w:name="_Toc413"/>
      <w:r>
        <w:t>ه الفَصلُ‌ بَینَ‌ الأَذانِ‌ وَالإِقامَةِ‌</w:t>
      </w:r>
      <w:bookmarkEnd w:id="824"/>
    </w:p>
    <w:p>
      <w:pPr>
        <w:pStyle w:val="BookText"/>
      </w:pPr>
      <w:r>
        <w:rPr>
          <w:rFonts w:ascii="Times New Roman" w:hAnsi="Times New Roman" w:eastAsia="Times New Roman" w:cs="Times New Roman"/>
          <w:lang w:val="en-US" w:bidi="en-US"/>
          <w:color w:val="111111"/>
          <w:sz w:val="28"/>
          <w:szCs w:val="28"/>
          <w:rtl/>
        </w:rPr>
        <w:t xml:space="preserve">7288.</w:t>
      </w:r>
    </w:p>
    <w:p>
      <w:pPr>
        <w:pStyle w:val="BookText"/>
      </w:pPr>
      <w:r>
        <w:rPr>
          <w:rFonts w:ascii="Amiri" w:hAnsi="Amiri" w:eastAsia="Amiri" w:cs="Amiri"/>
          <w:lang w:bidi="ar-SA"/>
          <w:color w:val="111111"/>
          <w:sz w:val="28"/>
          <w:szCs w:val="28"/>
          <w:rtl/>
        </w:rPr>
        <w:t xml:space="preserve">رسول اللّه صلی اللّه علیه و آله لِبِلالٍ‌: یا بِلالُ‌ ، إذا أذَّنتَ‌ فَتَرَسَّل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فی أذانِکَ‌ ، وإذا أقَمتَ‌ فَاحدُر ، وَاجعَل بَینَ‌ أذانِکَ‌ وإقامَتِکَ‌ قَدرَ ما یَفرُغُ‌ الآکِلُ‌ مِن أکلِهِ‌ ، وَالشّارِبُ‌ مِن شُربِهِ‌ ، وَالمُعتَصِرُ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إذا دَخَلَ‌ لِقَضاءِ حاجَتِهِ‌.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25" w:name="_Toc414"/>
      <w:r>
        <w:t>و الدُّعاءُ بَعدَ الفَراغِ‌ مِنَ‌ الأَذانِ‌</w:t>
      </w:r>
      <w:bookmarkEnd w:id="825"/>
    </w:p>
    <w:p>
      <w:pPr>
        <w:pStyle w:val="BookText"/>
      </w:pPr>
      <w:r>
        <w:rPr>
          <w:rFonts w:ascii="Times New Roman" w:hAnsi="Times New Roman" w:eastAsia="Times New Roman" w:cs="Times New Roman"/>
          <w:lang w:val="en-US" w:bidi="en-US"/>
          <w:color w:val="111111"/>
          <w:sz w:val="28"/>
          <w:szCs w:val="28"/>
          <w:rtl/>
        </w:rPr>
        <w:t xml:space="preserve">7289.</w:t>
      </w:r>
    </w:p>
    <w:p>
      <w:pPr>
        <w:pStyle w:val="BookText"/>
      </w:pPr>
      <w:r>
        <w:rPr>
          <w:rFonts w:ascii="Amiri" w:hAnsi="Amiri" w:eastAsia="Amiri" w:cs="Amiri"/>
          <w:lang w:bidi="ar-SA"/>
          <w:color w:val="111111"/>
          <w:sz w:val="28"/>
          <w:szCs w:val="28"/>
          <w:rtl/>
        </w:rPr>
        <w:t xml:space="preserve">الإمام زین العابدین علیه السلام: إنَّ‌ رَسولَ‌ اللّهِ‌ صلی اللّه علیه و آله کانَ‌ إذا سَمِعَ‌ المُؤَذِّنَ‌ قالَ‌ کَما یَقولُ‌ ، فَإِذا قالَ‌:"حَیَّ‌ عَلَی الصَّلاةِ‌ ، حَیَّ‌ عَلَی الفَلاحِ‌ ، حَیَّ‌ عَلی خَیرِ العَمَلِ‌" قالَ‌:لا حَولَ‌ ولا قُوَّةَ‌ إلّا بِاللّهِ‌.فَإِذَا انقَضَتِ‌ الإِقامَةُ‌ قالَ‌:اللّهُمَّ‌ رَبَّ‌ الدَّعوَةِ‌ التّامَّةِ‌ ، وَالصَّلاةِ‌ القائِمَةِ‌ ، أعطِ‍‌ مُحَمَّدا سُؤلَهُ‌ یَومَ‌ القِیامَةِ‌ ، وبَلِّغهُ‌ الدَّرَجَةَ‌ الوَسیلَةَ‌ مِنَ‌ الجَنَّةِ‌ ، وتَقَبَّل شَفاعَتَهُ‌ فی امَّتِهِ‌.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826" w:name="_Toc415"/>
      <w:r>
        <w:t>10/2</w:t>
      </w:r>
      <w:bookmarkEnd w:id="826"/>
    </w:p>
    <w:p>
      <w:pPr>
        <w:pStyle w:val="Heading6"/>
      </w:pPr>
      <w:bookmarkStart w:id="827" w:name="_Toc416"/>
      <w:r>
        <w:t>اشارة</w:t>
      </w:r>
      <w:bookmarkEnd w:id="827"/>
    </w:p>
    <w:p>
      <w:pPr>
        <w:pStyle w:val="BookText"/>
      </w:pPr>
      <w:r>
        <w:rPr>
          <w:rFonts w:ascii="Amiri" w:hAnsi="Amiri" w:eastAsia="Amiri" w:cs="Amiri"/>
          <w:lang w:bidi="ar-SA"/>
          <w:color w:val="111111"/>
          <w:sz w:val="28"/>
          <w:szCs w:val="28"/>
          <w:rtl/>
        </w:rPr>
        <w:t xml:space="preserve">أهَمُّ‌ ما یَنبَغی رِعایَتُهُ‌ لِلسّامِعِ‌</w:t>
      </w:r>
    </w:p>
    <w:p>
      <w:pPr>
        <w:pStyle w:val="Heading6"/>
      </w:pPr>
      <w:bookmarkStart w:id="828" w:name="_Toc417"/>
      <w:r>
        <w:t>أ حِکایَةُ‌ ما یَقولُ‌ المُؤَذِّنُ‌</w:t>
      </w:r>
      <w:bookmarkEnd w:id="828"/>
    </w:p>
    <w:p>
      <w:pPr>
        <w:pStyle w:val="BookText"/>
      </w:pPr>
      <w:r>
        <w:rPr>
          <w:rFonts w:ascii="Times New Roman" w:hAnsi="Times New Roman" w:eastAsia="Times New Roman" w:cs="Times New Roman"/>
          <w:lang w:val="en-US" w:bidi="en-US"/>
          <w:color w:val="111111"/>
          <w:sz w:val="28"/>
          <w:szCs w:val="28"/>
          <w:rtl/>
        </w:rPr>
        <w:t xml:space="preserve">7290.</w:t>
      </w:r>
    </w:p>
    <w:p>
      <w:pPr>
        <w:pStyle w:val="BookText"/>
      </w:pPr>
      <w:r>
        <w:rPr>
          <w:rFonts w:ascii="Amiri" w:hAnsi="Amiri" w:eastAsia="Amiri" w:cs="Amiri"/>
          <w:lang w:bidi="ar-SA"/>
          <w:color w:val="111111"/>
          <w:sz w:val="28"/>
          <w:szCs w:val="28"/>
          <w:rtl/>
        </w:rPr>
        <w:t xml:space="preserve">رسول اللّه صلی اللّه علیه و آله: إذا سَمِعتُمُ‌ النِّداءَ فَقولوا مِثلَ‌ ما یَقولُ‌ المُؤَذِّنُ‌.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تَرَسَّل فی قراءته:بمعنی تَمَهّلَ‌ فیها.قال الیَزیدیّ‌:الترَسُّل والترسیلُ‌ فی القراءة:التحقیق بِلا عجَلَة (المصباح المنیر:ص 226 [1] "رسل").</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المُعتَصِر:هو الذی یحتاج إلی الغائط‍‌ ؛ وهو من العَصْر أو العَصَر:وهو الملجَأ والمُستَخفی (النهایة:ج 3 ص 247 [2] "عصر").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الترمذی:ج 1 ص 373 ح 195 عن جابر بن عبداللّه.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دعائم الإسلام:ج 1 ص 145 ، [3]بحارالأنوار:ج 84 ص 179 ح 11.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البخاری:ج 1 ص 221 ح 586 عن أبی سعید الخدری.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7291.</w:t>
      </w:r>
    </w:p>
    <w:p>
      <w:pPr>
        <w:pStyle w:val="BookText"/>
      </w:pPr>
      <w:r>
        <w:rPr>
          <w:rFonts w:ascii="Amiri" w:hAnsi="Amiri" w:eastAsia="Amiri" w:cs="Amiri"/>
          <w:lang w:bidi="ar-SA"/>
          <w:color w:val="111111"/>
          <w:sz w:val="28"/>
          <w:szCs w:val="28"/>
          <w:rtl/>
        </w:rPr>
        <w:t xml:space="preserve">عنه صلی اللّه علیه و آله: إذا تَشَهَّدَ المُؤَذِّنُ‌ فَقولوا مِثلَ‌ ما یَقولُ‌.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7292.</w:t>
      </w:r>
    </w:p>
    <w:p>
      <w:pPr>
        <w:pStyle w:val="BookText"/>
      </w:pPr>
      <w:r>
        <w:rPr>
          <w:rFonts w:ascii="Amiri" w:hAnsi="Amiri" w:eastAsia="Amiri" w:cs="Amiri"/>
          <w:lang w:bidi="ar-SA"/>
          <w:color w:val="111111"/>
          <w:sz w:val="28"/>
          <w:szCs w:val="28"/>
          <w:rtl/>
        </w:rPr>
        <w:t xml:space="preserve">عنه صلی اللّه علیه و آله: أربَعٌ‌ مِنَ‌ الجَفاءِ:...أو یَسمَعُ‌ المُؤَذِّنَ‌ یُؤَذِّنُ‌ فَلایَقولُ‌ مِثلَ‌ ما یَقولُ‌.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7293.</w:t>
      </w:r>
    </w:p>
    <w:p>
      <w:pPr>
        <w:pStyle w:val="BookText"/>
      </w:pPr>
      <w:r>
        <w:rPr>
          <w:rFonts w:ascii="Amiri" w:hAnsi="Amiri" w:eastAsia="Amiri" w:cs="Amiri"/>
          <w:lang w:bidi="ar-SA"/>
          <w:color w:val="111111"/>
          <w:sz w:val="28"/>
          <w:szCs w:val="28"/>
          <w:rtl/>
        </w:rPr>
        <w:t xml:space="preserve">عنه صلی اللّه علیه و آله وقَد فَرَغَ‌ بِلالٌ‌ مِنَ‌ الأَذانِ‌: مَن قالَ‌ مِثلَ‌ هذا بِیَقینٍ‌ دَخَلَ‌ الجَنَّةَ‌.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7294.</w:t>
      </w:r>
    </w:p>
    <w:p>
      <w:pPr>
        <w:pStyle w:val="BookText"/>
      </w:pPr>
      <w:r>
        <w:rPr>
          <w:rFonts w:ascii="Amiri" w:hAnsi="Amiri" w:eastAsia="Amiri" w:cs="Amiri"/>
          <w:lang w:bidi="ar-SA"/>
          <w:color w:val="111111"/>
          <w:sz w:val="28"/>
          <w:szCs w:val="28"/>
          <w:rtl/>
        </w:rPr>
        <w:t xml:space="preserve">عنه صلی اللّه علیه و آله: مَن سَمِعَ‌ المُؤَذِّنَ‌ فَقالَ‌ مِثلَ‌ ما یَقولُ‌ فَلَهُ‌ مِثلُ‌ أجرِهِ‌.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7295.</w:t>
      </w:r>
    </w:p>
    <w:p>
      <w:pPr>
        <w:pStyle w:val="BookText"/>
      </w:pPr>
      <w:r>
        <w:rPr>
          <w:rFonts w:ascii="Amiri" w:hAnsi="Amiri" w:eastAsia="Amiri" w:cs="Amiri"/>
          <w:lang w:bidi="ar-SA"/>
          <w:color w:val="111111"/>
          <w:sz w:val="28"/>
          <w:szCs w:val="28"/>
          <w:rtl/>
        </w:rPr>
        <w:t xml:space="preserve">عنه صلی اللّه علیه و آله: إذا قالَ‌ المُؤَذِّنُ‌:"اللّهُ‌ أکبَرُ اللّهُ‌ أکبَرُ" فَقالَ‌ أحَدُکُم:اللّهُ‌ أکبَرُ اللّهُ‌ أکبَرُ ، ثُمَّ‌ قالَ‌:"أشهَدُ أن لا إلهَ‌ إلَا اللّهُ‌" قالَ‌:أشهَدُ أن لا إلهَ‌ إلَا اللّهُ‌ ، ثُمَّ‌ قالَ‌:"أشهَدُ أنَّ‌ مُحَمَّدا رَسولُ‌ اللّهِ‌" قالَ‌:أشهَدُ أنَّ‌ مُحَمَّدا رَسولُ‌ اللّهِ‌ ، ثُمَّ‌ قالَ‌:"حَیَّ‌ عَلَی الصَّلاةِ‌" قالَ‌:لا حَولَ‌ ولا قُوَّةَ‌ إلّا بِاللّهِ‌ ، ثُمَّ‌ قالَ‌:"حَیَّ‌ عَلَی الفَلاحِ‌" قالَ‌:لا حَولَ‌ ولا قُوَّةَ‌ إلّا بِاللّهِ‌ ، ثُمَّ‌ قالَ‌:"اللّهُ‌ أکبَرُ اللّهُ‌ أکبَرُ" قالَ‌:اللّهُ‌ أکبَرُ ، اللّهُ‌ أکبَرُ ، ثُمَّ‌ قالَ‌:"لا إلهَ‌ إلَا اللّهُ‌" قالَ‌:لا إلهَ‌ إلَا اللّهُ‌ ؛ مِن قَلبِهِ‌ ، دَخَلَ‌ الجَنَّةَ‌.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7296.</w:t>
      </w:r>
    </w:p>
    <w:p>
      <w:pPr>
        <w:pStyle w:val="BookText"/>
      </w:pPr>
      <w:r>
        <w:rPr>
          <w:rFonts w:ascii="Amiri" w:hAnsi="Amiri" w:eastAsia="Amiri" w:cs="Amiri"/>
          <w:lang w:bidi="ar-SA"/>
          <w:color w:val="111111"/>
          <w:sz w:val="28"/>
          <w:szCs w:val="28"/>
          <w:rtl/>
        </w:rPr>
        <w:t xml:space="preserve">الإمام الباقر علیه السلام: کانَ‌ رَسولُ‌اللّهِ‌ صلی اللّه علیه و آله إذا سَمِعَ‌ المُؤَذِّنَ‌ یُؤَذِّنُ‌ قالَ‌ مِثلَ‌ ما یَقولُهُ‌ فی کُلِّ‌ شَیءٍ.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7297.</w:t>
      </w:r>
    </w:p>
    <w:p>
      <w:pPr>
        <w:pStyle w:val="BookText"/>
      </w:pPr>
      <w:r>
        <w:rPr>
          <w:rFonts w:ascii="Amiri" w:hAnsi="Amiri" w:eastAsia="Amiri" w:cs="Amiri"/>
          <w:lang w:bidi="ar-SA"/>
          <w:color w:val="111111"/>
          <w:sz w:val="28"/>
          <w:szCs w:val="28"/>
          <w:rtl/>
        </w:rPr>
        <w:t xml:space="preserve">مسند ابن حنبل عن امّ‌ حبیبة عن رسول اللّه صلی اللّه علیه و آله: أنَّهُ‌ کانَ‌ إذا سَمِعَ‌ المُؤَذِّنَ‌ یُؤَذِّنُ‌ قالَ‌ کَما یَقولُ‌ حَتّی یَسکُتَ‌.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7298.</w:t>
      </w:r>
    </w:p>
    <w:p>
      <w:pPr>
        <w:pStyle w:val="BookText"/>
      </w:pPr>
      <w:r>
        <w:rPr>
          <w:rFonts w:ascii="Amiri" w:hAnsi="Amiri" w:eastAsia="Amiri" w:cs="Amiri"/>
          <w:lang w:bidi="ar-SA"/>
          <w:color w:val="111111"/>
          <w:sz w:val="28"/>
          <w:szCs w:val="28"/>
          <w:rtl/>
        </w:rPr>
        <w:t xml:space="preserve">مسند ابن حنبل عن عائشة: کانَ‌ رَسولُ‌ اللّهِ‌ صلی اللّه علیه و آله إذا سَمِعَ‌ المُنادیَ‌ قالَ‌:أشهَدُ أن‌لا إلهَ‌ إلَا</w:t>
      </w:r>
    </w:p>
    <w:p>
      <w:pPr>
        <w:pStyle w:val="BookText"/>
      </w:pPr>
      <w:r>
        <w:rPr>
          <w:rFonts w:ascii="IRNazanin" w:hAnsi="IRNazanin" w:eastAsia="IRNazanin" w:cs="IRNazanin"/>
          <w:lang w:bidi="fa-IR"/>
          <w:color w:val="111111"/>
          <w:sz w:val="28"/>
          <w:szCs w:val="28"/>
          <w:rtl/>
        </w:rPr>
        <w:t xml:space="preserve">کنز العمّال:ج 7 ص 701 ح 21004 نقلاً عن ابن النجّار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السنن الکبری:ج 2 ص 406 ح 3553 [1]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مستدرک الوسائل:ج 4 ص 61 ح 4179 [2] نقلاً عن درر اللآلی.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19 ص 346 ح 802.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 1 ص 289 ح 12 عن عمر.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3 ص 307 ح 29 [3] عن محمّد بن مسلم.</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مسند ابن حنبل:ج 10 ص 233 ح 26829. [4]</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5" w:name="pg14448_131220"/>
    <w:bookmarkEnd w:id="165"/>
    <w:p>
      <w:pPr>
        <w:pStyle w:val="BookText"/>
      </w:pPr>
      <w:r>
        <w:rPr>
          <w:rFonts w:ascii="Amiri" w:hAnsi="Amiri" w:eastAsia="Amiri" w:cs="Amiri"/>
          <w:lang w:bidi="ar-SA"/>
          <w:color w:val="111111"/>
          <w:sz w:val="28"/>
          <w:szCs w:val="28"/>
          <w:rtl/>
        </w:rPr>
        <w:t xml:space="preserve">اللّهُ‌ وأشهَدُ أنَّ‌ مُحَمَّدا رَسولُ‌ اللّهِ‌.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مسند ابن حنبل:ج 9 ص 441 ح 24987. [1]</w:t>
      </w:r>
    </w:p>
    <w:p>
      <w:pPr>
        <w:pStyle w:val="BookText"/>
      </w:pPr>
      <w:r>
        <w:rPr>
          <w:rFonts w:ascii="Times New Roman" w:hAnsi="Times New Roman" w:eastAsia="Times New Roman" w:cs="Times New Roman"/>
          <w:lang w:val="en-US" w:bidi="en-US"/>
          <w:color w:val="111111"/>
          <w:sz w:val="28"/>
          <w:szCs w:val="28"/>
          <w:rtl/>
        </w:rPr>
        <w:t xml:space="preserve">7299.</w:t>
      </w:r>
    </w:p>
    <w:p>
      <w:pPr>
        <w:pStyle w:val="BookText"/>
      </w:pPr>
      <w:r>
        <w:rPr>
          <w:rFonts w:ascii="Amiri" w:hAnsi="Amiri" w:eastAsia="Amiri" w:cs="Amiri"/>
          <w:lang w:bidi="ar-SA"/>
          <w:color w:val="111111"/>
          <w:sz w:val="28"/>
          <w:szCs w:val="28"/>
          <w:rtl/>
        </w:rPr>
        <w:t xml:space="preserve">مسند ابن حنبل عن أبی رافع: کانَ‌ [ رَسولُ‌ اللّهِ‌ صلی اللّه علیه و آله ] إذا سَمِعَ‌ المُؤَذِّنَ‌ قالَ‌ مِثلَ‌ ما یَقولُ‌ ، حَتّی إذا بَلَغَ‌:"حَیَّ‌ عَلَی الصَّلاةِ‌ ، حَیَّ‌ عَلَی الفَلاحِ‌" قالَ‌:لا حَولَ‌ ولا قُوَّةَ‌ إلّا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29" w:name="_Toc418"/>
      <w:r>
        <w:t>ب الدُّعاء</w:t>
      </w:r>
      <w:bookmarkEnd w:id="829"/>
    </w:p>
    <w:p>
      <w:pPr>
        <w:pStyle w:val="BookText"/>
      </w:pPr>
      <w:r>
        <w:rPr>
          <w:rFonts w:ascii="Times New Roman" w:hAnsi="Times New Roman" w:eastAsia="Times New Roman" w:cs="Times New Roman"/>
          <w:lang w:val="en-US" w:bidi="en-US"/>
          <w:color w:val="111111"/>
          <w:sz w:val="28"/>
          <w:szCs w:val="28"/>
          <w:rtl/>
        </w:rPr>
        <w:t xml:space="preserve">7300.</w:t>
      </w:r>
    </w:p>
    <w:p>
      <w:pPr>
        <w:pStyle w:val="BookText"/>
      </w:pPr>
      <w:r>
        <w:rPr>
          <w:rFonts w:ascii="Amiri" w:hAnsi="Amiri" w:eastAsia="Amiri" w:cs="Amiri"/>
          <w:lang w:bidi="ar-SA"/>
          <w:color w:val="111111"/>
          <w:sz w:val="28"/>
          <w:szCs w:val="28"/>
          <w:rtl/>
        </w:rPr>
        <w:t xml:space="preserve">سنن أبی داوود عن عبد اللّه بن عمرو: إنَّ‌ رَجُلاً قالَ‌:یا رَسولَ‌ اللّهِ‌ إنَّ‌ المُؤَذِّنینَ‌ یَفضُلونَنا.</w:t>
      </w:r>
    </w:p>
    <w:p>
      <w:pPr>
        <w:pStyle w:val="BookText"/>
      </w:pPr>
      <w:r>
        <w:rPr>
          <w:rFonts w:ascii="Amiri" w:hAnsi="Amiri" w:eastAsia="Amiri" w:cs="Amiri"/>
          <w:lang w:bidi="ar-SA"/>
          <w:color w:val="111111"/>
          <w:sz w:val="28"/>
          <w:szCs w:val="28"/>
          <w:rtl/>
        </w:rPr>
        <w:t xml:space="preserve">فَقالَ‌ رَسولُ‌ اللّهِ‌ صلی اللّه علیه و آله:قُل کَما یَقولونَ‌ ، فَإِذَا انتَهَیتَ‌ فَسَل تُعطَهُ‌. </w:t>
      </w:r>
      <w:r>
        <w:rPr>
          <w:rStyle w:val="FootnoteReference"/>
        </w:rPr>
        <w:footnoteReference w:id="349"/>
      </w:r>
    </w:p>
    <w:p>
      <w:pPr>
        <w:pStyle w:val="BookText"/>
      </w:pPr>
      <w:r>
        <w:rPr>
          <w:rFonts w:ascii="Times New Roman" w:hAnsi="Times New Roman" w:eastAsia="Times New Roman" w:cs="Times New Roman"/>
          <w:lang w:val="en-US" w:bidi="en-US"/>
          <w:color w:val="111111"/>
          <w:sz w:val="28"/>
          <w:szCs w:val="28"/>
          <w:rtl/>
        </w:rPr>
        <w:t xml:space="preserve">7301.</w:t>
      </w:r>
    </w:p>
    <w:p>
      <w:pPr>
        <w:pStyle w:val="BookText"/>
      </w:pPr>
      <w:r>
        <w:rPr>
          <w:rFonts w:ascii="Amiri" w:hAnsi="Amiri" w:eastAsia="Amiri" w:cs="Amiri"/>
          <w:lang w:bidi="ar-SA"/>
          <w:color w:val="111111"/>
          <w:sz w:val="28"/>
          <w:szCs w:val="28"/>
          <w:rtl/>
        </w:rPr>
        <w:t xml:space="preserve">رسول اللّه صلی اللّه علیه و آله: إذا نادَی المُنادی فُتِحَت أبوابُ‌ السَّماءِ ، وَاستُجیبَ‌ الدُّعاءُ ، فَمَن نَزَلَ‌ بِهِ‌ کَربٌ‌ أو شِدَّةٌ‌ فَلیَتَحَیَّنِ‌ المُنادِیَ‌ ، فَإِذا کَبَّرَ کَبَّروا ، وإذا تَشَهَّدَ تَشَهَّدوا ، وإذا قالَ‌:"حَیَّ‌ عَلَی الصَّلاةِ‌" قالَ‌:حَیَّ‌ عَلَی الصَّلاةِ‌ ، وإذا قالَ‌:"حَیَّ‌ عَلَی الفَلاحِ‌" قالَ‌:حَیَّ‌ عَلَی الفَلاحِ‌ ، ثُمَّ‌ یَقولُ‌:اللّهُمَّ‌ رَبَّ‌ هذِهِ‌ الدَّعوَةِ‌ الصّادِقَةِ‌ المُستَجابَةِ‌ المُستَجابِ‌ لَها ، دَعوَةِ‌ الحَقِّ‌ وکَلِمَةِ‌ التَّقوی ، أحیِنا عَلَیها ، وأمِتنا عَلَیها ، وَابعَثنا عَلَیها ، وَاجعَلنا مِن خِیارِ أهلِها أحیاءً وأمواتا.ثُمَّ‌ یَسأَلُ‌ اللّهَ‌ حاجَتَهُ‌. </w:t>
      </w:r>
      <w:r>
        <w:rPr>
          <w:rStyle w:val="FootnoteReference"/>
        </w:rPr>
        <w:footnoteReference w:id="350"/>
      </w:r>
    </w:p>
    <w:p>
      <w:pPr>
        <w:pStyle w:val="BookText"/>
      </w:pPr>
      <w:r>
        <w:rPr>
          <w:rFonts w:ascii="Times New Roman" w:hAnsi="Times New Roman" w:eastAsia="Times New Roman" w:cs="Times New Roman"/>
          <w:lang w:val="en-US" w:bidi="en-US"/>
          <w:color w:val="111111"/>
          <w:sz w:val="28"/>
          <w:szCs w:val="28"/>
          <w:rtl/>
        </w:rPr>
        <w:t xml:space="preserve">7302.</w:t>
      </w:r>
    </w:p>
    <w:p>
      <w:pPr>
        <w:pStyle w:val="BookText"/>
      </w:pPr>
      <w:r>
        <w:rPr>
          <w:rFonts w:ascii="Amiri" w:hAnsi="Amiri" w:eastAsia="Amiri" w:cs="Amiri"/>
          <w:lang w:bidi="ar-SA"/>
          <w:color w:val="111111"/>
          <w:sz w:val="28"/>
          <w:szCs w:val="28"/>
          <w:rtl/>
        </w:rPr>
        <w:t xml:space="preserve">عنه صلی اللّه علیه و آله: إذا سَمِعتُمُ‌ المُؤَذِّنَ‌ أذَّنَ‌ فَقولوا:اللّهُمَّ‌ افتَح أقفالَ‌ قُلوبِنا لِذِکرِکَ‌ ، وأتمِم عَلَینا نِعمَتَکَ‌ وفَضلَکَ‌ ، وَاجعَلنا فی عِبادِکَ‌ الصّالِحینَ‌. </w:t>
      </w:r>
      <w:r>
        <w:rPr>
          <w:rStyle w:val="FootnoteReference"/>
        </w:rPr>
        <w:footnoteReference w:id="351"/>
      </w:r>
    </w:p>
    <w:p>
      <w:pPr>
        <w:pStyle w:val="BookText"/>
      </w:pPr>
      <w:r>
        <w:rPr>
          <w:rFonts w:ascii="Times New Roman" w:hAnsi="Times New Roman" w:eastAsia="Times New Roman" w:cs="Times New Roman"/>
          <w:lang w:val="en-US" w:bidi="en-US"/>
          <w:color w:val="111111"/>
          <w:sz w:val="28"/>
          <w:szCs w:val="28"/>
          <w:rtl/>
        </w:rPr>
        <w:t xml:space="preserve">7303.</w:t>
      </w:r>
    </w:p>
    <w:p>
      <w:pPr>
        <w:pStyle w:val="BookText"/>
      </w:pPr>
      <w:r>
        <w:rPr>
          <w:rFonts w:ascii="Amiri" w:hAnsi="Amiri" w:eastAsia="Amiri" w:cs="Amiri"/>
          <w:lang w:bidi="ar-SA"/>
          <w:color w:val="111111"/>
          <w:sz w:val="28"/>
          <w:szCs w:val="28"/>
          <w:rtl/>
        </w:rPr>
        <w:t xml:space="preserve">عمل الیوم واللیلة لابن السُّنّی: کانَ‌ رَسولُ‌ اللّهِ‌ صلی اللّه علیه و آله إذا سَمِعَ‌ المُؤَذِّنَ‌ قالَ‌:"حَیَّ‌ عَلَی الفَلاحِ‌" ، قالَ‌:اللّهُمَّ‌ اجعَلنا مُفلِحینَ‌. </w:t>
      </w:r>
      <w:r>
        <w:rPr>
          <w:rStyle w:val="FootnoteReference"/>
        </w:rPr>
        <w:footnoteReference w:id="352"/>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6" w:name="pg14448_131221"/>
    <w:bookmarkEnd w:id="166"/>
    <w:p>
      <w:pPr>
        <w:pStyle w:val="BookText"/>
      </w:pPr>
      <w:r>
        <w:rPr>
          <w:rFonts w:ascii="Times New Roman" w:hAnsi="Times New Roman" w:eastAsia="Times New Roman" w:cs="Times New Roman"/>
          <w:lang w:val="en-US" w:bidi="en-US"/>
          <w:color w:val="111111"/>
          <w:sz w:val="28"/>
          <w:szCs w:val="28"/>
          <w:rtl/>
        </w:rPr>
        <w:t xml:space="preserve">7304.</w:t>
      </w:r>
    </w:p>
    <w:p>
      <w:pPr>
        <w:pStyle w:val="BookText"/>
      </w:pPr>
      <w:r>
        <w:rPr>
          <w:rFonts w:ascii="Amiri" w:hAnsi="Amiri" w:eastAsia="Amiri" w:cs="Amiri"/>
          <w:lang w:bidi="ar-SA"/>
          <w:color w:val="111111"/>
          <w:sz w:val="28"/>
          <w:szCs w:val="28"/>
          <w:rtl/>
        </w:rPr>
        <w:t xml:space="preserve">سنن أبی داوود عن امّ‌ سلمة: عَلَّمَنی رَسولُ‌ اللّهِ‌ صلی اللّه علیه و آله أن أقولَ‌ عِندَ أذانِ‌ المَغرِبِ‌:اللّهُمَّ‌ إنَّ‌ هذا إقبالُ‌ لَیلِکَ‌ وإدبارُ نَهارِکَ‌ وأصواتُ‌ دُعاتِکَ‌ ، فَاغفِر 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30" w:name="_Toc419"/>
      <w:r>
        <w:t>ج الذِّکر</w:t>
      </w:r>
      <w:bookmarkEnd w:id="830"/>
    </w:p>
    <w:p>
      <w:pPr>
        <w:pStyle w:val="BookText"/>
      </w:pPr>
      <w:r>
        <w:rPr>
          <w:rFonts w:ascii="Times New Roman" w:hAnsi="Times New Roman" w:eastAsia="Times New Roman" w:cs="Times New Roman"/>
          <w:lang w:val="en-US" w:bidi="en-US"/>
          <w:color w:val="111111"/>
          <w:sz w:val="28"/>
          <w:szCs w:val="28"/>
          <w:rtl/>
        </w:rPr>
        <w:t xml:space="preserve">7305.</w:t>
      </w:r>
    </w:p>
    <w:p>
      <w:pPr>
        <w:pStyle w:val="BookText"/>
      </w:pPr>
      <w:r>
        <w:rPr>
          <w:rFonts w:ascii="Amiri" w:hAnsi="Amiri" w:eastAsia="Amiri" w:cs="Amiri"/>
          <w:lang w:bidi="ar-SA"/>
          <w:color w:val="111111"/>
          <w:sz w:val="28"/>
          <w:szCs w:val="28"/>
          <w:rtl/>
        </w:rPr>
        <w:t xml:space="preserve">رسول اللّه صلی اللّه علیه و آله: مَن قالَ‌ حینَ‌ یَسمَعُ‌ المُؤَذِّنَ‌:"أشهَدُ أن لا إلهَ‌ إلَا اللّهُ‌ وَحدَهُ‌ لا شَریکَ‌ لَهُ‌ ، وأنَّ‌ مُحَمَّدا عَبدُهُ‌ ورَسولُهُ‌ ، رَضیتُ‌ بِاللّهِ‌ رَبّا ، وبِمُحَمَّدٍ رَسولاً ، وبِالإِسلامِ‌ دینا" غُفِرَ لَهُ‌ ذَنبُهُ‌.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7306.</w:t>
      </w:r>
    </w:p>
    <w:p>
      <w:pPr>
        <w:pStyle w:val="BookText"/>
      </w:pPr>
      <w:r>
        <w:rPr>
          <w:rFonts w:ascii="Amiri" w:hAnsi="Amiri" w:eastAsia="Amiri" w:cs="Amiri"/>
          <w:lang w:bidi="ar-SA"/>
          <w:color w:val="111111"/>
          <w:sz w:val="28"/>
          <w:szCs w:val="28"/>
          <w:rtl/>
        </w:rPr>
        <w:t xml:space="preserve">سنن أبی داوود عن عائشة: إنَّ‌ رَسولَ‌ اللّهِ‌ صلی اللّه علیه و آله کانَ‌ إذا سَمِعَ‌ المُؤَذِّنَ‌ یَتَشَهَّدُ قالَ‌:وأنَا وأنَا.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31" w:name="_Toc420"/>
      <w:r>
        <w:t>د الصَّلاةُ‌ عَلَی النَّبِیِّ‌ وَالدُّعاءُ لَهُ‌</w:t>
      </w:r>
      <w:bookmarkEnd w:id="831"/>
    </w:p>
    <w:p>
      <w:pPr>
        <w:pStyle w:val="BookText"/>
      </w:pPr>
      <w:r>
        <w:rPr>
          <w:rFonts w:ascii="Times New Roman" w:hAnsi="Times New Roman" w:eastAsia="Times New Roman" w:cs="Times New Roman"/>
          <w:lang w:val="en-US" w:bidi="en-US"/>
          <w:color w:val="111111"/>
          <w:sz w:val="28"/>
          <w:szCs w:val="28"/>
          <w:rtl/>
        </w:rPr>
        <w:t xml:space="preserve">7307.</w:t>
      </w:r>
    </w:p>
    <w:p>
      <w:pPr>
        <w:pStyle w:val="BookText"/>
      </w:pPr>
      <w:r>
        <w:rPr>
          <w:rFonts w:ascii="Amiri" w:hAnsi="Amiri" w:eastAsia="Amiri" w:cs="Amiri"/>
          <w:lang w:bidi="ar-SA"/>
          <w:color w:val="111111"/>
          <w:sz w:val="28"/>
          <w:szCs w:val="28"/>
          <w:rtl/>
        </w:rPr>
        <w:t xml:space="preserve">رسول اللّه صلی اللّه علیه و آله: إذا سَمِعتُمُ‌ المُؤَذِّنَ‌ فَقولوا مِثلَ‌ ما یَقولُ‌ ، ثُمَّ‌ صَلّوا عَلَیَّ‌ ، فَإِنَّهُ‌ مَن‌صَلّی عَلَیَّ‌ صَلاةً‌ صَلَّی اللّهُ‌ عَلَیهِ‌ بِها عَشرا.ثُمَّ‌ سَلُوا اللّهَ‌ لِیَ‌ الوَسیلَةَ‌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فَإِنَّها مَنزِلَةٌ‌ فِی الجَنَّةِ‌ لا تَنبَغی إلّا لِعَبدٍ مِن عِبادِ اللّهِ‌ ، وأرجو أن أکونَ‌ أنَا هُوَ ، فَمَن سَأَلَ‌ لِیَ‌ الوَسیلَةَ‌ حَلَّت لَهُ‌ الشَّفاعَةُ‌.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7308.</w:t>
      </w:r>
    </w:p>
    <w:p>
      <w:pPr>
        <w:pStyle w:val="BookText"/>
      </w:pPr>
      <w:r>
        <w:rPr>
          <w:rFonts w:ascii="Amiri" w:hAnsi="Amiri" w:eastAsia="Amiri" w:cs="Amiri"/>
          <w:lang w:bidi="ar-SA"/>
          <w:color w:val="111111"/>
          <w:sz w:val="28"/>
          <w:szCs w:val="28"/>
          <w:rtl/>
        </w:rPr>
        <w:t xml:space="preserve">عنه صلی اللّه علیه و آله: مَن قالَ‌ حینَ‌ یَسمَعُ‌ النِّداءَ:"اللّهُمَّ‌ رَبَّ‌ هذِهِ‌ الدَّعوَةِ‌ التّامَّةِ‌ ، وَالصَّلاهِ‌القائِمَةِ‌ ، آتِ‌ مُحَمَّدا الوَسیلَةَ‌ وَالفَضیلَةَ‌ ، وَابعَثهُ‌ مَقاما مَحمودا الَّذی وَعَدتَهُ‌" حَلَّت لَهُ‌ شَفاعَتی یَومَ‌ القِیامَةِ‌.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سنن أبی داوود:ج 1 ص 146 ح 530.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مسلم:ج 1 ص 290 ح 13 عن سعد بن أبی وقّاص.</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أبی داوود:ج 1 ص 145 ح 526.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الوسیلة:القُرب من اللّه تعالی.وقیل:هی الشفاعة یوم القیامة.وقیل:هی منزلة من منازل الجنّة کما جاء فی الحدیث (النهایة:ج 5 ص 185 [1] "وسل").</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 1 ص 288 ح 11 عن عبداللّه بن عمرو بن العاص.</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صحیح البخاری:ج 1 ص 222 ح 589 عن جابر بن عبداللّه.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7" w:name="pg14448_131222"/>
    <w:bookmarkEnd w:id="167"/>
    <w:p>
      <w:pPr>
        <w:pStyle w:val="BookText"/>
      </w:pPr>
      <w:r>
        <w:rPr>
          <w:rFonts w:ascii="Times New Roman" w:hAnsi="Times New Roman" w:eastAsia="Times New Roman" w:cs="Times New Roman"/>
          <w:lang w:val="en-US" w:bidi="en-US"/>
          <w:color w:val="111111"/>
          <w:sz w:val="28"/>
          <w:szCs w:val="28"/>
          <w:rtl/>
        </w:rPr>
        <w:t xml:space="preserve">7309.</w:t>
      </w:r>
    </w:p>
    <w:p>
      <w:pPr>
        <w:pStyle w:val="BookText"/>
      </w:pPr>
      <w:r>
        <w:rPr>
          <w:rFonts w:ascii="Amiri" w:hAnsi="Amiri" w:eastAsia="Amiri" w:cs="Amiri"/>
          <w:lang w:bidi="ar-SA"/>
          <w:color w:val="111111"/>
          <w:sz w:val="28"/>
          <w:szCs w:val="28"/>
          <w:rtl/>
        </w:rPr>
        <w:t xml:space="preserve">عنه صلی اللّه علیه و آله: مَن سَمِعَ‌ النِّداءَ فَقالَ‌:"أشهَدُ أن لا إلهَ‌ إلَا اللّهُ‌ وَحدَهُ‌ لا شَریکَ‌ لَهُ‌ ، وأنَّ‌ مُحَمَّدا عَبدُهُ‌ ورَسولُهُ‌ ، اللّهُمَّ‌ صَلِّ‌ عَلَیهِ‌ وبَلِّغهُ‌ دَرَجَةَ‌ الوَسیلَةِ‌ عِندَکَ‌ وَاجعَلنا فی شَفاعَتِهِ‌ یَومَ‌ القِیامَةِ‌" وَجَبَت لَهُ‌ الشَّفاعَةُ‌.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32" w:name="_Toc421"/>
      <w:r>
        <w:t>ه إجابَةُ‌ المُؤَذِّنِ‌</w:t>
      </w:r>
      <w:bookmarkEnd w:id="832"/>
    </w:p>
    <w:p>
      <w:pPr>
        <w:pStyle w:val="Heading6"/>
      </w:pPr>
      <w:bookmarkStart w:id="833" w:name="_Toc422"/>
      <w:r>
        <w:t>الکتاب</w:t>
      </w:r>
      <w:bookmarkEnd w:id="833"/>
    </w:p>
    <w:p>
      <w:pPr>
        <w:pStyle w:val="BookText"/>
      </w:pPr>
      <w:r>
        <w:rPr>
          <w:rFonts w:ascii="Amiri" w:hAnsi="Amiri" w:eastAsia="Amiri" w:cs="Amiri"/>
          <w:lang w:bidi="ar-SA"/>
          <w:color w:val="111111"/>
          <w:sz w:val="28"/>
          <w:szCs w:val="28"/>
          <w:rtl/>
        </w:rPr>
        <w:t xml:space="preserve">" یا أَیُّهَا الَّذِینَ‌ آمَنُوا إِذا نُودِیَ‌ لِلصَّلاةِ‌ مِنْ‌ یَوْمِ‌ الْجُمُعَةِ‌ فَاسْعَوْا إِلی‌ ذِکْرِ اللّهِ‌ وَ ذَرُوا الْبَیْعَ‌ ذلِکُمْ‌ خَیْرٌ لَکُمْ‌ إِنْ‌ کُنْتُمْ‌ تَعْلَمُونَ‌ ". 2</w:t>
      </w:r>
    </w:p>
    <w:p>
      <w:pPr>
        <w:pStyle w:val="Heading6"/>
      </w:pPr>
      <w:bookmarkStart w:id="834" w:name="_Toc423"/>
      <w:r>
        <w:t>الحدیث</w:t>
      </w:r>
      <w:bookmarkEnd w:id="834"/>
    </w:p>
    <w:p>
      <w:pPr>
        <w:pStyle w:val="BookText"/>
      </w:pPr>
      <w:r>
        <w:rPr>
          <w:rFonts w:ascii="Times New Roman" w:hAnsi="Times New Roman" w:eastAsia="Times New Roman" w:cs="Times New Roman"/>
          <w:lang w:val="en-US" w:bidi="en-US"/>
          <w:color w:val="111111"/>
          <w:sz w:val="28"/>
          <w:szCs w:val="28"/>
          <w:rtl/>
        </w:rPr>
        <w:t xml:space="preserve">7310.</w:t>
      </w:r>
    </w:p>
    <w:p>
      <w:pPr>
        <w:pStyle w:val="BookText"/>
      </w:pPr>
      <w:r>
        <w:rPr>
          <w:rFonts w:ascii="Amiri" w:hAnsi="Amiri" w:eastAsia="Amiri" w:cs="Amiri"/>
          <w:lang w:bidi="ar-SA"/>
          <w:color w:val="111111"/>
          <w:sz w:val="28"/>
          <w:szCs w:val="28"/>
          <w:rtl/>
        </w:rPr>
        <w:t xml:space="preserve">رسول اللّه صلی اللّه علیه و آله: إذا سَمِعتَ‌ النِّداءَ فَأَجِب داعِیَ‌ اللّهِ‌ عز و جل.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7311.</w:t>
      </w:r>
    </w:p>
    <w:p>
      <w:pPr>
        <w:pStyle w:val="BookText"/>
      </w:pPr>
      <w:r>
        <w:rPr>
          <w:rFonts w:ascii="Amiri" w:hAnsi="Amiri" w:eastAsia="Amiri" w:cs="Amiri"/>
          <w:lang w:bidi="ar-SA"/>
          <w:color w:val="111111"/>
          <w:sz w:val="28"/>
          <w:szCs w:val="28"/>
          <w:rtl/>
        </w:rPr>
        <w:t xml:space="preserve">عنه صلی اللّه علیه و آله: إذا سَمِعتُمُ‌ النِّداءَ فَقوموا ؛ فَإِنَّها عَزمَةٌ‌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مِنَ‌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7312.</w:t>
      </w:r>
    </w:p>
    <w:p>
      <w:pPr>
        <w:pStyle w:val="BookText"/>
      </w:pPr>
      <w:r>
        <w:rPr>
          <w:rFonts w:ascii="Amiri" w:hAnsi="Amiri" w:eastAsia="Amiri" w:cs="Amiri"/>
          <w:lang w:bidi="ar-SA"/>
          <w:color w:val="111111"/>
          <w:sz w:val="28"/>
          <w:szCs w:val="28"/>
          <w:rtl/>
        </w:rPr>
        <w:t xml:space="preserve">عنه صلی اللّه علیه و آله: مَن سَمِعَ‌ الفَلاحَ‌ فَلَم یُجِبهُ‌ ، فَلا هُوَ مَعَنا ولا هُوَ وَحدَهُ‌.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7313.</w:t>
      </w:r>
    </w:p>
    <w:p>
      <w:pPr>
        <w:pStyle w:val="BookText"/>
      </w:pPr>
      <w:r>
        <w:rPr>
          <w:rFonts w:ascii="Amiri" w:hAnsi="Amiri" w:eastAsia="Amiri" w:cs="Amiri"/>
          <w:lang w:bidi="ar-SA"/>
          <w:color w:val="111111"/>
          <w:sz w:val="28"/>
          <w:szCs w:val="28"/>
          <w:rtl/>
        </w:rPr>
        <w:t xml:space="preserve">عنه صلی اللّه علیه و آله: مَن أجابَ‌ داعِیَ‌ اللّهِ‌ استَغفَرَت لَهُ‌ المَلائِکَةُ‌ ، ویَدخُلُ‌ الجَنَّةَ‌ بِغَیرِ حِسابٍ‌.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7314.</w:t>
      </w:r>
    </w:p>
    <w:p>
      <w:pPr>
        <w:pStyle w:val="BookText"/>
      </w:pPr>
      <w:r>
        <w:rPr>
          <w:rFonts w:ascii="Amiri" w:hAnsi="Amiri" w:eastAsia="Amiri" w:cs="Amiri"/>
          <w:lang w:bidi="ar-SA"/>
          <w:color w:val="111111"/>
          <w:sz w:val="28"/>
          <w:szCs w:val="28"/>
          <w:rtl/>
        </w:rPr>
        <w:t xml:space="preserve">عنه صلی اللّه علیه و آله: إجابَةُ‌ المُؤَذِّنِ‌ رَحمَةٌ‌ ، وثَوابُهُ‌ الجَنَّةُ‌ ، ومَن لَم یُجِب خاصَمتُهُ‌ یَومَ‌ القِیامَةِ‌ ، فَطوبی لِمَن أجابَ‌ داعِیَ‌ اللّهِ‌ ومَشی إلَی المَسجِدِ ، ولا یُجیبُهُ‌ ولا یَمشی إلَی المَسجِدِ</w:t>
      </w:r>
    </w:p>
    <w:p>
      <w:pPr>
        <w:pStyle w:val="BookText"/>
      </w:pPr>
      <w:r>
        <w:rPr>
          <w:rFonts w:ascii="IRNazanin" w:hAnsi="IRNazanin" w:eastAsia="IRNazanin" w:cs="IRNazanin"/>
          <w:lang w:bidi="fa-IR"/>
          <w:color w:val="111111"/>
          <w:sz w:val="28"/>
          <w:szCs w:val="28"/>
          <w:rtl/>
        </w:rPr>
        <w:t xml:space="preserve">المعجم الکبیر:ج 12 ص 66 ح 12554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سنن الدارقطنی:ج 2 ص 87 ح 9 عن کعب بن عجرة.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فی الحدیث:"الزکاة عَزْمة من عَزَمات اللّه تعالی" ؛ أی حقّ‌ من حقوقه ، وواجب من واجباته (النهایة:ج 3 ص 232 [1] "عزم").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حلیة الأولیاء:ج 2 ص 174 [2] عن عثمان بن عفّان.</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حلیة الأولیاء:ج 9 ص 250 عن ابن عمر.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(7) جامع الأخبار:ص 173 ح 414 ، [3]بحارالأنوار:ج 84 ص 155 ح 49. [4]</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مُؤمِنٌ‌ مِن أهلِ‌ الجَنَّةِ‌.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جامع الأخبار:ص 172 ح 408 ، [1]بحارالأنوار:ج 84 ص 154 ح 49. [2]</w:t>
      </w:r>
    </w:p>
    <w:p>
      <w:pPr>
        <w:pStyle w:val="BookText"/>
      </w:pPr>
      <w:r>
        <w:rPr>
          <w:rFonts w:ascii="Times New Roman" w:hAnsi="Times New Roman" w:eastAsia="Times New Roman" w:cs="Times New Roman"/>
          <w:lang w:val="en-US" w:bidi="en-US"/>
          <w:color w:val="111111"/>
          <w:sz w:val="28"/>
          <w:szCs w:val="28"/>
          <w:rtl/>
        </w:rPr>
        <w:t xml:space="preserve">7315.</w:t>
      </w:r>
    </w:p>
    <w:p>
      <w:pPr>
        <w:pStyle w:val="BookText"/>
      </w:pPr>
      <w:r>
        <w:rPr>
          <w:rFonts w:ascii="Amiri" w:hAnsi="Amiri" w:eastAsia="Amiri" w:cs="Amiri"/>
          <w:lang w:bidi="ar-SA"/>
          <w:color w:val="111111"/>
          <w:sz w:val="28"/>
          <w:szCs w:val="28"/>
          <w:rtl/>
        </w:rPr>
        <w:t xml:space="preserve">عنه صلی اللّه علیه و آله: مَن سَمِعَ‌ الأَذانَ‌ فَأَجابَ‌ ، کانَ‌ عِندَ اللّهِ‌ مِنَ‌ السُّعَداءِ. </w:t>
      </w:r>
      <w:r>
        <w:rPr>
          <w:rStyle w:val="FootnoteReference"/>
        </w:rPr>
        <w:footnoteReference w:id="354"/>
      </w:r>
    </w:p>
    <w:p>
      <w:pPr>
        <w:pStyle w:val="BookText"/>
      </w:pPr>
      <w:r>
        <w:rPr>
          <w:rFonts w:ascii="Times New Roman" w:hAnsi="Times New Roman" w:eastAsia="Times New Roman" w:cs="Times New Roman"/>
          <w:lang w:val="en-US" w:bidi="en-US"/>
          <w:color w:val="111111"/>
          <w:sz w:val="28"/>
          <w:szCs w:val="28"/>
          <w:rtl/>
        </w:rPr>
        <w:t xml:space="preserve">7316.</w:t>
      </w:r>
    </w:p>
    <w:p>
      <w:pPr>
        <w:pStyle w:val="BookText"/>
      </w:pPr>
      <w:r>
        <w:rPr>
          <w:rFonts w:ascii="Amiri" w:hAnsi="Amiri" w:eastAsia="Amiri" w:cs="Amiri"/>
          <w:lang w:bidi="ar-SA"/>
          <w:color w:val="111111"/>
          <w:sz w:val="28"/>
          <w:szCs w:val="28"/>
          <w:rtl/>
        </w:rPr>
        <w:t xml:space="preserve">عنه صلی اللّه علیه و آله: إجابَةُ‌ المُؤَذِّنِ‌ کَفّارَةُ‌ الذُّنوبِ‌. </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7317.</w:t>
      </w:r>
    </w:p>
    <w:p>
      <w:pPr>
        <w:pStyle w:val="BookText"/>
      </w:pPr>
      <w:r>
        <w:rPr>
          <w:rFonts w:ascii="Amiri" w:hAnsi="Amiri" w:eastAsia="Amiri" w:cs="Amiri"/>
          <w:lang w:bidi="ar-SA"/>
          <w:color w:val="111111"/>
          <w:sz w:val="28"/>
          <w:szCs w:val="28"/>
          <w:rtl/>
        </w:rPr>
        <w:t xml:space="preserve">عنه صلی اللّه علیه و آله: مَن أجابَ‌ المُؤَذِّنینَ‌ فَهُوَ وَالتّائِبینَ‌ وَالشُّهَداءَ فی صَعیدٍ واحِدٍ ؛ لا یَخافونَ‌ إذا خافَ‌ النّاسُ‌. </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7318.</w:t>
      </w:r>
    </w:p>
    <w:p>
      <w:pPr>
        <w:pStyle w:val="BookText"/>
      </w:pPr>
      <w:r>
        <w:rPr>
          <w:rFonts w:ascii="Amiri" w:hAnsi="Amiri" w:eastAsia="Amiri" w:cs="Amiri"/>
          <w:lang w:bidi="ar-SA"/>
          <w:color w:val="111111"/>
          <w:sz w:val="28"/>
          <w:szCs w:val="28"/>
          <w:rtl/>
        </w:rPr>
        <w:t xml:space="preserve">عنه صلی اللّه علیه و آله: مَن أجابَ‌ المُؤَذِّنَ‌ وأجابَ‌ العُلَماءَ کانَ‌ یَومَ‌ القِیامَةِ‌ تَحتَ‌ لِوائی ، ویَکونُ‌ فِی الجَنَّةِ‌ فی جِواری ، ولَهُ‌ عِندَ اللّهِ‌ ثَوابُ‌ سِتّینَ‌ شَهیدا. </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7319.</w:t>
      </w:r>
    </w:p>
    <w:p>
      <w:pPr>
        <w:pStyle w:val="BookText"/>
      </w:pPr>
      <w:r>
        <w:rPr>
          <w:rFonts w:ascii="Amiri" w:hAnsi="Amiri" w:eastAsia="Amiri" w:cs="Amiri"/>
          <w:lang w:bidi="ar-SA"/>
          <w:color w:val="111111"/>
          <w:sz w:val="28"/>
          <w:szCs w:val="28"/>
          <w:rtl/>
        </w:rPr>
        <w:t xml:space="preserve">عنه صلی اللّه علیه و آله: إذا سَمِعتَ‌ النِّداءَ فَأَجِب وعَلَیکَ‌ السَّکینَةَ‌ ، فَإِن أصَبتَ‌ فُرجَةً‌ وإلّافَلا تُضَیِّق عَلی أخیکَ‌ ، وَاقرَأ ما تَسمَعُ‌ اذُناکَ‌ ، ولا تُؤذِ جارَکَ‌ ، وصَلِّ‌ صَلاةَ‌ مُوَدِّعٍ‌. </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7320.</w:t>
      </w:r>
    </w:p>
    <w:p>
      <w:pPr>
        <w:pStyle w:val="BookText"/>
      </w:pPr>
      <w:r>
        <w:rPr>
          <w:rFonts w:ascii="Amiri" w:hAnsi="Amiri" w:eastAsia="Amiri" w:cs="Amiri"/>
          <w:lang w:bidi="ar-SA"/>
          <w:color w:val="111111"/>
          <w:sz w:val="28"/>
          <w:szCs w:val="28"/>
          <w:rtl/>
        </w:rPr>
        <w:t xml:space="preserve">عنه صلی اللّه علیه و آله بَعدَ أن ذَکَرَ قولَهُ‌ تَعالی: "یا أَیُّهَا الَّذِینَ‌ آمَنُوا إِذا نُودِیَ‌ لِلصَّلاةِ‌ مِنْ‌ یَوْمِ‌ الْجُمُعَةِ‌ فَاسْعَوْا إِلی‌ ذِکْرِ اللّهِ‌ وَ ذَرُوا الْبَیْعَ‌ ذلِکُمْ‌ خَیْرٌ لَکُمْ‌ إِنْ‌ کُنْتُمْ‌ تَعْلَمُونَ‌"  :إنَّ‌ مَن یَستَمِعُ‌ الأَذانَ‌ ویُجیبُ‌ فَلا یَسمَعُ‌ زَفیرَ جَهَنَّمَ‌. </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7321.</w:t>
      </w:r>
    </w:p>
    <w:p>
      <w:pPr>
        <w:pStyle w:val="BookText"/>
      </w:pPr>
      <w:r>
        <w:rPr>
          <w:rFonts w:ascii="Amiri" w:hAnsi="Amiri" w:eastAsia="Amiri" w:cs="Amiri"/>
          <w:lang w:bidi="ar-SA"/>
          <w:color w:val="111111"/>
          <w:sz w:val="28"/>
          <w:szCs w:val="28"/>
          <w:rtl/>
        </w:rPr>
        <w:t xml:space="preserve">سنن أبی داوود عن أبی رزین عن ابن امّ‌ مکتوم: أنَّهُ‌ سَأَلَ‌ النَّبِیَّ‌ صلی اللّه علیه و آله فَقالَ‌:یارَسولَ‌ اللّهِ‌ ، إنّی رَجُلٌ‌ ضَریرُ البَصَرِ شاسِعُ‌ </w:t>
      </w:r>
      <w:r>
        <w:rPr>
          <w:rStyle w:val="FootnoteReference"/>
        </w:rPr>
        <w:footnoteReference w:id="360"/>
      </w:r>
      <w:r>
        <w:rPr>
          <w:rFonts w:ascii="Amiri" w:hAnsi="Amiri" w:eastAsia="Amiri" w:cs="Amiri"/>
          <w:lang w:bidi="ar-SA"/>
          <w:color w:val="111111"/>
          <w:sz w:val="28"/>
          <w:szCs w:val="28"/>
          <w:rtl/>
        </w:rPr>
        <w:t xml:space="preserve">الدّارِ ، ولی قائِدٌ لا یُلائِمُنی ، فَهَل لی رُخصَةٌ‌ أن اصَلِّیَ‌ فی بَیتی‌؟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قالَ‌:هَل تَسمَعُ‌ النِّداءَ؟ قالَ‌:نَعَم ، قالَ‌:لا أجِدُ لَکَ‌ رُخصَةً‌.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سنن أبی داوود:ج 1 ص 151 ح 552.</w:t>
      </w:r>
    </w:p>
    <w:p>
      <w:pPr>
        <w:pStyle w:val="BookText"/>
      </w:pPr>
      <w:r>
        <w:rPr>
          <w:rFonts w:ascii="Times New Roman" w:hAnsi="Times New Roman" w:eastAsia="Times New Roman" w:cs="Times New Roman"/>
          <w:lang w:val="en-US" w:bidi="en-US"/>
          <w:color w:val="111111"/>
          <w:sz w:val="28"/>
          <w:szCs w:val="28"/>
          <w:rtl/>
        </w:rPr>
        <w:t xml:space="preserve">7322.</w:t>
      </w:r>
    </w:p>
    <w:p>
      <w:pPr>
        <w:pStyle w:val="BookText"/>
      </w:pPr>
      <w:r>
        <w:rPr>
          <w:rFonts w:ascii="Amiri" w:hAnsi="Amiri" w:eastAsia="Amiri" w:cs="Amiri"/>
          <w:lang w:bidi="ar-SA"/>
          <w:color w:val="111111"/>
          <w:sz w:val="28"/>
          <w:szCs w:val="28"/>
          <w:rtl/>
        </w:rPr>
        <w:t xml:space="preserve">مسند ابن حنبل عن جابر بن عبداللّه: أتی ابنُ‌ امِّ‌ مَکتومٍ‌ النَّبِیَّ‌ صلی اللّه علیه و آله فَقالَ‌:یا رَسولَ‌ اللّهِ‌ ، مَنزِلی شاسِعٌ‌ وأنا مَکفوفُ‌ البَصَرِ ، وأنا أسمَعُ‌ الأَذانَ‌.</w:t>
      </w:r>
    </w:p>
    <w:p>
      <w:pPr>
        <w:pStyle w:val="BookText"/>
      </w:pPr>
      <w:r>
        <w:rPr>
          <w:rFonts w:ascii="Amiri" w:hAnsi="Amiri" w:eastAsia="Amiri" w:cs="Amiri"/>
          <w:lang w:bidi="ar-SA"/>
          <w:color w:val="111111"/>
          <w:sz w:val="28"/>
          <w:szCs w:val="28"/>
          <w:rtl/>
        </w:rPr>
        <w:t xml:space="preserve">قالَ‌:فَإِن سَمِعتَ‌ الأَذانَ‌ فَأَجِب ، ولَو حَبوا </w:t>
      </w:r>
      <w:r>
        <w:rPr>
          <w:rStyle w:val="FootnoteReference"/>
        </w:rPr>
        <w:footnoteReference w:id="362"/>
      </w:r>
      <w:r>
        <w:rPr>
          <w:rFonts w:ascii="Amiri" w:hAnsi="Amiri" w:eastAsia="Amiri" w:cs="Amiri"/>
          <w:lang w:bidi="ar-SA"/>
          <w:color w:val="111111"/>
          <w:sz w:val="28"/>
          <w:szCs w:val="28"/>
          <w:rtl/>
        </w:rPr>
        <w:t xml:space="preserve">أو زَحفا. </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7323.</w:t>
      </w:r>
    </w:p>
    <w:p>
      <w:pPr>
        <w:pStyle w:val="BookText"/>
      </w:pPr>
      <w:r>
        <w:rPr>
          <w:rFonts w:ascii="Amiri" w:hAnsi="Amiri" w:eastAsia="Amiri" w:cs="Amiri"/>
          <w:lang w:bidi="ar-SA"/>
          <w:color w:val="111111"/>
          <w:sz w:val="28"/>
          <w:szCs w:val="28"/>
          <w:rtl/>
        </w:rPr>
        <w:t xml:space="preserve">رسول اللّه صلی اللّه علیه و آله: الجَفاءُ کُلُّ‌ الجَفاءِ وَالکُفرُ وَالنِّفاقُ‌ ، مَن سَمِعَ‌ مُنادِیَ‌ اللّهِ‌ یُنادی بِالصَّلاةِ‌ یَدعو إلَی الفَلاحِ‌ ولا یُجیبُهُ‌. </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7324.</w:t>
      </w:r>
    </w:p>
    <w:p>
      <w:pPr>
        <w:pStyle w:val="BookText"/>
      </w:pPr>
      <w:r>
        <w:rPr>
          <w:rFonts w:ascii="Amiri" w:hAnsi="Amiri" w:eastAsia="Amiri" w:cs="Amiri"/>
          <w:lang w:bidi="ar-SA"/>
          <w:color w:val="111111"/>
          <w:sz w:val="28"/>
          <w:szCs w:val="28"/>
          <w:rtl/>
        </w:rPr>
        <w:t xml:space="preserve">عنه صلی اللّه علیه و آله: حَسبُ‌ المُؤمِنِ‌ مِنَ‌ الشَّقاءِ وَالخَیبَةِ‌ أن یَسمَعَ‌ المُؤَذِّنَ‌ یُثَوِّبُ‌ </w:t>
      </w:r>
      <w:r>
        <w:rPr>
          <w:rStyle w:val="FootnoteReference"/>
        </w:rPr>
        <w:footnoteReference w:id="365"/>
      </w:r>
      <w:r>
        <w:rPr>
          <w:rFonts w:ascii="Amiri" w:hAnsi="Amiri" w:eastAsia="Amiri" w:cs="Amiri"/>
          <w:lang w:bidi="ar-SA"/>
          <w:color w:val="111111"/>
          <w:sz w:val="28"/>
          <w:szCs w:val="28"/>
          <w:rtl/>
        </w:rPr>
        <w:t xml:space="preserve">بِالصَّلاةِ‌ فَلا یُجیبَهُ‌. </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7325.</w:t>
      </w:r>
    </w:p>
    <w:p>
      <w:pPr>
        <w:pStyle w:val="BookText"/>
      </w:pPr>
      <w:r>
        <w:rPr>
          <w:rFonts w:ascii="Amiri" w:hAnsi="Amiri" w:eastAsia="Amiri" w:cs="Amiri"/>
          <w:lang w:bidi="ar-SA"/>
          <w:color w:val="111111"/>
          <w:sz w:val="28"/>
          <w:szCs w:val="28"/>
          <w:rtl/>
        </w:rPr>
        <w:t xml:space="preserve">عنه صلی اللّه علیه و آله: لَأَن تَصُبَّ‌ عَلی آذانِ‌ ابنِ‌ آدَمَ‌ رَصاصا مُذاباً ، خَیرٌ لَهُ‌ مِن أن یَسمَعَ‌ الأَذانَ‌ ولَم یُجِبهُ‌. </w:t>
      </w:r>
      <w:r>
        <w:rPr>
          <w:rStyle w:val="FootnoteReference"/>
        </w:rPr>
        <w:footnoteReference w:id="367"/>
      </w:r>
    </w:p>
    <w:p>
      <w:pPr>
        <w:pStyle w:val="BookText"/>
      </w:pPr>
      <w:r>
        <w:rPr>
          <w:rFonts w:ascii="Times New Roman" w:hAnsi="Times New Roman" w:eastAsia="Times New Roman" w:cs="Times New Roman"/>
          <w:lang w:val="en-US" w:bidi="en-US"/>
          <w:color w:val="111111"/>
          <w:sz w:val="28"/>
          <w:szCs w:val="28"/>
          <w:rtl/>
        </w:rPr>
        <w:t xml:space="preserve">7326.</w:t>
      </w:r>
    </w:p>
    <w:p>
      <w:pPr>
        <w:pStyle w:val="BookText"/>
      </w:pPr>
      <w:r>
        <w:rPr>
          <w:rFonts w:ascii="Amiri" w:hAnsi="Amiri" w:eastAsia="Amiri" w:cs="Amiri"/>
          <w:lang w:bidi="ar-SA"/>
          <w:color w:val="111111"/>
          <w:sz w:val="28"/>
          <w:szCs w:val="28"/>
          <w:rtl/>
        </w:rPr>
        <w:t xml:space="preserve">عنه صلی اللّه علیه و آله: مَن لَم یُجِب داعِیَ‌ اللّهِ‌ فَلَیسَ‌ لَهُ‌ فِی الإِسلامِ‌ نَصیبٌ‌ ، ومَن أجابَ‌ اشتاقَت إلَیهِ‌ الجَنَّةُ‌. </w:t>
      </w:r>
      <w:r>
        <w:rPr>
          <w:rStyle w:val="FootnoteReference"/>
        </w:rPr>
        <w:footnoteReference w:id="368"/>
      </w:r>
    </w:p>
    <w:p>
      <w:pPr>
        <w:pStyle w:val="BookText"/>
      </w:pPr>
      <w:r>
        <w:rPr>
          <w:rFonts w:ascii="Times New Roman" w:hAnsi="Times New Roman" w:eastAsia="Times New Roman" w:cs="Times New Roman"/>
          <w:lang w:val="en-US" w:bidi="en-US"/>
          <w:color w:val="111111"/>
          <w:sz w:val="28"/>
          <w:szCs w:val="28"/>
          <w:rtl/>
        </w:rPr>
        <w:t xml:space="preserve">7327.</w:t>
      </w:r>
    </w:p>
    <w:p>
      <w:pPr>
        <w:pStyle w:val="BookText"/>
      </w:pPr>
      <w:r>
        <w:rPr>
          <w:rFonts w:ascii="Amiri" w:hAnsi="Amiri" w:eastAsia="Amiri" w:cs="Amiri"/>
          <w:lang w:bidi="ar-SA"/>
          <w:color w:val="111111"/>
          <w:sz w:val="28"/>
          <w:szCs w:val="28"/>
          <w:rtl/>
        </w:rPr>
        <w:t xml:space="preserve">عنه صلی اللّه علیه و آله: مَن سَمِعَ‌ النِّداءَ فَلَم یَأتِهِ‌ فَلا صَلاةَ‌ لَهُ‌ ، إلّا مِن عُذرٍ. </w:t>
      </w:r>
      <w:r>
        <w:rPr>
          <w:rStyle w:val="FootnoteReference"/>
        </w:rPr>
        <w:footnoteReference w:id="369"/>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8" w:name="pg14448_131225"/>
    <w:bookmarkEnd w:id="168"/>
    <w:p>
      <w:pPr>
        <w:pStyle w:val="Heading6"/>
      </w:pPr>
      <w:bookmarkStart w:id="835" w:name="_Toc424"/>
      <w:r>
        <w:t>و عَدَمُ‌ خُروجِ‌ مَن سَمِعَ‌ النِّداءَ مِنَ‌ المَسجِدِ</w:t>
      </w:r>
      <w:bookmarkEnd w:id="835"/>
    </w:p>
    <w:p>
      <w:pPr>
        <w:pStyle w:val="BookText"/>
      </w:pPr>
      <w:r>
        <w:rPr>
          <w:rFonts w:ascii="Times New Roman" w:hAnsi="Times New Roman" w:eastAsia="Times New Roman" w:cs="Times New Roman"/>
          <w:lang w:val="en-US" w:bidi="en-US"/>
          <w:color w:val="111111"/>
          <w:sz w:val="28"/>
          <w:szCs w:val="28"/>
          <w:rtl/>
        </w:rPr>
        <w:t xml:space="preserve">7328.</w:t>
      </w:r>
    </w:p>
    <w:p>
      <w:pPr>
        <w:pStyle w:val="BookText"/>
      </w:pPr>
      <w:r>
        <w:rPr>
          <w:rFonts w:ascii="Amiri" w:hAnsi="Amiri" w:eastAsia="Amiri" w:cs="Amiri"/>
          <w:lang w:bidi="ar-SA"/>
          <w:color w:val="111111"/>
          <w:sz w:val="28"/>
          <w:szCs w:val="28"/>
          <w:rtl/>
        </w:rPr>
        <w:t xml:space="preserve">رسول اللّه صلی اللّه علیه و آله: مَن سَمِعَ‌ النِّداءَ فِی المَسجِدِ فَخَرَجَ‌ مِن غَیرِ عِلَّةٍ‌ فَهُوَ مُنافِقٌ‌ ، إلّا أن‌یُریدَ الرُّجوعَ‌ إلَیهِ‌.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36" w:name="_Toc425"/>
      <w:r>
        <w:t>11/2 سَیِّدُ المُؤَذِّنینَ‌</w:t>
      </w:r>
      <w:bookmarkEnd w:id="836"/>
    </w:p>
    <w:p>
      <w:pPr>
        <w:pStyle w:val="BookText"/>
      </w:pPr>
      <w:r>
        <w:rPr>
          <w:rFonts w:ascii="Times New Roman" w:hAnsi="Times New Roman" w:eastAsia="Times New Roman" w:cs="Times New Roman"/>
          <w:lang w:val="en-US" w:bidi="en-US"/>
          <w:color w:val="111111"/>
          <w:sz w:val="28"/>
          <w:szCs w:val="28"/>
          <w:rtl/>
        </w:rPr>
        <w:t xml:space="preserve">7329.</w:t>
      </w:r>
    </w:p>
    <w:p>
      <w:pPr>
        <w:pStyle w:val="BookText"/>
      </w:pPr>
      <w:r>
        <w:rPr>
          <w:rFonts w:ascii="Amiri" w:hAnsi="Amiri" w:eastAsia="Amiri" w:cs="Amiri"/>
          <w:lang w:bidi="ar-SA"/>
          <w:color w:val="111111"/>
          <w:sz w:val="28"/>
          <w:szCs w:val="28"/>
          <w:rtl/>
        </w:rPr>
        <w:t xml:space="preserve">رسول اللّه صلی اللّه علیه و آله: نِعمَ‌ المَرءُ بِلالٌ‌ ، هُوَ سَیِّدُ المُؤَذِّنینَ‌ ولا یَتبَعُهُ‌ إلّا مُؤَذِّنٌ‌.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7330.</w:t>
      </w:r>
    </w:p>
    <w:p>
      <w:pPr>
        <w:pStyle w:val="BookText"/>
      </w:pPr>
      <w:r>
        <w:rPr>
          <w:rFonts w:ascii="Amiri" w:hAnsi="Amiri" w:eastAsia="Amiri" w:cs="Amiri"/>
          <w:lang w:bidi="ar-SA"/>
          <w:color w:val="111111"/>
          <w:sz w:val="28"/>
          <w:szCs w:val="28"/>
          <w:rtl/>
        </w:rPr>
        <w:t xml:space="preserve">عنه صلی اللّه علیه و آله: یُحشَرُ هذَا البِلالُ‌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عَلی ناقَةٍ‌ مِن نوقِ‌ الجَنَّةِ‌ ، یُؤَذِّنُ‌:"أشهَدُ أن لا إلهَ‌ إلَا اللّهُ‌ ، وأشهَدُ أنَّ‌ مُحَمَّدا رَسولُ‌ اللّهِ‌" ، فَإِذا نادی کُسِیَ‌ حُلَّةً‌ مِن حُلَلِ‌ الجَنَّةِ‌.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7331.</w:t>
      </w:r>
    </w:p>
    <w:p>
      <w:pPr>
        <w:pStyle w:val="BookText"/>
      </w:pPr>
      <w:r>
        <w:rPr>
          <w:rFonts w:ascii="Amiri" w:hAnsi="Amiri" w:eastAsia="Amiri" w:cs="Amiri"/>
          <w:lang w:bidi="ar-SA"/>
          <w:color w:val="111111"/>
          <w:sz w:val="28"/>
          <w:szCs w:val="28"/>
          <w:rtl/>
        </w:rPr>
        <w:t xml:space="preserve">عنه صلی اللّه علیه و آله: یَبعَثُ‌ اللّهُ‌...بِلالاً عَلی ناقَةٍ‌ فَیُنادی بِالأَذانِ‌ ، ونُشاهِدُهُ‌ حَقّا حَقّا ، حَتّی إذا بَلَغَ‌:"أشهَدُ أنَّ‌ مُحَمَّدا رَسولُ‌ اللّهِ‌" شَهِدَ بِها جَمیعُ‌ الخَلائِقِ‌ مِنَ‌ المُؤمِنینَ‌ الأَوَّلینَ‌ وَالآخِرینَ‌ ، فَقُبِلَت مِمَّن قُبِلَت مِنهُ‌.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7332.</w:t>
      </w:r>
    </w:p>
    <w:p>
      <w:pPr>
        <w:pStyle w:val="BookText"/>
      </w:pPr>
      <w:r>
        <w:rPr>
          <w:rFonts w:ascii="Amiri" w:hAnsi="Amiri" w:eastAsia="Amiri" w:cs="Amiri"/>
          <w:lang w:bidi="ar-SA"/>
          <w:color w:val="111111"/>
          <w:sz w:val="28"/>
          <w:szCs w:val="28"/>
          <w:rtl/>
        </w:rPr>
        <w:t xml:space="preserve">عنه صلی اللّه علیه و آله: یُحشَرُ المُؤَذِّنونَ‌ یَومَ‌ القِیامَةِ‌ عَلی نوقٍ‌ مِن نوقِ‌ الجَنَّةِ‌ ، مُقَدَّمُهُم بِلالٌ‌ ،رافِعی أصواتِهِم بِالأَذانِ‌ ، یَنظُرُ إلَیهِمُ‌ الجَمعُ‌ فَیُقالُ‌:مَن هؤُلاءِ؟ فَیُقالُ‌:مُؤَذِّنو امَّةِ‌ مُحَمَّدٍ ، یَخافُ‌ النّاسُ‌ ولا یَخافونَ‌ ، ویَحزَنُ‌ النّاسُ‌ ولا یَحزَنونَ‌.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7333.</w:t>
      </w:r>
    </w:p>
    <w:p>
      <w:pPr>
        <w:pStyle w:val="BookText"/>
      </w:pPr>
      <w:r>
        <w:rPr>
          <w:rFonts w:ascii="Amiri" w:hAnsi="Amiri" w:eastAsia="Amiri" w:cs="Amiri"/>
          <w:lang w:bidi="ar-SA"/>
          <w:color w:val="111111"/>
          <w:sz w:val="28"/>
          <w:szCs w:val="28"/>
          <w:rtl/>
        </w:rPr>
        <w:t xml:space="preserve">عنه صلی اللّه علیه و آله: یُحشَرُ الأَنبِیاءُ یَومَ‌ القِیامَةِ‌ عَلَی الدَّوابِّ‌ لِیُوافوا مِن قُبورِهِمُ‌ المَحشَرَ ، ویُبعَثُ‌</w:t>
      </w:r>
    </w:p>
    <w:p>
      <w:pPr>
        <w:pStyle w:val="BookText"/>
      </w:pPr>
      <w:r>
        <w:rPr>
          <w:rFonts w:ascii="IRNazanin" w:hAnsi="IRNazanin" w:eastAsia="IRNazanin" w:cs="IRNazanin"/>
          <w:lang w:bidi="fa-IR"/>
          <w:color w:val="111111"/>
          <w:sz w:val="28"/>
          <w:szCs w:val="28"/>
          <w:rtl/>
        </w:rPr>
        <w:t xml:space="preserve">تهذیب الأحکام:ج3 ص262 ح740 عن الإمام الصادق عن‌آبائه علیهم السلام ،بحارالأنوار:ج 83 ص 372 ح 34.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المستدرک علی الصحیحین:ج 3 ص 322 ح 5244 عن زید بن ارقم.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هکذا فی المصدر ، وفی بحار الأنوار: [2]"بلال" بدل "هذا البلال".</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مستطرفات السرائر:ص 94 ح 6 عن عبداللّه بن میمون عن الإمام الصادق عن أبیه علیهماالسلام ،بحارالأنوار:ج 84 ص 116 ح 11.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تاریخ دمشق:ج 10 ص 458 ح 2652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تاریخ بغداد:ج 13 ص 38 [4] عن أنس.</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علیه السلام عَلی ناقَتِهِ‌ ، ویُبعَثُ‌ ابنایَ‌ الحَسَنُ‌ وَالحُسَینُ‌ عَلی ناقَتِیَ‌ العَضباءِ ، واُبعَثُ‌ عَلَی البُراقِ‌ ؛ خَطوُها عِندَ أقصی طَرفِها ، ویُبعَثُ‌ بِلالٌ‌ عَلی ناقَةٍ‌ مِن نوقِ‌ الجَنَّةِ‌ فَیُنادی بِالأَذانِ‌ مَحضا ، وبِالشَّهادَةِ‌ حَقّا حَقّا ، حَتّی إذا قالَ‌:"أشهَدُ أنَّ‌ مُحَمَّدا رَسولُ‌ اللّهِ‌" شَهِدَ لَهُ‌ المُؤمِنونَ‌ مِنَ‌ الأَوَّلینَ‌ وَالآخِرینَ‌، فَقُبِلَت مِمَّن قُبِلَت، ورُدَّت عَلی مَن رُدَّت.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المعجم الصغیر:ج 2 ص 126 عن أبی هریرة.</w:t>
      </w:r>
    </w:p>
    <w:p>
      <w:pPr>
        <w:pStyle w:val="BookText"/>
      </w:pPr>
      <w:r>
        <w:rPr>
          <w:rFonts w:ascii="Times New Roman" w:hAnsi="Times New Roman" w:eastAsia="Times New Roman" w:cs="Times New Roman"/>
          <w:lang w:val="en-US" w:bidi="en-US"/>
          <w:color w:val="111111"/>
          <w:sz w:val="28"/>
          <w:szCs w:val="28"/>
          <w:rtl/>
        </w:rPr>
        <w:t xml:space="preserve">7334.</w:t>
      </w:r>
    </w:p>
    <w:p>
      <w:pPr>
        <w:pStyle w:val="BookText"/>
      </w:pPr>
      <w:r>
        <w:rPr>
          <w:rFonts w:ascii="Amiri" w:hAnsi="Amiri" w:eastAsia="Amiri" w:cs="Amiri"/>
          <w:lang w:bidi="ar-SA"/>
          <w:color w:val="111111"/>
          <w:sz w:val="28"/>
          <w:szCs w:val="28"/>
          <w:rtl/>
        </w:rPr>
        <w:t xml:space="preserve">عنه صلی اللّه علیه و آله: إذا کانَ‌ یَومُ‌ القِیامَةِ‌ کُنتُ‌ أوَّلَ‌ مَن تَنشَقُّ‌ الأَرضُ‌ عَنّی ولا فَخرَ ، ویَتبَعُنی بِلالٌ‌ المُؤَذِّنُ‌ ویَتبَعُهُ‌ سائِرُ المُؤَذِّنینَ‌ وهُوَ واضِعٌ‌ یَدَهُ‌ فی اذُنِهِ‌ وهُوَ یُنادی:"أشهَدُ أن لا إلهَ‌ إلَا اللّهُ‌ ، وأنَّ‌ مُحَمَّدا رَسولُ‌ اللّهِ‌ ، أرسَلَهُ‌ بِالهُدی ودینِ‌ الحَقِّ‌ لِیُظهِرَهُ‌ عَلَی الدّینِ‌ کُلِّهِ‌ ولَو کَرِهَ‌ المُشرِکونَ‌" وسائِرُ المُؤَذِّنینَ‌ یُنادونَ‌ مَعَهُ‌ ، حَتّی نَأتِیَ‌ أبوابَ‌ الجَنَّةِ‌. </w:t>
      </w:r>
      <w:r>
        <w:rPr>
          <w:rStyle w:val="FootnoteReference"/>
        </w:rPr>
        <w:footnoteReference w:id="371"/>
      </w:r>
    </w:p>
    <w:p>
      <w:pPr>
        <w:pStyle w:val="BookText"/>
      </w:pPr>
      <w:r>
        <w:rPr>
          <w:rFonts w:ascii="Times New Roman" w:hAnsi="Times New Roman" w:eastAsia="Times New Roman" w:cs="Times New Roman"/>
          <w:lang w:val="en-US" w:bidi="en-US"/>
          <w:color w:val="111111"/>
          <w:sz w:val="28"/>
          <w:szCs w:val="28"/>
          <w:rtl/>
        </w:rPr>
        <w:t xml:space="preserve">7335.</w:t>
      </w:r>
    </w:p>
    <w:p>
      <w:pPr>
        <w:pStyle w:val="BookText"/>
      </w:pPr>
      <w:r>
        <w:rPr>
          <w:rFonts w:ascii="Amiri" w:hAnsi="Amiri" w:eastAsia="Amiri" w:cs="Amiri"/>
          <w:lang w:bidi="ar-SA"/>
          <w:color w:val="111111"/>
          <w:sz w:val="28"/>
          <w:szCs w:val="28"/>
          <w:rtl/>
        </w:rPr>
        <w:t xml:space="preserve">سنن النسائی عن السائب بن یزید: کانَ‌ بِلالٌ‌ یُؤَذِّنُ‌ إذا جَلَسَ‌ رَسولُ‌ اللّهِ‌ صلی اللّه علیه و آله عَلَی المِنبَرِ یَومَ‌ الجُمُعَةِ‌ ، فَإِذا نَزَلَ‌ أقامَ‌. </w:t>
      </w:r>
      <w:r>
        <w:rPr>
          <w:rStyle w:val="FootnoteReference"/>
        </w:rPr>
        <w:footnoteReference w:id="372"/>
      </w:r>
    </w:p>
    <w:p>
      <w:pPr>
        <w:pStyle w:val="BookText"/>
      </w:pPr>
      <w:r>
        <w:rPr>
          <w:rFonts w:ascii="Times New Roman" w:hAnsi="Times New Roman" w:eastAsia="Times New Roman" w:cs="Times New Roman"/>
          <w:lang w:val="en-US" w:bidi="en-US"/>
          <w:color w:val="111111"/>
          <w:sz w:val="28"/>
          <w:szCs w:val="28"/>
          <w:rtl/>
        </w:rPr>
        <w:t xml:space="preserve">7336.</w:t>
      </w:r>
    </w:p>
    <w:p>
      <w:pPr>
        <w:pStyle w:val="BookText"/>
      </w:pPr>
      <w:r>
        <w:rPr>
          <w:rFonts w:ascii="Amiri" w:hAnsi="Amiri" w:eastAsia="Amiri" w:cs="Amiri"/>
          <w:lang w:bidi="ar-SA"/>
          <w:color w:val="111111"/>
          <w:sz w:val="28"/>
          <w:szCs w:val="28"/>
          <w:rtl/>
        </w:rPr>
        <w:t xml:space="preserve">سنن الترمذی عن عون بن أبی جُحَیفة عن أبیه: رَأَیتُ‌ بِلالاً یُؤَذِّنُ‌ ویَدورُ ، ویُتبِعُ‌ فاهُ‌ هاهُنا وهاهُنا ، وإصبَعاهُ‌ فی اذُنَیهِ‌ ، ورَسولُ‌ اللّهِ‌ صلی اللّه علیه و آله فی قُبَّةٍ‌ لَهُ‌ حَمراءَ أراهُ‌ قالَ‌:مِن أدَمٍ‌ </w:t>
      </w:r>
      <w:r>
        <w:rPr>
          <w:rStyle w:val="FootnoteReference"/>
        </w:rPr>
        <w:footnoteReference w:id="373"/>
      </w:r>
      <w:r>
        <w:rPr>
          <w:rFonts w:ascii="Amiri" w:hAnsi="Amiri" w:eastAsia="Amiri" w:cs="Amiri"/>
          <w:lang w:bidi="ar-SA"/>
          <w:color w:val="111111"/>
          <w:sz w:val="28"/>
          <w:szCs w:val="28"/>
          <w:rtl/>
        </w:rPr>
        <w:t xml:space="preserve">فَخَرَجَ‌ بِلالٌ‌ بَینَ‌ یَدَیهِ‌ بِالعَنَزَةِ‌ </w:t>
      </w:r>
      <w:r>
        <w:rPr>
          <w:rStyle w:val="FootnoteReference"/>
        </w:rPr>
        <w:footnoteReference w:id="374"/>
      </w:r>
      <w:r>
        <w:rPr>
          <w:rFonts w:ascii="Amiri" w:hAnsi="Amiri" w:eastAsia="Amiri" w:cs="Amiri"/>
          <w:lang w:bidi="ar-SA"/>
          <w:color w:val="111111"/>
          <w:sz w:val="28"/>
          <w:szCs w:val="28"/>
          <w:rtl/>
        </w:rPr>
        <w:t xml:space="preserve">فَرَکَزَها بِالبَطحاءِ ، فَصَلّی إلَیها رَسولُ‌ اللّهِ‌ صلی اللّه علیه و آله یَمُرُّ بَینَ‌ یَدَیهِ‌ الکَلبُ‌ وَالحِمارُ ، وعَلَیهِ‌ حُلَّةٌ‌ حَمراءُ ، کَأَنّی أنظُرُإلی بَریقِ‌ ساقَیهِ‌. </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7337.</w:t>
      </w:r>
    </w:p>
    <w:p>
      <w:pPr>
        <w:pStyle w:val="BookText"/>
      </w:pPr>
      <w:r>
        <w:rPr>
          <w:rFonts w:ascii="Amiri" w:hAnsi="Amiri" w:eastAsia="Amiri" w:cs="Amiri"/>
          <w:lang w:bidi="ar-SA"/>
          <w:color w:val="111111"/>
          <w:sz w:val="28"/>
          <w:szCs w:val="28"/>
          <w:rtl/>
        </w:rPr>
        <w:t xml:space="preserve">الطبقات‌الکبری عن ابن أبیمُلیکة أو غیره: إنَّ‌ رَسولَ‌ اللّهِ‌ صلی اللّه علیه و آله أمَرَ بِلالاً أن یُؤَذِّنَ‌ یَومَ‌الفَتحِ‌</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ظَهرِ الکَعبَةِ‌ ، فَأَذَّنَ‌ عَلی ظَهرِها وَالحارِثُ‌ بنُ‌ هِشامٍ‌ وصَفوانُ‌ بنُ‌ امَیَّةَ‌ قاعِدانِ‌ ، فَقالَ‌ أحَدُهُما لِلآخَرِ:اُنظُر إلی هذَا الحَبَشِیِّ‌! فَقالَ‌ الآخَرُ:إن یَکرَههُ‌ اللّهُ‌ یُغَیِّرهُ‌.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الطبقات الکبری:ج 3 ص 234 [1] وراجع:مجمع البیان:ج 9 ص 203.</w:t>
      </w:r>
    </w:p>
    <w:p>
      <w:pPr>
        <w:pStyle w:val="BookText"/>
      </w:pPr>
      <w:r>
        <w:rPr>
          <w:rFonts w:ascii="Times New Roman" w:hAnsi="Times New Roman" w:eastAsia="Times New Roman" w:cs="Times New Roman"/>
          <w:lang w:val="en-US" w:bidi="en-US"/>
          <w:color w:val="111111"/>
          <w:sz w:val="28"/>
          <w:szCs w:val="28"/>
          <w:rtl/>
        </w:rPr>
        <w:t xml:space="preserve">7338.</w:t>
      </w:r>
    </w:p>
    <w:p>
      <w:pPr>
        <w:pStyle w:val="BookText"/>
      </w:pPr>
      <w:r>
        <w:rPr>
          <w:rFonts w:ascii="Amiri" w:hAnsi="Amiri" w:eastAsia="Amiri" w:cs="Amiri"/>
          <w:lang w:bidi="ar-SA"/>
          <w:color w:val="111111"/>
          <w:sz w:val="28"/>
          <w:szCs w:val="28"/>
          <w:rtl/>
        </w:rPr>
        <w:t xml:space="preserve">الخرائج والجرائح: دَخَلَ‌ النَّبِیُّ‌ صلی اللّه علیه و آله مَکَّةَ‌ ، وکانَ‌ وَقتُ‌ الظُّهرِ ، فَأَمَرَ بِلالاً فَصَعِدَ عَلی ظَهرِ الکَعبَةِ‌ فَأَذَّنَ‌ ، فَما بَقِیَ‌ صَنَمٌ‌ بِمَکَّةَ‌ إلّا سَقَطَ‍‌ عَلی وَجهِهِ‌ ، فَلَمّا سَمِعَ‌ وُجوهُ‌ قُرَیشٍ‌ الأَذانَ‌ قالَ‌ بَعضُهُم فی نَفسِهِ‌:الدُّخولُ‌ فی بَطنِ‌ الأَرضِ‌ خَیرٌ مِن سَماعِ‌ هذا ، وقالَ‌ آخَرُ:الحَمدُ للّه‌ الَّذی لَم یُعِش والِدی إلی هذَا الیَومِ‌.</w:t>
      </w:r>
    </w:p>
    <w:p>
      <w:pPr>
        <w:pStyle w:val="BookText"/>
      </w:pPr>
      <w:r>
        <w:rPr>
          <w:rFonts w:ascii="Amiri" w:hAnsi="Amiri" w:eastAsia="Amiri" w:cs="Amiri"/>
          <w:lang w:bidi="ar-SA"/>
          <w:color w:val="111111"/>
          <w:sz w:val="28"/>
          <w:szCs w:val="28"/>
          <w:rtl/>
        </w:rPr>
        <w:t xml:space="preserve">فَقالَ‌ رَسولُ‌ اللّهِ‌ صلی اللّه علیه و آله:یا فُلانُ‌ قَد قُلتَ‌ فی نَفسِکَ‌ کَذا ، ویا فُلانُ‌ قُلتَ‌ فی نَفسِکَ‌ کَذا.فَقالَ‌ أبوسُفیانَ‌:أنتَ‌ تَعلَمُ‌ أنّی لَم أقُل شَیئاً.قالَ‌ صلی اللّه علیه و آله:اللّهُمَّ‌ اهدِ قَومی فَإِنَّهُم لا یَعلَمونَ‌ </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7339.</w:t>
      </w:r>
    </w:p>
    <w:p>
      <w:pPr>
        <w:pStyle w:val="BookText"/>
      </w:pPr>
      <w:r>
        <w:rPr>
          <w:rFonts w:ascii="Amiri" w:hAnsi="Amiri" w:eastAsia="Amiri" w:cs="Amiri"/>
          <w:lang w:bidi="ar-SA"/>
          <w:color w:val="111111"/>
          <w:sz w:val="28"/>
          <w:szCs w:val="28"/>
          <w:rtl/>
        </w:rPr>
        <w:t xml:space="preserve">الإمام الصادق علیه السلام: دَخَلَ‌ رَسولُ‌ اللّهِ‌ صلی اللّه علیه و آله مَکَّةَ‌ بِغَیرِ إحرامٍ‌ وعَلَیهِمُ‌ السِّلاحُ‌ ، ودَخَلَ‌ البَیتَ‌ ، لَم یَدخُلهُ‌ فی حَجٍّ‌ ولا عُمرَةٍ‌ ، ودَخَلَ‌ وَقتُ‌ الظُّهرِ ، فَأَمَرَ بِلالاً فَصَعِدَ عَلَی الکَعبَةِ‌ وأذَّنَ‌.</w:t>
      </w:r>
    </w:p>
    <w:p>
      <w:pPr>
        <w:pStyle w:val="BookText"/>
      </w:pPr>
      <w:r>
        <w:rPr>
          <w:rFonts w:ascii="Amiri" w:hAnsi="Amiri" w:eastAsia="Amiri" w:cs="Amiri"/>
          <w:lang w:bidi="ar-SA"/>
          <w:color w:val="111111"/>
          <w:sz w:val="28"/>
          <w:szCs w:val="28"/>
          <w:rtl/>
        </w:rPr>
        <w:t xml:space="preserve">فَقالَ‌ عِکرِمَةُ‌:وَاللّهِ‌ إن کُنتُ‌ لَأَکرَهُ‌ أن أسمَعَ‌ صَوتَ‌ ابنِ‌ رَباحٍ‌ یَنهَقُ‌ </w:t>
      </w:r>
      <w:r>
        <w:rPr>
          <w:rStyle w:val="FootnoteReference"/>
        </w:rPr>
        <w:footnoteReference w:id="379"/>
      </w:r>
      <w:r>
        <w:rPr>
          <w:rFonts w:ascii="Amiri" w:hAnsi="Amiri" w:eastAsia="Amiri" w:cs="Amiri"/>
          <w:lang w:bidi="ar-SA"/>
          <w:color w:val="111111"/>
          <w:sz w:val="28"/>
          <w:szCs w:val="28"/>
          <w:rtl/>
        </w:rPr>
        <w:t xml:space="preserve">عَلَی الکَعبَةِ‌! وقالَ‌ خالِدُ بنُ‌ أسیدٍ </w:t>
      </w:r>
      <w:r>
        <w:rPr>
          <w:rStyle w:val="FootnoteReference"/>
        </w:rPr>
        <w:footnoteReference w:id="380"/>
      </w:r>
      <w:r>
        <w:rPr>
          <w:rFonts w:ascii="Amiri" w:hAnsi="Amiri" w:eastAsia="Amiri" w:cs="Amiri"/>
          <w:lang w:bidi="ar-SA"/>
          <w:color w:val="111111"/>
          <w:sz w:val="28"/>
          <w:szCs w:val="28"/>
          <w:rtl/>
        </w:rPr>
        <w:t xml:space="preserve">:الحَمدُ للّه‌ الَّذی أکرَمَ‌ أبا عَتّابٍ‌ مِن هذَا الیَومِ‌ مِن أن یَری ابنَ‌ رَباحٍ‌ قائِما عَلَی الکَعبَةِ‌!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سُهَیلٌ‌:هِیَ‌ کَعبَةُ‌ اللّهِ‌ وهُوَ یَری ، ولَو شاءَ لَغَیَّرَ وکانَ‌ أقصَدَهُم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القَصْد فی الشیء:خلاف الإفراط‍‌ ، واقتصد فلان فی أمره:أی استقام (لسان العرب:ج 3 ص 354 [1] "قصد").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سُفیانَ‌:أمّا أنَا فَلا أقولُ‌ شَیئا ، وَاللّهِ‌ لَو نَطَقتُ‌ لَظَنَنتُ‌ أنَّ‌ هذِهِ‌ الجُدُرَ تُخبِرُ بِهِ‌ مُحَمَّدا! وبَعَثَ‌ صَلَواتُ‌ اللّهِ‌ عَلَیهِ‌ وآلِهِ‌ إلَیهِم فَأَخبَرَهُم بِما قالوا ، فَقالَ‌ عَتّابٌ‌:قَد وَاللّهِ‌ قُلنا یا رَسولَ‌ اللّهِ‌ ذلِکَ‌ فَنَستَغفِرُ اللّهَ‌ ونَتوبُ‌ إلَیهِ‌.فَأَسلَمَ‌ وحَسُنَ‌ إسلامُهُ‌ ، ووَلّاهُ‌ رَسولُ‌ اللّهِ‌ صلی اللّه علیه و آله مَکَّةَ‌. </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7340.</w:t>
      </w:r>
    </w:p>
    <w:p>
      <w:pPr>
        <w:pStyle w:val="BookText"/>
      </w:pPr>
      <w:r>
        <w:rPr>
          <w:rFonts w:ascii="Amiri" w:hAnsi="Amiri" w:eastAsia="Amiri" w:cs="Amiri"/>
          <w:lang w:bidi="ar-SA"/>
          <w:color w:val="111111"/>
          <w:sz w:val="28"/>
          <w:szCs w:val="28"/>
          <w:rtl/>
        </w:rPr>
        <w:t xml:space="preserve">السیرة النبویّة لابن هشام: إنَّ‌ رَسولَ‌ اللّهِ‌ صلی اللّه علیه و آله دَخَلَ‌ الکَعبَةَ‌ عامَ‌ الفَتحِ‌ ومَعَهُ‌ بِلالٌ‌ ، فَأَمَرَهُ‌ أن یُؤَذِّنَ‌ ، وأبو سُفیانَ‌ بنُ‌ حَربٍ‌ وعَتّابُ‌ بنُ‌ أسیدٍ وَالحارِثُ‌ بنُ‌ هِشامٍ‌ جُلوسٌ‌ بِفِناءِ الکَعبَةِ‌ ، فَقالَ‌ عَتّابُ‌ بنُ‌ أسیدٍ:</w:t>
      </w:r>
    </w:p>
    <w:p>
      <w:pPr>
        <w:pStyle w:val="BookText"/>
      </w:pPr>
      <w:r>
        <w:rPr>
          <w:rFonts w:ascii="Amiri" w:hAnsi="Amiri" w:eastAsia="Amiri" w:cs="Amiri"/>
          <w:lang w:bidi="ar-SA"/>
          <w:color w:val="111111"/>
          <w:sz w:val="28"/>
          <w:szCs w:val="28"/>
          <w:rtl/>
        </w:rPr>
        <w:t xml:space="preserve">لَقَد أکرَمَ‌ اللّهُ‌ أسیدا ألّا یَکونَ‌ سَمِعَ‌ هذا ، فَیَسمَعُ‌ مِنهُ‌ ما یَغیظُهُ‌! فَقالَ‌ الحارِثُ‌ بنُ‌ هِشامٍ‌:أمَا وَاللّهِ‌ لَو أعلَمُ‌ أنَّهُ‌ مُحِقٌّ‌ لَاتَّبَعتُهُ‌.</w:t>
      </w:r>
    </w:p>
    <w:p>
      <w:pPr>
        <w:pStyle w:val="BookText"/>
      </w:pPr>
      <w:r>
        <w:rPr>
          <w:rFonts w:ascii="Amiri" w:hAnsi="Amiri" w:eastAsia="Amiri" w:cs="Amiri"/>
          <w:lang w:bidi="ar-SA"/>
          <w:color w:val="111111"/>
          <w:sz w:val="28"/>
          <w:szCs w:val="28"/>
          <w:rtl/>
        </w:rPr>
        <w:t xml:space="preserve">فَقالَ‌ أبو سُفیانَ‌:لا أقولُ‌ شَیئاً ، لَو تَکَلَّمتُ‌ لَأَخبَرَت عَنّی هذِهِ‌ الحَصی.</w:t>
      </w:r>
    </w:p>
    <w:p>
      <w:pPr>
        <w:pStyle w:val="BookText"/>
      </w:pPr>
      <w:r>
        <w:rPr>
          <w:rFonts w:ascii="Amiri" w:hAnsi="Amiri" w:eastAsia="Amiri" w:cs="Amiri"/>
          <w:lang w:bidi="ar-SA"/>
          <w:color w:val="111111"/>
          <w:sz w:val="28"/>
          <w:szCs w:val="28"/>
          <w:rtl/>
        </w:rPr>
        <w:t xml:space="preserve">فَخَرَجَ‌ عَلَیهِمُ‌ النَّبِیُّ‌ صلی اللّه علیه و آله ، فَقالَ‌:قَد عَلِمتُ‌ الَّذی قُلتُم ، ثُمَ‌ ذَکَرَ ذلِکَ‌ لَهُم ، فَقالَ‌ الحارِثُ‌ وعَتّابٌ‌:نَشهَدُ أنَّکَ‌ رَسولُ‌ اللّهِ‌ ، وَاللّهِ‌ مَا اطَّلَعَ‌ عَلی هذا أحَدٌ کانَ‌ مَعَنا فَنَقولَ‌:أخبَرَکَ‌. </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7341.</w:t>
      </w:r>
    </w:p>
    <w:p>
      <w:pPr>
        <w:pStyle w:val="BookText"/>
      </w:pPr>
      <w:r>
        <w:rPr>
          <w:rFonts w:ascii="Amiri" w:hAnsi="Amiri" w:eastAsia="Amiri" w:cs="Amiri"/>
          <w:lang w:bidi="ar-SA"/>
          <w:color w:val="111111"/>
          <w:sz w:val="28"/>
          <w:szCs w:val="28"/>
          <w:rtl/>
        </w:rPr>
        <w:t xml:space="preserve">الطبقات الکبری عن محمّد بن إبراهیم بن الحارث التیمیّ‌: لَمّا تُوُفِّیَ‌ رَسولُ‌ اللّهِ‌ صلی اللّه علیه و آله أذَّنَ‌ بِلالٌ‌ ورَسولُ‌ اللّهِ‌ صلی اللّه علیه و آله لَم یُقبَر ، فَکانَ‌ إذا قالَ‌:"أشهَدُ أنَّ‌ مُحَمَّدا رَسولُ‌ اللّهِ‌" انتَحَبَ‌ النّاسُ‌</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المَسجِدِ.</w:t>
      </w:r>
    </w:p>
    <w:p>
      <w:pPr>
        <w:pStyle w:val="BookText"/>
      </w:pPr>
      <w:r>
        <w:rPr>
          <w:rFonts w:ascii="Amiri" w:hAnsi="Amiri" w:eastAsia="Amiri" w:cs="Amiri"/>
          <w:lang w:bidi="ar-SA"/>
          <w:color w:val="111111"/>
          <w:sz w:val="28"/>
          <w:szCs w:val="28"/>
          <w:rtl/>
        </w:rPr>
        <w:t xml:space="preserve">قالَ‌:فَلَمّا دُفِنَ‌ رَسولُ‌ اللّهِ‌ صلی اللّه علیه و آله قالَ‌ لَهُ‌ أبو بَکرٍ:أذِّن.</w:t>
      </w:r>
    </w:p>
    <w:p>
      <w:pPr>
        <w:pStyle w:val="BookText"/>
      </w:pPr>
      <w:r>
        <w:rPr>
          <w:rFonts w:ascii="Amiri" w:hAnsi="Amiri" w:eastAsia="Amiri" w:cs="Amiri"/>
          <w:lang w:bidi="ar-SA"/>
          <w:color w:val="111111"/>
          <w:sz w:val="28"/>
          <w:szCs w:val="28"/>
          <w:rtl/>
        </w:rPr>
        <w:t xml:space="preserve">فَقالَ‌:إن کنتَ‌ إنَّما أعتَقتَنی لِأَن أکونَ‌ مَعَکَ‌ فَسَبیلُ‌ ذلِکَ‌ ، وإن کُنتَ‌ أعتَقتَنی للّه‌ فَخَلِّنی ومَن أعتَقتَنی لَهُ‌.</w:t>
      </w:r>
    </w:p>
    <w:p>
      <w:pPr>
        <w:pStyle w:val="BookText"/>
      </w:pPr>
      <w:r>
        <w:rPr>
          <w:rFonts w:ascii="Amiri" w:hAnsi="Amiri" w:eastAsia="Amiri" w:cs="Amiri"/>
          <w:lang w:bidi="ar-SA"/>
          <w:color w:val="111111"/>
          <w:sz w:val="28"/>
          <w:szCs w:val="28"/>
          <w:rtl/>
        </w:rPr>
        <w:t xml:space="preserve">فَقالَ‌:ما أعتَقتُکَ‌ إلّا للّه‌.</w:t>
      </w:r>
    </w:p>
    <w:p>
      <w:pPr>
        <w:pStyle w:val="BookText"/>
      </w:pPr>
      <w:r>
        <w:rPr>
          <w:rFonts w:ascii="Amiri" w:hAnsi="Amiri" w:eastAsia="Amiri" w:cs="Amiri"/>
          <w:lang w:bidi="ar-SA"/>
          <w:color w:val="111111"/>
          <w:sz w:val="28"/>
          <w:szCs w:val="28"/>
          <w:rtl/>
        </w:rPr>
        <w:t xml:space="preserve">قالَ‌:فَإِنّی لا اؤَذِّنُ‌ لِأَحَدٍ بَعدَ رَسولِ‌ اللّهِ‌ صلی اللّه علیه و آله.</w:t>
      </w:r>
    </w:p>
    <w:p>
      <w:pPr>
        <w:pStyle w:val="BookText"/>
      </w:pPr>
      <w:r>
        <w:rPr>
          <w:rFonts w:ascii="Amiri" w:hAnsi="Amiri" w:eastAsia="Amiri" w:cs="Amiri"/>
          <w:lang w:bidi="ar-SA"/>
          <w:color w:val="111111"/>
          <w:sz w:val="28"/>
          <w:szCs w:val="28"/>
          <w:rtl/>
        </w:rPr>
        <w:t xml:space="preserve">قالَ‌:فَذاکَ‌ إلَیکَ‌.</w:t>
      </w:r>
    </w:p>
    <w:p>
      <w:pPr>
        <w:pStyle w:val="BookText"/>
      </w:pPr>
      <w:r>
        <w:rPr>
          <w:rFonts w:ascii="Amiri" w:hAnsi="Amiri" w:eastAsia="Amiri" w:cs="Amiri"/>
          <w:lang w:bidi="ar-SA"/>
          <w:color w:val="111111"/>
          <w:sz w:val="28"/>
          <w:szCs w:val="28"/>
          <w:rtl/>
        </w:rPr>
        <w:t xml:space="preserve">قالَ‌:فَأَقامَ‌ حَتّی خَرَجَت بُعوثُ‌ الشّامِ‌ فَسارَ مَعَهُم حَتَّی انتَهی إلَیها.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الطبقات الکبری:ج 3 ص 236. [1]</w:t>
      </w:r>
    </w:p>
    <w:p>
      <w:pPr>
        <w:pStyle w:val="BookText"/>
      </w:pPr>
      <w:r>
        <w:rPr>
          <w:rFonts w:ascii="Times New Roman" w:hAnsi="Times New Roman" w:eastAsia="Times New Roman" w:cs="Times New Roman"/>
          <w:lang w:val="en-US" w:bidi="en-US"/>
          <w:color w:val="111111"/>
          <w:sz w:val="28"/>
          <w:szCs w:val="28"/>
          <w:rtl/>
        </w:rPr>
        <w:t xml:space="preserve">7342.</w:t>
      </w:r>
    </w:p>
    <w:p>
      <w:pPr>
        <w:pStyle w:val="BookText"/>
      </w:pPr>
      <w:r>
        <w:rPr>
          <w:rFonts w:ascii="Amiri" w:hAnsi="Amiri" w:eastAsia="Amiri" w:cs="Amiri"/>
          <w:lang w:bidi="ar-SA"/>
          <w:color w:val="111111"/>
          <w:sz w:val="28"/>
          <w:szCs w:val="28"/>
          <w:rtl/>
        </w:rPr>
        <w:t xml:space="preserve">کتاب من لا یحضره الفقیه: رُوِیَ‌ أنَّهُ‌ لَمّا قُبِضَ‌ النَّبِیُّ‌ صلی اللّه علیه و آله امتَنَعَ‌ بِلالٌ‌ مِنَ‌ الأَذانِ‌ وقالَ‌:لا اؤَذِّنُ‌ لِأَحَدٍ بَعدَ رَسولِ‌ اللّهِ‌ صلی اللّه علیه و آله.</w:t>
      </w:r>
    </w:p>
    <w:p>
      <w:pPr>
        <w:pStyle w:val="BookText"/>
      </w:pPr>
      <w:r>
        <w:rPr>
          <w:rFonts w:ascii="Amiri" w:hAnsi="Amiri" w:eastAsia="Amiri" w:cs="Amiri"/>
          <w:lang w:bidi="ar-SA"/>
          <w:color w:val="111111"/>
          <w:sz w:val="28"/>
          <w:szCs w:val="28"/>
          <w:rtl/>
        </w:rPr>
        <w:t xml:space="preserve">وإنَّ‌ فاطِمَةَ‌ علیهاالسلام قالَت ذاتَ‌ یَومٍ‌:إنّی أشتَهی أن أسمَعَ‌ صَوتَ‌ مُؤَذِّنِ‌ أبی صلی اللّه علیه و آله بِالأَذانِ‌.فَبَلَغَ‌ ذلِکَ‌ بِلالاً فَأَخَذَ فِی الأَذانِ‌ ، فَلَمّا قالَ‌:"اللّهُ‌ أکبَرُ ، اللّهُ‌ أکبَرُ" ذَکَرَت أباها صلی اللّه علیه و آله وأیّامَهُ‌ فَلَم تَتَمالَک مِنَ‌ البُکاءِ ، فَلَمّا بَلَغَ‌ إلی قَولِهِ‌:"أشهَدُ أنَّ‌ مُحَمَّدا رَسولُ‌ اللّهِ‌" شَهَقَت فاطِمَةُ‌ علیهاالسلام شَهقَةً‌ وسَقَطَت لِوَجهِها وغُشِیَ‌ عَلَیها.</w:t>
      </w:r>
    </w:p>
    <w:p>
      <w:pPr>
        <w:pStyle w:val="BookText"/>
      </w:pPr>
      <w:r>
        <w:rPr>
          <w:rFonts w:ascii="Amiri" w:hAnsi="Amiri" w:eastAsia="Amiri" w:cs="Amiri"/>
          <w:lang w:bidi="ar-SA"/>
          <w:color w:val="111111"/>
          <w:sz w:val="28"/>
          <w:szCs w:val="28"/>
          <w:rtl/>
        </w:rPr>
        <w:t xml:space="preserve">فَقالَ‌ النّاسُ‌ لِبِلالٍ‌:أمسِک یا بِلالُ‌ ، فَقَد فارَقَتِ‌ ابنَةُ‌ رَسولِ‌ اللّهِ‌ صلی اللّه علیه و آله الدُّنیا.وظَنّوا أنَّها قَد ماتَت ، فَقَطَعَ‌ أذانَهُ‌ ولَم یُتِمَّهُ‌.</w:t>
      </w:r>
    </w:p>
    <w:p>
      <w:pPr>
        <w:pStyle w:val="BookText"/>
      </w:pPr>
      <w:r>
        <w:rPr>
          <w:rFonts w:ascii="Amiri" w:hAnsi="Amiri" w:eastAsia="Amiri" w:cs="Amiri"/>
          <w:lang w:bidi="ar-SA"/>
          <w:color w:val="111111"/>
          <w:sz w:val="28"/>
          <w:szCs w:val="28"/>
          <w:rtl/>
        </w:rPr>
        <w:t xml:space="preserve">فَأَفاقَت فاطِمَةُ‌ علیهاالسلام وسَأَلَته أن یُتِمَّ‌ الأَذانَ‌ ، فَلَم یَفعَل ، وقالَ‌ لَها:یا سَیِّدَةَ‌ النِّسوانِ‌ ، إنّی أخشی عَلَیکِ‌ مِمّا تُنزِلینَهُ‌ بِنَفسِکِ‌ إذا سَمِعتِ‌ صَوتی بِالأَذانِ‌.فَأَعفَتهُ‌ عَن ذلِکَ‌. </w:t>
      </w:r>
      <w:r>
        <w:rPr>
          <w:rStyle w:val="FootnoteReference"/>
        </w:rPr>
        <w:footnoteReference w:id="385"/>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9" w:name="pg14448_131231"/>
    <w:bookmarkEnd w:id="169"/>
    <w:p>
      <w:pPr>
        <w:pStyle w:val="Heading4"/>
      </w:pPr>
      <w:bookmarkStart w:id="837" w:name="_Toc426"/>
      <w:r>
        <w:t>الفصل الثالث: الحثّ‌ علی الصّلاة</w:t>
      </w:r>
      <w:bookmarkEnd w:id="837"/>
    </w:p>
    <w:p>
      <w:pPr>
        <w:pStyle w:val="Heading5"/>
      </w:pPr>
      <w:bookmarkStart w:id="838" w:name="_Toc427"/>
      <w:r>
        <w:t>1/3 وجوبُ‌ الصَّلاةِ‌</w:t>
      </w:r>
      <w:bookmarkEnd w:id="838"/>
    </w:p>
    <w:p>
      <w:pPr>
        <w:pStyle w:val="Heading6"/>
      </w:pPr>
      <w:bookmarkStart w:id="839" w:name="_Toc428"/>
      <w:r>
        <w:t>الکتاب</w:t>
      </w:r>
      <w:bookmarkEnd w:id="839"/>
    </w:p>
    <w:p>
      <w:pPr>
        <w:pStyle w:val="BookText"/>
      </w:pPr>
      <w:r>
        <w:rPr>
          <w:rFonts w:ascii="Amiri" w:hAnsi="Amiri" w:eastAsia="Amiri" w:cs="Amiri"/>
          <w:lang w:bidi="ar-SA"/>
          <w:color w:val="111111"/>
          <w:sz w:val="28"/>
          <w:szCs w:val="28"/>
          <w:rtl/>
        </w:rPr>
        <w:t xml:space="preserve">" فَإِذا قَضَیْتُمُ‌ الصَّلاةَ‌ فَاذْکُرُوا اللّهَ‌ قِیاماً وَ قُعُوداً وَ عَلی‌ جُنُوبِکُمْ‌ فَإِذَا اطْمَأْنَنْتُمْ‌ فَأَقِیمُوا الصَّلاةَ‌ إِنَّ‌ الصَّلاةَ‌ کانَتْ‌ عَلَی الْمُؤْمِنِینَ‌ کِتاباً مَوْقُوتاً ". 1</w:t>
      </w:r>
    </w:p>
    <w:p>
      <w:pPr>
        <w:pStyle w:val="BookText"/>
      </w:pPr>
      <w:r>
        <w:rPr>
          <w:rFonts w:ascii="Amiri" w:hAnsi="Amiri" w:eastAsia="Amiri" w:cs="Amiri"/>
          <w:lang w:bidi="ar-SA"/>
          <w:color w:val="111111"/>
          <w:sz w:val="28"/>
          <w:szCs w:val="28"/>
          <w:rtl/>
        </w:rPr>
        <w:t xml:space="preserve">" وَ أَقِیمُوا الصَّلاةَ‌ وَ آتُوا الزَّکاةَ‌ وَ ارْکَعُوا مَعَ‌ الرّاکِعِینَ‌ ". 2</w:t>
      </w:r>
    </w:p>
    <w:p>
      <w:pPr>
        <w:pStyle w:val="BookText"/>
      </w:pPr>
      <w:r>
        <w:rPr>
          <w:rFonts w:ascii="Amiri" w:hAnsi="Amiri" w:eastAsia="Amiri" w:cs="Amiri"/>
          <w:lang w:bidi="ar-SA"/>
          <w:color w:val="111111"/>
          <w:sz w:val="28"/>
          <w:szCs w:val="28"/>
          <w:rtl/>
        </w:rPr>
        <w:t xml:space="preserve">" وَ أَنْ‌ أَقِیمُوا الصَّلاةَ‌ وَ اتَّقُوهُ‌ وَ هُوَ الَّذِی إِلَیْهِ‌ تُحْشَرُونَ‌ ". 3</w:t>
      </w:r>
    </w:p>
    <w:p>
      <w:pPr>
        <w:pStyle w:val="BookText"/>
      </w:pPr>
      <w:r>
        <w:rPr>
          <w:rFonts w:ascii="Amiri" w:hAnsi="Amiri" w:eastAsia="Amiri" w:cs="Amiri"/>
          <w:lang w:bidi="ar-SA"/>
          <w:color w:val="111111"/>
          <w:sz w:val="28"/>
          <w:szCs w:val="28"/>
          <w:rtl/>
        </w:rPr>
        <w:t xml:space="preserve">" رَبِّ‌ اجْعَلْنِی مُقِیمَ‌ الصَّلاةِ‌ وَ مِنْ‌ ذُرِّیَّتِی رَبَّنا وَ تَقَبَّلْ‌ دُعاءِ ". 4</w:t>
      </w:r>
    </w:p>
    <w:p>
      <w:pPr>
        <w:pStyle w:val="BookText"/>
      </w:pPr>
      <w:r>
        <w:rPr>
          <w:rFonts w:ascii="Amiri" w:hAnsi="Amiri" w:eastAsia="Amiri" w:cs="Amiri"/>
          <w:lang w:bidi="ar-SA"/>
          <w:color w:val="111111"/>
          <w:sz w:val="28"/>
          <w:szCs w:val="28"/>
          <w:rtl/>
        </w:rPr>
        <w:t xml:space="preserve">" یا أَیُّهَا الَّذِینَ‌ آمَنُوا ارْکَعُوا وَ اسْجُدُوا وَ اعْبُدُوا رَبَّکُمْ‌ وَ افْعَلُوا الْخَیْرَ لَعَلَّکُمْ‌ تُفْلِحُونَ‌ ". 5</w:t>
      </w:r>
    </w:p>
    <w:p>
      <w:pPr>
        <w:pStyle w:val="BookText"/>
      </w:pPr>
      <w:r>
        <w:rPr>
          <w:rFonts w:ascii="Amiri" w:hAnsi="Amiri" w:eastAsia="Amiri" w:cs="Amiri"/>
          <w:lang w:bidi="ar-SA"/>
          <w:color w:val="111111"/>
          <w:sz w:val="28"/>
          <w:szCs w:val="28"/>
          <w:rtl/>
        </w:rPr>
        <w:t xml:space="preserve">" الَّذِینَ‌ إِنْ‌ مَکَّنّاهُمْ‌ فِی الْأَرْضِ‌ أَقامُوا الصَّلاةَ‌ وَ آتَوُا الزَّکاةَ‌ وَ أَمَرُوا بِالْمَعْرُوفِ‌ وَ نَهَوْا عَنِ‌ الْمُنْکَرِ وَ لِلّهِ‌ عاقِبَةُ‌ الْأُمُورِ ". 6</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0" w:name="pg14448_131232"/>
    <w:bookmarkEnd w:id="170"/>
    <w:p>
      <w:pPr>
        <w:pStyle w:val="BookText"/>
      </w:pPr>
      <w:r>
        <w:rPr>
          <w:rFonts w:ascii="Amiri" w:hAnsi="Amiri" w:eastAsia="Amiri" w:cs="Amiri"/>
          <w:lang w:bidi="ar-SA"/>
          <w:color w:val="111111"/>
          <w:sz w:val="28"/>
          <w:szCs w:val="28"/>
          <w:rtl/>
        </w:rPr>
        <w:t xml:space="preserve">" وَ أَقِیمُوا الصَّلاةَ‌ وَ آتُوا الزَّکاةَ‌ وَ أَطِیعُوا الرَّسُولَ‌ لَعَلَّکُمْ‌ تُرْحَمُونَ‌ ". 1</w:t>
      </w:r>
    </w:p>
    <w:p>
      <w:pPr>
        <w:pStyle w:val="BookText"/>
      </w:pPr>
      <w:r>
        <w:rPr>
          <w:rFonts w:ascii="Amiri" w:hAnsi="Amiri" w:eastAsia="Amiri" w:cs="Amiri"/>
          <w:lang w:bidi="ar-SA"/>
          <w:color w:val="111111"/>
          <w:sz w:val="28"/>
          <w:szCs w:val="28"/>
          <w:rtl/>
        </w:rPr>
        <w:t xml:space="preserve">" مُنِیبِینَ‌ إِلَیْهِ‌ وَ اتَّقُوهُ‌ وَ أَقِیمُوا الصَّلاةَ‌ وَ لا تَکُونُوا مِنَ‌ الْمُشْرِکِینَ‌ ". 2</w:t>
      </w:r>
    </w:p>
    <w:p>
      <w:pPr>
        <w:pStyle w:val="Heading6"/>
      </w:pPr>
      <w:bookmarkStart w:id="840" w:name="_Toc429"/>
      <w:r>
        <w:t>الحدیث</w:t>
      </w:r>
      <w:bookmarkEnd w:id="840"/>
    </w:p>
    <w:p>
      <w:pPr>
        <w:pStyle w:val="BookText"/>
      </w:pPr>
      <w:r>
        <w:rPr>
          <w:rFonts w:ascii="Times New Roman" w:hAnsi="Times New Roman" w:eastAsia="Times New Roman" w:cs="Times New Roman"/>
          <w:lang w:val="en-US" w:bidi="en-US"/>
          <w:color w:val="111111"/>
          <w:sz w:val="28"/>
          <w:szCs w:val="28"/>
          <w:rtl/>
        </w:rPr>
        <w:t xml:space="preserve">7343.</w:t>
      </w:r>
    </w:p>
    <w:p>
      <w:pPr>
        <w:pStyle w:val="BookText"/>
      </w:pPr>
      <w:r>
        <w:rPr>
          <w:rFonts w:ascii="Amiri" w:hAnsi="Amiri" w:eastAsia="Amiri" w:cs="Amiri"/>
          <w:lang w:bidi="ar-SA"/>
          <w:color w:val="111111"/>
          <w:sz w:val="28"/>
          <w:szCs w:val="28"/>
          <w:rtl/>
        </w:rPr>
        <w:t xml:space="preserve">رسول اللّه صلی اللّه علیه و آله لِمَن قالَ‌ لَهُ‌: أخبِرنی ما فَرَضَ‌ اللّهُ‌ عز و جل عَلَیَّ‌:فَرَضَ‌ اللّهُ‌ عَلَیکَ‌ سَبعَ‌ عَشَرَةَ‌ رَکعَةً‌ فِی الیَومِ‌ واللَّیلَةِ‌.... </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7344.</w:t>
      </w:r>
    </w:p>
    <w:p>
      <w:pPr>
        <w:pStyle w:val="BookText"/>
      </w:pPr>
      <w:r>
        <w:rPr>
          <w:rFonts w:ascii="Amiri" w:hAnsi="Amiri" w:eastAsia="Amiri" w:cs="Amiri"/>
          <w:lang w:bidi="ar-SA"/>
          <w:color w:val="111111"/>
          <w:sz w:val="28"/>
          <w:szCs w:val="28"/>
          <w:rtl/>
        </w:rPr>
        <w:t xml:space="preserve">عنه صلی اللّه علیه و آله: انزِلَ‌ عَلَیَّ‌ وعَلی امَّتی خَمسُ‌ صَلَواتٍ‌ لَم تُنزَل عَلی مَن قَبلی ولا تُفتَرَضُ‌ عَلی امَّةٍ‌ بَعدی لِأَنَّهُ‌ لا نَبیَّ‌ بَعدی. </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7345.</w:t>
      </w:r>
    </w:p>
    <w:p>
      <w:pPr>
        <w:pStyle w:val="BookText"/>
      </w:pPr>
      <w:r>
        <w:rPr>
          <w:rFonts w:ascii="Amiri" w:hAnsi="Amiri" w:eastAsia="Amiri" w:cs="Amiri"/>
          <w:lang w:bidi="ar-SA"/>
          <w:color w:val="111111"/>
          <w:sz w:val="28"/>
          <w:szCs w:val="28"/>
          <w:rtl/>
        </w:rPr>
        <w:t xml:space="preserve">حلیة الأولیاء عن أنس: کانَ‌ رَسولُ‌ اللّه صلی اللّه علیه و آله إذا أعجَبَهُ‌ نَحوُ الرَّجُلِ‌ أمَرَهُ‌ بِالصَّلاةِ‌. </w:t>
      </w:r>
      <w:r>
        <w:rPr>
          <w:rStyle w:val="FootnoteReference"/>
        </w:rPr>
        <w:footnoteReference w:id="388"/>
      </w:r>
    </w:p>
    <w:p>
      <w:pPr>
        <w:pStyle w:val="Heading5"/>
      </w:pPr>
      <w:bookmarkStart w:id="841" w:name="_Toc430"/>
      <w:r>
        <w:t>2/3 حِکمَةُ‌ الصَّلاةِ‌</w:t>
      </w:r>
      <w:bookmarkEnd w:id="841"/>
    </w:p>
    <w:p>
      <w:pPr>
        <w:pStyle w:val="Heading6"/>
      </w:pPr>
      <w:bookmarkStart w:id="842" w:name="_Toc431"/>
      <w:r>
        <w:t>الکتاب</w:t>
      </w:r>
      <w:bookmarkEnd w:id="842"/>
    </w:p>
    <w:p>
      <w:pPr>
        <w:pStyle w:val="BookText"/>
      </w:pPr>
      <w:r>
        <w:rPr>
          <w:rFonts w:ascii="Amiri" w:hAnsi="Amiri" w:eastAsia="Amiri" w:cs="Amiri"/>
          <w:lang w:bidi="ar-SA"/>
          <w:color w:val="111111"/>
          <w:sz w:val="28"/>
          <w:szCs w:val="28"/>
          <w:rtl/>
        </w:rPr>
        <w:t xml:space="preserve">" إِنَّنِی أَنَا اللّهُ‌ لا إِلهَ‌ إِلاّ أَنَا فَاعْبُدْنِی وَ أَقِمِ‌ الصَّلاةَ‌ لِذِکْرِی ". 6</w:t>
      </w:r>
    </w:p>
    <w:p>
      <w:pPr>
        <w:pStyle w:val="Heading6"/>
      </w:pPr>
      <w:bookmarkStart w:id="843" w:name="_Toc432"/>
      <w:r>
        <w:t>الحدیث</w:t>
      </w:r>
      <w:bookmarkEnd w:id="843"/>
    </w:p>
    <w:p>
      <w:pPr>
        <w:pStyle w:val="BookText"/>
      </w:pPr>
      <w:r>
        <w:rPr>
          <w:rFonts w:ascii="Times New Roman" w:hAnsi="Times New Roman" w:eastAsia="Times New Roman" w:cs="Times New Roman"/>
          <w:lang w:val="en-US" w:bidi="en-US"/>
          <w:color w:val="111111"/>
          <w:sz w:val="28"/>
          <w:szCs w:val="28"/>
          <w:rtl/>
        </w:rPr>
        <w:t xml:space="preserve">7346.</w:t>
      </w:r>
    </w:p>
    <w:p>
      <w:pPr>
        <w:pStyle w:val="BookText"/>
      </w:pPr>
      <w:r>
        <w:rPr>
          <w:rFonts w:ascii="Amiri" w:hAnsi="Amiri" w:eastAsia="Amiri" w:cs="Amiri"/>
          <w:lang w:bidi="ar-SA"/>
          <w:color w:val="111111"/>
          <w:sz w:val="28"/>
          <w:szCs w:val="28"/>
          <w:rtl/>
        </w:rPr>
        <w:t xml:space="preserve">رسول اللّه صلی اللّه علیه و آله: إنَّما فُرِضَتِ‌ الصَّلاةُ‌...لِاءِقامَةِ‌ ذِکرِ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1" w:name="pg14448_131233"/>
    <w:bookmarkEnd w:id="171"/>
    <w:p>
      <w:pPr>
        <w:pStyle w:val="Heading5"/>
      </w:pPr>
      <w:bookmarkStart w:id="844" w:name="_Toc433"/>
      <w:r>
        <w:t>3/3 خصائص الصلاة</w:t>
      </w:r>
      <w:bookmarkEnd w:id="844"/>
    </w:p>
    <w:p>
      <w:pPr>
        <w:pStyle w:val="Heading6"/>
      </w:pPr>
      <w:bookmarkStart w:id="845" w:name="_Toc434"/>
      <w:r>
        <w:t>أ نُورُ القَلب</w:t>
      </w:r>
      <w:bookmarkEnd w:id="845"/>
    </w:p>
    <w:p>
      <w:pPr>
        <w:pStyle w:val="BookText"/>
      </w:pPr>
      <w:r>
        <w:rPr>
          <w:rFonts w:ascii="Times New Roman" w:hAnsi="Times New Roman" w:eastAsia="Times New Roman" w:cs="Times New Roman"/>
          <w:lang w:val="en-US" w:bidi="en-US"/>
          <w:color w:val="111111"/>
          <w:sz w:val="28"/>
          <w:szCs w:val="28"/>
          <w:rtl/>
        </w:rPr>
        <w:t xml:space="preserve">7347.</w:t>
      </w:r>
    </w:p>
    <w:p>
      <w:pPr>
        <w:pStyle w:val="BookText"/>
      </w:pPr>
      <w:r>
        <w:rPr>
          <w:rFonts w:ascii="Amiri" w:hAnsi="Amiri" w:eastAsia="Amiri" w:cs="Amiri"/>
          <w:lang w:bidi="ar-SA"/>
          <w:color w:val="111111"/>
          <w:sz w:val="28"/>
          <w:szCs w:val="28"/>
          <w:rtl/>
        </w:rPr>
        <w:t xml:space="preserve">رسول اللّه صلی اللّه علیه و آله: الصَّلاةُ‌ نورٌ.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7348.</w:t>
      </w:r>
    </w:p>
    <w:p>
      <w:pPr>
        <w:pStyle w:val="BookText"/>
      </w:pPr>
      <w:r>
        <w:rPr>
          <w:rFonts w:ascii="Amiri" w:hAnsi="Amiri" w:eastAsia="Amiri" w:cs="Amiri"/>
          <w:lang w:bidi="ar-SA"/>
          <w:color w:val="111111"/>
          <w:sz w:val="28"/>
          <w:szCs w:val="28"/>
          <w:rtl/>
        </w:rPr>
        <w:t xml:space="preserve">عنه صلی اللّه علیه و آله: الصَّلاةُ‌ نورُ المُؤمِنِ‌ ، والصَّلاةُ‌ نورٌ مِنَ‌ اللّهِ‌.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7349.</w:t>
      </w:r>
    </w:p>
    <w:p>
      <w:pPr>
        <w:pStyle w:val="BookText"/>
      </w:pPr>
      <w:r>
        <w:rPr>
          <w:rFonts w:ascii="Amiri" w:hAnsi="Amiri" w:eastAsia="Amiri" w:cs="Amiri"/>
          <w:lang w:bidi="ar-SA"/>
          <w:color w:val="111111"/>
          <w:sz w:val="28"/>
          <w:szCs w:val="28"/>
          <w:rtl/>
        </w:rPr>
        <w:t xml:space="preserve">عنه صلی اللّه علیه و آله: صَلاةُ‌ الرَّجُلِ‌ نورٌ فی قَلبِهِ‌ ، فَمَن شاءَ مِنکُم فَلیُنَوِّر قَلبَهُ‌.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7350.</w:t>
      </w:r>
    </w:p>
    <w:p>
      <w:pPr>
        <w:pStyle w:val="BookText"/>
      </w:pPr>
      <w:r>
        <w:rPr>
          <w:rFonts w:ascii="Amiri" w:hAnsi="Amiri" w:eastAsia="Amiri" w:cs="Amiri"/>
          <w:lang w:bidi="ar-SA"/>
          <w:color w:val="111111"/>
          <w:sz w:val="28"/>
          <w:szCs w:val="28"/>
          <w:rtl/>
        </w:rPr>
        <w:t xml:space="preserve">عنه صلی اللّه علیه و آله: الصَّلاةُ‌ بُرهانٌ‌.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46" w:name="_Toc435"/>
      <w:r>
        <w:t>ب قِوامُ‌ الدّینِ‌</w:t>
      </w:r>
      <w:bookmarkEnd w:id="846"/>
    </w:p>
    <w:p>
      <w:pPr>
        <w:pStyle w:val="BookText"/>
      </w:pPr>
      <w:r>
        <w:rPr>
          <w:rFonts w:ascii="Times New Roman" w:hAnsi="Times New Roman" w:eastAsia="Times New Roman" w:cs="Times New Roman"/>
          <w:lang w:val="en-US" w:bidi="en-US"/>
          <w:color w:val="111111"/>
          <w:sz w:val="28"/>
          <w:szCs w:val="28"/>
          <w:rtl/>
        </w:rPr>
        <w:t xml:space="preserve">7351.</w:t>
      </w:r>
    </w:p>
    <w:p>
      <w:pPr>
        <w:pStyle w:val="BookText"/>
      </w:pPr>
      <w:r>
        <w:rPr>
          <w:rFonts w:ascii="Amiri" w:hAnsi="Amiri" w:eastAsia="Amiri" w:cs="Amiri"/>
          <w:lang w:bidi="ar-SA"/>
          <w:color w:val="111111"/>
          <w:sz w:val="28"/>
          <w:szCs w:val="28"/>
          <w:rtl/>
        </w:rPr>
        <w:t xml:space="preserve">رسول اللّه صلی اللّه علیه و آله: الصَّلاةُ‌ عَمودُ دینِکُم.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7352.</w:t>
      </w:r>
    </w:p>
    <w:p>
      <w:pPr>
        <w:pStyle w:val="BookText"/>
      </w:pPr>
      <w:r>
        <w:rPr>
          <w:rFonts w:ascii="Amiri" w:hAnsi="Amiri" w:eastAsia="Amiri" w:cs="Amiri"/>
          <w:lang w:bidi="ar-SA"/>
          <w:color w:val="111111"/>
          <w:sz w:val="28"/>
          <w:szCs w:val="28"/>
          <w:rtl/>
        </w:rPr>
        <w:t xml:space="preserve">عنه صلی اللّه علیه و آله: قَیِّمُ‌ الدّینِ‌ الصَّلاةُ‌.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7353.</w:t>
      </w:r>
    </w:p>
    <w:p>
      <w:pPr>
        <w:pStyle w:val="BookText"/>
      </w:pPr>
      <w:r>
        <w:rPr>
          <w:rFonts w:ascii="Amiri" w:hAnsi="Amiri" w:eastAsia="Amiri" w:cs="Amiri"/>
          <w:lang w:bidi="ar-SA"/>
          <w:color w:val="111111"/>
          <w:sz w:val="28"/>
          <w:szCs w:val="28"/>
          <w:rtl/>
        </w:rPr>
        <w:t xml:space="preserve">عنه صلی اللّه علیه و آله: مَثَلُ‌ الصَّلاةِ‌ مَثَلُ‌ عَمودِ الفِسطاطِ‍‌ ، إذا ثَبَتَ‌ العَمودُ نَفَعَتِ‌ الأَطنابُ‌ والأَوتادُ والغِشاءُ ، وإذَا انکَسَرَ العَمودُ لَم یَنفَع طُنبٌ‌ ولا وَتَدٌ ولا غِشاءٌ.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صحیح مسلم:ج 1 ص 203 ح 1 عن أبی مالک الأشعری ؛ عوالی اللآلی:ج 1 ص 104 ح 36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مستدرک الوسائل:ج 3 ص 92 ح 3098 [1] نقلاً عن لبّ‌ اللباب ؛ سنن ابن ماجة:ج 2 ص 1408 ح 4210 عن أنس ولیس فیه ذیله.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7 ص 300 ح 18973 نقلًا عن الدیلمی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الترمذی:ج 2 ص 513 ح 614 عن کعب بن عجرة ؛ مستدرک الوسائل:ج 7 ص 162 ح 7924 [2] نقلاً عن درر اللآلی عن جابر بن عبداللّه.</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19 ح 5 [3] عن زرارة عن الإمام الباقر علیه السلام ،بحارالأنوار:ج 68 ص 332 ح 10 ؛ [4] الفردوس:ج 2 ص 404 ح 3795 عن الإمام علیّ‌ علیه السلام عنه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الزهد لابن المبارک:ص 288 ح 839 عن وهب بن منبّه.</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الکافی:ج 3 ص 266 ح 9 [5] عن عبید بن زرارة عن الإمام الصادق علیه السلام ،بحارالأنوار:ج 82 ص 218 ح 36. [6]</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2" w:name="pg14448_131234"/>
    <w:bookmarkEnd w:id="172"/>
    <w:p>
      <w:pPr>
        <w:pStyle w:val="BookText"/>
      </w:pPr>
      <w:r>
        <w:rPr>
          <w:rFonts w:ascii="Times New Roman" w:hAnsi="Times New Roman" w:eastAsia="Times New Roman" w:cs="Times New Roman"/>
          <w:lang w:val="en-US" w:bidi="en-US"/>
          <w:color w:val="111111"/>
          <w:sz w:val="28"/>
          <w:szCs w:val="28"/>
          <w:rtl/>
        </w:rPr>
        <w:t xml:space="preserve">7354.</w:t>
      </w:r>
    </w:p>
    <w:p>
      <w:pPr>
        <w:pStyle w:val="BookText"/>
      </w:pPr>
      <w:r>
        <w:rPr>
          <w:rFonts w:ascii="Amiri" w:hAnsi="Amiri" w:eastAsia="Amiri" w:cs="Amiri"/>
          <w:lang w:bidi="ar-SA"/>
          <w:color w:val="111111"/>
          <w:sz w:val="28"/>
          <w:szCs w:val="28"/>
          <w:rtl/>
        </w:rPr>
        <w:t xml:space="preserve">عنه صلی اللّه علیه و آله: إنَّما مَوضِعُ‌ الصَّلاةِ‌ مِنَ‌ الدّینِ‌ کَمَوضِعِ‌ الرَّأسِ‌ مِنَ‌ الجَسَدِ.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7355.</w:t>
      </w:r>
    </w:p>
    <w:p>
      <w:pPr>
        <w:pStyle w:val="BookText"/>
      </w:pPr>
      <w:r>
        <w:rPr>
          <w:rFonts w:ascii="Amiri" w:hAnsi="Amiri" w:eastAsia="Amiri" w:cs="Amiri"/>
          <w:lang w:bidi="ar-SA"/>
          <w:color w:val="111111"/>
          <w:sz w:val="28"/>
          <w:szCs w:val="28"/>
          <w:rtl/>
        </w:rPr>
        <w:t xml:space="preserve">مسند ابن حنبل عن مُعاذ بن جَبَلٍ‌ عَنِ‌ النَّبیِّ‌ صلی اللّه علیه و آله: ألا اخبرُکَ‌ بِرَأسِ‌ الأَمرِ وعَمودِهِ‌ وذِروَةِ‌ سَنامِهِ‌ ؟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فَقُلتُ‌:بَلی یا رَسولَ‌ اللّهِ‌ ، قالَ‌:رَأسُ‌ الأَمرِ وعَمودُهُ‌ الصَّلاةُ‌ وذِروَةُ‌ سَنامِهِ‌ الجِهادُ.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7356.</w:t>
      </w:r>
    </w:p>
    <w:p>
      <w:pPr>
        <w:pStyle w:val="BookText"/>
      </w:pPr>
      <w:r>
        <w:rPr>
          <w:rFonts w:ascii="Amiri" w:hAnsi="Amiri" w:eastAsia="Amiri" w:cs="Amiri"/>
          <w:lang w:bidi="ar-SA"/>
          <w:color w:val="111111"/>
          <w:sz w:val="28"/>
          <w:szCs w:val="28"/>
          <w:rtl/>
        </w:rPr>
        <w:t xml:space="preserve">رسول اللّه صلی اللّه علیه و آله فی کَلامِهِ‌ لِاُسامَةَ‌: عَلَیکَ‌بِالصَّلاةِ‌ فَإِنَّها أفضَلُ‌ أعمالِ‌ العِبادِ ، لِأَنَّ‌ الصَّلاةَ‌ رَأسُ‌ الدّینِ‌ وعَمودُهُ‌ ، وذِروَةُ‌ سَنامِهِ‌.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7357.</w:t>
      </w:r>
    </w:p>
    <w:p>
      <w:pPr>
        <w:pStyle w:val="BookText"/>
      </w:pPr>
      <w:r>
        <w:rPr>
          <w:rFonts w:ascii="Amiri" w:hAnsi="Amiri" w:eastAsia="Amiri" w:cs="Amiri"/>
          <w:lang w:bidi="ar-SA"/>
          <w:color w:val="111111"/>
          <w:sz w:val="28"/>
          <w:szCs w:val="28"/>
          <w:rtl/>
        </w:rPr>
        <w:t xml:space="preserve">رسول اللّه صلی اللّه علیه و آله: عَلَمُ‌ الإِیمانِ‌ الصَّلاةُ‌.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7358.</w:t>
      </w:r>
    </w:p>
    <w:p>
      <w:pPr>
        <w:pStyle w:val="BookText"/>
      </w:pPr>
      <w:r>
        <w:rPr>
          <w:rFonts w:ascii="Amiri" w:hAnsi="Amiri" w:eastAsia="Amiri" w:cs="Amiri"/>
          <w:lang w:bidi="ar-SA"/>
          <w:color w:val="111111"/>
          <w:sz w:val="28"/>
          <w:szCs w:val="28"/>
          <w:rtl/>
        </w:rPr>
        <w:t xml:space="preserve">عنه صلی اللّه علیه و آله: لِکُلِّ‌ شَیءٍ وَجهٌ‌ ووَجهُ‌ دینِکُمُ‌ الصَّلاةُ‌.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847" w:name="_Toc436"/>
      <w:r>
        <w:t>ج خَیرُ مَوضوعٍ‌</w:t>
      </w:r>
      <w:bookmarkEnd w:id="847"/>
    </w:p>
    <w:p>
      <w:pPr>
        <w:pStyle w:val="BookText"/>
      </w:pPr>
      <w:r>
        <w:rPr>
          <w:rFonts w:ascii="Times New Roman" w:hAnsi="Times New Roman" w:eastAsia="Times New Roman" w:cs="Times New Roman"/>
          <w:lang w:val="en-US" w:bidi="en-US"/>
          <w:color w:val="111111"/>
          <w:sz w:val="28"/>
          <w:szCs w:val="28"/>
          <w:rtl/>
        </w:rPr>
        <w:t xml:space="preserve">7359.</w:t>
      </w:r>
    </w:p>
    <w:p>
      <w:pPr>
        <w:pStyle w:val="BookText"/>
      </w:pPr>
      <w:r>
        <w:rPr>
          <w:rFonts w:ascii="Amiri" w:hAnsi="Amiri" w:eastAsia="Amiri" w:cs="Amiri"/>
          <w:lang w:bidi="ar-SA"/>
          <w:color w:val="111111"/>
          <w:sz w:val="28"/>
          <w:szCs w:val="28"/>
          <w:rtl/>
        </w:rPr>
        <w:t xml:space="preserve">الخصال عن أبی ذَ رٍّ: قُلتُ‌:یا رَسولَ‌ اللّهِ‌ ، إنَّکَ‌ أَمَرتَنی بِالصَّلاةِ‌ فَمَا الصَّلاةُ‌ ؟ قالَ‌:خَیرُ مَوضوعٍ‌ ، فَمَن شاءَ أقَلَّ‌ ومَن شاءَ أکثَرَ.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7360.</w:t>
      </w:r>
    </w:p>
    <w:p>
      <w:pPr>
        <w:pStyle w:val="BookText"/>
      </w:pPr>
      <w:r>
        <w:rPr>
          <w:rFonts w:ascii="Amiri" w:hAnsi="Amiri" w:eastAsia="Amiri" w:cs="Amiri"/>
          <w:lang w:bidi="ar-SA"/>
          <w:color w:val="111111"/>
          <w:sz w:val="28"/>
          <w:szCs w:val="28"/>
          <w:rtl/>
        </w:rPr>
        <w:t xml:space="preserve">رسول اللّه صلی اللّه علیه و آله: نَجّوا أنفُسَکُم ، اعمَلوا ، وخَیرُ أعمالِکُمُ‌ الصَّلاةُ‌.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المعجم الأوسط‍‌:ج 2 ص 383 ح 2292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ذِرْوَةُ‌ کلّ‌ شیء وذُروَته:أعلاهُ‌ ، وذِروةُ‌ السنام والرأس:أشرفهما (لسان العرب:ج 14 ص 284) ، [1] الذروة بالکسر والضمّ‌ من کلّ‌ شیء:أعلاه، وسنام کلّ‌ شیء:أعلاه أیضا، ومنه‌الحدیث:ذروة الإسلام وسنامُه الجهاد (مجمع البحرین:ج 2 ص 93).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8 ص 235 ح 22077.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التحصین لابن فهد:ص 20 ح 39 عن سعید بن زید بن عمرو بن نفیل.</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تاریخ أصبهان:ج 2 ص 241 الرقم 1565 [3] عن أبی سعید ؛ جامع الأخبار:ص 184 ح 448.</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3 ص 270 ح 16 [4] عن السکونی عن الإمام الصادق عن أبیه علیهماالسلام ،بحارالأنوار:ج 84 ص 373 ح 25. [5]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الخصال:ص 523 ح 13 ،بحارالأنوار:ج 77 ص 70 ح 1 ؛ [6]مسند ابن حنبل:ج 8 ص 130 ح 21602 و ص 132 ح 21608. [7]</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الجعفریّات:ص 34 [8] عن الإمام الکاظم عن آبائه علیهم السلام ؛ سنن الدارمی:ج 1 ص 177 ح 660 عن ثوبان.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3" w:name="pg14448_131235"/>
    <w:bookmarkEnd w:id="173"/>
    <w:p>
      <w:pPr>
        <w:pStyle w:val="BookText"/>
      </w:pPr>
      <w:r>
        <w:rPr>
          <w:rFonts w:ascii="Times New Roman" w:hAnsi="Times New Roman" w:eastAsia="Times New Roman" w:cs="Times New Roman"/>
          <w:lang w:val="en-US" w:bidi="en-US"/>
          <w:color w:val="111111"/>
          <w:sz w:val="28"/>
          <w:szCs w:val="28"/>
          <w:rtl/>
        </w:rPr>
        <w:t xml:space="preserve">7361.</w:t>
      </w:r>
    </w:p>
    <w:p>
      <w:pPr>
        <w:pStyle w:val="BookText"/>
      </w:pPr>
      <w:r>
        <w:rPr>
          <w:rFonts w:ascii="Amiri" w:hAnsi="Amiri" w:eastAsia="Amiri" w:cs="Amiri"/>
          <w:lang w:bidi="ar-SA"/>
          <w:color w:val="111111"/>
          <w:sz w:val="28"/>
          <w:szCs w:val="28"/>
          <w:rtl/>
        </w:rPr>
        <w:t xml:space="preserve">المعجم الکبیر عن أبی امامَةَ‌: جاء رَجُلٌ‌ مِنَ‌ الأَنصارِ إلی رَسولِ‌ اللّهِ‌ صلی اللّه علیه و آله...فَقالَ‌:زَرَعَ‌ فُلانٌ‌ زَرعًا فَأَضعَفَ‌ أو کَما قالَ‌ فَقالَ‌ رَسولُ‌ اللّهِ‌ صلی اللّه علیه و آله:وما ذاکَ‌ ؟ رَکعَتانِ‌ خَفیفَتانِ‌ خَیرٌ لَکَ‌ مِن ذلِکَ‌ کُلِّهِ‌ مِنَ‌ الدُّنیا وما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7362.</w:t>
      </w:r>
    </w:p>
    <w:p>
      <w:pPr>
        <w:pStyle w:val="BookText"/>
      </w:pPr>
      <w:r>
        <w:rPr>
          <w:rFonts w:ascii="Amiri" w:hAnsi="Amiri" w:eastAsia="Amiri" w:cs="Amiri"/>
          <w:lang w:bidi="ar-SA"/>
          <w:color w:val="111111"/>
          <w:sz w:val="28"/>
          <w:szCs w:val="28"/>
          <w:rtl/>
        </w:rPr>
        <w:t xml:space="preserve">الزهد لابن المبارک عن أبی هُرَیرَةَ‌: مَرَّ النَّبیُّ‌ صلی اللّه علیه و آله عَلی قَبرٍ دُفِنَ‌ حَدیثًا ، فَقالَ‌:رَکعَتانِ‌ خَفیفَتانِ‌ مِمّا تُحَقِّرونَ‌ وتَنَفَّلونَ‌ یَزیدُهُما هذا فی عَمَلِهِ‌ أحَبُّ‌ إلَیهِ‌ مِن بَقیَّةِ‌ دُنیاکُم.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7363.</w:t>
      </w:r>
    </w:p>
    <w:p>
      <w:pPr>
        <w:pStyle w:val="BookText"/>
      </w:pPr>
      <w:r>
        <w:rPr>
          <w:rFonts w:ascii="Amiri" w:hAnsi="Amiri" w:eastAsia="Amiri" w:cs="Amiri"/>
          <w:lang w:bidi="ar-SA"/>
          <w:color w:val="111111"/>
          <w:sz w:val="28"/>
          <w:szCs w:val="28"/>
          <w:rtl/>
        </w:rPr>
        <w:t xml:space="preserve">مسند ابن حنبل عن عَبدِ اللّهِ‌ بنِ‌ عَمرو: إنَّ‌ رَجُلًا جاءَ إلَی النَّبیِّ‌ صلی اللّه علیه و آله فَسَأَلَهُ‌ عَن أفضَلِ‌ الأَعمالِ‌ ؟ فَقالَ‌ رَسولُ‌ اللّهِ‌ صلی اللّه علیه و آله:الصَّلاةُ‌ ، ثُمَّ‌ قالَ‌:مَه ؟ قالَ‌:الصَّلاةُ‌ ، ثُمَّ‌ قالَ‌:مَه ؟ قالَ‌:الصَّلاةُ‌ ثلاث مرّات قالَ‌:فَلمّا غَلَبَ‌ عَلَیهِ‌ ، قالَ‌ رَسولُ‌ اللّهِ‌ صلی اللّه علیه و آله:الجِهادُ فی سَبیلِ‌ اللّهِ‌.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48" w:name="_Toc437"/>
      <w:r>
        <w:t>د قُرَّةُ‌ عَینِ‌ النَّبیِّ‌ صلی اللّه علیه و آله</w:t>
      </w:r>
      <w:bookmarkEnd w:id="848"/>
    </w:p>
    <w:p>
      <w:pPr>
        <w:pStyle w:val="BookText"/>
      </w:pPr>
      <w:r>
        <w:rPr>
          <w:rFonts w:ascii="Times New Roman" w:hAnsi="Times New Roman" w:eastAsia="Times New Roman" w:cs="Times New Roman"/>
          <w:lang w:val="en-US" w:bidi="en-US"/>
          <w:color w:val="111111"/>
          <w:sz w:val="28"/>
          <w:szCs w:val="28"/>
          <w:rtl/>
        </w:rPr>
        <w:t xml:space="preserve">7364.</w:t>
      </w:r>
    </w:p>
    <w:p>
      <w:pPr>
        <w:pStyle w:val="BookText"/>
      </w:pPr>
      <w:r>
        <w:rPr>
          <w:rFonts w:ascii="Amiri" w:hAnsi="Amiri" w:eastAsia="Amiri" w:cs="Amiri"/>
          <w:lang w:bidi="ar-SA"/>
          <w:color w:val="111111"/>
          <w:sz w:val="28"/>
          <w:szCs w:val="28"/>
          <w:rtl/>
        </w:rPr>
        <w:t xml:space="preserve">رسول اللّه صلی اللّه علیه و آله: جُعِلَ‌ قُرَّةُ‌ عَینی فِی الصَّلاةِ‌.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7365.</w:t>
      </w:r>
    </w:p>
    <w:p>
      <w:pPr>
        <w:pStyle w:val="BookText"/>
      </w:pPr>
      <w:r>
        <w:rPr>
          <w:rFonts w:ascii="Amiri" w:hAnsi="Amiri" w:eastAsia="Amiri" w:cs="Amiri"/>
          <w:lang w:bidi="ar-SA"/>
          <w:color w:val="111111"/>
          <w:sz w:val="28"/>
          <w:szCs w:val="28"/>
          <w:rtl/>
        </w:rPr>
        <w:t xml:space="preserve">عنه صلی اللّه علیه و آله: قالَ‌ لی جِبریل علیه السلام:إنَّه قَد حُبِّبَ‌ إلَیکَ‌ الصَّلاةُ‌ فَخُذ مِنها ما شِئتَ‌.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7366.</w:t>
      </w:r>
    </w:p>
    <w:p>
      <w:pPr>
        <w:pStyle w:val="BookText"/>
      </w:pPr>
      <w:r>
        <w:rPr>
          <w:rFonts w:ascii="Amiri" w:hAnsi="Amiri" w:eastAsia="Amiri" w:cs="Amiri"/>
          <w:lang w:bidi="ar-SA"/>
          <w:color w:val="111111"/>
          <w:sz w:val="28"/>
          <w:szCs w:val="28"/>
          <w:rtl/>
        </w:rPr>
        <w:t xml:space="preserve">عنه صلی اللّه علیه و آله: إنَّ‌ اللّهَ‌ تَعالی جَعَلَ‌ قُرَّةَ‌ عَینی فِی الصَّلاةِ‌ ، وحَبَّبَها إلَیَّ‌ کَما حُبِّبَ‌ إلَی الجائِعِ‌ الطَّعامُ‌ ، وإلَی الظَّمآنِ‌ الماءُ ، فَإِنَّ‌ الجائِعَ‌ إذا أکَلَ‌ الطَّعامَ‌ شَبِعَ‌ ، وإذا شَرِبَ‌ الماءَ رَوِیَ‌ ، وأنا لا أشبَعُ‌ مِنَ‌ الصَّلاةِ‌.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المعجم الکبیر:ج 8 ص 209 ح 7843.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الزهد لابن المبارک:ص 10 ح 31.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2 ص 580 ح 6613.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5 ص 321 ح 7 [2] عن بکّار بن کردم وغیر واحد من الأصحاب عن الإمام الصادق علیه السلام و ح 9 عن عمر بن یزید عن الإمام الصادق علیه السلام عنه صلی اللّه علیه و آله ،بحارالأنوا:ج 82 ص 233 ح 58 ؛ مسند أبی یعلی:ج 3 ص 403 ح 3469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ابن حنبل:ج 1 ص 528 ح 2205 [3] عن ابن عبّاس.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للطوسی:ص 528 ح 1162 [4] عن أبی ذرّ ،بحارالأنوار:ج 82 ص 233 ح 58. [5]</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4" w:name="pg14448_131236"/>
    <w:bookmarkEnd w:id="174"/>
    <w:p>
      <w:pPr>
        <w:pStyle w:val="BookText"/>
      </w:pPr>
      <w:r>
        <w:rPr>
          <w:rFonts w:ascii="Times New Roman" w:hAnsi="Times New Roman" w:eastAsia="Times New Roman" w:cs="Times New Roman"/>
          <w:lang w:val="en-US" w:bidi="en-US"/>
          <w:color w:val="111111"/>
          <w:sz w:val="28"/>
          <w:szCs w:val="28"/>
          <w:rtl/>
        </w:rPr>
        <w:t xml:space="preserve">7367.</w:t>
      </w:r>
    </w:p>
    <w:p>
      <w:pPr>
        <w:pStyle w:val="BookText"/>
      </w:pPr>
      <w:r>
        <w:rPr>
          <w:rFonts w:ascii="Amiri" w:hAnsi="Amiri" w:eastAsia="Amiri" w:cs="Amiri"/>
          <w:lang w:bidi="ar-SA"/>
          <w:color w:val="111111"/>
          <w:sz w:val="28"/>
          <w:szCs w:val="28"/>
          <w:rtl/>
        </w:rPr>
        <w:t xml:space="preserve">عنه صلی اللّه علیه و آله لمّا نَزَلَت هذِهِ‌ الآیَةُ‌: "أَقِمِ‌ الصَّلاةَ‌ طَرَفَیِ‌ النَّهارِ"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:ما احِبُّ‌ أن لی بِها ما طَلَعَت عَلَیهِ‌ الشَّمسُ‌ وغَرَبَت.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49" w:name="_Toc438"/>
      <w:r>
        <w:t>ه أوَّلُ‌ ما فَرَضَ‌ اللّهُ‌</w:t>
      </w:r>
      <w:bookmarkEnd w:id="849"/>
    </w:p>
    <w:p>
      <w:pPr>
        <w:pStyle w:val="BookText"/>
      </w:pPr>
      <w:r>
        <w:rPr>
          <w:rFonts w:ascii="Times New Roman" w:hAnsi="Times New Roman" w:eastAsia="Times New Roman" w:cs="Times New Roman"/>
          <w:lang w:val="en-US" w:bidi="en-US"/>
          <w:color w:val="111111"/>
          <w:sz w:val="28"/>
          <w:szCs w:val="28"/>
          <w:rtl/>
        </w:rPr>
        <w:t xml:space="preserve">7368.</w:t>
      </w:r>
    </w:p>
    <w:p>
      <w:pPr>
        <w:pStyle w:val="BookText"/>
      </w:pPr>
      <w:r>
        <w:rPr>
          <w:rFonts w:ascii="Amiri" w:hAnsi="Amiri" w:eastAsia="Amiri" w:cs="Amiri"/>
          <w:lang w:bidi="ar-SA"/>
          <w:color w:val="111111"/>
          <w:sz w:val="28"/>
          <w:szCs w:val="28"/>
          <w:rtl/>
        </w:rPr>
        <w:t xml:space="preserve">رسول اللّه صلی اللّه علیه و آله: إنَّ‌ أوَّلَ‌ مَا افتَرَضَ‌ اللّهُ‌ عَلَی النّاسِ‌ مِن دینِهِمُ‌ الصَّلاةُ‌ ، وآخِرُ ما یَبقَی الصَّلاةُ‌.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7369.</w:t>
      </w:r>
    </w:p>
    <w:p>
      <w:pPr>
        <w:pStyle w:val="BookText"/>
      </w:pPr>
      <w:r>
        <w:rPr>
          <w:rFonts w:ascii="Amiri" w:hAnsi="Amiri" w:eastAsia="Amiri" w:cs="Amiri"/>
          <w:lang w:bidi="ar-SA"/>
          <w:color w:val="111111"/>
          <w:sz w:val="28"/>
          <w:szCs w:val="28"/>
          <w:rtl/>
        </w:rPr>
        <w:t xml:space="preserve">عنه صلی اللّه علیه و آله: أوَّلُ‌ مَا افتَرَضَ‌ اللّهُ‌ عَلی امَّتِی الصَّلَواتُ‌ الخَمسُ‌.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7370.</w:t>
      </w:r>
    </w:p>
    <w:p>
      <w:pPr>
        <w:pStyle w:val="BookText"/>
      </w:pPr>
      <w:r>
        <w:rPr>
          <w:rFonts w:ascii="Amiri" w:hAnsi="Amiri" w:eastAsia="Amiri" w:cs="Amiri"/>
          <w:lang w:bidi="ar-SA"/>
          <w:color w:val="111111"/>
          <w:sz w:val="28"/>
          <w:szCs w:val="28"/>
          <w:rtl/>
        </w:rPr>
        <w:t xml:space="preserve">الکامل فی التاریخ: کانَ‌ أوَّلُ‌ شیءٍ فَرَضَ‌ اللّهُ‌ مِن شَرائعِ‌ الإِسلامِ‌ عَلَیهِ‌ بَعدَ الإِقرارِ بِالتَّوحیدِ والبَراءَةِ‌ مِنَ‌ الأَوثانِ‌ الصَّلاةَ‌ ، وإنَّ‌ الصَّلاةَ‌ لَمّا فُرِضَت عَلَیهِ‌ صلی اللّه علیه و آله أتاهُ‌ جَبریلُ‌ وَهُوَ بِأَعلی مَکَّةَ‌ ، فَهَمَزَ لَهُ‌ بِعَقِبِهِ‌ فی ناحیَةِ‌ الوادی ، فَانفَجَرَت فیهِ‌ عَینٌ‌ ، فَتَوَضَّأَ جَبریلُ‌ وهُوَ یَنظُرُ إلَیهِ‌ لِیُریَهُ‌ کَیفَ‌ الطُّهورُ لِلصَّلاةِ‌ ، ثُمَّ‌ تَوَضَّأَ رَسولُ‌ اللّهِ‌ صلی اللّه علیه و آله مِثلَهُ‌ ، ثُمَّ‌ قامَ‌ جَبریلُ‌ فَصَلّی بِهِ‌ ، وصَلَّی النَّبیُّ‌ صلی اللّه علیه و آله بِصَلاتِهِ‌.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7371.</w:t>
      </w:r>
    </w:p>
    <w:p>
      <w:pPr>
        <w:pStyle w:val="BookText"/>
      </w:pPr>
      <w:r>
        <w:rPr>
          <w:rFonts w:ascii="Amiri" w:hAnsi="Amiri" w:eastAsia="Amiri" w:cs="Amiri"/>
          <w:lang w:bidi="ar-SA"/>
          <w:color w:val="111111"/>
          <w:sz w:val="28"/>
          <w:szCs w:val="28"/>
          <w:rtl/>
        </w:rPr>
        <w:t xml:space="preserve">المناقب لابن شهر آشوب عن علیّ‌ بن إبراهیم بن هاشم فی کتابه: إنَّ‌ النَّبیَّ‌ صلی اللّه علیه و آله لَمّا أتی لَهُ‌ سَبعٌ‌ وثَلاثونَ‌ سَنَةً‌ کان یَری فی نَومِهِ‌ کَأَنَّ‌ آتیًا أتاهُ‌ فَیَقولُ‌:یا رَسولَ‌ اللّهِ‌ ، فَیُنکِرُ ذلِکَ‌ ، فَلَمّا طالَ‌ عَلَیهِ‌ الأَمرُ کان یَومًا بَینَ‌ الجِبالِ‌ یَرعی غَنَمًا لِأَبی طالبٍ‌ فَنَظَرَ إلی شَخصٍ‌ یَقولُ‌:یا رَسولَ‌ اللّهِ‌ ، فَقالَ‌ لَهُ‌:مَن أنتَ‌ ؟ قالَ‌:أنا جَبرَیلُ‌ أرسَلَنِی اللّهُ‌ إلَیکَ‌ لِیَتَّخِذَکَ‌ رَسولًا ، فَأَخبَرَ النَّبیُّ‌ صلی اللّه علیه و آله خَدیجَةَ‌ بِذلِکَ‌ ، فَقالَت:یا مُحَمَّدُ ، أرجو أن یَکونَ‌ کَذلِکَ‌ ،</w:t>
      </w:r>
    </w:p>
    <w:p>
      <w:pPr>
        <w:pStyle w:val="BookText"/>
      </w:pPr>
      <w:r>
        <w:rPr>
          <w:rFonts w:ascii="IRNazanin" w:hAnsi="IRNazanin" w:eastAsia="IRNazanin" w:cs="IRNazanin"/>
          <w:lang w:bidi="fa-IR"/>
          <w:color w:val="111111"/>
          <w:sz w:val="28"/>
          <w:szCs w:val="28"/>
          <w:rtl/>
        </w:rPr>
        <w:t xml:space="preserve">هود:114.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الزهد لابن المبارک:ص 317 ح 906 عن زید بن أسلم عن أبیه.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أبی یعلی:ج 4 ص 153 ح 4110 عن أنس ؛ جامع الأخبار:ص 184 ح 450 نحوه.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حلیة الأولیاء:ج 5 ص 233 عن ابن عمر.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الکامل فی التاریخ:ج 1 ص 479. [2]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5" w:name="pg14448_131237"/>
    <w:bookmarkEnd w:id="175"/>
    <w:p>
      <w:pPr>
        <w:pStyle w:val="BookText"/>
      </w:pPr>
      <w:r>
        <w:rPr>
          <w:rFonts w:ascii="Amiri" w:hAnsi="Amiri" w:eastAsia="Amiri" w:cs="Amiri"/>
          <w:lang w:bidi="ar-SA"/>
          <w:color w:val="111111"/>
          <w:sz w:val="28"/>
          <w:szCs w:val="28"/>
          <w:rtl/>
        </w:rPr>
        <w:t xml:space="preserve">فَنَزَلَ‌ عَلَیهِ‌ جَبرَیلُ‌ وأنزَلَ‌ عَلَیهِ‌ ماءً مِنَ‌ السَّماءِ عَلَّمَهُ‌ الوُضوءَ والرُّکوعَ‌ والسُّجودَ ، فَلَمّا تَمَّ‌ لَهُ‌ أربَعونَ‌ سَنَةً‌ عَلَّمَهُ‌ حُدودَ الصَّلاةِ‌ ولَم یَنزِل عَلَیهِ‌ أوقاتَها ، فَکانَ‌ یُصَلّی رَکعَتَینِ‌ رَکعَتَینِ‌ فی کُلِّ‌ وَقتٍ‌.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المناقب لابن شهر آشوب:ج 1 ص 44 ، [1]بحارالأنوار:ج 18 ص 194 ح 30. [2]</w:t>
      </w:r>
    </w:p>
    <w:p>
      <w:pPr>
        <w:pStyle w:val="BookText"/>
      </w:pPr>
      <w:r>
        <w:rPr>
          <w:rFonts w:ascii="Times New Roman" w:hAnsi="Times New Roman" w:eastAsia="Times New Roman" w:cs="Times New Roman"/>
          <w:lang w:val="en-US" w:bidi="en-US"/>
          <w:color w:val="111111"/>
          <w:sz w:val="28"/>
          <w:szCs w:val="28"/>
          <w:rtl/>
        </w:rPr>
        <w:t xml:space="preserve">7372.</w:t>
      </w:r>
    </w:p>
    <w:p>
      <w:pPr>
        <w:pStyle w:val="BookText"/>
      </w:pPr>
      <w:r>
        <w:rPr>
          <w:rFonts w:ascii="Amiri" w:hAnsi="Amiri" w:eastAsia="Amiri" w:cs="Amiri"/>
          <w:lang w:bidi="ar-SA"/>
          <w:color w:val="111111"/>
          <w:sz w:val="28"/>
          <w:szCs w:val="28"/>
          <w:rtl/>
        </w:rPr>
        <w:t xml:space="preserve">المناقب لابن شهر آشوب: أدّی إلَیهِ‌ [ صلی اللّه علیه و آله ] جَبرَیلُ‌ الرِّسالَةَ‌ عَنِ‌ اللّهِ‌ تَعالی...ثُمَّ‌ کانَ‌ جَبرَیلُ‌ یَأتیهِ‌ ولا یَدنو مِنهُ‌ إلّا بَعدَ أن یَستَأذِنَ‌ عَلَیهِ‌ ، فَأتاهُ‌ یَوما وهُوَ بِأَعلی مَکَّةَ‌ ، فَغَمَزَ بِعَقِبِهِ‌ بِناحِیَةِ‌ الوادی ، فَانفَجَرَ عَینٌ‌ ، فَتَوَضَّأَ جَبرَیلُ‌ وتَطَهَّرَ الرَّسولُ‌ ثُمَّ‌ صَلَّی الظُّهرَ ، وهیَ‌ أوَّلُ‌ صَلاةٍ‌ فَرَضَهَا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50" w:name="_Toc439"/>
      <w:r>
        <w:t>و أوَّلُ‌ ما یَجِبُ‌ تَعَلُّمُهُ‌</w:t>
      </w:r>
      <w:bookmarkEnd w:id="850"/>
    </w:p>
    <w:p>
      <w:pPr>
        <w:pStyle w:val="BookText"/>
      </w:pPr>
      <w:r>
        <w:rPr>
          <w:rFonts w:ascii="Times New Roman" w:hAnsi="Times New Roman" w:eastAsia="Times New Roman" w:cs="Times New Roman"/>
          <w:lang w:val="en-US" w:bidi="en-US"/>
          <w:color w:val="111111"/>
          <w:sz w:val="28"/>
          <w:szCs w:val="28"/>
          <w:rtl/>
        </w:rPr>
        <w:t xml:space="preserve">7373.</w:t>
      </w:r>
    </w:p>
    <w:p>
      <w:pPr>
        <w:pStyle w:val="BookText"/>
      </w:pPr>
      <w:r>
        <w:rPr>
          <w:rFonts w:ascii="Amiri" w:hAnsi="Amiri" w:eastAsia="Amiri" w:cs="Amiri"/>
          <w:lang w:bidi="ar-SA"/>
          <w:color w:val="111111"/>
          <w:sz w:val="28"/>
          <w:szCs w:val="28"/>
          <w:rtl/>
        </w:rPr>
        <w:t xml:space="preserve">الدرّ المنثور عن أبی مالِک الأَشجَعِیّ‌ عَن أبیهِ‌: کانَ‌ رَسولُ‌ اللّهِ‌ صلی اللّه علیه و آله إذا أسلَمَ‌ الرَّجُلُ‌ ، أوَّلُ‌ ما یُعَلِّمُهُ‌ الصَّلاةُ‌. </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7374.</w:t>
      </w:r>
    </w:p>
    <w:p>
      <w:pPr>
        <w:pStyle w:val="BookText"/>
      </w:pPr>
      <w:r>
        <w:rPr>
          <w:rFonts w:ascii="Amiri" w:hAnsi="Amiri" w:eastAsia="Amiri" w:cs="Amiri"/>
          <w:lang w:bidi="ar-SA"/>
          <w:color w:val="111111"/>
          <w:sz w:val="28"/>
          <w:szCs w:val="28"/>
          <w:rtl/>
        </w:rPr>
        <w:t xml:space="preserve">رسول اللّه صلی اللّه علیه و آله لَمّا بَعَثَ‌ مُعاذًا عَلَی الیَمَنِ‌: إنَّکَ‌ تَقدَمُ‌ عَلی قَومٍ‌ أهلِ‌ کِتابٍ‌ ، فَلیَکُن أوَّلُ‌ ما تَدعوهُم إلَیهِ‌ عِبادَةَ‌ اللّهِ‌ ، فَإِذا عَرَفُوا اللّهَ‌ فَأَخبِرهُم أنَّ‌ اللّهَ‌ قَد فَرَضَ‌ عَلَیهِم خَمسَ‌ صَلَواتٍ‌ فی یَومِهِم ولَیلَتِهِم. </w:t>
      </w:r>
      <w:r>
        <w:rPr>
          <w:rStyle w:val="FootnoteReference"/>
        </w:rPr>
        <w:footnoteReference w:id="391"/>
      </w:r>
    </w:p>
    <w:p>
      <w:pPr>
        <w:pStyle w:val="Heading6"/>
      </w:pPr>
      <w:bookmarkStart w:id="851" w:name="_Toc440"/>
      <w:r>
        <w:t>ز أوَّلُ‌ ما یُحاسَبُ‌ بِهِ‌</w:t>
      </w:r>
      <w:bookmarkEnd w:id="851"/>
    </w:p>
    <w:p>
      <w:pPr>
        <w:pStyle w:val="BookText"/>
      </w:pPr>
      <w:r>
        <w:rPr>
          <w:rFonts w:ascii="Times New Roman" w:hAnsi="Times New Roman" w:eastAsia="Times New Roman" w:cs="Times New Roman"/>
          <w:lang w:val="en-US" w:bidi="en-US"/>
          <w:color w:val="111111"/>
          <w:sz w:val="28"/>
          <w:szCs w:val="28"/>
          <w:rtl/>
        </w:rPr>
        <w:t xml:space="preserve">7375.</w:t>
      </w:r>
    </w:p>
    <w:p>
      <w:pPr>
        <w:pStyle w:val="BookText"/>
      </w:pPr>
      <w:r>
        <w:rPr>
          <w:rFonts w:ascii="Amiri" w:hAnsi="Amiri" w:eastAsia="Amiri" w:cs="Amiri"/>
          <w:lang w:bidi="ar-SA"/>
          <w:color w:val="111111"/>
          <w:sz w:val="28"/>
          <w:szCs w:val="28"/>
          <w:rtl/>
        </w:rPr>
        <w:t xml:space="preserve">رسول اللّه صلی اللّه علیه و آله: أوَّلُ‌ ما افتَرَضَ‌ اللّهُ‌ علی امَّتِیالصَّلَواتُ‌ الخَمسُ‌ ، وأوَّلُ‌ ما یُرفَعُ‌ مِن أعمالِهِمُ‌ الصَّلَواتُ‌ الخَمسُ‌ ، وأوَّلُ‌ مایُسألُونَ‌ عَنهُ‌ الصَّلَواتُ‌ الخَمسُ‌.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6" w:name="pg14448_131238"/>
    <w:bookmarkEnd w:id="176"/>
    <w:p>
      <w:pPr>
        <w:pStyle w:val="BookText"/>
      </w:pPr>
      <w:r>
        <w:rPr>
          <w:rFonts w:ascii="Times New Roman" w:hAnsi="Times New Roman" w:eastAsia="Times New Roman" w:cs="Times New Roman"/>
          <w:lang w:val="en-US" w:bidi="en-US"/>
          <w:color w:val="111111"/>
          <w:sz w:val="28"/>
          <w:szCs w:val="28"/>
          <w:rtl/>
        </w:rPr>
        <w:t xml:space="preserve">7376.</w:t>
      </w:r>
    </w:p>
    <w:p>
      <w:pPr>
        <w:pStyle w:val="BookText"/>
      </w:pPr>
      <w:r>
        <w:rPr>
          <w:rFonts w:ascii="Amiri" w:hAnsi="Amiri" w:eastAsia="Amiri" w:cs="Amiri"/>
          <w:lang w:bidi="ar-SA"/>
          <w:color w:val="111111"/>
          <w:sz w:val="28"/>
          <w:szCs w:val="28"/>
          <w:rtl/>
        </w:rPr>
        <w:t xml:space="preserve">عنه صلی اللّه علیه و آله: إنَّ‌ عَمودَ الدّینِ‌ الصَّلاةُ‌ ، وهیَ‌ أوَّلُ‌ ما یُنظَرُ فیهِ‌ مِن عَمَلِ‌ ابنِ‌ آدَمَ‌ ، فَإِن صَحَّت نُظِرَ فی عَمَلِهِ‌ ، وإن لَم تَصِحَّ‌ لَم یُنظَر فی بَقیَّةِ‌ عَمَلِهِ‌.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7377.</w:t>
      </w:r>
    </w:p>
    <w:p>
      <w:pPr>
        <w:pStyle w:val="BookText"/>
      </w:pPr>
      <w:r>
        <w:rPr>
          <w:rFonts w:ascii="Amiri" w:hAnsi="Amiri" w:eastAsia="Amiri" w:cs="Amiri"/>
          <w:lang w:bidi="ar-SA"/>
          <w:color w:val="111111"/>
          <w:sz w:val="28"/>
          <w:szCs w:val="28"/>
          <w:rtl/>
        </w:rPr>
        <w:t xml:space="preserve">عنه صلی اللّه علیه و آله: أوَّلُ‌ ما یُحاسَبُ‌ بِهِ‌ یَومَ‌ القیامَةِ‌ الصَّلاةُ‌ ، فَمَن أجابَ‌ فَقَد سَهُلَ‌ عَلَیهِ‌ ما بَعدَهُ‌ ، ومَن لم یُجِب فَقَدِ اشتَدَّ ما بَعدَهُ‌.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7378.</w:t>
      </w:r>
    </w:p>
    <w:p>
      <w:pPr>
        <w:pStyle w:val="BookText"/>
      </w:pPr>
      <w:r>
        <w:rPr>
          <w:rFonts w:ascii="Amiri" w:hAnsi="Amiri" w:eastAsia="Amiri" w:cs="Amiri"/>
          <w:lang w:bidi="ar-SA"/>
          <w:color w:val="111111"/>
          <w:sz w:val="28"/>
          <w:szCs w:val="28"/>
          <w:rtl/>
        </w:rPr>
        <w:t xml:space="preserve">عنه صلی اللّه علیه و آله: إذا کانَ‌ یَومُ‌ القیامَةِ‌ یُدعی بِالعَبدِ فَأَوَّلُ‌ شَیءٍ یُسأَلُ‌ عَنهُ‌ الصَّلاةُ‌ ، فَإِن جاءَ بِها تامَّةً‌ وإلّا زُجَّ‌ بِهِ‌ فِی النّارِ.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7379.</w:t>
      </w:r>
    </w:p>
    <w:p>
      <w:pPr>
        <w:pStyle w:val="BookText"/>
      </w:pPr>
      <w:r>
        <w:rPr>
          <w:rFonts w:ascii="Amiri" w:hAnsi="Amiri" w:eastAsia="Amiri" w:cs="Amiri"/>
          <w:lang w:bidi="ar-SA"/>
          <w:color w:val="111111"/>
          <w:sz w:val="28"/>
          <w:szCs w:val="28"/>
          <w:rtl/>
        </w:rPr>
        <w:t xml:space="preserve">عنه صلی اللّه علیه و آله: إنَّ‌ أوَّلَ‌ مَا یُحاسَبُ‌ بِهِ‌ العَبدُ یَومَ‌ القیامَةِ‌ مِن عَمَلِهِ‌ صَلاتُهُ‌ ، فَإِن صَلُحَت فَقَد أفلَحَ‌ وأنجَحَ‌ ، وإن فَسَدَت فَقَد خابَ‌ وخَسِرَ.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7380.</w:t>
      </w:r>
    </w:p>
    <w:p>
      <w:pPr>
        <w:pStyle w:val="BookText"/>
      </w:pPr>
      <w:r>
        <w:rPr>
          <w:rFonts w:ascii="Amiri" w:hAnsi="Amiri" w:eastAsia="Amiri" w:cs="Amiri"/>
          <w:lang w:bidi="ar-SA"/>
          <w:color w:val="111111"/>
          <w:sz w:val="28"/>
          <w:szCs w:val="28"/>
          <w:rtl/>
        </w:rPr>
        <w:t xml:space="preserve">عنه صلی اللّه علیه و آله: أوَّلُ‌ ما یُسأَلُ‌ العَبدُ إذا وَقَفَ‌ بَینَ‌ یَدَیِ‌ اللّهِ‌ عز و جل عَنِ‌ الصَّلاةِ‌ ، فَإِن زَکَت صَلاتُهُ‌ زَکا سائِرُ عَمَلِهِ‌ ، وإن لم تَزکُ‌ صَلاتُهُ‌ لم یَزکُ‌ عَمَلُهُ‌.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852" w:name="_Toc441"/>
      <w:r>
        <w:t>ح آخِرُ ما أوصی بهِ‌ النَّبیّ‌ صلی اللّه علیه و آله</w:t>
      </w:r>
      <w:bookmarkEnd w:id="852"/>
    </w:p>
    <w:p>
      <w:pPr>
        <w:pStyle w:val="BookText"/>
      </w:pPr>
      <w:r>
        <w:rPr>
          <w:rFonts w:ascii="Times New Roman" w:hAnsi="Times New Roman" w:eastAsia="Times New Roman" w:cs="Times New Roman"/>
          <w:lang w:val="en-US" w:bidi="en-US"/>
          <w:color w:val="111111"/>
          <w:sz w:val="28"/>
          <w:szCs w:val="28"/>
          <w:rtl/>
        </w:rPr>
        <w:t xml:space="preserve">7381.</w:t>
      </w:r>
    </w:p>
    <w:p>
      <w:pPr>
        <w:pStyle w:val="BookText"/>
      </w:pPr>
      <w:r>
        <w:rPr>
          <w:rFonts w:ascii="Amiri" w:hAnsi="Amiri" w:eastAsia="Amiri" w:cs="Amiri"/>
          <w:lang w:bidi="ar-SA"/>
          <w:color w:val="111111"/>
          <w:sz w:val="28"/>
          <w:szCs w:val="28"/>
          <w:rtl/>
        </w:rPr>
        <w:t xml:space="preserve">مسند ابن حنبل عن امّ‌ سَلَمَةَ‌: کانَ‌ مِن آخِر وَصیَّةِ‌ رَسولِ‌ اللّهِ‌ صلی اللّه علیه و آله "الصَّلاةَ‌ الصَّلاةَ‌ وما مَلَکَت أیمانُکُم" حَتّی جَعَلَ‌ نَبیُّ‌ اللّه صلی اللّه علیه و آله یُلَجلِجُها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صَدرِهِ‌ ، وما یَفیضُ‌ بِها لسانُهُ‌.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تهذیب الأحکام:ج 2 ص 237 ح 936 عن عیسی بن عبد اللّه الهاشمی عن أبیه عن جدّه عن الإمام علیّ‌ علیه السلام ،بحارالأنوار:ج 82 ص 227 ح 54.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جامع الأخبار:ص 184 ح 450 ؛ [2] سنن النسائی:ج 7 ص 83 عن عبد اللّه.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عیون أخبار الرضا علیه السلام:ج 2 ص 31 ح 45 [3]عن داوود بن سلیمان الفرّاء ،بحار الأنوار:ج 82 ص 207 ح 15.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الترمذی:ج 2 ص 270 ح 413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ثواب الأعمال:ص 273 ح 1 عن هشام الجوالیقی عن الإمام الصادق علیه السلام ،بحار الأنوار:ج 83 ص 19 ح 32 ؛ [5] المعجم الأوسط‍‌:ج 2 ص 240 ح 1859 عن أنس بن مالک نحوه.</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اللَّجْلجةُ‌:ثِقَلُ‌ اللسان ونقصُ‌ الکلام ، وأن لا یخرج بعضه فی أثر بعض (لسان العرب:ج 2 ص 355) ، [6] وما یفیض:ما یبین بها کلامه ، أی إذا لم یقدر علی أن یتکلّم بها ببیان (کما فی هامش المصدر).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مسند ابن حنبل:ج 10 ص 172 ح 26545 و ص 209 ح 26719 و [7]ص 215 ح 26746.</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7" w:name="pg14448_131239"/>
    <w:bookmarkEnd w:id="177"/>
    <w:p>
      <w:pPr>
        <w:pStyle w:val="Heading6"/>
      </w:pPr>
      <w:bookmarkStart w:id="853" w:name="_Toc442"/>
      <w:r>
        <w:t>ط‍‌ مَأدبَةُ‌ اللّهِ‌</w:t>
      </w:r>
      <w:bookmarkEnd w:id="853"/>
    </w:p>
    <w:p>
      <w:pPr>
        <w:pStyle w:val="BookText"/>
      </w:pPr>
      <w:r>
        <w:rPr>
          <w:rFonts w:ascii="Times New Roman" w:hAnsi="Times New Roman" w:eastAsia="Times New Roman" w:cs="Times New Roman"/>
          <w:lang w:val="en-US" w:bidi="en-US"/>
          <w:color w:val="111111"/>
          <w:sz w:val="28"/>
          <w:szCs w:val="28"/>
          <w:rtl/>
        </w:rPr>
        <w:t xml:space="preserve">7382.</w:t>
      </w:r>
    </w:p>
    <w:p>
      <w:pPr>
        <w:pStyle w:val="BookText"/>
      </w:pPr>
      <w:r>
        <w:rPr>
          <w:rFonts w:ascii="Amiri" w:hAnsi="Amiri" w:eastAsia="Amiri" w:cs="Amiri"/>
          <w:lang w:bidi="ar-SA"/>
          <w:color w:val="111111"/>
          <w:sz w:val="28"/>
          <w:szCs w:val="28"/>
          <w:rtl/>
        </w:rPr>
        <w:t xml:space="preserve">رسول اللّه صلی اللّه علیه و آله: ألا إنَّ‌ الصَّلاةَ‌ مَأدُ بَةُ‌ اللّهِ‌ فِی الأَرضِ‌ ، قَد هَنَّأَها لِأَهلِ‌ رَحمَتِهِ‌ فی کُلِّ‌ یَومٍ‌ خَمسَ‌ مَرّاتٍ‌.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54" w:name="_Toc443"/>
      <w:r>
        <w:t>ی أفضَلُ‌ الأعمال</w:t>
      </w:r>
      <w:bookmarkEnd w:id="854"/>
    </w:p>
    <w:p>
      <w:pPr>
        <w:pStyle w:val="BookText"/>
      </w:pPr>
      <w:r>
        <w:rPr>
          <w:rFonts w:ascii="Times New Roman" w:hAnsi="Times New Roman" w:eastAsia="Times New Roman" w:cs="Times New Roman"/>
          <w:lang w:val="en-US" w:bidi="en-US"/>
          <w:color w:val="111111"/>
          <w:sz w:val="28"/>
          <w:szCs w:val="28"/>
          <w:rtl/>
        </w:rPr>
        <w:t xml:space="preserve">7383.</w:t>
      </w:r>
    </w:p>
    <w:p>
      <w:pPr>
        <w:pStyle w:val="BookText"/>
      </w:pPr>
      <w:r>
        <w:rPr>
          <w:rFonts w:ascii="Amiri" w:hAnsi="Amiri" w:eastAsia="Amiri" w:cs="Amiri"/>
          <w:lang w:bidi="ar-SA"/>
          <w:color w:val="111111"/>
          <w:sz w:val="28"/>
          <w:szCs w:val="28"/>
          <w:rtl/>
        </w:rPr>
        <w:t xml:space="preserve">رسول اللّه صلی اللّه علیه و آله: إنَّ‌ اللّهَ‌ عز و جل لا یَفتَرِضُ‌ شَیئًا أفضَلَ‌ مِنَ‌ التَّوحیدِ والصَّلاةِ‌ ، ولَو کانَ‌ شَیءٌ أفضَلَ‌ منهُ‌ لَافتَرَضَهُ‌ عَلی مَلائِکَتِهِ‌ مِنهُم راکِعٌ‌ وساجِدٌ.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55" w:name="_Toc444"/>
      <w:r>
        <w:t>4/3 المُحافَظَةُ‌ عَلَی الصَّلاةِ‌</w:t>
      </w:r>
      <w:bookmarkEnd w:id="855"/>
    </w:p>
    <w:p>
      <w:pPr>
        <w:pStyle w:val="Heading6"/>
      </w:pPr>
      <w:bookmarkStart w:id="856" w:name="_Toc445"/>
      <w:r>
        <w:t>الکتاب</w:t>
      </w:r>
      <w:bookmarkEnd w:id="856"/>
    </w:p>
    <w:p>
      <w:pPr>
        <w:pStyle w:val="BookText"/>
      </w:pPr>
      <w:r>
        <w:rPr>
          <w:rFonts w:ascii="Amiri" w:hAnsi="Amiri" w:eastAsia="Amiri" w:cs="Amiri"/>
          <w:lang w:bidi="ar-SA"/>
          <w:color w:val="111111"/>
          <w:sz w:val="28"/>
          <w:szCs w:val="28"/>
          <w:rtl/>
        </w:rPr>
        <w:t xml:space="preserve">" حافِظُوا عَلَی الصَّلَواتِ‌ وَ الصَّلاةِ‌ الْوُسْطی‌ وَ قُومُوا لِلّهِ‌ قانِتِینَ‌ ". 3</w:t>
      </w:r>
    </w:p>
    <w:p>
      <w:pPr>
        <w:pStyle w:val="BookText"/>
      </w:pPr>
      <w:r>
        <w:rPr>
          <w:rFonts w:ascii="Amiri" w:hAnsi="Amiri" w:eastAsia="Amiri" w:cs="Amiri"/>
          <w:lang w:bidi="ar-SA"/>
          <w:color w:val="111111"/>
          <w:sz w:val="28"/>
          <w:szCs w:val="28"/>
          <w:rtl/>
        </w:rPr>
        <w:t xml:space="preserve">" وَ هذا کِتابٌ‌ أَنْزَلْناهُ‌ مُبارَکٌ‌ مُصَدِّقُ‌ الَّذِی بَیْنَ‌ یَدَیْهِ‌ وَ لِتُنْذِرَ أُمَّ‌ الْقُری‌ وَ مَنْ‌ حَوْلَها وَ الَّذِینَ‌ یُؤْمِنُونَ‌ بِالْآخِرَةِ‌ یُؤْمِنُونَ‌ بِهِ‌ وَ هُمْ‌ عَلی‌ صَلاتِهِمْ‌ یُحافِظُونَ‌ ". 4</w:t>
      </w:r>
    </w:p>
    <w:p>
      <w:pPr>
        <w:pStyle w:val="BookText"/>
      </w:pPr>
      <w:r>
        <w:rPr>
          <w:rFonts w:ascii="Amiri" w:hAnsi="Amiri" w:eastAsia="Amiri" w:cs="Amiri"/>
          <w:lang w:bidi="ar-SA"/>
          <w:color w:val="111111"/>
          <w:sz w:val="28"/>
          <w:szCs w:val="28"/>
          <w:rtl/>
        </w:rPr>
        <w:t xml:space="preserve">" وَ الَّذِینَ‌ هُمْ‌ عَلی‌ صَلَواتِهِمْ‌ یُحافِظُونَ‌ * أُولئِکَ‌ هُمُ‌ الْوارِثُونَ‌ ". 5</w:t>
      </w:r>
    </w:p>
    <w:p>
      <w:pPr>
        <w:pStyle w:val="Heading6"/>
      </w:pPr>
      <w:bookmarkStart w:id="857" w:name="_Toc446"/>
      <w:r>
        <w:t>الحدیث</w:t>
      </w:r>
      <w:bookmarkEnd w:id="857"/>
    </w:p>
    <w:p>
      <w:pPr>
        <w:pStyle w:val="BookText"/>
      </w:pPr>
      <w:r>
        <w:rPr>
          <w:rFonts w:ascii="Times New Roman" w:hAnsi="Times New Roman" w:eastAsia="Times New Roman" w:cs="Times New Roman"/>
          <w:lang w:val="en-US" w:bidi="en-US"/>
          <w:color w:val="111111"/>
          <w:sz w:val="28"/>
          <w:szCs w:val="28"/>
          <w:rtl/>
        </w:rPr>
        <w:t xml:space="preserve">7384.</w:t>
      </w:r>
    </w:p>
    <w:p>
      <w:pPr>
        <w:pStyle w:val="BookText"/>
      </w:pPr>
      <w:r>
        <w:rPr>
          <w:rFonts w:ascii="Amiri" w:hAnsi="Amiri" w:eastAsia="Amiri" w:cs="Amiri"/>
          <w:lang w:bidi="ar-SA"/>
          <w:color w:val="111111"/>
          <w:sz w:val="28"/>
          <w:szCs w:val="28"/>
          <w:rtl/>
        </w:rPr>
        <w:t xml:space="preserve">رسول اللّه صلی اللّه علیه و آله: لِیَکن أکثَرُ هَمِّکَ‌ الصَّلاةَ‌ ، فَإِنَّها رَأسُ‌ الإِسلامِ‌ بَعدَ الإِقرارِ بِالدّینِ‌.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مستدرک الوسائل:ج 3 ص 16 ح 2899 و ص 91 ح 3094 [1] وفیه "هیّأَها" وکلاهما نقلًا عن القطب الراوندی فی لبّ‌ اللباب.</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الفردوس:ج 1 ص 165 ح 610 عن أبی سعید.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(6) تحف العقول:ص 26 ،بحار الأنوار:ج 77 ص 127 ح 33 ؛ [2]تاریخ جرجان:ص 262 الرقم 398 [3] عن معاذ.</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7385.</w:t>
      </w:r>
    </w:p>
    <w:p>
      <w:pPr>
        <w:pStyle w:val="BookText"/>
      </w:pPr>
      <w:r>
        <w:rPr>
          <w:rFonts w:ascii="Amiri" w:hAnsi="Amiri" w:eastAsia="Amiri" w:cs="Amiri"/>
          <w:lang w:bidi="ar-SA"/>
          <w:color w:val="111111"/>
          <w:sz w:val="28"/>
          <w:szCs w:val="28"/>
          <w:rtl/>
        </w:rPr>
        <w:t xml:space="preserve">عنه صلی اللّه علیه و آله: حَسبُ‌ الرَّجُلِ‌ مِن دینِهِ‌ کَثرَةُ‌ مُحافَظَتِهِ‌ عَلی إقامَةِ‌ الصَّلَواتِ‌.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7386.</w:t>
      </w:r>
    </w:p>
    <w:p>
      <w:pPr>
        <w:pStyle w:val="BookText"/>
      </w:pPr>
      <w:r>
        <w:rPr>
          <w:rFonts w:ascii="Amiri" w:hAnsi="Amiri" w:eastAsia="Amiri" w:cs="Amiri"/>
          <w:lang w:bidi="ar-SA"/>
          <w:color w:val="111111"/>
          <w:sz w:val="28"/>
          <w:szCs w:val="28"/>
          <w:rtl/>
        </w:rPr>
        <w:t xml:space="preserve">عنه صلی اللّه علیه و آله عِندَ ذِکرِ الصَّلاةِ‌: مَن حافَظَ‍‌ عَلَیها کانَت لَهُ‌ نورًا وبُرهانًا ونَجاةً‌ مِنَ‌ النّارِ یَومَ‌ القیامَةِ‌ ، ومَن لَم یُحافِظ‍‌ عَلَیها لَم تَکُن لَهُ‌ نورًا ولا نَجاةً‌ ولا بُرهانًا.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7387.</w:t>
      </w:r>
    </w:p>
    <w:p>
      <w:pPr>
        <w:pStyle w:val="BookText"/>
      </w:pPr>
      <w:r>
        <w:rPr>
          <w:rFonts w:ascii="Amiri" w:hAnsi="Amiri" w:eastAsia="Amiri" w:cs="Amiri"/>
          <w:lang w:bidi="ar-SA"/>
          <w:color w:val="111111"/>
          <w:sz w:val="28"/>
          <w:szCs w:val="28"/>
          <w:rtl/>
        </w:rPr>
        <w:t xml:space="preserve">عنه صلی اللّه علیه و آله: مَن سَبَقَ‌ إلَی الصَّلاةِ‌ مَخافَةَ‌ أن تَسبِقَهُ‌ أوجَبَ‌ اللّهُ‌ لَهُ‌ الجَنَّةَ‌ ، ومَن تَرَکَها مَأثَرَةً‌ عَلَیها لَم یُدرِکها بِعَمَلٍ‌ إلَی الحَولِ‌.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7388.</w:t>
      </w:r>
    </w:p>
    <w:p>
      <w:pPr>
        <w:pStyle w:val="BookText"/>
      </w:pPr>
      <w:r>
        <w:rPr>
          <w:rFonts w:ascii="Amiri" w:hAnsi="Amiri" w:eastAsia="Amiri" w:cs="Amiri"/>
          <w:lang w:bidi="ar-SA"/>
          <w:color w:val="111111"/>
          <w:sz w:val="28"/>
          <w:szCs w:val="28"/>
          <w:rtl/>
        </w:rPr>
        <w:t xml:space="preserve">عنه صلی اللّه علیه و آله: عَلَمُ‌ الإِسلامِ‌ الصَّلاةُ‌ ، فَمَن فَرَّغَ‌ لَها قَلبَهُ‌ بِحُدودِها وسُنَنِها فَهُوَ مُؤمنٌ‌.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7389.</w:t>
      </w:r>
    </w:p>
    <w:p>
      <w:pPr>
        <w:pStyle w:val="BookText"/>
      </w:pPr>
      <w:r>
        <w:rPr>
          <w:rFonts w:ascii="Amiri" w:hAnsi="Amiri" w:eastAsia="Amiri" w:cs="Amiri"/>
          <w:lang w:bidi="ar-SA"/>
          <w:color w:val="111111"/>
          <w:sz w:val="28"/>
          <w:szCs w:val="28"/>
          <w:rtl/>
        </w:rPr>
        <w:t xml:space="preserve">عنه صلی اللّه علیه و آله: خَمسٌ‌ مَن جاءَ بِهِنَّ‌ مَعَ‌ إیمانٍ‌ دَخَلَ‌ الجَنَّةَ‌:مَن حافَظَ‍‌ عَلَی الصَّلَواتِ‌ الخَمسِ‌ عَلی وُضوئِهِنّ‌ ورُکوعِهِنّ‌ وسُجودِهِنَّ‌ ومَواقیتِهِنَّ‌ و....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7390.</w:t>
      </w:r>
    </w:p>
    <w:p>
      <w:pPr>
        <w:pStyle w:val="BookText"/>
      </w:pPr>
      <w:r>
        <w:rPr>
          <w:rFonts w:ascii="Amiri" w:hAnsi="Amiri" w:eastAsia="Amiri" w:cs="Amiri"/>
          <w:lang w:bidi="ar-SA"/>
          <w:color w:val="111111"/>
          <w:sz w:val="28"/>
          <w:szCs w:val="28"/>
          <w:rtl/>
        </w:rPr>
        <w:t xml:space="preserve">عنه صلی اللّه علیه و آله: إنَّ‌ أحَدَکُم إذا قامَ‌ یُصَلِّی إنَّما یَقومُ‌ یُناجی رَبَّهُ‌ ، فَلیَنظُر کَیفَ‌ یُناجیهِ‌.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7391.</w:t>
      </w:r>
    </w:p>
    <w:p>
      <w:pPr>
        <w:pStyle w:val="BookText"/>
      </w:pPr>
      <w:r>
        <w:rPr>
          <w:rFonts w:ascii="Amiri" w:hAnsi="Amiri" w:eastAsia="Amiri" w:cs="Amiri"/>
          <w:lang w:bidi="ar-SA"/>
          <w:color w:val="111111"/>
          <w:sz w:val="28"/>
          <w:szCs w:val="28"/>
          <w:rtl/>
        </w:rPr>
        <w:t xml:space="preserve">عنه صلی اللّه علیه و آله: الصَّلاةُ‌ میزانٌ‌ ، مَن وَفّی استَوفی.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7392.</w:t>
      </w:r>
    </w:p>
    <w:p>
      <w:pPr>
        <w:pStyle w:val="BookText"/>
      </w:pPr>
      <w:r>
        <w:rPr>
          <w:rFonts w:ascii="Amiri" w:hAnsi="Amiri" w:eastAsia="Amiri" w:cs="Amiri"/>
          <w:lang w:bidi="ar-SA"/>
          <w:color w:val="111111"/>
          <w:sz w:val="28"/>
          <w:szCs w:val="28"/>
          <w:rtl/>
        </w:rPr>
        <w:t xml:space="preserve">عنه صلی اللّه علیه و آله: الصَّلاةُ‌ کَیلٌ‌ أو وَزنٌ‌ ، فَمَن أوفی وُفِیَ‌ لَهُ‌ ، ومَن نَقَصَ‌ فَقَد عَلِمتُم ما أنزَلَ‌ اللّهُ‌ عز و جلفِی المُطَفِّفینَ‌.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7393.</w:t>
      </w:r>
    </w:p>
    <w:p>
      <w:pPr>
        <w:pStyle w:val="BookText"/>
      </w:pPr>
      <w:r>
        <w:rPr>
          <w:rFonts w:ascii="Amiri" w:hAnsi="Amiri" w:eastAsia="Amiri" w:cs="Amiri"/>
          <w:lang w:bidi="ar-SA"/>
          <w:color w:val="111111"/>
          <w:sz w:val="28"/>
          <w:szCs w:val="28"/>
          <w:rtl/>
        </w:rPr>
        <w:t xml:space="preserve">عنه صلی اللّه علیه و آله: خَمسُ‌ صَلَواتٍ‌ افتَرَضَهُنَّ‌ اللّهُ‌ عَلی عِبادِهِ‌ ، فَمَن جاءَ بِهِنَّ‌ لم یَنتَقِص مِنهُنَّ‌ شَیئًا استِخفافًا بِحَقِّهِنَّ‌ فَإِنَّ‌ اللّهَ‌ جاعِلٌ‌ لَهُ‌ یَومَ‌ القیامَةِ‌ عَهدًا أن یُدخِلَهُ‌ الجَنَّةَ‌.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تنبیه الخواطر:ج 2 ص 122.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الدارمی:ج 2 ص 757 ح 2621 [2] عن عبداللّه بن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حلیة الأولیاء:ج 6 ص 98 عن أبی الدرداء.</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تاریخ بغداد:ج 11 ص 109 الرقم 5803 [3] عن أبی سعید.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سنن أبی داوود:ج 1 ص 116 ح 429 عن أبی الدرداء.</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المستدرک علی الصحیحین:ج 1 ص 361 ح 861 عن أبی هریرة.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الکافی:ج 3 ص 267 ح 13 [4] عن السکونی عن الإمام الصادق علیه السلام ،بحارالأنوار:ج 82 ص 235 ح 62.</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الفردوس:ج 2 ص 405 ح 3800 عن سلمان.</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سنن ابن ماجة:ج 1 ص 448 ح 1401 عن عبادة بن الصامت ؛ عوالی اللآلی:ج 3 ص 64 ح 3. [5]</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8" w:name="pg14448_131241"/>
    <w:bookmarkEnd w:id="178"/>
    <w:p>
      <w:pPr>
        <w:pStyle w:val="Heading5"/>
      </w:pPr>
      <w:bookmarkStart w:id="858" w:name="_Toc447"/>
      <w:r>
        <w:t>5/3 المُحافَظَةُ‌ عَلی أوقاتِ‌ الصَّلاةِ‌</w:t>
      </w:r>
      <w:bookmarkEnd w:id="858"/>
    </w:p>
    <w:p>
      <w:pPr>
        <w:pStyle w:val="BookText"/>
      </w:pPr>
      <w:r>
        <w:rPr>
          <w:rFonts w:ascii="Times New Roman" w:hAnsi="Times New Roman" w:eastAsia="Times New Roman" w:cs="Times New Roman"/>
          <w:lang w:val="en-US" w:bidi="en-US"/>
          <w:color w:val="111111"/>
          <w:sz w:val="28"/>
          <w:szCs w:val="28"/>
          <w:rtl/>
        </w:rPr>
        <w:t xml:space="preserve">7394.</w:t>
      </w:r>
    </w:p>
    <w:p>
      <w:pPr>
        <w:pStyle w:val="BookText"/>
      </w:pPr>
      <w:r>
        <w:rPr>
          <w:rFonts w:ascii="Amiri" w:hAnsi="Amiri" w:eastAsia="Amiri" w:cs="Amiri"/>
          <w:lang w:bidi="ar-SA"/>
          <w:color w:val="111111"/>
          <w:sz w:val="28"/>
          <w:szCs w:val="28"/>
          <w:rtl/>
        </w:rPr>
        <w:t xml:space="preserve">السنن الکبری عن سَعد بن أبی وَقّاص: سَأَلتُ‌ النَّبیَّ‌ صلی اللّه علیه و آله عَن قَولِهِ‌: "اَلَّذِینَ‌ هُمْ‌ عَنْ‌ صَلاتِهِمْ‌ ساهُونَ‌"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قال:هُمُ‌ الَّذینَ‌ یُؤَخِّرونَ‌ الصَّلاةَ‌ عَن وَقتِها.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Amiri" w:hAnsi="Amiri" w:eastAsia="Amiri" w:cs="Amiri"/>
          <w:lang w:bidi="ar-SA"/>
          <w:color w:val="111111"/>
          <w:sz w:val="28"/>
          <w:szCs w:val="28"/>
          <w:rtl/>
        </w:rPr>
        <w:t xml:space="preserve">رسول اللّه صلی اللّه علیه و آله: مَن تَرَکَ‌ صَلاتَهُ‌ مُتَعَمِّدًا فَقَد هَدَمَ‌ دینَهُ‌ ، ومَن تَرَکَ‌ أوقاتَها یَدخُلُ‌ الوَیلَ‌ ، والوَیلُ‌ وادٍ فی جَهَنَّمَ‌ کَما قالَ‌ اللّهُ‌ تَعالی فی سورَةِ‌ أرَأَیتَ‌: "فَوَیْلٌ‌ لِلْمُصَلِّینَ‌ * اَلَّذِینَ‌ هُمْ‌ عَنْ‌ صَلاتِهِمْ‌ ساهُونَ‌"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7396.</w:t>
      </w:r>
    </w:p>
    <w:p>
      <w:pPr>
        <w:pStyle w:val="BookText"/>
      </w:pPr>
      <w:r>
        <w:rPr>
          <w:rFonts w:ascii="Amiri" w:hAnsi="Amiri" w:eastAsia="Amiri" w:cs="Amiri"/>
          <w:lang w:bidi="ar-SA"/>
          <w:color w:val="111111"/>
          <w:sz w:val="28"/>
          <w:szCs w:val="28"/>
          <w:rtl/>
        </w:rPr>
        <w:t xml:space="preserve">عنه صلی اللّه علیه و آله: لا یَنالُ‌ شَفاعَتی غَدًا مَن أخَّرَ الصَّلاةَ‌ المَفروضَةَ‌ بَعدَ وَقتِها.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7397.</w:t>
      </w:r>
    </w:p>
    <w:p>
      <w:pPr>
        <w:pStyle w:val="BookText"/>
      </w:pPr>
      <w:r>
        <w:rPr>
          <w:rFonts w:ascii="Amiri" w:hAnsi="Amiri" w:eastAsia="Amiri" w:cs="Amiri"/>
          <w:lang w:bidi="ar-SA"/>
          <w:color w:val="111111"/>
          <w:sz w:val="28"/>
          <w:szCs w:val="28"/>
          <w:rtl/>
        </w:rPr>
        <w:t xml:space="preserve">عنه صلی اللّه علیه و آله: إنَّ‌ أخوَفَ‌ ما أخافُ‌ عَلی امَّتی تأخیرُهُمُ‌ الصَّلاةَ‌ عَن وَقتِها وتَعجیلُهُم الصَّلاةَ‌ عَن وَقتِها.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7398.</w:t>
      </w:r>
    </w:p>
    <w:p>
      <w:pPr>
        <w:pStyle w:val="BookText"/>
      </w:pPr>
      <w:r>
        <w:rPr>
          <w:rFonts w:ascii="Amiri" w:hAnsi="Amiri" w:eastAsia="Amiri" w:cs="Amiri"/>
          <w:lang w:bidi="ar-SA"/>
          <w:color w:val="111111"/>
          <w:sz w:val="28"/>
          <w:szCs w:val="28"/>
          <w:rtl/>
        </w:rPr>
        <w:t xml:space="preserve">مستدرک الوسائل عن القطب الرّاوندی: قالَ‌ رَسولُ‌ اللّهِ‌ صلی اللّه علیه و آله:إذا أنزَلَ‌ اللّهُ‌ عاهَةً‌ مِنَ‌ السَّماءِ عوفِیَ‌ منها حَمَلَةُ‌ القُرآنِ‌ ورُعاةُ‌ الشَّمسِ‌ أیِ‌ الحافِظونَ‌ لِأَوقاتِ‌ الصَّلَواتِ‌ وعُمّارُ المَساجِدِ.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7399.</w:t>
      </w:r>
    </w:p>
    <w:p>
      <w:pPr>
        <w:pStyle w:val="BookText"/>
      </w:pPr>
      <w:r>
        <w:rPr>
          <w:rFonts w:ascii="Amiri" w:hAnsi="Amiri" w:eastAsia="Amiri" w:cs="Amiri"/>
          <w:lang w:bidi="ar-SA"/>
          <w:color w:val="111111"/>
          <w:sz w:val="28"/>
          <w:szCs w:val="28"/>
          <w:rtl/>
        </w:rPr>
        <w:t xml:space="preserve">رسول اللّه صلی اللّه علیه و آله: ما مِن عَبدٍ إلّا بَینَهُ‌ وبَینَ‌ اللّهِ‌ تَعالی عَهدٌ ما أقامَ‌ الصَّلاةَ‌ لِوَقتِها أو آثَرَها عَلی غَیرِها مَعرِفَةً‌ بِحَقِّها ، فَإِن هُوَ تَرَکَهَا استِخفافًا بِحَقِّها وآثَرَ عَلَیها غَیرَها بَرِئَ‌ اللّهُ‌</w:t>
      </w:r>
    </w:p>
    <w:p>
      <w:pPr>
        <w:pStyle w:val="BookText"/>
      </w:pPr>
      <w:r>
        <w:rPr>
          <w:rFonts w:ascii="IRNazanin" w:hAnsi="IRNazanin" w:eastAsia="IRNazanin" w:cs="IRNazanin"/>
          <w:lang w:bidi="fa-IR"/>
          <w:color w:val="111111"/>
          <w:sz w:val="28"/>
          <w:szCs w:val="28"/>
          <w:rtl/>
        </w:rPr>
        <w:t xml:space="preserve">الماعون:5.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السنن الکبری:ج 2 ص 304 ح 3163.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جامع الأخبار:ص 185 ح 455 ، [3]بحارالأنوار:ج 82 ص 202 ح 1.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للصدوق:ص 326 ح 15 عن أبی الربیع عن الإمام الصادق علیه السلام ،بحارالأنوار:ج 83 ص 11 ح 11.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السنن الکبری:ج 2 ص 305 ح 3167 [6] عن أنس.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مستدرک الوسائل:ج 3 ص 149 ح 3235 [7] نقلاً عن القطب الراوندی فی لبّ‌ اللباب.</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9" w:name="pg14448_131242"/>
    <w:bookmarkEnd w:id="179"/>
    <w:p>
      <w:pPr>
        <w:pStyle w:val="BookText"/>
      </w:pPr>
      <w:r>
        <w:rPr>
          <w:rFonts w:ascii="Amiri" w:hAnsi="Amiri" w:eastAsia="Amiri" w:cs="Amiri"/>
          <w:lang w:bidi="ar-SA"/>
          <w:color w:val="111111"/>
          <w:sz w:val="28"/>
          <w:szCs w:val="28"/>
          <w:rtl/>
        </w:rPr>
        <w:t xml:space="preserve">إلَیهِ‌ مِن عَهدِهِ‌ ذلِکَ‌ ، ثُمَّ‌ مَشیئَتُهُ‌ إلَی اللّهِ‌ عز و جل ، إمّا أن یُعَذِّبَهُ‌ وإمّا أن یَغفِرَ لَهُ‌.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الجعفریّات:ص 36 [1] عن الإمام الکاظم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7400.</w:t>
      </w:r>
    </w:p>
    <w:p>
      <w:pPr>
        <w:pStyle w:val="BookText"/>
      </w:pPr>
      <w:r>
        <w:rPr>
          <w:rFonts w:ascii="Amiri" w:hAnsi="Amiri" w:eastAsia="Amiri" w:cs="Amiri"/>
          <w:lang w:bidi="ar-SA"/>
          <w:color w:val="111111"/>
          <w:sz w:val="28"/>
          <w:szCs w:val="28"/>
          <w:rtl/>
        </w:rPr>
        <w:t xml:space="preserve">عنه صلی اللّه علیه و آله: کُنّا مَرَّةً‌ رُعاةَ‌ الإِبِلِ‌ فَصِرنَا الیَومَ‌ رُعاةَ‌ الشَّمسِ‌. </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7401.</w:t>
      </w:r>
    </w:p>
    <w:p>
      <w:pPr>
        <w:pStyle w:val="BookText"/>
      </w:pPr>
      <w:r>
        <w:rPr>
          <w:rFonts w:ascii="Amiri" w:hAnsi="Amiri" w:eastAsia="Amiri" w:cs="Amiri"/>
          <w:lang w:bidi="ar-SA"/>
          <w:color w:val="111111"/>
          <w:sz w:val="28"/>
          <w:szCs w:val="28"/>
          <w:rtl/>
        </w:rPr>
        <w:t xml:space="preserve">عنه صلی اللّه علیه و آله: إنَّ‌ خیارَ عِبادِ اللّهِ‌ الَّذینَ‌ یُراعونَ‌ الشَّمسَ‌ والقَمَرَ والنُّجومَ‌ والأَظِلَّةَ‌ لِذِکرِ اللّهِ‌. </w:t>
      </w:r>
      <w:r>
        <w:rPr>
          <w:rStyle w:val="FootnoteReference"/>
        </w:rPr>
        <w:footnoteReference w:id="394"/>
      </w:r>
    </w:p>
    <w:p>
      <w:pPr>
        <w:pStyle w:val="Heading5"/>
      </w:pPr>
      <w:bookmarkStart w:id="859" w:name="_Toc448"/>
      <w:r>
        <w:t>6/3 أمرُ الأَهلِ‌ بِالصَّلاةِ‌</w:t>
      </w:r>
      <w:bookmarkEnd w:id="859"/>
    </w:p>
    <w:p>
      <w:pPr>
        <w:pStyle w:val="Heading6"/>
      </w:pPr>
      <w:bookmarkStart w:id="860" w:name="_Toc449"/>
      <w:r>
        <w:t>الکتاب</w:t>
      </w:r>
      <w:bookmarkEnd w:id="860"/>
    </w:p>
    <w:p>
      <w:pPr>
        <w:pStyle w:val="BookText"/>
      </w:pPr>
      <w:r>
        <w:rPr>
          <w:rFonts w:ascii="Amiri" w:hAnsi="Amiri" w:eastAsia="Amiri" w:cs="Amiri"/>
          <w:lang w:bidi="ar-SA"/>
          <w:color w:val="111111"/>
          <w:sz w:val="28"/>
          <w:szCs w:val="28"/>
          <w:rtl/>
        </w:rPr>
        <w:t xml:space="preserve">" وَ أْمُرْ أَهْلَکَ‌ بِالصَّلاةِ‌ وَ اصْطَبِرْ عَلَیْها لا نَسْئَلُکَ‌ رِزْقاً نَحْنُ‌ نَرْزُقُکَ‌ وَ الْعاقِبَةُ‌ لِلتَّقْوی‌ ". 4</w:t>
      </w:r>
    </w:p>
    <w:p>
      <w:pPr>
        <w:pStyle w:val="BookText"/>
      </w:pPr>
      <w:r>
        <w:rPr>
          <w:rFonts w:ascii="Amiri" w:hAnsi="Amiri" w:eastAsia="Amiri" w:cs="Amiri"/>
          <w:lang w:bidi="ar-SA"/>
          <w:color w:val="111111"/>
          <w:sz w:val="28"/>
          <w:szCs w:val="28"/>
          <w:rtl/>
        </w:rPr>
        <w:t xml:space="preserve">" وَ اذْکُرْ فِی الْکِتابِ‌ إِسْماعِیلَ‌ إِنَّهُ‌ کانَ‌ صادِقَ‌ الْوَعْدِ وَ کانَ‌ رَسُولاً نَبِیًّا * وَ کانَ‌ یَأْمُرُ أَهْلَهُ‌ بِالصَّلاةِ‌ وَ الزَّکاةِ‌ وَ کانَ‌ عِنْدَ رَبِّهِ‌ مَرْضِیًّا ". 5</w:t>
      </w:r>
    </w:p>
    <w:p>
      <w:pPr>
        <w:pStyle w:val="BookText"/>
      </w:pPr>
      <w:r>
        <w:rPr>
          <w:rFonts w:ascii="Amiri" w:hAnsi="Amiri" w:eastAsia="Amiri" w:cs="Amiri"/>
          <w:lang w:bidi="ar-SA"/>
          <w:color w:val="111111"/>
          <w:sz w:val="28"/>
          <w:szCs w:val="28"/>
          <w:rtl/>
        </w:rPr>
        <w:t xml:space="preserve">" یا بُنَیَّ‌ أَقِمِ‌ الصَّلاةَ‌ وَ أْمُرْ بِالْمَعْرُوفِ‌ وَ انْهَ‌ عَنِ‌ الْمُنْکَرِ وَ اصْبِرْ عَلی‌ ما أَصابَکَ‌ إِنَّ‌ ذلِکَ‌ مِنْ‌ عَزْمِ‌ الْأُمُورِ ". 6</w:t>
      </w:r>
    </w:p>
    <w:p>
      <w:pPr>
        <w:pStyle w:val="BookText"/>
      </w:pPr>
      <w:r>
        <w:rPr>
          <w:rFonts w:ascii="Amiri" w:hAnsi="Amiri" w:eastAsia="Amiri" w:cs="Amiri"/>
          <w:lang w:bidi="ar-SA"/>
          <w:color w:val="111111"/>
          <w:sz w:val="28"/>
          <w:szCs w:val="28"/>
          <w:rtl/>
        </w:rPr>
        <w:t xml:space="preserve">" رَبَّنا إِنِّی أَسْکَنْتُ‌ مِنْ‌ ذُرِّیَّتِی بِوادٍ غَیْرِ ذِی زَرْعٍ‌ عِنْدَ بَیْتِکَ‌ الْمُحَرَّمِ‌ رَبَّنا لِیُقِیمُوا الصَّلاةَ‌ فَاجْعَلْ‌ أَفْئِدَةً‌ مِنَ‌ النّاسِ‌ تَهْوِی إِلَیْهِمْ‌ وَ ارْزُقْهُمْ‌ مِنَ‌ الثَّمَراتِ‌ لَعَلَّهُمْ‌ یَشْکُرُونَ‌ ". 7</w:t>
      </w:r>
    </w:p>
    <w:p>
      <w:pPr>
        <w:pStyle w:val="Heading6"/>
      </w:pPr>
      <w:bookmarkStart w:id="861" w:name="_Toc450"/>
      <w:r>
        <w:t>الحدیث</w:t>
      </w:r>
      <w:bookmarkEnd w:id="861"/>
    </w:p>
    <w:p>
      <w:pPr>
        <w:pStyle w:val="BookText"/>
      </w:pPr>
      <w:r>
        <w:rPr>
          <w:rFonts w:ascii="Times New Roman" w:hAnsi="Times New Roman" w:eastAsia="Times New Roman" w:cs="Times New Roman"/>
          <w:lang w:val="en-US" w:bidi="en-US"/>
          <w:color w:val="111111"/>
          <w:sz w:val="28"/>
          <w:szCs w:val="28"/>
          <w:rtl/>
        </w:rPr>
        <w:t xml:space="preserve">7402.</w:t>
      </w:r>
    </w:p>
    <w:p>
      <w:pPr>
        <w:pStyle w:val="BookText"/>
      </w:pPr>
      <w:r>
        <w:rPr>
          <w:rFonts w:ascii="Amiri" w:hAnsi="Amiri" w:eastAsia="Amiri" w:cs="Amiri"/>
          <w:lang w:bidi="ar-SA"/>
          <w:color w:val="111111"/>
          <w:sz w:val="28"/>
          <w:szCs w:val="28"/>
          <w:rtl/>
        </w:rPr>
        <w:t xml:space="preserve">الإمامُ‌ علیٌّ‌ علیه السلام مِن وَصِیَّتِه لأِصحابِهِ‌: کانَ‌ رَسولُ‌ اللّهِ‌ صلی اللّه علیه و آله نَصِبا بِالصَّلاةِ‌ بَعدَ التَّبشیرِ لَهُ‌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0" w:name="pg14448_131243"/>
    <w:bookmarkEnd w:id="180"/>
    <w:p>
      <w:pPr>
        <w:pStyle w:val="BookText"/>
      </w:pPr>
      <w:r>
        <w:rPr>
          <w:rFonts w:ascii="Amiri" w:hAnsi="Amiri" w:eastAsia="Amiri" w:cs="Amiri"/>
          <w:lang w:bidi="ar-SA"/>
          <w:color w:val="111111"/>
          <w:sz w:val="28"/>
          <w:szCs w:val="28"/>
          <w:rtl/>
        </w:rPr>
        <w:t xml:space="preserve">بِالجَنَّةِ‌ ، لِقَولِ‌ اللّهِ‌ سُبحانَهُ‌: "وَ أْمُرْ أَهْلَکَ‌ بِالصَّلاةِ‌ وَ اصْطَبِرْ عَلَیْها"   فکانَ‌ یَأمُرُ بِها أهلَهُ‌ ، ویُصَبِّرُ عَلَیها نَفسَهُ‌. </w:t>
      </w:r>
      <w:r>
        <w:rPr>
          <w:rStyle w:val="FootnoteReference"/>
        </w:rPr>
        <w:footnoteReference w:id="395"/>
      </w:r>
    </w:p>
    <w:p>
      <w:pPr>
        <w:pStyle w:val="BookText"/>
      </w:pPr>
      <w:r>
        <w:rPr>
          <w:rFonts w:ascii="Amiri" w:hAnsi="Amiri" w:eastAsia="Amiri" w:cs="Amiri"/>
          <w:lang w:bidi="ar-SA"/>
          <w:color w:val="111111"/>
          <w:sz w:val="28"/>
          <w:szCs w:val="28"/>
          <w:rtl/>
        </w:rPr>
        <w:t xml:space="preserve">نهج البلاغة:الخطبة 199 ، [1]بحارالأنوار:ج 82 ص 196. [2]</w:t>
      </w:r>
    </w:p>
    <w:p>
      <w:pPr>
        <w:pStyle w:val="BookText"/>
      </w:pPr>
      <w:r>
        <w:rPr>
          <w:rFonts w:ascii="Times New Roman" w:hAnsi="Times New Roman" w:eastAsia="Times New Roman" w:cs="Times New Roman"/>
          <w:lang w:val="en-US" w:bidi="en-US"/>
          <w:color w:val="111111"/>
          <w:sz w:val="28"/>
          <w:szCs w:val="28"/>
          <w:rtl/>
        </w:rPr>
        <w:t xml:space="preserve">7403.</w:t>
      </w:r>
    </w:p>
    <w:p>
      <w:pPr>
        <w:pStyle w:val="BookText"/>
      </w:pPr>
      <w:r>
        <w:rPr>
          <w:rFonts w:ascii="Amiri" w:hAnsi="Amiri" w:eastAsia="Amiri" w:cs="Amiri"/>
          <w:lang w:bidi="ar-SA"/>
          <w:color w:val="111111"/>
          <w:sz w:val="28"/>
          <w:szCs w:val="28"/>
          <w:rtl/>
        </w:rPr>
        <w:t xml:space="preserve">مسند ابن حنبل عن عائِشَة: کانَ‌ النَّبیُّ‌ صلی اللّه علیه و آله یُصَلّی مِنَ‌ اللَّیلِ‌ فَإِذَا انصَرَفَ‌ قالَ‌ لی:قومی فَأَوتِری. </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7404.</w:t>
      </w:r>
    </w:p>
    <w:p>
      <w:pPr>
        <w:pStyle w:val="BookText"/>
      </w:pPr>
      <w:r>
        <w:rPr>
          <w:rFonts w:ascii="Amiri" w:hAnsi="Amiri" w:eastAsia="Amiri" w:cs="Amiri"/>
          <w:lang w:bidi="ar-SA"/>
          <w:color w:val="111111"/>
          <w:sz w:val="28"/>
          <w:szCs w:val="28"/>
          <w:rtl/>
        </w:rPr>
        <w:t xml:space="preserve">رسول اللّه صلی اللّه علیه و آله: کان لِداوُودَ نَبیِّ‌ اللّهِ‌ علیه السلام مِنَ‌ اللّیلِ‌ ساعَةً‌ یوقِظُ‍‌ فیها أهلَهُ‌ ، فَیَقولُ‌:یا آلَ‌ داوُودَ ، قوموا فَصَلّوا ، فَإِنَّ‌ هذِهِ‌ ساعَةٌ‌ یَستَجیبُ‌ اللّهُ‌ فیهَا الدُّعاءَ إلّا لِساحِرٍ أو عَشّارٍ. </w:t>
      </w:r>
      <w:r>
        <w:rPr>
          <w:rStyle w:val="FootnoteReference"/>
        </w:rPr>
        <w:footnoteReference w:id="397"/>
      </w:r>
    </w:p>
    <w:p>
      <w:pPr>
        <w:pStyle w:val="Heading5"/>
      </w:pPr>
      <w:bookmarkStart w:id="862" w:name="_Toc451"/>
      <w:r>
        <w:t>7/3 فَضلُ‌ المُصَلّی</w:t>
      </w:r>
      <w:bookmarkEnd w:id="862"/>
    </w:p>
    <w:p>
      <w:pPr>
        <w:pStyle w:val="Heading6"/>
      </w:pPr>
      <w:bookmarkStart w:id="863" w:name="_Toc452"/>
      <w:r>
        <w:t>الکتاب</w:t>
      </w:r>
      <w:bookmarkEnd w:id="863"/>
    </w:p>
    <w:p>
      <w:pPr>
        <w:pStyle w:val="BookText"/>
      </w:pPr>
      <w:r>
        <w:rPr>
          <w:rFonts w:ascii="Amiri" w:hAnsi="Amiri" w:eastAsia="Amiri" w:cs="Amiri"/>
          <w:lang w:bidi="ar-SA"/>
          <w:color w:val="111111"/>
          <w:sz w:val="28"/>
          <w:szCs w:val="28"/>
          <w:rtl/>
        </w:rPr>
        <w:t xml:space="preserve">" الَّذِینَ‌ یُؤْمِنُونَ‌ بِالْغَیْبِ‌ وَ یُقِیمُونَ‌ الصَّلاةَ‌ وَ مِمّا رَزَقْناهُمْ‌ یُنْفِقُونَ‌ ". 4</w:t>
      </w:r>
    </w:p>
    <w:p>
      <w:pPr>
        <w:pStyle w:val="BookText"/>
      </w:pPr>
      <w:r>
        <w:rPr>
          <w:rFonts w:ascii="Amiri" w:hAnsi="Amiri" w:eastAsia="Amiri" w:cs="Amiri"/>
          <w:lang w:bidi="ar-SA"/>
          <w:color w:val="111111"/>
          <w:sz w:val="28"/>
          <w:szCs w:val="28"/>
          <w:rtl/>
        </w:rPr>
        <w:t xml:space="preserve">" وَ الَّذِینَ‌ یُمَسِّکُونَ‌ بِالْکِتابِ‌ وَ أَقامُوا الصَّلاةَ‌ إِنّا لا نُضِیعُ‌ أَجْرَ الْمُصْلِحِینَ‌ ". 5</w:t>
      </w:r>
    </w:p>
    <w:p>
      <w:pPr>
        <w:pStyle w:val="BookText"/>
      </w:pPr>
      <w:r>
        <w:rPr>
          <w:rFonts w:ascii="Amiri" w:hAnsi="Amiri" w:eastAsia="Amiri" w:cs="Amiri"/>
          <w:lang w:bidi="ar-SA"/>
          <w:color w:val="111111"/>
          <w:sz w:val="28"/>
          <w:szCs w:val="28"/>
          <w:rtl/>
        </w:rPr>
        <w:t xml:space="preserve">" رِجالٌ‌ لا تُلْهِیهِمْ‌ تِجارَةٌ‌ وَ لا بَیْعٌ‌ عَنْ‌ ذِکْرِ اللّهِ‌ وَ إِقامِ‌ الصَّلاةِ‌ وَ إِیتاءِ الزَّکاةِ‌ یَخافُونَ‌ یَوْماً تَتَقَلَّبُ‌ فِیهِ‌ الْقُلُوبُ‌ وَ الْأَبْصارُ ". 6</w:t>
      </w:r>
    </w:p>
    <w:p>
      <w:pPr>
        <w:pStyle w:val="BookText"/>
      </w:pPr>
      <w:r>
        <w:rPr>
          <w:rFonts w:ascii="Amiri" w:hAnsi="Amiri" w:eastAsia="Amiri" w:cs="Amiri"/>
          <w:lang w:bidi="ar-SA"/>
          <w:color w:val="111111"/>
          <w:sz w:val="28"/>
          <w:szCs w:val="28"/>
          <w:rtl/>
        </w:rPr>
        <w:t xml:space="preserve">" إِنَّ‌ الَّذِینَ‌ یَتْلُونَ‌ کِتابَ‌ اللّهِ‌ وَ أَقامُوا الصَّلاةَ‌ وَ أَنْفَقُوا مِمّا رَزَقْناهُمْ‌ سِرًّا وَ عَلانِیَةً‌ یَرْجُونَ‌ تِجارَةً‌ لَنْ‌ تَبُورَ ". 7</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1" w:name="pg14448_131244"/>
    <w:bookmarkEnd w:id="181"/>
    <w:p>
      <w:pPr>
        <w:pStyle w:val="BookText"/>
      </w:pPr>
      <w:r>
        <w:rPr>
          <w:rFonts w:ascii="Amiri" w:hAnsi="Amiri" w:eastAsia="Amiri" w:cs="Amiri"/>
          <w:lang w:bidi="ar-SA"/>
          <w:color w:val="111111"/>
          <w:sz w:val="28"/>
          <w:szCs w:val="28"/>
          <w:rtl/>
        </w:rPr>
        <w:t xml:space="preserve">"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 1</w:t>
      </w:r>
    </w:p>
    <w:p>
      <w:pPr>
        <w:pStyle w:val="Heading6"/>
      </w:pPr>
      <w:bookmarkStart w:id="864" w:name="_Toc453"/>
      <w:r>
        <w:t>الحدیث</w:t>
      </w:r>
      <w:bookmarkEnd w:id="864"/>
    </w:p>
    <w:p>
      <w:pPr>
        <w:pStyle w:val="BookText"/>
      </w:pPr>
      <w:r>
        <w:rPr>
          <w:rFonts w:ascii="Times New Roman" w:hAnsi="Times New Roman" w:eastAsia="Times New Roman" w:cs="Times New Roman"/>
          <w:lang w:val="en-US" w:bidi="en-US"/>
          <w:color w:val="111111"/>
          <w:sz w:val="28"/>
          <w:szCs w:val="28"/>
          <w:rtl/>
        </w:rPr>
        <w:t xml:space="preserve">7405.</w:t>
      </w:r>
    </w:p>
    <w:p>
      <w:pPr>
        <w:pStyle w:val="BookText"/>
      </w:pPr>
      <w:r>
        <w:rPr>
          <w:rFonts w:ascii="Amiri" w:hAnsi="Amiri" w:eastAsia="Amiri" w:cs="Amiri"/>
          <w:lang w:bidi="ar-SA"/>
          <w:color w:val="111111"/>
          <w:sz w:val="28"/>
          <w:szCs w:val="28"/>
          <w:rtl/>
        </w:rPr>
        <w:t xml:space="preserve">رسول اللّه صلی اللّه علیه و آله: إنَّ‌ المُصَلّی إذا صَلّی فَإِنَّهُ‌ یُناجی رَبَّهُ‌ تَبارَکَ‌ وتَعالی. </w:t>
      </w:r>
      <w:r>
        <w:rPr>
          <w:rStyle w:val="FootnoteReference"/>
        </w:rPr>
        <w:footnoteReference w:id="398"/>
      </w:r>
    </w:p>
    <w:p>
      <w:pPr>
        <w:pStyle w:val="BookText"/>
      </w:pPr>
      <w:r>
        <w:rPr>
          <w:rFonts w:ascii="Times New Roman" w:hAnsi="Times New Roman" w:eastAsia="Times New Roman" w:cs="Times New Roman"/>
          <w:lang w:val="en-US" w:bidi="en-US"/>
          <w:color w:val="111111"/>
          <w:sz w:val="28"/>
          <w:szCs w:val="28"/>
          <w:rtl/>
        </w:rPr>
        <w:t xml:space="preserve">7406.</w:t>
      </w:r>
    </w:p>
    <w:p>
      <w:pPr>
        <w:pStyle w:val="BookText"/>
      </w:pPr>
      <w:r>
        <w:rPr>
          <w:rFonts w:ascii="Amiri" w:hAnsi="Amiri" w:eastAsia="Amiri" w:cs="Amiri"/>
          <w:lang w:bidi="ar-SA"/>
          <w:color w:val="111111"/>
          <w:sz w:val="28"/>
          <w:szCs w:val="28"/>
          <w:rtl/>
        </w:rPr>
        <w:t xml:space="preserve">عنه صلی اللّه علیه و آله: إنَّ‌ أغبَطَ‍‌ أولیائی عِندی لَمُؤمِنٌ‌ خَفیفُ‌ الحاذِ </w:t>
      </w:r>
      <w:r>
        <w:rPr>
          <w:rStyle w:val="FootnoteReference"/>
        </w:rPr>
        <w:footnoteReference w:id="399"/>
      </w:r>
      <w:r>
        <w:rPr>
          <w:rFonts w:ascii="Amiri" w:hAnsi="Amiri" w:eastAsia="Amiri" w:cs="Amiri"/>
          <w:lang w:bidi="ar-SA"/>
          <w:color w:val="111111"/>
          <w:sz w:val="28"/>
          <w:szCs w:val="28"/>
          <w:rtl/>
        </w:rPr>
        <w:t xml:space="preserve">ذو حَظٍّ‍‌ مِنَ‌ الصَّلاةِ‌.... </w:t>
      </w:r>
      <w:r>
        <w:rPr>
          <w:rStyle w:val="FootnoteReference"/>
        </w:rPr>
        <w:footnoteReference w:id="400"/>
      </w:r>
    </w:p>
    <w:p>
      <w:pPr>
        <w:pStyle w:val="BookText"/>
      </w:pPr>
      <w:r>
        <w:rPr>
          <w:rFonts w:ascii="Times New Roman" w:hAnsi="Times New Roman" w:eastAsia="Times New Roman" w:cs="Times New Roman"/>
          <w:lang w:val="en-US" w:bidi="en-US"/>
          <w:color w:val="111111"/>
          <w:sz w:val="28"/>
          <w:szCs w:val="28"/>
          <w:rtl/>
        </w:rPr>
        <w:t xml:space="preserve">7407.</w:t>
      </w:r>
    </w:p>
    <w:p>
      <w:pPr>
        <w:pStyle w:val="BookText"/>
      </w:pPr>
      <w:r>
        <w:rPr>
          <w:rFonts w:ascii="Amiri" w:hAnsi="Amiri" w:eastAsia="Amiri" w:cs="Amiri"/>
          <w:lang w:bidi="ar-SA"/>
          <w:color w:val="111111"/>
          <w:sz w:val="28"/>
          <w:szCs w:val="28"/>
          <w:rtl/>
        </w:rPr>
        <w:t xml:space="preserve">عنه صلی اللّه علیه و آله: لا یَتَوَضَّأُ أحَدٌ فَیُحسِنُ‌ وُضوءَهُ‌ ویُسبِغُهُ‌ ثُمَّ‌ یأتِی المَسجِدَ لا یُریدُ إلَا الصَّلاةَ‌ فیهِ‌ إلّا تَبَشبَشَ‌ </w:t>
      </w:r>
      <w:r>
        <w:rPr>
          <w:rStyle w:val="FootnoteReference"/>
        </w:rPr>
        <w:footnoteReference w:id="401"/>
      </w:r>
      <w:r>
        <w:rPr>
          <w:rFonts w:ascii="Amiri" w:hAnsi="Amiri" w:eastAsia="Amiri" w:cs="Amiri"/>
          <w:lang w:bidi="ar-SA"/>
          <w:color w:val="111111"/>
          <w:sz w:val="28"/>
          <w:szCs w:val="28"/>
          <w:rtl/>
        </w:rPr>
        <w:t xml:space="preserve">اللّهُ‌ بِهِ‌ کَما یَتَبَشبَشُ‌ أهلُ‌ الغائِبِ‌ بِطَلعَتِهِ‌. </w:t>
      </w:r>
      <w:r>
        <w:rPr>
          <w:rStyle w:val="FootnoteReference"/>
        </w:rPr>
        <w:footnoteReference w:id="402"/>
      </w:r>
    </w:p>
    <w:p>
      <w:pPr>
        <w:pStyle w:val="BookText"/>
      </w:pPr>
      <w:r>
        <w:rPr>
          <w:rFonts w:ascii="Times New Roman" w:hAnsi="Times New Roman" w:eastAsia="Times New Roman" w:cs="Times New Roman"/>
          <w:lang w:val="en-US" w:bidi="en-US"/>
          <w:color w:val="111111"/>
          <w:sz w:val="28"/>
          <w:szCs w:val="28"/>
          <w:rtl/>
        </w:rPr>
        <w:t xml:space="preserve">7408.</w:t>
      </w:r>
    </w:p>
    <w:p>
      <w:pPr>
        <w:pStyle w:val="BookText"/>
      </w:pPr>
      <w:r>
        <w:rPr>
          <w:rFonts w:ascii="Amiri" w:hAnsi="Amiri" w:eastAsia="Amiri" w:cs="Amiri"/>
          <w:lang w:bidi="ar-SA"/>
          <w:color w:val="111111"/>
          <w:sz w:val="28"/>
          <w:szCs w:val="28"/>
          <w:rtl/>
        </w:rPr>
        <w:t xml:space="preserve">عنه صلی اللّه علیه و آله: ما مِن صَباحٍ‌ ولا رَواحٍ‌ إلّا وبِقاعُ‌ الأَرضِ‌ تُنادی بَعضُها بَعضًا:یا جارَةُ‌ ، هَل مَرَّ بِکِ‌ الیَومَ‌ عَبدٌ صالِحٌ‌ صَلّی عَلَیکِ‌ أو ذَکَرَ اللّهَ‌ ؟ فَإِن قالَت:نَعَم ، رَأَت لَها بِذلِکَ‌ فَضلًا. </w:t>
      </w:r>
      <w:r>
        <w:rPr>
          <w:rStyle w:val="FootnoteReference"/>
        </w:rPr>
        <w:footnoteReference w:id="403"/>
      </w:r>
    </w:p>
    <w:p>
      <w:pPr>
        <w:pStyle w:val="BookText"/>
      </w:pPr>
      <w:r>
        <w:rPr>
          <w:rFonts w:ascii="Times New Roman" w:hAnsi="Times New Roman" w:eastAsia="Times New Roman" w:cs="Times New Roman"/>
          <w:lang w:val="en-US" w:bidi="en-US"/>
          <w:color w:val="111111"/>
          <w:sz w:val="28"/>
          <w:szCs w:val="28"/>
          <w:rtl/>
        </w:rPr>
        <w:t xml:space="preserve">7409.</w:t>
      </w:r>
    </w:p>
    <w:p>
      <w:pPr>
        <w:pStyle w:val="BookText"/>
      </w:pPr>
      <w:r>
        <w:rPr>
          <w:rFonts w:ascii="Amiri" w:hAnsi="Amiri" w:eastAsia="Amiri" w:cs="Amiri"/>
          <w:lang w:bidi="ar-SA"/>
          <w:color w:val="111111"/>
          <w:sz w:val="28"/>
          <w:szCs w:val="28"/>
          <w:rtl/>
        </w:rPr>
        <w:t xml:space="preserve">عنه صلی اللّه علیه و آله: یَعجَبُ‌ رَبُّکُم مِن راعی غَنَمٍ‌ فی رَأسِ‌ شَظیَّةٍ‌ بجَبَلٍ‌ یُؤَذِّنُ‌ بِالصَّلاةِ‌ ویُصَلّی فَیَقولُ‌</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2" w:name="pg14448_131245"/>
    <w:bookmarkEnd w:id="182"/>
    <w:p>
      <w:pPr>
        <w:pStyle w:val="BookText"/>
      </w:pPr>
      <w:r>
        <w:rPr>
          <w:rFonts w:ascii="Amiri" w:hAnsi="Amiri" w:eastAsia="Amiri" w:cs="Amiri"/>
          <w:lang w:bidi="ar-SA"/>
          <w:color w:val="111111"/>
          <w:sz w:val="28"/>
          <w:szCs w:val="28"/>
          <w:rtl/>
        </w:rPr>
        <w:t xml:space="preserve">اللّهُ‌ عز و جل:اُنظُروا إلی عَبدی هذا یُؤَذِّنُ‌ ویُقیمُ‌ الصَّلاةَ‌ یَخافُ‌ مِنّی ، فَقَد غَفَرتُ‌ لِعَبدی وأدخَلتُهُ‌ الجَنَّةَ‌.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سنن أبی داوود:ج 2 ص 4 ح 1203 عن عقبة بن عامر.</w:t>
      </w:r>
    </w:p>
    <w:p>
      <w:pPr>
        <w:pStyle w:val="Heading5"/>
      </w:pPr>
      <w:bookmarkStart w:id="865" w:name="_Toc454"/>
      <w:r>
        <w:t>8/3 فَضلُ‌ انتِظارِ الصَّلاةِ‌</w:t>
      </w:r>
      <w:bookmarkEnd w:id="865"/>
    </w:p>
    <w:p>
      <w:pPr>
        <w:pStyle w:val="BookText"/>
      </w:pPr>
      <w:r>
        <w:rPr>
          <w:rFonts w:ascii="Times New Roman" w:hAnsi="Times New Roman" w:eastAsia="Times New Roman" w:cs="Times New Roman"/>
          <w:lang w:val="en-US" w:bidi="en-US"/>
          <w:color w:val="111111"/>
          <w:sz w:val="28"/>
          <w:szCs w:val="28"/>
          <w:rtl/>
        </w:rPr>
        <w:t xml:space="preserve">7410.</w:t>
      </w:r>
    </w:p>
    <w:p>
      <w:pPr>
        <w:pStyle w:val="BookText"/>
      </w:pPr>
      <w:r>
        <w:rPr>
          <w:rFonts w:ascii="Amiri" w:hAnsi="Amiri" w:eastAsia="Amiri" w:cs="Amiri"/>
          <w:lang w:bidi="ar-SA"/>
          <w:color w:val="111111"/>
          <w:sz w:val="28"/>
          <w:szCs w:val="28"/>
          <w:rtl/>
        </w:rPr>
        <w:t xml:space="preserve">رسول اللّه صلی اللّه علیه و آله: لَن تَزالوا بِخَیرٍ مَا انتَظَرتُمُ‌ الصَّلاةَ‌. </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7411.</w:t>
      </w:r>
    </w:p>
    <w:p>
      <w:pPr>
        <w:pStyle w:val="BookText"/>
      </w:pPr>
      <w:r>
        <w:rPr>
          <w:rFonts w:ascii="Amiri" w:hAnsi="Amiri" w:eastAsia="Amiri" w:cs="Amiri"/>
          <w:lang w:bidi="ar-SA"/>
          <w:color w:val="111111"/>
          <w:sz w:val="28"/>
          <w:szCs w:val="28"/>
          <w:rtl/>
        </w:rPr>
        <w:t xml:space="preserve">عنه صلی اللّه علیه و آله: انتِظارُ الصَّلاةِ‌ بَعدَ الصَّلاةِ‌ کَنزٌ مِن کُنوزِ الجَنَّةِ‌. </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7412.</w:t>
      </w:r>
    </w:p>
    <w:p>
      <w:pPr>
        <w:pStyle w:val="BookText"/>
      </w:pPr>
      <w:r>
        <w:rPr>
          <w:rFonts w:ascii="Amiri" w:hAnsi="Amiri" w:eastAsia="Amiri" w:cs="Amiri"/>
          <w:lang w:bidi="ar-SA"/>
          <w:color w:val="111111"/>
          <w:sz w:val="28"/>
          <w:szCs w:val="28"/>
          <w:rtl/>
        </w:rPr>
        <w:t xml:space="preserve">عنه صلی اللّه علیه و آله: مَن کانَ‌ فِی المَسجِدِ یَنتَظِرُ الصَّلاةَ‌ فَهُوَ فِی الصَّلاةِ‌. </w:t>
      </w:r>
      <w:r>
        <w:rPr>
          <w:rStyle w:val="FootnoteReference"/>
        </w:rPr>
        <w:footnoteReference w:id="407"/>
      </w:r>
    </w:p>
    <w:p>
      <w:pPr>
        <w:pStyle w:val="BookText"/>
      </w:pPr>
      <w:r>
        <w:rPr>
          <w:rFonts w:ascii="Times New Roman" w:hAnsi="Times New Roman" w:eastAsia="Times New Roman" w:cs="Times New Roman"/>
          <w:lang w:val="en-US" w:bidi="en-US"/>
          <w:color w:val="111111"/>
          <w:sz w:val="28"/>
          <w:szCs w:val="28"/>
          <w:rtl/>
        </w:rPr>
        <w:t xml:space="preserve">7413.</w:t>
      </w:r>
    </w:p>
    <w:p>
      <w:pPr>
        <w:pStyle w:val="BookText"/>
      </w:pPr>
      <w:r>
        <w:rPr>
          <w:rFonts w:ascii="Amiri" w:hAnsi="Amiri" w:eastAsia="Amiri" w:cs="Amiri"/>
          <w:lang w:bidi="ar-SA"/>
          <w:color w:val="111111"/>
          <w:sz w:val="28"/>
          <w:szCs w:val="28"/>
          <w:rtl/>
        </w:rPr>
        <w:t xml:space="preserve">عنه صلی اللّه علیه و آله: القاعِدُ فِی المَسجِدِ یَنتَظِرُ الصَّلاةَ‌ کَالقانِتِ‌ ، ویُکتَبُ‌ مِنَ‌ المُصَلّینَ‌ حتّی یَرجِعَ‌ إلی بَیتِهِ‌. </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7414.</w:t>
      </w:r>
    </w:p>
    <w:p>
      <w:pPr>
        <w:pStyle w:val="BookText"/>
      </w:pPr>
      <w:r>
        <w:rPr>
          <w:rFonts w:ascii="Amiri" w:hAnsi="Amiri" w:eastAsia="Amiri" w:cs="Amiri"/>
          <w:lang w:bidi="ar-SA"/>
          <w:color w:val="111111"/>
          <w:sz w:val="28"/>
          <w:szCs w:val="28"/>
          <w:rtl/>
        </w:rPr>
        <w:t xml:space="preserve">الأمالی للصدوق عن أبی سَعید الخُدریّ‌: قالَ‌ رَسولُ‌ اللّهِ‌ صلی اللّه علیه و آله:ألا أَدُلُّکُم عَلی شَیءٍ یُکَفِّرُ اللّهُ‌ بِهِ‌ الخَطایا ویَزیدُ فِی الحَسَناتِ‌؟ قیلَ‌:بَلی یا رَسولَ‌ اللّهِ‌ ، قالَ‌:إسباغُ‌ الوُضوءِ عَلَی المَکارِهِ‌ ، وکَثرَةُ‌ الخُطی إلی هذِهِ‌ المَساجِدِ ، وانتِظارُ الصَّلاةِ‌ بَعدَ الصَّلاةِ‌.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7415.</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آله:الجُلوسُ‌ فِی المَسجِدِ انتِظارَ الصَّلاةِ‌ عِبادَةٌ‌ ما لم یُحدِث ، قیلَ‌:یا رَسولَ‌ اللّهِ‌ ، وما یُحدِثُ‌ ؟ قالَ‌:الاغتیابُ‌. </w:t>
      </w:r>
      <w:r>
        <w:rPr>
          <w:rStyle w:val="FootnoteReference"/>
        </w:rPr>
        <w:footnoteReference w:id="410"/>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3" w:name="pg14448_131246"/>
    <w:bookmarkEnd w:id="183"/>
    <w:p>
      <w:pPr>
        <w:pStyle w:val="BookText"/>
      </w:pPr>
      <w:r>
        <w:rPr>
          <w:rFonts w:ascii="Times New Roman" w:hAnsi="Times New Roman" w:eastAsia="Times New Roman" w:cs="Times New Roman"/>
          <w:lang w:val="en-US" w:bidi="en-US"/>
          <w:color w:val="111111"/>
          <w:sz w:val="28"/>
          <w:szCs w:val="28"/>
          <w:rtl/>
        </w:rPr>
        <w:t xml:space="preserve">7416.</w:t>
      </w:r>
    </w:p>
    <w:p>
      <w:pPr>
        <w:pStyle w:val="BookText"/>
      </w:pPr>
      <w:r>
        <w:rPr>
          <w:rFonts w:ascii="Amiri" w:hAnsi="Amiri" w:eastAsia="Amiri" w:cs="Amiri"/>
          <w:lang w:bidi="ar-SA"/>
          <w:color w:val="111111"/>
          <w:sz w:val="28"/>
          <w:szCs w:val="28"/>
          <w:rtl/>
        </w:rPr>
        <w:t xml:space="preserve">رسول اللّه صلی اللّه علیه و آله: ما مِنکُم أحَدٌ یَخرُجُ‌ مِن بَیتِهِ‌ مُتَطَهِّرًا فَیُصَلِّی الصَّلاةَ‌ فِی الجَماعَةِ‌ مَعَ‌ المُسلِمینَ‌ ثُمَّ‌ یَقعُدُ یَنتَظِرُ الصَّلاةَ‌ الاُخری إلّا والمَلائِکَةُ‌ تَقولُ‌:اللّهُمَّ‌ اغفِر لَهُ‌ ، اللّهُمَّ‌ ارحَمهُ‌.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7417.</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یا عَلیُّ‌ ، ثَلاثٌ‌ دَرَجاتٌ‌ وثَلاثٌ‌ کَفّاراتٌ‌ ، وثَلاثٌ‌ مُهلِکاتٌ‌ وثَلاثٌ‌ مُنجیاتٌ‌ ، فَأَمَّا الدَّرجاتُ‌ فَإِسباغُ‌ الوُضوءِ فِی السَّبَراتِ‌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وانتِظارُ الصَّلاةِ‌ بَعدَ الصَّلاةِ‌....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7418.</w:t>
      </w:r>
    </w:p>
    <w:p>
      <w:pPr>
        <w:pStyle w:val="BookText"/>
      </w:pPr>
      <w:r>
        <w:rPr>
          <w:rFonts w:ascii="Amiri" w:hAnsi="Amiri" w:eastAsia="Amiri" w:cs="Amiri"/>
          <w:lang w:bidi="ar-SA"/>
          <w:color w:val="111111"/>
          <w:sz w:val="28"/>
          <w:szCs w:val="28"/>
          <w:rtl/>
        </w:rPr>
        <w:t xml:space="preserve">تهذیب الأحکام عن عُثمان بن مَظعُون: قُلتُ‌ لِرَسولِ‌ اللّهِ‌ صلی اللّه علیه و آله:یا رَسولَ‌ اللّهِ‌ ، أردتُ‌ أن أسأَلَکَ‌ عَن أشیاءَ ، فَقالَ‌:وما هیَ‌ یا عُثمانُ‌ ؟ قُلتُ‌:إنّی أرَدتُ‌ أن أتَرَهَّبَ‌ ، قالَ‌:لا تَفعَل یا عُثمانُ‌ ، فَإِنَّ‌ تَرَهُّبَ‌ امَّتی القُعودُ فِی المَساجِدِ وانتِظارُ الصَّلاةِ‌ بَعدَ الصَّلاةِ‌.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866" w:name="_Toc455"/>
      <w:r>
        <w:t>9/3 النَّوادِر</w:t>
      </w:r>
      <w:bookmarkEnd w:id="866"/>
    </w:p>
    <w:p>
      <w:pPr>
        <w:pStyle w:val="BookText"/>
      </w:pPr>
      <w:r>
        <w:rPr>
          <w:rFonts w:ascii="Times New Roman" w:hAnsi="Times New Roman" w:eastAsia="Times New Roman" w:cs="Times New Roman"/>
          <w:lang w:val="en-US" w:bidi="en-US"/>
          <w:color w:val="111111"/>
          <w:sz w:val="28"/>
          <w:szCs w:val="28"/>
          <w:rtl/>
        </w:rPr>
        <w:t xml:space="preserve">7419.</w:t>
      </w:r>
    </w:p>
    <w:p>
      <w:pPr>
        <w:pStyle w:val="BookText"/>
      </w:pPr>
      <w:r>
        <w:rPr>
          <w:rFonts w:ascii="Amiri" w:hAnsi="Amiri" w:eastAsia="Amiri" w:cs="Amiri"/>
          <w:lang w:bidi="ar-SA"/>
          <w:color w:val="111111"/>
          <w:sz w:val="28"/>
          <w:szCs w:val="28"/>
          <w:rtl/>
        </w:rPr>
        <w:t xml:space="preserve">رسول اللّه صلی اللّه علیه و آله: صَلاةٌ‌ فی أثَرِ صَلاةٍ‌ لا لَغوَ بَینَهُما کِتابٌ‌ فی عِلّیّینَ‌.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7420.</w:t>
      </w:r>
    </w:p>
    <w:p>
      <w:pPr>
        <w:pStyle w:val="BookText"/>
      </w:pPr>
      <w:r>
        <w:rPr>
          <w:rFonts w:ascii="Amiri" w:hAnsi="Amiri" w:eastAsia="Amiri" w:cs="Amiri"/>
          <w:lang w:bidi="ar-SA"/>
          <w:color w:val="111111"/>
          <w:sz w:val="28"/>
          <w:szCs w:val="28"/>
          <w:rtl/>
        </w:rPr>
        <w:t xml:space="preserve">عنه صلی اللّه علیه و آله: إنَّ‌ لِکُلِّ‌ شَیءٍ زینَةً‌ وزینَةُ‌ الإِسلامِ‌ الصَّلَواتُ‌ الخَمسُ‌ ، ولِکُلِّ‌ شَیءٍ رُکنٌ‌ ورُکنُ‌ المُؤمِنِ‌ الصَّلاةُ‌ ، ولِکُلِّ‌ شَیءٍ سِراجٌ‌ وسِراجُ‌ قَلبِ‌ المُؤمِنِ‌ الصَّلَواتُ‌ الخَمسُ‌.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الأمالی للصدوق:ص 264 ح 10 [1]عن أبی سعید الخدری ،بحار الأنوار:ج 80 ص 301 ح 2 ؛ [2]مسند ابن حنبل:ج 4 ص 7 ح 10994 [3] عن أبی سعید.</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جمع سَبْرة بسکون الباء:وهی شِدّةُ‌ البرد (النهایة:ج 2 ص 333 [4] "سبر").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کتاب من لا یحضره الفقیه:ج 4 ص 360 ح 5762 عن أنس بن محمّد عن أبیه عن الإمام الصادق عن آبائه علیهم السلام ،بحارالأنوار:ج 70 ص 6 ح 3 ؛ [5] المعجم الأوسط‍‌:ج 6 ص 47 ح 5754 عن ابن عمر وفیه "الکفّارات" مکان "الدرجات".</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تهذیب الأحکام:ج 4 ص 190 ح 541 ،بحار الأنوار:ج 83 ص 381.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سنن أبی داوود:ج 2 ص 27 ح 1288 عن أبی امامة.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جامع الأخبار:ص 183 ح 446. [7]</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7421.</w:t>
      </w:r>
    </w:p>
    <w:p>
      <w:pPr>
        <w:pStyle w:val="BookText"/>
      </w:pPr>
      <w:r>
        <w:rPr>
          <w:rFonts w:ascii="Amiri" w:hAnsi="Amiri" w:eastAsia="Amiri" w:cs="Amiri"/>
          <w:lang w:bidi="ar-SA"/>
          <w:color w:val="111111"/>
          <w:sz w:val="28"/>
          <w:szCs w:val="28"/>
          <w:rtl/>
        </w:rPr>
        <w:t xml:space="preserve">عنه صلی اللّه علیه و آله: الصَّلاةُ‌ مِن شَرائِعِ‌ الدّین ، وفیها مَرضاةُ‌ الرَّبِّ‌ عز و جل ، وهیَ‌ مِنهاجُ‌ الأَنبیاءِ.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7422.</w:t>
      </w:r>
    </w:p>
    <w:p>
      <w:pPr>
        <w:pStyle w:val="BookText"/>
      </w:pPr>
      <w:r>
        <w:rPr>
          <w:rFonts w:ascii="Amiri" w:hAnsi="Amiri" w:eastAsia="Amiri" w:cs="Amiri"/>
          <w:lang w:bidi="ar-SA"/>
          <w:color w:val="111111"/>
          <w:sz w:val="28"/>
          <w:szCs w:val="28"/>
          <w:rtl/>
        </w:rPr>
        <w:t xml:space="preserve">عنه صلی اللّه علیه و آله: لا خَیرَ فی دینٍ‌ لا رُکوعَ‌ فیهِ‌ ولا سُجودَ.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7423.</w:t>
      </w:r>
    </w:p>
    <w:p>
      <w:pPr>
        <w:pStyle w:val="BookText"/>
      </w:pPr>
      <w:r>
        <w:rPr>
          <w:rFonts w:ascii="Amiri" w:hAnsi="Amiri" w:eastAsia="Amiri" w:cs="Amiri"/>
          <w:lang w:bidi="ar-SA"/>
          <w:color w:val="111111"/>
          <w:sz w:val="28"/>
          <w:szCs w:val="28"/>
          <w:rtl/>
        </w:rPr>
        <w:t xml:space="preserve">عنه صلی اللّه علیه و آله: قالَ‌ اللّهُ‌ تَعالی:قَسَمتُ‌ الصَّلاةَ‌ بَینی وبَینَ‌ عَبدی نِصفَینِ‌ ولِعَبدی ما سَأَلَ‌ ، فَإِذا قالَ‌ العَبدُ: "اَلْحَمْدُ لِلّهِ‌ رَبِّ‌ الْعالَمِینَ‌"  قالَ‌ اللّهُ‌ تَعالی:حَمِدَنی عَبدی ، وإذا قالَ‌: "اَلرَّحْمنِ‌ الرَّحِیمِ‌"   قالَ‌ اللّهُ‌ تَعالی:أثنی عَلَیَّ‌ عَبدی ، وإذا قالَ‌: "مالِکِ‌ یَوْمِ‌ الدِّینِ‌"   قالَ‌:مَجَّدَنی عَبدی (وَقالَ‌ مَرَّةً‌:فَوَّضَ‌ إلَیَّ‌ عَبدی) ، فَإِذا قالَ‌: "إِیّاکَ‌ نَعْبُدُ وَ إِیّاکَ‌ نَسْتَعِینُ‌"   قالَ‌:هذا بَینی وبَینَ‌ عَبدی ولِعَبدی ما سَأَلَ‌ ، فَإِذا قالَ‌: "اِهْدِنَا الصِّراطَ‍‌ الْمُسْتَقِیمَ‌ صِراطَ‍‌ الَّذِینَ‌ أَنْعَمْتَ‌ عَلَیْهِمْ‌ غَیْرِ الْمَغْضُوبِ‌ عَلَیْهِمْ‌ وَ لاَ الضّالِّینَ‌"   قالَ‌:هذا لِعَبدی ولِعَبدی ما سَأَلَ‌.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الخصال:ص 522 ح 11 عن ضمرة بن حبیب ،بحارالأنوار:ج 82 ص 231 ح 56.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للطوسی:ص 505 ح 1106 [2]عن جابر ،بحارالأنوار:ج 21 ص 153 ح 3. [3]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صحیح مسلم:ج 1 ص 296 ح 38 عن أبی هریرة ؛ التبیان فی تفسیر القرآن:ج 1 ص 46 [4] عن جابر بن عبد اللّه وفیه "...مَجَّدَنی عَبدی ، ثُمَّ‌ قالَ‌:هذا لی ولَهُ‌ ما بَقیَ‌".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4" w:name="pg14448_131249"/>
    <w:bookmarkEnd w:id="184"/>
    <w:p>
      <w:pPr>
        <w:pStyle w:val="Heading4"/>
      </w:pPr>
      <w:bookmarkStart w:id="867" w:name="_Toc456"/>
      <w:r>
        <w:t>الفصل الرّابع: آداب الصّلاة</w:t>
      </w:r>
      <w:bookmarkEnd w:id="867"/>
    </w:p>
    <w:p>
      <w:pPr>
        <w:pStyle w:val="Heading5"/>
      </w:pPr>
      <w:bookmarkStart w:id="868" w:name="_Toc457"/>
      <w:r>
        <w:t>1/4 الآدابُ‌ الظّاهِریَّة</w:t>
      </w:r>
      <w:bookmarkEnd w:id="868"/>
    </w:p>
    <w:p>
      <w:pPr>
        <w:pStyle w:val="Heading6"/>
      </w:pPr>
      <w:bookmarkStart w:id="869" w:name="_Toc458"/>
      <w:r>
        <w:t>أ الطِّهارَة</w:t>
      </w:r>
      <w:bookmarkEnd w:id="869"/>
    </w:p>
    <w:p>
      <w:pPr>
        <w:pStyle w:val="BookText"/>
      </w:pPr>
      <w:r>
        <w:rPr>
          <w:rFonts w:ascii="Amiri" w:hAnsi="Amiri" w:eastAsia="Amiri" w:cs="Amiri"/>
          <w:lang w:bidi="ar-SA"/>
          <w:color w:val="111111"/>
          <w:sz w:val="28"/>
          <w:szCs w:val="28"/>
          <w:rtl/>
        </w:rPr>
        <w:t xml:space="preserve">" 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 1</w:t>
      </w:r>
    </w:p>
    <w:p>
      <w:pPr>
        <w:pStyle w:val="Heading6"/>
      </w:pPr>
      <w:bookmarkStart w:id="870" w:name="_Toc459"/>
      <w:r>
        <w:t>ب السِّواک</w:t>
      </w:r>
      <w:bookmarkEnd w:id="870"/>
    </w:p>
    <w:p>
      <w:pPr>
        <w:pStyle w:val="BookText"/>
      </w:pPr>
      <w:r>
        <w:rPr>
          <w:rFonts w:ascii="Times New Roman" w:hAnsi="Times New Roman" w:eastAsia="Times New Roman" w:cs="Times New Roman"/>
          <w:lang w:val="en-US" w:bidi="en-US"/>
          <w:color w:val="111111"/>
          <w:sz w:val="28"/>
          <w:szCs w:val="28"/>
          <w:rtl/>
        </w:rPr>
        <w:t xml:space="preserve">7424.</w:t>
      </w:r>
    </w:p>
    <w:p>
      <w:pPr>
        <w:pStyle w:val="BookText"/>
      </w:pPr>
      <w:r>
        <w:rPr>
          <w:rFonts w:ascii="Amiri" w:hAnsi="Amiri" w:eastAsia="Amiri" w:cs="Amiri"/>
          <w:lang w:bidi="ar-SA"/>
          <w:color w:val="111111"/>
          <w:sz w:val="28"/>
          <w:szCs w:val="28"/>
          <w:rtl/>
        </w:rPr>
        <w:t xml:space="preserve">رسول اللّه صلی اللّه علیه و آله: رَکعَتانِ‌ بِسِواکٍ‌ أفضَلُ‌ مِن سَبعینَ‌ رَکعَةً‌ بِغَیرِ سِواکٍ‌.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5" w:name="pg14448_131250"/>
    <w:bookmarkEnd w:id="185"/>
    <w:p>
      <w:pPr>
        <w:pStyle w:val="Heading6"/>
      </w:pPr>
      <w:bookmarkStart w:id="871" w:name="_Toc460"/>
      <w:r>
        <w:t>ج الزِّینَة</w:t>
      </w:r>
      <w:bookmarkEnd w:id="871"/>
    </w:p>
    <w:p>
      <w:pPr>
        <w:pStyle w:val="Heading6"/>
      </w:pPr>
      <w:bookmarkStart w:id="872" w:name="_Toc461"/>
      <w:r>
        <w:t>الکتاب</w:t>
      </w:r>
      <w:bookmarkEnd w:id="872"/>
    </w:p>
    <w:p>
      <w:pPr>
        <w:pStyle w:val="BookText"/>
      </w:pPr>
      <w:r>
        <w:rPr>
          <w:rFonts w:ascii="Amiri" w:hAnsi="Amiri" w:eastAsia="Amiri" w:cs="Amiri"/>
          <w:lang w:bidi="ar-SA"/>
          <w:color w:val="111111"/>
          <w:sz w:val="28"/>
          <w:szCs w:val="28"/>
          <w:rtl/>
        </w:rPr>
        <w:t xml:space="preserve">" یا بَنِی آدَمَ‌ خُذُوا زِینَتَکُمْ‌ عِنْدَ کُلِّ‌ مَسْجِدٍ وَ کُلُوا وَ اشْرَبُوا وَ لا تُسْرِفُوا إِنَّهُ‌ لا یُحِبُّ‌ الْمُسْرِفِینَ‌ ". 1</w:t>
      </w:r>
    </w:p>
    <w:p>
      <w:pPr>
        <w:pStyle w:val="Heading6"/>
      </w:pPr>
      <w:bookmarkStart w:id="873" w:name="_Toc462"/>
      <w:r>
        <w:t>الحدیث</w:t>
      </w:r>
      <w:bookmarkEnd w:id="873"/>
    </w:p>
    <w:p>
      <w:pPr>
        <w:pStyle w:val="BookText"/>
      </w:pPr>
      <w:r>
        <w:rPr>
          <w:rFonts w:ascii="Times New Roman" w:hAnsi="Times New Roman" w:eastAsia="Times New Roman" w:cs="Times New Roman"/>
          <w:lang w:val="en-US" w:bidi="en-US"/>
          <w:color w:val="111111"/>
          <w:sz w:val="28"/>
          <w:szCs w:val="28"/>
          <w:rtl/>
        </w:rPr>
        <w:t xml:space="preserve">7425.</w:t>
      </w:r>
    </w:p>
    <w:p>
      <w:pPr>
        <w:pStyle w:val="BookText"/>
      </w:pPr>
      <w:r>
        <w:rPr>
          <w:rFonts w:ascii="Amiri" w:hAnsi="Amiri" w:eastAsia="Amiri" w:cs="Amiri"/>
          <w:lang w:bidi="ar-SA"/>
          <w:color w:val="111111"/>
          <w:sz w:val="28"/>
          <w:szCs w:val="28"/>
          <w:rtl/>
        </w:rPr>
        <w:t xml:space="preserve">رسول اللّه صلی اللّه علیه و آله: مِن أحَبِّ‌ ثیابِکُم إلَی اللّهِ‌ البَیاضُ‌ فَصَلُّوا فیها. </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7426.</w:t>
      </w:r>
    </w:p>
    <w:p>
      <w:pPr>
        <w:pStyle w:val="BookText"/>
      </w:pPr>
      <w:r>
        <w:rPr>
          <w:rFonts w:ascii="Amiri" w:hAnsi="Amiri" w:eastAsia="Amiri" w:cs="Amiri"/>
          <w:lang w:bidi="ar-SA"/>
          <w:color w:val="111111"/>
          <w:sz w:val="28"/>
          <w:szCs w:val="28"/>
          <w:rtl/>
        </w:rPr>
        <w:t xml:space="preserve">عنه صلی اللّه علیه و آله: لا تُصَلِّی المَرأَةُ‌ إلّا وعَلَیها مِنَ‌ الحَلی خُرصٌ‌ </w:t>
      </w:r>
      <w:r>
        <w:rPr>
          <w:rStyle w:val="FootnoteReference"/>
        </w:rPr>
        <w:footnoteReference w:id="412"/>
      </w:r>
      <w:r>
        <w:rPr>
          <w:rFonts w:ascii="Amiri" w:hAnsi="Amiri" w:eastAsia="Amiri" w:cs="Amiri"/>
          <w:lang w:bidi="ar-SA"/>
          <w:color w:val="111111"/>
          <w:sz w:val="28"/>
          <w:szCs w:val="28"/>
          <w:rtl/>
        </w:rPr>
        <w:t xml:space="preserve">فَما فَوقَهُ‌ ، إلّا أن لا تَجِدَهُ‌. </w:t>
      </w:r>
      <w:r>
        <w:rPr>
          <w:rStyle w:val="FootnoteReference"/>
        </w:rPr>
        <w:footnoteReference w:id="413"/>
      </w:r>
    </w:p>
    <w:p>
      <w:pPr>
        <w:pStyle w:val="Heading6"/>
      </w:pPr>
      <w:bookmarkStart w:id="874" w:name="_Toc463"/>
      <w:r>
        <w:t>د التَّخَتُّم</w:t>
      </w:r>
      <w:bookmarkEnd w:id="874"/>
    </w:p>
    <w:p>
      <w:pPr>
        <w:pStyle w:val="BookText"/>
      </w:pPr>
      <w:r>
        <w:rPr>
          <w:rFonts w:ascii="Times New Roman" w:hAnsi="Times New Roman" w:eastAsia="Times New Roman" w:cs="Times New Roman"/>
          <w:lang w:val="en-US" w:bidi="en-US"/>
          <w:color w:val="111111"/>
          <w:sz w:val="28"/>
          <w:szCs w:val="28"/>
          <w:rtl/>
        </w:rPr>
        <w:t xml:space="preserve">7427.</w:t>
      </w:r>
    </w:p>
    <w:p>
      <w:pPr>
        <w:pStyle w:val="BookText"/>
      </w:pPr>
      <w:r>
        <w:rPr>
          <w:rFonts w:ascii="Amiri" w:hAnsi="Amiri" w:eastAsia="Amiri" w:cs="Amiri"/>
          <w:lang w:bidi="ar-SA"/>
          <w:color w:val="111111"/>
          <w:sz w:val="28"/>
          <w:szCs w:val="28"/>
          <w:rtl/>
        </w:rPr>
        <w:t xml:space="preserve">رسول اللّه صلی اللّه علیه و آله للحسین علیه السلام: یا بُنَیَّ‌ ، تَخَتَّم بِالیاقوتِ‌ والعَقیقِ‌ ، فَإِنَّهُ‌ مَیمونٌ‌ مُبارَکٌ‌ ، فَکُلَّما نَظَرَ الرَّجُلُ‌ فیهِ‌ إلی وَجهِهِ‌ یَزیدُ نورًا ، وَالصَّلاةُ‌ فیهِ‌ سَبعونَ‌ 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75" w:name="_Toc464"/>
      <w:r>
        <w:t>ه مُراعاةُ‌ أوَّلِ‌ الوَقتِ‌</w:t>
      </w:r>
      <w:bookmarkEnd w:id="875"/>
    </w:p>
    <w:p>
      <w:pPr>
        <w:pStyle w:val="BookText"/>
      </w:pPr>
      <w:r>
        <w:rPr>
          <w:rFonts w:ascii="Times New Roman" w:hAnsi="Times New Roman" w:eastAsia="Times New Roman" w:cs="Times New Roman"/>
          <w:lang w:val="en-US" w:bidi="en-US"/>
          <w:color w:val="111111"/>
          <w:sz w:val="28"/>
          <w:szCs w:val="28"/>
          <w:rtl/>
        </w:rPr>
        <w:t xml:space="preserve">7428.</w:t>
      </w:r>
    </w:p>
    <w:p>
      <w:pPr>
        <w:pStyle w:val="BookText"/>
      </w:pPr>
      <w:r>
        <w:rPr>
          <w:rFonts w:ascii="Amiri" w:hAnsi="Amiri" w:eastAsia="Amiri" w:cs="Amiri"/>
          <w:lang w:bidi="ar-SA"/>
          <w:color w:val="111111"/>
          <w:sz w:val="28"/>
          <w:szCs w:val="28"/>
          <w:rtl/>
        </w:rPr>
        <w:t xml:space="preserve">رسول اللّه صلی اللّه علیه و آله: أفضَلُ‌ الأَعمالِ‌ عِندَ اللّهِ‌ الصَّلاةُ‌ فی أوَّلِ‌ وَقتِها. </w:t>
      </w:r>
      <w:r>
        <w:rPr>
          <w:rStyle w:val="FootnoteReference"/>
        </w:rPr>
        <w:footnoteReference w:id="414"/>
      </w:r>
    </w:p>
    <w:p>
      <w:pPr>
        <w:pStyle w:val="BookText"/>
      </w:pPr>
      <w:r>
        <w:rPr>
          <w:rFonts w:ascii="Times New Roman" w:hAnsi="Times New Roman" w:eastAsia="Times New Roman" w:cs="Times New Roman"/>
          <w:lang w:val="en-US" w:bidi="en-US"/>
          <w:color w:val="111111"/>
          <w:sz w:val="28"/>
          <w:szCs w:val="28"/>
          <w:rtl/>
        </w:rPr>
        <w:t xml:space="preserve">7429.</w:t>
      </w:r>
    </w:p>
    <w:p>
      <w:pPr>
        <w:pStyle w:val="BookText"/>
      </w:pPr>
      <w:r>
        <w:rPr>
          <w:rFonts w:ascii="Amiri" w:hAnsi="Amiri" w:eastAsia="Amiri" w:cs="Amiri"/>
          <w:lang w:bidi="ar-SA"/>
          <w:color w:val="111111"/>
          <w:sz w:val="28"/>
          <w:szCs w:val="28"/>
          <w:rtl/>
        </w:rPr>
        <w:t xml:space="preserve">عنه صلی اللّه علیه و آله: صَلّوا صَلاتَکُم فی أوَّلِ‌ وَقتِکُم ، فَإِنَّ‌ اللّهَ‌ عز و جل یُضاعِفُ‌ لَکُم. </w:t>
      </w:r>
      <w:r>
        <w:rPr>
          <w:rStyle w:val="FootnoteReference"/>
        </w:rPr>
        <w:footnoteReference w:id="415"/>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6" w:name="pg14448_131251"/>
    <w:bookmarkEnd w:id="186"/>
    <w:p>
      <w:pPr>
        <w:pStyle w:val="BookText"/>
      </w:pPr>
      <w:r>
        <w:rPr>
          <w:rFonts w:ascii="Times New Roman" w:hAnsi="Times New Roman" w:eastAsia="Times New Roman" w:cs="Times New Roman"/>
          <w:lang w:val="en-US" w:bidi="en-US"/>
          <w:color w:val="111111"/>
          <w:sz w:val="28"/>
          <w:szCs w:val="28"/>
          <w:rtl/>
        </w:rPr>
        <w:t xml:space="preserve">7430.</w:t>
      </w:r>
    </w:p>
    <w:p>
      <w:pPr>
        <w:pStyle w:val="BookText"/>
      </w:pPr>
      <w:r>
        <w:rPr>
          <w:rFonts w:ascii="Amiri" w:hAnsi="Amiri" w:eastAsia="Amiri" w:cs="Amiri"/>
          <w:lang w:bidi="ar-SA"/>
          <w:color w:val="111111"/>
          <w:sz w:val="28"/>
          <w:szCs w:val="28"/>
          <w:rtl/>
        </w:rPr>
        <w:t xml:space="preserve">الإمام الصادق علیه السلام: أتی جبرَیلُ‌ علیه السلام رَسولَ‌ اللّهِ‌ صلی اللّه علیه و آله فَأَعلَمَهُ‌ مَواقیتَ‌ الصَّلاةِ‌ فَقالَ‌:...أفضَلُ‌ الوَقتِ‌ أوَّلُهُ‌.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7431.</w:t>
      </w:r>
    </w:p>
    <w:p>
      <w:pPr>
        <w:pStyle w:val="BookText"/>
      </w:pPr>
      <w:r>
        <w:rPr>
          <w:rFonts w:ascii="Amiri" w:hAnsi="Amiri" w:eastAsia="Amiri" w:cs="Amiri"/>
          <w:lang w:bidi="ar-SA"/>
          <w:color w:val="111111"/>
          <w:sz w:val="28"/>
          <w:szCs w:val="28"/>
          <w:rtl/>
        </w:rPr>
        <w:t xml:space="preserve">رسول اللّه صلی اللّه علیه و آله: الوَقتُ‌ الأَوَّلُ‌ مِنَ‌ الصَّلاةِ‌ أفضَلُ‌ مِنَ‌ الوَقتِ‌ الآخِرِ کَفَضلِ‌ الآخِرَةِ‌ عَلَی الدُّنیا.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7432.</w:t>
      </w:r>
    </w:p>
    <w:p>
      <w:pPr>
        <w:pStyle w:val="BookText"/>
      </w:pPr>
      <w:r>
        <w:rPr>
          <w:rFonts w:ascii="Amiri" w:hAnsi="Amiri" w:eastAsia="Amiri" w:cs="Amiri"/>
          <w:lang w:bidi="ar-SA"/>
          <w:color w:val="111111"/>
          <w:sz w:val="28"/>
          <w:szCs w:val="28"/>
          <w:rtl/>
        </w:rPr>
        <w:t xml:space="preserve">عنه صلی اللّه علیه و آله: أوَّلُ‌ الوَقتِ‌ رِضوانُ‌ اللّهِ‌ ، ووَسَطُ‍‌ الوَقتِ‌ رَحمَةُ‌ اللّهِ‌ ، وآخِرُ الوَقتِ‌ عَفوُ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7433.</w:t>
      </w:r>
    </w:p>
    <w:p>
      <w:pPr>
        <w:pStyle w:val="BookText"/>
      </w:pPr>
      <w:r>
        <w:rPr>
          <w:rFonts w:ascii="Amiri" w:hAnsi="Amiri" w:eastAsia="Amiri" w:cs="Amiri"/>
          <w:lang w:bidi="ar-SA"/>
          <w:color w:val="111111"/>
          <w:sz w:val="28"/>
          <w:szCs w:val="28"/>
          <w:rtl/>
        </w:rPr>
        <w:t xml:space="preserve">عنه صلی اللّه علیه و آله: ألا اخبِرُکُم بِصَلاةِ‌ المُنافِقِ‌ ؟ أن یُؤَخِّرَ العَصرَ حَتّی کانَتِ‌ الشَّمسُ‌ کَثَربِ‌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البَقَرَةِ‌ صَلّاها.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7434.</w:t>
      </w:r>
    </w:p>
    <w:p>
      <w:pPr>
        <w:pStyle w:val="BookText"/>
      </w:pPr>
      <w:r>
        <w:rPr>
          <w:rFonts w:ascii="Amiri" w:hAnsi="Amiri" w:eastAsia="Amiri" w:cs="Amiri"/>
          <w:lang w:bidi="ar-SA"/>
          <w:color w:val="111111"/>
          <w:sz w:val="28"/>
          <w:szCs w:val="28"/>
          <w:rtl/>
        </w:rPr>
        <w:t xml:space="preserve">سنن الدارقطنی عن عائِشَة: ما رَأَیتُ‌ رَسولَ‌ اللّهِ‌ صلی اللّه علیه و آله أَخَّرَ صَلاةً‌ إلَی الوَقتِ‌ الآخِرِ حَتّی قَبَضَهُ‌ اللّهُ‌ عز و جل.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876" w:name="_Toc465"/>
      <w:r>
        <w:t>و أداءُ الفَریضَةِ‌ فِی المَسجِدِ</w:t>
      </w:r>
      <w:bookmarkEnd w:id="876"/>
    </w:p>
    <w:p>
      <w:pPr>
        <w:pStyle w:val="BookText"/>
      </w:pPr>
      <w:r>
        <w:rPr>
          <w:rFonts w:ascii="Times New Roman" w:hAnsi="Times New Roman" w:eastAsia="Times New Roman" w:cs="Times New Roman"/>
          <w:lang w:val="en-US" w:bidi="en-US"/>
          <w:color w:val="111111"/>
          <w:sz w:val="28"/>
          <w:szCs w:val="28"/>
          <w:rtl/>
        </w:rPr>
        <w:t xml:space="preserve">7435.</w:t>
      </w:r>
    </w:p>
    <w:p>
      <w:pPr>
        <w:pStyle w:val="BookText"/>
      </w:pPr>
      <w:r>
        <w:rPr>
          <w:rFonts w:ascii="Amiri" w:hAnsi="Amiri" w:eastAsia="Amiri" w:cs="Amiri"/>
          <w:lang w:bidi="ar-SA"/>
          <w:color w:val="111111"/>
          <w:sz w:val="28"/>
          <w:szCs w:val="28"/>
          <w:rtl/>
        </w:rPr>
        <w:t xml:space="preserve">سنن الدارقطنی عن جابِر بن عَبدِ اللّهِ‌: فَقَدَ النَّبیُّ‌ صلی اللّه علیه و آله قَومًا فِی الصَّلاةِ‌ فَقالَ‌:ما خَلَّفَکُم عَنِ‌ الصَّلاةِ‌؟ قالوا:لِحاءٌ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کانَ‌ بَینَنا ، فَقالَ‌:لا صَلاةَ‌ لِجارِ المَسجِدِ إلّا فِی المَسجِدِ.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تهذیب الأحکام:ج 2 ص 253 ح 1004 عن ذریح.</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الفردوس:ج 4 ص 428 ح 7244 عن معاذ ؛ الکافی:ج 3 ص 274 ح 6 [1] عن قتیبة الأعشی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الدارقطنی:ج 1 ص 249 ح 22 عن أبی محذورة ؛ کتاب من لا یحضره الفقیه:ج 1 ص 217 ح 651 عن الإمام الصادق علیه السلام ولیس فیه "وسط‍‌ الوقت رحمة اللّه" ،بحارالأنوار:ج 82 ص 349 ح 23. [2]</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وفیه أی الحدیث:"نَهی عَنِ‌ الصَّلاةِ‌ إذا صارَتِ‌ الشَّمسُ‌ کالأَثارِبِ‌" أی إذا تفرّقت وخصّت موضعا دون موضع عند المغیب (النهایة:ج 1 ص 209).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المستدرک علی الصحیحین:ج 1 ص 309 ح 702 عن رافع بن خدیج.</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سنن الدارقطنی:ج 1 ص 249 ح 19.</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لاحیت الرجلَ‌ ملاحاةً‌ ولِحاءً:إذا نازعته (لسان العرب:ج 15 ص 242). [4]</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سنن الدارقطنی:ج 1 ص 420 ح 1 ؛ تهذیب الأحکام:ج 1 ص 92 ح 244 و ج 3 ص 6 ذیل ح 16 وفیهما ذیله.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7" w:name="pg14448_131252"/>
    <w:bookmarkEnd w:id="187"/>
    <w:p>
      <w:pPr>
        <w:pStyle w:val="Heading6"/>
      </w:pPr>
      <w:bookmarkStart w:id="877" w:name="_Toc466"/>
      <w:r>
        <w:t>ز الدُّعاءُ عِندَ الاِفتِتاح</w:t>
      </w:r>
      <w:bookmarkEnd w:id="877"/>
    </w:p>
    <w:p>
      <w:pPr>
        <w:pStyle w:val="BookText"/>
      </w:pPr>
      <w:r>
        <w:rPr>
          <w:rFonts w:ascii="Times New Roman" w:hAnsi="Times New Roman" w:eastAsia="Times New Roman" w:cs="Times New Roman"/>
          <w:lang w:val="en-US" w:bidi="en-US"/>
          <w:color w:val="111111"/>
          <w:sz w:val="28"/>
          <w:szCs w:val="28"/>
          <w:rtl/>
        </w:rPr>
        <w:t xml:space="preserve">7436.</w:t>
      </w:r>
    </w:p>
    <w:p>
      <w:pPr>
        <w:pStyle w:val="BookText"/>
      </w:pPr>
      <w:r>
        <w:rPr>
          <w:rFonts w:ascii="Amiri" w:hAnsi="Amiri" w:eastAsia="Amiri" w:cs="Amiri"/>
          <w:lang w:bidi="ar-SA"/>
          <w:color w:val="111111"/>
          <w:sz w:val="28"/>
          <w:szCs w:val="28"/>
          <w:rtl/>
        </w:rPr>
        <w:t xml:space="preserve">رسول اللّه صلی اللّه علیه و آله فی دُعائِهِ‌ حینَ‌ یَفتَتِحُ‌ الصَّلاةَ‌ بَعدَ التَّکبیرِ: وَجَّهتُ‌ وَجهیَ‌ لِلّذی فَطَرَ السَّماواتِ‌ والأَرضَ‌ حَنیفًا وما أنَا مِنَ‌ المُشرِکینَ‌ ، إنَّ‌ صَلاتی ونُسُکی ومَحیایَ‌ ومَماتی للّه‌ رَبِّ‌ العالَمینَ‌ لا شَریکَ‌ لَهُ‌ ، وبِذلِکَ‌ امِرتُ‌ وأنَا مِنَ‌ المُسلِمینَ‌ ، اللّهُمَّ‌ أنتَ‌ المَلِکُ‌ لا إلهَ‌ إلّا أنتَ‌ سُبحانَکَ‌ أنتَ‌ رَبّی وأنَا عَبدُکَ‌ ، ظَلَمتُ‌ نَفسی واعتَرَفتُ‌ بِذَنبی فَاغفِر لی ذُنوبی جَمیعًا إنَّهُ‌ لا یَغفِرُ الذُّنوبَ‌ إلّا أنتَ‌ ، واهدِنی لِأحسَنِ‌ الأَخلاقِ‌ لا یَهدی لِأَحسَنِها إلّا أنتَ‌ ، واصرِف عَنّی سَیِّئَها لا یَصرِفُ‌ عَنّی سَیِّئَها إلّا أنتَ‌ ، لَبَّیکَ‌ وسَعدَیکَ‌ أنَا بِکَ‌ وإلَیکَ‌ ، ولا مَنجی ولا مَلجَأَ إلّا إلَیکَ‌ ، أستَغفِرُکَ‌ وأتوبُ‌ إلَیکَ‌.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78" w:name="_Toc467"/>
      <w:r>
        <w:t>ح الاِستِعاذَة</w:t>
      </w:r>
      <w:bookmarkEnd w:id="878"/>
    </w:p>
    <w:p>
      <w:pPr>
        <w:pStyle w:val="BookText"/>
      </w:pPr>
      <w:r>
        <w:rPr>
          <w:rFonts w:ascii="Times New Roman" w:hAnsi="Times New Roman" w:eastAsia="Times New Roman" w:cs="Times New Roman"/>
          <w:lang w:val="en-US" w:bidi="en-US"/>
          <w:color w:val="111111"/>
          <w:sz w:val="28"/>
          <w:szCs w:val="28"/>
          <w:rtl/>
        </w:rPr>
        <w:t xml:space="preserve">7437.</w:t>
      </w:r>
    </w:p>
    <w:p>
      <w:pPr>
        <w:pStyle w:val="BookText"/>
      </w:pPr>
      <w:r>
        <w:rPr>
          <w:rFonts w:ascii="Amiri" w:hAnsi="Amiri" w:eastAsia="Amiri" w:cs="Amiri"/>
          <w:lang w:bidi="ar-SA"/>
          <w:color w:val="111111"/>
          <w:sz w:val="28"/>
          <w:szCs w:val="28"/>
          <w:rtl/>
        </w:rPr>
        <w:t xml:space="preserve">وسائل الشیعة: عن أبی سَعیدٍ الخُدریّ‌ عَنِ‌ النَّبیِّ‌ صلی اللّه علیه و آله أنَّهُ‌ کانَ‌ یَقولُ‌ قَبلَ‌ القِراءَةِ‌:أعوذُ بِاللّهِ‌ مِنَ‌ الشَّیطانِ‌ الرَّجیمِ‌.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79" w:name="_Toc468"/>
      <w:r>
        <w:t>ط‍‌ الجَهرُ بِالبَسمَلَةِ‌</w:t>
      </w:r>
      <w:bookmarkEnd w:id="879"/>
    </w:p>
    <w:p>
      <w:pPr>
        <w:pStyle w:val="BookText"/>
      </w:pPr>
      <w:r>
        <w:rPr>
          <w:rFonts w:ascii="Times New Roman" w:hAnsi="Times New Roman" w:eastAsia="Times New Roman" w:cs="Times New Roman"/>
          <w:lang w:val="en-US" w:bidi="en-US"/>
          <w:color w:val="111111"/>
          <w:sz w:val="28"/>
          <w:szCs w:val="28"/>
          <w:rtl/>
        </w:rPr>
        <w:t xml:space="preserve">7438.</w:t>
      </w:r>
    </w:p>
    <w:p>
      <w:pPr>
        <w:pStyle w:val="BookText"/>
      </w:pPr>
      <w:r>
        <w:rPr>
          <w:rFonts w:ascii="Amiri" w:hAnsi="Amiri" w:eastAsia="Amiri" w:cs="Amiri"/>
          <w:lang w:bidi="ar-SA"/>
          <w:color w:val="111111"/>
          <w:sz w:val="28"/>
          <w:szCs w:val="28"/>
          <w:rtl/>
        </w:rPr>
        <w:t xml:space="preserve">رسول اللّه صلی اللّه علیه و آله: أتانی جِبریلُ‌ فَعَلَّمَنِی الصَّلاةَ‌ فَقَرَأَ:"بِسمِ‌ اللّهِ‌ الرَّحمنِ‌ الرَّحیمِ‌" فَجَهَرَ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80" w:name="_Toc469"/>
      <w:r>
        <w:t>ی سُکونُ‌ الأَطرافِ‌</w:t>
      </w:r>
      <w:bookmarkEnd w:id="880"/>
    </w:p>
    <w:p>
      <w:pPr>
        <w:pStyle w:val="BookText"/>
      </w:pPr>
      <w:r>
        <w:rPr>
          <w:rFonts w:ascii="Times New Roman" w:hAnsi="Times New Roman" w:eastAsia="Times New Roman" w:cs="Times New Roman"/>
          <w:lang w:val="en-US" w:bidi="en-US"/>
          <w:color w:val="111111"/>
          <w:sz w:val="28"/>
          <w:szCs w:val="28"/>
          <w:rtl/>
        </w:rPr>
        <w:t xml:space="preserve">7439.</w:t>
      </w:r>
    </w:p>
    <w:p>
      <w:pPr>
        <w:pStyle w:val="BookText"/>
      </w:pPr>
      <w:r>
        <w:rPr>
          <w:rFonts w:ascii="Amiri" w:hAnsi="Amiri" w:eastAsia="Amiri" w:cs="Amiri"/>
          <w:lang w:bidi="ar-SA"/>
          <w:color w:val="111111"/>
          <w:sz w:val="28"/>
          <w:szCs w:val="28"/>
          <w:rtl/>
        </w:rPr>
        <w:t xml:space="preserve">رسول اللّه صلی اللّه علیه و آله: مِن تَمامِ‌ الصَّلاةِ‌ سُکونُ‌ الأَطرافِ‌.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سنن الترمذی:ج 5 ص 487 ح 3423 عن عبید اللّه بن أبی رافع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وسائل الشیعة:ج 6 ص 135 ح 7547 [1]نقلاً عن الذکری.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7 ص 441 ح 19685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الجامع الصغیر:ج 2 ص 543 ح 8240 نقلاً عن ابن عساکر عن أبی بکر.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8" w:name="pg14448_131253"/>
    <w:bookmarkEnd w:id="188"/>
    <w:p>
      <w:pPr>
        <w:pStyle w:val="BookText"/>
      </w:pPr>
      <w:r>
        <w:rPr>
          <w:rFonts w:ascii="Times New Roman" w:hAnsi="Times New Roman" w:eastAsia="Times New Roman" w:cs="Times New Roman"/>
          <w:lang w:val="en-US" w:bidi="en-US"/>
          <w:color w:val="111111"/>
          <w:sz w:val="28"/>
          <w:szCs w:val="28"/>
          <w:rtl/>
        </w:rPr>
        <w:t xml:space="preserve">7440.</w:t>
      </w:r>
    </w:p>
    <w:p>
      <w:pPr>
        <w:pStyle w:val="BookText"/>
      </w:pPr>
      <w:r>
        <w:rPr>
          <w:rFonts w:ascii="Amiri" w:hAnsi="Amiri" w:eastAsia="Amiri" w:cs="Amiri"/>
          <w:lang w:bidi="ar-SA"/>
          <w:color w:val="111111"/>
          <w:sz w:val="28"/>
          <w:szCs w:val="28"/>
          <w:rtl/>
        </w:rPr>
        <w:t xml:space="preserve">عنه صلی اللّه علیه و آله: إذا قامَ‌ أحَدُکُم إلَی الصَّلاةِ‌ فَلیُسَکِّن أطرافَهُ‌ ، لا یَتَمَیَّل تَمَیُّلَ‌ الیَهودِ ، فَإِنَّ‌ سُکونَ‌ الأَطرافِ‌ مِن تَمامِ‌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81" w:name="_Toc470"/>
      <w:r>
        <w:t>ک التَّأَنّی</w:t>
      </w:r>
      <w:bookmarkEnd w:id="881"/>
    </w:p>
    <w:p>
      <w:pPr>
        <w:pStyle w:val="BookText"/>
      </w:pPr>
      <w:r>
        <w:rPr>
          <w:rFonts w:ascii="Times New Roman" w:hAnsi="Times New Roman" w:eastAsia="Times New Roman" w:cs="Times New Roman"/>
          <w:lang w:val="en-US" w:bidi="en-US"/>
          <w:color w:val="111111"/>
          <w:sz w:val="28"/>
          <w:szCs w:val="28"/>
          <w:rtl/>
        </w:rPr>
        <w:t xml:space="preserve">7441.</w:t>
      </w:r>
    </w:p>
    <w:p>
      <w:pPr>
        <w:pStyle w:val="BookText"/>
      </w:pPr>
      <w:r>
        <w:rPr>
          <w:rFonts w:ascii="Amiri" w:hAnsi="Amiri" w:eastAsia="Amiri" w:cs="Amiri"/>
          <w:lang w:bidi="ar-SA"/>
          <w:color w:val="111111"/>
          <w:sz w:val="28"/>
          <w:szCs w:val="28"/>
          <w:rtl/>
        </w:rPr>
        <w:t xml:space="preserve">الکافی عن علیّ‌ بن عیسی رفعه ، قالَ‌: إنَّ‌ موسی علیه السلام ناجاهُ‌ اللّهُ‌ تَبارَکَ‌ وتَعالی فَقالَ‌ لَهُ‌ فی مُناجاتِهِ‌:...یا موسی ، عَجِّلِ‌ التَّوبَةَ‌ وأخِّرِ الذَّنبَ‌ ، وتَأَنَّ‌ فِی المَکثِ‌ بَینَ‌ یَدَیَّ‌ فِی الصَّلاةِ‌.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7442.</w:t>
      </w:r>
    </w:p>
    <w:p>
      <w:pPr>
        <w:pStyle w:val="BookText"/>
      </w:pPr>
      <w:r>
        <w:rPr>
          <w:rFonts w:ascii="Amiri" w:hAnsi="Amiri" w:eastAsia="Amiri" w:cs="Amiri"/>
          <w:lang w:bidi="ar-SA"/>
          <w:color w:val="111111"/>
          <w:sz w:val="28"/>
          <w:szCs w:val="28"/>
          <w:rtl/>
        </w:rPr>
        <w:t xml:space="preserve">رسول اللّه صلی اللّه علیه و آله: مَن أطالَ‌ الصَّلاةَ‌ خَفَّفَ‌ اللّهُ‌ عَنهُ‌ القیامَ‌ یَومَ‌ القیامَةِ‌ ، یَومَ‌ یَقومُ‌ النّاسُ‌ لِرَبِّ‌ العالَمینَ‌.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82" w:name="_Toc471"/>
      <w:r>
        <w:t>ل إرغامُ‌ الأَنفِ‌</w:t>
      </w:r>
      <w:bookmarkEnd w:id="882"/>
    </w:p>
    <w:p>
      <w:pPr>
        <w:pStyle w:val="BookText"/>
      </w:pPr>
      <w:r>
        <w:rPr>
          <w:rFonts w:ascii="Times New Roman" w:hAnsi="Times New Roman" w:eastAsia="Times New Roman" w:cs="Times New Roman"/>
          <w:lang w:val="en-US" w:bidi="en-US"/>
          <w:color w:val="111111"/>
          <w:sz w:val="28"/>
          <w:szCs w:val="28"/>
          <w:rtl/>
        </w:rPr>
        <w:t xml:space="preserve">7443.</w:t>
      </w:r>
    </w:p>
    <w:p>
      <w:pPr>
        <w:pStyle w:val="BookText"/>
      </w:pPr>
      <w:r>
        <w:rPr>
          <w:rFonts w:ascii="Amiri" w:hAnsi="Amiri" w:eastAsia="Amiri" w:cs="Amiri"/>
          <w:lang w:bidi="ar-SA"/>
          <w:color w:val="111111"/>
          <w:sz w:val="28"/>
          <w:szCs w:val="28"/>
          <w:rtl/>
        </w:rPr>
        <w:t xml:space="preserve">رسول اللّه صلی اللّه علیه و آله: لا صَلاةَ‌ لِمَن لا یُصیبُ‌ أنفَهُ‌ مِنَ‌ الأَرضِ‌ ما یُصیبُ‌ الجَبینَ‌.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7444.</w:t>
      </w:r>
    </w:p>
    <w:p>
      <w:pPr>
        <w:pStyle w:val="BookText"/>
      </w:pPr>
      <w:r>
        <w:rPr>
          <w:rFonts w:ascii="Amiri" w:hAnsi="Amiri" w:eastAsia="Amiri" w:cs="Amiri"/>
          <w:lang w:bidi="ar-SA"/>
          <w:color w:val="111111"/>
          <w:sz w:val="28"/>
          <w:szCs w:val="28"/>
          <w:rtl/>
        </w:rPr>
        <w:t xml:space="preserve">عنه صلی اللّه علیه و آله: إنَّ‌ اللّهَ‌ لا یَقبَلُ‌ صَلاةَ‌ مَن لا یُصیبُ‌ أنفَهُ‌ الأَرضَ‌.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7445.</w:t>
      </w:r>
    </w:p>
    <w:p>
      <w:pPr>
        <w:pStyle w:val="BookText"/>
      </w:pPr>
      <w:r>
        <w:rPr>
          <w:rFonts w:ascii="Amiri" w:hAnsi="Amiri" w:eastAsia="Amiri" w:cs="Amiri"/>
          <w:lang w:bidi="ar-SA"/>
          <w:color w:val="111111"/>
          <w:sz w:val="28"/>
          <w:szCs w:val="28"/>
          <w:rtl/>
        </w:rPr>
        <w:t xml:space="preserve">التاریخ الکبیر عن ابن عبّاس: أتَی النَّبیُّ‌ صلی اللّه علیه و آله عَلی رَجُلٍ‌ وهُوَ یُصَلّی ، فَسَجَدَ عَلی جَبهَتِهِ‌ ولا یَضَعُ‌ أنفَهُ‌ ، فَقالَ‌:ضَع أنفَکَ‌ یَسجُد مَعَکَ‌.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7446.</w:t>
      </w:r>
    </w:p>
    <w:p>
      <w:pPr>
        <w:pStyle w:val="BookText"/>
      </w:pPr>
      <w:r>
        <w:rPr>
          <w:rFonts w:ascii="Amiri" w:hAnsi="Amiri" w:eastAsia="Amiri" w:cs="Amiri"/>
          <w:lang w:bidi="ar-SA"/>
          <w:color w:val="111111"/>
          <w:sz w:val="28"/>
          <w:szCs w:val="28"/>
          <w:rtl/>
        </w:rPr>
        <w:t xml:space="preserve">رسول اللّه صلی اللّه علیه و آله: السُّجودُ عَلَی الجَبهَةِ‌ فَریضَةٌ‌ وعَلَی الأَنفِ‌ تَطَوُّعٌ‌.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نوادر الاُصول:ج 1 ص 388 عن أبی بکر.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8 ص 42 46 ح 8.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حلیة الأولیاء:ج 6 ص 95.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الدارقطنی:ج 1 ص 348 ح 3 عن ابن عبّاس ؛ الکافی:ج 3 ص 333 ح 2 [2]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الکبیر:ج 25 ص 55 ح 120 عن امّ‌ عطیّة.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التاریخ الکبیر:ج 8 ص 453.</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الفردوس:ج 2 ص 345 ح 3561 عن أبی هریرة.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9" w:name="pg14448_131254"/>
    <w:bookmarkEnd w:id="189"/>
    <w:p>
      <w:pPr>
        <w:pStyle w:val="Heading5"/>
      </w:pPr>
      <w:bookmarkStart w:id="883" w:name="_Toc472"/>
      <w:r>
        <w:t>2/4 الآدابُ‌ الباطِنیَّةُ‌</w:t>
      </w:r>
      <w:bookmarkEnd w:id="883"/>
    </w:p>
    <w:p>
      <w:pPr>
        <w:pStyle w:val="Heading6"/>
      </w:pPr>
      <w:bookmarkStart w:id="884" w:name="_Toc473"/>
      <w:r>
        <w:t>اشارة</w:t>
      </w:r>
      <w:bookmarkEnd w:id="884"/>
    </w:p>
    <w:p>
      <w:pPr>
        <w:pStyle w:val="BookText"/>
      </w:pPr>
      <w:r>
        <w:rPr>
          <w:rFonts w:ascii="Times New Roman" w:hAnsi="Times New Roman" w:eastAsia="Times New Roman" w:cs="Times New Roman"/>
          <w:lang w:val="en-US" w:bidi="en-US"/>
          <w:color w:val="111111"/>
          <w:sz w:val="28"/>
          <w:szCs w:val="28"/>
          <w:rtl/>
        </w:rPr>
        <w:t xml:space="preserve">7447.</w:t>
      </w:r>
    </w:p>
    <w:p>
      <w:pPr>
        <w:pStyle w:val="BookText"/>
      </w:pPr>
      <w:r>
        <w:rPr>
          <w:rFonts w:ascii="Amiri" w:hAnsi="Amiri" w:eastAsia="Amiri" w:cs="Amiri"/>
          <w:lang w:bidi="ar-SA"/>
          <w:color w:val="111111"/>
          <w:sz w:val="28"/>
          <w:szCs w:val="28"/>
          <w:rtl/>
        </w:rPr>
        <w:t xml:space="preserve">رسول اللّه صلی اللّه علیه و آله: إنَّ‌ الرَّجُلَینِ‌ مِن امَّتی یَقومانِ‌ فِی الصَّلاةِ‌ ، ورُکوعُهُما وسُجودُهُما واحِدٌ، وإنَّ‌ ما بَینَ‌ صَلاتَیهِما مِثلُ‌ ما بَینَ‌ السَّماءِ والأَرضِ‌.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85" w:name="_Toc474"/>
      <w:r>
        <w:t>أ حُضورُ القَلبِ‌</w:t>
      </w:r>
      <w:bookmarkEnd w:id="885"/>
    </w:p>
    <w:p>
      <w:pPr>
        <w:pStyle w:val="BookText"/>
      </w:pPr>
      <w:r>
        <w:rPr>
          <w:rFonts w:ascii="Times New Roman" w:hAnsi="Times New Roman" w:eastAsia="Times New Roman" w:cs="Times New Roman"/>
          <w:lang w:val="en-US" w:bidi="en-US"/>
          <w:color w:val="111111"/>
          <w:sz w:val="28"/>
          <w:szCs w:val="28"/>
          <w:rtl/>
        </w:rPr>
        <w:t xml:space="preserve">7448.</w:t>
      </w:r>
    </w:p>
    <w:p>
      <w:pPr>
        <w:pStyle w:val="BookText"/>
      </w:pPr>
      <w:r>
        <w:rPr>
          <w:rFonts w:ascii="Amiri" w:hAnsi="Amiri" w:eastAsia="Amiri" w:cs="Amiri"/>
          <w:lang w:bidi="ar-SA"/>
          <w:color w:val="111111"/>
          <w:sz w:val="28"/>
          <w:szCs w:val="28"/>
          <w:rtl/>
        </w:rPr>
        <w:t xml:space="preserve">رسول اللّه صلی اللّه علیه و آله: أیُّهَا النّاسُ‌، إنَّ‌ المُصَلّی إذا صَلّی فَإِنَّهُ‌ یُناجی رَبَّهُ‌ تَبارَکَ‌ وتَعالی ، فَلیَعلَم بِما یُناجیهِ‌.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7449.</w:t>
      </w:r>
    </w:p>
    <w:p>
      <w:pPr>
        <w:pStyle w:val="BookText"/>
      </w:pPr>
      <w:r>
        <w:rPr>
          <w:rFonts w:ascii="Amiri" w:hAnsi="Amiri" w:eastAsia="Amiri" w:cs="Amiri"/>
          <w:lang w:bidi="ar-SA"/>
          <w:color w:val="111111"/>
          <w:sz w:val="28"/>
          <w:szCs w:val="28"/>
          <w:rtl/>
        </w:rPr>
        <w:t xml:space="preserve">عنه صلی اللّه علیه و آله: إذا قامَ‌ العَبدُ إلی صَلاتِهِ‌ وکانَ‌ هَواهُ‌ وقَلبُهُ‌ إلَی اللّهِ‌ انصَرَفَ‌ کَیومَ‌ وَلَدَتهُ‌ امُّهُ‌.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7450.</w:t>
      </w:r>
    </w:p>
    <w:p>
      <w:pPr>
        <w:pStyle w:val="BookText"/>
      </w:pPr>
      <w:r>
        <w:rPr>
          <w:rFonts w:ascii="Amiri" w:hAnsi="Amiri" w:eastAsia="Amiri" w:cs="Amiri"/>
          <w:lang w:bidi="ar-SA"/>
          <w:color w:val="111111"/>
          <w:sz w:val="28"/>
          <w:szCs w:val="28"/>
          <w:rtl/>
        </w:rPr>
        <w:t xml:space="preserve">عنه صلی اللّه علیه و آله: ما مِنکُم مِن أحَدٍ یَتَوَضَّأُ فیُسبِغُ‌ الوُضوءَ ثُمَّ‌ یَقومُ‌ فَیَرکَعُ‌ رَکعَتَینِ‌ یُقبِلُ‌ عَلَیهِما بِقَلبِهِ‌ ووَجهِهِ‌ إلّا وَجَبَت لَهُ‌ الجَنَّةُ‌ وغُفِرَ 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7451.</w:t>
      </w:r>
    </w:p>
    <w:p>
      <w:pPr>
        <w:pStyle w:val="BookText"/>
      </w:pPr>
      <w:r>
        <w:rPr>
          <w:rFonts w:ascii="Amiri" w:hAnsi="Amiri" w:eastAsia="Amiri" w:cs="Amiri"/>
          <w:lang w:bidi="ar-SA"/>
          <w:color w:val="111111"/>
          <w:sz w:val="28"/>
          <w:szCs w:val="28"/>
          <w:rtl/>
        </w:rPr>
        <w:t xml:space="preserve">عنه صلی اللّه علیه و آله: مَن صَلّی رَکعَتَینِ‌ ولَم یُحَدِّث فیهِما نَفسَهُ‌ بِشَیءٍ مِن امورِ الدُّنیا غَفَرَ اللّهُ‌ لَهُ‌ ذُنوبَهُ‌.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7452.</w:t>
      </w:r>
    </w:p>
    <w:p>
      <w:pPr>
        <w:pStyle w:val="BookText"/>
      </w:pPr>
      <w:r>
        <w:rPr>
          <w:rFonts w:ascii="Amiri" w:hAnsi="Amiri" w:eastAsia="Amiri" w:cs="Amiri"/>
          <w:lang w:bidi="ar-SA"/>
          <w:color w:val="111111"/>
          <w:sz w:val="28"/>
          <w:szCs w:val="28"/>
          <w:rtl/>
        </w:rPr>
        <w:t xml:space="preserve">عنه صلی اللّه علیه و آله: إنَّ‌ العَبدَ لَیُصَلِّی الصَّلاةَ‌ ، لا یُکتَبُ‌ لَهُ‌ سُدسُها [ثُلثُها ]ولا عُشرُها ، وإنَّما یُکتَبُ‌ لِلعَبدِ مِن صَلاتِهِ‌ ما عَقَلَ‌ مِنها.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7453.</w:t>
      </w:r>
    </w:p>
    <w:p>
      <w:pPr>
        <w:pStyle w:val="BookText"/>
      </w:pPr>
      <w:r>
        <w:rPr>
          <w:rFonts w:ascii="Amiri" w:hAnsi="Amiri" w:eastAsia="Amiri" w:cs="Amiri"/>
          <w:lang w:bidi="ar-SA"/>
          <w:color w:val="111111"/>
          <w:sz w:val="28"/>
          <w:szCs w:val="28"/>
          <w:rtl/>
        </w:rPr>
        <w:t xml:space="preserve">عنه صلی اللّه علیه و آله: رَکعَتانِ‌ خَفیفَتانِ‌ فی التَّفَکُّرِ خَیرٌ مِن قیامِ‌ لَیلَةٍ‌.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عوالی اللآلی:ج 1 ص 322 ح 57 ، [1]بحارالأنوار:ج 84 ص 249 ح 41.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ابن حنبل:ج 2 ص 484 ح 6135 و ص 278 ح 4928 [3] کلاهما عن ابن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بحارالأنوار:ج 84 ص 261 ح 59 [4] نقلاً عن اسرار الصلاة.</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مسند ابن حنبل:ج 6 ص 122 ح 17316 [5] عن عقبة بن عامر.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عوالی اللآلی:ج 1 ص 322 ح 59 ، [6]بحارالأنوار:ج 84 ص 249 ح 41. [7]</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عوالی اللآلی:ج 1 ص 325 ح 65 ، [8]بحارالأنوار:ج 84 ص 249 ح 41. [9]</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ثواب الأعمال:ص 68 ح 1 عن زید بن علیّ‌ عن أبیه عن آبائه علیهم السلام ،بحارالأنوار:ج 84 ص 240 ح 23.</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0" w:name="pg14448_131255"/>
    <w:bookmarkEnd w:id="190"/>
    <w:p>
      <w:pPr>
        <w:pStyle w:val="BookText"/>
      </w:pPr>
      <w:r>
        <w:rPr>
          <w:rFonts w:ascii="Times New Roman" w:hAnsi="Times New Roman" w:eastAsia="Times New Roman" w:cs="Times New Roman"/>
          <w:lang w:val="en-US" w:bidi="en-US"/>
          <w:color w:val="111111"/>
          <w:sz w:val="28"/>
          <w:szCs w:val="28"/>
          <w:rtl/>
        </w:rPr>
        <w:t xml:space="preserve">7454.</w:t>
      </w:r>
    </w:p>
    <w:p>
      <w:pPr>
        <w:pStyle w:val="BookText"/>
      </w:pPr>
      <w:r>
        <w:rPr>
          <w:rFonts w:ascii="Amiri" w:hAnsi="Amiri" w:eastAsia="Amiri" w:cs="Amiri"/>
          <w:lang w:bidi="ar-SA"/>
          <w:color w:val="111111"/>
          <w:sz w:val="28"/>
          <w:szCs w:val="28"/>
          <w:rtl/>
        </w:rPr>
        <w:t xml:space="preserve">عنه صلی اللّه علیه و آله: لا یَقبَلُ‌ اللّهُ‌ صَلاةَ‌ عَبدٍ لا یُحضِرُ قَلبَهُ‌ مَعَ‌ بَدَنِهِ‌.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7455.</w:t>
      </w:r>
    </w:p>
    <w:p>
      <w:pPr>
        <w:pStyle w:val="BookText"/>
      </w:pPr>
      <w:r>
        <w:rPr>
          <w:rFonts w:ascii="Amiri" w:hAnsi="Amiri" w:eastAsia="Amiri" w:cs="Amiri"/>
          <w:lang w:bidi="ar-SA"/>
          <w:color w:val="111111"/>
          <w:sz w:val="28"/>
          <w:szCs w:val="28"/>
          <w:rtl/>
        </w:rPr>
        <w:t xml:space="preserve">سنن الترمذی عن أبی هریرة: قُلنا:یا رَسولَ‌ اللّه ، ما لَنا إذا کُنّا عِندَکَ‌ رَقَّت قُلوبُنا وزَهِدنا فِی الدُّنیا وکُنّا مِن أهلِ‌ الآخِرَةِ‌ ، فَإِذا خَرَجنا مِن عِندِکَ‌ فَآنَسنا أهالینا وشَمِمنا أولادَنا أنکَرنا أنفُسَنا ؟! فَقالَ‌ رَسولُ‌ اللّه صلی اللّه علیه و آله:لَو أنَّکُم تَکونونَ‌ إذا خَرَجتُم مِن عِندی کُنتُم عَلی حالِکُم ذلِکَ‌ ، لَزارَتکُمُ‌ المَلائِکَةُ‌ فی بُیوتِکُم.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86" w:name="_Toc475"/>
      <w:r>
        <w:t>ب الخُشوعُ‌</w:t>
      </w:r>
      <w:bookmarkEnd w:id="886"/>
    </w:p>
    <w:p>
      <w:pPr>
        <w:pStyle w:val="Heading6"/>
      </w:pPr>
      <w:bookmarkStart w:id="887" w:name="_Toc476"/>
      <w:r>
        <w:t>الکتاب</w:t>
      </w:r>
      <w:bookmarkEnd w:id="887"/>
    </w:p>
    <w:p>
      <w:pPr>
        <w:pStyle w:val="BookText"/>
      </w:pPr>
      <w:r>
        <w:rPr>
          <w:rFonts w:ascii="Amiri" w:hAnsi="Amiri" w:eastAsia="Amiri" w:cs="Amiri"/>
          <w:lang w:bidi="ar-SA"/>
          <w:color w:val="111111"/>
          <w:sz w:val="28"/>
          <w:szCs w:val="28"/>
          <w:rtl/>
        </w:rPr>
        <w:t xml:space="preserve">" قَدْ أَفْلَحَ‌ الْمُؤْمِنُونَ‌ * اَلَّذِینَ‌ هُمْ‌ فِی صَلاتِهِمْ‌ خاشِعُونَ‌ ". 3</w:t>
      </w:r>
    </w:p>
    <w:p>
      <w:pPr>
        <w:pStyle w:val="BookText"/>
      </w:pPr>
      <w:r>
        <w:rPr>
          <w:rFonts w:ascii="Amiri" w:hAnsi="Amiri" w:eastAsia="Amiri" w:cs="Amiri"/>
          <w:lang w:bidi="ar-SA"/>
          <w:color w:val="111111"/>
          <w:sz w:val="28"/>
          <w:szCs w:val="28"/>
          <w:rtl/>
        </w:rPr>
        <w:t xml:space="preserve">" فَوَیْلٌ‌ لِلْمُصَلِّینَ‌ * اَلَّذِینَ‌ هُمْ‌ عَنْ‌ صَلاتِهِمْ‌ ساهُونَ‌ ". 4</w:t>
      </w:r>
    </w:p>
    <w:p>
      <w:pPr>
        <w:pStyle w:val="BookText"/>
      </w:pPr>
      <w:r>
        <w:rPr>
          <w:rFonts w:ascii="Amiri" w:hAnsi="Amiri" w:eastAsia="Amiri" w:cs="Amiri"/>
          <w:lang w:bidi="ar-SA"/>
          <w:color w:val="111111"/>
          <w:sz w:val="28"/>
          <w:szCs w:val="28"/>
          <w:rtl/>
        </w:rPr>
        <w:t xml:space="preserve">" فَخَلَفَ‌ مِنْ‌ بَعْدِهِمْ‌ خَلْفٌ‌ أَضاعُوا الصَّلاةَ‌ وَ اتَّبَعُوا الشَّهَواتِ‌ فَسَوْفَ‌ یَلْقَوْنَ‌ غَیًّا ". 5</w:t>
      </w:r>
    </w:p>
    <w:p>
      <w:pPr>
        <w:pStyle w:val="Heading6"/>
      </w:pPr>
      <w:bookmarkStart w:id="888" w:name="_Toc477"/>
      <w:r>
        <w:t>الحدیث</w:t>
      </w:r>
      <w:bookmarkEnd w:id="888"/>
    </w:p>
    <w:p>
      <w:pPr>
        <w:pStyle w:val="BookText"/>
      </w:pPr>
      <w:r>
        <w:rPr>
          <w:rFonts w:ascii="Times New Roman" w:hAnsi="Times New Roman" w:eastAsia="Times New Roman" w:cs="Times New Roman"/>
          <w:lang w:val="en-US" w:bidi="en-US"/>
          <w:color w:val="111111"/>
          <w:sz w:val="28"/>
          <w:szCs w:val="28"/>
          <w:rtl/>
        </w:rPr>
        <w:t xml:space="preserve">7456.</w:t>
      </w:r>
    </w:p>
    <w:p>
      <w:pPr>
        <w:pStyle w:val="BookText"/>
      </w:pPr>
      <w:r>
        <w:rPr>
          <w:rFonts w:ascii="Amiri" w:hAnsi="Amiri" w:eastAsia="Amiri" w:cs="Amiri"/>
          <w:lang w:bidi="ar-SA"/>
          <w:color w:val="111111"/>
          <w:sz w:val="28"/>
          <w:szCs w:val="28"/>
          <w:rtl/>
        </w:rPr>
        <w:t xml:space="preserve">رسول اللّه صلی اللّه علیه و آله: لا صَلاةَ‌ لِمَن لا یَتَخَشَّعُ‌ فی صَلاتِهِ‌.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7457.</w:t>
      </w:r>
    </w:p>
    <w:p>
      <w:pPr>
        <w:pStyle w:val="BookText"/>
      </w:pPr>
      <w:r>
        <w:rPr>
          <w:rFonts w:ascii="Amiri" w:hAnsi="Amiri" w:eastAsia="Amiri" w:cs="Amiri"/>
          <w:lang w:bidi="ar-SA"/>
          <w:color w:val="111111"/>
          <w:sz w:val="28"/>
          <w:szCs w:val="28"/>
          <w:rtl/>
        </w:rPr>
        <w:t xml:space="preserve">عنه صلی اللّه علیه و آله: ضَع بَصَرَکَ‌ مَوضِعَ‌ سُجودِکَ‌.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المحاسن:ج 1 ص 406 ح 921 [1] عن ابن القدّاح عن الإمام الصادق عن أبیه علیهماالسلام ،بحارالأنوار:ج 84 ص 242 ح 27.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4 ص 672 ح 2526 وراجع:بحار الأنوار:ج 6 ص 42 ح 78.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(6) الفردوس:ج 5 ص 195 ح 7935 عن أبی سعید.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(7) الفردوس:ج 2 ص 425 ح 3874 عن أنس ؛ کتاب من لا یحضره الفقیه:ج 1 ص 303 ح 916 عن الإمام الصادق علیه السلام نحوه.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1" w:name="pg14448_131256"/>
    <w:bookmarkEnd w:id="191"/>
    <w:p>
      <w:pPr>
        <w:pStyle w:val="BookText"/>
      </w:pPr>
      <w:r>
        <w:rPr>
          <w:rFonts w:ascii="Times New Roman" w:hAnsi="Times New Roman" w:eastAsia="Times New Roman" w:cs="Times New Roman"/>
          <w:lang w:val="en-US" w:bidi="en-US"/>
          <w:color w:val="111111"/>
          <w:sz w:val="28"/>
          <w:szCs w:val="28"/>
          <w:rtl/>
        </w:rPr>
        <w:t xml:space="preserve">7458.</w:t>
      </w:r>
    </w:p>
    <w:p>
      <w:pPr>
        <w:pStyle w:val="BookText"/>
      </w:pPr>
      <w:r>
        <w:rPr>
          <w:rFonts w:ascii="Amiri" w:hAnsi="Amiri" w:eastAsia="Amiri" w:cs="Amiri"/>
          <w:lang w:bidi="ar-SA"/>
          <w:color w:val="111111"/>
          <w:sz w:val="28"/>
          <w:szCs w:val="28"/>
          <w:rtl/>
        </w:rPr>
        <w:t xml:space="preserve">عنه صلی اللّه علیه و آله: الخشوعُ‌ الَّذی لا یَعرِف الَّذی عَن یَمینِهِ‌ ولَا الَّذی عَن یَسارِهِ‌ ، إنَّما یَنظُرُ إلی مَوضِعِ‌ سُجودِهِ‌.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7459.</w:t>
      </w:r>
    </w:p>
    <w:p>
      <w:pPr>
        <w:pStyle w:val="BookText"/>
      </w:pPr>
      <w:r>
        <w:rPr>
          <w:rFonts w:ascii="Amiri" w:hAnsi="Amiri" w:eastAsia="Amiri" w:cs="Amiri"/>
          <w:lang w:bidi="ar-SA"/>
          <w:color w:val="111111"/>
          <w:sz w:val="28"/>
          <w:szCs w:val="28"/>
          <w:rtl/>
        </w:rPr>
        <w:t xml:space="preserve">عنه صلی اللّه علیه و آله: امَّتی عَلی أربَعَةِ‌ أصنافٍ‌:صِنفٌ‌ یُصَلّونَ‌ ولکِنَّهُم فی صَلاتِهِم ساهونَ‌ ، فَکانَ‌ لَهُمُ‌ الوَیلُ‌ ، والوَیلُ‌ اسمُ‌ دَرَکَةٍ‌ مِن دَرَکاتِ‌ جَهَنَّمَ‌ ، قالَ‌ اللّهُ‌ تَعالی: "فَوَیْلٌ‌ لِلْمُصَلِّینَ‌ * اَلَّذِینَ‌ هُمْ‌ عَنْ‌ صَلاتِهِمْ‌ ساهُونَ‌"  ، وصِنفٌ‌ یُصَلّونَ‌ أحیانًا ، ولا یُصَلّونَ‌ أحیانًا ، فَکان لَهُمُ‌ الغَیُّ‌ ، والغَیُّ‌ اسمُ‌ دَرَکَةٍ‌ مِن دَرَکاتِ‌ جَهَنَّمَ‌ ، قالَ‌ اللّهُ‌ تَعالی: "فَخَلَفَ‌ مِنْ‌ بَعْدِهِمْ‌ خَلْفٌ‌ أَضاعُوا الصَّلاةَ‌ وَ اتَّبَعُوا الشَّهَواتِ‌ فَسَوْفَ‌ یَلْقَوْنَ‌ غَیًّا"   وصِنفٌ‌ لا یُصَلّونَ‌ أبَدًا فَکانَ‌ لَهُم سَقَرُ ، وسَقَرُ اسمُ‌ دَرَکَةٍ‌ مِن دَرَکاتِ‌ جَهَنَّمَ‌ ، قالَ‌ اللّهُ‌ تَبارَکَ‌ وتَعالی: "ما سَلَکَکُمْ‌ فِی سَقَرَ * قالُوا لَمْ‌ نَکُ‌ مِنَ‌ الْمُصَلِّینَ‌"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وصِنفٌ‌ یُصَلّون أبَدًا وهُم فی صَلاتِهِم خاشِعونَ‌ ، قالَ‌ اللّهُ‌ تَبارَکَ‌ وتَعالی: "قَدْ أَفْلَحَ‌ الْمُؤْمِنُونَ‌ * اَلَّذِینَ‌ هُمْ‌ فِی صَلاتِهِمْ‌ خاشِعُونَ‌"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89" w:name="_Toc478"/>
      <w:r>
        <w:t>ج أداءُ الصَّلاةِ‌ کَصَلاةِ‌ مُوَدِّعٍ‌</w:t>
      </w:r>
      <w:bookmarkEnd w:id="889"/>
    </w:p>
    <w:p>
      <w:pPr>
        <w:pStyle w:val="BookText"/>
      </w:pPr>
      <w:r>
        <w:rPr>
          <w:rFonts w:ascii="Times New Roman" w:hAnsi="Times New Roman" w:eastAsia="Times New Roman" w:cs="Times New Roman"/>
          <w:lang w:val="en-US" w:bidi="en-US"/>
          <w:color w:val="111111"/>
          <w:sz w:val="28"/>
          <w:szCs w:val="28"/>
          <w:rtl/>
        </w:rPr>
        <w:t xml:space="preserve">7460.</w:t>
      </w:r>
    </w:p>
    <w:p>
      <w:pPr>
        <w:pStyle w:val="BookText"/>
      </w:pPr>
      <w:r>
        <w:rPr>
          <w:rFonts w:ascii="Amiri" w:hAnsi="Amiri" w:eastAsia="Amiri" w:cs="Amiri"/>
          <w:lang w:bidi="ar-SA"/>
          <w:color w:val="111111"/>
          <w:sz w:val="28"/>
          <w:szCs w:val="28"/>
          <w:rtl/>
        </w:rPr>
        <w:t xml:space="preserve">رسول اللّه صلی اللّه علیه و آله: صَلِّ‌ صَلاةَ‌ مُوَدِّعٍ‌ کَأَنَّکَ‌ تَراهُ‌ ، فَإِن کُنتَ‌ لا تَراهُ‌ فَإِنَّهُ‌ یَراکَ‌.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7461.</w:t>
      </w:r>
    </w:p>
    <w:p>
      <w:pPr>
        <w:pStyle w:val="BookText"/>
      </w:pPr>
      <w:r>
        <w:rPr>
          <w:rFonts w:ascii="Amiri" w:hAnsi="Amiri" w:eastAsia="Amiri" w:cs="Amiri"/>
          <w:lang w:bidi="ar-SA"/>
          <w:color w:val="111111"/>
          <w:sz w:val="28"/>
          <w:szCs w:val="28"/>
          <w:rtl/>
        </w:rPr>
        <w:t xml:space="preserve">سنن ابن ماجة عن أبی أیّوب: جاءَ رَجُلٌ‌ إلَی النَّبیِّ‌ صلی اللّه علیه و آله فَقالَ‌:یا رَسولَ‌ اللّهِ‌ ، عَلِّمنی وأوجِز ، قالَ‌:إذا قُمتَ‌ فی صَلاتِکَ‌ فَصَلِّ‌ صَلاةَ‌ مُوَدِّعٍ‌.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7462.</w:t>
      </w:r>
    </w:p>
    <w:p>
      <w:pPr>
        <w:pStyle w:val="BookText"/>
      </w:pPr>
      <w:r>
        <w:rPr>
          <w:rFonts w:ascii="Amiri" w:hAnsi="Amiri" w:eastAsia="Amiri" w:cs="Amiri"/>
          <w:lang w:bidi="ar-SA"/>
          <w:color w:val="111111"/>
          <w:sz w:val="28"/>
          <w:szCs w:val="28"/>
          <w:rtl/>
        </w:rPr>
        <w:t xml:space="preserve">رسول اللّه صلی اللّه علیه و آله: اذکُرِ المَوتَ‌ فی صَلاتِکَ‌ ، فَإِنَّ‌ الرَّجُلَ‌ إذا ذَکَرَ المَوتَ‌ فی صَلاتِهِ‌ لَحَریٌّ‌ أن</w:t>
      </w:r>
    </w:p>
    <w:p>
      <w:pPr>
        <w:pStyle w:val="BookText"/>
      </w:pPr>
      <w:r>
        <w:rPr>
          <w:rFonts w:ascii="IRNazanin" w:hAnsi="IRNazanin" w:eastAsia="IRNazanin" w:cs="IRNazanin"/>
          <w:lang w:bidi="fa-IR"/>
          <w:color w:val="111111"/>
          <w:sz w:val="28"/>
          <w:szCs w:val="28"/>
          <w:rtl/>
        </w:rPr>
        <w:t xml:space="preserve">الفردوس:ج 2 ص 204 ح 3006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المدّثّر:42 و 43.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المؤمنون:1 و 2.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الاثنا عشریّة:ص 158.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عوالی اللآلی:ج 1 ص 110 ح 15 ؛ [4] المعجم الأوسط‍‌:ج 4 ص 358 ح 4427 ولیس فیه "کأنّکَ‌ تَراهُ‌" وکلاهما عن ابن عمر.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سنن ابن ماجة:ج 2 ص 1396 ح 4171 ؛ تنبیه الخواطر:ج 1 ص 164. [5]</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2" w:name="pg14448_131257"/>
    <w:bookmarkEnd w:id="192"/>
    <w:p>
      <w:pPr>
        <w:pStyle w:val="BookText"/>
      </w:pPr>
      <w:r>
        <w:rPr>
          <w:rFonts w:ascii="Amiri" w:hAnsi="Amiri" w:eastAsia="Amiri" w:cs="Amiri"/>
          <w:lang w:bidi="ar-SA"/>
          <w:color w:val="111111"/>
          <w:sz w:val="28"/>
          <w:szCs w:val="28"/>
          <w:rtl/>
        </w:rPr>
        <w:t xml:space="preserve">یُحسِنَ‌ صَلاتَهُ‌ ، وصَلِّ‌ صَلاةَ‌ رَجُلٍ‌ لا یَظُنُّ‌ أن یُصَلّیَ‌ صَلاةً‌ غَیرَها.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الفردوس:ج 1 ص 431 ح 1755 عن أنس.</w:t>
      </w:r>
    </w:p>
    <w:p>
      <w:pPr>
        <w:pStyle w:val="Heading5"/>
      </w:pPr>
      <w:bookmarkStart w:id="890" w:name="_Toc479"/>
      <w:r>
        <w:t>3/4 التَّکبیرُ وآدابُهُ‌</w:t>
      </w:r>
      <w:bookmarkEnd w:id="890"/>
    </w:p>
    <w:p>
      <w:pPr>
        <w:pStyle w:val="BookText"/>
      </w:pPr>
      <w:r>
        <w:rPr>
          <w:rFonts w:ascii="Times New Roman" w:hAnsi="Times New Roman" w:eastAsia="Times New Roman" w:cs="Times New Roman"/>
          <w:lang w:val="en-US" w:bidi="en-US"/>
          <w:color w:val="111111"/>
          <w:sz w:val="28"/>
          <w:szCs w:val="28"/>
          <w:rtl/>
        </w:rPr>
        <w:t xml:space="preserve">7463.</w:t>
      </w:r>
    </w:p>
    <w:p>
      <w:pPr>
        <w:pStyle w:val="BookText"/>
      </w:pPr>
      <w:r>
        <w:rPr>
          <w:rFonts w:ascii="Amiri" w:hAnsi="Amiri" w:eastAsia="Amiri" w:cs="Amiri"/>
          <w:lang w:bidi="ar-SA"/>
          <w:color w:val="111111"/>
          <w:sz w:val="28"/>
          <w:szCs w:val="28"/>
          <w:rtl/>
        </w:rPr>
        <w:t xml:space="preserve">رسول اللّه صلی اللّه علیه و آله: لِکُلِّ‌ شَیءٍ صَفوَةٌ‌ </w:t>
      </w:r>
      <w:r>
        <w:rPr>
          <w:rStyle w:val="FootnoteReference"/>
        </w:rPr>
        <w:footnoteReference w:id="417"/>
      </w:r>
      <w:r>
        <w:rPr>
          <w:rFonts w:ascii="Amiri" w:hAnsi="Amiri" w:eastAsia="Amiri" w:cs="Amiri"/>
          <w:lang w:bidi="ar-SA"/>
          <w:color w:val="111111"/>
          <w:sz w:val="28"/>
          <w:szCs w:val="28"/>
          <w:rtl/>
        </w:rPr>
        <w:t xml:space="preserve">وصَفوَةُ‌ الصَّلاةِ‌ التَّکبیرَةُ‌ الاُولی. </w:t>
      </w:r>
      <w:r>
        <w:rPr>
          <w:rStyle w:val="FootnoteReference"/>
        </w:rPr>
        <w:footnoteReference w:id="418"/>
      </w:r>
    </w:p>
    <w:p>
      <w:pPr>
        <w:pStyle w:val="BookText"/>
      </w:pPr>
      <w:r>
        <w:rPr>
          <w:rFonts w:ascii="Times New Roman" w:hAnsi="Times New Roman" w:eastAsia="Times New Roman" w:cs="Times New Roman"/>
          <w:lang w:val="en-US" w:bidi="en-US"/>
          <w:color w:val="111111"/>
          <w:sz w:val="28"/>
          <w:szCs w:val="28"/>
          <w:rtl/>
        </w:rPr>
        <w:t xml:space="preserve">7464.</w:t>
      </w:r>
    </w:p>
    <w:p>
      <w:pPr>
        <w:pStyle w:val="BookText"/>
      </w:pPr>
      <w:r>
        <w:rPr>
          <w:rFonts w:ascii="Amiri" w:hAnsi="Amiri" w:eastAsia="Amiri" w:cs="Amiri"/>
          <w:lang w:bidi="ar-SA"/>
          <w:color w:val="111111"/>
          <w:sz w:val="28"/>
          <w:szCs w:val="28"/>
          <w:rtl/>
        </w:rPr>
        <w:t xml:space="preserve">عنه صلی اللّه علیه و آله: إنَّ‌ لِکُلِّ‌ شَیءٍ أنفَةٌ‌ </w:t>
      </w:r>
      <w:r>
        <w:rPr>
          <w:rStyle w:val="FootnoteReference"/>
        </w:rPr>
        <w:footnoteReference w:id="419"/>
      </w:r>
      <w:r>
        <w:rPr>
          <w:rFonts w:ascii="Amiri" w:hAnsi="Amiri" w:eastAsia="Amiri" w:cs="Amiri"/>
          <w:lang w:bidi="ar-SA"/>
          <w:color w:val="111111"/>
          <w:sz w:val="28"/>
          <w:szCs w:val="28"/>
          <w:rtl/>
        </w:rPr>
        <w:t xml:space="preserve">وإنَّ‌ أنفَةَ‌ الصَّلاةِ‌ التَّکبیرَةُ‌ الاُولی ، فحافِظوا عَلَیها. </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7465.</w:t>
      </w:r>
    </w:p>
    <w:p>
      <w:pPr>
        <w:pStyle w:val="BookText"/>
      </w:pPr>
      <w:r>
        <w:rPr>
          <w:rFonts w:ascii="Amiri" w:hAnsi="Amiri" w:eastAsia="Amiri" w:cs="Amiri"/>
          <w:lang w:bidi="ar-SA"/>
          <w:color w:val="111111"/>
          <w:sz w:val="28"/>
          <w:szCs w:val="28"/>
          <w:rtl/>
        </w:rPr>
        <w:t xml:space="preserve">عنه صلی اللّه علیه و آله: مِفتاحُ‌ الصَّلاةِ‌ الطَّهورُ ، وتَحریمُهَا التَّکبیرُ ، وتَحلیلُهَا التَّسلیمُ‌. </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7466.</w:t>
      </w:r>
    </w:p>
    <w:p>
      <w:pPr>
        <w:pStyle w:val="BookText"/>
      </w:pPr>
      <w:r>
        <w:rPr>
          <w:rFonts w:ascii="Amiri" w:hAnsi="Amiri" w:eastAsia="Amiri" w:cs="Amiri"/>
          <w:lang w:bidi="ar-SA"/>
          <w:color w:val="111111"/>
          <w:sz w:val="28"/>
          <w:szCs w:val="28"/>
          <w:rtl/>
        </w:rPr>
        <w:t xml:space="preserve">الإمام علیّ‌ علیه السلام: لَمّا نَزَلَت هذِهِ‌ الآیَةُ‌ عَلی رَسولِ‌ اللّهِ‌ صلی اللّه علیه و آله: "إِنّا أَعْطَیْناکَ‌ الْکَوْثَرَ * فَصَلِّ‌ لِرَبِّکَ‌ وَ انْحَرْ"  </w:t>
      </w:r>
      <w:r>
        <w:rPr>
          <w:rStyle w:val="FootnoteReference"/>
        </w:rPr>
        <w:footnoteReference w:id="422"/>
      </w:r>
      <w:r>
        <w:rPr>
          <w:rFonts w:ascii="Amiri" w:hAnsi="Amiri" w:eastAsia="Amiri" w:cs="Amiri"/>
          <w:lang w:bidi="ar-SA"/>
          <w:color w:val="111111"/>
          <w:sz w:val="28"/>
          <w:szCs w:val="28"/>
          <w:rtl/>
        </w:rPr>
        <w:t xml:space="preserve">قال النَّبیُّ‌ صلی اللّه علیه و آله:یا جِبریلُ‌ ، ما هذِهِ‌ النَّحیرَةُ‌ الَّتی أمَرَنی بِها رَبّی ؟ قالَ‌:إنَّها لَیسَت بِنَحیرَةٍ‌ ولکِنَّهُ‌ یأمُرُکَ‌ إذا تَحَرَّمتَ‌ لِلصَّلاةِ‌ أن تَرفَعَ‌ یَدَیکَ‌ إذا کَبَّرتَ‌ وإذا رَکَعتَ‌ وإذا رَفَعتَ‌ رَأسَکَ‌ مِنَ‌ الرُّکوعِ‌ ، فَإِنَّها صَلاتُنا وصَلاةُ‌ المَلائِکَةِ‌ الَّذینَ‌ فِی السَّماواتِ‌ السَّبعِ‌.قالَ‌ النَّبیُّ‌ صلی اللّه علیه و آله:رَفعُ‌ الأَیدی مِنَ‌ الاِستِکانَةِ‌ الَّتی قالَ‌ اللّهُ‌ عز و جل: "فَمَا اسْتَکانُوا لِرَبِّهِمْ‌ وَ ما یَتَضَرَّعُونَ‌"  </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7467.</w:t>
      </w:r>
    </w:p>
    <w:p>
      <w:pPr>
        <w:pStyle w:val="BookText"/>
      </w:pPr>
      <w:r>
        <w:rPr>
          <w:rFonts w:ascii="Amiri" w:hAnsi="Amiri" w:eastAsia="Amiri" w:cs="Amiri"/>
          <w:lang w:bidi="ar-SA"/>
          <w:color w:val="111111"/>
          <w:sz w:val="28"/>
          <w:szCs w:val="28"/>
          <w:rtl/>
        </w:rPr>
        <w:t xml:space="preserve">الأمالی للطوسی عن عَلقَمَة بن وائِل عَن أبیهِ‌: صَلَّیتُ‌ خَلفَ‌ النَّبیِّ‌ صلی اللّه علیه و آله فَکَبَّرَ حینَ‌ افتَتَحَ‌</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3" w:name="pg14448_131258"/>
    <w:bookmarkEnd w:id="193"/>
    <w:p>
      <w:pPr>
        <w:pStyle w:val="BookText"/>
      </w:pPr>
      <w:r>
        <w:rPr>
          <w:rFonts w:ascii="Amiri" w:hAnsi="Amiri" w:eastAsia="Amiri" w:cs="Amiri"/>
          <w:lang w:bidi="ar-SA"/>
          <w:color w:val="111111"/>
          <w:sz w:val="28"/>
          <w:szCs w:val="28"/>
          <w:rtl/>
        </w:rPr>
        <w:t xml:space="preserve">الصَّلاةَ‌ ورَفَعَ‌ یَدَیهِ‌ وحینَ‌ أرادَ الرُّکوعَ‌ وبَعدَ الرُّکوعِ‌.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الأمالی للطوسی:ص 385 ح 835 ، [1]بحارالأنوار:ج 84 ص 361 ح 13.</w:t>
      </w:r>
    </w:p>
    <w:p>
      <w:pPr>
        <w:pStyle w:val="BookText"/>
      </w:pPr>
      <w:r>
        <w:rPr>
          <w:rFonts w:ascii="Times New Roman" w:hAnsi="Times New Roman" w:eastAsia="Times New Roman" w:cs="Times New Roman"/>
          <w:lang w:val="en-US" w:bidi="en-US"/>
          <w:color w:val="111111"/>
          <w:sz w:val="28"/>
          <w:szCs w:val="28"/>
          <w:rtl/>
        </w:rPr>
        <w:t xml:space="preserve">7468.</w:t>
      </w:r>
    </w:p>
    <w:p>
      <w:pPr>
        <w:pStyle w:val="BookText"/>
      </w:pPr>
      <w:r>
        <w:rPr>
          <w:rFonts w:ascii="Amiri" w:hAnsi="Amiri" w:eastAsia="Amiri" w:cs="Amiri"/>
          <w:lang w:bidi="ar-SA"/>
          <w:color w:val="111111"/>
          <w:sz w:val="28"/>
          <w:szCs w:val="28"/>
          <w:rtl/>
        </w:rPr>
        <w:t xml:space="preserve">الإمام علیّ‌ علیه السلام فی وَصفِ‌ صَلاةِ‌ رَسولِ‌ اللّهِ‌ صلی اللّه علیه و آله: کانَ‌ إذا قامَ‌ إلَی الصَّلاةِ‌ المَکتوبَةِ‌ کَبَّرَ ورَفَعَ‌ یَدیهِ‌ حَذوَ مَنکِبَیهِ‌ ، ویَصنَعُ‌ مِثلَ‌ ذلِکَ‌ إذا قَضی قِراءَتَهُ‌ وأرادَ أن یَرکَعَ‌ ، ویَصنَعُهُ‌ إذا رَفَعَ‌ مِنَ‌ الرُّکوعِ‌ ، ولا یَرفَعُ‌ یَدَیهِ‌ فی شَیءٍ مِن صَلاتِهِ‌ وهُوَ قاعِدٌ ، وإذا قامَ‌ مِنَ‌ السَّجدَتَینِ‌ رَفَعَ‌ یَدیهِ‌ کَذلِکَ‌ وکَبَّرَ. </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7469.</w:t>
      </w:r>
    </w:p>
    <w:p>
      <w:pPr>
        <w:pStyle w:val="BookText"/>
      </w:pPr>
      <w:r>
        <w:rPr>
          <w:rFonts w:ascii="Amiri" w:hAnsi="Amiri" w:eastAsia="Amiri" w:cs="Amiri"/>
          <w:lang w:bidi="ar-SA"/>
          <w:color w:val="111111"/>
          <w:sz w:val="28"/>
          <w:szCs w:val="28"/>
          <w:rtl/>
        </w:rPr>
        <w:t xml:space="preserve">الإمام الصادق علیه السلام: کانَ‌ فی وَصیَّةِ‌ النَّبیِّ‌ صلی اللّه علیه و آله لِعَلیٍّ‌ علیه السلام:...عَلَیکَ‌ بِرَفعِ‌ یَدَیکَ‌ فی صَلاتِکَ‌ وتَقلیبِهِما. </w:t>
      </w:r>
      <w:r>
        <w:rPr>
          <w:rStyle w:val="FootnoteReference"/>
        </w:rPr>
        <w:footnoteReference w:id="427"/>
      </w:r>
    </w:p>
    <w:p>
      <w:pPr>
        <w:pStyle w:val="Heading5"/>
      </w:pPr>
      <w:bookmarkStart w:id="891" w:name="_Toc480"/>
      <w:r>
        <w:t>4/4 آدابُ‌ السُّجود</w:t>
      </w:r>
      <w:bookmarkEnd w:id="891"/>
    </w:p>
    <w:p>
      <w:pPr>
        <w:pStyle w:val="BookText"/>
      </w:pPr>
      <w:r>
        <w:rPr>
          <w:rFonts w:ascii="Times New Roman" w:hAnsi="Times New Roman" w:eastAsia="Times New Roman" w:cs="Times New Roman"/>
          <w:lang w:val="en-US" w:bidi="en-US"/>
          <w:color w:val="111111"/>
          <w:sz w:val="28"/>
          <w:szCs w:val="28"/>
          <w:rtl/>
        </w:rPr>
        <w:t xml:space="preserve">7470.</w:t>
      </w:r>
    </w:p>
    <w:p>
      <w:pPr>
        <w:pStyle w:val="BookText"/>
      </w:pPr>
      <w:r>
        <w:rPr>
          <w:rFonts w:ascii="Amiri" w:hAnsi="Amiri" w:eastAsia="Amiri" w:cs="Amiri"/>
          <w:lang w:bidi="ar-SA"/>
          <w:color w:val="111111"/>
          <w:sz w:val="28"/>
          <w:szCs w:val="28"/>
          <w:rtl/>
        </w:rPr>
        <w:t xml:space="preserve">رسول اللّه صلی اللّه علیه و آله: السُّجودُ عَلی سَبعَةِ‌ أعظُمٍ‌:الجَبهَةِ‌ والیَدَینِ‌ والرُّکبَتَینِ‌ والإِبهامَینِ‌ وتُرغِمُ‌ بِأَنفِکَ‌ إرغامًا. </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7471.</w:t>
      </w:r>
    </w:p>
    <w:p>
      <w:pPr>
        <w:pStyle w:val="BookText"/>
      </w:pPr>
      <w:r>
        <w:rPr>
          <w:rFonts w:ascii="Amiri" w:hAnsi="Amiri" w:eastAsia="Amiri" w:cs="Amiri"/>
          <w:lang w:bidi="ar-SA"/>
          <w:color w:val="111111"/>
          <w:sz w:val="28"/>
          <w:szCs w:val="28"/>
          <w:rtl/>
        </w:rPr>
        <w:t xml:space="preserve">عنه صلی اللّه علیه و آله: إذا أرَدتَ‌ أن یَحشُرَکَ‌ اللّهُ‌ مَعی فَأطِلِ‌ السُّجودَ بینَ‌ یَدَی اللّهِ‌ الواحِدِ القَهّارِ. </w:t>
      </w:r>
      <w:r>
        <w:rPr>
          <w:rStyle w:val="FootnoteReference"/>
        </w:rPr>
        <w:footnoteReference w:id="429"/>
      </w:r>
    </w:p>
    <w:p>
      <w:pPr>
        <w:pStyle w:val="Heading5"/>
      </w:pPr>
      <w:bookmarkStart w:id="892" w:name="_Toc481"/>
      <w:r>
        <w:t>5/4 آدابُ‌ الرُّکوعِ‌ والسُّجودِ</w:t>
      </w:r>
      <w:bookmarkEnd w:id="892"/>
    </w:p>
    <w:p>
      <w:pPr>
        <w:pStyle w:val="BookText"/>
      </w:pPr>
      <w:r>
        <w:rPr>
          <w:rFonts w:ascii="Times New Roman" w:hAnsi="Times New Roman" w:eastAsia="Times New Roman" w:cs="Times New Roman"/>
          <w:lang w:val="en-US" w:bidi="en-US"/>
          <w:color w:val="111111"/>
          <w:sz w:val="28"/>
          <w:szCs w:val="28"/>
          <w:rtl/>
        </w:rPr>
        <w:t xml:space="preserve">7472.</w:t>
      </w:r>
    </w:p>
    <w:p>
      <w:pPr>
        <w:pStyle w:val="BookText"/>
      </w:pPr>
      <w:r>
        <w:rPr>
          <w:rFonts w:ascii="Amiri" w:hAnsi="Amiri" w:eastAsia="Amiri" w:cs="Amiri"/>
          <w:lang w:bidi="ar-SA"/>
          <w:color w:val="111111"/>
          <w:sz w:val="28"/>
          <w:szCs w:val="28"/>
          <w:rtl/>
        </w:rPr>
        <w:t xml:space="preserve">رسول اللّه صلی اللّه علیه و آله: إنّی قَد نُهیتُ‌ عَنِ‌ القِراءَةِ‌ فِی الرُّکوعِ‌ والسُّجودِ ، فَأَمَّا الرُّکوعُ‌ فَعَظِّمُوا اللّهَ‌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4" w:name="pg14448_131259"/>
    <w:bookmarkEnd w:id="194"/>
    <w:p>
      <w:pPr>
        <w:pStyle w:val="BookText"/>
      </w:pPr>
      <w:r>
        <w:rPr>
          <w:rFonts w:ascii="Amiri" w:hAnsi="Amiri" w:eastAsia="Amiri" w:cs="Amiri"/>
          <w:lang w:bidi="ar-SA"/>
          <w:color w:val="111111"/>
          <w:sz w:val="28"/>
          <w:szCs w:val="28"/>
          <w:rtl/>
        </w:rPr>
        <w:t xml:space="preserve">فیهِ‌ ، وأمَّا السُّجودُ فَأَکثِروا فیهِ‌ مِنَ‌ الدُّعاءِ فَإِنَّهُ‌ قَمِنٌ‌ </w:t>
      </w:r>
      <w:r>
        <w:rPr>
          <w:rStyle w:val="FootnoteReference"/>
        </w:rPr>
        <w:footnoteReference w:id="430"/>
      </w:r>
    </w:p>
    <w:p>
      <w:pPr>
        <w:pStyle w:val="BookText"/>
      </w:pPr>
      <w:r>
        <w:rPr>
          <w:rFonts w:ascii="Amiri" w:hAnsi="Amiri" w:eastAsia="Amiri" w:cs="Amiri"/>
          <w:lang w:bidi="ar-SA"/>
          <w:color w:val="111111"/>
          <w:sz w:val="28"/>
          <w:szCs w:val="28"/>
          <w:rtl/>
        </w:rPr>
        <w:t xml:space="preserve">قَمِنٌ‌:جدیر وحقیق (المصباح المنیر:ص 517).</w:t>
      </w:r>
    </w:p>
    <w:p>
      <w:pPr>
        <w:pStyle w:val="BookText"/>
      </w:pPr>
      <w:r>
        <w:rPr>
          <w:rFonts w:ascii="Amiri" w:hAnsi="Amiri" w:eastAsia="Amiri" w:cs="Amiri"/>
          <w:lang w:bidi="ar-SA"/>
          <w:color w:val="111111"/>
          <w:sz w:val="28"/>
          <w:szCs w:val="28"/>
          <w:rtl/>
        </w:rPr>
        <w:t xml:space="preserve">أن یُستَجابَ‌ لَکُم.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93" w:name="_Toc482"/>
      <w:r>
        <w:t>6/4 القُنوتُ‌ وآدابُهُ‌</w:t>
      </w:r>
      <w:bookmarkEnd w:id="893"/>
    </w:p>
    <w:p>
      <w:pPr>
        <w:pStyle w:val="BookText"/>
      </w:pPr>
      <w:r>
        <w:rPr>
          <w:rFonts w:ascii="Times New Roman" w:hAnsi="Times New Roman" w:eastAsia="Times New Roman" w:cs="Times New Roman"/>
          <w:lang w:val="en-US" w:bidi="en-US"/>
          <w:color w:val="111111"/>
          <w:sz w:val="28"/>
          <w:szCs w:val="28"/>
          <w:rtl/>
        </w:rPr>
        <w:t xml:space="preserve">7473.</w:t>
      </w:r>
    </w:p>
    <w:p>
      <w:pPr>
        <w:pStyle w:val="BookText"/>
      </w:pPr>
      <w:r>
        <w:rPr>
          <w:rFonts w:ascii="Amiri" w:hAnsi="Amiri" w:eastAsia="Amiri" w:cs="Amiri"/>
          <w:lang w:bidi="ar-SA"/>
          <w:color w:val="111111"/>
          <w:sz w:val="28"/>
          <w:szCs w:val="28"/>
          <w:rtl/>
        </w:rPr>
        <w:t xml:space="preserve">السنن الکبری عن البَراء بن عازِب: إنَّ‌ النَّبیَّ‌ صلی اللّه علیه و آله کانَ‌ لا یُصَلّی صَلاةً‌ مَکتوبَةً‌ إلّا قَنَتَ‌ فیها. </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7474.</w:t>
      </w:r>
    </w:p>
    <w:p>
      <w:pPr>
        <w:pStyle w:val="BookText"/>
      </w:pPr>
      <w:r>
        <w:rPr>
          <w:rFonts w:ascii="Amiri" w:hAnsi="Amiri" w:eastAsia="Amiri" w:cs="Amiri"/>
          <w:lang w:bidi="ar-SA"/>
          <w:color w:val="111111"/>
          <w:sz w:val="28"/>
          <w:szCs w:val="28"/>
          <w:rtl/>
        </w:rPr>
        <w:t xml:space="preserve">رسول اللّه صلی اللّه علیه و آله: أطوَلُکُم قُنوتًا فی دارِ الدُّنیا أطوَلُکُم راحَةً‌ یَومَ‌ القیامَةِ‌ فِی المَوقِفِ‌. </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7475.</w:t>
      </w:r>
    </w:p>
    <w:p>
      <w:pPr>
        <w:pStyle w:val="BookText"/>
      </w:pPr>
      <w:r>
        <w:rPr>
          <w:rFonts w:ascii="Amiri" w:hAnsi="Amiri" w:eastAsia="Amiri" w:cs="Amiri"/>
          <w:lang w:bidi="ar-SA"/>
          <w:color w:val="111111"/>
          <w:sz w:val="28"/>
          <w:szCs w:val="28"/>
          <w:rtl/>
        </w:rPr>
        <w:t xml:space="preserve">عنه صلی اللّه علیه و آله: طولُ‌ القُنوتِ‌ فِی الصَّلاةِ‌ یُخَفِّفُ‌ سَکَراتِ‌ المَوتِ‌. </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7476.</w:t>
      </w:r>
    </w:p>
    <w:p>
      <w:pPr>
        <w:pStyle w:val="BookText"/>
      </w:pPr>
      <w:r>
        <w:rPr>
          <w:rFonts w:ascii="Amiri" w:hAnsi="Amiri" w:eastAsia="Amiri" w:cs="Amiri"/>
          <w:lang w:bidi="ar-SA"/>
          <w:color w:val="111111"/>
          <w:sz w:val="28"/>
          <w:szCs w:val="28"/>
          <w:rtl/>
        </w:rPr>
        <w:t xml:space="preserve">عنه صلی اللّه علیه و آله لَمّا سَأَلَهُ‌ أبوذَرٍّ: أیُّ‌ الصَّلاةِ‌ أفضَلُ‌ ؟:طولُ‌ القُنوتِ‌. </w:t>
      </w:r>
      <w:r>
        <w:rPr>
          <w:rStyle w:val="FootnoteReference"/>
        </w:rPr>
        <w:footnoteReference w:id="434"/>
      </w:r>
    </w:p>
    <w:p>
      <w:pPr>
        <w:pStyle w:val="Heading5"/>
      </w:pPr>
      <w:bookmarkStart w:id="894" w:name="_Toc483"/>
      <w:r>
        <w:t>7/4 ما لا یَنبَغی لِلمُصَلّی</w:t>
      </w:r>
      <w:bookmarkEnd w:id="894"/>
    </w:p>
    <w:p>
      <w:pPr>
        <w:pStyle w:val="Heading6"/>
      </w:pPr>
      <w:bookmarkStart w:id="895" w:name="_Toc484"/>
      <w:r>
        <w:t>أ حَبسُ‌ البَولِ‌ والغائِطِ‍‌</w:t>
      </w:r>
      <w:bookmarkEnd w:id="895"/>
    </w:p>
    <w:p>
      <w:pPr>
        <w:pStyle w:val="BookText"/>
      </w:pPr>
      <w:r>
        <w:rPr>
          <w:rFonts w:ascii="Times New Roman" w:hAnsi="Times New Roman" w:eastAsia="Times New Roman" w:cs="Times New Roman"/>
          <w:lang w:val="en-US" w:bidi="en-US"/>
          <w:color w:val="111111"/>
          <w:sz w:val="28"/>
          <w:szCs w:val="28"/>
          <w:rtl/>
        </w:rPr>
        <w:t xml:space="preserve">7477.</w:t>
      </w:r>
    </w:p>
    <w:p>
      <w:pPr>
        <w:pStyle w:val="BookText"/>
      </w:pPr>
      <w:r>
        <w:rPr>
          <w:rFonts w:ascii="Amiri" w:hAnsi="Amiri" w:eastAsia="Amiri" w:cs="Amiri"/>
          <w:lang w:bidi="ar-SA"/>
          <w:color w:val="111111"/>
          <w:sz w:val="28"/>
          <w:szCs w:val="28"/>
          <w:rtl/>
        </w:rPr>
        <w:t xml:space="preserve">رسول اللّه صلی اللّه علیه و آله: لا یأتِ‌ أحَدُکُمُ‌ الصَّلاةَ‌ وهُوَ حاقِنٌ‌.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5" w:name="pg14448_131260"/>
    <w:bookmarkEnd w:id="195"/>
    <w:p>
      <w:pPr>
        <w:pStyle w:val="BookText"/>
      </w:pPr>
      <w:r>
        <w:rPr>
          <w:rFonts w:ascii="Times New Roman" w:hAnsi="Times New Roman" w:eastAsia="Times New Roman" w:cs="Times New Roman"/>
          <w:lang w:val="en-US" w:bidi="en-US"/>
          <w:color w:val="111111"/>
          <w:sz w:val="28"/>
          <w:szCs w:val="28"/>
          <w:rtl/>
        </w:rPr>
        <w:t xml:space="preserve">7478.</w:t>
      </w:r>
    </w:p>
    <w:p>
      <w:pPr>
        <w:pStyle w:val="BookText"/>
      </w:pPr>
      <w:r>
        <w:rPr>
          <w:rFonts w:ascii="Amiri" w:hAnsi="Amiri" w:eastAsia="Amiri" w:cs="Amiri"/>
          <w:lang w:bidi="ar-SA"/>
          <w:color w:val="111111"/>
          <w:sz w:val="28"/>
          <w:szCs w:val="28"/>
          <w:rtl/>
        </w:rPr>
        <w:t xml:space="preserve">عنه صلی اللّه علیه و آله: إذا اقیمَتِ‌ الصَّلاةُ‌ ووَجَدَ أحَدُکُمُ‌ الخَلاءَ فَلیَبدَأ بِالخَلاءِ.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7479.</w:t>
      </w:r>
    </w:p>
    <w:p>
      <w:pPr>
        <w:pStyle w:val="BookText"/>
      </w:pPr>
      <w:r>
        <w:rPr>
          <w:rFonts w:ascii="Amiri" w:hAnsi="Amiri" w:eastAsia="Amiri" w:cs="Amiri"/>
          <w:lang w:bidi="ar-SA"/>
          <w:color w:val="111111"/>
          <w:sz w:val="28"/>
          <w:szCs w:val="28"/>
          <w:rtl/>
        </w:rPr>
        <w:t xml:space="preserve">عنه صلی اللّه علیه و آله: لا یَحِلُّ‌ لِرَجُلٍ‌ یُؤمِنُ‌ بِاللّهِ‌ والیَومِ‌ الآخِرِ أن یُصَلّیَ‌ وهُوَ حَقِنٌ‌ حَتَّی یَتَخَفَّفَ‌.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7480.</w:t>
      </w:r>
    </w:p>
    <w:p>
      <w:pPr>
        <w:pStyle w:val="BookText"/>
      </w:pPr>
      <w:r>
        <w:rPr>
          <w:rFonts w:ascii="Amiri" w:hAnsi="Amiri" w:eastAsia="Amiri" w:cs="Amiri"/>
          <w:lang w:bidi="ar-SA"/>
          <w:color w:val="111111"/>
          <w:sz w:val="28"/>
          <w:szCs w:val="28"/>
          <w:rtl/>
        </w:rPr>
        <w:t xml:space="preserve">عنه صلی اللّه علیه و آله: لا یُصَلِّ‌ الرَّجُلُ‌ وهُوَ زَناءُ.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وإذا قذفت إلی الزناء تعرّها غبراء مظلمة من الأحفار ویقال:قد زنأ بوله یزنأ زنوءً إذا احتقن ، وأزنأ الرجل بوله إزناءً إذا حقنه ، فسمّی الحاقن زناءً لاجتماع البول فیه وضیق وعائه علیه ، وموضع المجاز من هذا الکلام أنّه علیه الصلاة والسلام وصف الرجل بالضیق ، وإنّما الضیق وعاء البول ، إلّا أنّ‌ ذلک الموضع لمّا کان شیئا من جملته ونوطا معلّقا به جاز أن یجری اسمه علیه.وقوله علیه الصلاة والسلام:"لا یصلّ‌ الرجل وهو زناء" فیه من الفائدة ما لیس فی قوله:"وهو حاقن" لأنّ‌ الحاقن قد یحقن القلیل کما یحقن الکثیر ، والزناء هو الضیق ، ولا یکاد یضیق وعاء البول إلّا من الکثیر دون القلیل.</w:t>
      </w:r>
    </w:p>
    <w:p>
      <w:pPr>
        <w:pStyle w:val="BookText"/>
      </w:pPr>
      <w:r>
        <w:rPr>
          <w:rFonts w:ascii="Times New Roman" w:hAnsi="Times New Roman" w:eastAsia="Times New Roman" w:cs="Times New Roman"/>
          <w:lang w:val="en-US" w:bidi="en-US"/>
          <w:color w:val="111111"/>
          <w:sz w:val="28"/>
          <w:szCs w:val="28"/>
          <w:rtl/>
        </w:rPr>
        <w:t xml:space="preserve">7481.</w:t>
      </w:r>
    </w:p>
    <w:p>
      <w:pPr>
        <w:pStyle w:val="BookText"/>
      </w:pPr>
      <w:r>
        <w:rPr>
          <w:rFonts w:ascii="Amiri" w:hAnsi="Amiri" w:eastAsia="Amiri" w:cs="Amiri"/>
          <w:lang w:bidi="ar-SA"/>
          <w:color w:val="111111"/>
          <w:sz w:val="28"/>
          <w:szCs w:val="28"/>
          <w:rtl/>
        </w:rPr>
        <w:t xml:space="preserve">عنه صلی اللّه علیه و آله: لا یُصَلِّیَنَّ‌ أحَدُکُم وبِهِ‌ أحَدُ العَقدَینِ‌ یعنی البَولَ‌ والغائِطَ‍‌.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96" w:name="_Toc485"/>
      <w:r>
        <w:t>ب الصَّلاةُ‌ إلی غَیرِ سُترَةٍ‌</w:t>
      </w:r>
      <w:bookmarkEnd w:id="896"/>
    </w:p>
    <w:p>
      <w:pPr>
        <w:pStyle w:val="BookText"/>
      </w:pPr>
      <w:r>
        <w:rPr>
          <w:rFonts w:ascii="Times New Roman" w:hAnsi="Times New Roman" w:eastAsia="Times New Roman" w:cs="Times New Roman"/>
          <w:lang w:val="en-US" w:bidi="en-US"/>
          <w:color w:val="111111"/>
          <w:sz w:val="28"/>
          <w:szCs w:val="28"/>
          <w:rtl/>
        </w:rPr>
        <w:t xml:space="preserve">7482.</w:t>
      </w:r>
    </w:p>
    <w:p>
      <w:pPr>
        <w:pStyle w:val="BookText"/>
      </w:pPr>
      <w:r>
        <w:rPr>
          <w:rFonts w:ascii="Amiri" w:hAnsi="Amiri" w:eastAsia="Amiri" w:cs="Amiri"/>
          <w:lang w:bidi="ar-SA"/>
          <w:color w:val="111111"/>
          <w:sz w:val="28"/>
          <w:szCs w:val="28"/>
          <w:rtl/>
        </w:rPr>
        <w:t xml:space="preserve">رسول اللّه صلی اللّه علیه و آله: الصَّلاةُ‌ إلی غَیرِ سُترَةٍ‌ مِنَ‌ الجَفاءِ ، ومَن صَلّی فی فَلاةٍ‌ فَلیَجعَل بَینَ‌ یَدَیهِ‌ مِثلَ‌ مُؤَخَّرَةِ‌ الرَّحلِ‌.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7483.</w:t>
      </w:r>
    </w:p>
    <w:p>
      <w:pPr>
        <w:pStyle w:val="BookText"/>
      </w:pPr>
      <w:r>
        <w:rPr>
          <w:rFonts w:ascii="Amiri" w:hAnsi="Amiri" w:eastAsia="Amiri" w:cs="Amiri"/>
          <w:lang w:bidi="ar-SA"/>
          <w:color w:val="111111"/>
          <w:sz w:val="28"/>
          <w:szCs w:val="28"/>
          <w:rtl/>
        </w:rPr>
        <w:t xml:space="preserve">عنه صلی اللّه علیه و آله: إذا صَلّی أحَدُکُم فَلیُصَلِّ‌ إلی سُترَةٍ‌ ، ولیَدنُ‌ مِنها.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7484.</w:t>
      </w:r>
    </w:p>
    <w:p>
      <w:pPr>
        <w:pStyle w:val="BookText"/>
      </w:pPr>
      <w:r>
        <w:rPr>
          <w:rFonts w:ascii="Amiri" w:hAnsi="Amiri" w:eastAsia="Amiri" w:cs="Amiri"/>
          <w:lang w:bidi="ar-SA"/>
          <w:color w:val="111111"/>
          <w:sz w:val="28"/>
          <w:szCs w:val="28"/>
          <w:rtl/>
        </w:rPr>
        <w:t xml:space="preserve">عنه صلی اللّه علیه و آله: مَنِ‌ استَطاعَ‌ مِنکُم أن لا یَحولَ‌ بَینَهُ‌ وبَینَ‌ قِبلَتِهِ‌ أحَدٌ فَلیَفعَل.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سنن الترمذی:ج 1 ص 263 ح 142 عن عبداللّه بن الأرقم.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1 ص 23 ح 91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المجازات النبویّة:ص 124 ح 91 ، [1] قال الشریف الرضی رحمه‌اللّه بعد نقل الروایة:هذا القول مجاز ، لأنّ‌ أصل الزناء الضیق والاجتماع.وقال الأخطل یذکر حفرة القبر: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معانی الأخبار:ص 164 ح 1 عن عیسی بن عبداللّه العمری عن آبائه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دعائم الإسلام:ج 1 ص 150 ، [2]بحارالأنوار:ج 83 ص 303 ح 9.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سنن أبی داوود:ج 1 ص 186 ح 698 عن أبی سعید.</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سنن أبی داوود:ج 1 ص 186 ح 699 عن أبی سعید.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6" w:name="pg14448_131261"/>
    <w:bookmarkEnd w:id="196"/>
    <w:p>
      <w:pPr>
        <w:pStyle w:val="BookText"/>
      </w:pPr>
      <w:r>
        <w:rPr>
          <w:rFonts w:ascii="Times New Roman" w:hAnsi="Times New Roman" w:eastAsia="Times New Roman" w:cs="Times New Roman"/>
          <w:lang w:val="en-US" w:bidi="en-US"/>
          <w:color w:val="111111"/>
          <w:sz w:val="28"/>
          <w:szCs w:val="28"/>
          <w:rtl/>
        </w:rPr>
        <w:t xml:space="preserve">7485.</w:t>
      </w:r>
    </w:p>
    <w:p>
      <w:pPr>
        <w:pStyle w:val="BookText"/>
      </w:pPr>
      <w:r>
        <w:rPr>
          <w:rFonts w:ascii="Amiri" w:hAnsi="Amiri" w:eastAsia="Amiri" w:cs="Amiri"/>
          <w:lang w:bidi="ar-SA"/>
          <w:color w:val="111111"/>
          <w:sz w:val="28"/>
          <w:szCs w:val="28"/>
          <w:rtl/>
        </w:rPr>
        <w:t xml:space="preserve">عنه صلی اللّه علیه و آله: إذا قامَ‌ أحدُکُم فِی الصَّلاةِ‌ إلی سُترَةٍ‌ فَلیَدنُ‌ مِنها ، فَإِنَّ‌ الشَّیطانَ‌ یَمُرُّ بَینَهُ‌ وبَینَها.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7486.</w:t>
      </w:r>
    </w:p>
    <w:p>
      <w:pPr>
        <w:pStyle w:val="BookText"/>
      </w:pPr>
      <w:r>
        <w:rPr>
          <w:rFonts w:ascii="Amiri" w:hAnsi="Amiri" w:eastAsia="Amiri" w:cs="Amiri"/>
          <w:lang w:bidi="ar-SA"/>
          <w:color w:val="111111"/>
          <w:sz w:val="28"/>
          <w:szCs w:val="28"/>
          <w:rtl/>
        </w:rPr>
        <w:t xml:space="preserve">عنه صلی اللّه علیه و آله: لِیَستَتِر أحَدُکُم فِی الصَّلاةِ‌ بِالخَطِّ‍‌ بَینَ‌ یَدَیهِ‌ وبِالحَجَرِ وبِما وَجَدَ مِن شَیءٍ مَعَ‌ أنَّ‌ المُؤمِنَ‌ لا یَقطَعُ‌ صَلاتَهُ‌ شَیءٌ.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97" w:name="_Toc486"/>
      <w:r>
        <w:t>ج العَبَثُ‌</w:t>
      </w:r>
      <w:bookmarkEnd w:id="897"/>
    </w:p>
    <w:p>
      <w:pPr>
        <w:pStyle w:val="BookText"/>
      </w:pPr>
      <w:r>
        <w:rPr>
          <w:rFonts w:ascii="Times New Roman" w:hAnsi="Times New Roman" w:eastAsia="Times New Roman" w:cs="Times New Roman"/>
          <w:lang w:val="en-US" w:bidi="en-US"/>
          <w:color w:val="111111"/>
          <w:sz w:val="28"/>
          <w:szCs w:val="28"/>
          <w:rtl/>
        </w:rPr>
        <w:t xml:space="preserve">7487.</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عَلیُّ‌ ، کَرِهَ‌ اللّهُ‌ عز و جل لِاُمَّتی العَبَثَ‌ فِی الصَّلاةِ‌.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7488.</w:t>
      </w:r>
    </w:p>
    <w:p>
      <w:pPr>
        <w:pStyle w:val="BookText"/>
      </w:pPr>
      <w:r>
        <w:rPr>
          <w:rFonts w:ascii="Amiri" w:hAnsi="Amiri" w:eastAsia="Amiri" w:cs="Amiri"/>
          <w:lang w:bidi="ar-SA"/>
          <w:color w:val="111111"/>
          <w:sz w:val="28"/>
          <w:szCs w:val="28"/>
          <w:rtl/>
        </w:rPr>
        <w:t xml:space="preserve">عنه صلی اللّه علیه و آله: إنَّ‌ اللّهَ‌ تَبارَکَ‌ وتَعالی کَرِهَ‌ لی سِتَّ‌ خِصالٍ‌ وکَرِهتُهُنَّ‌ لِلأَوصیاءِ مِن وُلدی وأتباعِهِم مِن بَعدی:العَبَثَ‌ فِی الصَّلاةِ‌....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7489.</w:t>
      </w:r>
    </w:p>
    <w:p>
      <w:pPr>
        <w:pStyle w:val="BookText"/>
      </w:pPr>
      <w:r>
        <w:rPr>
          <w:rFonts w:ascii="Amiri" w:hAnsi="Amiri" w:eastAsia="Amiri" w:cs="Amiri"/>
          <w:lang w:bidi="ar-SA"/>
          <w:color w:val="111111"/>
          <w:sz w:val="28"/>
          <w:szCs w:val="28"/>
          <w:rtl/>
        </w:rPr>
        <w:t xml:space="preserve">مسند أبی یعلی عن أَنَس بن مالِک: إنَّ‌ رَسولَ‌ اللّهِ‌ صلی اللّه علیه و آله رَأی رَجُلًا یُحَرِّکُ‌ الحَصی وهُوَ فِی الصَّلاةِ‌ ، فَلَمَّا انصَرَفَ‌ قالَ‌ للِرَّجُلِ‌:هُوَ حَظُّکَ‌ مِن صَلاتِکَ‌.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898" w:name="_Toc487"/>
      <w:r>
        <w:t>د الِالتِفات</w:t>
      </w:r>
      <w:bookmarkEnd w:id="898"/>
    </w:p>
    <w:p>
      <w:pPr>
        <w:pStyle w:val="BookText"/>
      </w:pPr>
      <w:r>
        <w:rPr>
          <w:rFonts w:ascii="Times New Roman" w:hAnsi="Times New Roman" w:eastAsia="Times New Roman" w:cs="Times New Roman"/>
          <w:lang w:val="en-US" w:bidi="en-US"/>
          <w:color w:val="111111"/>
          <w:sz w:val="28"/>
          <w:szCs w:val="28"/>
          <w:rtl/>
        </w:rPr>
        <w:t xml:space="preserve">7490.</w:t>
      </w:r>
    </w:p>
    <w:p>
      <w:pPr>
        <w:pStyle w:val="BookText"/>
      </w:pPr>
      <w:r>
        <w:rPr>
          <w:rFonts w:ascii="Amiri" w:hAnsi="Amiri" w:eastAsia="Amiri" w:cs="Amiri"/>
          <w:lang w:bidi="ar-SA"/>
          <w:color w:val="111111"/>
          <w:sz w:val="28"/>
          <w:szCs w:val="28"/>
          <w:rtl/>
        </w:rPr>
        <w:t xml:space="preserve">رسول اللّه صلی اللّه علیه و آله: لا تَلتَفِتوا فی صَلاتِکُم فَإِنَّهُ‌ لا صَلاةَ‌ لِلمُتَلَفِّتِ‌.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7491.</w:t>
      </w:r>
    </w:p>
    <w:p>
      <w:pPr>
        <w:pStyle w:val="BookText"/>
      </w:pPr>
      <w:r>
        <w:rPr>
          <w:rFonts w:ascii="Amiri" w:hAnsi="Amiri" w:eastAsia="Amiri" w:cs="Amiri"/>
          <w:lang w:bidi="ar-SA"/>
          <w:color w:val="111111"/>
          <w:sz w:val="28"/>
          <w:szCs w:val="28"/>
          <w:rtl/>
        </w:rPr>
        <w:t xml:space="preserve">عنه صلی اللّه علیه و آله: إیّاکَ‌ والِالتِفاتَ‌ فِی الصَّلاةِ‌ ، فَإِنَّ‌ الِالتِفاتَ‌ فِی الصَّلاةِ‌ هَلَکَةٌ‌ ، فَإِن کانَ‌ لابُدَّ فَفِی التَّطَوُّعِ‌ لا فِی الفَریضَةِ‌.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دعائم الإسلام:ج 1 ص 150 ، [1]بحارالأنوار:ج 83 ص 304 ح 9 ؛ [2] سنن أبی داوود:ج 1 ص 185 ح 695 عن سهل بن أبی حثمة.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تاریخ دمشق:ج 8 ص 291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کتاب من لا یحضره الفقیه:ج 4 ص 357 ح 5762 عن حمّاد بن عمرو وأنس بن محمّد عن أبیه جمیعا عن الإمام الصادق عن آبائه علیهم السلام ،بحارالأنوار:ج 77 ص 50 ح 3.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للصدوق:ص 60 ح 3 [4] عن غیاث بن إبراهیم عن الإمام الصادق عن آبائه علیهم السلام ،بحار الأنوار:ج 79 ص 277 ح 1.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أبی یعلی:ج 4 ص 118 ح 4000.</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المعجم الأوسط‍‌:ج 2 ص 294 ح 2021 عن عبد اللّه بن سلام.</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سنن الترمذی:ج 2 ص 484 ح 589 [6] عن أنس.</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7" w:name="pg14448_131262"/>
    <w:bookmarkEnd w:id="197"/>
    <w:p>
      <w:pPr>
        <w:pStyle w:val="BookText"/>
      </w:pPr>
      <w:r>
        <w:rPr>
          <w:rFonts w:ascii="Times New Roman" w:hAnsi="Times New Roman" w:eastAsia="Times New Roman" w:cs="Times New Roman"/>
          <w:lang w:val="en-US" w:bidi="en-US"/>
          <w:color w:val="111111"/>
          <w:sz w:val="28"/>
          <w:szCs w:val="28"/>
          <w:rtl/>
        </w:rPr>
        <w:t xml:space="preserve">7492.</w:t>
      </w:r>
    </w:p>
    <w:p>
      <w:pPr>
        <w:pStyle w:val="BookText"/>
      </w:pPr>
      <w:r>
        <w:rPr>
          <w:rFonts w:ascii="Amiri" w:hAnsi="Amiri" w:eastAsia="Amiri" w:cs="Amiri"/>
          <w:lang w:bidi="ar-SA"/>
          <w:color w:val="111111"/>
          <w:sz w:val="28"/>
          <w:szCs w:val="28"/>
          <w:rtl/>
        </w:rPr>
        <w:t xml:space="preserve">عنه صلی اللّه علیه و آله: قالَ‌ یَحیی علیه السلام [لِبَنی إسرائیلَ‌]:...إنَّ‌ اللّهَ‌ أمَرَکُم بِالصَّلاة ، فَإِذا صَلَّیتُم فَلاتَلتَفِتوا، فَإِنَّ‌ اللّهَ‌ یَنصِبُ‌ وَجهَهُ‌ لِوَجهِ‌ عَبدِهِ‌ فی صَلاتِهِ‌ ما لَم یَلتَفِت.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7493.</w:t>
      </w:r>
    </w:p>
    <w:p>
      <w:pPr>
        <w:pStyle w:val="BookText"/>
      </w:pPr>
      <w:r>
        <w:rPr>
          <w:rFonts w:ascii="Amiri" w:hAnsi="Amiri" w:eastAsia="Amiri" w:cs="Amiri"/>
          <w:lang w:bidi="ar-SA"/>
          <w:color w:val="111111"/>
          <w:sz w:val="28"/>
          <w:szCs w:val="28"/>
          <w:rtl/>
        </w:rPr>
        <w:t xml:space="preserve">عنه صلی اللّه علیه و آله: لا یَزالُ‌ اللّهُ‌ عز و جل مُقبِلًا عَلَی العَبدِ وهُوَ فی صَلاتِهِ‌ ما لَم یَلتَفِت ، فَإِذَا التَفَتَ‌ انصَرَفَ‌ عَنهُ‌.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7494.</w:t>
      </w:r>
    </w:p>
    <w:p>
      <w:pPr>
        <w:pStyle w:val="BookText"/>
      </w:pPr>
      <w:r>
        <w:rPr>
          <w:rFonts w:ascii="Amiri" w:hAnsi="Amiri" w:eastAsia="Amiri" w:cs="Amiri"/>
          <w:lang w:bidi="ar-SA"/>
          <w:color w:val="111111"/>
          <w:sz w:val="28"/>
          <w:szCs w:val="28"/>
          <w:rtl/>
        </w:rPr>
        <w:t xml:space="preserve">عنه صلی اللّه علیه و آله: مَا التَفَتَ‌ عَبدٌ قَطُّ‍‌ فی صَلاتِهِ‌ إلّا قالَ‌ لَهُ‌ رَبُّهُ‌:أینَ‌ تَلتَفِتُ‌ یَا ابنَ‌ آدَمَ‌ ، أنَا خَیرٌ لَکَ‌ مِمّا تَلتَفِتُ‌ إلَیهِ‌.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7495.</w:t>
      </w:r>
    </w:p>
    <w:p>
      <w:pPr>
        <w:pStyle w:val="BookText"/>
      </w:pPr>
      <w:r>
        <w:rPr>
          <w:rFonts w:ascii="Amiri" w:hAnsi="Amiri" w:eastAsia="Amiri" w:cs="Amiri"/>
          <w:lang w:bidi="ar-SA"/>
          <w:color w:val="111111"/>
          <w:sz w:val="28"/>
          <w:szCs w:val="28"/>
          <w:rtl/>
        </w:rPr>
        <w:t xml:space="preserve">عنه صلی اللّه علیه و آله: مَن عَرَفَ‌ مَن عَلی یَمینِهِ‌ وشِمالِهِ‌ مُتَعَمِّدًا فِی الصَّلاةِ‌ فَلا صَلاةَ‌ لَهُ‌.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99" w:name="_Toc488"/>
      <w:r>
        <w:t>ه الکَسَل</w:t>
      </w:r>
      <w:bookmarkEnd w:id="899"/>
    </w:p>
    <w:p>
      <w:pPr>
        <w:pStyle w:val="Heading6"/>
      </w:pPr>
      <w:bookmarkStart w:id="900" w:name="_Toc489"/>
      <w:r>
        <w:t>الکتاب</w:t>
      </w:r>
      <w:bookmarkEnd w:id="900"/>
    </w:p>
    <w:p>
      <w:pPr>
        <w:pStyle w:val="BookText"/>
      </w:pPr>
      <w:r>
        <w:rPr>
          <w:rFonts w:ascii="Amiri" w:hAnsi="Amiri" w:eastAsia="Amiri" w:cs="Amiri"/>
          <w:lang w:bidi="ar-SA"/>
          <w:color w:val="111111"/>
          <w:sz w:val="28"/>
          <w:szCs w:val="28"/>
          <w:rtl/>
        </w:rPr>
        <w:t xml:space="preserve">" إِنَّ‌ الْمُنافِقِینَ‌ یُخادِعُونَ‌ اللّهَ‌ وَ هُوَ خادِعُهُمْ‌ وَ إِذا قامُوا إِلَی الصَّلاةِ‌ قامُوا کُسالی‌ یُراؤُنَ‌ النّاسَ‌ وَ لا یَذْکُرُونَ‌ اللّهَ‌ إِلاّ قَلِیلاً ". 5</w:t>
      </w:r>
    </w:p>
    <w:p>
      <w:pPr>
        <w:pStyle w:val="BookText"/>
      </w:pPr>
      <w:r>
        <w:rPr>
          <w:rFonts w:ascii="Amiri" w:hAnsi="Amiri" w:eastAsia="Amiri" w:cs="Amiri"/>
          <w:lang w:bidi="ar-SA"/>
          <w:color w:val="111111"/>
          <w:sz w:val="28"/>
          <w:szCs w:val="28"/>
          <w:rtl/>
        </w:rPr>
        <w:t xml:space="preserve">" وَ ما مَنَعَهُمْ‌ أَنْ‌ تُقْبَلَ‌ مِنْهُمْ‌ نَفَقاتُهُمْ‌ إِلاّ أَنَّهُمْ‌ کَفَرُوا بِاللّهِ‌ وَ بِرَسُولِهِ‌ وَ لا یَأْتُونَ‌ الصَّلاةَ‌ إِلاّ وَ هُمْ‌ کُسالی‌ وَ لا یُنْفِقُونَ‌ إِلاّ وَ هُمْ‌ کارِهُونَ‌ ". 6</w:t>
      </w:r>
    </w:p>
    <w:p>
      <w:pPr>
        <w:pStyle w:val="Heading6"/>
      </w:pPr>
      <w:bookmarkStart w:id="901" w:name="_Toc490"/>
      <w:r>
        <w:t>الحدیث</w:t>
      </w:r>
      <w:bookmarkEnd w:id="901"/>
    </w:p>
    <w:p>
      <w:pPr>
        <w:pStyle w:val="BookText"/>
      </w:pPr>
      <w:r>
        <w:rPr>
          <w:rFonts w:ascii="Times New Roman" w:hAnsi="Times New Roman" w:eastAsia="Times New Roman" w:cs="Times New Roman"/>
          <w:lang w:val="en-US" w:bidi="en-US"/>
          <w:color w:val="111111"/>
          <w:sz w:val="28"/>
          <w:szCs w:val="28"/>
          <w:rtl/>
        </w:rPr>
        <w:t xml:space="preserve">7496.</w:t>
      </w:r>
    </w:p>
    <w:p>
      <w:pPr>
        <w:pStyle w:val="BookText"/>
      </w:pPr>
      <w:r>
        <w:rPr>
          <w:rFonts w:ascii="Amiri" w:hAnsi="Amiri" w:eastAsia="Amiri" w:cs="Amiri"/>
          <w:lang w:bidi="ar-SA"/>
          <w:color w:val="111111"/>
          <w:sz w:val="28"/>
          <w:szCs w:val="28"/>
          <w:rtl/>
        </w:rPr>
        <w:t xml:space="preserve">صحیح البخاری عن أنَس بن مالِک: دَخَلَ‌ النَّبیُّ‌ صلی اللّه علیه و آله فَإِذا حَبلٌ‌ مَمدودٌ بَینَ‌ السّاریَتَینِ‌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الترمذی:ج 5 ص 148 ح 2863 عن الحارث الأشعری.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1 ص 239 ح 909 عن أبی ذرّ.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شعب الإیمان:ج 3 ص 138 ح 3127 [1]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عوالی اللآلی:ج 1 ص 324 ح 64 عن معاذ بن جبل ،بحارالأنوار:ج 84 ص 249 ح 41.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(7) الساریة:الاُسطوانة (النهایة:ج 2 ص 365).</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8" w:name="pg14448_131263"/>
    <w:bookmarkEnd w:id="198"/>
    <w:p>
      <w:pPr>
        <w:pStyle w:val="BookText"/>
      </w:pPr>
      <w:r>
        <w:rPr>
          <w:rFonts w:ascii="Amiri" w:hAnsi="Amiri" w:eastAsia="Amiri" w:cs="Amiri"/>
          <w:lang w:bidi="ar-SA"/>
          <w:color w:val="111111"/>
          <w:sz w:val="28"/>
          <w:szCs w:val="28"/>
          <w:rtl/>
        </w:rPr>
        <w:t xml:space="preserve">فَقالَ‌:ما هذَا الحَبلُ‌ ؟ قالوا:هذا حَبلٌ‌ لِزَینَبَ‌ ، فَإِذا فَتَرَت تَعَلَّقَت ، فَقالَ‌ النَّبیُّ‌ صلی اللّه علیه و آله:لا ، حُلّوهُ‌ لِیُصَلِّ‌ أحَدُکُم نَشاطَهُ‌ ، فَإِذا فَتَرَ فَلیَقعُد.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صحیح البخاری:ج 1 ص 386 ح 1099.</w:t>
      </w:r>
    </w:p>
    <w:p>
      <w:pPr>
        <w:pStyle w:val="Heading6"/>
      </w:pPr>
      <w:bookmarkStart w:id="902" w:name="_Toc491"/>
      <w:r>
        <w:t>و التَّثاؤُب</w:t>
      </w:r>
      <w:bookmarkEnd w:id="902"/>
    </w:p>
    <w:p>
      <w:pPr>
        <w:pStyle w:val="BookText"/>
      </w:pPr>
      <w:r>
        <w:rPr>
          <w:rStyle w:val="FootnoteReference"/>
        </w:rPr>
        <w:footnoteReference w:id="436"/>
      </w:r>
      <w:r>
        <w:rPr>
          <w:rFonts w:ascii="Amiri" w:hAnsi="Amiri" w:eastAsia="Amiri" w:cs="Amiri"/>
          <w:lang w:bidi="ar-SA"/>
          <w:color w:val="111111"/>
          <w:sz w:val="28"/>
          <w:szCs w:val="28"/>
          <w:rtl/>
        </w:rPr>
        <w:t xml:space="preserve">
7497. رسول اللّه صلی اللّه علیه و آله: إیّاکُم وشِدَّةَ‌ التَّثاؤُبِ‌ فِی الصَّلاةِ‌ ، فَإِنَّها عَوَّةُ‌ </w:t>
      </w:r>
      <w:r>
        <w:rPr>
          <w:rStyle w:val="FootnoteReference"/>
        </w:rPr>
        <w:footnoteReference w:id="437"/>
      </w:r>
      <w:r>
        <w:rPr>
          <w:rFonts w:ascii="Amiri" w:hAnsi="Amiri" w:eastAsia="Amiri" w:cs="Amiri"/>
          <w:lang w:bidi="ar-SA"/>
          <w:color w:val="111111"/>
          <w:sz w:val="28"/>
          <w:szCs w:val="28"/>
          <w:rtl/>
        </w:rPr>
        <w:t xml:space="preserve">الشَّیطانِ‌ ، وإنَّ‌ اللّهَ‌ یُحِبُّ‌ العُطاسَ‌ ویَکرَهُ‌ التَّثاؤُبَ‌ فِی الصَّلاةِ‌. </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7498.</w:t>
      </w:r>
    </w:p>
    <w:p>
      <w:pPr>
        <w:pStyle w:val="BookText"/>
      </w:pPr>
      <w:r>
        <w:rPr>
          <w:rFonts w:ascii="Amiri" w:hAnsi="Amiri" w:eastAsia="Amiri" w:cs="Amiri"/>
          <w:lang w:bidi="ar-SA"/>
          <w:color w:val="111111"/>
          <w:sz w:val="28"/>
          <w:szCs w:val="28"/>
          <w:rtl/>
        </w:rPr>
        <w:t xml:space="preserve">المعجم الکبیر عن أبی امامَة: إنَّ‌ رَسولَ‌ اللّهِ‌ صلی اللّه علیه و آله کانَ‌ یَکرَهُ‌ التَّثاؤُبَ‌ فِی الصَّلاةِ‌. </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7499.</w:t>
      </w:r>
    </w:p>
    <w:p>
      <w:pPr>
        <w:pStyle w:val="BookText"/>
      </w:pPr>
      <w:r>
        <w:rPr>
          <w:rFonts w:ascii="Amiri" w:hAnsi="Amiri" w:eastAsia="Amiri" w:cs="Amiri"/>
          <w:lang w:bidi="ar-SA"/>
          <w:color w:val="111111"/>
          <w:sz w:val="28"/>
          <w:szCs w:val="28"/>
          <w:rtl/>
        </w:rPr>
        <w:t xml:space="preserve">رسول اللّه صلی اللّه علیه و آله: إذا تَثاوَبَ‌ أحَدُکُم فِی الصَّلاةِ‌ فَلیَکظِم مَا استَطاعَ‌. </w:t>
      </w:r>
      <w:r>
        <w:rPr>
          <w:rStyle w:val="FootnoteReference"/>
        </w:rPr>
        <w:footnoteReference w:id="440"/>
      </w:r>
    </w:p>
    <w:p>
      <w:pPr>
        <w:pStyle w:val="Heading6"/>
      </w:pPr>
      <w:bookmarkStart w:id="903" w:name="_Toc492"/>
      <w:r>
        <w:t>ز النُّعاس</w:t>
      </w:r>
      <w:bookmarkEnd w:id="903"/>
    </w:p>
    <w:p>
      <w:pPr>
        <w:pStyle w:val="Heading6"/>
      </w:pPr>
      <w:bookmarkStart w:id="904" w:name="_Toc493"/>
      <w:r>
        <w:t>الکتاب</w:t>
      </w:r>
      <w:bookmarkEnd w:id="904"/>
    </w:p>
    <w:p>
      <w:pPr>
        <w:pStyle w:val="BookText"/>
      </w:pPr>
      <w:r>
        <w:rPr>
          <w:rFonts w:ascii="Amiri" w:hAnsi="Amiri" w:eastAsia="Amiri" w:cs="Amiri"/>
          <w:lang w:bidi="ar-SA"/>
          <w:color w:val="111111"/>
          <w:sz w:val="28"/>
          <w:szCs w:val="28"/>
          <w:rtl/>
        </w:rPr>
        <w:t xml:space="preserve">" 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 7</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9" w:name="pg14448_131264"/>
    <w:bookmarkEnd w:id="199"/>
    <w:p>
      <w:pPr>
        <w:pStyle w:val="Heading6"/>
      </w:pPr>
      <w:bookmarkStart w:id="905" w:name="_Toc494"/>
      <w:r>
        <w:t>الحدیث</w:t>
      </w:r>
      <w:bookmarkEnd w:id="905"/>
    </w:p>
    <w:p>
      <w:pPr>
        <w:pStyle w:val="BookText"/>
      </w:pPr>
      <w:r>
        <w:rPr>
          <w:rFonts w:ascii="Times New Roman" w:hAnsi="Times New Roman" w:eastAsia="Times New Roman" w:cs="Times New Roman"/>
          <w:lang w:val="en-US" w:bidi="en-US"/>
          <w:color w:val="111111"/>
          <w:sz w:val="28"/>
          <w:szCs w:val="28"/>
          <w:rtl/>
        </w:rPr>
        <w:t xml:space="preserve">7500.</w:t>
      </w:r>
    </w:p>
    <w:p>
      <w:pPr>
        <w:pStyle w:val="BookText"/>
      </w:pPr>
      <w:r>
        <w:rPr>
          <w:rFonts w:ascii="Amiri" w:hAnsi="Amiri" w:eastAsia="Amiri" w:cs="Amiri"/>
          <w:lang w:bidi="ar-SA"/>
          <w:color w:val="111111"/>
          <w:sz w:val="28"/>
          <w:szCs w:val="28"/>
          <w:rtl/>
        </w:rPr>
        <w:t xml:space="preserve">رسول اللّه صلی اللّه علیه و آله: إذا نَعَسَ‌ أحَدُکُم فی صَلاتِهِ‌ فَلیَنصَرِف ولیَرقُد.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906" w:name="_Toc495"/>
      <w:r>
        <w:t>ح إغماضُ‌ العَینِ‌</w:t>
      </w:r>
      <w:bookmarkEnd w:id="906"/>
    </w:p>
    <w:p>
      <w:pPr>
        <w:pStyle w:val="BookText"/>
      </w:pPr>
      <w:r>
        <w:rPr>
          <w:rFonts w:ascii="Times New Roman" w:hAnsi="Times New Roman" w:eastAsia="Times New Roman" w:cs="Times New Roman"/>
          <w:lang w:val="en-US" w:bidi="en-US"/>
          <w:color w:val="111111"/>
          <w:sz w:val="28"/>
          <w:szCs w:val="28"/>
          <w:rtl/>
        </w:rPr>
        <w:t xml:space="preserve">7501.</w:t>
      </w:r>
    </w:p>
    <w:p>
      <w:pPr>
        <w:pStyle w:val="BookText"/>
      </w:pPr>
      <w:r>
        <w:rPr>
          <w:rFonts w:ascii="Amiri" w:hAnsi="Amiri" w:eastAsia="Amiri" w:cs="Amiri"/>
          <w:lang w:bidi="ar-SA"/>
          <w:color w:val="111111"/>
          <w:sz w:val="28"/>
          <w:szCs w:val="28"/>
          <w:rtl/>
        </w:rPr>
        <w:t xml:space="preserve">رسول اللّه صلی اللّه علیه و آله: إذا قامَ‌ أحَدُکُم فِی الصَّلاةِ‌ فَلا یُغمِض عَینَیهِ‌.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7502.</w:t>
      </w:r>
    </w:p>
    <w:p>
      <w:pPr>
        <w:pStyle w:val="BookText"/>
      </w:pPr>
      <w:r>
        <w:rPr>
          <w:rFonts w:ascii="Amiri" w:hAnsi="Amiri" w:eastAsia="Amiri" w:cs="Amiri"/>
          <w:lang w:bidi="ar-SA"/>
          <w:color w:val="111111"/>
          <w:sz w:val="28"/>
          <w:szCs w:val="28"/>
          <w:rtl/>
        </w:rPr>
        <w:t xml:space="preserve">الإمام علیّ‌ علیه السلام: إنَّ‌ النَّبیَّ‌ صلی اللّه علیه و آله نَهی أن یُغمِضَ‌ الرَّجُلُ‌ عَینَیهِ‌ فِی الصَّلاةِ‌.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907" w:name="_Toc496"/>
      <w:r>
        <w:t>ط‍‌ الصَّلاةُ‌ فی تِلک الأَماکِنِ‌</w:t>
      </w:r>
      <w:bookmarkEnd w:id="907"/>
    </w:p>
    <w:p>
      <w:pPr>
        <w:pStyle w:val="BookText"/>
      </w:pPr>
      <w:r>
        <w:rPr>
          <w:rFonts w:ascii="Times New Roman" w:hAnsi="Times New Roman" w:eastAsia="Times New Roman" w:cs="Times New Roman"/>
          <w:lang w:val="en-US" w:bidi="en-US"/>
          <w:color w:val="111111"/>
          <w:sz w:val="28"/>
          <w:szCs w:val="28"/>
          <w:rtl/>
        </w:rPr>
        <w:t xml:space="preserve">7503.</w:t>
      </w:r>
    </w:p>
    <w:p>
      <w:pPr>
        <w:pStyle w:val="BookText"/>
      </w:pPr>
      <w:r>
        <w:rPr>
          <w:rFonts w:ascii="Amiri" w:hAnsi="Amiri" w:eastAsia="Amiri" w:cs="Amiri"/>
          <w:lang w:bidi="ar-SA"/>
          <w:color w:val="111111"/>
          <w:sz w:val="28"/>
          <w:szCs w:val="28"/>
          <w:rtl/>
        </w:rPr>
        <w:t xml:space="preserve">رسول اللّه صلی اللّه علیه و آله: الأَرضُ‌ کُلُّها مَسجِدٌ إلَا المَقبَرَةَ‌ والحَمّامَ‌.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7504.</w:t>
      </w:r>
    </w:p>
    <w:p>
      <w:pPr>
        <w:pStyle w:val="BookText"/>
      </w:pPr>
      <w:r>
        <w:rPr>
          <w:rFonts w:ascii="Amiri" w:hAnsi="Amiri" w:eastAsia="Amiri" w:cs="Amiri"/>
          <w:lang w:bidi="ar-SA"/>
          <w:color w:val="111111"/>
          <w:sz w:val="28"/>
          <w:szCs w:val="28"/>
          <w:rtl/>
        </w:rPr>
        <w:t xml:space="preserve">عنه صلی اللّه علیه و آله: لَیسَ‌ یَنبَغی أن یَکونَ‌ فِی البَیتِ‌ شَیءٌ یَشغَلُ‌ المُصَلِّیَ‌.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7505.</w:t>
      </w:r>
    </w:p>
    <w:p>
      <w:pPr>
        <w:pStyle w:val="BookText"/>
      </w:pPr>
      <w:r>
        <w:rPr>
          <w:rFonts w:ascii="Amiri" w:hAnsi="Amiri" w:eastAsia="Amiri" w:cs="Amiri"/>
          <w:lang w:bidi="ar-SA"/>
          <w:color w:val="111111"/>
          <w:sz w:val="28"/>
          <w:szCs w:val="28"/>
          <w:rtl/>
        </w:rPr>
        <w:t xml:space="preserve">عنه صلی اللّه علیه و آله: ثَلاثَةٌ‌ لا یَتَقَبَّلُ‌ اللّهُ‌ عز و جل لَهُم بِالحِفظِ‍‌...رَجُلٌ‌ صَلّی عَلی قارِعَةِ‌ الطَّریقِ‌.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7506.</w:t>
      </w:r>
    </w:p>
    <w:p>
      <w:pPr>
        <w:pStyle w:val="BookText"/>
      </w:pPr>
      <w:r>
        <w:rPr>
          <w:rFonts w:ascii="Amiri" w:hAnsi="Amiri" w:eastAsia="Amiri" w:cs="Amiri"/>
          <w:lang w:bidi="ar-SA"/>
          <w:color w:val="111111"/>
          <w:sz w:val="28"/>
          <w:szCs w:val="28"/>
          <w:rtl/>
        </w:rPr>
        <w:t xml:space="preserve">سنن الترمذی عن ابن عُمَر: إنَّ‌ رَسولَ‌ اللّهِ‌ صلی اللّه علیه و آله نَهی أن یُصَلّی فی سَبعَةِ‌ مَواطِنَ‌:فِی المَزبَلَةِ‌ ، والمَجزَرَةِ‌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 والمَقبَرَةِ‌ ، وقارِعَةِ‌ الطَّریقِ‌ ، وفِی الحَمّامِ‌ ، و فی مَعاطِنِ‌ الإِبلِ‌ </w:t>
      </w:r>
      <w:r>
        <w:rPr>
          <w:rFonts w:ascii="Times New Roman" w:hAnsi="Times New Roman" w:eastAsia="Times New Roman" w:cs="Times New Roman"/>
          <w:lang w:val="en-US" w:bidi="en-US"/>
          <w:color w:val="111111"/>
          <w:sz w:val="28"/>
          <w:szCs w:val="28"/>
          <w:vertAlign w:val="superscript"/>
          <w:rtl/>
        </w:rPr>
        <w:t xml:space="preserve">(8)</w:t>
      </w:r>
      <w:r>
        <w:rPr>
          <w:rFonts w:ascii="Amiri" w:hAnsi="Amiri" w:eastAsia="Amiri" w:cs="Amiri"/>
          <w:lang w:bidi="ar-SA"/>
          <w:color w:val="111111"/>
          <w:sz w:val="28"/>
          <w:szCs w:val="28"/>
          <w:rtl/>
        </w:rPr>
        <w:t xml:space="preserve">، وفَوقَ‌ ظَهرِ بَیتِ‌ اللّهِ‌.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سنن النسائی:ج 1 ص 216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الکبیر:ج 11 ص 29 ح 10956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تهذیب الأحکام:ج 2 ص 314 ح 1280 عن مسمع عن الإمام الصادق علیه السلام ،بحارالأنوار:ج 84 ص 228.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الترمذی:ج 2 ص 131 ح 317 عن أبی سعید.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سنن أبی داوود:ج 2 ص 215 ح 2030 عن عثمان بن طلحة.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الخصال:ص 141 ح 161 ،بحارالأنوار:ج 76 ص 157 ح 2. [2]</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المجزرة:الموضع الذی تُنحر فیه الإبل وتُذبح فیه البقر والشاء (النهایة:ج 1 ص 267). [3]</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(8) العَطَن للإبل کالوَطَن للناس، وقد غلب علی مَبْرَکها حول الحوض ، والمَعطَن کذلک (لسان العرب:ج 13 ص 286). [4]</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سنن الترمذی:ج 2 ص 178 ح 346.</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0" w:name="pg14448_131265"/>
    <w:bookmarkEnd w:id="200"/>
    <w:p>
      <w:pPr>
        <w:pStyle w:val="Heading4"/>
      </w:pPr>
      <w:bookmarkStart w:id="908" w:name="_Toc497"/>
      <w:r>
        <w:t>الفصل الخامس: ترک الصّلاة والاستخفاف بها</w:t>
      </w:r>
      <w:bookmarkEnd w:id="908"/>
    </w:p>
    <w:p>
      <w:pPr>
        <w:pStyle w:val="Heading5"/>
      </w:pPr>
      <w:bookmarkStart w:id="909" w:name="_Toc498"/>
      <w:r>
        <w:t>1/5 آثارُ تَرکِ‌ الصَّلاةِ‌</w:t>
      </w:r>
      <w:bookmarkEnd w:id="909"/>
    </w:p>
    <w:p>
      <w:pPr>
        <w:pStyle w:val="Heading6"/>
      </w:pPr>
      <w:bookmarkStart w:id="910" w:name="_Toc499"/>
      <w:r>
        <w:t>أ غَضَبُ‌ اللّهِ‌ تَعالی</w:t>
      </w:r>
      <w:bookmarkEnd w:id="910"/>
    </w:p>
    <w:p>
      <w:pPr>
        <w:pStyle w:val="BookText"/>
      </w:pPr>
      <w:r>
        <w:rPr>
          <w:rFonts w:ascii="Times New Roman" w:hAnsi="Times New Roman" w:eastAsia="Times New Roman" w:cs="Times New Roman"/>
          <w:lang w:val="en-US" w:bidi="en-US"/>
          <w:color w:val="111111"/>
          <w:sz w:val="28"/>
          <w:szCs w:val="28"/>
          <w:rtl/>
        </w:rPr>
        <w:t xml:space="preserve">7507.</w:t>
      </w:r>
    </w:p>
    <w:p>
      <w:pPr>
        <w:pStyle w:val="BookText"/>
      </w:pPr>
      <w:r>
        <w:rPr>
          <w:rFonts w:ascii="Amiri" w:hAnsi="Amiri" w:eastAsia="Amiri" w:cs="Amiri"/>
          <w:lang w:bidi="ar-SA"/>
          <w:color w:val="111111"/>
          <w:sz w:val="28"/>
          <w:szCs w:val="28"/>
          <w:rtl/>
        </w:rPr>
        <w:t xml:space="preserve">رسول اللّه صلی اللّه علیه و آله: مَن تَرَکَ‌ صَلاةً‌ لَقِیَ‌ اللّهَ‌ وهُوَ عَلَیهِ‌ غَضبانُ‌.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911" w:name="_Toc500"/>
      <w:r>
        <w:t>ب حَبطُ‍‌ العَمَلِ‌</w:t>
      </w:r>
      <w:bookmarkEnd w:id="911"/>
    </w:p>
    <w:p>
      <w:pPr>
        <w:pStyle w:val="BookText"/>
      </w:pPr>
      <w:r>
        <w:rPr>
          <w:rFonts w:ascii="Times New Roman" w:hAnsi="Times New Roman" w:eastAsia="Times New Roman" w:cs="Times New Roman"/>
          <w:lang w:val="en-US" w:bidi="en-US"/>
          <w:color w:val="111111"/>
          <w:sz w:val="28"/>
          <w:szCs w:val="28"/>
          <w:rtl/>
        </w:rPr>
        <w:t xml:space="preserve">7508.</w:t>
      </w:r>
    </w:p>
    <w:p>
      <w:pPr>
        <w:pStyle w:val="BookText"/>
      </w:pPr>
      <w:r>
        <w:rPr>
          <w:rFonts w:ascii="Amiri" w:hAnsi="Amiri" w:eastAsia="Amiri" w:cs="Amiri"/>
          <w:lang w:bidi="ar-SA"/>
          <w:color w:val="111111"/>
          <w:sz w:val="28"/>
          <w:szCs w:val="28"/>
          <w:rtl/>
        </w:rPr>
        <w:t xml:space="preserve">رسول اللّه صلی اللّه علیه و آله: مَن تَرَکَ‌ الصَّلاةَ‌ مُتَعَمِّدًا أحبَطَ‍‌ اللّهُ‌ عَمَلَهُ‌.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12" w:name="_Toc501"/>
      <w:r>
        <w:t>ج الکُفرُ</w:t>
      </w:r>
      <w:bookmarkEnd w:id="912"/>
    </w:p>
    <w:p>
      <w:pPr>
        <w:pStyle w:val="BookText"/>
      </w:pPr>
      <w:r>
        <w:rPr>
          <w:rFonts w:ascii="Times New Roman" w:hAnsi="Times New Roman" w:eastAsia="Times New Roman" w:cs="Times New Roman"/>
          <w:lang w:val="en-US" w:bidi="en-US"/>
          <w:color w:val="111111"/>
          <w:sz w:val="28"/>
          <w:szCs w:val="28"/>
          <w:rtl/>
        </w:rPr>
        <w:t xml:space="preserve">7509.</w:t>
      </w:r>
    </w:p>
    <w:p>
      <w:pPr>
        <w:pStyle w:val="BookText"/>
      </w:pPr>
      <w:r>
        <w:rPr>
          <w:rFonts w:ascii="Amiri" w:hAnsi="Amiri" w:eastAsia="Amiri" w:cs="Amiri"/>
          <w:lang w:bidi="ar-SA"/>
          <w:color w:val="111111"/>
          <w:sz w:val="28"/>
          <w:szCs w:val="28"/>
          <w:rtl/>
        </w:rPr>
        <w:t xml:space="preserve">رسول اللّه صلی اللّه علیه و آله: مَن تَرَکَ‌ الصَّلاةَ‌ مُتَعَمِّدًا فَقَد کَفَرَ جِهارًا.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7510.</w:t>
      </w:r>
    </w:p>
    <w:p>
      <w:pPr>
        <w:pStyle w:val="BookText"/>
      </w:pPr>
      <w:r>
        <w:rPr>
          <w:rFonts w:ascii="Amiri" w:hAnsi="Amiri" w:eastAsia="Amiri" w:cs="Amiri"/>
          <w:lang w:bidi="ar-SA"/>
          <w:color w:val="111111"/>
          <w:sz w:val="28"/>
          <w:szCs w:val="28"/>
          <w:rtl/>
        </w:rPr>
        <w:t xml:space="preserve">عنه صلی اللّه علیه و آله: العَهدُ الَّذی بَینَنا وبَینَهُمُ‌ الصّلاةُ‌ ، فَمَن تَرَکَها فَقَد کَفَرَ.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المعجم الکبیر:ج 11 ص 234 ح 11782 ؛ عوالی اللآلی:ج 1 ص 126 ح 64 [1] کلاهما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الترغیب والترهیب:ج 1 ص 385 ح 18 عن عمر ؛ جامع الأخبار:ص 185 ح 456 نحوه.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الأوسط‍‌:ج 3 ص 343 ح 3348 عن أنس ؛ عوالی اللآلی:ج 2 ص 224 ح 36 [2] من دون قوله:"جهارا" ،بحارالأنوار:ج 30 ص 674.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الترمذی:ج 5 ص 13 ح 2621 عن بریدة.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7511.</w:t>
      </w:r>
    </w:p>
    <w:p>
      <w:pPr>
        <w:pStyle w:val="BookText"/>
      </w:pPr>
      <w:r>
        <w:rPr>
          <w:rFonts w:ascii="Amiri" w:hAnsi="Amiri" w:eastAsia="Amiri" w:cs="Amiri"/>
          <w:lang w:bidi="ar-SA"/>
          <w:color w:val="111111"/>
          <w:sz w:val="28"/>
          <w:szCs w:val="28"/>
          <w:rtl/>
        </w:rPr>
        <w:t xml:space="preserve">عنه صلی اللّه علیه و آله: لا دینَ‌ لِمَن لا صَلاةَ‌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7512.</w:t>
      </w:r>
    </w:p>
    <w:p>
      <w:pPr>
        <w:pStyle w:val="BookText"/>
      </w:pPr>
      <w:r>
        <w:rPr>
          <w:rFonts w:ascii="Amiri" w:hAnsi="Amiri" w:eastAsia="Amiri" w:cs="Amiri"/>
          <w:lang w:bidi="ar-SA"/>
          <w:color w:val="111111"/>
          <w:sz w:val="28"/>
          <w:szCs w:val="28"/>
          <w:rtl/>
        </w:rPr>
        <w:t xml:space="preserve">عنه صلی اللّه علیه و آله: لا سَهمَ‌ فِی الإِسلامِ‌ لِمَن لا صَلاةَ‌ 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7513.</w:t>
      </w:r>
    </w:p>
    <w:p>
      <w:pPr>
        <w:pStyle w:val="BookText"/>
      </w:pPr>
      <w:r>
        <w:rPr>
          <w:rFonts w:ascii="Amiri" w:hAnsi="Amiri" w:eastAsia="Amiri" w:cs="Amiri"/>
          <w:lang w:bidi="ar-SA"/>
          <w:color w:val="111111"/>
          <w:sz w:val="28"/>
          <w:szCs w:val="28"/>
          <w:rtl/>
        </w:rPr>
        <w:t xml:space="preserve">عنه صلی اللّه علیه و آله: ما بَینَ‌ الکُفرِ والإِیمانِ‌ إلّا تَرکُ‌ الصَّلاةِ‌.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7514.</w:t>
      </w:r>
    </w:p>
    <w:p>
      <w:pPr>
        <w:pStyle w:val="BookText"/>
      </w:pPr>
      <w:r>
        <w:rPr>
          <w:rFonts w:ascii="Amiri" w:hAnsi="Amiri" w:eastAsia="Amiri" w:cs="Amiri"/>
          <w:lang w:bidi="ar-SA"/>
          <w:color w:val="111111"/>
          <w:sz w:val="28"/>
          <w:szCs w:val="28"/>
          <w:rtl/>
        </w:rPr>
        <w:t xml:space="preserve">عنه صلی اللّه علیه و آله: بَینَ‌ العَبدِ وبَینَ‌ الکُفرِ تَرکُ‌ الصَّلاةِ‌.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7515.</w:t>
      </w:r>
    </w:p>
    <w:p>
      <w:pPr>
        <w:pStyle w:val="BookText"/>
      </w:pPr>
      <w:r>
        <w:rPr>
          <w:rFonts w:ascii="Amiri" w:hAnsi="Amiri" w:eastAsia="Amiri" w:cs="Amiri"/>
          <w:lang w:bidi="ar-SA"/>
          <w:color w:val="111111"/>
          <w:sz w:val="28"/>
          <w:szCs w:val="28"/>
          <w:rtl/>
        </w:rPr>
        <w:t xml:space="preserve">عنه صلی اللّه علیه و آله: مَن تَرَکَ‌ الصَّلاةَ‌ لا یَرجو ثَوابَها ولا یَخافُ‌ عِقابَها ، فَلا ابالی أن یَموتَ‌ یَهودیًّا أو نَصرانیًّا أو مَجوسیًّا.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7516.</w:t>
      </w:r>
    </w:p>
    <w:p>
      <w:pPr>
        <w:pStyle w:val="BookText"/>
      </w:pPr>
      <w:r>
        <w:rPr>
          <w:rFonts w:ascii="Amiri" w:hAnsi="Amiri" w:eastAsia="Amiri" w:cs="Amiri"/>
          <w:lang w:bidi="ar-SA"/>
          <w:color w:val="111111"/>
          <w:sz w:val="28"/>
          <w:szCs w:val="28"/>
          <w:rtl/>
        </w:rPr>
        <w:t xml:space="preserve">عنه صلی اللّه علیه و آله: ما بَینَ‌ المُسلِمِ‌ وبَینَ‌ الکافِرِ إلّا أن یَترُکَ‌ الصَّلاةَ‌ الفَریضَةَ‌ مُتَعَمِّدًا أو یَتَهاوَنَ‌ بِها فَلا یُصَلّیَها.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7517.</w:t>
      </w:r>
    </w:p>
    <w:p>
      <w:pPr>
        <w:pStyle w:val="BookText"/>
      </w:pPr>
      <w:r>
        <w:rPr>
          <w:rFonts w:ascii="Amiri" w:hAnsi="Amiri" w:eastAsia="Amiri" w:cs="Amiri"/>
          <w:lang w:bidi="ar-SA"/>
          <w:color w:val="111111"/>
          <w:sz w:val="28"/>
          <w:szCs w:val="28"/>
          <w:rtl/>
        </w:rPr>
        <w:t xml:space="preserve">الإمام الصادق علیه السلام: جاءَ رَجُلٌ‌ إلَی النَّبیِّ‌ صلی اللّه علیه و آله فَقالَ‌:یا رَسولَ‌ اللّهِ‌ أوصِنی ، فَقالَ‌:لا تَدَعِ‌ الصَّلاةَ‌ مُتَعَمِّدًا ، فَإِنَّ‌ مَن تَرَکَها مُتَعَمِّدًا فَقَد بَرِئَت مِنهُ‌ مِلَّةُ‌ الإِسلامِ‌.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7518.</w:t>
      </w:r>
    </w:p>
    <w:p>
      <w:pPr>
        <w:pStyle w:val="BookText"/>
      </w:pPr>
      <w:r>
        <w:rPr>
          <w:rFonts w:ascii="Amiri" w:hAnsi="Amiri" w:eastAsia="Amiri" w:cs="Amiri"/>
          <w:lang w:bidi="ar-SA"/>
          <w:color w:val="111111"/>
          <w:sz w:val="28"/>
          <w:szCs w:val="28"/>
          <w:rtl/>
        </w:rPr>
        <w:t xml:space="preserve">رسول اللّه صلی اللّه علیه و آله فی وَصیَّتِهِ‌ لِمُعاذٍ: لا تَترُکَنَّ‌ صَلاةً‌ مَکتوبَةً‌ مُتَعَمِّدًا ، فَإِنَّ‌ مَن تَرَکَ‌ صَلاةً‌ مَکتوبَةً‌ مُتَعَمِّدًا فَقَد بَرِئَت مِنهُ‌ ذِمَّةُ‌ اللّهِ‌.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المعجم الأوسط‍‌:ج 2 ص 383 ح 2292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الترغیب والترهیب:ج 1 ص 380 ح 6 نقلاً عن البزّار عن أبی هریرة ؛ دعائم الإسلام:ج 1 ص 133 [1] عن الإمام علیّ‌ علیه السلام نحوه.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ثواب الأعمال:ص 275 ح 2 عن عبداللّه بن میمون عن الإمام الصادق عن أبیه علیهماالسلام عن جابر ،بحارالأنوار:ج 82 ص 217 ح 33.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الترمذی:ج 5 ص 13 ح 2620 عن جابر ؛ جامع الأخبار:ص 186 ح 457 ، [3]بحارالأنوار:ج 82 ص 202 ح 2.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جامع الأخبار:ص 186 ح 462 ، [5]بحارالأنوار:ج 82 ص 202 ح 2.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ثواب الأعمال:ص 275 ح 1 عن برید بن معاویة العجلی عن الإمام الباقر علیه السلام ،بحارالأنوار:ج 82 ص 216 ح 32. [7]</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الکافی:ج 3 ص 488 ح 11 [8] عن القدّاح ؛ الترغیب والترهیب:ج 1 ص 379 ح 3 عن عبادة بن الصامت ، وفیه "...لا تَترُکُوا الصَّلاةَ‌ مُتَعَمِّدینَ‌ ، فَمَن تَرَکَها مُتَعَمِّدا فَقَد خَرَجَ‌ مِنَ‌ المِلَّةِ‌".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مسند ابن حنبل:ج 8 ص 250 ح 22136 [9] عن معاذ.</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1" w:name="pg14448_131267"/>
    <w:bookmarkEnd w:id="201"/>
    <w:p>
      <w:pPr>
        <w:pStyle w:val="Heading5"/>
      </w:pPr>
      <w:bookmarkStart w:id="913" w:name="_Toc502"/>
      <w:r>
        <w:t>2/5 عِقابُ‌ تارِکِ‌ الصَّلاةِ‌</w:t>
      </w:r>
      <w:bookmarkEnd w:id="913"/>
    </w:p>
    <w:p>
      <w:pPr>
        <w:pStyle w:val="Heading6"/>
      </w:pPr>
      <w:bookmarkStart w:id="914" w:name="_Toc503"/>
      <w:r>
        <w:t>الکتاب</w:t>
      </w:r>
      <w:bookmarkEnd w:id="914"/>
    </w:p>
    <w:p>
      <w:pPr>
        <w:pStyle w:val="BookText"/>
      </w:pPr>
      <w:r>
        <w:rPr>
          <w:rFonts w:ascii="Amiri" w:hAnsi="Amiri" w:eastAsia="Amiri" w:cs="Amiri"/>
          <w:lang w:bidi="ar-SA"/>
          <w:color w:val="111111"/>
          <w:sz w:val="28"/>
          <w:szCs w:val="28"/>
          <w:rtl/>
        </w:rPr>
        <w:t xml:space="preserve">" فِی جَنّاتٍ‌ یَتَساءَلُونَ‌ * عَنِ‌ الْمُجْرِمِینَ‌ * ما سَلَکَکُمْ‌ فِی سَقَرَ * قالُوا لَمْ‌ نَکُ‌ مِنَ‌ الْمُصَلِّینَ‌ ". 1</w:t>
      </w:r>
    </w:p>
    <w:p>
      <w:pPr>
        <w:pStyle w:val="BookText"/>
      </w:pPr>
      <w:r>
        <w:rPr>
          <w:rFonts w:ascii="Amiri" w:hAnsi="Amiri" w:eastAsia="Amiri" w:cs="Amiri"/>
          <w:lang w:bidi="ar-SA"/>
          <w:color w:val="111111"/>
          <w:sz w:val="28"/>
          <w:szCs w:val="28"/>
          <w:rtl/>
        </w:rPr>
        <w:t xml:space="preserve">" فَلا صَدَّقَ‌ وَ لا صَلّی * وَ لکِنْ‌ کَذَّبَ‌ وَ تَوَلّی * ثُمَّ‌ ذَهَبَ‌ إِلی‌ أَهْلِهِ‌ یَتَمَطّی * أَوْلی‌ لَکَ‌ فَأَوْلی‌ * ثُمَّ‌ أَوْلی‌ لَکَ‌ فَأَوْلی‌ ". 2</w:t>
      </w:r>
    </w:p>
    <w:p>
      <w:pPr>
        <w:pStyle w:val="BookText"/>
      </w:pPr>
      <w:r>
        <w:rPr>
          <w:rFonts w:ascii="Amiri" w:hAnsi="Amiri" w:eastAsia="Amiri" w:cs="Amiri"/>
          <w:lang w:bidi="ar-SA"/>
          <w:color w:val="111111"/>
          <w:sz w:val="28"/>
          <w:szCs w:val="28"/>
          <w:rtl/>
        </w:rPr>
        <w:t xml:space="preserve">" وَیْلٌ‌ یَوْمَئِذٍ لِلْمُکَذِّبِینَ‌ * وَ إِذا قِیلَ‌ لَهُمُ‌ ارْکَعُوا لا یَرْکَعُونَ‌ ". 3</w:t>
      </w:r>
    </w:p>
    <w:p>
      <w:pPr>
        <w:pStyle w:val="Heading6"/>
      </w:pPr>
      <w:bookmarkStart w:id="915" w:name="_Toc504"/>
      <w:r>
        <w:t>الحدیث</w:t>
      </w:r>
      <w:bookmarkEnd w:id="915"/>
    </w:p>
    <w:p>
      <w:pPr>
        <w:pStyle w:val="BookText"/>
      </w:pPr>
      <w:r>
        <w:rPr>
          <w:rFonts w:ascii="Times New Roman" w:hAnsi="Times New Roman" w:eastAsia="Times New Roman" w:cs="Times New Roman"/>
          <w:lang w:val="en-US" w:bidi="en-US"/>
          <w:color w:val="111111"/>
          <w:sz w:val="28"/>
          <w:szCs w:val="28"/>
          <w:rtl/>
        </w:rPr>
        <w:t xml:space="preserve">7519.</w:t>
      </w:r>
    </w:p>
    <w:p>
      <w:pPr>
        <w:pStyle w:val="BookText"/>
      </w:pPr>
      <w:r>
        <w:rPr>
          <w:rFonts w:ascii="Amiri" w:hAnsi="Amiri" w:eastAsia="Amiri" w:cs="Amiri"/>
          <w:lang w:bidi="ar-SA"/>
          <w:color w:val="111111"/>
          <w:sz w:val="28"/>
          <w:szCs w:val="28"/>
          <w:rtl/>
        </w:rPr>
        <w:t xml:space="preserve">رسول اللّه صلی اللّه علیه و آله: امَّتی عَلی أربَعَةِ‌ أصنافٍ‌:...صِنفٌ‌ لا یُصَلّونَ‌ أبَدًا ، فَکانَ‌ لَهُم سَقَرُ ، وسَقَرُ اسمُ‌ دَرَکَةٍ‌ مِن دَرَکاتِ‌ جَهَنَّمَ‌ ، قالَ‌ اللّهُ‌ تَبارَکَ‌ وتَعالی: "ما سَلَکَکُمْ‌ فِی سَقَرَ * قالُوا لَمْ‌ نَکُ‌ مِنَ‌ الْمُصَلِّینَ‌"   . </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7520.</w:t>
      </w:r>
    </w:p>
    <w:p>
      <w:pPr>
        <w:pStyle w:val="BookText"/>
      </w:pPr>
      <w:r>
        <w:rPr>
          <w:rFonts w:ascii="Amiri" w:hAnsi="Amiri" w:eastAsia="Amiri" w:cs="Amiri"/>
          <w:lang w:bidi="ar-SA"/>
          <w:color w:val="111111"/>
          <w:sz w:val="28"/>
          <w:szCs w:val="28"/>
          <w:rtl/>
        </w:rPr>
        <w:t xml:space="preserve">عنه صلی اللّه علیه و آله: مَن تَرَکَ‌ صَلاةً‌ مُتَعَمِّدًا کُتِبَ‌ اسمُهُ‌ عَلی بابِ‌ النّارِ فیمَن یَدخُلُها. </w:t>
      </w:r>
      <w:r>
        <w:rPr>
          <w:rStyle w:val="FootnoteReference"/>
        </w:rPr>
        <w:footnoteReference w:id="442"/>
      </w:r>
    </w:p>
    <w:p>
      <w:pPr>
        <w:pStyle w:val="Heading5"/>
      </w:pPr>
      <w:bookmarkStart w:id="916" w:name="_Toc505"/>
      <w:r>
        <w:t>3/5 جَزاءُ مَنِ‌ استَخَفَّ‌ بِالصَّلاة</w:t>
      </w:r>
      <w:bookmarkEnd w:id="916"/>
    </w:p>
    <w:p>
      <w:pPr>
        <w:pStyle w:val="Heading6"/>
      </w:pPr>
      <w:bookmarkStart w:id="917" w:name="_Toc506"/>
      <w:r>
        <w:t>الکتاب</w:t>
      </w:r>
      <w:bookmarkEnd w:id="917"/>
    </w:p>
    <w:p>
      <w:pPr>
        <w:pStyle w:val="BookText"/>
      </w:pPr>
      <w:r>
        <w:rPr>
          <w:rFonts w:ascii="Amiri" w:hAnsi="Amiri" w:eastAsia="Amiri" w:cs="Amiri"/>
          <w:lang w:bidi="ar-SA"/>
          <w:color w:val="111111"/>
          <w:sz w:val="28"/>
          <w:szCs w:val="28"/>
          <w:rtl/>
        </w:rPr>
        <w:t xml:space="preserve">" وَ إِذا نادَیْتُمْ‌ إِلَی الصَّلاةِ‌ اتَّخَذُوها هُزُواً وَ لَعِباً ذلِکَ‌ بِأَنَّهُمْ‌ قَوْمٌ‌ لا یَعْقِلُونَ‌ ". 6</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2" w:name="pg14448_131268"/>
    <w:bookmarkEnd w:id="202"/>
    <w:p>
      <w:pPr>
        <w:pStyle w:val="Heading6"/>
      </w:pPr>
      <w:bookmarkStart w:id="918" w:name="_Toc507"/>
      <w:r>
        <w:t>الحدیث</w:t>
      </w:r>
      <w:bookmarkEnd w:id="918"/>
    </w:p>
    <w:p>
      <w:pPr>
        <w:pStyle w:val="BookText"/>
      </w:pPr>
      <w:r>
        <w:rPr>
          <w:rFonts w:ascii="Times New Roman" w:hAnsi="Times New Roman" w:eastAsia="Times New Roman" w:cs="Times New Roman"/>
          <w:lang w:val="en-US" w:bidi="en-US"/>
          <w:color w:val="111111"/>
          <w:sz w:val="28"/>
          <w:szCs w:val="28"/>
          <w:rtl/>
        </w:rPr>
        <w:t xml:space="preserve">7521.</w:t>
      </w:r>
    </w:p>
    <w:p>
      <w:pPr>
        <w:pStyle w:val="BookText"/>
      </w:pPr>
      <w:r>
        <w:rPr>
          <w:rFonts w:ascii="Amiri" w:hAnsi="Amiri" w:eastAsia="Amiri" w:cs="Amiri"/>
          <w:lang w:bidi="ar-SA"/>
          <w:color w:val="111111"/>
          <w:sz w:val="28"/>
          <w:szCs w:val="28"/>
          <w:rtl/>
        </w:rPr>
        <w:t xml:space="preserve">رسول اللّه صلی اللّه علیه و آله: لا یَنالُ‌ شَفاعَتی مَنِ‌ استَخَفَّ‌ بِصَلاتِهِ‌ ، ولا یَرِدُ عَلَیَّ‌ الحَوضَ‌ لا واللّهِ‌.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7522.</w:t>
      </w:r>
    </w:p>
    <w:p>
      <w:pPr>
        <w:pStyle w:val="BookText"/>
      </w:pPr>
      <w:r>
        <w:rPr>
          <w:rFonts w:ascii="Amiri" w:hAnsi="Amiri" w:eastAsia="Amiri" w:cs="Amiri"/>
          <w:lang w:bidi="ar-SA"/>
          <w:color w:val="111111"/>
          <w:sz w:val="28"/>
          <w:szCs w:val="28"/>
          <w:rtl/>
        </w:rPr>
        <w:t xml:space="preserve">عنه صلی اللّه علیه و آله: عِشرونَ‌ خَصلَةً‌ تُورِثُ‌ الفَقرَ:...الِاستِخفافُ‌ بِالصَّلاةِ‌.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7523.</w:t>
      </w:r>
    </w:p>
    <w:p>
      <w:pPr>
        <w:pStyle w:val="BookText"/>
      </w:pPr>
      <w:r>
        <w:rPr>
          <w:rFonts w:ascii="Amiri" w:hAnsi="Amiri" w:eastAsia="Amiri" w:cs="Amiri"/>
          <w:lang w:bidi="ar-SA"/>
          <w:color w:val="111111"/>
          <w:sz w:val="28"/>
          <w:szCs w:val="28"/>
          <w:rtl/>
        </w:rPr>
        <w:t xml:space="preserve">عنه صلی اللّه علیه و آله لِابنَتِهِ‌ فاطِمَةَ‌ علیهاالسلام لَمّا قالَت لَهُ‌: یا أبَتاه ، ما لِمَن تهاوَنَ‌ بِصَلاتِهِ‌ مِنَ‌ الرِّجالِ‌والنِّساءِ ؟:یا فاطِمَةُ‌ ، مَن تَهاوَنَ‌ بِصَلاتِهِ‌ مِنَ‌ الرِّجالِ‌ والنِّساءِ ابتَلاهُ‌ اللّهُ‌ بِخَمسَ‌ عَشَرَةَ‌ خَصلَةً‌:سِتٌّ‌ مِنها فی دارِ الدُّنیا ، وثَلاثٌ‌ عِندَ مَوتِهِ‌ ، وثَلاثٌ‌ فی قَبرِهِ‌ ، وثَلاثٌ‌ فِی القیامَةِ‌ إذا خَرَجَ‌ مِن قَبرِهِ‌.</w:t>
      </w:r>
    </w:p>
    <w:p>
      <w:pPr>
        <w:pStyle w:val="BookText"/>
      </w:pPr>
      <w:r>
        <w:rPr>
          <w:rFonts w:ascii="Amiri" w:hAnsi="Amiri" w:eastAsia="Amiri" w:cs="Amiri"/>
          <w:lang w:bidi="ar-SA"/>
          <w:color w:val="111111"/>
          <w:sz w:val="28"/>
          <w:szCs w:val="28"/>
          <w:rtl/>
        </w:rPr>
        <w:t xml:space="preserve">فَأمَّا اللَّواتی تُصیبُهُ‌ فی دارِ الدُّنیا:فَالاُولی یَرفَعُ‌ اللّهُ‌ البَرَکَةَ‌ مِن عُمُرِهِ‌ ، ویَرفَعُ‌اللّهُ‌ البَرَکَةَ‌ مِن رِزقِهِ‌ ، ویَمحُو اللّهُ‌ عز و جل سیماءَ الصّالِحینَ‌ مِن وَجهِهِ‌ ، وکُلُّ‌ عَمَلٍ‌ یَعمَلُهُ‌ لا یُؤجَرُ عَلَیهِ‌ ، ولا یَرتَفِعُ‌ دُعاؤُهُ‌ إلَی السَّماءِ ، والسّادِسَةُ‌ لَیسَ‌لَهُ‌ حَظٌّ‍‌ فی دُعاءِ الصّالِحینَ‌.</w:t>
      </w:r>
    </w:p>
    <w:p>
      <w:pPr>
        <w:pStyle w:val="BookText"/>
      </w:pPr>
      <w:r>
        <w:rPr>
          <w:rFonts w:ascii="Amiri" w:hAnsi="Amiri" w:eastAsia="Amiri" w:cs="Amiri"/>
          <w:lang w:bidi="ar-SA"/>
          <w:color w:val="111111"/>
          <w:sz w:val="28"/>
          <w:szCs w:val="28"/>
          <w:rtl/>
        </w:rPr>
        <w:t xml:space="preserve">وأمَّا اللَّواتی تُصیبُهُ‌ عِندَ مَوتِهِ‌ فَأَوَّلُهُنَّ‌ أنَّهُ‌ یَموتُ‌ ذَلیلًا ، والثّانیَةُ‌ یَموتُ‌ جائِعًا ، والثّالِثَةُ‌ یَموتُ‌ عَطشانًا ؛ فَلَو سُقیَ‌ مِن أنهارِ الدُّنیا لم یَروَ عَطَشُهُ‌.</w:t>
      </w:r>
    </w:p>
    <w:p>
      <w:pPr>
        <w:pStyle w:val="BookText"/>
      </w:pPr>
      <w:r>
        <w:rPr>
          <w:rFonts w:ascii="Amiri" w:hAnsi="Amiri" w:eastAsia="Amiri" w:cs="Amiri"/>
          <w:lang w:bidi="ar-SA"/>
          <w:color w:val="111111"/>
          <w:sz w:val="28"/>
          <w:szCs w:val="28"/>
          <w:rtl/>
        </w:rPr>
        <w:t xml:space="preserve">وأمَّا اللَّواتی تُصیبُهُ‌ فی قَبرِهِ‌:فَأَوَّلُهُنَّ‌ یُوَکِّلُ‌ اللّهُ‌ بِهِ‌ مَلَکًا یَزعَجُهُ‌ فی قَبرِهِ‌ ، والثّانیَةُ‌ یُضَیِّقُ‌ عَلَیهِ‌ قَبرَهُ‌ ، والثّالِثَةُ‌ تَکونُ‌ الظُّلمَةُ‌ فی قَبرِهِ‌.</w:t>
      </w:r>
    </w:p>
    <w:p>
      <w:pPr>
        <w:pStyle w:val="BookText"/>
      </w:pPr>
      <w:r>
        <w:rPr>
          <w:rFonts w:ascii="Amiri" w:hAnsi="Amiri" w:eastAsia="Amiri" w:cs="Amiri"/>
          <w:lang w:bidi="ar-SA"/>
          <w:color w:val="111111"/>
          <w:sz w:val="28"/>
          <w:szCs w:val="28"/>
          <w:rtl/>
        </w:rPr>
        <w:t xml:space="preserve">وأمَّا اللَّواتی تُصیبُهُ‌ یَومَ‌ القیامَةِ‌ إذا خَرَجَ‌ مِن قَبرِهِ‌:فَأَوَّلُهُنَّ‌ أن یُوَکِّلَ‌ اللّهُ‌ بِهِ‌ مَلَکًا یَسحَبُهُ‌ عَلی وَجهِهِ‌ والخَلائِقُ‌ یَنظُرونَ‌ إلَیهِ‌ ، والثّانیَةُ‌ یُحاسَبُ‌ حِسابًا شَدیدًا ، والثّالِثَةُ‌ لا یَنظُرُ اللّهُ‌ إلَیهِ‌ ولا یُزَکّیهِ‌ ولَهُ‌ عَذابٌ‌ ألیمٌ‌.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الکافی:ج 6 ص 400 ح 19 [1] عن أبی بصیر عن الإمام الصادق علیه السلام ،بحارالأنوار:ج 84 ص 241 ح 27.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جامع الأخبار:ص 343 ح 951 ، [3]بحارالأنوار:ج 76 ص 315 ح 2.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فلاح السائل:ص 22 [5] عن فاطمة علیهاالسلام ،بحارالأنوار:ج 83 ص 21 ح 39. [6]</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3" w:name="pg14448_131269"/>
    <w:bookmarkEnd w:id="203"/>
    <w:p>
      <w:pPr>
        <w:pStyle w:val="Heading5"/>
      </w:pPr>
      <w:bookmarkStart w:id="919" w:name="_Toc508"/>
      <w:r>
        <w:t>4/5 جَزاءُ مَن ضَیَّعَ‌ الصَّلاة</w:t>
      </w:r>
      <w:bookmarkEnd w:id="919"/>
    </w:p>
    <w:p>
      <w:pPr>
        <w:pStyle w:val="Heading6"/>
      </w:pPr>
      <w:bookmarkStart w:id="920" w:name="_Toc509"/>
      <w:r>
        <w:t>الکتاب</w:t>
      </w:r>
      <w:bookmarkEnd w:id="920"/>
    </w:p>
    <w:p>
      <w:pPr>
        <w:pStyle w:val="BookText"/>
      </w:pPr>
      <w:r>
        <w:rPr>
          <w:rFonts w:ascii="Amiri" w:hAnsi="Amiri" w:eastAsia="Amiri" w:cs="Amiri"/>
          <w:lang w:bidi="ar-SA"/>
          <w:color w:val="111111"/>
          <w:sz w:val="28"/>
          <w:szCs w:val="28"/>
          <w:rtl/>
        </w:rPr>
        <w:t xml:space="preserve">" فَوَیْلٌ‌ لِلْمُصَلِّینَ‌ * اَلَّذِینَ‌ هُمْ‌ عَنْ‌ صَلاتِهِمْ‌ ساهُونَ‌ ". 1</w:t>
      </w:r>
    </w:p>
    <w:p>
      <w:pPr>
        <w:pStyle w:val="BookText"/>
      </w:pPr>
      <w:r>
        <w:rPr>
          <w:rFonts w:ascii="Amiri" w:hAnsi="Amiri" w:eastAsia="Amiri" w:cs="Amiri"/>
          <w:lang w:bidi="ar-SA"/>
          <w:color w:val="111111"/>
          <w:sz w:val="28"/>
          <w:szCs w:val="28"/>
          <w:rtl/>
        </w:rPr>
        <w:t xml:space="preserve">" فَخَلَفَ‌ مِنْ‌ بَعْدِهِمْ‌ خَلْفٌ‌ أَضاعُوا الصَّلاةَ‌ وَ اتَّبَعُوا الشَّهَواتِ‌ فَسَوْفَ‌ یَلْقَوْنَ‌ غَیًّا ". 2</w:t>
      </w:r>
    </w:p>
    <w:p>
      <w:pPr>
        <w:pStyle w:val="Heading6"/>
      </w:pPr>
      <w:bookmarkStart w:id="921" w:name="_Toc510"/>
      <w:r>
        <w:t>الحدیث</w:t>
      </w:r>
      <w:bookmarkEnd w:id="921"/>
    </w:p>
    <w:p>
      <w:pPr>
        <w:pStyle w:val="BookText"/>
      </w:pPr>
      <w:r>
        <w:rPr>
          <w:rFonts w:ascii="Times New Roman" w:hAnsi="Times New Roman" w:eastAsia="Times New Roman" w:cs="Times New Roman"/>
          <w:lang w:val="en-US" w:bidi="en-US"/>
          <w:color w:val="111111"/>
          <w:sz w:val="28"/>
          <w:szCs w:val="28"/>
          <w:rtl/>
        </w:rPr>
        <w:t xml:space="preserve">7524.</w:t>
      </w:r>
    </w:p>
    <w:p>
      <w:pPr>
        <w:pStyle w:val="BookText"/>
      </w:pPr>
      <w:r>
        <w:rPr>
          <w:rFonts w:ascii="Amiri" w:hAnsi="Amiri" w:eastAsia="Amiri" w:cs="Amiri"/>
          <w:lang w:bidi="ar-SA"/>
          <w:color w:val="111111"/>
          <w:sz w:val="28"/>
          <w:szCs w:val="28"/>
          <w:rtl/>
        </w:rPr>
        <w:t xml:space="preserve">رسول اللّه صلی اللّه علیه و آله: لا یَزالُ‌ الشَّیطانُ‌ ذَعِرًا مِنَ‌ المُؤمِنِ‌ ما حافَظَ‍‌ عَلَی الصَّلواتِ‌ الخَمسِ‌ ، فَإِذا ضَیَّعَهُنَّ‌ تَجَرَّأَ عَلَیهِ‌ فَأَدخَلَهُ‌ فِی العَظائِمِ‌. </w:t>
      </w:r>
      <w:r>
        <w:rPr>
          <w:rStyle w:val="FootnoteReference"/>
        </w:rPr>
        <w:footnoteReference w:id="443"/>
      </w:r>
    </w:p>
    <w:p>
      <w:pPr>
        <w:pStyle w:val="BookText"/>
      </w:pPr>
      <w:r>
        <w:rPr>
          <w:rFonts w:ascii="Times New Roman" w:hAnsi="Times New Roman" w:eastAsia="Times New Roman" w:cs="Times New Roman"/>
          <w:lang w:val="en-US" w:bidi="en-US"/>
          <w:color w:val="111111"/>
          <w:sz w:val="28"/>
          <w:szCs w:val="28"/>
          <w:rtl/>
        </w:rPr>
        <w:t xml:space="preserve">7525.</w:t>
      </w:r>
    </w:p>
    <w:p>
      <w:pPr>
        <w:pStyle w:val="BookText"/>
      </w:pPr>
      <w:r>
        <w:rPr>
          <w:rFonts w:ascii="Amiri" w:hAnsi="Amiri" w:eastAsia="Amiri" w:cs="Amiri"/>
          <w:lang w:bidi="ar-SA"/>
          <w:color w:val="111111"/>
          <w:sz w:val="28"/>
          <w:szCs w:val="28"/>
          <w:rtl/>
        </w:rPr>
        <w:t xml:space="preserve">عنه صلی اللّه علیه و آله: لا تُضَیِّعوا صَلاتَکُم فَإِنَّ‌ مَن ضَیَّعَ‌ صَلاتَهُ‌ حُشِرَ مَعَ‌ قارونَ‌ وهامانَ‌ ، وکانَ‌ حَقًّا عَلَی اللّهِ‌ أن یُدخِلَهُ‌ النّارَ مَعَ‌ المُنافِقینَ‌ ، فَالوَیلُ‌ لِمَن لَم یُحافِظ‍‌ عَلی صَلاتِهِ‌ وأداءِ سُنَّةِ‌ نَبیِّهِ‌. </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7526.</w:t>
      </w:r>
    </w:p>
    <w:p>
      <w:pPr>
        <w:pStyle w:val="BookText"/>
      </w:pPr>
      <w:r>
        <w:rPr>
          <w:rFonts w:ascii="Amiri" w:hAnsi="Amiri" w:eastAsia="Amiri" w:cs="Amiri"/>
          <w:lang w:bidi="ar-SA"/>
          <w:color w:val="111111"/>
          <w:sz w:val="28"/>
          <w:szCs w:val="28"/>
          <w:rtl/>
        </w:rPr>
        <w:t xml:space="preserve">عنه صلی اللّه علیه و آله: ما مِن مُصَلٍّ‌ إلّا ومَلَکٌ‌ عَن یَمینِهِ‌ ، ومَلَکٌ‌ عَن یَسارِهِ‌ ، فَإِن أتَمَّها عَرَجا بِها ، وإن لَم یُتِمَّها ضَرَبا بِها وَجهَهُ‌. </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7527.</w:t>
      </w:r>
    </w:p>
    <w:p>
      <w:pPr>
        <w:pStyle w:val="BookText"/>
      </w:pPr>
      <w:r>
        <w:rPr>
          <w:rFonts w:ascii="Amiri" w:hAnsi="Amiri" w:eastAsia="Amiri" w:cs="Amiri"/>
          <w:lang w:bidi="ar-SA"/>
          <w:color w:val="111111"/>
          <w:sz w:val="28"/>
          <w:szCs w:val="28"/>
          <w:rtl/>
        </w:rPr>
        <w:t xml:space="preserve">عنه صلی اللّه علیه و آله: لا صَلاةَ‌ لِمَن لا یُتِمُّ‌ رُکوعَها وسُجودَها. </w:t>
      </w:r>
      <w:r>
        <w:rPr>
          <w:rStyle w:val="FootnoteReference"/>
        </w:rPr>
        <w:footnoteReference w:id="446"/>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7528.</w:t>
      </w:r>
    </w:p>
    <w:p>
      <w:pPr>
        <w:pStyle w:val="BookText"/>
      </w:pPr>
      <w:r>
        <w:rPr>
          <w:rFonts w:ascii="Amiri" w:hAnsi="Amiri" w:eastAsia="Amiri" w:cs="Amiri"/>
          <w:lang w:bidi="ar-SA"/>
          <w:color w:val="111111"/>
          <w:sz w:val="28"/>
          <w:szCs w:val="28"/>
          <w:rtl/>
        </w:rPr>
        <w:t xml:space="preserve">عنه صلی اللّه علیه و آله: مَن لَم یُتِمَّ‌ وُضوءَهُ‌ ورُکوعَهُ‌ وسُجودَهُ‌ وخُشوعَهُ‌ فَصَلاتُهُ‌ خِداجٌ‌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7529.</w:t>
      </w:r>
    </w:p>
    <w:p>
      <w:pPr>
        <w:pStyle w:val="BookText"/>
      </w:pPr>
      <w:r>
        <w:rPr>
          <w:rFonts w:ascii="Amiri" w:hAnsi="Amiri" w:eastAsia="Amiri" w:cs="Amiri"/>
          <w:lang w:bidi="ar-SA"/>
          <w:color w:val="111111"/>
          <w:sz w:val="28"/>
          <w:szCs w:val="28"/>
          <w:rtl/>
        </w:rPr>
        <w:t xml:space="preserve">سنن الدارمی عن أبی قُتادَة: قالَ‌ رَسولُ‌ اللّهِ‌ صلی اللّه علیه و آله:أسوَأُ النّاسِ‌ سَرِقَةً‌ الَّذی یَسرِقُ‌ صَلاتَهُ‌ ، قالوا:یا رَسولَ‌ اللّهِ‌ ، وکَیفَ‌ یَسرِقُ‌ صَلاتَهُ‌ ؟ قالَ‌:لا یُتِمُّ‌ رُکوعَها ولا سُجودَها.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7530.</w:t>
      </w:r>
    </w:p>
    <w:p>
      <w:pPr>
        <w:pStyle w:val="BookText"/>
      </w:pPr>
      <w:r>
        <w:rPr>
          <w:rFonts w:ascii="Amiri" w:hAnsi="Amiri" w:eastAsia="Amiri" w:cs="Amiri"/>
          <w:lang w:bidi="ar-SA"/>
          <w:color w:val="111111"/>
          <w:sz w:val="28"/>
          <w:szCs w:val="28"/>
          <w:rtl/>
        </w:rPr>
        <w:t xml:space="preserve">رسول اللّه صلی اللّه علیه و آله: إذا صَلّی أحَدُکُمُ‌ المَکتوبَةَ‌ فَلَم یُتِمَّ‌ رُکوعَها وسُجودَها وتَکبیرَها والتَّضَرُّعَ‌ فیها کانَ‌ کَمَثَلِ‌ التّاجِرِ لا یَشِفُّ‌ لَهُ‌ حَتّی بَقیَ‌ رَأسُ‌ المالِ‌.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7531.</w:t>
      </w:r>
    </w:p>
    <w:p>
      <w:pPr>
        <w:pStyle w:val="BookText"/>
      </w:pPr>
      <w:r>
        <w:rPr>
          <w:rFonts w:ascii="Amiri" w:hAnsi="Amiri" w:eastAsia="Amiri" w:cs="Amiri"/>
          <w:lang w:bidi="ar-SA"/>
          <w:color w:val="111111"/>
          <w:sz w:val="28"/>
          <w:szCs w:val="28"/>
          <w:rtl/>
        </w:rPr>
        <w:t xml:space="preserve">عنه صلی اللّه علیه و آله: مَثَلُ‌ الّذی لا یُتِمُّ‌ صَلاتَهُ‌ کَمَثَلِ‌ الحُبلی حَمَلَت حَتّی إذا دَنا نِفاسُها أسقَطَت ، فَلا حَملَ‌ ولا هیَ‌ ذاتُ‌ وَلَدٍ.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7532.</w:t>
      </w:r>
    </w:p>
    <w:p>
      <w:pPr>
        <w:pStyle w:val="BookText"/>
      </w:pPr>
      <w:r>
        <w:rPr>
          <w:rFonts w:ascii="Amiri" w:hAnsi="Amiri" w:eastAsia="Amiri" w:cs="Amiri"/>
          <w:lang w:bidi="ar-SA"/>
          <w:color w:val="111111"/>
          <w:sz w:val="28"/>
          <w:szCs w:val="28"/>
          <w:rtl/>
        </w:rPr>
        <w:t xml:space="preserve">عنه صلی اللّه علیه و آله: إنَّ‌ مِن أشراطِ‍‌ القیامَةِ‌ إضاعَةُ‌ الصَّلَواتِ‌.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الخداج:أخدج فلان أمره إذا لم یحکمه ، قال الأصمعیّ‌:الخداج النقصان ، وأصل ذلک من خداج الناقة إذا ولدت ولدا ناقص الخلق أو لغیر تمامٍ‌ (لسان العرب:ج 2 ص 248).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دعائم الإسلام:ج 1 ص 100 [2] عن الإمام علیّ‌ علیه السلام و ص 136 ،بحارالأنوار:ج 80 ص 311 ح 27.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الدارمی:ج 1 ص 324 ح 1302.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إسحاق بن راهویه:ج 1 ص 374 ح 390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السنن الکبری:ج 2 ص 542 ح 4005 [5] عن صالح بن سوید عن الإمام علیّ‌ علیه السلام ؛ دعائم الإسلام:ج 1 ص 136 [6]عن الإمام علیّ‌ علیه السلام ،بحارالأنوار:ج 84 ص 264 ح 66. [7]</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تفسیر القمّی:ج 2 ص 304 [8]عن عبد اللّه بن عبّاس ،بحارالأنوار:ج 6 ص 306 ح 6. [9]</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4" w:name="pg14448_131271"/>
    <w:bookmarkEnd w:id="204"/>
    <w:p>
      <w:pPr>
        <w:pStyle w:val="Heading4"/>
      </w:pPr>
      <w:bookmarkStart w:id="922" w:name="_Toc511"/>
      <w:r>
        <w:t>الفصل السّادس: آثار الصّلاة</w:t>
      </w:r>
      <w:bookmarkEnd w:id="922"/>
    </w:p>
    <w:p>
      <w:pPr>
        <w:pStyle w:val="Heading5"/>
      </w:pPr>
      <w:bookmarkStart w:id="923" w:name="_Toc512"/>
      <w:r>
        <w:t>1/6 ذَهابُ‌ السَّیِّئاتِ‌</w:t>
      </w:r>
      <w:bookmarkEnd w:id="923"/>
    </w:p>
    <w:p>
      <w:pPr>
        <w:pStyle w:val="Heading6"/>
      </w:pPr>
      <w:bookmarkStart w:id="924" w:name="_Toc513"/>
      <w:r>
        <w:t>الکتاب</w:t>
      </w:r>
      <w:bookmarkEnd w:id="924"/>
    </w:p>
    <w:p>
      <w:pPr>
        <w:pStyle w:val="BookText"/>
      </w:pPr>
      <w:r>
        <w:rPr>
          <w:rFonts w:ascii="Amiri" w:hAnsi="Amiri" w:eastAsia="Amiri" w:cs="Amiri"/>
          <w:lang w:bidi="ar-SA"/>
          <w:color w:val="111111"/>
          <w:sz w:val="28"/>
          <w:szCs w:val="28"/>
          <w:rtl/>
        </w:rPr>
        <w:t xml:space="preserve">" وَ أَقِمِ‌ الصَّلاةَ‌ طَرَفَیِ‌ النَّهارِ وَ زُلَفاً مِنَ‌ اللَّیْلِ‌ إِنَّ‌ الْحَسَناتِ‌ یُذْهِبْنَ‌ السَّیِّئاتِ‌ ذلِکَ‌ ذِکْری‌ لِلذّاکِرِینَ‌ ". 1</w:t>
      </w:r>
    </w:p>
    <w:p>
      <w:pPr>
        <w:pStyle w:val="Heading6"/>
      </w:pPr>
      <w:bookmarkStart w:id="925" w:name="_Toc514"/>
      <w:r>
        <w:t>الحدیث</w:t>
      </w:r>
      <w:bookmarkEnd w:id="925"/>
    </w:p>
    <w:p>
      <w:pPr>
        <w:pStyle w:val="BookText"/>
      </w:pPr>
      <w:r>
        <w:rPr>
          <w:rFonts w:ascii="Times New Roman" w:hAnsi="Times New Roman" w:eastAsia="Times New Roman" w:cs="Times New Roman"/>
          <w:lang w:val="en-US" w:bidi="en-US"/>
          <w:color w:val="111111"/>
          <w:sz w:val="28"/>
          <w:szCs w:val="28"/>
          <w:rtl/>
        </w:rPr>
        <w:t xml:space="preserve">7533.</w:t>
      </w:r>
    </w:p>
    <w:p>
      <w:pPr>
        <w:pStyle w:val="BookText"/>
      </w:pPr>
      <w:r>
        <w:rPr>
          <w:rFonts w:ascii="Amiri" w:hAnsi="Amiri" w:eastAsia="Amiri" w:cs="Amiri"/>
          <w:lang w:bidi="ar-SA"/>
          <w:color w:val="111111"/>
          <w:sz w:val="28"/>
          <w:szCs w:val="28"/>
          <w:rtl/>
        </w:rPr>
        <w:t xml:space="preserve">رسول اللّه صلی اللّه علیه و آله: الصَّلَواتُ‌ کَفّاراتٌ‌ لِما بَینَهُنَّ‌ ، لِأَنَّ‌ اللّهَ‌ عز و جل قالَ‌: "إِنَّ‌ الْحَسَناتِ‌ یُذْهِبْنَ‌ السَّیِّئاتِ‌"  . </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7534.</w:t>
      </w:r>
    </w:p>
    <w:p>
      <w:pPr>
        <w:pStyle w:val="BookText"/>
      </w:pPr>
      <w:r>
        <w:rPr>
          <w:rFonts w:ascii="Amiri" w:hAnsi="Amiri" w:eastAsia="Amiri" w:cs="Amiri"/>
          <w:lang w:bidi="ar-SA"/>
          <w:color w:val="111111"/>
          <w:sz w:val="28"/>
          <w:szCs w:val="28"/>
          <w:rtl/>
        </w:rPr>
        <w:t xml:space="preserve">مسند ابن حنبل عن أبی أیّوبَ‌ الأَنصارِیّ‌: إنَّ‌ النَّبیَّ‌ صلی اللّه علیه و آله کانَ‌ یَقولُ‌:إنَّ‌ کُلَّ‌ صَلاةٍ‌ تَحُطُّ‍‌ ما بَینَ‌ یَدَیها مِن خَطیئَةٍ‌. </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7535.</w:t>
      </w:r>
    </w:p>
    <w:p>
      <w:pPr>
        <w:pStyle w:val="BookText"/>
      </w:pPr>
      <w:r>
        <w:rPr>
          <w:rFonts w:ascii="Amiri" w:hAnsi="Amiri" w:eastAsia="Amiri" w:cs="Amiri"/>
          <w:lang w:bidi="ar-SA"/>
          <w:color w:val="111111"/>
          <w:sz w:val="28"/>
          <w:szCs w:val="28"/>
          <w:rtl/>
        </w:rPr>
        <w:t xml:space="preserve">الأمالی للطوسی عن أبی ذَرّ: قُلتُ‌:یا رَسولَ‌ اللّهِ‌ ، فَما تَوبَةُ‌ الرَّجُلِ‌ الَّذی یَکذِبُ‌ مُتَعَمِّدًا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قالَ‌:الاِستِغفارُ والصَّلواتُ‌ الخَمسُ‌ تَغسِلُ‌ ذلِکَ‌.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الأمالی للطوسی:ص 537 ح 1162 ، [1]بحارالأنوار:ج 77 ص 88 ح 3.</w:t>
      </w:r>
    </w:p>
    <w:p>
      <w:pPr>
        <w:pStyle w:val="BookText"/>
      </w:pPr>
      <w:r>
        <w:rPr>
          <w:rFonts w:ascii="Times New Roman" w:hAnsi="Times New Roman" w:eastAsia="Times New Roman" w:cs="Times New Roman"/>
          <w:lang w:val="en-US" w:bidi="en-US"/>
          <w:color w:val="111111"/>
          <w:sz w:val="28"/>
          <w:szCs w:val="28"/>
          <w:rtl/>
        </w:rPr>
        <w:t xml:space="preserve">7536.</w:t>
      </w:r>
    </w:p>
    <w:p>
      <w:pPr>
        <w:pStyle w:val="BookText"/>
      </w:pPr>
      <w:r>
        <w:rPr>
          <w:rFonts w:ascii="Amiri" w:hAnsi="Amiri" w:eastAsia="Amiri" w:cs="Amiri"/>
          <w:lang w:bidi="ar-SA"/>
          <w:color w:val="111111"/>
          <w:sz w:val="28"/>
          <w:szCs w:val="28"/>
          <w:rtl/>
        </w:rPr>
        <w:t xml:space="preserve">رسول اللّه صلی اللّه علیه و آله: مَن تَوَضَّأَ کَما امِرَ وصَلّی کما امِرَ غُفِرَ لَهُ‌ ما تَقَدَّمَ‌ مِن عَمَلٍ‌. </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7537.</w:t>
      </w:r>
    </w:p>
    <w:p>
      <w:pPr>
        <w:pStyle w:val="BookText"/>
      </w:pPr>
      <w:r>
        <w:rPr>
          <w:rFonts w:ascii="Amiri" w:hAnsi="Amiri" w:eastAsia="Amiri" w:cs="Amiri"/>
          <w:lang w:bidi="ar-SA"/>
          <w:color w:val="111111"/>
          <w:sz w:val="28"/>
          <w:szCs w:val="28"/>
          <w:rtl/>
        </w:rPr>
        <w:t xml:space="preserve">عنه صلی اللّه علیه و آله: الصَّلَواتُ‌ الخَمسُ‌ والجُمُعَةُ‌ إلَی الجُمُعَةِ‌ کَفّاراتٌ‌ لِما بَینَهُنَّ‌ ما لَم تُغشَ‌ الکَبائِرُ. </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7538.</w:t>
      </w:r>
    </w:p>
    <w:p>
      <w:pPr>
        <w:pStyle w:val="BookText"/>
      </w:pPr>
      <w:r>
        <w:rPr>
          <w:rFonts w:ascii="Amiri" w:hAnsi="Amiri" w:eastAsia="Amiri" w:cs="Amiri"/>
          <w:lang w:bidi="ar-SA"/>
          <w:color w:val="111111"/>
          <w:sz w:val="28"/>
          <w:szCs w:val="28"/>
          <w:rtl/>
        </w:rPr>
        <w:t xml:space="preserve">عنه صلی اللّه علیه و آله: إنَّ‌ المُسلِمَ‌ لَیُصَلّی وخَطایاهُ‌ مَوضوعَةٌ‌ عَلی رَأسِهِ‌ ، فَکُلَّما سَجَدَ تَحاتَّت ، فَیَفرَغُ‌ حینَ‌ یَفرَغُ‌ مِن صَلاتِهِ‌ وقَد تَحاتَّت خَطایاهُ‌. </w:t>
      </w:r>
      <w:r>
        <w:rPr>
          <w:rStyle w:val="FootnoteReference"/>
        </w:rPr>
        <w:footnoteReference w:id="452"/>
      </w:r>
    </w:p>
    <w:p>
      <w:pPr>
        <w:pStyle w:val="BookText"/>
      </w:pPr>
      <w:r>
        <w:rPr>
          <w:rFonts w:ascii="Times New Roman" w:hAnsi="Times New Roman" w:eastAsia="Times New Roman" w:cs="Times New Roman"/>
          <w:lang w:val="en-US" w:bidi="en-US"/>
          <w:color w:val="111111"/>
          <w:sz w:val="28"/>
          <w:szCs w:val="28"/>
          <w:rtl/>
        </w:rPr>
        <w:t xml:space="preserve">7539.</w:t>
      </w:r>
    </w:p>
    <w:p>
      <w:pPr>
        <w:pStyle w:val="BookText"/>
      </w:pPr>
      <w:r>
        <w:rPr>
          <w:rFonts w:ascii="Amiri" w:hAnsi="Amiri" w:eastAsia="Amiri" w:cs="Amiri"/>
          <w:lang w:bidi="ar-SA"/>
          <w:color w:val="111111"/>
          <w:sz w:val="28"/>
          <w:szCs w:val="28"/>
          <w:rtl/>
        </w:rPr>
        <w:t xml:space="preserve">عنه صلی اللّه علیه و آله: ما مِن حافِظَینِ‌ یَرفَعانِ‌ إلَی اللّهِ‌ بِصَلاةِ‌ رجلٍ‌ مَعَ‌ صَلاةٍ‌ إلّا قالَ‌ اللّهُ‌ تَبارَکَ‌ وتَعالی:اُشهِدُکُما أنّی قَد غَفَرتُ‌ لِعَبدی ما بَینَهُما. </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7540.</w:t>
      </w:r>
    </w:p>
    <w:p>
      <w:pPr>
        <w:pStyle w:val="BookText"/>
      </w:pPr>
      <w:r>
        <w:rPr>
          <w:rFonts w:ascii="Amiri" w:hAnsi="Amiri" w:eastAsia="Amiri" w:cs="Amiri"/>
          <w:lang w:bidi="ar-SA"/>
          <w:color w:val="111111"/>
          <w:sz w:val="28"/>
          <w:szCs w:val="28"/>
          <w:rtl/>
        </w:rPr>
        <w:t xml:space="preserve">عنه صلی اللّه علیه و آله: إنَّ‌ العَبدَ المُسلِمَ‌ لَیُصَلِّی الصَّلاةَ‌ یُریدُ بِها وَجهَ‌ اللّهِ‌ فَتَهافَتُ‌ عَنهُ‌ ذُنوبُهُ‌ کَما یَتَهافَتُ‌ هذَا الوَرَقُ‌ عَن هذِهِ‌ الشَّجَرَةِ‌. </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7541.</w:t>
      </w:r>
    </w:p>
    <w:p>
      <w:pPr>
        <w:pStyle w:val="BookText"/>
      </w:pPr>
      <w:r>
        <w:rPr>
          <w:rFonts w:ascii="Amiri" w:hAnsi="Amiri" w:eastAsia="Amiri" w:cs="Amiri"/>
          <w:lang w:bidi="ar-SA"/>
          <w:color w:val="111111"/>
          <w:sz w:val="28"/>
          <w:szCs w:val="28"/>
          <w:rtl/>
        </w:rPr>
        <w:t xml:space="preserve">عنه صلی اللّه علیه و آله: إنَّ‌ أحَدَکُم إذا تَوَضَّأَ فَأَحسَنَ‌ وأتَی المَسجِدَ لا یُریدُ إلَا الصَّلاةَ‌ لَم یَخطُ‍‌ خُطوَةً‌ إلّا رَفَعَهُ‌ اللّهُ‌ بِها دَرَجَةً‌ وحَطَّ‍‌ عَنهُ‌ خَطیئَةً‌. </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7542.</w:t>
      </w:r>
    </w:p>
    <w:p>
      <w:pPr>
        <w:pStyle w:val="BookText"/>
      </w:pPr>
      <w:r>
        <w:rPr>
          <w:rFonts w:ascii="Amiri" w:hAnsi="Amiri" w:eastAsia="Amiri" w:cs="Amiri"/>
          <w:lang w:bidi="ar-SA"/>
          <w:color w:val="111111"/>
          <w:sz w:val="28"/>
          <w:szCs w:val="28"/>
          <w:rtl/>
        </w:rPr>
        <w:t xml:space="preserve">عنه صلی اللّه علیه و آله: ما مِن صَلاةٍ‌ یَحضُرُ وَقتُها إلّا نادی مَلَکٌ‌ بَینَ‌ یَدَیِ‌ اللّهِ‌:أیُّهَا النّاسُ‌ ، قوموا إلی نیرانِکُمُ‌ الَّتی أوقَدتُموها عَلی ظُهورِکُم فَأَطفِئوها بِصَلاتِکُم. </w:t>
      </w:r>
      <w:r>
        <w:rPr>
          <w:rStyle w:val="FootnoteReference"/>
        </w:rPr>
        <w:footnoteReference w:id="456"/>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7543.</w:t>
      </w:r>
    </w:p>
    <w:p>
      <w:pPr>
        <w:pStyle w:val="BookText"/>
      </w:pPr>
      <w:r>
        <w:rPr>
          <w:rFonts w:ascii="Amiri" w:hAnsi="Amiri" w:eastAsia="Amiri" w:cs="Amiri"/>
          <w:lang w:bidi="ar-SA"/>
          <w:color w:val="111111"/>
          <w:sz w:val="28"/>
          <w:szCs w:val="28"/>
          <w:rtl/>
        </w:rPr>
        <w:t xml:space="preserve">عنه صلی اللّه علیه و آله: یُبعَثُ‌ مُنادٍ عِندَ حَضرَةِ‌ کُلِّ‌ صَلاةٍ‌ فَیَقولُ‌:یا بَنی آدَمَ‌ ، قوموا فَأَطفِئوا عَنکُم ما أوقَدتُم عَلی أنفُسِکُم ، فَیَقومونَ‌ فَیَتَطَهَّرون وتَسقُطُ‍‌ خَطایاهُم مِن أعیُنِهِم ، ویُصَلّونَ‌ فَیُغفَرُ لَهُم ما بَینَهُما ، ثُمَّ‌ یوقِدونَ‌ فیما بَینَ‌ ذلِکَ‌ ، فَإِذا کانَ‌ عِندَ صَلاةِ‌ الاُولی نادی:یا بَنی آدَمَ‌ ، قوموا فَأَطفِئوا ما أوقَدتُم عَلی أنفُسِکُم ، فَیَقومونَ‌ فَیَتَطهَّرونَ‌ ویُصَلّونَ‌ فَیُغفَرُ لَهُم ما بَینَهُما ، فَإِذا حَضَرَتِ‌ العَصرُ فَمِثلُ‌ ذلِکَ‌ ، فَإِذا حَضَرَتِ‌ المَغرِبُ‌ فَمِثلُ‌ ذلِکَ‌ ، فَإِذا حَضَرَتِ‌ العَتَمَةُ‌ فَمِثلُ‌ ذلِکَ‌ ، فَیَنامونَ‌ وقَد غُفِرَ 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7544.</w:t>
      </w:r>
    </w:p>
    <w:p>
      <w:pPr>
        <w:pStyle w:val="BookText"/>
      </w:pPr>
      <w:r>
        <w:rPr>
          <w:rFonts w:ascii="Amiri" w:hAnsi="Amiri" w:eastAsia="Amiri" w:cs="Amiri"/>
          <w:lang w:bidi="ar-SA"/>
          <w:color w:val="111111"/>
          <w:sz w:val="28"/>
          <w:szCs w:val="28"/>
          <w:rtl/>
        </w:rPr>
        <w:t xml:space="preserve">عنه صلی اللّه علیه و آله: تَحتَرِقونَ‌ فَإِذا صَلَّیتُمُ‌ الفَجرَ غَسَلَتها ، ثُمَّ‌ تَحتَرِقونَ‌ تَحتَرِقونَ‌ فَإِذا صَلَّیتُمُ‌ الظُّهرَ غَسَلَتها ، ثُمَّ‌ تَحتَرِقونَ‌ تَحتَرِقونَ‌ فَإِذا صَلَّیتُمُ‌ العَصرَ غَسَلَتها ، ثُمَّ‌ تَحتَرِقونَ‌ تَحتَرِقونَ‌ فَإِذا صَلَّیتُمُ‌ المَغرِبَ‌ غَسَلَتها ، ثُمَّ‌ تَحتَرِقونَ‌ تَحتَرِقونَ‌ فَإِذا صَلَّیتُمُ‌ العِشاءَ غَسَلَتها ، ثُمَّ‌ تَنامونَ‌ فَلا یُکتَبُ‌ عَلَیکُم شَیءٌ حَتّی تَستَیقِظوا.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7545.</w:t>
      </w:r>
    </w:p>
    <w:p>
      <w:pPr>
        <w:pStyle w:val="BookText"/>
      </w:pPr>
      <w:r>
        <w:rPr>
          <w:rFonts w:ascii="Amiri" w:hAnsi="Amiri" w:eastAsia="Amiri" w:cs="Amiri"/>
          <w:lang w:bidi="ar-SA"/>
          <w:color w:val="111111"/>
          <w:sz w:val="28"/>
          <w:szCs w:val="28"/>
          <w:rtl/>
        </w:rPr>
        <w:t xml:space="preserve">عنه صلی اللّه علیه و آله فی ذِکر ثَوابِ‌ الصَّلاةِ‌: فَإِذا قُمتَ‌ إلَی الصَّلاةِ‌ وتَوَجَّهتَ‌ وقَرَأتَ‌ امَّ‌ الکِتابِ‌ وما تَیَسَّرَ لَکَ‌ مِنَ‌ السُّوَرِ ثُمَّ‌ رَکَعتَ‌ فَأَتمَمتَ‌ رُکوعَها وسُجودَها وتَشَهَّدتَ‌ وسَلَّمتَ‌ غُفِرَ لَکَ‌ کُلُّ‌ ذَنبٍ‌ فیما بَینَکَ‌ وبَینَ‌ الصَّلاةِ‌ الَّتی قَدَّمتَها إلَی الصَّلاةِ‌ المُؤَخَّرَةِ‌ ، فَهذا لَکَ‌ فی صَلاتِکَ‌.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7546.</w:t>
      </w:r>
    </w:p>
    <w:p>
      <w:pPr>
        <w:pStyle w:val="BookText"/>
      </w:pPr>
      <w:r>
        <w:rPr>
          <w:rFonts w:ascii="Amiri" w:hAnsi="Amiri" w:eastAsia="Amiri" w:cs="Amiri"/>
          <w:lang w:bidi="ar-SA"/>
          <w:color w:val="111111"/>
          <w:sz w:val="28"/>
          <w:szCs w:val="28"/>
          <w:rtl/>
        </w:rPr>
        <w:t xml:space="preserve">مستدرک الوسائل: رَأی [رسولُ‌ اللّه] صلی اللّه علیه و آله رَجُلًا یَقولُ‌:اللّهُمَّ‌ اغفِر لی ولا أراکَ‌ تَفعَلُ‌ ، فَقالَ‌ صلی اللّه علیه و آله لَهُ‌:لِمَ‌ تَسوءُ ظَنَّکَ‌ ؟! قالَ‌:لِأَنّی أذنَبتُ‌ فِیالجاهِلیَّةِ‌ والإِسلام ، فَقالَ‌ صلی اللّه علیه و آله:</w:t>
      </w:r>
    </w:p>
    <w:p>
      <w:pPr>
        <w:pStyle w:val="BookText"/>
      </w:pPr>
      <w:r>
        <w:rPr>
          <w:rFonts w:ascii="IRNazanin" w:hAnsi="IRNazanin" w:eastAsia="IRNazanin" w:cs="IRNazanin"/>
          <w:lang w:bidi="fa-IR"/>
          <w:color w:val="111111"/>
          <w:sz w:val="28"/>
          <w:szCs w:val="28"/>
          <w:rtl/>
        </w:rPr>
        <w:t xml:space="preserve">المعجم الکبیر:ج 10 ص 141 ح 10252 عن ابن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تاریخ بغداد:ج 4 ص 305 الرقم 2091 [1] عن ابن مسعود.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کتاب من لا یحضره الفقیه:ج 2 ص 202 ح 2138 عن محمّد بن قیس عن الإمام الباقر علیه السلام ،بحارالأنوار:ج 82 ص 205 ح 6. [2]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5" w:name="pg14448_131274"/>
    <w:bookmarkEnd w:id="205"/>
    <w:p>
      <w:pPr>
        <w:pStyle w:val="BookText"/>
      </w:pPr>
      <w:r>
        <w:rPr>
          <w:rFonts w:ascii="Amiri" w:hAnsi="Amiri" w:eastAsia="Amiri" w:cs="Amiri"/>
          <w:lang w:bidi="ar-SA"/>
          <w:color w:val="111111"/>
          <w:sz w:val="28"/>
          <w:szCs w:val="28"/>
          <w:rtl/>
        </w:rPr>
        <w:t xml:space="preserve">أمّا ما أذنَبتَ‌ فِی الجاهِلیَّةِ‌ فَقَد مَحاهُ‌ الإِیمانُ‌ ، وما فَعَلتَ‌ فِی الإِسلامِ‌ الصَّلاةُ‌ إلَی الصَّلاةِ‌ کَفّارَةٌ‌ لِما بَینَهُما.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مستدرک الوسائل:ج 3 ص 16 ح 2900 [1] وص 91 ح 3094 نقلاً عن القطب الراوندی فی لبّ‌ اللباب.</w:t>
      </w:r>
    </w:p>
    <w:p>
      <w:pPr>
        <w:pStyle w:val="Heading5"/>
      </w:pPr>
      <w:bookmarkStart w:id="926" w:name="_Toc515"/>
      <w:r>
        <w:t>2/6 طَهارَةُ‌ النَّفسِ‌</w:t>
      </w:r>
      <w:bookmarkEnd w:id="926"/>
    </w:p>
    <w:p>
      <w:pPr>
        <w:pStyle w:val="BookText"/>
      </w:pPr>
      <w:r>
        <w:rPr>
          <w:rFonts w:ascii="Times New Roman" w:hAnsi="Times New Roman" w:eastAsia="Times New Roman" w:cs="Times New Roman"/>
          <w:lang w:val="en-US" w:bidi="en-US"/>
          <w:color w:val="111111"/>
          <w:sz w:val="28"/>
          <w:szCs w:val="28"/>
          <w:rtl/>
        </w:rPr>
        <w:t xml:space="preserve">7547.</w:t>
      </w:r>
    </w:p>
    <w:p>
      <w:pPr>
        <w:pStyle w:val="BookText"/>
      </w:pPr>
      <w:r>
        <w:rPr>
          <w:rFonts w:ascii="Amiri" w:hAnsi="Amiri" w:eastAsia="Amiri" w:cs="Amiri"/>
          <w:lang w:bidi="ar-SA"/>
          <w:color w:val="111111"/>
          <w:sz w:val="28"/>
          <w:szCs w:val="28"/>
          <w:rtl/>
        </w:rPr>
        <w:t xml:space="preserve">رسول اللّه صلی اللّه علیه و آله: إنَّما مَثَلُ‌ الصَّلاةِ‌ فیکُم کَمَثَلِ‌ السَّریِّ‌ وهُوَ النَّهرُ عَلی بابِ‌ أحَدِکُم یَخرُجُ‌ إلَیهِ‌ فِیالیَومِ‌ واللَّیلَةِ‌ ، یَغتَسِلُ‌ مِنهُ‌ خَمسَ‌ مَرّاتٍ‌ ، فَلَم یَبقَ‌ الدَّرَنُ‌ مَعَ‌ الغَسلِ‌ خَمسَ‌ مَرّاتٍ‌ ، ولَم تَبقَ‌ الذُّنوبُ‌ مَعَ‌ الصَّلاةِ‌ خَمسَ‌ مَرّاتٍ‌. </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7548.</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آله:لَو کانَ‌ عَلی بابِ‌ دارِ أحَدِکُم نَهرٌ فَاغتَسَلَ‌ فی کُلِّ‌ یَومٍ‌ مِنهُ‌ خَمسَ‌ مَرّاتٍ‌ أکانَ‌ یَبقی فی جَسَدِهِ‌ مِنَ‌ الدَّرَنِ‌ شَیءٌ ؟ قُلنا </w:t>
      </w:r>
      <w:r>
        <w:rPr>
          <w:rStyle w:val="FootnoteReference"/>
        </w:rPr>
        <w:footnoteReference w:id="459"/>
      </w:r>
      <w:r>
        <w:rPr>
          <w:rFonts w:ascii="Amiri" w:hAnsi="Amiri" w:eastAsia="Amiri" w:cs="Amiri"/>
          <w:lang w:bidi="ar-SA"/>
          <w:color w:val="111111"/>
          <w:sz w:val="28"/>
          <w:szCs w:val="28"/>
          <w:rtl/>
        </w:rPr>
        <w:t xml:space="preserve">:لا ، قالَ‌:فَإِنَّ‌ مَثَلَ‌ الصَّلاةِ‌ کَمَثَلِ‌ النَّهرِ الجاری کُلَّما صُلّیَ‌ صَلاةٌ‌ کَفَرَت ما بَینَهُما مِنَ‌ الذُّنوبِ‌. </w:t>
      </w:r>
      <w:r>
        <w:rPr>
          <w:rStyle w:val="FootnoteReference"/>
        </w:rPr>
        <w:footnoteReference w:id="460"/>
      </w:r>
    </w:p>
    <w:p>
      <w:pPr>
        <w:pStyle w:val="BookText"/>
      </w:pPr>
      <w:r>
        <w:rPr>
          <w:rFonts w:ascii="Times New Roman" w:hAnsi="Times New Roman" w:eastAsia="Times New Roman" w:cs="Times New Roman"/>
          <w:lang w:val="en-US" w:bidi="en-US"/>
          <w:color w:val="111111"/>
          <w:sz w:val="28"/>
          <w:szCs w:val="28"/>
          <w:rtl/>
        </w:rPr>
        <w:t xml:space="preserve">7549.</w:t>
      </w:r>
    </w:p>
    <w:p>
      <w:pPr>
        <w:pStyle w:val="BookText"/>
      </w:pPr>
      <w:r>
        <w:rPr>
          <w:rFonts w:ascii="Amiri" w:hAnsi="Amiri" w:eastAsia="Amiri" w:cs="Amiri"/>
          <w:lang w:bidi="ar-SA"/>
          <w:color w:val="111111"/>
          <w:sz w:val="28"/>
          <w:szCs w:val="28"/>
          <w:rtl/>
        </w:rPr>
        <w:t xml:space="preserve">رسول اللّه صلی اللّه علیه و آله: الصَّلَواتُ‌ الخَمسُ‌ کَفّارَةٌ‌ لِما بَینَها ، أرَأَیتُم لَو أنَّ‌ رَجُلًا کانَ‌ لَهُ‌ مُغتَسَلٌ‌ بَینَ‌ منزِلهِ‌ ومُعتَمَلِهِ‌ خَمسَةُ‌ أنهارٍ ، فَإِذَا انطَلَقَ‌ إلی معتَمَلِهِ‌ عَمِلَ‌ فیهِ‌ ما شاءَ اللّهُ‌ فَأَصابَهُ‌ الوَسَخُ‌ والعَرَقُ‌ ، فَکُلَّما مَرَّ بِنَهرٍ اغتَسَلَ‌ ما کانَ‌ ذلِکَ‌ یُبقِی مِن دَرَنِه ؟ وکَذلِکَ‌ الصَّلواتُ‌ کُلَّما عَمِلَ‌ خَطِیئةً‌ أو ما شاءَ اللّهُ‌ ثُمّ‌ صَلَّی ودَعا واستَغفَرَ غفِرَ لَهُ‌ ما کانَ‌ فیهِ‌. </w:t>
      </w:r>
      <w:r>
        <w:rPr>
          <w:rStyle w:val="FootnoteReference"/>
        </w:rPr>
        <w:footnoteReference w:id="461"/>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6" w:name="pg14448_131275"/>
    <w:bookmarkEnd w:id="206"/>
    <w:p>
      <w:pPr>
        <w:pStyle w:val="Heading5"/>
      </w:pPr>
      <w:bookmarkStart w:id="927" w:name="_Toc516"/>
      <w:r>
        <w:t>3/6 طَردُ الشَّیطانِ‌</w:t>
      </w:r>
      <w:bookmarkEnd w:id="927"/>
    </w:p>
    <w:p>
      <w:pPr>
        <w:pStyle w:val="BookText"/>
      </w:pPr>
      <w:r>
        <w:rPr>
          <w:rFonts w:ascii="Times New Roman" w:hAnsi="Times New Roman" w:eastAsia="Times New Roman" w:cs="Times New Roman"/>
          <w:lang w:val="en-US" w:bidi="en-US"/>
          <w:color w:val="111111"/>
          <w:sz w:val="28"/>
          <w:szCs w:val="28"/>
          <w:rtl/>
        </w:rPr>
        <w:t xml:space="preserve">7550.</w:t>
      </w:r>
    </w:p>
    <w:p>
      <w:pPr>
        <w:pStyle w:val="BookText"/>
      </w:pPr>
      <w:r>
        <w:rPr>
          <w:rFonts w:ascii="Amiri" w:hAnsi="Amiri" w:eastAsia="Amiri" w:cs="Amiri"/>
          <w:lang w:bidi="ar-SA"/>
          <w:color w:val="111111"/>
          <w:sz w:val="28"/>
          <w:szCs w:val="28"/>
          <w:rtl/>
        </w:rPr>
        <w:t xml:space="preserve">رسول اللّه صلی اللّه علیه و آله: الصَّلاةُ‌ تُسَوِّدُ وَجهَ‌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28" w:name="_Toc517"/>
      <w:r>
        <w:t>4/6 المَنعُ‌ مِنَ‌ الفَحشاءِ والمُنکَرِ</w:t>
      </w:r>
      <w:bookmarkEnd w:id="928"/>
    </w:p>
    <w:p>
      <w:pPr>
        <w:pStyle w:val="Heading6"/>
      </w:pPr>
      <w:bookmarkStart w:id="929" w:name="_Toc518"/>
      <w:r>
        <w:t>الکتاب</w:t>
      </w:r>
      <w:bookmarkEnd w:id="929"/>
    </w:p>
    <w:p>
      <w:pPr>
        <w:pStyle w:val="BookText"/>
      </w:pPr>
      <w:r>
        <w:rPr>
          <w:rFonts w:ascii="Amiri" w:hAnsi="Amiri" w:eastAsia="Amiri" w:cs="Amiri"/>
          <w:lang w:bidi="ar-SA"/>
          <w:color w:val="111111"/>
          <w:sz w:val="28"/>
          <w:szCs w:val="28"/>
          <w:rtl/>
        </w:rPr>
        <w:t xml:space="preserve">" اتْلُ‌ ما أُوحِیَ‌ إِلَیْکَ‌ مِنَ‌ الْکِتابِ‌ وَ أَقِمِ‌ الصَّلاةَ‌ إِنَّ‌ الصَّلاةَ‌ تَنْهی‌ عَنِ‌ الْفَحْشاءِ وَ الْمُنْکَرِ وَ لَذِکْرُ اللّهِ‌ أَکْبَرُ وَ اللّهُ‌ یَعْلَمُ‌ ما تَصْنَعُونَ‌ ". 2</w:t>
      </w:r>
    </w:p>
    <w:p>
      <w:pPr>
        <w:pStyle w:val="Heading6"/>
      </w:pPr>
      <w:bookmarkStart w:id="930" w:name="_Toc519"/>
      <w:r>
        <w:t>الحدیث</w:t>
      </w:r>
      <w:bookmarkEnd w:id="930"/>
    </w:p>
    <w:p>
      <w:pPr>
        <w:pStyle w:val="BookText"/>
      </w:pPr>
      <w:r>
        <w:rPr>
          <w:rFonts w:ascii="Times New Roman" w:hAnsi="Times New Roman" w:eastAsia="Times New Roman" w:cs="Times New Roman"/>
          <w:lang w:val="en-US" w:bidi="en-US"/>
          <w:color w:val="111111"/>
          <w:sz w:val="28"/>
          <w:szCs w:val="28"/>
          <w:rtl/>
        </w:rPr>
        <w:t xml:space="preserve">7551.</w:t>
      </w:r>
    </w:p>
    <w:p>
      <w:pPr>
        <w:pStyle w:val="BookText"/>
      </w:pPr>
      <w:r>
        <w:rPr>
          <w:rFonts w:ascii="Amiri" w:hAnsi="Amiri" w:eastAsia="Amiri" w:cs="Amiri"/>
          <w:lang w:bidi="ar-SA"/>
          <w:color w:val="111111"/>
          <w:sz w:val="28"/>
          <w:szCs w:val="28"/>
          <w:rtl/>
        </w:rPr>
        <w:t xml:space="preserve">رسول اللّه صلی اللّه علیه و آله: مَن لَم تَنهَهُ‌ صَلاتُهُ‌ عَنِ‌ الفَحشاءِ والمُنکَرِ لَم یَزدَد مِنَ‌ اللّهِ‌ إلّا بُعدًا.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7552.</w:t>
      </w:r>
    </w:p>
    <w:p>
      <w:pPr>
        <w:pStyle w:val="BookText"/>
      </w:pPr>
      <w:r>
        <w:rPr>
          <w:rFonts w:ascii="Amiri" w:hAnsi="Amiri" w:eastAsia="Amiri" w:cs="Amiri"/>
          <w:lang w:bidi="ar-SA"/>
          <w:color w:val="111111"/>
          <w:sz w:val="28"/>
          <w:szCs w:val="28"/>
          <w:rtl/>
        </w:rPr>
        <w:t xml:space="preserve">عنه صلی اللّه علیه و آله: لا صَلاةَ‌ لِمَن لَم یُطِعِ‌ الصَّلاةَ‌ ، وطاعَةُ‌ الصَّلاةِ‌ أن تَنهی عَنِ‌ الفَحشاءِ والمُنکَرِ.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7553.</w:t>
      </w:r>
    </w:p>
    <w:p>
      <w:pPr>
        <w:pStyle w:val="BookText"/>
      </w:pPr>
      <w:r>
        <w:rPr>
          <w:rFonts w:ascii="Amiri" w:hAnsi="Amiri" w:eastAsia="Amiri" w:cs="Amiri"/>
          <w:lang w:bidi="ar-SA"/>
          <w:color w:val="111111"/>
          <w:sz w:val="28"/>
          <w:szCs w:val="28"/>
          <w:rtl/>
        </w:rPr>
        <w:t xml:space="preserve">عنه صلی اللّه علیه و آله لَمّا سُئِلَ‌ عَن قَولِ‌ اللّهِ‌: "إِنَّ‌ الصَّلاةَ‌ تَنْهی‌ عَنِ‌ الْفَحْشاءِ وَ الْمُنْکَرِ"  :مَن لَم تَنهَهُ‌ صَلاتُهُ‌ عَنِ‌ الفَحشاءِ والمُنکَرِ فَلا صَلاةَ‌ 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7554.</w:t>
      </w:r>
    </w:p>
    <w:p>
      <w:pPr>
        <w:pStyle w:val="BookText"/>
      </w:pPr>
      <w:r>
        <w:rPr>
          <w:rFonts w:ascii="Amiri" w:hAnsi="Amiri" w:eastAsia="Amiri" w:cs="Amiri"/>
          <w:lang w:bidi="ar-SA"/>
          <w:color w:val="111111"/>
          <w:sz w:val="28"/>
          <w:szCs w:val="28"/>
          <w:rtl/>
        </w:rPr>
        <w:t xml:space="preserve">مجمع البیان عن أنَس: إنَّ‌ فَتًی مِنَ‌ الأَنصارِ کانَ‌ یُصَلِّی الصَّلاةَ‌ مَعَ‌ رَسولِ‌ اللّهِ‌ صلی اللّه علیه و آله</w:t>
      </w:r>
    </w:p>
    <w:p>
      <w:pPr>
        <w:pStyle w:val="BookText"/>
      </w:pPr>
      <w:r>
        <w:rPr>
          <w:rFonts w:ascii="IRNazanin" w:hAnsi="IRNazanin" w:eastAsia="IRNazanin" w:cs="IRNazanin"/>
          <w:lang w:bidi="fa-IR"/>
          <w:color w:val="111111"/>
          <w:sz w:val="28"/>
          <w:szCs w:val="28"/>
          <w:rtl/>
        </w:rPr>
        <w:t xml:space="preserve">الفردوس:ج 2 ص 405 ح 3799 [1]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المعجم الکبیر:ج 11 ص 46 ح 11025 عن ابن عبّاس ؛ مجمع البیان:ج 8 ص 447 عن أنس ،بحارالأنوار:ج 82 ص 198.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تفسیر الطبری:ج 11 الجزء 20 ص 155 [3] عن ابن مسعود ؛ مجمع البیان:ج 8 ص 447 عن ابن مسعود ،بحارالأنوار:ج 82 ص 198.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تفسیر ابن کثیر:ج 6 ص 290 [5] عن عمران بن حصین.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7" w:name="pg14448_131276"/>
    <w:bookmarkEnd w:id="207"/>
    <w:p>
      <w:pPr>
        <w:pStyle w:val="BookText"/>
      </w:pPr>
      <w:r>
        <w:rPr>
          <w:rFonts w:ascii="Amiri" w:hAnsi="Amiri" w:eastAsia="Amiri" w:cs="Amiri"/>
          <w:lang w:bidi="ar-SA"/>
          <w:color w:val="111111"/>
          <w:sz w:val="28"/>
          <w:szCs w:val="28"/>
          <w:rtl/>
        </w:rPr>
        <w:t xml:space="preserve">ویَرتَکِبُ‌ الفَواحِشَ‌ ، فَوُصِفَ‌ ذلِکَ‌ لِرَسولِ‌ اللّهِ‌ صلی اللّه علیه و آله فَقالَ‌:إنَّ‌ صَلاتَهُ‌ تَنهاهُ‌ یَومًا.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مجمع البیان:ج 8 ص 447 ،بحار الأنوار:ج 82 ص 198. [1]</w:t>
      </w:r>
    </w:p>
    <w:p>
      <w:pPr>
        <w:pStyle w:val="BookText"/>
      </w:pPr>
      <w:r>
        <w:rPr>
          <w:rFonts w:ascii="Times New Roman" w:hAnsi="Times New Roman" w:eastAsia="Times New Roman" w:cs="Times New Roman"/>
          <w:lang w:val="en-US" w:bidi="en-US"/>
          <w:color w:val="111111"/>
          <w:sz w:val="28"/>
          <w:szCs w:val="28"/>
          <w:rtl/>
        </w:rPr>
        <w:t xml:space="preserve">7555.</w:t>
      </w:r>
    </w:p>
    <w:p>
      <w:pPr>
        <w:pStyle w:val="BookText"/>
      </w:pPr>
      <w:r>
        <w:rPr>
          <w:rFonts w:ascii="Amiri" w:hAnsi="Amiri" w:eastAsia="Amiri" w:cs="Amiri"/>
          <w:lang w:bidi="ar-SA"/>
          <w:color w:val="111111"/>
          <w:sz w:val="28"/>
          <w:szCs w:val="28"/>
          <w:rtl/>
        </w:rPr>
        <w:t xml:space="preserve">مسند ابن حنبل عن أبی هریرة: جاءَ رَجُلٌ‌ إلَی النَّبیِّ‌ صلی اللّه علیه و آله فَقالَ‌:إنَّ‌ فُلانًا یُصَلّی بِاللَّیلِ‌ فَإِذا أصبَحَ‌ سَرَقَ‌ ، قالَ‌:إنَّهُ‌ سَیَنهاهُ‌ ما یَقولُ‌.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31" w:name="_Toc520"/>
      <w:r>
        <w:t>5/6 الاِستِقامَة</w:t>
      </w:r>
      <w:bookmarkEnd w:id="931"/>
    </w:p>
    <w:p>
      <w:pPr>
        <w:pStyle w:val="Heading6"/>
      </w:pPr>
      <w:bookmarkStart w:id="932" w:name="_Toc521"/>
      <w:r>
        <w:t>الکتاب</w:t>
      </w:r>
      <w:bookmarkEnd w:id="932"/>
    </w:p>
    <w:p>
      <w:pPr>
        <w:pStyle w:val="BookText"/>
      </w:pPr>
      <w:r>
        <w:rPr>
          <w:rFonts w:ascii="Amiri" w:hAnsi="Amiri" w:eastAsia="Amiri" w:cs="Amiri"/>
          <w:lang w:bidi="ar-SA"/>
          <w:color w:val="111111"/>
          <w:sz w:val="28"/>
          <w:szCs w:val="28"/>
          <w:rtl/>
        </w:rPr>
        <w:t xml:space="preserve">" یا أَیُّهَا الَّذِینَ‌ آمَنُوا اسْتَعِینُوا بِالصَّبْرِ وَ الصَّلاةِ‌ إِنَّ‌ اللّهَ‌ مَعَ‌ الصّابِرِینَ‌ ". 3</w:t>
      </w:r>
    </w:p>
    <w:p>
      <w:pPr>
        <w:pStyle w:val="Heading6"/>
      </w:pPr>
      <w:bookmarkStart w:id="933" w:name="_Toc522"/>
      <w:r>
        <w:t>الحدیث</w:t>
      </w:r>
      <w:bookmarkEnd w:id="933"/>
    </w:p>
    <w:p>
      <w:pPr>
        <w:pStyle w:val="BookText"/>
      </w:pPr>
      <w:r>
        <w:rPr>
          <w:rFonts w:ascii="Times New Roman" w:hAnsi="Times New Roman" w:eastAsia="Times New Roman" w:cs="Times New Roman"/>
          <w:lang w:val="en-US" w:bidi="en-US"/>
          <w:color w:val="111111"/>
          <w:sz w:val="28"/>
          <w:szCs w:val="28"/>
          <w:rtl/>
        </w:rPr>
        <w:t xml:space="preserve">7556.</w:t>
      </w:r>
    </w:p>
    <w:p>
      <w:pPr>
        <w:pStyle w:val="BookText"/>
      </w:pPr>
      <w:r>
        <w:rPr>
          <w:rFonts w:ascii="Amiri" w:hAnsi="Amiri" w:eastAsia="Amiri" w:cs="Amiri"/>
          <w:lang w:bidi="ar-SA"/>
          <w:color w:val="111111"/>
          <w:sz w:val="28"/>
          <w:szCs w:val="28"/>
          <w:rtl/>
        </w:rPr>
        <w:t xml:space="preserve">سنن أبی داوود عن حُذَیفَة: کانَ‌ النَّبیُّ‌ صلی اللّه علیه و آله إذا حَزَبَهُ‌ </w:t>
      </w:r>
      <w:r>
        <w:rPr>
          <w:rStyle w:val="FootnoteReference"/>
        </w:rPr>
        <w:footnoteReference w:id="463"/>
      </w:r>
      <w:r>
        <w:rPr>
          <w:rFonts w:ascii="Amiri" w:hAnsi="Amiri" w:eastAsia="Amiri" w:cs="Amiri"/>
          <w:lang w:bidi="ar-SA"/>
          <w:color w:val="111111"/>
          <w:sz w:val="28"/>
          <w:szCs w:val="28"/>
          <w:rtl/>
        </w:rPr>
        <w:t xml:space="preserve">أمرٌ صَلّی. </w:t>
      </w:r>
      <w:r>
        <w:rPr>
          <w:rStyle w:val="FootnoteReference"/>
        </w:rPr>
        <w:footnoteReference w:id="464"/>
      </w:r>
    </w:p>
    <w:p>
      <w:pPr>
        <w:pStyle w:val="BookText"/>
      </w:pPr>
      <w:r>
        <w:rPr>
          <w:rFonts w:ascii="Times New Roman" w:hAnsi="Times New Roman" w:eastAsia="Times New Roman" w:cs="Times New Roman"/>
          <w:lang w:val="en-US" w:bidi="en-US"/>
          <w:color w:val="111111"/>
          <w:sz w:val="28"/>
          <w:szCs w:val="28"/>
          <w:rtl/>
        </w:rPr>
        <w:t xml:space="preserve">7557.</w:t>
      </w:r>
    </w:p>
    <w:p>
      <w:pPr>
        <w:pStyle w:val="BookText"/>
      </w:pPr>
      <w:r>
        <w:rPr>
          <w:rFonts w:ascii="Amiri" w:hAnsi="Amiri" w:eastAsia="Amiri" w:cs="Amiri"/>
          <w:lang w:bidi="ar-SA"/>
          <w:color w:val="111111"/>
          <w:sz w:val="28"/>
          <w:szCs w:val="28"/>
          <w:rtl/>
        </w:rPr>
        <w:t xml:space="preserve">مسکّن الفؤاد عن یوسُف بن عَبدِ اللّهِ‌ بنِ‌ سَلام: إنَّ‌ النَّبیَّ‌ صلی اللّه علیه و آله کانَ‌ إذا نَزَلَ‌ بِأَهلِهِ‌ شِدَّةٌ‌ أمَرَهُم بِالصَّلاةِ‌ ، ثُمَ‌ قَرَأَ: "وَ أْمُرْ أَهْلَکَ‌ بِالصَّلاةِ‌ وَ اصْطَبِرْ عَلَیْها"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r>
        <w:rPr>
          <w:rStyle w:val="FootnoteReference"/>
        </w:rPr>
        <w:footnoteReference w:id="466"/>
      </w:r>
    </w:p>
    <w:p>
      <w:pPr>
        <w:pStyle w:val="Heading5"/>
      </w:pPr>
      <w:bookmarkStart w:id="934" w:name="_Toc523"/>
      <w:r>
        <w:t>6/6 نُزولُ‌ الرَّحمَةِ‌</w:t>
      </w:r>
      <w:bookmarkEnd w:id="934"/>
    </w:p>
    <w:p>
      <w:pPr>
        <w:pStyle w:val="BookText"/>
      </w:pPr>
      <w:r>
        <w:rPr>
          <w:rFonts w:ascii="Times New Roman" w:hAnsi="Times New Roman" w:eastAsia="Times New Roman" w:cs="Times New Roman"/>
          <w:lang w:val="en-US" w:bidi="en-US"/>
          <w:color w:val="111111"/>
          <w:sz w:val="28"/>
          <w:szCs w:val="28"/>
          <w:rtl/>
        </w:rPr>
        <w:t xml:space="preserve">7558.</w:t>
      </w:r>
    </w:p>
    <w:p>
      <w:pPr>
        <w:pStyle w:val="BookText"/>
      </w:pPr>
      <w:r>
        <w:rPr>
          <w:rFonts w:ascii="Amiri" w:hAnsi="Amiri" w:eastAsia="Amiri" w:cs="Amiri"/>
          <w:lang w:bidi="ar-SA"/>
          <w:color w:val="111111"/>
          <w:sz w:val="28"/>
          <w:szCs w:val="28"/>
          <w:rtl/>
        </w:rPr>
        <w:t xml:space="preserve">الکافی عن أبی حَمزَة عَنِ‌ الإِمامِ‌ الباقِرِ علیه السلام: قالَ‌ رَسولُ‌ اللّهِ‌ صلی اللّه علیه و آله:إذا قامَ‌ العَبدُ المُؤمِنُ‌ فی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نَظَرَ اللّهُ‌ إلَیهِ‌ أو قالَ‌:أقبَلَ‌ اللّهُ‌ عَلَیهِ‌ حَتّی یَنصَرِفَ‌ ، وأظَلَّتهُ‌ الرَّحمَةُ‌ مِن فَوقِ‌ رَأسِهِ‌ إلی افُقِ‌ السَّماءِ ، والمَلائِکَةُ‌ تَحُفُّهُ‌ مِن حَولِهِ‌ إلی افُقِ‌ السَّماءِ ، ووَکَّلَ‌ بِهِ‌ مَلَکًا قائِمًا عَلی رَأسِهِ‌ یَقولُ‌ لَهُ‌:أیُّهَا المُصَلّی لَو تَعلَمُ‌ مَن یَنظُرُ إلَیکَ‌ ومَن تُناجی مَا التَفَتَّ‌ ولا زُلت مِن مَوضِعِکَ‌ أبَدًا.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الکافی:ج 3 ص 265 ح 5 ، [1]بحارالأنوار:ج 84 ص 260 ح 59. [2]</w:t>
      </w:r>
    </w:p>
    <w:p>
      <w:pPr>
        <w:pStyle w:val="BookText"/>
      </w:pPr>
      <w:r>
        <w:rPr>
          <w:rFonts w:ascii="Times New Roman" w:hAnsi="Times New Roman" w:eastAsia="Times New Roman" w:cs="Times New Roman"/>
          <w:lang w:val="en-US" w:bidi="en-US"/>
          <w:color w:val="111111"/>
          <w:sz w:val="28"/>
          <w:szCs w:val="28"/>
          <w:rtl/>
        </w:rPr>
        <w:t xml:space="preserve">7559.</w:t>
      </w:r>
    </w:p>
    <w:p>
      <w:pPr>
        <w:pStyle w:val="BookText"/>
      </w:pPr>
      <w:r>
        <w:rPr>
          <w:rFonts w:ascii="Amiri" w:hAnsi="Amiri" w:eastAsia="Amiri" w:cs="Amiri"/>
          <w:lang w:bidi="ar-SA"/>
          <w:color w:val="111111"/>
          <w:sz w:val="28"/>
          <w:szCs w:val="28"/>
          <w:rtl/>
        </w:rPr>
        <w:t xml:space="preserve">رسول اللّه صلی اللّه علیه و آله لأبی ذَرٍّ: یا أبا ذَرٍّ ، ما مِن مُؤمِنٍ‌ یَقومُ‌ إلَی الصَّلاةِ‌ إلّا تَناثَرَ عَلَیه البِرُّ ما بَینَهُ‌ وبَینَ‌ العَرشِ‌ ، ووُکِّلَ‌ بِهِ‌ مَلَکٌ‌ یُنادی:یَابنَ‌ آدَمَ‌ ، لَو تَعلَمُ‌ ما لَکَ‌ فی صَلاتِکَ‌ ومَن تُناجی ما سَئِمتَ‌ ولَا التَفَتَّ‌. </w:t>
      </w:r>
      <w:r>
        <w:rPr>
          <w:rStyle w:val="FootnoteReference"/>
        </w:rPr>
        <w:footnoteReference w:id="468"/>
      </w:r>
    </w:p>
    <w:p>
      <w:pPr>
        <w:pStyle w:val="BookText"/>
      </w:pPr>
      <w:r>
        <w:rPr>
          <w:rFonts w:ascii="Times New Roman" w:hAnsi="Times New Roman" w:eastAsia="Times New Roman" w:cs="Times New Roman"/>
          <w:lang w:val="en-US" w:bidi="en-US"/>
          <w:color w:val="111111"/>
          <w:sz w:val="28"/>
          <w:szCs w:val="28"/>
          <w:rtl/>
        </w:rPr>
        <w:t xml:space="preserve">7560.</w:t>
      </w:r>
    </w:p>
    <w:p>
      <w:pPr>
        <w:pStyle w:val="BookText"/>
      </w:pPr>
      <w:r>
        <w:rPr>
          <w:rFonts w:ascii="Amiri" w:hAnsi="Amiri" w:eastAsia="Amiri" w:cs="Amiri"/>
          <w:lang w:bidi="ar-SA"/>
          <w:color w:val="111111"/>
          <w:sz w:val="28"/>
          <w:szCs w:val="28"/>
          <w:rtl/>
        </w:rPr>
        <w:t xml:space="preserve">عنه صلی اللّه علیه و آله: إذا قامَ‌ العَبدُ فی صَلاتِهِ‌ ذُرَّ البِرُّ عَلی رَأسِهِ‌ حَتّی یَرکَعَ‌ ، فَإِذا رَکَعَ‌ عَلَتهُ‌ رَحمَهُ‌اللّهِ‌ حَتّی یَسجُدَ، والسَّاجِدُ یَسجُدُ عَلی قَدَمَیِاللّهِ‌ تَعالی، فَلیَسأَل ولیَرغَب. </w:t>
      </w:r>
      <w:r>
        <w:rPr>
          <w:rStyle w:val="FootnoteReference"/>
        </w:rPr>
        <w:footnoteReference w:id="469"/>
      </w:r>
    </w:p>
    <w:p>
      <w:pPr>
        <w:pStyle w:val="BookText"/>
      </w:pPr>
      <w:r>
        <w:rPr>
          <w:rFonts w:ascii="Times New Roman" w:hAnsi="Times New Roman" w:eastAsia="Times New Roman" w:cs="Times New Roman"/>
          <w:lang w:val="en-US" w:bidi="en-US"/>
          <w:color w:val="111111"/>
          <w:sz w:val="28"/>
          <w:szCs w:val="28"/>
          <w:rtl/>
        </w:rPr>
        <w:t xml:space="preserve">7561.</w:t>
      </w:r>
    </w:p>
    <w:p>
      <w:pPr>
        <w:pStyle w:val="BookText"/>
      </w:pPr>
      <w:r>
        <w:rPr>
          <w:rFonts w:ascii="Amiri" w:hAnsi="Amiri" w:eastAsia="Amiri" w:cs="Amiri"/>
          <w:lang w:bidi="ar-SA"/>
          <w:color w:val="111111"/>
          <w:sz w:val="28"/>
          <w:szCs w:val="28"/>
          <w:rtl/>
        </w:rPr>
        <w:t xml:space="preserve">عنه صلی اللّه علیه و آله: [لِلمُصَلّی] ثَلاثُ‌ خِصالٍ‌:تَتَناثَرُ الرَّحمَةُ‌ عَلَیهِ‌ مِن قَدَمِهِ‌ إلی عَنانِ‌ السَّماءِ ، وتَحُفُّ‌ بِهِ‌ المَلائِکَةُ‌ مِن قَرنِهِ‌ إلی أعنانِ‌ السَّماءِ ، ویُنادی مُنادٍ:لَو عَلِمَ‌ المُناجی مَن یُناجی مَا انفَتَلَ‌. </w:t>
      </w:r>
      <w:r>
        <w:rPr>
          <w:rStyle w:val="FootnoteReference"/>
        </w:rPr>
        <w:footnoteReference w:id="470"/>
      </w:r>
    </w:p>
    <w:p>
      <w:pPr>
        <w:pStyle w:val="BookText"/>
      </w:pPr>
      <w:r>
        <w:rPr>
          <w:rFonts w:ascii="Times New Roman" w:hAnsi="Times New Roman" w:eastAsia="Times New Roman" w:cs="Times New Roman"/>
          <w:lang w:val="en-US" w:bidi="en-US"/>
          <w:color w:val="111111"/>
          <w:sz w:val="28"/>
          <w:szCs w:val="28"/>
          <w:rtl/>
        </w:rPr>
        <w:t xml:space="preserve">7562.</w:t>
      </w:r>
    </w:p>
    <w:p>
      <w:pPr>
        <w:pStyle w:val="BookText"/>
      </w:pPr>
      <w:r>
        <w:rPr>
          <w:rFonts w:ascii="Amiri" w:hAnsi="Amiri" w:eastAsia="Amiri" w:cs="Amiri"/>
          <w:lang w:bidi="ar-SA"/>
          <w:color w:val="111111"/>
          <w:sz w:val="28"/>
          <w:szCs w:val="28"/>
          <w:rtl/>
        </w:rPr>
        <w:t xml:space="preserve">عنه صلی اللّه علیه و آله: لا تَزالُ‌ المَلائِکَةُ‌ تُصَلّی عَلَی العَبدِ مادامَ‌ فی مُصَلّاهُ‌ الّذی یُصَلّی فیهِ‌ ما لَم یَقُم أو یُحدِث ، تَقولُ‌:اللّهُمَّ‌ اغفِر لَهُ‌ ، اللّهُمَّ‌ ارحَمهُ‌. </w:t>
      </w:r>
      <w:r>
        <w:rPr>
          <w:rStyle w:val="FootnoteReference"/>
        </w:rPr>
        <w:footnoteReference w:id="471"/>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8" w:name="pg14448_131278"/>
    <w:bookmarkEnd w:id="208"/>
    <w:p>
      <w:pPr>
        <w:pStyle w:val="Heading5"/>
      </w:pPr>
      <w:bookmarkStart w:id="935" w:name="_Toc524"/>
      <w:r>
        <w:t>7/6 إجابَةُ‌ الدُّعاء</w:t>
      </w:r>
      <w:bookmarkEnd w:id="935"/>
    </w:p>
    <w:p>
      <w:pPr>
        <w:pStyle w:val="BookText"/>
      </w:pPr>
      <w:r>
        <w:rPr>
          <w:rFonts w:ascii="Times New Roman" w:hAnsi="Times New Roman" w:eastAsia="Times New Roman" w:cs="Times New Roman"/>
          <w:lang w:val="en-US" w:bidi="en-US"/>
          <w:color w:val="111111"/>
          <w:sz w:val="28"/>
          <w:szCs w:val="28"/>
          <w:rtl/>
        </w:rPr>
        <w:t xml:space="preserve">7563.</w:t>
      </w:r>
    </w:p>
    <w:p>
      <w:pPr>
        <w:pStyle w:val="BookText"/>
      </w:pPr>
      <w:r>
        <w:rPr>
          <w:rFonts w:ascii="Amiri" w:hAnsi="Amiri" w:eastAsia="Amiri" w:cs="Amiri"/>
          <w:lang w:bidi="ar-SA"/>
          <w:color w:val="111111"/>
          <w:sz w:val="28"/>
          <w:szCs w:val="28"/>
          <w:rtl/>
        </w:rPr>
        <w:t xml:space="preserve">رسول اللّه صلی اللّه علیه و آله: مَن أدّی فَریضَةً‌ فَلَهُ‌ عِندَ اللّهِ‌ دَعوَةٌ‌ مُستَجابَةٌ‌.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7564.</w:t>
      </w:r>
    </w:p>
    <w:p>
      <w:pPr>
        <w:pStyle w:val="BookText"/>
      </w:pPr>
      <w:r>
        <w:rPr>
          <w:rFonts w:ascii="Amiri" w:hAnsi="Amiri" w:eastAsia="Amiri" w:cs="Amiri"/>
          <w:lang w:bidi="ar-SA"/>
          <w:color w:val="111111"/>
          <w:sz w:val="28"/>
          <w:szCs w:val="28"/>
          <w:rtl/>
        </w:rPr>
        <w:t xml:space="preserve">عنه صلی اللّه علیه و آله: تُفتَحُ‌ أبوابُ‌ السَّماءِ ویُستَجابُ‌ الدُّعاءُ فی أربَعَةِ‌ مَواطِنَ‌:...عِندَ إقامَةِ‌ الصَّلاةِ‌.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7565.</w:t>
      </w:r>
    </w:p>
    <w:p>
      <w:pPr>
        <w:pStyle w:val="BookText"/>
      </w:pPr>
      <w:r>
        <w:rPr>
          <w:rFonts w:ascii="Amiri" w:hAnsi="Amiri" w:eastAsia="Amiri" w:cs="Amiri"/>
          <w:lang w:bidi="ar-SA"/>
          <w:color w:val="111111"/>
          <w:sz w:val="28"/>
          <w:szCs w:val="28"/>
          <w:rtl/>
        </w:rPr>
        <w:t xml:space="preserve">عنه صلی اللّه علیه و آله: مَن صَلّی صَلاةً‌ لا یَعرِضُ‌ عَلی قَلبِهِ‌ فیها شَیءٌ مِن أسبابِ‌ الدُّنیا ، لَم یَسأَلِ‌ اللّهَ‌ شَیئًا إلّا أعطاهُ‌.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36" w:name="_Toc525"/>
      <w:r>
        <w:t>8/6 الوُصولُ‌ إلی کُلِّ‌ خَیرٍ</w:t>
      </w:r>
      <w:bookmarkEnd w:id="936"/>
    </w:p>
    <w:p>
      <w:pPr>
        <w:pStyle w:val="BookText"/>
      </w:pPr>
      <w:r>
        <w:rPr>
          <w:rFonts w:ascii="Times New Roman" w:hAnsi="Times New Roman" w:eastAsia="Times New Roman" w:cs="Times New Roman"/>
          <w:lang w:val="en-US" w:bidi="en-US"/>
          <w:color w:val="111111"/>
          <w:sz w:val="28"/>
          <w:szCs w:val="28"/>
          <w:rtl/>
        </w:rPr>
        <w:t xml:space="preserve">7566.</w:t>
      </w:r>
    </w:p>
    <w:p>
      <w:pPr>
        <w:pStyle w:val="BookText"/>
      </w:pPr>
      <w:r>
        <w:rPr>
          <w:rFonts w:ascii="Amiri" w:hAnsi="Amiri" w:eastAsia="Amiri" w:cs="Amiri"/>
          <w:lang w:bidi="ar-SA"/>
          <w:color w:val="111111"/>
          <w:sz w:val="28"/>
          <w:szCs w:val="28"/>
          <w:rtl/>
        </w:rPr>
        <w:t xml:space="preserve">رسول اللّه صلی اللّه علیه و آله: الصَّلاةُ‌ مِفتاحُ‌ کُلِّ‌ خَیرٍ.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7567.</w:t>
      </w:r>
    </w:p>
    <w:p>
      <w:pPr>
        <w:pStyle w:val="BookText"/>
      </w:pPr>
      <w:r>
        <w:rPr>
          <w:rFonts w:ascii="Amiri" w:hAnsi="Amiri" w:eastAsia="Amiri" w:cs="Amiri"/>
          <w:lang w:bidi="ar-SA"/>
          <w:color w:val="111111"/>
          <w:sz w:val="28"/>
          <w:szCs w:val="28"/>
          <w:rtl/>
        </w:rPr>
        <w:t xml:space="preserve">عنه صلی اللّه علیه و آله: لا تَزالُ‌ امَّتی بِخَیرٍ ما تَحابّوا ، وأقامُوا الصَّلاةَ‌...، فَإِن لَم یَفعَلُوا ابتُلوا بِالسِّنینَ‌ والجَدبِ‌.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937" w:name="_Toc526"/>
      <w:r>
        <w:t>9/6 التَّقَرُّبُ‌ إلَی اللّهِ‌</w:t>
      </w:r>
      <w:bookmarkEnd w:id="937"/>
    </w:p>
    <w:p>
      <w:pPr>
        <w:pStyle w:val="BookText"/>
      </w:pPr>
      <w:r>
        <w:rPr>
          <w:rFonts w:ascii="Times New Roman" w:hAnsi="Times New Roman" w:eastAsia="Times New Roman" w:cs="Times New Roman"/>
          <w:lang w:val="en-US" w:bidi="en-US"/>
          <w:color w:val="111111"/>
          <w:sz w:val="28"/>
          <w:szCs w:val="28"/>
          <w:rtl/>
        </w:rPr>
        <w:t xml:space="preserve">7568.</w:t>
      </w:r>
    </w:p>
    <w:p>
      <w:pPr>
        <w:pStyle w:val="BookText"/>
      </w:pPr>
      <w:r>
        <w:rPr>
          <w:rFonts w:ascii="Amiri" w:hAnsi="Amiri" w:eastAsia="Amiri" w:cs="Amiri"/>
          <w:lang w:bidi="ar-SA"/>
          <w:color w:val="111111"/>
          <w:sz w:val="28"/>
          <w:szCs w:val="28"/>
          <w:rtl/>
        </w:rPr>
        <w:t xml:space="preserve">رسول اللّه صلی اللّه علیه و آله: إنَّ‌ الصَّلاةَ‌ قُربانُ‌ المُؤمِنِ‌.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الأمالی للمفید:ص 118 ح 1 عن محمّد بن عبداللّه بن علیّ‌ العلوی عن الإمام الرضا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الکبیر:ج 8 ص 169 ح 7713 عن أبی امامة.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2 ص 116 ؛ [1] الزهد لابن المبارک:ص 402 ح 1143 عن صلة ابن أشیم نحوه.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الفردوس:ج 2 ص 404 ح 3796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للطوسی:ص 647 ح 1340 [2] عن محمّد بن صدقة عن الإمام الکاظم عن آبائه علیهم السلام ،بحارالأنوار:ج 69 ص 405 ح 110.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الجامع الصغیر:ج 1 ص 314 ح 2055 عن أنس.</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9" w:name="pg14448_131279"/>
    <w:bookmarkEnd w:id="209"/>
    <w:p>
      <w:pPr>
        <w:pStyle w:val="BookText"/>
      </w:pPr>
      <w:r>
        <w:rPr>
          <w:rFonts w:ascii="Times New Roman" w:hAnsi="Times New Roman" w:eastAsia="Times New Roman" w:cs="Times New Roman"/>
          <w:lang w:val="en-US" w:bidi="en-US"/>
          <w:color w:val="111111"/>
          <w:sz w:val="28"/>
          <w:szCs w:val="28"/>
          <w:rtl/>
        </w:rPr>
        <w:t xml:space="preserve">7569.</w:t>
      </w:r>
    </w:p>
    <w:p>
      <w:pPr>
        <w:pStyle w:val="BookText"/>
      </w:pPr>
      <w:r>
        <w:rPr>
          <w:rFonts w:ascii="Amiri" w:hAnsi="Amiri" w:eastAsia="Amiri" w:cs="Amiri"/>
          <w:lang w:bidi="ar-SA"/>
          <w:color w:val="111111"/>
          <w:sz w:val="28"/>
          <w:szCs w:val="28"/>
          <w:rtl/>
        </w:rPr>
        <w:t xml:space="preserve">عنه صلی اللّه علیه و آله: الصَّلاة قُربانُ‌ کُلِّ‌ تَقیٍّ‌.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38" w:name="_Toc527"/>
      <w:r>
        <w:t>10/6 دُخولُ‌ الجَنَّةِ‌</w:t>
      </w:r>
      <w:bookmarkEnd w:id="938"/>
    </w:p>
    <w:p>
      <w:pPr>
        <w:pStyle w:val="BookText"/>
      </w:pPr>
      <w:r>
        <w:rPr>
          <w:rFonts w:ascii="Times New Roman" w:hAnsi="Times New Roman" w:eastAsia="Times New Roman" w:cs="Times New Roman"/>
          <w:lang w:val="en-US" w:bidi="en-US"/>
          <w:color w:val="111111"/>
          <w:sz w:val="28"/>
          <w:szCs w:val="28"/>
          <w:rtl/>
        </w:rPr>
        <w:t xml:space="preserve">7570.</w:t>
      </w:r>
    </w:p>
    <w:p>
      <w:pPr>
        <w:pStyle w:val="BookText"/>
      </w:pPr>
      <w:r>
        <w:rPr>
          <w:rFonts w:ascii="Amiri" w:hAnsi="Amiri" w:eastAsia="Amiri" w:cs="Amiri"/>
          <w:lang w:bidi="ar-SA"/>
          <w:color w:val="111111"/>
          <w:sz w:val="28"/>
          <w:szCs w:val="28"/>
          <w:rtl/>
        </w:rPr>
        <w:t xml:space="preserve">رسول اللّه صلی اللّه علیه و آله: مِفتاحُ‌ الجَنَّةِ‌ الصَّلاةُ‌.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7571.</w:t>
      </w:r>
    </w:p>
    <w:p>
      <w:pPr>
        <w:pStyle w:val="BookText"/>
      </w:pPr>
      <w:r>
        <w:rPr>
          <w:rFonts w:ascii="Amiri" w:hAnsi="Amiri" w:eastAsia="Amiri" w:cs="Amiri"/>
          <w:lang w:bidi="ar-SA"/>
          <w:color w:val="111111"/>
          <w:sz w:val="28"/>
          <w:szCs w:val="28"/>
          <w:rtl/>
        </w:rPr>
        <w:t xml:space="preserve">عنه صلی اللّه علیه و آله: قالَ‌ اللّهُ‌ عز و جل:إنَّ‌ لِعَبدی عَلَیَّ‌ عَهدًا إن أقامَ‌ الصَّلاةَ‌ لِوَقتِها أن لا اعَذِّبَهُ‌ وأن ادخِلَهُ‌ الجَنَّةَ‌ بِغَیرِ حِسابٍ‌.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39" w:name="_Toc528"/>
      <w:r>
        <w:t>11/6 جوامِعُ‌ آثارِ الصَّلاةِ‌</w:t>
      </w:r>
      <w:bookmarkEnd w:id="939"/>
    </w:p>
    <w:p>
      <w:pPr>
        <w:pStyle w:val="BookText"/>
      </w:pPr>
      <w:r>
        <w:rPr>
          <w:rFonts w:ascii="Times New Roman" w:hAnsi="Times New Roman" w:eastAsia="Times New Roman" w:cs="Times New Roman"/>
          <w:lang w:val="en-US" w:bidi="en-US"/>
          <w:color w:val="111111"/>
          <w:sz w:val="28"/>
          <w:szCs w:val="28"/>
          <w:rtl/>
        </w:rPr>
        <w:t xml:space="preserve">7572.</w:t>
      </w:r>
    </w:p>
    <w:p>
      <w:pPr>
        <w:pStyle w:val="BookText"/>
      </w:pPr>
      <w:r>
        <w:rPr>
          <w:rFonts w:ascii="Amiri" w:hAnsi="Amiri" w:eastAsia="Amiri" w:cs="Amiri"/>
          <w:lang w:bidi="ar-SA"/>
          <w:color w:val="111111"/>
          <w:sz w:val="28"/>
          <w:szCs w:val="28"/>
          <w:rtl/>
        </w:rPr>
        <w:t xml:space="preserve">رسول اللّه صلی اللّه علیه و آله: ما مِن عَبدٍ اهتَمَّ‌ بِمَواقیتِ‌ الصَّلاةِ‌ ومَواضِعِ‌ الشَّمسِ‌ ؛ إلّا ضَمِنتُ‌ لَهُ‌ الرَّوحَ‌ عِندَ المَوتِ‌ ، وانقِطاعَ‌ الهُمومِ‌ والأَحزانِ‌ ، والنَّجاةَ‌ مِنَ‌ النّارِ.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7573.</w:t>
      </w:r>
    </w:p>
    <w:p>
      <w:pPr>
        <w:pStyle w:val="BookText"/>
      </w:pPr>
      <w:r>
        <w:rPr>
          <w:rFonts w:ascii="Amiri" w:hAnsi="Amiri" w:eastAsia="Amiri" w:cs="Amiri"/>
          <w:lang w:bidi="ar-SA"/>
          <w:color w:val="111111"/>
          <w:sz w:val="28"/>
          <w:szCs w:val="28"/>
          <w:rtl/>
        </w:rPr>
        <w:t xml:space="preserve">عنه صلی اللّه علیه و آله: الصَّلاةُ‌ مِن شَرائع الدّینِ‌ ، وفیها مَرضاةُ‌ الرَّبِّ‌ عز و جل ، وهیَ‌ مِنهاجُ‌ الأَنبیاءِ ، ولِلمُصَلّی حُبُّ‌ المَلائِکَةِ‌ ، وهُدًی وإیمانٌ‌ ، ونورُ المَعرِفَةِ‌ ، وبَرَکَةٌ‌ فِی الرِّزقِ‌ ، وراحَةٌ‌ لِلبَدَنِ‌ ، وکَراهَةٌ‌ لِلشَّیطانِ‌ ، وسِلاحٌ‌ عَلَی الکافِرِ ، وإجابَةٌ‌ لِلدُّعاءِ ، وقَبولٌ‌ لِلأَعمالِ‌ ، وزادٌ لِلمُؤمِنِ‌ مِنَ‌ الدُّنیا إلَی الآخِرَةِ‌ ، وشَفیعٌ‌ بَینَهُ‌ وبَینَ‌ مَلَکِ‌ المَوتِ‌ ، واُنسٌ‌ فی قَبرِهِ‌ ، وفِراشٌ‌ تَحتَ‌ جَنبِهِ‌ ، وجَوابٌ‌ لِمُنکَرٍ ونَکیرٍ ، وتَکونُ‌ صَلاةُ‌ العَبدِ عِندَ المَحشَرِ تاجًا عَلی رَأسِهِ‌ ، ونورًا عَلی وَجهِهِ‌ ، ولِباسًا عَلی بَدَنِهِ‌ ، وسِترًا بَینَهُ‌ وبَینَ‌ النّار ، وحُجَّةً‌</w:t>
      </w:r>
    </w:p>
    <w:p>
      <w:pPr>
        <w:pStyle w:val="BookText"/>
      </w:pPr>
      <w:r>
        <w:rPr>
          <w:rFonts w:ascii="IRNazanin" w:hAnsi="IRNazanin" w:eastAsia="IRNazanin" w:cs="IRNazanin"/>
          <w:lang w:bidi="fa-IR"/>
          <w:color w:val="111111"/>
          <w:sz w:val="28"/>
          <w:szCs w:val="28"/>
          <w:rtl/>
        </w:rPr>
        <w:t xml:space="preserve">الجعفریّات:ص 32 [1] عن الإمام الکاظم عن آبائه علیهم السلام ،بحارالأنوار:ج 82 ص 310 ح 14 ؛ [2] مسند الشهاب:ج 1 ص 181 ح 265 عن عبد اللّه بن الزبیر عن الإمام علیّ‌ علیه السلام عنه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1 ص 10 ح 4 عن جابر بن عبداللّه ؛ عوالی اللآلی:ج 1 ص 322 ح 56.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7 ص 312 ح 19036 نقلاً عن الحاکم فی تاریخه عن عائشة.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للمفید:ص 136 ح 5 عن سوید بن غفلة عن الإمام علیّ‌ علیه السلام ،بحار الأنوار:ج 83 ص 9 ح 5. [4]</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بَینَهُ‌ وبَینَ‌ الرَّبِّ‌ جَلَّ‌ جَلالُهُ‌ ، ونَجاةً‌ لِبَدَنِهِ‌ مِنَ‌ النّار ، وجَوازًا عَلَی الصِّراطِ‍‌ ، ومِفتاحًا لِلجَنَّةِ‌ ، ومُهورًا لِحورِ العینِ‌ ، وثَمَنًا لِلجَنَّةِ‌.بِالصَّلاةِ‌ یَبلُغُ‌ العَبدُ إلَی الدَّرَجَةِ‌ العُلیا ، لِأَنَّ‌ الصَّلاةَ‌ تَسبیحٌ‌ وتَهلیلٌ‌ وتَحمیدٌ وتَکبیرٌ وتَمجیدٌ وتَقدیسٌ‌ وقَولٌ‌ ودَعوَةٌ‌.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الخصال:ص 522 ح 11 عن ضمرة بن حبیب ،بحارالأنوار:ج 82 ص 231 ح 56. [1]</w:t>
      </w:r>
    </w:p>
    <w:p>
      <w:pPr>
        <w:pStyle w:val="BookText"/>
      </w:pPr>
      <w:r>
        <w:rPr>
          <w:rFonts w:ascii="Times New Roman" w:hAnsi="Times New Roman" w:eastAsia="Times New Roman" w:cs="Times New Roman"/>
          <w:lang w:val="en-US" w:bidi="en-US"/>
          <w:color w:val="111111"/>
          <w:sz w:val="28"/>
          <w:szCs w:val="28"/>
          <w:rtl/>
        </w:rPr>
        <w:t xml:space="preserve">7574.</w:t>
      </w:r>
    </w:p>
    <w:p>
      <w:pPr>
        <w:pStyle w:val="BookText"/>
      </w:pPr>
      <w:r>
        <w:rPr>
          <w:rFonts w:ascii="Amiri" w:hAnsi="Amiri" w:eastAsia="Amiri" w:cs="Amiri"/>
          <w:lang w:bidi="ar-SA"/>
          <w:color w:val="111111"/>
          <w:sz w:val="28"/>
          <w:szCs w:val="28"/>
          <w:rtl/>
        </w:rPr>
        <w:t xml:space="preserve">عنه صلی اللّه علیه و آله: الصَّلاةُ‌ عَمودُ الدّینِ‌ ، وفیها عَشرُ خِصالٍ‌:زَینُ‌ الوَجهِ‌ ، ونورُ القَلبِ‌ ، وراحَةُ‌ البَدَنِ‌ ، واُنسُ‌ القُبورِ ، ومُنزِلُ‌ الرَّحمَةِ‌ ، ومِصباحُ‌ السَّماء ، وثِقلُ‌ المیزانِ‌ ، ومَرضاةُ‌ الرَّبِّ‌ ، وثَمَنُ‌ الجَنَّةِ‌ ، وحِجابٌ‌ مِنَ‌ النّارِ ، ومَن أقامَها فَقَد أقامَ‌ الدّینَ‌ ، ومَن تَرَکَها فَقَد هَدَمَ‌ الدّینَ‌. </w:t>
      </w:r>
      <w:r>
        <w:rPr>
          <w:rStyle w:val="FootnoteReference"/>
        </w:rPr>
        <w:footnoteReference w:id="473"/>
      </w:r>
    </w:p>
    <w:p>
      <w:pPr>
        <w:pStyle w:val="BookText"/>
      </w:pPr>
      <w:r>
        <w:rPr>
          <w:rFonts w:ascii="Times New Roman" w:hAnsi="Times New Roman" w:eastAsia="Times New Roman" w:cs="Times New Roman"/>
          <w:lang w:val="en-US" w:bidi="en-US"/>
          <w:color w:val="111111"/>
          <w:sz w:val="28"/>
          <w:szCs w:val="28"/>
          <w:rtl/>
        </w:rPr>
        <w:t xml:space="preserve">7575.</w:t>
      </w:r>
    </w:p>
    <w:p>
      <w:pPr>
        <w:pStyle w:val="BookText"/>
      </w:pPr>
      <w:r>
        <w:rPr>
          <w:rFonts w:ascii="Amiri" w:hAnsi="Amiri" w:eastAsia="Amiri" w:cs="Amiri"/>
          <w:lang w:bidi="ar-SA"/>
          <w:color w:val="111111"/>
          <w:sz w:val="28"/>
          <w:szCs w:val="28"/>
          <w:rtl/>
        </w:rPr>
        <w:t xml:space="preserve">عنه صلی اللّه علیه و آله: إنَّ‌ للّه‌ تَبارَکَ‌ وتَعالی مَلَکًا یُسَمّی سَخائیلَ‌ یَأخُذُ البَرَواتِ‌ لِلمُصَلّینَ‌ عِندَ کُلِّ‌ صَلاةٍ‌ مِن رَبِّ‌ العالَمینَ‌ جَلَّ‌ جَلالُهُ‌ ، فَإِذا أصبَحَ‌ المُؤمِنونَ‌ وقاموا وتَوَضَّؤوا وصَلَّوا صَلاةَ‌ الفَجرِ أخَذَ مِنَ‌ اللّهِ‌ عز و جلبَراءَةً‌ لَهُم مَکتوبٌ‌ فیها:أنَا اللّهُ‌ الباقی ، عِبادی وإمائی فی حِرزی جَعَلتُکُم ، وفی حِفظی وتَحتَ‌ کَنَفی صَیَّرتُکُم ، وعِزَّتی لا خَذَلتُکُم وأنتُم مَغفورٌ لَکُم ذُنوبُکُم إلَی الظُّهرِ.</w:t>
      </w:r>
    </w:p>
    <w:p>
      <w:pPr>
        <w:pStyle w:val="BookText"/>
      </w:pPr>
      <w:r>
        <w:rPr>
          <w:rFonts w:ascii="Amiri" w:hAnsi="Amiri" w:eastAsia="Amiri" w:cs="Amiri"/>
          <w:lang w:bidi="ar-SA"/>
          <w:color w:val="111111"/>
          <w:sz w:val="28"/>
          <w:szCs w:val="28"/>
          <w:rtl/>
        </w:rPr>
        <w:t xml:space="preserve">فَإِذا کانَ‌ وَقتُ‌ الظُّهرِ فَقاموا وتَوَضَّؤوا وصَلَّوا أخَذَ لَهُم مِنَ‌ اللّهِ‌ عز و جل البَراءَةَ‌ الثّانیَةَ‌ مَکتوبٌ‌ فیها:أنَا اللّهُ‌ القادِرُ ، عبادی وإمائی بَدَّلتُ‌ سَیِّئاتِکُم حَسَناتٍ‌ ، وغَفَرتُ‌ لَکُمُ‌ السَّیِّئاتِ‌ ، وأحلَلتُکُم بِرِضائی عَنکُم دارَ الجَلالِ‌.</w:t>
      </w:r>
    </w:p>
    <w:p>
      <w:pPr>
        <w:pStyle w:val="BookText"/>
      </w:pPr>
      <w:r>
        <w:rPr>
          <w:rFonts w:ascii="Amiri" w:hAnsi="Amiri" w:eastAsia="Amiri" w:cs="Amiri"/>
          <w:lang w:bidi="ar-SA"/>
          <w:color w:val="111111"/>
          <w:sz w:val="28"/>
          <w:szCs w:val="28"/>
          <w:rtl/>
        </w:rPr>
        <w:t xml:space="preserve">فَإِذا کانَ‌ وَقتُ‌ العَصرِ فَقاموا وتَوَضَّؤوا وصَلَّوا أخَذَ لَهُم مِنَ‌ اللّهِ‌ عز و جل البَراءَةَ‌ الثّالِثَةَ‌ مَکتوبٌ‌ فیها:أنَا اللّهُ‌ الجَلیلُ‌ جَلَّ‌ ذِکری وعَظُمَ‌ سُلطانی ، عَبیدی وإمائی حَرَّمتُ‌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أبدانَکُم عَلَی النّارِ، وأسکنتُکُم مَساکِنَ‌ الأَبرارِ، ودَفَعتُ‌ عَنکُم بِرَحمَتی شَرَّ الأَشرارِ.</w:t>
      </w:r>
    </w:p>
    <w:p>
      <w:pPr>
        <w:pStyle w:val="BookText"/>
      </w:pPr>
      <w:r>
        <w:rPr>
          <w:rFonts w:ascii="Amiri" w:hAnsi="Amiri" w:eastAsia="Amiri" w:cs="Amiri"/>
          <w:lang w:bidi="ar-SA"/>
          <w:color w:val="111111"/>
          <w:sz w:val="28"/>
          <w:szCs w:val="28"/>
          <w:rtl/>
        </w:rPr>
        <w:t xml:space="preserve">فَإِذا کانَ‌ وَقتُ‌ المَغرِبِ‌ فَقاموا وتَوَضَّؤوا وصَلَّوا أخَذَ لَهُم مِنَ‌ اللّهِ‌ عز و جل البَراءَةَ‌ الرّابِعَةَ‌ مَکتوبٌ‌ فیها:أنَا اللّهُ‌ الجَبّارُ الکَبیرُ المُتَعالُ‌ ، عَبیدی وإمائی صَعِدَ مَلائِکَتی مِن عِندِکُم بِالرِّضا ، وحَقَّ‌ عَلَیَّ‌ أن ارضیَکُم واُعطیَکُم یَومَ‌ القیامَةِ‌ مُنیَتَکُم.</w:t>
      </w:r>
    </w:p>
    <w:p>
      <w:pPr>
        <w:pStyle w:val="BookText"/>
      </w:pPr>
      <w:r>
        <w:rPr>
          <w:rFonts w:ascii="Amiri" w:hAnsi="Amiri" w:eastAsia="Amiri" w:cs="Amiri"/>
          <w:lang w:bidi="ar-SA"/>
          <w:color w:val="111111"/>
          <w:sz w:val="28"/>
          <w:szCs w:val="28"/>
          <w:rtl/>
        </w:rPr>
        <w:t xml:space="preserve">فَإِذا کانَ‌ وَقتُ‌ العِشاءِ فَقاموا وتَوَضَّؤوا وصَلَّوا أخَذَ مِنَ‌ اللّهِ‌ عز و جل لَهُم البَراءَةَ‌ الخامِسَةَ‌ مَکتوبٌ‌ فیها:إنّی أنَا اللّهُ‌ لا إله غَیری ولا رَبَّ‌ سِوایَ‌ ، عِبادی وإمائی فی بُیوتِکُم تَطَهَّرتُم ، وإلی بُیوتی مَشَیتُم ، وفی ذِکری خُضتُم ، وحَقّی عَرَفتُم ، وفَرائِضی أدَّیتُم ، اشهِدُک یا سَخائیلُ‌ وسائِرَ مَلائِکَتی أنّی قَد رَضیتُ‌ عَنهُم.</w:t>
      </w:r>
    </w:p>
    <w:p>
      <w:pPr>
        <w:pStyle w:val="BookText"/>
      </w:pPr>
      <w:r>
        <w:rPr>
          <w:rFonts w:ascii="Amiri" w:hAnsi="Amiri" w:eastAsia="Amiri" w:cs="Amiri"/>
          <w:lang w:bidi="ar-SA"/>
          <w:color w:val="111111"/>
          <w:sz w:val="28"/>
          <w:szCs w:val="28"/>
          <w:rtl/>
        </w:rPr>
        <w:t xml:space="preserve">فَیُنادی سَخائیلُ‌ بِثَلاثِ‌ أصواتٍ‌ کُلَّ‌ لَیلَةٍ‌ بَعدَ صَلاةِ‌ العِشاءِ:یا مَلائِکَةَ‌ اللّهِ‌ ، إنَّ‌ اللّهَ‌ تَبارَکَ‌ وتَعالی قَد غَفَرَ لِلمُصَلّینَ‌ المُوَحِّدینَ‌ ، فَلا یَبقی مَلَکٌ‌ فِی السَّماواتِ‌ السَّبعِ‌ إلَا استَغفَرَ لِلمُصَلّینَ‌ ودَعا لَهُم بِالمُداوَمَةِ‌ عَلی ذلِکَ‌ ، فَمَن رُزِقَ‌ صَلاةَ‌ اللَّیلِ‌ مِن عَبدٍ أو أمَةٍ‌ قام للّه‌ عز و جل مُخلِصًا فَتَوَضَّأَ وُضوءاً سابِغًا وصَلّی للّه‌ عز و جل بِنیَّةٍ‌ صادِقَةٍ‌ وقَلبٍ‌ سلیمٍ‌ وبَدَنٍ‌ خاشِعٍ‌ وعَینٍ‌ دامِعَةٍ‌ جَعَلَ‌ اللّهُ‌ تَبَارَکَ‌ وتَعالی خَلفَهُ‌ تِسعَةَ‌ صُفوفٍ‌ مِنَ‌ المَلائِکَةِ‌ ، فی کُلِّ‌ صَفٍّ‌ ما لا یُحصی عَدَدَهُم إلَا اللّهُ‌ تَبارَکَ‌ وتَعالی ، أحدُ طَرَفَی کُلِّ‌ صَفٍّ‌ بِالمَشرِقِ‌ والآخَر بِالمَغرِبِ‌ ، فَإِذا فَرَغَ‌ کُتِبَ‌ لَهُ‌ بِعَدَدِهِم دَرَجاتٌ‌.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الأمالی للصدوق:ص 64 ح 2 [1]عن ابن عبّاس ،بحار الأنوار:ج 82 ص 203 ح 3. [2]</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0" w:name="pg14448_131283"/>
    <w:bookmarkEnd w:id="210"/>
    <w:p>
      <w:pPr>
        <w:pStyle w:val="Heading4"/>
      </w:pPr>
      <w:bookmarkStart w:id="940" w:name="_Toc529"/>
      <w:r>
        <w:t>الفصل السّابع: قبول الصّلاة</w:t>
      </w:r>
      <w:bookmarkEnd w:id="940"/>
    </w:p>
    <w:p>
      <w:pPr>
        <w:pStyle w:val="Heading5"/>
      </w:pPr>
      <w:bookmarkStart w:id="941" w:name="_Toc530"/>
      <w:r>
        <w:t>1/7 ما یُوجِبُ‌ قَبولَ‌ الصَّلاةِ‌</w:t>
      </w:r>
      <w:bookmarkEnd w:id="941"/>
    </w:p>
    <w:p>
      <w:pPr>
        <w:pStyle w:val="Heading6"/>
      </w:pPr>
      <w:bookmarkStart w:id="942" w:name="_Toc531"/>
      <w:r>
        <w:t>أ الوَرَع</w:t>
      </w:r>
      <w:bookmarkEnd w:id="942"/>
    </w:p>
    <w:p>
      <w:pPr>
        <w:pStyle w:val="BookText"/>
      </w:pPr>
      <w:r>
        <w:rPr>
          <w:rFonts w:ascii="Times New Roman" w:hAnsi="Times New Roman" w:eastAsia="Times New Roman" w:cs="Times New Roman"/>
          <w:lang w:val="en-US" w:bidi="en-US"/>
          <w:color w:val="111111"/>
          <w:sz w:val="28"/>
          <w:szCs w:val="28"/>
          <w:rtl/>
        </w:rPr>
        <w:t xml:space="preserve">7576.</w:t>
      </w:r>
    </w:p>
    <w:p>
      <w:pPr>
        <w:pStyle w:val="BookText"/>
      </w:pPr>
      <w:r>
        <w:rPr>
          <w:rFonts w:ascii="Amiri" w:hAnsi="Amiri" w:eastAsia="Amiri" w:cs="Amiri"/>
          <w:lang w:bidi="ar-SA"/>
          <w:color w:val="111111"/>
          <w:sz w:val="28"/>
          <w:szCs w:val="28"/>
          <w:rtl/>
        </w:rPr>
        <w:t xml:space="preserve">رسول اللّه صلی اللّه علیه و آله: لَو صَلَّیتُم حَتّی تَکونوا کَأَوتادٍ (/کَأَوتارٍ) وصُمتُم حَتّی تَکونوا کَالحَنایا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لَم یَقبَلِ‌ اللّهُ‌ مِنکُم إلّا بِوَرعٍ‌ حاجِزٍ.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43" w:name="_Toc532"/>
      <w:r>
        <w:t>ب الصَّلاةُ‌ خَلفَ‌ الوَرِع</w:t>
      </w:r>
      <w:bookmarkEnd w:id="943"/>
    </w:p>
    <w:p>
      <w:pPr>
        <w:pStyle w:val="BookText"/>
      </w:pPr>
      <w:r>
        <w:rPr>
          <w:rFonts w:ascii="Times New Roman" w:hAnsi="Times New Roman" w:eastAsia="Times New Roman" w:cs="Times New Roman"/>
          <w:lang w:val="en-US" w:bidi="en-US"/>
          <w:color w:val="111111"/>
          <w:sz w:val="28"/>
          <w:szCs w:val="28"/>
          <w:rtl/>
        </w:rPr>
        <w:t xml:space="preserve">7577.</w:t>
      </w:r>
    </w:p>
    <w:p>
      <w:pPr>
        <w:pStyle w:val="BookText"/>
      </w:pPr>
      <w:r>
        <w:rPr>
          <w:rFonts w:ascii="Amiri" w:hAnsi="Amiri" w:eastAsia="Amiri" w:cs="Amiri"/>
          <w:lang w:bidi="ar-SA"/>
          <w:color w:val="111111"/>
          <w:sz w:val="28"/>
          <w:szCs w:val="28"/>
          <w:rtl/>
        </w:rPr>
        <w:t xml:space="preserve">رسول اللّه صلی اللّه علیه و آله: الصَّلاةُ‌ خَلفَ‌ رَجُلٍ‌ وَرِعٍ‌ مَقبولَةٌ‌.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44" w:name="_Toc533"/>
      <w:r>
        <w:t>2/7 ما یَمنَعُ‌ قَبولَ‌ الصَّلاةِ‌</w:t>
      </w:r>
      <w:bookmarkEnd w:id="944"/>
    </w:p>
    <w:p>
      <w:pPr>
        <w:pStyle w:val="Heading6"/>
      </w:pPr>
      <w:bookmarkStart w:id="945" w:name="_Toc534"/>
      <w:r>
        <w:t>أ شُربُ‌ الخَمر</w:t>
      </w:r>
      <w:bookmarkEnd w:id="945"/>
    </w:p>
    <w:p>
      <w:pPr>
        <w:pStyle w:val="BookText"/>
      </w:pPr>
      <w:r>
        <w:rPr>
          <w:rFonts w:ascii="Times New Roman" w:hAnsi="Times New Roman" w:eastAsia="Times New Roman" w:cs="Times New Roman"/>
          <w:lang w:val="en-US" w:bidi="en-US"/>
          <w:color w:val="111111"/>
          <w:sz w:val="28"/>
          <w:szCs w:val="28"/>
          <w:rtl/>
        </w:rPr>
        <w:t xml:space="preserve">7578.</w:t>
      </w:r>
    </w:p>
    <w:p>
      <w:pPr>
        <w:pStyle w:val="BookText"/>
      </w:pPr>
      <w:r>
        <w:rPr>
          <w:rFonts w:ascii="Amiri" w:hAnsi="Amiri" w:eastAsia="Amiri" w:cs="Amiri"/>
          <w:lang w:bidi="ar-SA"/>
          <w:color w:val="111111"/>
          <w:sz w:val="28"/>
          <w:szCs w:val="28"/>
          <w:rtl/>
        </w:rPr>
        <w:t xml:space="preserve">رسول اللّه صلی اللّه علیه و آله: مَن شَرِبَ‌ خَمرًا حَتّی یَسکَرَ لَم یَقبَلِ‌ اللّهُ‌ عز و جل مِنهُ‌ صَلاتَهُ‌ أربَعینَ‌</w:t>
      </w:r>
    </w:p>
    <w:p>
      <w:pPr>
        <w:pStyle w:val="BookText"/>
      </w:pPr>
      <w:r>
        <w:rPr>
          <w:rFonts w:ascii="Amiri" w:hAnsi="Amiri" w:eastAsia="Amiri" w:cs="Amiri"/>
          <w:lang w:bidi="ar-SA"/>
          <w:color w:val="111111"/>
          <w:sz w:val="28"/>
          <w:szCs w:val="28"/>
          <w:rtl/>
        </w:rPr>
        <w:t xml:space="preserve">جمع حَنِیَّة أو حَنِیّ‌:وهما القوس ، فعیل بمعنی مفعول ؛ لأنّها مَحنیّة أی معطوفة (النهایة:ج 1 ص 454).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عدّة الداعی:ص 140.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2 ص 405 ح 3802 عن البراء بن عازب.</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1" w:name="pg14448_131284"/>
    <w:bookmarkEnd w:id="211"/>
    <w:p>
      <w:pPr>
        <w:pStyle w:val="BookText"/>
      </w:pPr>
      <w:r>
        <w:rPr>
          <w:rFonts w:ascii="Amiri" w:hAnsi="Amiri" w:eastAsia="Amiri" w:cs="Amiri"/>
          <w:lang w:bidi="ar-SA"/>
          <w:color w:val="111111"/>
          <w:sz w:val="28"/>
          <w:szCs w:val="28"/>
          <w:rtl/>
        </w:rPr>
        <w:t xml:space="preserve">صَباحًا.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الکافی:ج 6 ص 401 ح 10 [1] عن أبی بصیر عن الإمام الصادق علیه السلام ؛ سنن الترمذی:ج 4 ص 290 ح 1862 عن عبد اللّه بن عمرو مع زیادة فی من یعود إلی شربه.</w:t>
      </w:r>
    </w:p>
    <w:p>
      <w:pPr>
        <w:pStyle w:val="Heading6"/>
      </w:pPr>
      <w:bookmarkStart w:id="946" w:name="_Toc535"/>
      <w:r>
        <w:t>ب اغتِیابُ‌ المُسلِم</w:t>
      </w:r>
      <w:bookmarkEnd w:id="946"/>
    </w:p>
    <w:p>
      <w:pPr>
        <w:pStyle w:val="BookText"/>
      </w:pPr>
      <w:r>
        <w:rPr>
          <w:rFonts w:ascii="Times New Roman" w:hAnsi="Times New Roman" w:eastAsia="Times New Roman" w:cs="Times New Roman"/>
          <w:lang w:val="en-US" w:bidi="en-US"/>
          <w:color w:val="111111"/>
          <w:sz w:val="28"/>
          <w:szCs w:val="28"/>
          <w:rtl/>
        </w:rPr>
        <w:t xml:space="preserve">7579.</w:t>
      </w:r>
    </w:p>
    <w:p>
      <w:pPr>
        <w:pStyle w:val="BookText"/>
      </w:pPr>
      <w:r>
        <w:rPr>
          <w:rFonts w:ascii="Amiri" w:hAnsi="Amiri" w:eastAsia="Amiri" w:cs="Amiri"/>
          <w:lang w:bidi="ar-SA"/>
          <w:color w:val="111111"/>
          <w:sz w:val="28"/>
          <w:szCs w:val="28"/>
          <w:rtl/>
        </w:rPr>
        <w:t xml:space="preserve">رسول اللّه صلی اللّه علیه و آله: مَنِ‌ اغتابَ‌ مُسلِمًا أو مُسلِمَةً‌ لَم یَقبَلِ‌ اللّهُ‌ تَعالی صَلاتَهُ‌ ولا صِیامَهُ‌ أربَعینَ‌ یَومًا ولَیلَةً‌ إلّا أن یَغفِرَ لَهُ‌ صاحِبُهُ‌.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47" w:name="_Toc536"/>
      <w:r>
        <w:t>ج المَظلِمَة</w:t>
      </w:r>
      <w:bookmarkEnd w:id="947"/>
    </w:p>
    <w:p>
      <w:pPr>
        <w:pStyle w:val="BookText"/>
      </w:pPr>
      <w:r>
        <w:rPr>
          <w:rFonts w:ascii="Times New Roman" w:hAnsi="Times New Roman" w:eastAsia="Times New Roman" w:cs="Times New Roman"/>
          <w:lang w:val="en-US" w:bidi="en-US"/>
          <w:color w:val="111111"/>
          <w:sz w:val="28"/>
          <w:szCs w:val="28"/>
          <w:rtl/>
        </w:rPr>
        <w:t xml:space="preserve">7580.</w:t>
      </w:r>
    </w:p>
    <w:p>
      <w:pPr>
        <w:pStyle w:val="BookText"/>
      </w:pPr>
      <w:r>
        <w:rPr>
          <w:rFonts w:ascii="Amiri" w:hAnsi="Amiri" w:eastAsia="Amiri" w:cs="Amiri"/>
          <w:lang w:bidi="ar-SA"/>
          <w:color w:val="111111"/>
          <w:sz w:val="28"/>
          <w:szCs w:val="28"/>
          <w:rtl/>
        </w:rPr>
        <w:t xml:space="preserve">رسول اللّه صلی اللّه علیه و آله: أوحَی اللّهُ‌ إلَیَّ‌ أن یا أخَا المُرسَلینَ‌ ویا أخَا المُنذِرین ، أنذِر قَومَکَ‌ لا یَدخُلوا بَیتًا مِن بُیوتی ولأَِحَدٍ مِن عِبادی عِندَ أحَدٍ مِنهُم مَظلِمَةٌ‌ فَإِنّی ألعَنُهُ‌ مادامَ‌ قائِمًا یُصَلّی بَینَ‌ یَدَیَّ‌ حَتّی یَرُدَّ تِلکَ‌ المَظلِمَةَ‌.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948" w:name="_Toc537"/>
      <w:r>
        <w:t>د لُبسُ‌ الحَرام</w:t>
      </w:r>
      <w:bookmarkEnd w:id="948"/>
    </w:p>
    <w:p>
      <w:pPr>
        <w:pStyle w:val="BookText"/>
      </w:pPr>
      <w:r>
        <w:rPr>
          <w:rFonts w:ascii="Times New Roman" w:hAnsi="Times New Roman" w:eastAsia="Times New Roman" w:cs="Times New Roman"/>
          <w:lang w:val="en-US" w:bidi="en-US"/>
          <w:color w:val="111111"/>
          <w:sz w:val="28"/>
          <w:szCs w:val="28"/>
          <w:rtl/>
        </w:rPr>
        <w:t xml:space="preserve">7581.</w:t>
      </w:r>
    </w:p>
    <w:p>
      <w:pPr>
        <w:pStyle w:val="BookText"/>
      </w:pPr>
      <w:r>
        <w:rPr>
          <w:rFonts w:ascii="Amiri" w:hAnsi="Amiri" w:eastAsia="Amiri" w:cs="Amiri"/>
          <w:lang w:bidi="ar-SA"/>
          <w:color w:val="111111"/>
          <w:sz w:val="28"/>
          <w:szCs w:val="28"/>
          <w:rtl/>
        </w:rPr>
        <w:t xml:space="preserve">رسول اللّه صلی اللّه علیه و آله: مَنِ‌ اشتَری ثَوبًا بِعَشرَةِ‌ دَراهِمَ‌ وفیهِ‌ دِرهَمٌ‌ حَرامٌ‌ لَم یَقبَلِ‌ اللّهُ‌ لَهُ‌ صَلاةً‌ ما دامَ‌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949" w:name="_Toc538"/>
      <w:r>
        <w:t>ه تِلکَ‌ الخِصال</w:t>
      </w:r>
      <w:bookmarkEnd w:id="949"/>
    </w:p>
    <w:p>
      <w:pPr>
        <w:pStyle w:val="BookText"/>
      </w:pPr>
      <w:r>
        <w:rPr>
          <w:rFonts w:ascii="Times New Roman" w:hAnsi="Times New Roman" w:eastAsia="Times New Roman" w:cs="Times New Roman"/>
          <w:lang w:val="en-US" w:bidi="en-US"/>
          <w:color w:val="111111"/>
          <w:sz w:val="28"/>
          <w:szCs w:val="28"/>
          <w:rtl/>
        </w:rPr>
        <w:t xml:space="preserve">7582.</w:t>
      </w:r>
    </w:p>
    <w:p>
      <w:pPr>
        <w:pStyle w:val="BookText"/>
      </w:pPr>
      <w:r>
        <w:rPr>
          <w:rFonts w:ascii="Amiri" w:hAnsi="Amiri" w:eastAsia="Amiri" w:cs="Amiri"/>
          <w:lang w:bidi="ar-SA"/>
          <w:color w:val="111111"/>
          <w:sz w:val="28"/>
          <w:szCs w:val="28"/>
          <w:rtl/>
        </w:rPr>
        <w:t xml:space="preserve">رسول اللّه صلی اللّه علیه و آله: خَمسَةٌ‌ لَیسَ‌ لَهُم صَلاةٌ‌:امرَأَةٌ‌ سَخِطَ‍‌ عَلَیها زَوجُها...ومُصارِمٌ‌ لا یَتَکَلَّمُ‌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أخاهُ‌ فَوقَ‌ ثَلاثَةِ‌ أیّامٍ‌ ، ومُدمِنُ‌ خَمرٍ ، وإمامُ‌ قوَمٍ‌ یُصَلّی بِهِم وهُم لَهُ‌ کارِهونَ‌.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عوالی اللآلی:ج 1 ص 267 ح 65. [1]</w:t>
      </w:r>
    </w:p>
    <w:p>
      <w:pPr>
        <w:pStyle w:val="BookText"/>
      </w:pPr>
      <w:r>
        <w:rPr>
          <w:rFonts w:ascii="Times New Roman" w:hAnsi="Times New Roman" w:eastAsia="Times New Roman" w:cs="Times New Roman"/>
          <w:lang w:val="en-US" w:bidi="en-US"/>
          <w:color w:val="111111"/>
          <w:sz w:val="28"/>
          <w:szCs w:val="28"/>
          <w:rtl/>
        </w:rPr>
        <w:t xml:space="preserve">7583.</w:t>
      </w:r>
    </w:p>
    <w:p>
      <w:pPr>
        <w:pStyle w:val="BookText"/>
      </w:pPr>
      <w:r>
        <w:rPr>
          <w:rFonts w:ascii="Amiri" w:hAnsi="Amiri" w:eastAsia="Amiri" w:cs="Amiri"/>
          <w:lang w:bidi="ar-SA"/>
          <w:color w:val="111111"/>
          <w:sz w:val="28"/>
          <w:szCs w:val="28"/>
          <w:rtl/>
        </w:rPr>
        <w:t xml:space="preserve">عنه صلی اللّه علیه و آله: ثَلاثَةٌ‌ لا تَرتَفِعُ‌ صَلاتُهُم فَوقَ‌ رُؤوسِهِم شِبرًا:رَجُلٌ‌ أمَّ‌ قَومًا وهُم لَهُ‌ کارِهونَ‌ ، وامرَأَةٌ‌ باتَت وزَوجُها عَلَیها ساخِط‍‌ ، وأخَوانِ‌ مُتَصارِمانِ‌.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2" w:name="pg14448_131287"/>
    <w:bookmarkEnd w:id="212"/>
    <w:p>
      <w:pPr>
        <w:pStyle w:val="Heading4"/>
      </w:pPr>
      <w:bookmarkStart w:id="950" w:name="_Toc539"/>
      <w:r>
        <w:t>الفصل الثّامن: تعقیب الصّلاة</w:t>
      </w:r>
      <w:bookmarkEnd w:id="950"/>
    </w:p>
    <w:p>
      <w:pPr>
        <w:pStyle w:val="Heading5"/>
      </w:pPr>
      <w:bookmarkStart w:id="951" w:name="_Toc540"/>
      <w:r>
        <w:t>1/8 فَضلُ‌ الذِّکرِ والدُّعاء بَعدَ الصَّلاةِ‌</w:t>
      </w:r>
      <w:bookmarkEnd w:id="951"/>
    </w:p>
    <w:p>
      <w:pPr>
        <w:pStyle w:val="BookText"/>
      </w:pPr>
      <w:r>
        <w:rPr>
          <w:rFonts w:ascii="Times New Roman" w:hAnsi="Times New Roman" w:eastAsia="Times New Roman" w:cs="Times New Roman"/>
          <w:lang w:val="en-US" w:bidi="en-US"/>
          <w:color w:val="111111"/>
          <w:sz w:val="28"/>
          <w:szCs w:val="28"/>
          <w:rtl/>
        </w:rPr>
        <w:t xml:space="preserve">7584.</w:t>
      </w:r>
    </w:p>
    <w:p>
      <w:pPr>
        <w:pStyle w:val="BookText"/>
      </w:pPr>
      <w:r>
        <w:rPr>
          <w:rFonts w:ascii="Amiri" w:hAnsi="Amiri" w:eastAsia="Amiri" w:cs="Amiri"/>
          <w:lang w:bidi="ar-SA"/>
          <w:color w:val="111111"/>
          <w:sz w:val="28"/>
          <w:szCs w:val="28"/>
          <w:rtl/>
        </w:rPr>
        <w:t xml:space="preserve">رسول اللّه صلی اللّه علیه و آله: مَن جَلَسَ‌ فی مُصَلّاهُ‌ مِن صَلاةِ‌ الفَجرِ إلی طُلوعِ‌ الشَّمسِ‌ سَتَرَهُ‌ اللّهُ‌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7585.</w:t>
      </w:r>
    </w:p>
    <w:p>
      <w:pPr>
        <w:pStyle w:val="BookText"/>
      </w:pPr>
      <w:r>
        <w:rPr>
          <w:rFonts w:ascii="Amiri" w:hAnsi="Amiri" w:eastAsia="Amiri" w:cs="Amiri"/>
          <w:lang w:bidi="ar-SA"/>
          <w:color w:val="111111"/>
          <w:sz w:val="28"/>
          <w:szCs w:val="28"/>
          <w:rtl/>
        </w:rPr>
        <w:t xml:space="preserve">عنه صلی اللّه علیه و آله: مَن صلّی صَلاةَ‌ الفَجرِ ثُمَّ‌ قَعَدَ یَذکُرُ اللّهَ‌ حَتّی تَطلُعَ‌ الشَّمسُ‌ وَجَبَت لَهُ‌ الجَنَّةُ‌.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7586.</w:t>
      </w:r>
    </w:p>
    <w:p>
      <w:pPr>
        <w:pStyle w:val="BookText"/>
      </w:pPr>
      <w:r>
        <w:rPr>
          <w:rFonts w:ascii="Amiri" w:hAnsi="Amiri" w:eastAsia="Amiri" w:cs="Amiri"/>
          <w:lang w:bidi="ar-SA"/>
          <w:color w:val="111111"/>
          <w:sz w:val="28"/>
          <w:szCs w:val="28"/>
          <w:rtl/>
        </w:rPr>
        <w:t xml:space="preserve">سنن الترمذی عن عُمَر: إنَّ‌ النَّبیَّ‌ صلی اللّه علیه و آله بَعَثَ‌ بَعثًا قِبَلَ‌ نَجدٍ فَغَنِموا غَنائِمَ‌ کَثیرَةً‌ فَأَسرَعُوا الرَّجعَةَ‌ ، فَقالَ‌ رَجُلٌ‌ مِمَّن لَم یَخرُج:ما رَأَینا بَعثًا أسرَعَ‌ رَجعَةً‌ ولا أفضَلَ‌ غَنیمَةً‌ مِن هذَا البَعثِ‌ ، فَقالَ‌ النَّبیُّ‌ صلی اللّه علیه و آله:ألا أدُلُّکُم عَلی قَومٍ‌ أفضَلَ‌ غَنیمَةً‌ وأسرَعَ‌ رَجعَةً‌ ؟ قَومٌ‌ شَهِدوا صَلاةَ‌ الصُّبحِ‌ ثُمَّ‌ جَلَسوا یَذکُرونَ‌ اللّهَ‌ حَتّی طَلَعَت عَلَیهِمُ‌ الشَّمسُ‌ ، فَاُولئِکَ‌ أسرَعُ‌ رَجعَةً‌ وأفضَلُ‌ غَنیمَةً‌.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تهذیب الأحکام:ج 2 ص 139 ح 542 و ص 321 ح 1310 عن السکونی عن الإمام الصادق عن أبیه عن الإمام الحسن علیهم السلام ،بحارالأنوار:ج 86 ص 129 ح 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أبی یعلی:ج 2 ص 178 ح 1485 عن معاذ.</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الترمذی:ج 5 ص 559 ح 3561. [2]</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3" w:name="pg14448_131288"/>
    <w:bookmarkEnd w:id="213"/>
    <w:p>
      <w:pPr>
        <w:pStyle w:val="BookText"/>
      </w:pPr>
      <w:r>
        <w:rPr>
          <w:rFonts w:ascii="Times New Roman" w:hAnsi="Times New Roman" w:eastAsia="Times New Roman" w:cs="Times New Roman"/>
          <w:lang w:val="en-US" w:bidi="en-US"/>
          <w:color w:val="111111"/>
          <w:sz w:val="28"/>
          <w:szCs w:val="28"/>
          <w:rtl/>
        </w:rPr>
        <w:t xml:space="preserve">7587.</w:t>
      </w:r>
    </w:p>
    <w:p>
      <w:pPr>
        <w:pStyle w:val="BookText"/>
      </w:pPr>
      <w:r>
        <w:rPr>
          <w:rFonts w:ascii="Amiri" w:hAnsi="Amiri" w:eastAsia="Amiri" w:cs="Amiri"/>
          <w:lang w:bidi="ar-SA"/>
          <w:color w:val="111111"/>
          <w:sz w:val="28"/>
          <w:szCs w:val="28"/>
          <w:rtl/>
        </w:rPr>
        <w:t xml:space="preserve">صحیح مسلم عن جابِر بن سَمُرَة: إنَّ‌ النَّبیَّ‌ صلی اللّه علیه و آله کانَ‌ إذا صَلَّی الفَجرَ جَلَسَ‌ فی مُصَلّاهُ‌ حَتّی تَطلُعَ‌ الشَّمسُ‌ حَسَنًا.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52" w:name="_Toc541"/>
      <w:r>
        <w:t>2/8 قِراءَةُ‌ آیَةِ‌ الکُرسیِّ‌</w:t>
      </w:r>
      <w:bookmarkEnd w:id="952"/>
    </w:p>
    <w:p>
      <w:pPr>
        <w:pStyle w:val="BookText"/>
      </w:pPr>
      <w:r>
        <w:rPr>
          <w:rFonts w:ascii="Times New Roman" w:hAnsi="Times New Roman" w:eastAsia="Times New Roman" w:cs="Times New Roman"/>
          <w:lang w:val="en-US" w:bidi="en-US"/>
          <w:color w:val="111111"/>
          <w:sz w:val="28"/>
          <w:szCs w:val="28"/>
          <w:rtl/>
        </w:rPr>
        <w:t xml:space="preserve">7588.</w:t>
      </w:r>
    </w:p>
    <w:p>
      <w:pPr>
        <w:pStyle w:val="BookText"/>
      </w:pPr>
      <w:r>
        <w:rPr>
          <w:rFonts w:ascii="Amiri" w:hAnsi="Amiri" w:eastAsia="Amiri" w:cs="Amiri"/>
          <w:lang w:bidi="ar-SA"/>
          <w:color w:val="111111"/>
          <w:sz w:val="28"/>
          <w:szCs w:val="28"/>
          <w:rtl/>
        </w:rPr>
        <w:t xml:space="preserve">رسول اللّه صلی اللّه علیه و آله: یا عَلیُّ‌، عَلَیکَ‌ بِتِلاوَةِ‌ آیَةِ‌ الکُرسیِّ‌ فی دُبُرِ الصَّلاةِ‌ المَکتوبَةِ‌، فَإِنَّهُ‌ لا یُحافِظ‍‌ عَلَیها إلّا نَبیٌّ‌ ، أو صِدّیقٌ‌ ، أو شَهیدٌ.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7589.</w:t>
      </w:r>
    </w:p>
    <w:p>
      <w:pPr>
        <w:pStyle w:val="BookText"/>
      </w:pPr>
      <w:r>
        <w:rPr>
          <w:rFonts w:ascii="Amiri" w:hAnsi="Amiri" w:eastAsia="Amiri" w:cs="Amiri"/>
          <w:lang w:bidi="ar-SA"/>
          <w:color w:val="111111"/>
          <w:sz w:val="28"/>
          <w:szCs w:val="28"/>
          <w:rtl/>
        </w:rPr>
        <w:t xml:space="preserve">عنه صلی اللّه علیه و آله: مَن قَرَأَ آیَهَ‌الکُرسیِّ‌ فیدُبُرِ کُلِ‌صَلاةٍ‌ مَکتوبَةٍ‌ لَم یَحُل بَینَهُ‌ وبَینَ‌ دُخولِ‌ الجَنَّهِ‌إلَا المَوتُ‌.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7590.</w:t>
      </w:r>
    </w:p>
    <w:p>
      <w:pPr>
        <w:pStyle w:val="BookText"/>
      </w:pPr>
      <w:r>
        <w:rPr>
          <w:rFonts w:ascii="Amiri" w:hAnsi="Amiri" w:eastAsia="Amiri" w:cs="Amiri"/>
          <w:lang w:bidi="ar-SA"/>
          <w:color w:val="111111"/>
          <w:sz w:val="28"/>
          <w:szCs w:val="28"/>
          <w:rtl/>
        </w:rPr>
        <w:t xml:space="preserve">عنه صلی اللّه علیه و آله: مَن قَرَأَ آیَةَ‌ الکُرسیِّ‌ فی دُبُرِ الصَّلاةِ‌ المَکتوبَةِ‌ کانَ‌ فی ذِمَّةِ‌ اللّهِ‌ إلَی الصَّلاةِ‌ الاُخری.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953" w:name="_Toc542"/>
      <w:r>
        <w:t>3/8 قِراءَةُ‌ التَّوحیدِ</w:t>
      </w:r>
      <w:bookmarkEnd w:id="953"/>
    </w:p>
    <w:p>
      <w:pPr>
        <w:pStyle w:val="BookText"/>
      </w:pPr>
      <w:r>
        <w:rPr>
          <w:rFonts w:ascii="Times New Roman" w:hAnsi="Times New Roman" w:eastAsia="Times New Roman" w:cs="Times New Roman"/>
          <w:lang w:val="en-US" w:bidi="en-US"/>
          <w:color w:val="111111"/>
          <w:sz w:val="28"/>
          <w:szCs w:val="28"/>
          <w:rtl/>
        </w:rPr>
        <w:t xml:space="preserve">7591.</w:t>
      </w:r>
    </w:p>
    <w:p>
      <w:pPr>
        <w:pStyle w:val="BookText"/>
      </w:pPr>
      <w:r>
        <w:rPr>
          <w:rFonts w:ascii="Amiri" w:hAnsi="Amiri" w:eastAsia="Amiri" w:cs="Amiri"/>
          <w:lang w:bidi="ar-SA"/>
          <w:color w:val="111111"/>
          <w:sz w:val="28"/>
          <w:szCs w:val="28"/>
          <w:rtl/>
        </w:rPr>
        <w:t xml:space="preserve">رسول اللّه صلی اللّه علیه و آله: مَن قَرَأَ التَّوحیدَ دُبُرَ کُلِّ‌ فَریضَةٍ‌ عَشرًا زَوَّجَهُ‌ اللّهُ‌ مِنَ‌ الحورِ العینِ‌.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صحیح مسلم:ج 1 ص 464 ح 287.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قرب الإسناد:ص 118 ح 415 [1] عن الحسین بن علوان عن الإمام الصادق عن أبیه علیهماالسلام ،بحارالأنوار:ج 86 ص 24 ح 24.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عمل الیوم واللیلة لابن السنی:ص 48 ح 124 عن أبی امامة؛ مکارم الأخلاق:ج 2 ص 43 ح 2099 [3] عن الإمام علیّ‌ علیه السلام عنه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3 ص 84 ح 2733 عن عبداللّه بن حسن بن حسن عن أبیه عن جدّه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مستدرک الوسائل:ج 5 ص 105 ح 5444 [4] نقلاً عن البلد الأمین ولم نعثر علیه فی النسخة المطبوعة ؛ کنز العمّال:ج 1 ص 599 ح 2732 عن ابن عبّاس وفیه "أوجَبَ‌ اللّهُ‌ لَهُ‌ رِضوانَهُ‌ وَمغفِرَتَهُ‌" مکان "زَوَّجَهُ‌...".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4" w:name="pg14448_131289"/>
    <w:bookmarkEnd w:id="214"/>
    <w:p>
      <w:pPr>
        <w:pStyle w:val="Heading5"/>
      </w:pPr>
      <w:bookmarkStart w:id="954" w:name="_Toc543"/>
      <w:r>
        <w:t>4/8 الاِستِغفار</w:t>
      </w:r>
      <w:bookmarkEnd w:id="954"/>
    </w:p>
    <w:p>
      <w:pPr>
        <w:pStyle w:val="BookText"/>
      </w:pPr>
      <w:r>
        <w:rPr>
          <w:rFonts w:ascii="Times New Roman" w:hAnsi="Times New Roman" w:eastAsia="Times New Roman" w:cs="Times New Roman"/>
          <w:lang w:val="en-US" w:bidi="en-US"/>
          <w:color w:val="111111"/>
          <w:sz w:val="28"/>
          <w:szCs w:val="28"/>
          <w:rtl/>
        </w:rPr>
        <w:t xml:space="preserve">7592.</w:t>
      </w:r>
    </w:p>
    <w:p>
      <w:pPr>
        <w:pStyle w:val="BookText"/>
      </w:pPr>
      <w:r>
        <w:rPr>
          <w:rFonts w:ascii="Amiri" w:hAnsi="Amiri" w:eastAsia="Amiri" w:cs="Amiri"/>
          <w:lang w:bidi="ar-SA"/>
          <w:color w:val="111111"/>
          <w:sz w:val="28"/>
          <w:szCs w:val="28"/>
          <w:rtl/>
        </w:rPr>
        <w:t xml:space="preserve">رسول اللّه صلی اللّه علیه و آله: مَنِ‌ استَغفَرَ اللّهَ‌ دُبُرَ کُلِّ‌ صَلاةٍ‌ ثَلاثَ‌ مَرّاتٍ‌ فَقالَ‌:"أستَغفِرُ اللّهَ‌ الَّذی لا إلهَ‌ إلّا هُوَ الحَیُّ‌ القَیُّومُ‌ وأتوبُ‌ إلَیهِ‌" غُفِرَت ذُنوبُهُ‌.</w:t>
      </w:r>
    </w:p>
    <w:p>
      <w:pPr>
        <w:pStyle w:val="BookText"/>
      </w:pPr>
      <w:r>
        <w:rPr>
          <w:rStyle w:val="FootnoteReference"/>
        </w:rPr>
        <w:footnoteReference w:id="477"/>
      </w:r>
      <w:r>
        <w:rPr>
          <w:rFonts w:ascii="Amiri" w:hAnsi="Amiri" w:eastAsia="Amiri" w:cs="Amiri"/>
          <w:lang w:bidi="ar-SA"/>
          <w:color w:val="111111"/>
          <w:sz w:val="28"/>
          <w:szCs w:val="28"/>
          <w:rtl/>
        </w:rPr>
        <w:t xml:space="preserve">7593. صحیح مسلم عن ثَوبان: کانَ‌ رَسولُ‌ اللّهِ‌ صلی اللّه علیه و آله إذَا انصَرَفَ‌ مِن صَلاتِهِ‌ استَغفَرَ ثَلاثًا وقالَ‌:"اللّهُمَّ‌ أنتَ‌ السَّلامُ‌ ومِنکَ‌ السَّلامُ‌ تَبارَکتَ‌ ذَا الجَلالِ‌ والإِکرامِ‌". </w:t>
      </w:r>
      <w:r>
        <w:rPr>
          <w:rStyle w:val="FootnoteReference"/>
        </w:rPr>
        <w:footnoteReference w:id="478"/>
      </w:r>
    </w:p>
    <w:p>
      <w:pPr>
        <w:pStyle w:val="Heading5"/>
      </w:pPr>
      <w:bookmarkStart w:id="955" w:name="_Toc544"/>
      <w:r>
        <w:t>5/8 ما رُویَ‌ مِنَ‌ الأَدعیَةِ‌ فی تَعقیبِ‌ الصَّلاةِ‌</w:t>
      </w:r>
      <w:bookmarkEnd w:id="955"/>
    </w:p>
    <w:p>
      <w:pPr>
        <w:pStyle w:val="BookText"/>
      </w:pPr>
      <w:r>
        <w:rPr>
          <w:rFonts w:ascii="Times New Roman" w:hAnsi="Times New Roman" w:eastAsia="Times New Roman" w:cs="Times New Roman"/>
          <w:lang w:val="en-US" w:bidi="en-US"/>
          <w:color w:val="111111"/>
          <w:sz w:val="28"/>
          <w:szCs w:val="28"/>
          <w:rtl/>
        </w:rPr>
        <w:t xml:space="preserve">7594.</w:t>
      </w:r>
    </w:p>
    <w:p>
      <w:pPr>
        <w:pStyle w:val="BookText"/>
      </w:pPr>
      <w:r>
        <w:rPr>
          <w:rFonts w:ascii="Amiri" w:hAnsi="Amiri" w:eastAsia="Amiri" w:cs="Amiri"/>
          <w:lang w:bidi="ar-SA"/>
          <w:color w:val="111111"/>
          <w:sz w:val="28"/>
          <w:szCs w:val="28"/>
          <w:rtl/>
        </w:rPr>
        <w:t xml:space="preserve">الإمام الجواد علیه السلام: کانَ‌ النَّبیُّ‌ صلی اللّه علیه و آله یَقولُ‌ إذا فَرَغَ‌ مِن صَلاتِهِ‌:"اللّهُمَّ‌ اغفِر لی ماقَدَّمتُ‌ وما أخَّرتُ‌ وما أسرَرتُ‌ وما أعلَنتُ‌ وإسرافی عَلی نَفسی وما أنتَ‌ أعلَمُ‌ بِهِ‌ مِنّی ، اللّهُمَّ‌ أنتَ‌ المُقَدِّمُ‌ وأنتَ‌ المُؤَخِّرُ ، لا إلهَ‌ إلّا أنتَ‌ ،بِعِلمِکَ‌ الغَیبَ‌ وبِقُدرَتِکَ‌ عَلَی الخَلقِ‌ أجمَعینَ‌ ، ما عَلِمتَ‌ الحَیاةَ‌ خَیرًا لی فَأَحیِنی ، وتَوَفَّنی إذا عَلِمتَ‌ الوَفاةَ‌ خَیرًا لی ، اللّهُمَّ‌ إنّی أسأَلُکَ‌ خَشیَتَکَ‌ فِی السِّرِّ والعَلانیَةِ‌ ، وکَلِمَةَ‌ الحَقِّ‌ فِی الغَضَبِ‌ والرِّضا ، والقَصدَ فِی الفَقرِ والغِنی ، وأسأَلُکَ‌ نَعیمًا لا یَنفَدُ ، وقُرَّةَ‌ عَینٍ‌ لا یَنقَطِعُ‌ ، وأسأَلُکَ‌ الرِّضا بِالقَضاءِ ، وبَرَکَةَ‌ المَوتِ‌ بَعدَ العَیشِ‌ ، وبَردَ العَیشِ‌ بَعدَ المَوتِ‌ ، ولَذَّةَ‌ المَنظَرِ إلی وَجهِکَ‌ وشَوقًا إلی رُؤیَتِکَ‌ ولِقائِکَ‌ ، مِن غَیرِ ضَرّاءَ مُضِرَّةٍ‌ ولا فِتنَةٍ‌ مُضِلَّةٍ‌ ، اللّهُمَّ‌ زَیِّنّا بِزینَةِ‌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الإِیمانِ‌ واجعَلنا هُداةً‌ مَهدیّینَ‌ ، اللّهُمَّ‌ اهدِنا فیمَن هَدَیتَ‌ ، اللّهُمَّ‌ إنّی أسأَلُکَ‌ عَزیمَةَ‌ الرَّشادِ والثَّباتِ‌ فِی الأَمرِ والرُّشدِ ، وأسأَلُکَ‌ شُکرَ نِعمَتِکَ‌ وحُسنَ‌ عافِیَتِکَ‌ وأداءَ حَقِّکَ‌ ، وأسأَلُکَ‌ یا رَبِّ‌ قَلبًا سَلیمًا ولِسانًا صادِقًا ، وأستَغفِرُکَ‌ لِما تَعلَمُ‌ ، وأسأَلُکَ‌ خَیرَ ما تَعلَمُ‌ ، وأعوذُ بِکَ‌ مِن شَرِّ ما تَعلَمُ‌ ، فَإِنَّکَ‌ تَعلَمُ‌ ولا نَعلَمُ‌ وأنتَ‌ عَلّامُ‌ الغُیوبِ‌".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الکافی:ج 2 ص 548 ح 6 [1] عن محمّد بن الفرج ؛ سنن أبی داوود:ج 2 ص 83 ح 1509 عن عبید اللّه بن أبی رافع عن الإمام علیّ‌ علیه السلام عنه صلی اللّه علیه و آله إلی قوله:"لا إلهَ‌ إلّا أَنت".</w:t>
      </w:r>
    </w:p>
    <w:p>
      <w:pPr>
        <w:pStyle w:val="BookText"/>
      </w:pPr>
      <w:r>
        <w:rPr>
          <w:rFonts w:ascii="Times New Roman" w:hAnsi="Times New Roman" w:eastAsia="Times New Roman" w:cs="Times New Roman"/>
          <w:lang w:val="en-US" w:bidi="en-US"/>
          <w:color w:val="111111"/>
          <w:sz w:val="28"/>
          <w:szCs w:val="28"/>
          <w:rtl/>
        </w:rPr>
        <w:t xml:space="preserve">7595.</w:t>
      </w:r>
    </w:p>
    <w:p>
      <w:pPr>
        <w:pStyle w:val="BookText"/>
      </w:pPr>
      <w:r>
        <w:rPr>
          <w:rFonts w:ascii="Amiri" w:hAnsi="Amiri" w:eastAsia="Amiri" w:cs="Amiri"/>
          <w:lang w:bidi="ar-SA"/>
          <w:color w:val="111111"/>
          <w:sz w:val="28"/>
          <w:szCs w:val="28"/>
          <w:rtl/>
        </w:rPr>
        <w:t xml:space="preserve">المستدرک علی الصحیحین عن أبی أیّوب الأَنصاریّ‌: ما صَلَّیتُ‌ وَراءَ نَبیِّکُم صلی اللّه علیه و آله إلّا سَمِعتُهُ‌ حینَ‌ یَنصَرِفُ‌ مِن صَلاتِهِ‌ یَقولُ‌:"اللّهُمَّ‌ اغفِر لی أخطائی وذُنوبی کُلَّها ، اللّهُمَّ‌ أنعِمنی وأحیِنی وارزُقنی ، واهدِنی لِصالِحِ‌ الأَعمالِ‌ والأَخلاقِ‌ ، فَإِنَّهُ‌ لا یَهدی لِصالِحِها إلّا أنتَ‌ ، ولا یَصرِفُ‌ عَن سَیِّئِها إلّا أنتَ‌". </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7596.</w:t>
      </w:r>
    </w:p>
    <w:p>
      <w:pPr>
        <w:pStyle w:val="BookText"/>
      </w:pPr>
      <w:r>
        <w:rPr>
          <w:rFonts w:ascii="Amiri" w:hAnsi="Amiri" w:eastAsia="Amiri" w:cs="Amiri"/>
          <w:lang w:bidi="ar-SA"/>
          <w:color w:val="111111"/>
          <w:sz w:val="28"/>
          <w:szCs w:val="28"/>
          <w:rtl/>
        </w:rPr>
        <w:t xml:space="preserve">رسول اللّه صلی اللّه علیه و آله لِعَلیٍّ‌ علیه السلام: إذا أرَدتَ‌ أن تَحفَظَ‍‌ کُلَّ‌ ما تَسمَعُ‌ وتَقرَأُ فَادعُ‌ بِهذَا الدُّعاءِ فی دُبُرِ کُلِّ‌ صَلاةٍ‌ وهُوَ:"سُبحانَ‌ مَن لا یَعتَدی عَلی أهلِ‌ مَملَکَتِهِ‌ ، سُبحانَ‌ مَن لا یَأخُذُ أهلَ‌ الأَرضِ‌ بِأَلوانِ‌ العَذابِ‌ ، سُبحانَ‌ الرَّؤُوفِ‌ الرَّحیمِ‌ ، اللّهُمَّ‌ اجعَل لی فی قَلبی نورًا وبَصَرًا وفَهمًا وعلمًا إنَّکَ‌ عَلی کُلِّ‌ شَیءٍ قَدیرٌ". </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7597.</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قالَ‌ لِأَصحابِهِ‌ ذاتَ‌ یَومٍ‌:أرَأَیتُم لَو جَمَعتُم ما عِندَکُم مِنَ‌ الثّیابِ‌ والآنیَةِ‌ ثُمَّ‌ وَضَعتُم بَعضَهُ‌ عَلی بَعضٍ‌ أکُنتُم تَرَونَهُ‌ یَبلُغ السَّماءَ ؟ قالوا:لا یا رَسولَ‌ اللّهِ‌ ، قالَ‌:ألا أدُلُّکُم عَلی شَیءٍ أصلُهُ‌ فِی الأَرضِ‌ وفَرعُهُ‌ فِی السَّماءِ ؟ قالوا:بَلی یا رَسولَ‌ اللّهِ‌ ، قالَ‌:یَقولُ‌ أحَدُکُم إذا فَرَغَ‌ مِن صَلاتِهِ‌ الفَریضَةِ‌:"سُبحانَ‌ اللّهِ‌ والحَمدُ للّه‌ ولا إلهَ‌ إلَا اللّهُ‌ واللّهُ‌ أکبَرُ" ثَلاثینَ‌ مَرَّةً‌ ، فَإِنَّ‌ أصلَهُنَّ‌ فِی الأَرضِ‌ وفَرعَهُنَّ‌ فِی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 وهُنَّ‌ یَدفَعنَ‌ الهَدمَ‌ والحَرقَ‌ والغَرَقَ‌ والتَّرَدّیَ‌ فِی البِئرِ وأکلَ‌ السَّبُعِ‌ ومیتَةَ‌ السّوءِ والبَلیَّةَ‌ الَّتی تَنزِلُ‌ مِنَ‌ السَّماءِ عَلَی العَبدِ فی ذلِکَ‌ الیَومِ‌ ، وهُنَّ‌ الباقیاتُ‌.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ثواب الأعمال:ص 26 ح 4 [1] عن أبی بصیر عن الإمام الصادق علیه السلام ،بحارالأنوار:ج 86 ص 31. [2]</w:t>
      </w:r>
    </w:p>
    <w:p>
      <w:pPr>
        <w:pStyle w:val="BookText"/>
      </w:pPr>
      <w:r>
        <w:rPr>
          <w:rFonts w:ascii="Times New Roman" w:hAnsi="Times New Roman" w:eastAsia="Times New Roman" w:cs="Times New Roman"/>
          <w:lang w:val="en-US" w:bidi="en-US"/>
          <w:color w:val="111111"/>
          <w:sz w:val="28"/>
          <w:szCs w:val="28"/>
          <w:rtl/>
        </w:rPr>
        <w:t xml:space="preserve">7598.</w:t>
      </w:r>
    </w:p>
    <w:p>
      <w:pPr>
        <w:pStyle w:val="BookText"/>
      </w:pPr>
      <w:r>
        <w:rPr>
          <w:rFonts w:ascii="Amiri" w:hAnsi="Amiri" w:eastAsia="Amiri" w:cs="Amiri"/>
          <w:lang w:bidi="ar-SA"/>
          <w:color w:val="111111"/>
          <w:sz w:val="28"/>
          <w:szCs w:val="28"/>
          <w:rtl/>
        </w:rPr>
        <w:t xml:space="preserve">رسول اللّه صلی اللّه علیه و آله: تَقولُ‌ فی دُبُرِ کُلِّ‌ صَلاةٍ‌:"اللّهُمَّ‌ اهدِنی مِن عِندِکَ‌ ، وأفِض عَلَیَّ‌ مِن فَضلِکَ‌ ، وانشُر عَلَیَّ‌ مِن رَحمَتِکَ‌ ، وأنزِل عَلَیَّ‌ مِن بَرَکاتِکَ‌".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5" w:name="pg14448_131293"/>
    <w:bookmarkEnd w:id="215"/>
    <w:p>
      <w:pPr>
        <w:pStyle w:val="Heading4"/>
      </w:pPr>
      <w:bookmarkStart w:id="956" w:name="_Toc545"/>
      <w:r>
        <w:t>الفصل التّاسع: سیرة النّبی فی الصّلاة</w:t>
      </w:r>
      <w:bookmarkEnd w:id="956"/>
    </w:p>
    <w:p>
      <w:pPr>
        <w:pStyle w:val="BookText"/>
      </w:pPr>
      <w:r>
        <w:rPr>
          <w:rFonts w:ascii="Times New Roman" w:hAnsi="Times New Roman" w:eastAsia="Times New Roman" w:cs="Times New Roman"/>
          <w:lang w:val="en-US" w:bidi="en-US"/>
          <w:color w:val="111111"/>
          <w:sz w:val="28"/>
          <w:szCs w:val="28"/>
          <w:rtl/>
        </w:rPr>
        <w:t xml:space="preserve">7599.</w:t>
      </w:r>
    </w:p>
    <w:p>
      <w:pPr>
        <w:pStyle w:val="BookText"/>
      </w:pPr>
      <w:r>
        <w:rPr>
          <w:rFonts w:ascii="Amiri" w:hAnsi="Amiri" w:eastAsia="Amiri" w:cs="Amiri"/>
          <w:lang w:bidi="ar-SA"/>
          <w:color w:val="111111"/>
          <w:sz w:val="28"/>
          <w:szCs w:val="28"/>
          <w:rtl/>
        </w:rPr>
        <w:t xml:space="preserve">السنن الکبری عن جابِر بن عَبد اللّهِ‌: کانَ‌ رَسولُ‌ اللّهِ‌ صلی اللّه علیه و آله لا یُؤَخِّرُ الصَّلاةَ‌ لِطَعامٍ‌ و لا لِغَیرِهِ‌.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7600.</w:t>
      </w:r>
    </w:p>
    <w:p>
      <w:pPr>
        <w:pStyle w:val="BookText"/>
      </w:pPr>
      <w:r>
        <w:rPr>
          <w:rFonts w:ascii="Amiri" w:hAnsi="Amiri" w:eastAsia="Amiri" w:cs="Amiri"/>
          <w:lang w:bidi="ar-SA"/>
          <w:color w:val="111111"/>
          <w:sz w:val="28"/>
          <w:szCs w:val="28"/>
          <w:rtl/>
        </w:rPr>
        <w:t xml:space="preserve">الإمام علیّ‌ علیه السلام: کانَ‌ رَسولُ‌ اللّهِ‌ صلی اللّه علیه و آله لا یُؤثِرُ عَلَی الصَّلاةِ‌ عَشاءً ولا غَیرَهُ‌ ، وکانَ‌ إذا دَخَلَ‌ وقتُها کَأَنَّهُ‌ لا یَعرِفُ‌ أهلًا ولا حَمیمًا.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7601.</w:t>
      </w:r>
    </w:p>
    <w:p>
      <w:pPr>
        <w:pStyle w:val="BookText"/>
      </w:pPr>
      <w:r>
        <w:rPr>
          <w:rFonts w:ascii="Amiri" w:hAnsi="Amiri" w:eastAsia="Amiri" w:cs="Amiri"/>
          <w:lang w:bidi="ar-SA"/>
          <w:color w:val="111111"/>
          <w:sz w:val="28"/>
          <w:szCs w:val="28"/>
          <w:rtl/>
        </w:rPr>
        <w:t xml:space="preserve">عدّة الداعی عن عائِشَة: کانَ‌ رَسولُ‌ اللّهِ‌ صلی اللّه علیه و آله یُحَدِّثُنا ونُحَدِّثُهُ‌ ، فَإذا حَضَرَتِ‌ الصَّلاةُ‌ فَکَأَنَّهُ‌ لَم یَعرِفنا ولَم نَعرِفهُ‌.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7602.</w:t>
      </w:r>
    </w:p>
    <w:p>
      <w:pPr>
        <w:pStyle w:val="BookText"/>
      </w:pPr>
      <w:r>
        <w:rPr>
          <w:rFonts w:ascii="Amiri" w:hAnsi="Amiri" w:eastAsia="Amiri" w:cs="Amiri"/>
          <w:lang w:bidi="ar-SA"/>
          <w:color w:val="111111"/>
          <w:sz w:val="28"/>
          <w:szCs w:val="28"/>
          <w:rtl/>
        </w:rPr>
        <w:t xml:space="preserve">فلاح السائل عن ابن طاووس: رُویَ‌ أنَّ‌ النَّبیَّ‌ صلی اللّه علیه و آله کانَ‌ إذا قامَ‌ إلَی الصَّلاةِ‌ کَأَنَّهُ‌ ثَوبٌ‌ مُلقیً‌.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7603.</w:t>
      </w:r>
    </w:p>
    <w:p>
      <w:pPr>
        <w:pStyle w:val="BookText"/>
      </w:pPr>
      <w:r>
        <w:rPr>
          <w:rFonts w:ascii="Amiri" w:hAnsi="Amiri" w:eastAsia="Amiri" w:cs="Amiri"/>
          <w:lang w:bidi="ar-SA"/>
          <w:color w:val="111111"/>
          <w:sz w:val="28"/>
          <w:szCs w:val="28"/>
          <w:rtl/>
        </w:rPr>
        <w:t xml:space="preserve">الخصال عن أبی [مُحَمَّد] عَبد اللّهِ‌ بن حامد رفعه إلی بعض الصّالحین علیهم السلام: إنَّ‌ النَّبیَّ‌ صلی اللّه علیه و آله کانَ‌ إذا صَلّی سُمِعَ‌ لِصَدرِهِ‌ أزیز کَأزیزِ المِرجَلِ‌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مِنَ‌ الهَیبَةِ‌.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السنن الکبری:ج 3 ص 105 ح 5043.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2 ص 78.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عدّة الداعی:ص 139 ، [3]بحارالأنوار:ج 70 ص 400 ح 72.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فلاح السائل:ص 161 ، [5]بحارالأنوار:ج 84 ص 248 ح 39. [6]</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فی الحدیث:"إنَّهُ‌ کانَ‌ یُصَلِّی وَلِجَوفِهِ‌ أزیزٌ کأزیزِ المِرجَل مِنَ‌ البُکاءِ" أی خنین من الخوف وهو صوت البکاء ، وقیل:هو أن یجیش جوفه ویغلی بالبکاء (النهایة:ج 1 ص 45) ، ( [7]مجمع البحرین:ج 1 ص 71) [8] زاد ثانیهما:"الأزیز:صوت الرعد وصوت غلیان القدر أیضا ، ومنه الخبر:کانَ‌ یُصَلِّی وَلِجَوفِهِ‌ أزیزٌ...".والمِرْجَل:القدر من الحجارة والنحاس (لسان العرب:ج 11 ص 274). [9]</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الخصال:ص 282 ح 27 ،بحارالأنوار:ج 70 ص 381 ح 30. [10]</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7604.</w:t>
      </w:r>
    </w:p>
    <w:p>
      <w:pPr>
        <w:pStyle w:val="BookText"/>
      </w:pPr>
      <w:r>
        <w:rPr>
          <w:rFonts w:ascii="Amiri" w:hAnsi="Amiri" w:eastAsia="Amiri" w:cs="Amiri"/>
          <w:lang w:bidi="ar-SA"/>
          <w:color w:val="111111"/>
          <w:sz w:val="28"/>
          <w:szCs w:val="28"/>
          <w:rtl/>
        </w:rPr>
        <w:t xml:space="preserve">فلاح السائل عن جعفر بن علی القمِّی: کانَ‌ النَّبِیُّ‌ صلی اللّه علیه و آله إذا قامَ‌ إلَی الصَّلاةِ‌ تَرَبَّدَ وجهُهُ‌ خَوفا مِنَ‌ اللّهِ‌ تَعالی ، وکانَ‌ لصَدرِهِ‌ أزیزٌ کَأَزیزِ المِرجَل.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7605.</w:t>
      </w:r>
    </w:p>
    <w:p>
      <w:pPr>
        <w:pStyle w:val="BookText"/>
      </w:pPr>
      <w:r>
        <w:rPr>
          <w:rFonts w:ascii="Amiri" w:hAnsi="Amiri" w:eastAsia="Amiri" w:cs="Amiri"/>
          <w:lang w:bidi="ar-SA"/>
          <w:color w:val="111111"/>
          <w:sz w:val="28"/>
          <w:szCs w:val="28"/>
          <w:rtl/>
        </w:rPr>
        <w:t xml:space="preserve">الإمام زین العابدین علیه السلام: کانَ‌ رَسولُ‌ اللّهِ‌ صلی اللّه علیه و آله یَقِفُ‌ فِی الصَّلاةِ‌ حَتّی یَرِمَ‌ قَدَماهُ‌.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7606.</w:t>
      </w:r>
    </w:p>
    <w:p>
      <w:pPr>
        <w:pStyle w:val="BookText"/>
      </w:pPr>
      <w:r>
        <w:rPr>
          <w:rFonts w:ascii="Amiri" w:hAnsi="Amiri" w:eastAsia="Amiri" w:cs="Amiri"/>
          <w:lang w:bidi="ar-SA"/>
          <w:color w:val="111111"/>
          <w:sz w:val="28"/>
          <w:szCs w:val="28"/>
          <w:rtl/>
        </w:rPr>
        <w:t xml:space="preserve">الإمام الباقر علیه السلام: کانَ‌ رَسولُ‌ اللّهِ‌ صلی اللّه علیه و آله عِندَ عائِشَةَ‌ لَیلَتَها ، فَقالَت:یا رَسولَ‌ اللّهِ‌ ، لِمَ‌ تُتعِبُ‌ نَفسَکَ‌ وَقَد غَفَرَ اللّهُ‌ لَکَ‌ ما تَقَدَّمَ‌ مِن ذَنبِکَ‌ وَما تَأَخَّرَ ؟ فَقالَ‌:یا عائِشَةُ‌ ، ألا أکونُ‌ عَبدًا شَکورًا ؟ وکانَ‌ رَسولُ‌ اللّهِ‌ صلی اللّه علیه و آله یَقومُ‌ عَلی أطرافِ‌ أصابِعِ‌ رِجلَیهِ‌ فَأَنزَلَ‌ اللّهُ‌ سُبحانَهُ‌ وتَعالی: "طه * ما أَنْزَلْنا عَلَیْکَ‌ الْقُرْآنَ‌ لِتَشْقی‌"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7607.</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یُصَلّی مِنَ‌ التَّطَوُّعِ‌ مِثلَیِ‌ الفَریضَةِ‌.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7608.</w:t>
      </w:r>
    </w:p>
    <w:p>
      <w:pPr>
        <w:pStyle w:val="BookText"/>
      </w:pPr>
      <w:r>
        <w:rPr>
          <w:rFonts w:ascii="Amiri" w:hAnsi="Amiri" w:eastAsia="Amiri" w:cs="Amiri"/>
          <w:lang w:bidi="ar-SA"/>
          <w:color w:val="111111"/>
          <w:sz w:val="28"/>
          <w:szCs w:val="28"/>
          <w:rtl/>
        </w:rPr>
        <w:t xml:space="preserve">الإمام الباقر علیه السلام: کانَ‌ رَسولُ‌ اللّهِ‌ صلی اللّه علیه و آله لا یُصَلّی مِنَ‌ النَّهارِ شَیئًا حَتّی تَزولَ‌ الشَّمسُ‌ ، فَإِذا زالَت صلّی ثَمانیَ‌ رَکَعاتٍ‌ ، وهیَ‌ صَلاةُ‌ الأَوّابِینَ‌ ، تُفتَحُ‌ فی تِلکَ‌ السَّاعَةِ‌ أبوابُ‌ السَّماءِ ویُستَجابُ‌ الدُّعاءُ وتَهُبُّ‌ الرِّیاحُ‌ ویَنظُرُ اللّهُ‌ إلی خَلقِهِ‌ ، فَإِذا فاءَ الفَیءُ ذِراعًا صَلَّی الظُّهرَ أربَعًا ، وصَلّی بَعدَ الظُّهرِ رَکعَتَینِ‌ ، ثُمَّ‌ صَلّی رَکعَتَینِ‌ اخراوَینِ‌ ، ثُمَّ‌ صَلّی العَصرَ أربَعًا إِذا فاءَ الفَیءُ ذِراعًا ، ثُمَّ‌ لا یُصَلّی بَعدَ العَصرِ شَیئًا حَتّی تَؤوبَ‌ الشَّمسُ‌ ، فَإِذا آبَت وهُو أن تَغیبَ‌ صَلَّی المَغرِبَ‌ ثلاثًا ، وبَعدَ المَغرِبِ‌ أربَعًا ، ثُمَّ‌ لا یُصَلّی شَیئًا</w:t>
      </w:r>
    </w:p>
    <w:p>
      <w:pPr>
        <w:pStyle w:val="BookText"/>
      </w:pPr>
      <w:r>
        <w:rPr>
          <w:rFonts w:ascii="IRNazanin" w:hAnsi="IRNazanin" w:eastAsia="IRNazanin" w:cs="IRNazanin"/>
          <w:lang w:bidi="fa-IR"/>
          <w:color w:val="111111"/>
          <w:sz w:val="28"/>
          <w:szCs w:val="28"/>
          <w:rtl/>
        </w:rPr>
        <w:t xml:space="preserve">فلاح السائل:ص 161 [1] نقلاً عن کتاب زهد النبیّ‌ صلی اللّه علیه و آله.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فتح الأبواب:ص 170 [2]عن الزهری ،بحارالأنوار:ج 46 ص 57 ح 10.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طه:1 و 2.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95 ح 6 [5]عن أبی بصیر ،بحارالأنوار:ج 16 ص 263 ح 59 ؛ [6] صحیح البخاری:ج 1 ص 380 ح 1078 وج 5 ص 2375 ح 6106 کلاهما عن المغیرة.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3 ص 443 ح 3 [7] عن الفضیل بن یسار والفضل ابن عبدالملک وبکیر.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یَسقُطَ‍‌ الشَّفَقُ‌ ، فَإذا سَقَطَ‍‌ الشَّفَقُ‌ صَلّی العِشاءَ ، ثُمَّ‌ أوی رَسولُ‌ اللّهِ‌ صلی اللّه علیه و آله إلی فِراشِهِ‌ ولَم یُصَلِّ‌ شَیئًا حَتّی یَزولَ‌ نِصفُ‌ اللَّیلِ‌ ، فَإِذا زالَ‌ نِصفُ‌ اللَّیلِ‌ صَلّی ثَمانیَ‌ رَکَعاتٍ‌ ، وأوتَرَ فِی الرُّبعِ‌ الأَخیرِ مِنَ‌ اللَّیلِ‌ بِثَلاثِ‌ رَکَعاتٍ‌ ، فَقَرَأَ فیهِنَّ‌ فاتِحَةَ‌ الکِتابِ‌ وقُل هُوَ اللّهُ‌ أحَدٌ ویَفصِلُ‌ بَینَ‌ الثَّلاثِ‌ بِتَسلیمَةٍ‌ ، ویَتَکَلَّمُ‌ ویأمُرُ بِالحاجَةِ‌ ، ولا یَخرُجُ‌ مِن مُصَلّاهُ‌ حَتّی یُصَلّیَ‌ الثَّالِثَةَ‌ الَّتی یوتِرُ فیها ، ویَقنُتُ‌ فیها قَبلَ‌ الرُّکوعِ‌ ، ثُمَّ‌ یُسَلِّمُ‌ ، ویُصَلّی رَکعَتَیِ‌ الفَجرِ قُبَیلَ‌ الفَجرِ وعِندَهُ‌ وبُعَیدَهُ‌ ، ثُمَّ‌ یُصَلّی رَکعَتَیِ‌ الصُّبحِ‌ وهُوَ الفَجرُ إذَا اعتَرَضَ‌ الفَجرُ وأضاءَ حَسَنًا ، فَهذِهِ‌ صَلاةُ‌ رَسولِ‌ اللّهِ‌ صلی اللّه علیه و آله الَّتی قَبَضَهُ‌ اللّهُ‌ عز و جلعَلَیها.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کتاب من لا یحضره الفقیه:ج 1 ص 227 ح 679 ،بحارالأنوار:ج 83 ص 136 ح 106. [1]</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6" w:name="pg14448_131297"/>
    <w:bookmarkEnd w:id="216"/>
    <w:p>
      <w:pPr>
        <w:pStyle w:val="Heading4"/>
      </w:pPr>
      <w:bookmarkStart w:id="957" w:name="_Toc546"/>
      <w:r>
        <w:t>الفصل العاشر: صلاة اللّیل</w:t>
      </w:r>
      <w:bookmarkEnd w:id="957"/>
    </w:p>
    <w:p>
      <w:pPr>
        <w:pStyle w:val="Heading5"/>
      </w:pPr>
      <w:bookmarkStart w:id="958" w:name="_Toc547"/>
      <w:r>
        <w:t>1/10 فَضلُ‌ صَلاةِ‌ اللَّیلِ‌</w:t>
      </w:r>
      <w:bookmarkEnd w:id="958"/>
    </w:p>
    <w:p>
      <w:pPr>
        <w:pStyle w:val="Heading6"/>
      </w:pPr>
      <w:bookmarkStart w:id="959" w:name="_Toc548"/>
      <w:r>
        <w:t>الکتاب</w:t>
      </w:r>
      <w:bookmarkEnd w:id="959"/>
    </w:p>
    <w:p>
      <w:pPr>
        <w:pStyle w:val="BookText"/>
      </w:pPr>
      <w:r>
        <w:rPr>
          <w:rFonts w:ascii="Amiri" w:hAnsi="Amiri" w:eastAsia="Amiri" w:cs="Amiri"/>
          <w:lang w:bidi="ar-SA"/>
          <w:color w:val="111111"/>
          <w:sz w:val="28"/>
          <w:szCs w:val="28"/>
          <w:rtl/>
        </w:rPr>
        <w:t xml:space="preserve">" وَ مِنَ‌ اللَّیْلِ‌ فَتَهَجَّدْ بِهِ‌ نافِلَةً‌ لَکَ‌ عَسی‌ أَنْ‌ یَبْعَثَکَ‌ رَبُّکَ‌ مَقاماً مَحْمُوداً ". 1</w:t>
      </w:r>
    </w:p>
    <w:p>
      <w:pPr>
        <w:pStyle w:val="BookText"/>
      </w:pPr>
      <w:r>
        <w:rPr>
          <w:rFonts w:ascii="Amiri" w:hAnsi="Amiri" w:eastAsia="Amiri" w:cs="Amiri"/>
          <w:lang w:bidi="ar-SA"/>
          <w:color w:val="111111"/>
          <w:sz w:val="28"/>
          <w:szCs w:val="28"/>
          <w:rtl/>
        </w:rPr>
        <w:t xml:space="preserve">" الصّابِرِینَ‌ وَ الصّادِقِینَ‌ وَ الْقانِتِینَ‌ وَ الْمُنْفِقِینَ‌ وَ الْمُسْتَغْفِرِینَ‌ بِالْأَسْحارِ ". 2</w:t>
      </w:r>
    </w:p>
    <w:p>
      <w:pPr>
        <w:pStyle w:val="BookText"/>
      </w:pPr>
      <w:r>
        <w:rPr>
          <w:rFonts w:ascii="Amiri" w:hAnsi="Amiri" w:eastAsia="Amiri" w:cs="Amiri"/>
          <w:lang w:bidi="ar-SA"/>
          <w:color w:val="111111"/>
          <w:sz w:val="28"/>
          <w:szCs w:val="28"/>
          <w:rtl/>
        </w:rPr>
        <w:t xml:space="preserve">" إِنَّ‌ الْمُتَّقِینَ‌ فِی جَنّاتٍ‌ وَ عُیُونٍ‌ * آخِذِینَ‌ ما آتاهُمْ‌ رَبُّهُمْ‌ إِنَّهُمْ‌ کانُوا قَبْلَ‌ ذلِکَ‌ مُحْسِنِینَ‌ * کانُوا قَلِیلاً مِنَ‌ اللَّیْلِ‌ ما یَهْجَعُونَ‌ * وَ بِالْأَسْحارِ هُمْ‌ یَسْتَغْفِرُونَ‌ ". 3</w:t>
      </w:r>
    </w:p>
    <w:p>
      <w:pPr>
        <w:pStyle w:val="BookText"/>
      </w:pPr>
      <w:r>
        <w:rPr>
          <w:rFonts w:ascii="Amiri" w:hAnsi="Amiri" w:eastAsia="Amiri" w:cs="Amiri"/>
          <w:lang w:bidi="ar-SA"/>
          <w:color w:val="111111"/>
          <w:sz w:val="28"/>
          <w:szCs w:val="28"/>
          <w:rtl/>
        </w:rPr>
        <w:t xml:space="preserve">" تَتَجافی‌ جُنُوبُهُمْ‌ عَنِ‌ الْمَضاجِعِ‌ یَدْعُونَ‌ رَبَّهُمْ‌ خَوْفاً وَ طَمَعاً وَ مِمّا رَزَقْناهُمْ‌ یُنْفِقُونَ‌ * فَلا تَعْلَمُ‌ نَفْسٌ‌ ما أُخْفِیَ‌ لَهُمْ‌ مِنْ‌ قُرَّةِ‌ أَعْیُنٍ‌ جَزاءً بِما کانُوا یَعْمَلُونَ‌ ". 4</w:t>
      </w:r>
    </w:p>
    <w:p>
      <w:pPr>
        <w:pStyle w:val="BookText"/>
      </w:pPr>
      <w:r>
        <w:rPr>
          <w:rFonts w:ascii="Amiri" w:hAnsi="Amiri" w:eastAsia="Amiri" w:cs="Amiri"/>
          <w:lang w:bidi="ar-SA"/>
          <w:color w:val="111111"/>
          <w:sz w:val="28"/>
          <w:szCs w:val="28"/>
          <w:rtl/>
        </w:rPr>
        <w:t xml:space="preserve">" وَ مِنَ‌ اللَّیْلِ‌ فَسَبِّحْهُ‌ وَ إِدْبارَ النُّجُومِ‌ ". 5</w:t>
      </w:r>
    </w:p>
    <w:p>
      <w:pPr>
        <w:pStyle w:val="BookText"/>
      </w:pPr>
      <w:r>
        <w:rPr>
          <w:rFonts w:ascii="Amiri" w:hAnsi="Amiri" w:eastAsia="Amiri" w:cs="Amiri"/>
          <w:lang w:bidi="ar-SA"/>
          <w:color w:val="111111"/>
          <w:sz w:val="28"/>
          <w:szCs w:val="28"/>
          <w:rtl/>
        </w:rPr>
        <w:t xml:space="preserve">" وَ مِنَ‌ اللَّیْلِ‌ فَاسْجُدْ لَهُ‌ وَ سَبِّحْهُ‌ لَیْلاً طَوِیلاً ". 6</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7" w:name="pg14448_131298"/>
    <w:bookmarkEnd w:id="217"/>
    <w:p>
      <w:pPr>
        <w:pStyle w:val="BookText"/>
      </w:pPr>
      <w:r>
        <w:rPr>
          <w:rFonts w:ascii="Amiri" w:hAnsi="Amiri" w:eastAsia="Amiri" w:cs="Amiri"/>
          <w:lang w:bidi="ar-SA"/>
          <w:color w:val="111111"/>
          <w:sz w:val="28"/>
          <w:szCs w:val="28"/>
          <w:rtl/>
        </w:rPr>
        <w:t xml:space="preserve">" إِنَّ‌ ناشِئَةَ‌ اللَّیْلِ‌ هِیَ‌ أَشَدُّ وَطْئاً وَ أَقْوَمُ‌ قِیلاً ". 1</w:t>
      </w:r>
    </w:p>
    <w:p>
      <w:pPr>
        <w:pStyle w:val="Heading6"/>
      </w:pPr>
      <w:bookmarkStart w:id="960" w:name="_Toc549"/>
      <w:r>
        <w:t>الحدیث</w:t>
      </w:r>
      <w:bookmarkEnd w:id="960"/>
    </w:p>
    <w:p>
      <w:pPr>
        <w:pStyle w:val="BookText"/>
      </w:pPr>
      <w:r>
        <w:rPr>
          <w:rFonts w:ascii="Times New Roman" w:hAnsi="Times New Roman" w:eastAsia="Times New Roman" w:cs="Times New Roman"/>
          <w:lang w:val="en-US" w:bidi="en-US"/>
          <w:color w:val="111111"/>
          <w:sz w:val="28"/>
          <w:szCs w:val="28"/>
          <w:rtl/>
        </w:rPr>
        <w:t xml:space="preserve">7609.</w:t>
      </w:r>
    </w:p>
    <w:p>
      <w:pPr>
        <w:pStyle w:val="BookText"/>
      </w:pPr>
      <w:r>
        <w:rPr>
          <w:rFonts w:ascii="Amiri" w:hAnsi="Amiri" w:eastAsia="Amiri" w:cs="Amiri"/>
          <w:lang w:bidi="ar-SA"/>
          <w:color w:val="111111"/>
          <w:sz w:val="28"/>
          <w:szCs w:val="28"/>
          <w:rtl/>
        </w:rPr>
        <w:t xml:space="preserve">رسول اللّه صلی اللّه علیه و آله فی وَصِیَّتِهِ‌ لِعَلِیٍّ‌ علیه السلام: علَیکَ‌ بصلاةِ‌ اللیلِ‌ یُکَرِّرُها أربَعا. </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7610.</w:t>
      </w:r>
    </w:p>
    <w:p>
      <w:pPr>
        <w:pStyle w:val="BookText"/>
      </w:pPr>
      <w:r>
        <w:rPr>
          <w:rFonts w:ascii="Amiri" w:hAnsi="Amiri" w:eastAsia="Amiri" w:cs="Amiri"/>
          <w:lang w:bidi="ar-SA"/>
          <w:color w:val="111111"/>
          <w:sz w:val="28"/>
          <w:szCs w:val="28"/>
          <w:rtl/>
        </w:rPr>
        <w:t xml:space="preserve">عنه صلی اللّه علیه و آله أیضا: یا عَلِیُّ‌ ، ثلاثُ‌ فَرحاتٍ‌ لِلمُؤمِنِ‌ فی الدنیا:لِقاء الإخوانِ‌، والإفطارُ مِن الصِّیامِ‌، والتَّهَجُّدُ مِن آخِرِ اللیلِ‌. </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7611.</w:t>
      </w:r>
    </w:p>
    <w:p>
      <w:pPr>
        <w:pStyle w:val="BookText"/>
      </w:pPr>
      <w:r>
        <w:rPr>
          <w:rFonts w:ascii="Amiri" w:hAnsi="Amiri" w:eastAsia="Amiri" w:cs="Amiri"/>
          <w:lang w:bidi="ar-SA"/>
          <w:color w:val="111111"/>
          <w:sz w:val="28"/>
          <w:szCs w:val="28"/>
          <w:rtl/>
        </w:rPr>
        <w:t xml:space="preserve">عنه صلی اللّه علیه و آله: ما زالَ‌ جَبرَئیلُ‌ یُوصِینی بقیامِ‌ اللیلِ‌ حَتّی ظَنَنتُ‌ أنَّ‌ خِیارَ أُمَّتی لَن یَنامُوا مِن اللیلِ‌ إلّا قلیلاً.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7612.</w:t>
      </w:r>
    </w:p>
    <w:p>
      <w:pPr>
        <w:pStyle w:val="BookText"/>
      </w:pPr>
      <w:r>
        <w:rPr>
          <w:rFonts w:ascii="Amiri" w:hAnsi="Amiri" w:eastAsia="Amiri" w:cs="Amiri"/>
          <w:lang w:bidi="ar-SA"/>
          <w:color w:val="111111"/>
          <w:sz w:val="28"/>
          <w:szCs w:val="28"/>
          <w:rtl/>
        </w:rPr>
        <w:t xml:space="preserve">عنه صلی اللّه علیه و آله: ما اتَّخَذَ اللّهُ‌ إبراهیمَ‌ خَلیلاً إلّا لإِطعامِهِ‌ الطَّعامَ‌، وصلاتِهِ‌ باللیلِ‌ والناسُ‌ نِیامٌ‌. </w:t>
      </w:r>
      <w:r>
        <w:rPr>
          <w:rStyle w:val="FootnoteReference"/>
        </w:rPr>
        <w:footnoteReference w:id="487"/>
      </w:r>
    </w:p>
    <w:p>
      <w:pPr>
        <w:pStyle w:val="BookText"/>
      </w:pPr>
      <w:r>
        <w:rPr>
          <w:rFonts w:ascii="Times New Roman" w:hAnsi="Times New Roman" w:eastAsia="Times New Roman" w:cs="Times New Roman"/>
          <w:lang w:val="en-US" w:bidi="en-US"/>
          <w:color w:val="111111"/>
          <w:sz w:val="28"/>
          <w:szCs w:val="28"/>
          <w:rtl/>
        </w:rPr>
        <w:t xml:space="preserve">7613.</w:t>
      </w:r>
    </w:p>
    <w:p>
      <w:pPr>
        <w:pStyle w:val="BookText"/>
      </w:pPr>
      <w:r>
        <w:rPr>
          <w:rFonts w:ascii="Amiri" w:hAnsi="Amiri" w:eastAsia="Amiri" w:cs="Amiri"/>
          <w:lang w:bidi="ar-SA"/>
          <w:color w:val="111111"/>
          <w:sz w:val="28"/>
          <w:szCs w:val="28"/>
          <w:rtl/>
        </w:rPr>
        <w:t xml:space="preserve">عنه صلی اللّه علیه و آله: إذا أیقَظَ‍‌ الرجُلُ‌ أهلَهُ‌ مِنَ‌ اللیلِ‌ فَتَوضَّآ وصَلَّیا کُتِبا مِنَ‌ الذّاکِرینَ‌ اللّهَ‌ کثیرا والذّاکِراتِ‌. </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7614.</w:t>
      </w:r>
    </w:p>
    <w:p>
      <w:pPr>
        <w:pStyle w:val="BookText"/>
      </w:pPr>
      <w:r>
        <w:rPr>
          <w:rFonts w:ascii="Amiri" w:hAnsi="Amiri" w:eastAsia="Amiri" w:cs="Amiri"/>
          <w:lang w:bidi="ar-SA"/>
          <w:color w:val="111111"/>
          <w:sz w:val="28"/>
          <w:szCs w:val="28"/>
          <w:rtl/>
        </w:rPr>
        <w:t xml:space="preserve">عنه صلی اللّه علیه و آله: رَحِمَ‌ اللّهُ‌ رَجلاً قامَ‌ مِنَ‌ اللیلِ‌ فَصلّی وأیقَظَ‍‌ امرَأتَهُ‌ فَصَلَّت، فإن أبَت نَضَحَ‌ فی وَجهِها الماءَ.رَحِمَ‌ اللّهُ‌ امرأةً‌ قامَت مِن اللیلِ‌ فَصلَّت وأیقَظَت زَوجَها ، فإن أبی نَضَحَت فی وَجهِهِ‌ الماءَ. </w:t>
      </w:r>
      <w:r>
        <w:rPr>
          <w:rStyle w:val="FootnoteReference"/>
        </w:rPr>
        <w:footnoteReference w:id="489"/>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8" w:name="pg14448_131299"/>
    <w:bookmarkEnd w:id="218"/>
    <w:p>
      <w:pPr>
        <w:pStyle w:val="Heading5"/>
      </w:pPr>
      <w:bookmarkStart w:id="961" w:name="_Toc550"/>
      <w:r>
        <w:t>2/10 مُباهاةُ‌ اللّهِ‌ بِمَن یُصَلِّی فی جَوفِ‌ اللَّیلِ‌</w:t>
      </w:r>
      <w:bookmarkEnd w:id="961"/>
    </w:p>
    <w:p>
      <w:pPr>
        <w:pStyle w:val="BookText"/>
      </w:pPr>
      <w:r>
        <w:rPr>
          <w:rFonts w:ascii="Times New Roman" w:hAnsi="Times New Roman" w:eastAsia="Times New Roman" w:cs="Times New Roman"/>
          <w:lang w:val="en-US" w:bidi="en-US"/>
          <w:color w:val="111111"/>
          <w:sz w:val="28"/>
          <w:szCs w:val="28"/>
          <w:rtl/>
        </w:rPr>
        <w:t xml:space="preserve">7615.</w:t>
      </w:r>
    </w:p>
    <w:p>
      <w:pPr>
        <w:pStyle w:val="BookText"/>
      </w:pPr>
      <w:r>
        <w:rPr>
          <w:rFonts w:ascii="Amiri" w:hAnsi="Amiri" w:eastAsia="Amiri" w:cs="Amiri"/>
          <w:lang w:bidi="ar-SA"/>
          <w:color w:val="111111"/>
          <w:sz w:val="28"/>
          <w:szCs w:val="28"/>
          <w:rtl/>
        </w:rPr>
        <w:t xml:space="preserve">رسول اللّه صلی اللّه علیه و آله: إنّ‌ العَبدَ إذا تَخَلّی بِسَیِّدِهِ‌ فی جَوفِ‌ اللیلِ‌ المُظلِمِ‌ وناجاهُ‌، أثبَتَ‌ اللّهُ‌ النورَ فی قَلبِهِ‌...ثُمّ‌ یقولُ‌ جَلَّ‌ جلالُهُ‌ لِملائکَتِهِ‌:یا ملائکَتی ، انظُرُوا إلی عَبدِی ، فقد تَخَلّی بی فی جَوفِ‌ اللیلِ‌ المُظلِمِ‌ والبطّالونَ‌ لاهُونَ‌ ، والغافِلونَ‌ نِیامٌ‌ ، اشهَدُوا أنّی قد غَفَرتُ‌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7616.</w:t>
      </w:r>
    </w:p>
    <w:p>
      <w:pPr>
        <w:pStyle w:val="BookText"/>
      </w:pPr>
      <w:r>
        <w:rPr>
          <w:rFonts w:ascii="Amiri" w:hAnsi="Amiri" w:eastAsia="Amiri" w:cs="Amiri"/>
          <w:lang w:bidi="ar-SA"/>
          <w:color w:val="111111"/>
          <w:sz w:val="28"/>
          <w:szCs w:val="28"/>
          <w:rtl/>
        </w:rPr>
        <w:t xml:space="preserve">عنه صلی اللّه علیه و آله: مَن رُزِقَ‌ صلاةَ‌ اللیلِ‌ مِن عَبدٍ أو أمَةٍ‌ قامَ‌ للّه‌ عز و جل مُخلِصا، فَتَوَضَّأ وُضوءا سابِغا، وصَلّی للّه‌ عز و جل بِنِیَّةٍ‌ صادِقَةٍ‌ ، وقَلبٍ‌ سَلیمٍ‌ وبَدَنٍ‌ خاشِعٍ‌ ، وعَینٍ‌ دامِعَةٍ‌، جَعَلَ‌ اللّهُ‌ تَبارکَ‌ وتعالی خَلفَهُ‌ تِسعَةَ‌ صُفوفٍ‌ مِن الملائکةِ‌ ، فی کُلِّ‌ صَفٍّ‌ ما لا یُحصی عَدَدَهُم إلّا اللّهُ‌ تبارکَ‌ وتعالی ، أحَدُ طَرَفَی کُلِّ‌ صَفٍّ‌ بالمَشرِقِ‌ ، والآخَرُ بالمَغرِبِ‌ ، قالَ‌:فإذا فَرَغَ‌ کُتِبَ‌ لَهُ‌ بِعَدَدِهِم دَرَجاتٌ‌.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7617.</w:t>
      </w:r>
    </w:p>
    <w:p>
      <w:pPr>
        <w:pStyle w:val="BookText"/>
      </w:pPr>
      <w:r>
        <w:rPr>
          <w:rFonts w:ascii="Amiri" w:hAnsi="Amiri" w:eastAsia="Amiri" w:cs="Amiri"/>
          <w:lang w:bidi="ar-SA"/>
          <w:color w:val="111111"/>
          <w:sz w:val="28"/>
          <w:szCs w:val="28"/>
          <w:rtl/>
        </w:rPr>
        <w:t xml:space="preserve">عنه صلی اللّه علیه و آله: إنَّ‌ رَبَّکَ‌ یُباهِی الملائکةَ‌ بثلاثةِ‌ نَفَرٍ:...ورجُلٌ‌ قامَ‌ مِن اللیلِ‌ یُصَلِّی وَحدَهُ‌ فَسَجَدَ ونامَ‌ وهُو ساجِدٌ ، فیقولُ‌:انظُرُوا إلی عَبدِی رُوحُهُ‌ عندِی وجَسَدُهُ‌ ساجِدٌ لی.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7618.</w:t>
      </w:r>
    </w:p>
    <w:p>
      <w:pPr>
        <w:pStyle w:val="BookText"/>
      </w:pPr>
      <w:r>
        <w:rPr>
          <w:rFonts w:ascii="Amiri" w:hAnsi="Amiri" w:eastAsia="Amiri" w:cs="Amiri"/>
          <w:lang w:bidi="ar-SA"/>
          <w:color w:val="111111"/>
          <w:sz w:val="28"/>
          <w:szCs w:val="28"/>
          <w:rtl/>
        </w:rPr>
        <w:t xml:space="preserve">عنه صلی اللّه علیه و آله: ثلاثةٌ‌ یُحِبُّهُم اللّهُ‌ ویَضحَکُ‌ إلَیهِم ویَستَبشِرُ بهِم:الذی إذا انکَشَفَ‌ فئةٌ‌ قاتَلَ‌ وَراءَها بنَفسِهِ‌ للّه‌ عز و جل فإمّا أن یُقتَلَ‌ وإمّا أن یَنصُرَهُ‌ اللّهُ‌ تعالی ویَکفِیَهُ‌، فیقولُ‌:انظُرُوا إلی عبدِی کیفَ‌ صَبَرَ لی نفسَهُ‌، والذی له امرَأةٌ‌ حَسناءُ وفِراشٌ‌ لَیِّنٌ‌ حَسنٌ‌ فَیَقُومُ‌ مِن اللیلِ‌</w:t>
      </w:r>
    </w:p>
    <w:p>
      <w:pPr>
        <w:pStyle w:val="BookText"/>
      </w:pPr>
      <w:r>
        <w:rPr>
          <w:rFonts w:ascii="IRNazanin" w:hAnsi="IRNazanin" w:eastAsia="IRNazanin" w:cs="IRNazanin"/>
          <w:lang w:bidi="fa-IR"/>
          <w:color w:val="111111"/>
          <w:sz w:val="28"/>
          <w:szCs w:val="28"/>
          <w:rtl/>
        </w:rPr>
        <w:t xml:space="preserve">الأمالی للصدوق:ص 354 ح 432 [1] عن المفضل بن عمر عن الإمام الصادق عن آبائه علیهم السلام ،بحارالأنوار:ج 38 ص 99 ح 18.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للصدوق:ص 125 ح 114 [3]عن ابن عباس ،بحارالأنوار:ج 82 ص 204 ح 3.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عدة الداعی:ص 143 ، [5]بحار الأنوار:ج 84 ص 259 ح 57. [6]</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9" w:name="pg14448_131300"/>
    <w:bookmarkEnd w:id="219"/>
    <w:p>
      <w:pPr>
        <w:pStyle w:val="BookText"/>
      </w:pPr>
      <w:r>
        <w:rPr>
          <w:rFonts w:ascii="Amiri" w:hAnsi="Amiri" w:eastAsia="Amiri" w:cs="Amiri"/>
          <w:lang w:bidi="ar-SA"/>
          <w:color w:val="111111"/>
          <w:sz w:val="28"/>
          <w:szCs w:val="28"/>
          <w:rtl/>
        </w:rPr>
        <w:t xml:space="preserve">فَیَذَرُ شَهوَتَهُ‌ فَیَذکُرُنی ویُناجِینِی ولَو شاءَ رَقَدَ، والذی إذا کانَ‌ فی سَفَرٍ وکانَ‌ مَعهُ‌ رَکبٌ‌ فَسَهِرُوا ونَصِبُوا ثُمّ‌ هَجَعُوا فقامَ‌ مِن السَّحَرِ فی سَرّاءَ أو ضَرّاءَ.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الدرّ المنثور:ج 2 ص 383 [1] عن أبی الدرداء.</w:t>
      </w:r>
    </w:p>
    <w:p>
      <w:pPr>
        <w:pStyle w:val="Heading5"/>
      </w:pPr>
      <w:bookmarkStart w:id="962" w:name="_Toc551"/>
      <w:r>
        <w:t>3/10 ثَمراتُ‌ قیامِ‌ اللَّیلِ‌</w:t>
      </w:r>
      <w:bookmarkEnd w:id="962"/>
    </w:p>
    <w:p>
      <w:pPr>
        <w:pStyle w:val="BookText"/>
      </w:pPr>
      <w:r>
        <w:rPr>
          <w:rFonts w:ascii="Times New Roman" w:hAnsi="Times New Roman" w:eastAsia="Times New Roman" w:cs="Times New Roman"/>
          <w:lang w:val="en-US" w:bidi="en-US"/>
          <w:color w:val="111111"/>
          <w:sz w:val="28"/>
          <w:szCs w:val="28"/>
          <w:rtl/>
        </w:rPr>
        <w:t xml:space="preserve">7619.</w:t>
      </w:r>
    </w:p>
    <w:p>
      <w:pPr>
        <w:pStyle w:val="BookText"/>
      </w:pPr>
      <w:r>
        <w:rPr>
          <w:rFonts w:ascii="Amiri" w:hAnsi="Amiri" w:eastAsia="Amiri" w:cs="Amiri"/>
          <w:lang w:bidi="ar-SA"/>
          <w:color w:val="111111"/>
          <w:sz w:val="28"/>
          <w:szCs w:val="28"/>
          <w:rtl/>
        </w:rPr>
        <w:t xml:space="preserve">رسول اللّه صلی اللّه علیه و آله: علَیکُم بقیامِ‌ اللیلِ‌ ؛ فإنّهُ‌ دَأْبُ‌ الصالِحِینَ‌ قَبلَکُم، وإنَّ‌ قیامَ‌ اللیلِ‌ قُربَةٌ‌ إلی اللّهِ‌، ومَنهاةٌ‌ عنِ‌ الإثمِ‌. </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7620.</w:t>
      </w:r>
    </w:p>
    <w:p>
      <w:pPr>
        <w:pStyle w:val="BookText"/>
      </w:pPr>
      <w:r>
        <w:rPr>
          <w:rFonts w:ascii="Amiri" w:hAnsi="Amiri" w:eastAsia="Amiri" w:cs="Amiri"/>
          <w:lang w:bidi="ar-SA"/>
          <w:color w:val="111111"/>
          <w:sz w:val="28"/>
          <w:szCs w:val="28"/>
          <w:rtl/>
        </w:rPr>
        <w:t xml:space="preserve">عنه صلی اللّه علیه و آله: مَن کَثُرَ صلاتُهُ‌ بِاللیلِ‌ حَسُنَ‌ وَجهُهُ‌ بِالنهارِ. </w:t>
      </w:r>
      <w:r>
        <w:rPr>
          <w:rStyle w:val="FootnoteReference"/>
        </w:rPr>
        <w:footnoteReference w:id="492"/>
      </w:r>
    </w:p>
    <w:p>
      <w:pPr>
        <w:pStyle w:val="Heading5"/>
      </w:pPr>
      <w:bookmarkStart w:id="963" w:name="_Toc552"/>
      <w:r>
        <w:t>4/10 ما یُوجِبُ‌ الحِرمانَ‌ من صلاةِ‌ اللَّیلِ‌</w:t>
      </w:r>
      <w:bookmarkEnd w:id="963"/>
    </w:p>
    <w:p>
      <w:pPr>
        <w:pStyle w:val="BookText"/>
      </w:pPr>
      <w:r>
        <w:rPr>
          <w:rFonts w:ascii="Times New Roman" w:hAnsi="Times New Roman" w:eastAsia="Times New Roman" w:cs="Times New Roman"/>
          <w:lang w:val="en-US" w:bidi="en-US"/>
          <w:color w:val="111111"/>
          <w:sz w:val="28"/>
          <w:szCs w:val="28"/>
          <w:rtl/>
        </w:rPr>
        <w:t xml:space="preserve">7621.</w:t>
      </w:r>
    </w:p>
    <w:p>
      <w:pPr>
        <w:pStyle w:val="BookText"/>
      </w:pPr>
      <w:r>
        <w:rPr>
          <w:rFonts w:ascii="Amiri" w:hAnsi="Amiri" w:eastAsia="Amiri" w:cs="Amiri"/>
          <w:lang w:bidi="ar-SA"/>
          <w:color w:val="111111"/>
          <w:sz w:val="28"/>
          <w:szCs w:val="28"/>
          <w:rtl/>
        </w:rPr>
        <w:t xml:space="preserve">رسول اللّه صلی اللّه علیه و آله: قالَ‌ اللّهُ‌ عز و جل:إنّ‌ مِن عِبادِیَ‌ المؤمنینَ‌ لَمَن یَجتَهِدُ فی عِبادَتِی فَیَقُومُ‌ مِن رُقادِهِ‌ ولَذیذِ وِسادِهِ‌ فَیَتَهَجَّدُ لی اللیالیَ‌، فَیُتعِبُ‌ نفسَهُ‌ فی عبادَتِی فَأضرِبُهُ‌ بالنُّعاسِ‌ اللیلةَ‌ واللیلَتَینِ‌ نَظَرا مِنّی له وإبقاءً علَیهِ‌، فَیَنامُ‌ حتّی یُصبِحَ‌ فَیَقومُ‌ وهُو ماقِتٌ‌ لنفسِهِ‌، زارٍ علَیها، ولو اخَلِّی بینَهُ‌ وبینَ‌ ما یُرِیدُ مِن عِبادَتِی لَدَخَلَهُ‌ العُجبُ‌ مِن ذلکَ‌ فَیُصَیِّرُهُ‌ العُجبُ‌ إلی الفِتنَةِ‌ بأعمالِهِ‌، فَیَأتِیهِ‌ مِن ذلکَ‌ ما فیهِ‌ هَلاکُهُ‌ لِعُجبِهِ‌ بِأعمالِهِ‌ ورِضاهُ‌ عن نفسِهِ‌ حتّی یَظُنَّ‌ أنّهُ‌ قد فاقَ‌ العابِدینَ‌ وجازَ فی عِبادَتِهِ‌ حَدَّ التَّقصیرِ، فَیَتَباعَدُ مِنّی عندَ ذلکَ‌، وهو یَظُنُّ‌ أنّهُ‌ یَتَقَرَّبُ‌ إلَیَّ‌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0" w:name="pg14448_131301"/>
    <w:bookmarkEnd w:id="220"/>
    <w:p>
      <w:pPr>
        <w:pStyle w:val="Heading5"/>
      </w:pPr>
      <w:bookmarkStart w:id="964" w:name="_Toc553"/>
      <w:r>
        <w:t>5/10 أجرُ مَن نَوی صلاةَ‌ اللَّیلِ‌ ونامَ‌</w:t>
      </w:r>
      <w:bookmarkEnd w:id="964"/>
    </w:p>
    <w:p>
      <w:pPr>
        <w:pStyle w:val="BookText"/>
      </w:pPr>
      <w:r>
        <w:rPr>
          <w:rFonts w:ascii="Times New Roman" w:hAnsi="Times New Roman" w:eastAsia="Times New Roman" w:cs="Times New Roman"/>
          <w:lang w:val="en-US" w:bidi="en-US"/>
          <w:color w:val="111111"/>
          <w:sz w:val="28"/>
          <w:szCs w:val="28"/>
          <w:rtl/>
        </w:rPr>
        <w:t xml:space="preserve">7622.</w:t>
      </w:r>
    </w:p>
    <w:p>
      <w:pPr>
        <w:pStyle w:val="BookText"/>
      </w:pPr>
      <w:r>
        <w:rPr>
          <w:rFonts w:ascii="Amiri" w:hAnsi="Amiri" w:eastAsia="Amiri" w:cs="Amiri"/>
          <w:lang w:bidi="ar-SA"/>
          <w:color w:val="111111"/>
          <w:sz w:val="28"/>
          <w:szCs w:val="28"/>
          <w:rtl/>
        </w:rPr>
        <w:t xml:space="preserve">رسول اللّه صلی اللّه علیه و آله: ما مِن عَبدٍ یُحَدِّثُ‌ نفسَهُ‌ بقیامِ‌ ساعَةٍ‌ مِنَ‌ اللیلِ‌ فَیَنامُ‌ عنها إلّا کانَ‌ نَومُهُ‌ صَدَقَةً‌ تَصَدَّقَ‌ اللّهُ‌ بها علَیهِ‌ وکُتِبَ‌ لَهُ‌ أجرُ مانَوی.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65" w:name="_Toc554"/>
      <w:r>
        <w:t>6/10 جَزاءُ مَن یُعالِجُ‌ نفسَهُ‌ لِصَّلاةِ‌ اللَّیلِ‌</w:t>
      </w:r>
      <w:bookmarkEnd w:id="965"/>
    </w:p>
    <w:p>
      <w:pPr>
        <w:pStyle w:val="BookText"/>
      </w:pPr>
      <w:r>
        <w:rPr>
          <w:rFonts w:ascii="Times New Roman" w:hAnsi="Times New Roman" w:eastAsia="Times New Roman" w:cs="Times New Roman"/>
          <w:lang w:val="en-US" w:bidi="en-US"/>
          <w:color w:val="111111"/>
          <w:sz w:val="28"/>
          <w:szCs w:val="28"/>
          <w:rtl/>
        </w:rPr>
        <w:t xml:space="preserve">7623.</w:t>
      </w:r>
    </w:p>
    <w:p>
      <w:pPr>
        <w:pStyle w:val="BookText"/>
      </w:pPr>
      <w:r>
        <w:rPr>
          <w:rFonts w:ascii="Amiri" w:hAnsi="Amiri" w:eastAsia="Amiri" w:cs="Amiri"/>
          <w:lang w:bidi="ar-SA"/>
          <w:color w:val="111111"/>
          <w:sz w:val="28"/>
          <w:szCs w:val="28"/>
          <w:rtl/>
        </w:rPr>
        <w:t xml:space="preserve">رسول اللّه صلی اللّه علیه و آله: یَقومُ‌ أحَدُکُم مِنَ‌ اللیلِ‌ یُعالِجُ‌ نفسَهُ‌ لِلطَّهُورِ وعلَیهِ‌ عُقَدٌ فَیَتَوَضَّأُ فإذا وَضَّأ یَدَهُ‌ انحَلَّتْ‌ عُقدَةٌ‌، فإذا وَضَّأ وَجهَهُ‌ انحَلَّتْ‌ عُقدَةٌ‌...فَیقولُ‌ اللّهُ‌ للذینَ‌ وَراءَ الحِجابِ‌:اُنظُرُوا إلی عَبدِی هذا یُعالِجُ‌ نفسَهُ‌ یَسألُنِی، ما سَألَنی عَبدی فَلَهُ‌ ما سَألَنی.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کنز العمّال:ج 7 ص 802 ح 21475 عن أبی ذرّ أو أبی الدرداء.</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7 ص 795 ح 21444 نقلاً عن ابن نصر عن عقبة بن عامر.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1" w:name="pg14448_131303"/>
    <w:bookmarkEnd w:id="221"/>
    <w:p>
      <w:pPr>
        <w:pStyle w:val="Heading4"/>
      </w:pPr>
      <w:bookmarkStart w:id="966" w:name="_Toc555"/>
      <w:r>
        <w:t>الفصل الحادی عشر: صلاة الجماعة</w:t>
      </w:r>
      <w:bookmarkEnd w:id="966"/>
    </w:p>
    <w:p>
      <w:pPr>
        <w:pStyle w:val="Heading5"/>
      </w:pPr>
      <w:bookmarkStart w:id="967" w:name="_Toc556"/>
      <w:r>
        <w:t>1/11 أوَّلُ‌ جَماعَة</w:t>
      </w:r>
      <w:bookmarkEnd w:id="967"/>
    </w:p>
    <w:p>
      <w:pPr>
        <w:pStyle w:val="BookText"/>
      </w:pPr>
      <w:r>
        <w:rPr>
          <w:rFonts w:ascii="Times New Roman" w:hAnsi="Times New Roman" w:eastAsia="Times New Roman" w:cs="Times New Roman"/>
          <w:lang w:val="en-US" w:bidi="en-US"/>
          <w:color w:val="111111"/>
          <w:sz w:val="28"/>
          <w:szCs w:val="28"/>
          <w:rtl/>
        </w:rPr>
        <w:t xml:space="preserve">7624.</w:t>
      </w:r>
    </w:p>
    <w:p>
      <w:pPr>
        <w:pStyle w:val="BookText"/>
      </w:pPr>
      <w:r>
        <w:rPr>
          <w:rFonts w:ascii="Amiri" w:hAnsi="Amiri" w:eastAsia="Amiri" w:cs="Amiri"/>
          <w:lang w:bidi="ar-SA"/>
          <w:color w:val="111111"/>
          <w:sz w:val="28"/>
          <w:szCs w:val="28"/>
          <w:rtl/>
        </w:rPr>
        <w:t xml:space="preserve">الإمامُ‌ الصّادقُ‌ علیه السلام: أوَّلُ‌ جَماعَةٍ‌ کانَت أنَّ‌ رسولَ‌ اللّهِ‌ صلی اللّه علیه و آله کانَ‌ یُصَلِّی وأمیرُ المؤمنینَ‌ علیُّ‌ بنُ‌ أبی طالبٍ‌ علیه السلام مَعهُ‌ ، إذ مَرَّ أبو طالبٍ‌ بهِ‌ وجعفرٌ مَعهُ‌، فقالَ‌:یا بُنَیَّ‌ صَلِّ‌ جَناحَ‌ ابنِ‌ عَمِّکَ‌ ، فَلَمّا أحَسَّهُ‌ رسولُ‌ اللّهِ‌ صلی اللّه علیه و آله تَقَدَّمَهُما وانصَرَفَ‌ أبو طالبٍ‌ مَسرورا...فکانَت أوَّلَ‌ جَماعَةٍ‌ جُمِعَت ذلکَ‌ الیَومَ‌.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68" w:name="_Toc557"/>
      <w:r>
        <w:t>2/11 حُسنُ‌ الظَّنِّ‌ بِمَن یُصَلّی فِی الجَماعَة</w:t>
      </w:r>
      <w:bookmarkEnd w:id="968"/>
    </w:p>
    <w:p>
      <w:pPr>
        <w:pStyle w:val="BookText"/>
      </w:pPr>
      <w:r>
        <w:rPr>
          <w:rFonts w:ascii="Times New Roman" w:hAnsi="Times New Roman" w:eastAsia="Times New Roman" w:cs="Times New Roman"/>
          <w:lang w:val="en-US" w:bidi="en-US"/>
          <w:color w:val="111111"/>
          <w:sz w:val="28"/>
          <w:szCs w:val="28"/>
          <w:rtl/>
        </w:rPr>
        <w:t xml:space="preserve">7625.</w:t>
      </w:r>
    </w:p>
    <w:p>
      <w:pPr>
        <w:pStyle w:val="BookText"/>
      </w:pPr>
      <w:r>
        <w:rPr>
          <w:rFonts w:ascii="Amiri" w:hAnsi="Amiri" w:eastAsia="Amiri" w:cs="Amiri"/>
          <w:lang w:bidi="ar-SA"/>
          <w:color w:val="111111"/>
          <w:sz w:val="28"/>
          <w:szCs w:val="28"/>
          <w:rtl/>
        </w:rPr>
        <w:t xml:space="preserve">رسول اللّه صلی اللّه علیه و آله: مَن صَلّی الخَمسَ‌ فی جَماعَةٍ‌ فَظُنُّوا بهِ‌ خَیرا.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69" w:name="_Toc558"/>
      <w:r>
        <w:t>3/11 صَلاةُ‌ الجَماعَة بِالأَهل</w:t>
      </w:r>
      <w:bookmarkEnd w:id="969"/>
    </w:p>
    <w:p>
      <w:pPr>
        <w:pStyle w:val="BookText"/>
      </w:pPr>
      <w:r>
        <w:rPr>
          <w:rFonts w:ascii="Times New Roman" w:hAnsi="Times New Roman" w:eastAsia="Times New Roman" w:cs="Times New Roman"/>
          <w:lang w:val="en-US" w:bidi="en-US"/>
          <w:color w:val="111111"/>
          <w:sz w:val="28"/>
          <w:szCs w:val="28"/>
          <w:rtl/>
        </w:rPr>
        <w:t xml:space="preserve">7626.</w:t>
      </w:r>
    </w:p>
    <w:p>
      <w:pPr>
        <w:pStyle w:val="BookText"/>
      </w:pPr>
      <w:r>
        <w:rPr>
          <w:rFonts w:ascii="Amiri" w:hAnsi="Amiri" w:eastAsia="Amiri" w:cs="Amiri"/>
          <w:lang w:bidi="ar-SA"/>
          <w:color w:val="111111"/>
          <w:sz w:val="28"/>
          <w:szCs w:val="28"/>
          <w:rtl/>
        </w:rPr>
        <w:t xml:space="preserve">الإمامُ‌ الباقرُ علیه السلام: إنَّ‌ الجُهَنِیَّ‌ أتَی النبیَّ‌ صلی اللّه علیه و آله فقالَ‌:یا رسولَ‌ اللّهِ‌ ، إنّی أکُونُ‌ فی البادِیَةِ‌ ومَعی</w:t>
      </w:r>
    </w:p>
    <w:p>
      <w:pPr>
        <w:pStyle w:val="BookText"/>
      </w:pPr>
      <w:r>
        <w:rPr>
          <w:rFonts w:ascii="IRNazanin" w:hAnsi="IRNazanin" w:eastAsia="IRNazanin" w:cs="IRNazanin"/>
          <w:lang w:bidi="fa-IR"/>
          <w:color w:val="111111"/>
          <w:sz w:val="28"/>
          <w:szCs w:val="28"/>
          <w:rtl/>
        </w:rPr>
        <w:t xml:space="preserve">الأمالی للصدوق:ص 597 ح 825 [1]عن محمّد بن عمر الجرجانی ،بحار الأنوار:ج 35 ص 68 ح 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3 ص 371 ح 3 [3] عن السکونی عن الإمام الصادق عن أبیه علیهماالسلام ،بحارالأنوار:ج 88 ص 36. [4]</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أهلِی ووُلدِی وغِلْمَتِی، فَاُؤَذِّنُ‌ واُقِیمُ‌ واُصَلِّی بهِم أفَجَماعَةٌ‌ نحنُ‌؟ فقالَ‌:نَعَم.</w:t>
      </w:r>
    </w:p>
    <w:p>
      <w:pPr>
        <w:pStyle w:val="BookText"/>
      </w:pPr>
      <w:r>
        <w:rPr>
          <w:rFonts w:ascii="Amiri" w:hAnsi="Amiri" w:eastAsia="Amiri" w:cs="Amiri"/>
          <w:lang w:bidi="ar-SA"/>
          <w:color w:val="111111"/>
          <w:sz w:val="28"/>
          <w:szCs w:val="28"/>
          <w:rtl/>
        </w:rPr>
        <w:t xml:space="preserve">فقالَ‌:یا رسولَ‌ اللّهِ‌ ، إنَّ‌ الغِلْمَةَ‌ یَتبَعُونَ‌ قَطرَ السَّحابِ‌ فَأبقی أنا وأهلی ووُلدی، فَاُؤَذِّنُ‌ واُقِیمُ‌ واُصَلِّی بهِم أفجَماعَةٌ‌ نحنُ‌ ؟ فقالَ‌:نَعَم.فقالَ‌:یا رسولَ‌ اللّهِ‌ ، فإنَّ‌ وُلدِی یَتَفَرَّقُونَ‌ فی الماشِیَةِ‌ فَأبقی أنا وأهلِی، فَاُؤَذِّنُ‌ واُقِیمُ‌ واُصَلِّی بهِم أفجَماعَةٌ‌ نحنُ‌ ؟ فقالَ‌:نَعَم.</w:t>
      </w:r>
    </w:p>
    <w:p>
      <w:pPr>
        <w:pStyle w:val="BookText"/>
      </w:pPr>
      <w:r>
        <w:rPr>
          <w:rFonts w:ascii="Amiri" w:hAnsi="Amiri" w:eastAsia="Amiri" w:cs="Amiri"/>
          <w:lang w:bidi="ar-SA"/>
          <w:color w:val="111111"/>
          <w:sz w:val="28"/>
          <w:szCs w:val="28"/>
          <w:rtl/>
        </w:rPr>
        <w:t xml:space="preserve">فقالَ‌:یا رسولَ‌ اللّهِ‌ ، إنَّ‌ المَرأةَ‌ تَذهَبُ‌ فی مَصلَحَتِها فَأبقی أنا وَحدِی، فَاُؤَذِّنُ‌ واُقِیمُ‌ أفجَماعَةٌ‌ أنا؟ فقالَ‌:نَعَم ، المُؤمِنُ‌ وَحدَهُ‌ جَماعَةٌ‌.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تهذیب الأحکام:ج 3 ص 265 ح 749 عن محمّد بن یوسف عن أبیه.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2" w:name="pg14448_131305"/>
    <w:bookmarkEnd w:id="222"/>
    <w:p>
      <w:pPr>
        <w:pStyle w:val="Heading4"/>
      </w:pPr>
      <w:bookmarkStart w:id="970" w:name="_Toc559"/>
      <w:r>
        <w:t>الفصل الثّانی عشر: صلاة الجمعة</w:t>
      </w:r>
      <w:bookmarkEnd w:id="970"/>
    </w:p>
    <w:p>
      <w:pPr>
        <w:pStyle w:val="Heading5"/>
      </w:pPr>
      <w:bookmarkStart w:id="971" w:name="_Toc560"/>
      <w:r>
        <w:t>1/12 الحَثُّ‌ عَلی صَلاةِ‌ الجُمُعَةِ‌</w:t>
      </w:r>
      <w:bookmarkEnd w:id="971"/>
    </w:p>
    <w:p>
      <w:pPr>
        <w:pStyle w:val="Heading6"/>
      </w:pPr>
      <w:bookmarkStart w:id="972" w:name="_Toc561"/>
      <w:r>
        <w:t>الکتاب</w:t>
      </w:r>
      <w:bookmarkEnd w:id="972"/>
    </w:p>
    <w:p>
      <w:pPr>
        <w:pStyle w:val="BookText"/>
      </w:pPr>
      <w:r>
        <w:rPr>
          <w:rFonts w:ascii="Amiri" w:hAnsi="Amiri" w:eastAsia="Amiri" w:cs="Amiri"/>
          <w:lang w:bidi="ar-SA"/>
          <w:color w:val="111111"/>
          <w:sz w:val="28"/>
          <w:szCs w:val="28"/>
          <w:rtl/>
        </w:rPr>
        <w:t xml:space="preserve">" یا أَیُّهَا الَّذِینَ‌ آمَنُوا إِذا نُودِیَ‌ لِلصَّلاةِ‌ مِنْ‌ یَوْمِ‌ الْجُمُعَةِ‌ فَاسْعَوْا إِلی‌ ذِکْرِ اللّهِ‌ وَ ذَرُوا الْبَیْعَ‌ ذلِکُمْ‌ خَیْرٌ لَکُمْ‌ إِنْ‌ کُنْتُمْ‌ تَعْلَمُونَ‌ ". 1</w:t>
      </w:r>
    </w:p>
    <w:p>
      <w:pPr>
        <w:pStyle w:val="Heading6"/>
      </w:pPr>
      <w:bookmarkStart w:id="973" w:name="_Toc562"/>
      <w:r>
        <w:t>الحدیث</w:t>
      </w:r>
      <w:bookmarkEnd w:id="973"/>
    </w:p>
    <w:p>
      <w:pPr>
        <w:pStyle w:val="BookText"/>
      </w:pPr>
      <w:r>
        <w:rPr>
          <w:rFonts w:ascii="Times New Roman" w:hAnsi="Times New Roman" w:eastAsia="Times New Roman" w:cs="Times New Roman"/>
          <w:lang w:val="en-US" w:bidi="en-US"/>
          <w:color w:val="111111"/>
          <w:sz w:val="28"/>
          <w:szCs w:val="28"/>
          <w:rtl/>
        </w:rPr>
        <w:t xml:space="preserve">7627.</w:t>
      </w:r>
    </w:p>
    <w:p>
      <w:pPr>
        <w:pStyle w:val="BookText"/>
      </w:pPr>
      <w:r>
        <w:rPr>
          <w:rFonts w:ascii="Amiri" w:hAnsi="Amiri" w:eastAsia="Amiri" w:cs="Amiri"/>
          <w:lang w:bidi="ar-SA"/>
          <w:color w:val="111111"/>
          <w:sz w:val="28"/>
          <w:szCs w:val="28"/>
          <w:rtl/>
        </w:rPr>
        <w:t xml:space="preserve">رسول اللّهِ‌ صلی اللّه علیه و آله: مَن صَلّی الجُمُعَةَ‌ کُتِبَت لَهُ‌ حَجَّةٌ‌ مُتَقَبَّلَةٌ‌ ، فَإن صَلّی العَصرَ کانَت لَهُ‌ عُمرَةٌ‌ ، فإن یُمسی فی مَکانِهِ‌ لَم یَسألِ‌ اللّهَ‌ شَیئا إلّا أعطاهُ‌ أیاهُ‌. </w:t>
      </w:r>
      <w:r>
        <w:rPr>
          <w:rStyle w:val="FootnoteReference"/>
        </w:rPr>
        <w:footnoteReference w:id="494"/>
      </w:r>
    </w:p>
    <w:p>
      <w:pPr>
        <w:pStyle w:val="BookText"/>
      </w:pPr>
      <w:r>
        <w:rPr>
          <w:rFonts w:ascii="Times New Roman" w:hAnsi="Times New Roman" w:eastAsia="Times New Roman" w:cs="Times New Roman"/>
          <w:lang w:val="en-US" w:bidi="en-US"/>
          <w:color w:val="111111"/>
          <w:sz w:val="28"/>
          <w:szCs w:val="28"/>
          <w:rtl/>
        </w:rPr>
        <w:t xml:space="preserve">7628.</w:t>
      </w:r>
    </w:p>
    <w:p>
      <w:pPr>
        <w:pStyle w:val="BookText"/>
      </w:pPr>
      <w:r>
        <w:rPr>
          <w:rFonts w:ascii="Amiri" w:hAnsi="Amiri" w:eastAsia="Amiri" w:cs="Amiri"/>
          <w:lang w:bidi="ar-SA"/>
          <w:color w:val="111111"/>
          <w:sz w:val="28"/>
          <w:szCs w:val="28"/>
          <w:rtl/>
        </w:rPr>
        <w:t xml:space="preserve">عنه صلی اللّه علیه و آله: مَن أتَی الجُمُعَةَ‌ إیمانا واحتِسابا استَأنَفَ‌ العَمَلَ‌. </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7629.</w:t>
      </w:r>
    </w:p>
    <w:p>
      <w:pPr>
        <w:pStyle w:val="BookText"/>
      </w:pPr>
      <w:r>
        <w:rPr>
          <w:rFonts w:ascii="Amiri" w:hAnsi="Amiri" w:eastAsia="Amiri" w:cs="Amiri"/>
          <w:lang w:bidi="ar-SA"/>
          <w:color w:val="111111"/>
          <w:sz w:val="28"/>
          <w:szCs w:val="28"/>
          <w:rtl/>
        </w:rPr>
        <w:t xml:space="preserve">عنه صلی اللّه علیه و آله: الجُمُعَةُ‌ حَجُّ‌ المَساکِینِ‌. </w:t>
      </w:r>
      <w:r>
        <w:rPr>
          <w:rStyle w:val="FootnoteReference"/>
        </w:rPr>
        <w:footnoteReference w:id="496"/>
      </w:r>
    </w:p>
    <w:p>
      <w:pPr>
        <w:pStyle w:val="BookText"/>
      </w:pPr>
      <w:r>
        <w:rPr>
          <w:rFonts w:ascii="Times New Roman" w:hAnsi="Times New Roman" w:eastAsia="Times New Roman" w:cs="Times New Roman"/>
          <w:lang w:val="en-US" w:bidi="en-US"/>
          <w:color w:val="111111"/>
          <w:sz w:val="28"/>
          <w:szCs w:val="28"/>
          <w:rtl/>
        </w:rPr>
        <w:t xml:space="preserve">7630.</w:t>
      </w:r>
    </w:p>
    <w:p>
      <w:pPr>
        <w:pStyle w:val="BookText"/>
      </w:pPr>
      <w:r>
        <w:rPr>
          <w:rFonts w:ascii="Amiri" w:hAnsi="Amiri" w:eastAsia="Amiri" w:cs="Amiri"/>
          <w:lang w:bidi="ar-SA"/>
          <w:color w:val="111111"/>
          <w:sz w:val="28"/>
          <w:szCs w:val="28"/>
          <w:rtl/>
        </w:rPr>
        <w:t xml:space="preserve">عنه صلی اللّه علیه و آله لِرَجُلٍ‌ یُقالُ‌ لَه قَلیب شَکا حِرمانَهُ‌ الحَجَّ‌: یا قلیبُ‌ ، علَیکَ‌ بالجُمُعَةِ‌ فإنَّها حَجُّ‌</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3" w:name="pg14448_131306"/>
    <w:bookmarkEnd w:id="223"/>
    <w:p>
      <w:pPr>
        <w:pStyle w:val="BookText"/>
      </w:pPr>
      <w:r>
        <w:rPr>
          <w:rFonts w:ascii="Amiri" w:hAnsi="Amiri" w:eastAsia="Amiri" w:cs="Amiri"/>
          <w:lang w:bidi="ar-SA"/>
          <w:color w:val="111111"/>
          <w:sz w:val="28"/>
          <w:szCs w:val="28"/>
          <w:rtl/>
        </w:rPr>
        <w:t xml:space="preserve">المَساکِینِ‌.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تهذیب الأحکام:ج 3 ص 237 ح 625 عن عبدالرحمن بن زید عن الإمام الصادق عن أبیه عن جدّه علیهم السلام.</w:t>
      </w:r>
    </w:p>
    <w:p>
      <w:pPr>
        <w:pStyle w:val="Heading5"/>
      </w:pPr>
      <w:bookmarkStart w:id="974" w:name="_Toc563"/>
      <w:r>
        <w:t>2/12 ذَمُّ‌ مَن لا یُصلّی الجُمُعَة</w:t>
      </w:r>
      <w:bookmarkEnd w:id="974"/>
    </w:p>
    <w:p>
      <w:pPr>
        <w:pStyle w:val="BookText"/>
      </w:pPr>
      <w:r>
        <w:rPr>
          <w:rFonts w:ascii="Times New Roman" w:hAnsi="Times New Roman" w:eastAsia="Times New Roman" w:cs="Times New Roman"/>
          <w:lang w:val="en-US" w:bidi="en-US"/>
          <w:color w:val="111111"/>
          <w:sz w:val="28"/>
          <w:szCs w:val="28"/>
          <w:rtl/>
        </w:rPr>
        <w:t xml:space="preserve">7631.</w:t>
      </w:r>
    </w:p>
    <w:p>
      <w:pPr>
        <w:pStyle w:val="BookText"/>
      </w:pPr>
      <w:r>
        <w:rPr>
          <w:rFonts w:ascii="Amiri" w:hAnsi="Amiri" w:eastAsia="Amiri" w:cs="Amiri"/>
          <w:lang w:bidi="ar-SA"/>
          <w:color w:val="111111"/>
          <w:sz w:val="28"/>
          <w:szCs w:val="28"/>
          <w:rtl/>
        </w:rPr>
        <w:t xml:space="preserve">رسول اللّهِ‌ صلی اللّه علیه و آله: مِنَ‌ الناسِ‌ مَن لا یَأتِی الجُمُعَةَ‌ إلّا نَزرا، ولا یَذکُرُ اللّهَ‌ إلّا هَجرا.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75" w:name="_Toc564"/>
      <w:r>
        <w:t>3/12 تَرکُ‌ صَلاةِ‌ الجُمُعَة</w:t>
      </w:r>
      <w:bookmarkEnd w:id="975"/>
    </w:p>
    <w:p>
      <w:pPr>
        <w:pStyle w:val="BookText"/>
      </w:pPr>
      <w:r>
        <w:rPr>
          <w:rFonts w:ascii="Times New Roman" w:hAnsi="Times New Roman" w:eastAsia="Times New Roman" w:cs="Times New Roman"/>
          <w:lang w:val="en-US" w:bidi="en-US"/>
          <w:color w:val="111111"/>
          <w:sz w:val="28"/>
          <w:szCs w:val="28"/>
          <w:rtl/>
        </w:rPr>
        <w:t xml:space="preserve">7632.</w:t>
      </w:r>
    </w:p>
    <w:p>
      <w:pPr>
        <w:pStyle w:val="BookText"/>
      </w:pPr>
      <w:r>
        <w:rPr>
          <w:rFonts w:ascii="Amiri" w:hAnsi="Amiri" w:eastAsia="Amiri" w:cs="Amiri"/>
          <w:lang w:bidi="ar-SA"/>
          <w:color w:val="111111"/>
          <w:sz w:val="28"/>
          <w:szCs w:val="28"/>
          <w:rtl/>
        </w:rPr>
        <w:t xml:space="preserve">رسول اللّهِ‌ صلی اللّه علیه و آله: مَن تَرَکَ‌ ثلاثَ‌ جُمَعٍ‌ تَهاوُنا بها طَبَعَ‌ اللّهُ‌ علی قَلبِهِ‌. </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7633.</w:t>
      </w:r>
    </w:p>
    <w:p>
      <w:pPr>
        <w:pStyle w:val="BookText"/>
      </w:pPr>
      <w:r>
        <w:rPr>
          <w:rFonts w:ascii="Amiri" w:hAnsi="Amiri" w:eastAsia="Amiri" w:cs="Amiri"/>
          <w:lang w:bidi="ar-SA"/>
          <w:color w:val="111111"/>
          <w:sz w:val="28"/>
          <w:szCs w:val="28"/>
          <w:rtl/>
        </w:rPr>
        <w:t xml:space="preserve">عنه صلی اللّه علیه و آله: مَن تَرَکَ‌ ثلاثَ‌ جُمَعٍ‌ مُتَعَمِّدا مِن غَیرِ عِلَّةٍ‌ طَبَعَ‌ اللّهُ‌ علی قَلبِهِ‌ بخاتَمِ‌ النِّفاقِ‌. </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7634.</w:t>
      </w:r>
    </w:p>
    <w:p>
      <w:pPr>
        <w:pStyle w:val="BookText"/>
      </w:pPr>
      <w:r>
        <w:rPr>
          <w:rFonts w:ascii="Amiri" w:hAnsi="Amiri" w:eastAsia="Amiri" w:cs="Amiri"/>
          <w:lang w:bidi="ar-SA"/>
          <w:color w:val="111111"/>
          <w:sz w:val="28"/>
          <w:szCs w:val="28"/>
          <w:rtl/>
        </w:rPr>
        <w:t xml:space="preserve">عنه صلی اللّه علیه و آله: لَیَنتَهِیَنَّ‌ أقوامٌ‌ مِن وَدعِهِمُ‌ الجُمُعاتِ‌، أو لَیُختَمَنَّ‌ علی قُلُوبِهِم ثُمّ‌ لَیَکُونَنَّ‌ مِنَ‌ الغافِلِینَ‌. </w:t>
      </w:r>
      <w:r>
        <w:rPr>
          <w:rStyle w:val="FootnoteReference"/>
        </w:rPr>
        <w:footnoteReference w:id="500"/>
      </w:r>
    </w:p>
    <w:p>
      <w:pPr>
        <w:pStyle w:val="Heading5"/>
      </w:pPr>
      <w:bookmarkStart w:id="976" w:name="_Toc565"/>
      <w:r>
        <w:t>4/12 أدَبُ‌ سَماعِ‌ الخُطبةِ‌</w:t>
      </w:r>
      <w:bookmarkEnd w:id="976"/>
    </w:p>
    <w:p>
      <w:pPr>
        <w:pStyle w:val="BookText"/>
      </w:pPr>
      <w:r>
        <w:rPr>
          <w:rFonts w:ascii="Times New Roman" w:hAnsi="Times New Roman" w:eastAsia="Times New Roman" w:cs="Times New Roman"/>
          <w:lang w:val="en-US" w:bidi="en-US"/>
          <w:color w:val="111111"/>
          <w:sz w:val="28"/>
          <w:szCs w:val="28"/>
          <w:rtl/>
        </w:rPr>
        <w:t xml:space="preserve">7635.</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آله:کُلُّ‌ واعِظٍ‍‌ قِبلَةٌ‌.یَعنِی إذا خَطَبَ‌ الإمامُ‌ الناسَ‌ یومَ‌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یَنبَغِی للناسِ‌ أن یَستَقبِلُوهُ‌.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الکافی:ج 3 ص 424 ح 9 [1] عن السکونی.</w:t>
      </w:r>
    </w:p>
    <w:p>
      <w:pPr>
        <w:pStyle w:val="BookText"/>
      </w:pPr>
      <w:r>
        <w:rPr>
          <w:rFonts w:ascii="Times New Roman" w:hAnsi="Times New Roman" w:eastAsia="Times New Roman" w:cs="Times New Roman"/>
          <w:lang w:val="en-US" w:bidi="en-US"/>
          <w:color w:val="111111"/>
          <w:sz w:val="28"/>
          <w:szCs w:val="28"/>
          <w:rtl/>
        </w:rPr>
        <w:t xml:space="preserve">7636.</w:t>
      </w:r>
    </w:p>
    <w:p>
      <w:pPr>
        <w:pStyle w:val="BookText"/>
      </w:pPr>
      <w:r>
        <w:rPr>
          <w:rFonts w:ascii="Amiri" w:hAnsi="Amiri" w:eastAsia="Amiri" w:cs="Amiri"/>
          <w:lang w:bidi="ar-SA"/>
          <w:color w:val="111111"/>
          <w:sz w:val="28"/>
          <w:szCs w:val="28"/>
          <w:rtl/>
        </w:rPr>
        <w:t xml:space="preserve">الإمام علی علیه السلام: نَهی رسولُ‌ اللّهِ‌ صلی اللّه علیه و آله عن الکلامِ‌ یومَ‌ الجُمُعَةِ‌ والإمامُ‌ یَخطُبُ‌، فَمَن فَعَلَ‌ ذلکَ‌ فَقَد لَغا ومَن لَغا فلا جُمُعَةَ‌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4" w:name="pg14448_131309"/>
    <w:bookmarkEnd w:id="224"/>
    <w:p>
      <w:pPr>
        <w:pStyle w:val="Heading3"/>
      </w:pPr>
      <w:bookmarkStart w:id="977" w:name="_Toc566"/>
      <w:r>
        <w:t>الباب الثّالث: الدّعاء والذّکر</w:t>
      </w:r>
      <w:bookmarkEnd w:id="977"/>
    </w:p>
    <w:p>
      <w:pPr>
        <w:pStyle w:val="Heading4"/>
      </w:pPr>
      <w:bookmarkStart w:id="978" w:name="_Toc567"/>
      <w:r>
        <w:t>اشارة</w:t>
      </w:r>
      <w:bookmarkEnd w:id="978"/>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5" w:name="pg14448_131311"/>
    <w:bookmarkEnd w:id="225"/>
    <w:p>
      <w:pPr>
        <w:pStyle w:val="Heading4"/>
      </w:pPr>
      <w:bookmarkStart w:id="979" w:name="_Toc568"/>
      <w:r>
        <w:t>المدخل</w:t>
      </w:r>
      <w:bookmarkEnd w:id="979"/>
    </w:p>
    <w:p>
      <w:pPr>
        <w:pStyle w:val="Heading5"/>
      </w:pPr>
      <w:bookmarkStart w:id="980" w:name="_Toc569"/>
      <w:r>
        <w:t>الدعاء فی مسبار فقه اللغة</w:t>
      </w:r>
      <w:bookmarkEnd w:id="980"/>
    </w:p>
    <w:p>
      <w:pPr>
        <w:pStyle w:val="BookText"/>
      </w:pPr>
      <w:r>
        <w:rPr>
          <w:rFonts w:ascii="IRNazanin" w:hAnsi="IRNazanin" w:eastAsia="IRNazanin" w:cs="IRNazanin"/>
          <w:lang w:bidi="fa-IR"/>
          <w:color w:val="111111"/>
          <w:sz w:val="28"/>
          <w:szCs w:val="28"/>
          <w:rtl/>
        </w:rPr>
        <w:t xml:space="preserve">الدعاء لغةً‌ هو کما ذهب ابن فارس فی تبیان جذره ، فقال:</w:t>
      </w:r>
    </w:p>
    <w:p>
      <w:pPr>
        <w:pStyle w:val="BookText"/>
      </w:pPr>
      <w:r>
        <w:rPr>
          <w:rFonts w:ascii="Amiri" w:hAnsi="Amiri" w:eastAsia="Amiri" w:cs="Amiri"/>
          <w:lang w:bidi="ar-SA"/>
          <w:color w:val="111111"/>
          <w:sz w:val="28"/>
          <w:szCs w:val="28"/>
          <w:rtl/>
        </w:rPr>
        <w:t xml:space="preserve">هو أن تُمیلَ‌ الشَّیءَ إلَیکَ‌ بِصَوتٍ‌ وکَلامٍ‌ یَکونُ‌ مِنکَ‌.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معجم مقاییس اللغة:ج 2 ص 279. [1]</w:t>
      </w:r>
    </w:p>
    <w:p>
      <w:pPr>
        <w:pStyle w:val="BookText"/>
      </w:pPr>
      <w:r>
        <w:rPr>
          <w:rFonts w:ascii="IRNazanin" w:hAnsi="IRNazanin" w:eastAsia="IRNazanin" w:cs="IRNazanin"/>
          <w:lang w:bidi="fa-IR"/>
          <w:color w:val="111111"/>
          <w:sz w:val="28"/>
          <w:szCs w:val="28"/>
          <w:rtl/>
        </w:rPr>
        <w:t xml:space="preserve">فأصله إذن القراءة بصوتٍ‌ ولفظ‍‌ ، لکنّ‌ کثرة استعماله فی الدعوة بالکتابة والإشارة وأمثالهما أخرجته من المعنی المذکور لیعمّ‌ غیره.فکلمة "الدعاء" أعمّ‌ من "النداء" لأنّ‌ "النداء" یختصّ‌ بباب الألفاظ‍‌ والأصوات ،بید أنّ‌ "الدعاء" یمکن أن یکون باللفظ‍‌ ، ویمکن أن یکون بالإشارة وأمثالها.ویضاف إلی ذلک أنّ‌ "النداء" فی معناه الحقیقیّ‌ یتعیّن أن یکون بصوت عالٍ‌ ، أمّا "الدعاء" فلا یتقیّد بذلک.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فی ضوء ذلک یکون "الدعاء" و "الدعوة" بمعنی توجیه نظر المدعوّ نحو الداعی من أجل جلب منفعة أو دفع ضررٍ.فالسؤال بمنزلة الغایة من الدعاء ، وهو المعنی الجامع لجمیع موارد السؤال. </w:t>
      </w:r>
      <w:r>
        <w:rPr>
          <w:rStyle w:val="FootnoteReference"/>
        </w:rPr>
        <w:footnoteReference w:id="504"/>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6" w:name="pg14448_131312"/>
    <w:bookmarkEnd w:id="226"/>
    <w:p>
      <w:pPr>
        <w:pStyle w:val="Heading5"/>
      </w:pPr>
      <w:bookmarkStart w:id="981" w:name="_Toc570"/>
      <w:r>
        <w:t>الدعاء فی القرآن والحدیث</w:t>
      </w:r>
      <w:bookmarkEnd w:id="981"/>
    </w:p>
    <w:p>
      <w:pPr>
        <w:pStyle w:val="Heading6"/>
      </w:pPr>
      <w:bookmarkStart w:id="982" w:name="_Toc571"/>
      <w:r>
        <w:t>اشارة</w:t>
      </w:r>
      <w:bookmarkEnd w:id="982"/>
    </w:p>
    <w:p>
      <w:pPr>
        <w:pStyle w:val="BookText"/>
      </w:pPr>
      <w:r>
        <w:rPr>
          <w:rFonts w:ascii="IRNazanin" w:hAnsi="IRNazanin" w:eastAsia="IRNazanin" w:cs="IRNazanin"/>
          <w:lang w:bidi="fa-IR"/>
          <w:color w:val="111111"/>
          <w:sz w:val="28"/>
          <w:szCs w:val="28"/>
          <w:rtl/>
        </w:rPr>
        <w:t xml:space="preserve">استُعمل الدعاء فی القرآن والحدیث بمعانٍ‌ متنوّعة تنظر إلی مفهومه اللغویّ‌.</w:t>
      </w:r>
    </w:p>
    <w:p>
      <w:pPr>
        <w:pStyle w:val="BookText"/>
      </w:pPr>
      <w:r>
        <w:rPr>
          <w:rFonts w:ascii="IRNazanin" w:hAnsi="IRNazanin" w:eastAsia="IRNazanin" w:cs="IRNazanin"/>
          <w:lang w:bidi="fa-IR"/>
          <w:color w:val="111111"/>
          <w:sz w:val="28"/>
          <w:szCs w:val="28"/>
          <w:rtl/>
        </w:rPr>
        <w:t xml:space="preserve">وتُستعمَل هذه الکلمة بعامّة فیما یخصّ‌ اللّه تعالی تارةً‌ ، وما یخصّ‌ الإنسان تارة اخری.و</w:t>
      </w:r>
    </w:p>
    <w:p>
      <w:pPr>
        <w:pStyle w:val="Heading6"/>
      </w:pPr>
      <w:bookmarkStart w:id="983" w:name="_Toc572"/>
      <w:r>
        <w:t>دعاء اللّه نوعان:</w:t>
      </w:r>
      <w:bookmarkEnd w:id="983"/>
    </w:p>
    <w:p>
      <w:pPr>
        <w:pStyle w:val="Heading6"/>
      </w:pPr>
      <w:bookmarkStart w:id="984" w:name="_Toc573"/>
      <w:r>
        <w:t>أ تکوینی</w:t>
      </w:r>
      <w:bookmarkEnd w:id="984"/>
    </w:p>
    <w:p>
      <w:pPr>
        <w:pStyle w:val="BookText"/>
      </w:pPr>
      <w:r>
        <w:rPr>
          <w:rFonts w:ascii="IRNazanin" w:hAnsi="IRNazanin" w:eastAsia="IRNazanin" w:cs="IRNazanin"/>
          <w:lang w:bidi="fa-IR"/>
          <w:color w:val="111111"/>
          <w:sz w:val="28"/>
          <w:szCs w:val="28"/>
          <w:rtl/>
        </w:rPr>
        <w:t xml:space="preserve">وهو بمعنی إیجاد الشیء لهدف خاصّ‌ ، فکأنّه یُدعی ما یُوجَد إلی ما یریده اللّه سبحانه ، کما فی قوله تبارک اسمه:</w:t>
      </w:r>
    </w:p>
    <w:p>
      <w:pPr>
        <w:pStyle w:val="BookText"/>
      </w:pPr>
      <w:r>
        <w:rPr>
          <w:rFonts w:ascii="Amiri" w:hAnsi="Amiri" w:eastAsia="Amiri" w:cs="Amiri"/>
          <w:lang w:bidi="ar-SA"/>
          <w:color w:val="111111"/>
          <w:sz w:val="28"/>
          <w:szCs w:val="28"/>
          <w:rtl/>
        </w:rPr>
        <w:t xml:space="preserve">"یَوْمَ‌ یَدْعُوکُمْ‌ فَتَسْتَجِیبُونَ‌ بِحَمْدِهِ‌"   .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الإسراء:52. [1]</w:t>
      </w:r>
    </w:p>
    <w:p>
      <w:pPr>
        <w:pStyle w:val="BookText"/>
      </w:pPr>
      <w:r>
        <w:rPr>
          <w:rFonts w:ascii="IRNazanin" w:hAnsi="IRNazanin" w:eastAsia="IRNazanin" w:cs="IRNazanin"/>
          <w:lang w:bidi="fa-IR"/>
          <w:color w:val="111111"/>
          <w:sz w:val="28"/>
          <w:szCs w:val="28"/>
          <w:rtl/>
        </w:rPr>
        <w:t xml:space="preserve">أی:إنّ‌ اللّه سبحانه یدعو الناس فی یوم القیامة إلی حیاة الآخرة تکوینا ، وهم یجیبون دعوته بحیاتهم بعد الموت.</w:t>
      </w:r>
    </w:p>
    <w:p>
      <w:pPr>
        <w:pStyle w:val="Heading6"/>
      </w:pPr>
      <w:bookmarkStart w:id="985" w:name="_Toc574"/>
      <w:r>
        <w:t>ب تشریعی</w:t>
      </w:r>
      <w:bookmarkEnd w:id="985"/>
    </w:p>
    <w:p>
      <w:pPr>
        <w:pStyle w:val="BookText"/>
      </w:pPr>
      <w:r>
        <w:rPr>
          <w:rFonts w:ascii="IRNazanin" w:hAnsi="IRNazanin" w:eastAsia="IRNazanin" w:cs="IRNazanin"/>
          <w:lang w:bidi="fa-IR"/>
          <w:color w:val="111111"/>
          <w:sz w:val="28"/>
          <w:szCs w:val="28"/>
          <w:rtl/>
        </w:rPr>
        <w:t xml:space="preserve">وهو تکلیف الناس بما فرض اللّه علیهم وترک ما حرّمه.فالتکلیف فی الحقیقة هو دعوة المکلّف إلی الائتمار بأوامر اللّه وترک نواهیه ، کقوله عز و جل:</w:t>
      </w:r>
    </w:p>
    <w:p>
      <w:pPr>
        <w:pStyle w:val="BookText"/>
      </w:pPr>
      <w:r>
        <w:rPr>
          <w:rFonts w:ascii="Amiri" w:hAnsi="Amiri" w:eastAsia="Amiri" w:cs="Amiri"/>
          <w:lang w:bidi="ar-SA"/>
          <w:color w:val="111111"/>
          <w:sz w:val="28"/>
          <w:szCs w:val="28"/>
          <w:rtl/>
        </w:rPr>
        <w:t xml:space="preserve">"أَ فِی اللّهِ‌ شَکٌّ‌ فاطِرِ السَّماواتِ‌ وَ الْأَرْضِ‌ یَدْعُوکُمْ‌ لِیَغْفِرَ لَکُمْ‌ مِنْ‌ ذُنُوبِکُمْ‌ وَ یُؤَخِّرَکُمْ‌ إِلی‌ أَجَلٍ‌ مُسَمًّی"  .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بکلمةٍ‌ مستعاضَة:الدین رسالة لتکامل الإنسان إذ یدعوه ربّه إلیه لیُدرک فلسفة خلقه بتطبیقه فی الحیاة.</w:t>
      </w:r>
    </w:p>
    <w:p>
      <w:pPr>
        <w:pStyle w:val="Heading6"/>
      </w:pPr>
      <w:bookmarkStart w:id="986" w:name="_Toc575"/>
      <w:r>
        <w:t>مفهوم الدعاء فیما یخصّ‌ الإنسان</w:t>
      </w:r>
      <w:bookmarkEnd w:id="986"/>
    </w:p>
    <w:p>
      <w:pPr>
        <w:pStyle w:val="BookText"/>
      </w:pPr>
      <w:r>
        <w:rPr>
          <w:rFonts w:ascii="IRNazanin" w:hAnsi="IRNazanin" w:eastAsia="IRNazanin" w:cs="IRNazanin"/>
          <w:lang w:bidi="fa-IR"/>
          <w:color w:val="111111"/>
          <w:sz w:val="28"/>
          <w:szCs w:val="28"/>
          <w:rtl/>
        </w:rPr>
        <w:t xml:space="preserve">کان ذلک معنی "الدعاء" بشأن اللّه سبحانه وتعالی.أمّا معناه بشأن الإنسان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7" w:name="pg14448_131313"/>
    <w:bookmarkEnd w:id="227"/>
    <w:p>
      <w:pPr>
        <w:pStyle w:val="BookText"/>
      </w:pPr>
      <w:r>
        <w:rPr>
          <w:rFonts w:ascii="IRNazanin" w:hAnsi="IRNazanin" w:eastAsia="IRNazanin" w:cs="IRNazanin"/>
          <w:lang w:bidi="fa-IR"/>
          <w:color w:val="111111"/>
          <w:sz w:val="28"/>
          <w:szCs w:val="28"/>
          <w:rtl/>
        </w:rPr>
        <w:t xml:space="preserve">فله استعمالات متباینة فی القرآن والحدیث حقیقةً‌ ومجازا.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راجع:نضرة النّعیم:ج5 ص1904.</w:t>
      </w:r>
    </w:p>
    <w:p>
      <w:pPr>
        <w:pStyle w:val="BookText"/>
      </w:pPr>
      <w:r>
        <w:rPr>
          <w:rFonts w:ascii="IRNazanin" w:hAnsi="IRNazanin" w:eastAsia="IRNazanin" w:cs="IRNazanin"/>
          <w:lang w:bidi="fa-IR"/>
          <w:color w:val="111111"/>
          <w:sz w:val="28"/>
          <w:szCs w:val="28"/>
          <w:rtl/>
        </w:rPr>
        <w:t xml:space="preserve">ولا ضرورة لعرضها فی مدخلنا هذا.وما هو مهمّ‌ ضروریّ‌ تبیانه هنا الکشف عن المفهوم الحقیقیّ‌ لدعاء الإنسان أمام خالقه.وفیما یأتی تبویب مجمَل للآیات والأحادیث الواردة بهذا الشأن:</w:t>
      </w:r>
    </w:p>
    <w:p>
      <w:pPr>
        <w:pStyle w:val="Heading6"/>
      </w:pPr>
      <w:bookmarkStart w:id="987" w:name="_Toc576"/>
      <w:r>
        <w:t>1.حقیقة الدعاء</w:t>
      </w:r>
      <w:bookmarkEnd w:id="987"/>
    </w:p>
    <w:p>
      <w:pPr>
        <w:pStyle w:val="BookText"/>
      </w:pPr>
      <w:r>
        <w:rPr>
          <w:rFonts w:ascii="IRNazanin" w:hAnsi="IRNazanin" w:eastAsia="IRNazanin" w:cs="IRNazanin"/>
          <w:lang w:bidi="fa-IR"/>
          <w:color w:val="111111"/>
          <w:sz w:val="28"/>
          <w:szCs w:val="28"/>
          <w:rtl/>
        </w:rPr>
        <w:t xml:space="preserve">یتبیّن من التأمّل فی استعمال کلمة "الدعاء" فی القرآن والحدیث أنّ‌ دعاء الإنسان أمام اللّه سبحانه هو فی الحقیقة بمعنی عدّ نفسه عبدا للّه ومحتاجا مطلقا إلیه ، وانتظار عنایته ورحمته بعبادته.ومن هنا قال الإمام الصادق علیه السلام مبیّنا جنودَ العقل والجهل:</w:t>
      </w:r>
    </w:p>
    <w:p>
      <w:pPr>
        <w:pStyle w:val="BookText"/>
      </w:pPr>
      <w:r>
        <w:rPr>
          <w:rFonts w:ascii="Amiri" w:hAnsi="Amiri" w:eastAsia="Amiri" w:cs="Amiri"/>
          <w:lang w:bidi="ar-SA"/>
          <w:color w:val="111111"/>
          <w:sz w:val="28"/>
          <w:szCs w:val="28"/>
          <w:rtl/>
        </w:rPr>
        <w:t xml:space="preserve">14-وَالدُّعاءُ وضِدُّهُ‌ الاِستِنکافُ‌.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وهذا یعنی أنّ‌ "الدعاء" من جنود العقل.والعقل هو الذی یری الإنسان محتاجا مطلقا ، لذا یدعوه إلی عبودیّة الکمال المطلق حتّی یظفر بعنایته ورحمته من خلال عبادته.فکلّما ازدادت معرفة الإنسان کثر دعاؤه ، کما رُوی عن أمیر المؤمنین علیّ‌ علیه السلام قوله:</w:t>
      </w:r>
    </w:p>
    <w:p>
      <w:pPr>
        <w:pStyle w:val="BookText"/>
      </w:pPr>
      <w:r>
        <w:rPr>
          <w:rFonts w:ascii="Amiri" w:hAnsi="Amiri" w:eastAsia="Amiri" w:cs="Amiri"/>
          <w:lang w:bidi="ar-SA"/>
          <w:color w:val="111111"/>
          <w:sz w:val="28"/>
          <w:szCs w:val="28"/>
          <w:rtl/>
        </w:rPr>
        <w:t xml:space="preserve">14-أعلَمُ‌ النّاسِ‌ بِاللّهِ‌ أکثَرُهُم لَهُ‌ مَسأَ لَةً‌.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ولمّا سما أئمّة الدین إلی أعلی درجات العقل والمعرفة کانوا یرون أنفسهم محتاجین إلی اللّه أکثر من غیرهم ، ولذا کان لهم اهتمام فائق بالدعاء. </w:t>
      </w:r>
      <w:r>
        <w:rPr>
          <w:rStyle w:val="FootnoteReference"/>
        </w:rPr>
        <w:footnoteReference w:id="510"/>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8" w:name="pg14448_131314"/>
    <w:bookmarkEnd w:id="228"/>
    <w:p>
      <w:pPr>
        <w:pStyle w:val="BookText"/>
      </w:pPr>
      <w:r>
        <w:rPr>
          <w:rFonts w:ascii="IRNazanin" w:hAnsi="IRNazanin" w:eastAsia="IRNazanin" w:cs="IRNazanin"/>
          <w:lang w:bidi="fa-IR"/>
          <w:color w:val="111111"/>
          <w:sz w:val="28"/>
          <w:szCs w:val="28"/>
          <w:rtl/>
        </w:rPr>
        <w:t xml:space="preserve">وفی النقطة المقابلة ، یُفضی الجهلُ‌ بالإنسان إلی أن یری نفسه مستقلّاً غیر محتاج ، ومعرضا مستنکفا عن عبودیّة اللّه وطلب رحمته وطریق طاعته.ولهذا الحدیث الشریف عمق فی الآیة الکریمة الآتیة:</w:t>
      </w:r>
    </w:p>
    <w:p>
      <w:pPr>
        <w:pStyle w:val="BookText"/>
      </w:pPr>
      <w:r>
        <w:rPr>
          <w:rFonts w:ascii="Amiri" w:hAnsi="Amiri" w:eastAsia="Amiri" w:cs="Amiri"/>
          <w:lang w:bidi="ar-SA"/>
          <w:color w:val="111111"/>
          <w:sz w:val="28"/>
          <w:szCs w:val="28"/>
          <w:rtl/>
        </w:rPr>
        <w:t xml:space="preserve">"وَ قالَ‌ رَبُّکُمُ‌ ادْعُونِی أَسْتَجِبْ‌ لَکُمْ‌ إِنَّ‌ الَّذِینَ‌ یَسْتَکْبِرُونَ‌ عَنْ‌ عِبادَتِی سَیَدْخُلُونَ‌ جَهَنَّمَ‌ داخِرِینَ‌"   .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غافر:60. [1]</w:t>
      </w:r>
    </w:p>
    <w:p>
      <w:pPr>
        <w:pStyle w:val="BookText"/>
      </w:pPr>
      <w:r>
        <w:rPr>
          <w:rFonts w:ascii="IRNazanin" w:hAnsi="IRNazanin" w:eastAsia="IRNazanin" w:cs="IRNazanin"/>
          <w:lang w:bidi="fa-IR"/>
          <w:color w:val="111111"/>
          <w:sz w:val="28"/>
          <w:szCs w:val="28"/>
          <w:rtl/>
        </w:rPr>
        <w:t xml:space="preserve">تدلّ‌ هذه الآیة الکریمة بوضوح علی أنّ‌ حقیقة "الدعاء" من منظور القرآن شعور الإنسان بعبودیّته لخالقه ، وطلب قربه ورحمته عن طریق عبادته.لذا تعبّر الآیة عن هذه الحقیقة بکلمة "الدعاء" أوّلاً ، ثمّ‌ بکلمة "العبادة".وکذلک نلاحظ‍‌ أنّ‌ جمیع الأحادیث التی تصف "الدعاء" بمخّ‌ العبادة أو تراه عین العبادة تُشیر إلی حقیقة مفهوم الدعاء.</w:t>
      </w:r>
    </w:p>
    <w:p>
      <w:pPr>
        <w:pStyle w:val="BookText"/>
      </w:pPr>
      <w:r>
        <w:rPr>
          <w:rFonts w:ascii="IRNazanin" w:hAnsi="IRNazanin" w:eastAsia="IRNazanin" w:cs="IRNazanin"/>
          <w:lang w:bidi="fa-IR"/>
          <w:color w:val="111111"/>
          <w:sz w:val="28"/>
          <w:szCs w:val="28"/>
          <w:rtl/>
        </w:rPr>
        <w:t xml:space="preserve">یستبین من التأمّل فیما ذُکِر أنّ‌ القصد من حقیقة الدعاء الموجود فی جمیع العبادات هو الشعور بالعبودیّة للّه الحقّ‌ والحاجة المطلقة إلیه وطلب قربه ورحمته بواسطة عبادته ، لا أنّه مرادف لجمیع العبادات کالصلاة والصیام وأمثالهما فیُثار هذا السؤال:إذا کان "الدعاء" بمعنی "العبادة" فإنّ‌ الحدیث القائل:"الدُّعاءُ مُخُّ‌ العِبادَةِ‌" </w:t>
      </w:r>
      <w:r>
        <w:rPr>
          <w:rStyle w:val="FootnoteReference"/>
        </w:rPr>
        <w:footnoteReference w:id="512"/>
      </w:r>
      <w:r>
        <w:rPr>
          <w:rFonts w:ascii="IRNazanin" w:hAnsi="IRNazanin" w:eastAsia="IRNazanin" w:cs="IRNazanin"/>
          <w:lang w:bidi="fa-IR"/>
          <w:color w:val="111111"/>
          <w:sz w:val="28"/>
          <w:szCs w:val="28"/>
          <w:rtl/>
        </w:rPr>
        <w:t xml:space="preserve">یعنی "العبادة مخّ‌ العبادة".</w:t>
      </w:r>
    </w:p>
    <w:p>
      <w:pPr>
        <w:pStyle w:val="Heading6"/>
      </w:pPr>
      <w:bookmarkStart w:id="988" w:name="_Toc577"/>
      <w:r>
        <w:t>2.أهمّیّة الدعاء وتأثیره فی الحیاة</w:t>
      </w:r>
      <w:bookmarkEnd w:id="988"/>
    </w:p>
    <w:p>
      <w:pPr>
        <w:pStyle w:val="BookText"/>
      </w:pPr>
      <w:r>
        <w:rPr>
          <w:rFonts w:ascii="IRNazanin" w:hAnsi="IRNazanin" w:eastAsia="IRNazanin" w:cs="IRNazanin"/>
          <w:lang w:bidi="fa-IR"/>
          <w:color w:val="111111"/>
          <w:sz w:val="28"/>
          <w:szCs w:val="28"/>
          <w:rtl/>
        </w:rPr>
        <w:t xml:space="preserve">حسبنا من أهمّیّة الدعاء أنّه روح العبادة ومخّها ، فلهذا ورد أنّه أنفع من تلاوة القرآن بل أفضل العبادات جمیعا.</w:t>
      </w:r>
    </w:p>
    <w:p>
      <w:pPr>
        <w:pStyle w:val="BookText"/>
      </w:pPr>
      <w:r>
        <w:rPr>
          <w:rFonts w:ascii="IRNazanin" w:hAnsi="IRNazanin" w:eastAsia="IRNazanin" w:cs="IRNazanin"/>
          <w:lang w:bidi="fa-IR"/>
          <w:color w:val="111111"/>
          <w:sz w:val="28"/>
          <w:szCs w:val="28"/>
          <w:rtl/>
        </w:rPr>
        <w:t xml:space="preserve">والدعاء مفتاح الرحمة الإلهیّة ، ووسیلة التقرّب إلی اللّه ، وموجب لتلبیة الطلبات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والسلامة من الشیطان ، وحیاة الروح.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راجع:نهج الدعاء:( [1] الفصل الأوّل/الباب الثالث:برکات الدعاء).</w:t>
      </w:r>
    </w:p>
    <w:p>
      <w:pPr>
        <w:pStyle w:val="BookText"/>
      </w:pPr>
      <w:r>
        <w:rPr>
          <w:rFonts w:ascii="IRNazanin" w:hAnsi="IRNazanin" w:eastAsia="IRNazanin" w:cs="IRNazanin"/>
          <w:lang w:bidi="fa-IR"/>
          <w:color w:val="111111"/>
          <w:sz w:val="28"/>
          <w:szCs w:val="28"/>
          <w:rtl/>
        </w:rPr>
        <w:t xml:space="preserve">ولا یساعد الإنسان علی الخلاص من محن الحیاة وآلامها ومتاعبها فحسب ،بل یمکن أن یغیّر المصیر المحتوم للحیاة ، </w:t>
      </w:r>
      <w:r>
        <w:rPr>
          <w:rStyle w:val="FootnoteReference"/>
        </w:rPr>
        <w:footnoteReference w:id="514"/>
      </w:r>
      <w:r>
        <w:rPr>
          <w:rFonts w:ascii="IRNazanin" w:hAnsi="IRNazanin" w:eastAsia="IRNazanin" w:cs="IRNazanin"/>
          <w:lang w:bidi="fa-IR"/>
          <w:color w:val="111111"/>
          <w:sz w:val="28"/>
          <w:szCs w:val="28"/>
          <w:rtl/>
        </w:rPr>
        <w:t xml:space="preserve">ویقی من أنواع البلاء. </w:t>
      </w:r>
      <w:r>
        <w:rPr>
          <w:rStyle w:val="FootnoteReference"/>
        </w:rPr>
        <w:footnoteReference w:id="515"/>
      </w:r>
      <w:r>
        <w:rPr>
          <w:rFonts w:ascii="IRNazanin" w:hAnsi="IRNazanin" w:eastAsia="IRNazanin" w:cs="IRNazanin"/>
          <w:lang w:bidi="fa-IR"/>
          <w:color w:val="111111"/>
          <w:sz w:val="28"/>
          <w:szCs w:val="28"/>
          <w:rtl/>
        </w:rPr>
        <w:t xml:space="preserve">ومن هنا أوصی أئمّة الإسلام بالبِدار إلی الدعاء ، </w:t>
      </w:r>
      <w:r>
        <w:rPr>
          <w:rStyle w:val="FootnoteReference"/>
        </w:rPr>
        <w:footnoteReference w:id="516"/>
      </w:r>
      <w:r>
        <w:rPr>
          <w:rFonts w:ascii="IRNazanin" w:hAnsi="IRNazanin" w:eastAsia="IRNazanin" w:cs="IRNazanin"/>
          <w:lang w:bidi="fa-IR"/>
          <w:color w:val="111111"/>
          <w:sz w:val="28"/>
          <w:szCs w:val="28"/>
          <w:rtl/>
        </w:rPr>
        <w:t xml:space="preserve">وهم أنفسهم کانوا أهل دعاء ومناجاة للّه تعالی قبل الجمیع وأکثر منهم.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ولمّا کان "للدعاء" عطاءاته وبرکاته الجمّة فی الحیاة الفردیّة والاجتماعیّة للإنسان ، دعا القرآن الکریم بتأکیده الکثیر وتعابیره المتنوّعة الناسَ‌ إلیه ، </w:t>
      </w:r>
      <w:r>
        <w:rPr>
          <w:rStyle w:val="FootnoteReference"/>
        </w:rPr>
        <w:footnoteReference w:id="518"/>
      </w:r>
      <w:r>
        <w:rPr>
          <w:rFonts w:ascii="IRNazanin" w:hAnsi="IRNazanin" w:eastAsia="IRNazanin" w:cs="IRNazanin"/>
          <w:lang w:bidi="fa-IR"/>
          <w:color w:val="111111"/>
          <w:sz w:val="28"/>
          <w:szCs w:val="28"/>
          <w:rtl/>
        </w:rPr>
        <w:t xml:space="preserve">وحذّرهم من الفتور والضعف فی اغتنام هذا المفتاح ، مفتاح الرحمة والسعادة فقال مرّةً‌:</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w:t>
      </w:r>
    </w:p>
    <w:p>
      <w:pPr>
        <w:pStyle w:val="BookText"/>
      </w:pPr>
      <w:r>
        <w:rPr>
          <w:rFonts w:ascii="Amiri" w:hAnsi="Amiri" w:eastAsia="Amiri" w:cs="Amiri"/>
          <w:lang w:bidi="ar-SA"/>
          <w:color w:val="111111"/>
          <w:sz w:val="28"/>
          <w:szCs w:val="28"/>
          <w:rtl/>
        </w:rPr>
        <w:t xml:space="preserve">وقال اخری: "اُدْعُونِی أَسْتَجِبْ‌ لَکُمْ‌"   .</w:t>
      </w:r>
    </w:p>
    <w:p>
      <w:pPr>
        <w:pStyle w:val="BookText"/>
      </w:pPr>
      <w:r>
        <w:rPr>
          <w:rFonts w:ascii="Amiri" w:hAnsi="Amiri" w:eastAsia="Amiri" w:cs="Amiri"/>
          <w:lang w:bidi="ar-SA"/>
          <w:color w:val="111111"/>
          <w:sz w:val="28"/>
          <w:szCs w:val="28"/>
          <w:rtl/>
        </w:rPr>
        <w:t xml:space="preserve">وقال ثالثةً‌: "اُدْعُوا رَبَّکُمْ‌ تَضَرُّعاً وَ خُفْیَةً‌"   .</w:t>
      </w:r>
    </w:p>
    <w:p>
      <w:pPr>
        <w:pStyle w:val="BookText"/>
      </w:pPr>
      <w:r>
        <w:rPr>
          <w:rFonts w:ascii="Amiri" w:hAnsi="Amiri" w:eastAsia="Amiri" w:cs="Amiri"/>
          <w:lang w:bidi="ar-SA"/>
          <w:color w:val="111111"/>
          <w:sz w:val="28"/>
          <w:szCs w:val="28"/>
          <w:rtl/>
        </w:rPr>
        <w:t xml:space="preserve">ویُری مثالاً من الأدعیة المستجابة المجرَّبة عند کثیر من الناس فیقول: "أَمَّنْ‌ یُجِیبُ‌ الْمُضْطَرَّ إِذا دَعاهُ‌ وَ یَکْشِفُ‌ السُّوءَ"   .</w:t>
      </w:r>
    </w:p>
    <w:p>
      <w:pPr>
        <w:pStyle w:val="BookText"/>
      </w:pPr>
      <w:r>
        <w:rPr>
          <w:rFonts w:ascii="Amiri" w:hAnsi="Amiri" w:eastAsia="Amiri" w:cs="Amiri"/>
          <w:lang w:bidi="ar-SA"/>
          <w:color w:val="111111"/>
          <w:sz w:val="28"/>
          <w:szCs w:val="28"/>
          <w:rtl/>
        </w:rPr>
        <w:t xml:space="preserve">ویؤکّد حینا أنّ‌ "الدعاء" میزانُ‌ شأن الإنسان ووزنه وقیمته عند اللّه جلّ‌ وعلا فیقول: "قُلْ‌ ما یَعْبَؤُا بِکُمْ‌ رَبِّی لَوْ لا دُعاؤُکُمْ‌"  . </w:t>
      </w:r>
      <w:r>
        <w:rPr>
          <w:rStyle w:val="FootnoteReference"/>
        </w:rPr>
        <w:footnoteReference w:id="519"/>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9" w:name="pg14448_131316"/>
    <w:bookmarkEnd w:id="229"/>
    <w:p>
      <w:pPr>
        <w:pStyle w:val="BookText"/>
      </w:pPr>
      <w:r>
        <w:rPr>
          <w:rFonts w:ascii="Amiri" w:hAnsi="Amiri" w:eastAsia="Amiri" w:cs="Amiri"/>
          <w:lang w:bidi="ar-SA"/>
          <w:color w:val="111111"/>
          <w:sz w:val="28"/>
          <w:szCs w:val="28"/>
          <w:rtl/>
        </w:rPr>
        <w:t xml:space="preserve">ویبجّل ویمجّد حینا آخر الذین ترکوا نومهم المریح فی جوف اللیل وانشغلوا بالدعاء والتضرّع ، ویبشّرهم بقوله: "فَلا تَعْلَمُ‌ نَفْسٌ‌ ما أُخْفِیَ‌ لَهُمْ‌ مِنْ‌ قُرَّةِ‌ أَعْیُنٍ‌"   . </w:t>
      </w:r>
      <w:r>
        <w:rPr>
          <w:rStyle w:val="FootnoteReference"/>
        </w:rPr>
        <w:footnoteReference w:id="520"/>
      </w:r>
    </w:p>
    <w:p>
      <w:pPr>
        <w:pStyle w:val="BookText"/>
      </w:pPr>
      <w:r>
        <w:rPr>
          <w:rFonts w:ascii="Amiri" w:hAnsi="Amiri" w:eastAsia="Amiri" w:cs="Amiri"/>
          <w:lang w:bidi="ar-SA"/>
          <w:color w:val="111111"/>
          <w:sz w:val="28"/>
          <w:szCs w:val="28"/>
          <w:rtl/>
        </w:rPr>
        <w:t xml:space="preserve">السجدة:17. [1]</w:t>
      </w:r>
    </w:p>
    <w:p>
      <w:pPr>
        <w:pStyle w:val="BookText"/>
      </w:pPr>
      <w:r>
        <w:rPr>
          <w:rFonts w:ascii="IRNazanin" w:hAnsi="IRNazanin" w:eastAsia="IRNazanin" w:cs="IRNazanin"/>
          <w:lang w:bidi="fa-IR"/>
          <w:color w:val="111111"/>
          <w:sz w:val="28"/>
          <w:szCs w:val="28"/>
          <w:rtl/>
        </w:rPr>
        <w:t xml:space="preserve">و یقابل ذلک أنّه یذمّ‌ الذین یدعون اللّه سبحانه وقت البلاء فحسب ، </w:t>
      </w:r>
      <w:r>
        <w:rPr>
          <w:rStyle w:val="FootnoteReference"/>
        </w:rPr>
        <w:footnoteReference w:id="521"/>
      </w:r>
      <w:r>
        <w:rPr>
          <w:rFonts w:ascii="IRNazanin" w:hAnsi="IRNazanin" w:eastAsia="IRNazanin" w:cs="IRNazanin"/>
          <w:lang w:bidi="fa-IR"/>
          <w:color w:val="111111"/>
          <w:sz w:val="28"/>
          <w:szCs w:val="28"/>
          <w:rtl/>
        </w:rPr>
        <w:t xml:space="preserve">ویتوعّد الذین یستنکفون عن الدعاء روح العبودیّة جهنّمَ‌ فیقول:</w:t>
      </w:r>
    </w:p>
    <w:p>
      <w:pPr>
        <w:pStyle w:val="BookText"/>
      </w:pPr>
      <w:r>
        <w:rPr>
          <w:rFonts w:ascii="Amiri" w:hAnsi="Amiri" w:eastAsia="Amiri" w:cs="Amiri"/>
          <w:lang w:bidi="ar-SA"/>
          <w:color w:val="111111"/>
          <w:sz w:val="28"/>
          <w:szCs w:val="28"/>
          <w:rtl/>
        </w:rPr>
        <w:t xml:space="preserve">"إِنَّ‌ الَّذِینَ‌ یَسْتَکْبِرُونَ‌ عَنْ‌ عِبادَتِی سَیَدْخُلُونَ‌ جَهَنَّمَ‌ داخِرِینَ‌"   .</w:t>
      </w:r>
    </w:p>
    <w:p>
      <w:pPr>
        <w:pStyle w:val="Heading6"/>
      </w:pPr>
      <w:bookmarkStart w:id="989" w:name="_Toc578"/>
      <w:r>
        <w:t>3.المقدّمات الأصلیّة فی إجابة الدعاء</w:t>
      </w:r>
      <w:bookmarkEnd w:id="989"/>
    </w:p>
    <w:p>
      <w:pPr>
        <w:pStyle w:val="BookText"/>
      </w:pPr>
      <w:r>
        <w:rPr>
          <w:rFonts w:ascii="IRNazanin" w:hAnsi="IRNazanin" w:eastAsia="IRNazanin" w:cs="IRNazanin"/>
          <w:lang w:bidi="fa-IR"/>
          <w:color w:val="111111"/>
          <w:sz w:val="28"/>
          <w:szCs w:val="28"/>
          <w:rtl/>
        </w:rPr>
        <w:t xml:space="preserve">وعد اللّه تعالی الداعین بالإجابة ، لکنّ‌ تحقّق هذا الوعد منوط‍‌ بتحقیق الداعی حقیقة الدعاء.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وبیّنّا من قبل أَنّ‌ حقیقة الدعاء هی "أن یری الإنسان نفسه محتاجا مطلقا إلی اللّه سبحانه ، وینتظر عنایته ورحمته بعبادته".</w:t>
      </w:r>
    </w:p>
    <w:p>
      <w:pPr>
        <w:pStyle w:val="BookText"/>
      </w:pPr>
      <w:r>
        <w:rPr>
          <w:rFonts w:ascii="IRNazanin" w:hAnsi="IRNazanin" w:eastAsia="IRNazanin" w:cs="IRNazanin"/>
          <w:lang w:bidi="fa-IR"/>
          <w:color w:val="111111"/>
          <w:sz w:val="28"/>
          <w:szCs w:val="28"/>
          <w:rtl/>
        </w:rPr>
        <w:t xml:space="preserve">فمن یری نفسه محتاجا مطلقا إلی صَمَدٍ مطلق فإنّه ینقطع عن غیره إلیه.</w:t>
      </w:r>
    </w:p>
    <w:p>
      <w:pPr>
        <w:pStyle w:val="BookText"/>
      </w:pPr>
      <w:r>
        <w:rPr>
          <w:rFonts w:ascii="IRNazanin" w:hAnsi="IRNazanin" w:eastAsia="IRNazanin" w:cs="IRNazanin"/>
          <w:lang w:bidi="fa-IR"/>
          <w:color w:val="111111"/>
          <w:sz w:val="28"/>
          <w:szCs w:val="28"/>
          <w:rtl/>
        </w:rPr>
        <w:t xml:space="preserve">بکلمة اخری:یتفاوت دعاء اللّه تعالی ودعاء غیره تفاوتا جوهریّا ، وما لم ینقطع الإنسان ویتبتّل فی دعائه فإنّه فی الحقیقة لا یدعو اللّه.والانقطاع هو الذی یُعبَّر عنه بتفریغ القلب من کلّ‌ شیء غیر اللّه ، کما رُوی عن النبیّ‌ صلی اللّه علیه و آله أنّه سُئل عن الاسم الأعظم فقال:</w:t>
      </w:r>
    </w:p>
    <w:p>
      <w:pPr>
        <w:pStyle w:val="BookText"/>
      </w:pPr>
      <w:r>
        <w:rPr>
          <w:rFonts w:ascii="Amiri" w:hAnsi="Amiri" w:eastAsia="Amiri" w:cs="Amiri"/>
          <w:lang w:bidi="ar-SA"/>
          <w:color w:val="111111"/>
          <w:sz w:val="28"/>
          <w:szCs w:val="28"/>
          <w:rtl/>
        </w:rPr>
        <w:t xml:space="preserve">کُلُّ‌ اسمٍ‌ مِن أسماءِ اللّهِ‌ ، فَفَرِّغ قَلبَکَ‌ عَن کُلِّ‌ ما سِواهُ‌ ، وَادعُهُ‌ بِأَیِّ‌ اسمٍ‌ شِئتَ‌. </w:t>
      </w:r>
      <w:r>
        <w:rPr>
          <w:rStyle w:val="FootnoteReference"/>
        </w:rPr>
        <w:footnoteReference w:id="523"/>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0" w:name="pg14448_131317"/>
    <w:bookmarkEnd w:id="230"/>
    <w:p>
      <w:pPr>
        <w:pStyle w:val="BookText"/>
      </w:pPr>
      <w:r>
        <w:rPr>
          <w:rFonts w:ascii="IRNazanin" w:hAnsi="IRNazanin" w:eastAsia="IRNazanin" w:cs="IRNazanin"/>
          <w:lang w:bidi="fa-IR"/>
          <w:color w:val="111111"/>
          <w:sz w:val="28"/>
          <w:szCs w:val="28"/>
          <w:rtl/>
        </w:rPr>
        <w:t xml:space="preserve">علی هذا الأساس ، تتحقّق المقدّمات الأصلیّة لإجابة الدعاء بالانقطاع وتفریغ القلب من رجاء غیر اللّه ، وکلّما تعزّزت هذه الحال فی نفس الداعی کان دعاؤه إلی الإجابة أقرب ،بل إذا تهیّأت للإنسان هذه الحال فإنّ‌ حاجته تُقضی بغیر دعاء أیضا.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راجع:نهج الدعاء:( [1] الفصل الثالث/الباب الثامن/من تقضی حاجته بلا سؤال ).</w:t>
      </w:r>
    </w:p>
    <w:p>
      <w:pPr>
        <w:pStyle w:val="BookText"/>
      </w:pPr>
      <w:r>
        <w:rPr>
          <w:rFonts w:ascii="IRNazanin" w:hAnsi="IRNazanin" w:eastAsia="IRNazanin" w:cs="IRNazanin"/>
          <w:lang w:bidi="fa-IR"/>
          <w:color w:val="111111"/>
          <w:sz w:val="28"/>
          <w:szCs w:val="28"/>
          <w:rtl/>
        </w:rPr>
        <w:t xml:space="preserve">من أجل ذلک فإنّ‌ کثیرا من الاُمور التی سترد فی هذه المجموعة تحت عنوان "آداب الدعاء" أو "شروط‍‌ إجابته" ، هی فی الحقیقة ممهِّد لظهور حال الدعاء.</w:t>
      </w:r>
    </w:p>
    <w:p>
      <w:pPr>
        <w:pStyle w:val="Heading6"/>
      </w:pPr>
      <w:bookmarkStart w:id="990" w:name="_Toc579"/>
      <w:r>
        <w:t>4.موانع إ جابة الدعاء</w:t>
      </w:r>
      <w:bookmarkEnd w:id="990"/>
    </w:p>
    <w:p>
      <w:pPr>
        <w:pStyle w:val="BookText"/>
      </w:pPr>
      <w:r>
        <w:rPr>
          <w:rFonts w:ascii="IRNazanin" w:hAnsi="IRNazanin" w:eastAsia="IRNazanin" w:cs="IRNazanin"/>
          <w:lang w:bidi="fa-IR"/>
          <w:color w:val="111111"/>
          <w:sz w:val="28"/>
          <w:szCs w:val="28"/>
          <w:rtl/>
        </w:rPr>
        <w:t xml:space="preserve">یمکننا أن نقسم ما جاء فی الباب الثالث من القسم الأوّل "نهج الدعاء" تحت عنوان "موانع إجابة الدعاء" قسمین:</w:t>
      </w:r>
    </w:p>
    <w:p>
      <w:pPr>
        <w:pStyle w:val="BookText"/>
      </w:pPr>
      <w:r>
        <w:rPr>
          <w:rFonts w:ascii="IRNazanin" w:hAnsi="IRNazanin" w:eastAsia="IRNazanin" w:cs="IRNazanin"/>
          <w:lang w:bidi="fa-IR"/>
          <w:color w:val="111111"/>
          <w:sz w:val="28"/>
          <w:szCs w:val="28"/>
          <w:rtl/>
        </w:rPr>
        <w:t xml:space="preserve">1.ما یمنع إجابته لحکمة ربّانیّة ، کأن یرید الداعی من اللّه سبحانه شیئا ینتهی بضرره.</w:t>
      </w:r>
    </w:p>
    <w:p>
      <w:pPr>
        <w:pStyle w:val="BookText"/>
      </w:pPr>
      <w:r>
        <w:rPr>
          <w:rFonts w:ascii="IRNazanin" w:hAnsi="IRNazanin" w:eastAsia="IRNazanin" w:cs="IRNazanin"/>
          <w:lang w:bidi="fa-IR"/>
          <w:color w:val="111111"/>
          <w:sz w:val="28"/>
          <w:szCs w:val="28"/>
          <w:rtl/>
        </w:rPr>
        <w:t xml:space="preserve">2.مطلق الذنوب.ومن الطبیعیّ‌ أنّ‌ لبعض الأعمال الذمیمة کعقوق الوالِدَین وقطیعة الرحم تأثیرا أکثر فی الحؤول دون إجابة الدعاء.</w:t>
      </w:r>
    </w:p>
    <w:p>
      <w:pPr>
        <w:pStyle w:val="BookText"/>
      </w:pPr>
      <w:r>
        <w:rPr>
          <w:rFonts w:ascii="IRNazanin" w:hAnsi="IRNazanin" w:eastAsia="IRNazanin" w:cs="IRNazanin"/>
          <w:lang w:bidi="fa-IR"/>
          <w:color w:val="111111"/>
          <w:sz w:val="28"/>
          <w:szCs w:val="28"/>
          <w:rtl/>
        </w:rPr>
        <w:t xml:space="preserve">ومن الحقیق بالذکر أنّ‌ تأثیر آداب إجابة الدعاء وأسبابها فی تحقّق المطلوب وأیضا تأثیر موانع إجابته یتّخذ طابع الاقتضاء لا العلّیّة التامّة ، لذلک یمکن أن یُستجاب الدعاء مع وجود بعض الموانع ، وفی الحقیقة تغلب بعضُ‌ المقتضیات بعضَ‌ الموانع.</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1" w:name="pg14448_131319"/>
    <w:bookmarkEnd w:id="231"/>
    <w:p>
      <w:pPr>
        <w:pStyle w:val="Heading4"/>
      </w:pPr>
      <w:bookmarkStart w:id="991" w:name="_Toc580"/>
      <w:r>
        <w:t>الفصل الأوّل: الحثّ‌ علی الدّعاء</w:t>
      </w:r>
      <w:bookmarkEnd w:id="991"/>
    </w:p>
    <w:p>
      <w:pPr>
        <w:pStyle w:val="Heading5"/>
      </w:pPr>
      <w:bookmarkStart w:id="992" w:name="_Toc581"/>
      <w:r>
        <w:t>1/1 الاِهتِمامُ‌ بِالدُّعاءِ</w:t>
      </w:r>
      <w:bookmarkEnd w:id="992"/>
    </w:p>
    <w:p>
      <w:pPr>
        <w:pStyle w:val="Heading6"/>
      </w:pPr>
      <w:bookmarkStart w:id="993" w:name="_Toc582"/>
      <w:r>
        <w:t>الکتاب</w:t>
      </w:r>
      <w:bookmarkEnd w:id="993"/>
    </w:p>
    <w:p>
      <w:pPr>
        <w:pStyle w:val="BookText"/>
      </w:pPr>
      <w:r>
        <w:rPr>
          <w:rFonts w:ascii="Amiri" w:hAnsi="Amiri" w:eastAsia="Amiri" w:cs="Amiri"/>
          <w:lang w:bidi="ar-SA"/>
          <w:color w:val="111111"/>
          <w:sz w:val="28"/>
          <w:szCs w:val="28"/>
          <w:rtl/>
        </w:rPr>
        <w:t xml:space="preserve">" وَ إِذا سَأَلَکَ‌ عِبادِی عَنِّی فَإِنِّی قَرِیبٌ‌ أُجِیبُ‌ دَعْوَةَ‌ الدّاعِ‌ إِذا دَعانِ‌ فَلْیَسْتَجِیبُوا لِی وَ لْیُؤْمِنُوا بِی لَعَلَّهُمْ‌ یَرْشُدُونَ‌ ". 1</w:t>
      </w:r>
    </w:p>
    <w:p>
      <w:pPr>
        <w:pStyle w:val="BookText"/>
      </w:pPr>
      <w:r>
        <w:rPr>
          <w:rFonts w:ascii="Amiri" w:hAnsi="Amiri" w:eastAsia="Amiri" w:cs="Amiri"/>
          <w:lang w:bidi="ar-SA"/>
          <w:color w:val="111111"/>
          <w:sz w:val="28"/>
          <w:szCs w:val="28"/>
          <w:rtl/>
        </w:rPr>
        <w:t xml:space="preserve">" وَ قالَ‌ رَبُّکُمُ‌ ادْعُونِی أَسْتَجِبْ‌ لَکُمْ‌ إِنَّ‌ الَّذِینَ‌ یَسْتَکْبِرُونَ‌ عَنْ‌ عِبادَتِی سَیَدْخُلُونَ‌ جَهَنَّمَ‌ داخِرِینَ‌ ". 2</w:t>
      </w:r>
    </w:p>
    <w:p>
      <w:pPr>
        <w:pStyle w:val="BookText"/>
      </w:pPr>
      <w:r>
        <w:rPr>
          <w:rFonts w:ascii="Amiri" w:hAnsi="Amiri" w:eastAsia="Amiri" w:cs="Amiri"/>
          <w:lang w:bidi="ar-SA"/>
          <w:color w:val="111111"/>
          <w:sz w:val="28"/>
          <w:szCs w:val="28"/>
          <w:rtl/>
        </w:rPr>
        <w:t xml:space="preserve">" ادْعُوا رَبَّکُمْ‌ تَضَرُّعاً وَ خُفْیَةً‌ إِنَّهُ‌ لا یُحِبُّ‌ الْمُعْتَدِینَ‌ * وَ لا تُفْسِدُوا فِی الْأَرْضِ‌ بَعْدَ إِصْلاحِها وَ ادْعُوهُ‌ خَوْفاً وَ طَمَعاً إِنَّ‌ رَحْمَتَ‌ اللّهِ‌ قَرِیبٌ‌ مِنَ‌ الْمُحْسِنِینَ‌ ". 3</w:t>
      </w:r>
    </w:p>
    <w:p>
      <w:pPr>
        <w:pStyle w:val="BookText"/>
      </w:pPr>
      <w:r>
        <w:rPr>
          <w:rFonts w:ascii="Amiri" w:hAnsi="Amiri" w:eastAsia="Amiri" w:cs="Amiri"/>
          <w:lang w:bidi="ar-SA"/>
          <w:color w:val="111111"/>
          <w:sz w:val="28"/>
          <w:szCs w:val="28"/>
          <w:rtl/>
        </w:rPr>
        <w:t xml:space="preserve">" أَمَّنْ‌ یُجِیبُ‌ الْمُضْطَرَّ إِذا دَعاهُ‌ وَ یَکْشِفُ‌ السُّوءَ وَ یَجْعَلُکُمْ‌ خُلَفاءَ الْأَرْضِ‌ أَ إِلهٌ‌ مَعَ‌ اللّهِ‌ قَلِیلاً ما تَذَکَّرُونَ‌ ". 4</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2" w:name="pg14448_131320"/>
    <w:bookmarkEnd w:id="232"/>
    <w:p>
      <w:pPr>
        <w:pStyle w:val="Heading6"/>
      </w:pPr>
      <w:bookmarkStart w:id="994" w:name="_Toc583"/>
      <w:r>
        <w:t>الحدیث</w:t>
      </w:r>
      <w:bookmarkEnd w:id="994"/>
    </w:p>
    <w:p>
      <w:pPr>
        <w:pStyle w:val="BookText"/>
      </w:pPr>
      <w:r>
        <w:rPr>
          <w:rFonts w:ascii="Times New Roman" w:hAnsi="Times New Roman" w:eastAsia="Times New Roman" w:cs="Times New Roman"/>
          <w:lang w:val="en-US" w:bidi="en-US"/>
          <w:color w:val="111111"/>
          <w:sz w:val="28"/>
          <w:szCs w:val="28"/>
          <w:rtl/>
        </w:rPr>
        <w:t xml:space="preserve">7637.</w:t>
      </w:r>
    </w:p>
    <w:p>
      <w:pPr>
        <w:pStyle w:val="BookText"/>
      </w:pPr>
      <w:r>
        <w:rPr>
          <w:rFonts w:ascii="Amiri" w:hAnsi="Amiri" w:eastAsia="Amiri" w:cs="Amiri"/>
          <w:lang w:bidi="ar-SA"/>
          <w:color w:val="111111"/>
          <w:sz w:val="28"/>
          <w:szCs w:val="28"/>
          <w:rtl/>
        </w:rPr>
        <w:t xml:space="preserve">رسول اللّه صلی اللّه علیه و آله: أربَعٌ‌ مَن کُنَّ‌ فیهِ‌ أمِنَ‌ یَومَ‌ الفَزَعِ‌ الأَکبَرِ:...وإذا کانَت لَهُ‌ حاجَةٌ‌ سَأَلَ‌ رَبَّهُ‌.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7638.</w:t>
      </w:r>
    </w:p>
    <w:p>
      <w:pPr>
        <w:pStyle w:val="BookText"/>
      </w:pPr>
      <w:r>
        <w:rPr>
          <w:rFonts w:ascii="Amiri" w:hAnsi="Amiri" w:eastAsia="Amiri" w:cs="Amiri"/>
          <w:lang w:bidi="ar-SA"/>
          <w:color w:val="111111"/>
          <w:sz w:val="28"/>
          <w:szCs w:val="28"/>
          <w:rtl/>
        </w:rPr>
        <w:t xml:space="preserve">عنه صلی اللّه علیه و آله: ما مِن عَبدٍ سَلَکَ‌ وادِیا فَیَبسُطُ‍‌ کَفَّیهِ‌ فَیَذکُرُ اللّهَ‌ ویَدعو ، إلّا مَلَأَ اللّهُ‌ ذلِکَ‌ الوادِیَ‌ حَسَناتٍ‌ ، فَلیَعظُم ذلِکَ‌ الوادی أو لِیَصغُر.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7639.</w:t>
      </w:r>
    </w:p>
    <w:p>
      <w:pPr>
        <w:pStyle w:val="BookText"/>
      </w:pPr>
      <w:r>
        <w:rPr>
          <w:rFonts w:ascii="Amiri" w:hAnsi="Amiri" w:eastAsia="Amiri" w:cs="Amiri"/>
          <w:lang w:bidi="ar-SA"/>
          <w:color w:val="111111"/>
          <w:sz w:val="28"/>
          <w:szCs w:val="28"/>
          <w:rtl/>
        </w:rPr>
        <w:t xml:space="preserve">عنه صلی اللّه علیه و آله مِمّا رَأی فی لَیلَةِ‌ المِعراجِ‌ مَکتوبا عَلی بَعضِ‌ أبوابِ‌ النّارِ: حاسِبوا أنفُسَکُم قَبلَ‌ أن تُحاسَبوا ، وَبِّخوا نُفوسَکُم قَبلَ‌ أن تُوَبَّخُوا ، ادعُوا اللّهَ‌ عز و جلقَبلَ‌ أن تَرِدوا عَلَیهِ‌ ولا تَقدِرونَ‌ عَلی ذلِکَ‌.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7640.</w:t>
      </w:r>
    </w:p>
    <w:p>
      <w:pPr>
        <w:pStyle w:val="BookText"/>
      </w:pPr>
      <w:r>
        <w:rPr>
          <w:rFonts w:ascii="Amiri" w:hAnsi="Amiri" w:eastAsia="Amiri" w:cs="Amiri"/>
          <w:lang w:bidi="ar-SA"/>
          <w:color w:val="111111"/>
          <w:sz w:val="28"/>
          <w:szCs w:val="28"/>
          <w:rtl/>
        </w:rPr>
        <w:t xml:space="preserve">عنه صلی اللّه علیه و آله: مَن أکثَرَ الدُّعاءَ قالَتِ‌ المَلائِکَةُ‌:صَوتٌ‌ مَعروفٌ‌ ، ودُعاءٌ مُستَجابٌ‌ ، وحاجَةٌ‌ مَقضِیَّةٌ‌.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7641.</w:t>
      </w:r>
    </w:p>
    <w:p>
      <w:pPr>
        <w:pStyle w:val="BookText"/>
      </w:pPr>
      <w:r>
        <w:rPr>
          <w:rFonts w:ascii="Amiri" w:hAnsi="Amiri" w:eastAsia="Amiri" w:cs="Amiri"/>
          <w:lang w:bidi="ar-SA"/>
          <w:color w:val="111111"/>
          <w:sz w:val="28"/>
          <w:szCs w:val="28"/>
          <w:rtl/>
        </w:rPr>
        <w:t xml:space="preserve">عنه صلی اللّه علیه و آله: یَدخُلُ‌ الجَنَّةَ‌ رَجُلانِ‌ کانا یَعمَلانِ‌ عَمَلاً واحِدا ، فَیَری أحَدُهُما صاحِبَهُ‌ فَوقَهُ‌ ، فَیَقولُ‌:یا رَبِّ‌ ،بِما أعطَیتَهُ‌ وکانَ‌ عَمَلُنا واحِدا ؟ فَیَقولُ‌ اللّهُ‌ تَبارَکَ‌ وتَعالی:سَأَلَنی ولَم تَسأَلنی.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تنبیه الخواطر:ج 2 ص 237.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ثواب الأعمال:ص 183 ح 1 عن السکونی عن الإمام الصادق عن آبائه علیهم السلام ،بحار الأنوار:ج 93 ص 292 ح 15.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الفضائل:ص 130 [3]عن ابن مسعود ،بحار الأنوار:ج 8 ص 145 ح 67.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15 ص 866 ح 43445 نقلاً عن حلیة الأولیاء:ج 6 ص 95 عن ثور یرفع الحدیث.</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عدّة الداعی:ص 36 ، [5]بحار الأنوار:ج 8 ص 221 ح 216 و ج 93 ص 302 ح 39. [6]</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3" w:name="pg14448_131321"/>
    <w:bookmarkEnd w:id="233"/>
    <w:p>
      <w:pPr>
        <w:pStyle w:val="Heading5"/>
      </w:pPr>
      <w:bookmarkStart w:id="995" w:name="_Toc584"/>
      <w:r>
        <w:t>2/1 اهتِمامُ‌ أولِیاءِ اللّهِ‌ بِالدُّعاءِ</w:t>
      </w:r>
      <w:bookmarkEnd w:id="995"/>
    </w:p>
    <w:p>
      <w:pPr>
        <w:pStyle w:val="Heading6"/>
      </w:pPr>
      <w:bookmarkStart w:id="996" w:name="_Toc585"/>
      <w:r>
        <w:t>الکتاب</w:t>
      </w:r>
      <w:bookmarkEnd w:id="996"/>
    </w:p>
    <w:p>
      <w:pPr>
        <w:pStyle w:val="BookText"/>
      </w:pPr>
      <w:r>
        <w:rPr>
          <w:rFonts w:ascii="Amiri" w:hAnsi="Amiri" w:eastAsia="Amiri" w:cs="Amiri"/>
          <w:lang w:bidi="ar-SA"/>
          <w:color w:val="111111"/>
          <w:sz w:val="28"/>
          <w:szCs w:val="28"/>
          <w:rtl/>
        </w:rPr>
        <w:t xml:space="preserve">" وَ ما کانَ‌ اسْتِغْفارُ إِبْراهِیمَ‌ لِأَبِیهِ‌ إِلاّ عَنْ‌ مَوْعِدَةٍ‌ وَعَدَها إِیّاهُ‌ فَلَمّا تَبَیَّنَ‌ لَهُ‌ أَنَّهُ‌ عَدُوٌّ لِلّهِ‌ تَبَرَّأَ مِنْهُ‌ إِنَّ‌ إِبْراهِیمَ‌ لَأَوّاهٌ‌ حَلِیمٌ‌ ". 1</w:t>
      </w:r>
    </w:p>
    <w:p>
      <w:pPr>
        <w:pStyle w:val="BookText"/>
      </w:pPr>
      <w:r>
        <w:rPr>
          <w:rFonts w:ascii="Amiri" w:hAnsi="Amiri" w:eastAsia="Amiri" w:cs="Amiri"/>
          <w:lang w:bidi="ar-SA"/>
          <w:color w:val="111111"/>
          <w:sz w:val="28"/>
          <w:szCs w:val="28"/>
          <w:rtl/>
        </w:rPr>
        <w:t xml:space="preserve">" وَ زَکَرِیّا إِذْ نادی‌ رَبَّهُ‌ رَبِّ‌ لا تَذَرْنِی فَرْداً وَ أَنْتَ‌ خَیْرُ الْوارِثِینَ‌ * فَاسْتَجَبْنا لَهُ‌ وَ وَهَبْنا لَهُ‌ یَحْیی‌ وَ أَصْلَحْنا لَهُ‌ زَوْجَهُ‌ إِنَّهُمْ‌ کانُوا یُسارِعُونَ‌ فِی الْخَیْراتِ‌ وَ یَدْعُونَنا رَغَباً وَ رَهَباً وَ کانُوا لَنا خاشِعِینَ‌ ". 2</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 فَلا تَعْلَمُ‌ نَفْسٌ‌ ما أُخْفِیَ‌ لَهُمْ‌ مِنْ‌ قُرَّةِ‌ أَعْیُنٍ‌ جَزاءً بِما کانُوا یَعْمَلُونَ‌ ". 3</w:t>
      </w:r>
    </w:p>
    <w:p>
      <w:pPr>
        <w:pStyle w:val="BookText"/>
      </w:pPr>
      <w:r>
        <w:rPr>
          <w:rFonts w:ascii="Amiri" w:hAnsi="Amiri" w:eastAsia="Amiri" w:cs="Amiri"/>
          <w:lang w:bidi="ar-SA"/>
          <w:color w:val="111111"/>
          <w:sz w:val="28"/>
          <w:szCs w:val="28"/>
          <w:rtl/>
        </w:rPr>
        <w:t xml:space="preserve">" 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 4</w:t>
      </w:r>
    </w:p>
    <w:p>
      <w:pPr>
        <w:pStyle w:val="BookText"/>
      </w:pPr>
      <w:r>
        <w:rPr>
          <w:rFonts w:ascii="Amiri" w:hAnsi="Amiri" w:eastAsia="Amiri" w:cs="Amiri"/>
          <w:lang w:bidi="ar-SA"/>
          <w:color w:val="111111"/>
          <w:sz w:val="28"/>
          <w:szCs w:val="28"/>
          <w:rtl/>
        </w:rPr>
        <w:t xml:space="preserve">" وَ لا تَطْرُدِ الَّذِینَ‌ یَدْعُونَ‌ رَبَّهُمْ‌ بِالْغَداةِ‌ وَ الْعَشِیِّ‌ یُرِیدُونَ‌ وَجْهَهُ‌ ما عَلَیْکَ‌ مِنْ‌ حِسابِهِمْ‌ مِنْ‌ شَیْ‌ءٍ وَ ما مِنْ‌ حِسابِکَ‌ عَلَیْهِمْ‌ مِنْ‌ شَیْ‌ءٍ فَتَطْرُدَهُمْ‌ فَتَکُونَ‌ مِنَ‌ الظّالِمِینَ‌ ". 5</w:t>
      </w:r>
    </w:p>
    <w:p>
      <w:pPr>
        <w:pStyle w:val="Heading6"/>
      </w:pPr>
      <w:bookmarkStart w:id="997" w:name="_Toc586"/>
      <w:r>
        <w:t>الحدیث</w:t>
      </w:r>
      <w:bookmarkEnd w:id="997"/>
    </w:p>
    <w:p>
      <w:pPr>
        <w:pStyle w:val="BookText"/>
      </w:pPr>
      <w:r>
        <w:rPr>
          <w:rFonts w:ascii="Times New Roman" w:hAnsi="Times New Roman" w:eastAsia="Times New Roman" w:cs="Times New Roman"/>
          <w:lang w:val="en-US" w:bidi="en-US"/>
          <w:color w:val="111111"/>
          <w:sz w:val="28"/>
          <w:szCs w:val="28"/>
          <w:rtl/>
        </w:rPr>
        <w:t xml:space="preserve">7642.</w:t>
      </w:r>
    </w:p>
    <w:p>
      <w:pPr>
        <w:pStyle w:val="BookText"/>
      </w:pPr>
      <w:r>
        <w:rPr>
          <w:rFonts w:ascii="Amiri" w:hAnsi="Amiri" w:eastAsia="Amiri" w:cs="Amiri"/>
          <w:lang w:bidi="ar-SA"/>
          <w:color w:val="111111"/>
          <w:sz w:val="28"/>
          <w:szCs w:val="28"/>
          <w:rtl/>
        </w:rPr>
        <w:t xml:space="preserve">الزهد لابن المبارک عن عبد اللّه بن شدّاد: قالَ‌ رَجُلٌ‌:یا رَسولَ‌ اللّهِ‌ ! مَا الأَوّاهُ‌ ؟ قالَ‌:الأَوّاهُ‌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4" w:name="pg14448_131322"/>
    <w:bookmarkEnd w:id="234"/>
    <w:p>
      <w:pPr>
        <w:pStyle w:val="BookText"/>
      </w:pPr>
      <w:r>
        <w:rPr>
          <w:rFonts w:ascii="Amiri" w:hAnsi="Amiri" w:eastAsia="Amiri" w:cs="Amiri"/>
          <w:lang w:bidi="ar-SA"/>
          <w:color w:val="111111"/>
          <w:sz w:val="28"/>
          <w:szCs w:val="28"/>
          <w:rtl/>
        </w:rPr>
        <w:t xml:space="preserve">الخاشِعُ‌ الدَّعّاءُ المُتَضَرِّعُ‌ ، ثُمَّ‌ قَرَأَ "إِنَّ‌ إِبْراهِیمَ‌ لَأَوّاهٌ‌ حَلِیمٌ‌"   .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الزهد لابن المبارک:ص 405 ح 1153.</w:t>
      </w:r>
    </w:p>
    <w:p>
      <w:pPr>
        <w:pStyle w:val="BookText"/>
      </w:pPr>
      <w:r>
        <w:rPr>
          <w:rFonts w:ascii="Times New Roman" w:hAnsi="Times New Roman" w:eastAsia="Times New Roman" w:cs="Times New Roman"/>
          <w:lang w:val="en-US" w:bidi="en-US"/>
          <w:color w:val="111111"/>
          <w:sz w:val="28"/>
          <w:szCs w:val="28"/>
          <w:rtl/>
        </w:rPr>
        <w:t xml:space="preserve">7643.</w:t>
      </w:r>
    </w:p>
    <w:p>
      <w:pPr>
        <w:pStyle w:val="BookText"/>
      </w:pPr>
      <w:r>
        <w:rPr>
          <w:rFonts w:ascii="Amiri" w:hAnsi="Amiri" w:eastAsia="Amiri" w:cs="Amiri"/>
          <w:lang w:bidi="ar-SA"/>
          <w:color w:val="111111"/>
          <w:sz w:val="28"/>
          <w:szCs w:val="28"/>
          <w:rtl/>
        </w:rPr>
        <w:t xml:space="preserve">المعجم الکبیر عن عقبة بن عامر: إنَّ‌ رَسولَ‌ اللّهِ‌ صلی اللّه علیه و آله قالَ‌ لِرَجُلٍ‌ یُقالُ‌ لَهُ‌ ذُو البِجادَینِ‌:"إنَّهُ‌ أوّاهٌ‌" ، وذلِکَ‌ أنَّهُ‌ کانَ‌ یُکثِرُ ذِکرَ اللّهِ‌ بِالقُرآنِ‌ وَالدُّعاءِ. </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7644.</w:t>
      </w:r>
    </w:p>
    <w:p>
      <w:pPr>
        <w:pStyle w:val="BookText"/>
      </w:pPr>
      <w:r>
        <w:rPr>
          <w:rFonts w:ascii="Amiri" w:hAnsi="Amiri" w:eastAsia="Amiri" w:cs="Amiri"/>
          <w:lang w:bidi="ar-SA"/>
          <w:color w:val="111111"/>
          <w:sz w:val="28"/>
          <w:szCs w:val="28"/>
          <w:rtl/>
        </w:rPr>
        <w:t xml:space="preserve">رسول اللّه صلی اللّه علیه و آله فی وَصِیَّتِهِ‌ لِأَبی ذَرٍّ: یا أباذَرٍّ ، طوبی لِلزّاهِدینَ‌ فِی الدُّنیا ، الرّاغِبینَ‌ فِی الآخِرَةِ‌ ، الَّذینَ‌ اتَّخَذوا أرضَ‌ اللّهِ‌ بِساطا ، وتُرابَها فِراشا ، وماءَها طیبا ، وَاتَّخَذُوا الکِتابَ‌ شِعارا </w:t>
      </w:r>
      <w:r>
        <w:rPr>
          <w:rStyle w:val="FootnoteReference"/>
        </w:rPr>
        <w:footnoteReference w:id="527"/>
      </w:r>
      <w:r>
        <w:rPr>
          <w:rFonts w:ascii="Amiri" w:hAnsi="Amiri" w:eastAsia="Amiri" w:cs="Amiri"/>
          <w:lang w:bidi="ar-SA"/>
          <w:color w:val="111111"/>
          <w:sz w:val="28"/>
          <w:szCs w:val="28"/>
          <w:rtl/>
        </w:rPr>
        <w:t xml:space="preserve">، وَالدُّعاءَ للّه‌ دِثارا. </w:t>
      </w:r>
      <w:r>
        <w:rPr>
          <w:rStyle w:val="FootnoteReference"/>
        </w:rPr>
        <w:footnoteReference w:id="528"/>
      </w:r>
    </w:p>
    <w:p>
      <w:pPr>
        <w:pStyle w:val="Heading5"/>
      </w:pPr>
      <w:bookmarkStart w:id="998" w:name="_Toc587"/>
      <w:r>
        <w:t>3/1 التَّقَدُّمُ‌ فِی الدُّعاءِ</w:t>
      </w:r>
      <w:bookmarkEnd w:id="998"/>
    </w:p>
    <w:p>
      <w:pPr>
        <w:pStyle w:val="BookText"/>
      </w:pPr>
      <w:r>
        <w:rPr>
          <w:rFonts w:ascii="Times New Roman" w:hAnsi="Times New Roman" w:eastAsia="Times New Roman" w:cs="Times New Roman"/>
          <w:lang w:val="en-US" w:bidi="en-US"/>
          <w:color w:val="111111"/>
          <w:sz w:val="28"/>
          <w:szCs w:val="28"/>
          <w:rtl/>
        </w:rPr>
        <w:t xml:space="preserve">7645.</w:t>
      </w:r>
    </w:p>
    <w:p>
      <w:pPr>
        <w:pStyle w:val="BookText"/>
      </w:pPr>
      <w:r>
        <w:rPr>
          <w:rFonts w:ascii="Amiri" w:hAnsi="Amiri" w:eastAsia="Amiri" w:cs="Amiri"/>
          <w:lang w:bidi="ar-SA"/>
          <w:color w:val="111111"/>
          <w:sz w:val="28"/>
          <w:szCs w:val="28"/>
          <w:rtl/>
        </w:rPr>
        <w:t xml:space="preserve">رسول اللّه صلی اللّه علیه و آله: احفَظِ‍‌ اللّهَ‌ یَحفَظکَ‌ ، وَاحفَظِ‍‌ اللّهَ‌ تَجِدهُ‌ أمامَکَ‌ ، تَعَرَّف إلَی اللّهِ‌ عز و جلفِی الرَّخاءِ یَعرِفکَ‌ فِی الشِّدَّةِ‌ ، إذا سَأَلتَ‌ فَاسأَلِ‌ اللّهَ‌ ، وإذَا استَعَنتَ‌ فَاستَعِن بِاللّهِ‌ عز و جل. </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7646.</w:t>
      </w:r>
    </w:p>
    <w:p>
      <w:pPr>
        <w:pStyle w:val="BookText"/>
      </w:pPr>
      <w:r>
        <w:rPr>
          <w:rFonts w:ascii="Amiri" w:hAnsi="Amiri" w:eastAsia="Amiri" w:cs="Amiri"/>
          <w:lang w:bidi="ar-SA"/>
          <w:color w:val="111111"/>
          <w:sz w:val="28"/>
          <w:szCs w:val="28"/>
          <w:rtl/>
        </w:rPr>
        <w:t xml:space="preserve">عنه صلی اللّه علیه و آله: مَن سَرَّهُ‌ أن یَستَجیبَ‌ اللّهُ‌ لَهُ‌ عِندَ الشَّدائِدِ وَالکُرَبِ‌ ، فَلیُکثِرِ الدُّعاءَ فِی الرَّخاءِ. </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7647.</w:t>
      </w:r>
    </w:p>
    <w:p>
      <w:pPr>
        <w:pStyle w:val="BookText"/>
      </w:pPr>
      <w:r>
        <w:rPr>
          <w:rFonts w:ascii="Amiri" w:hAnsi="Amiri" w:eastAsia="Amiri" w:cs="Amiri"/>
          <w:lang w:bidi="ar-SA"/>
          <w:color w:val="111111"/>
          <w:sz w:val="28"/>
          <w:szCs w:val="28"/>
          <w:rtl/>
        </w:rPr>
        <w:t xml:space="preserve">عنه صلی اللّه علیه و آله: إذا ذَکَرَ العَبدُ رَبَّهُ‌ عز و جل فِی الرَّخاءِ ، أغاثَهُ‌ عِندَ البَلاءِ. </w:t>
      </w:r>
      <w:r>
        <w:rPr>
          <w:rStyle w:val="FootnoteReference"/>
        </w:rPr>
        <w:footnoteReference w:id="531"/>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7648.</w:t>
      </w:r>
    </w:p>
    <w:p>
      <w:pPr>
        <w:pStyle w:val="BookText"/>
      </w:pPr>
      <w:r>
        <w:rPr>
          <w:rFonts w:ascii="Amiri" w:hAnsi="Amiri" w:eastAsia="Amiri" w:cs="Amiri"/>
          <w:lang w:bidi="ar-SA"/>
          <w:color w:val="111111"/>
          <w:sz w:val="28"/>
          <w:szCs w:val="28"/>
          <w:rtl/>
        </w:rPr>
        <w:t xml:space="preserve">عنه صلی اللّه علیه و آله: ثَلاثٌ‌ یُدرِکُ‌ بِهِنَّ‌ العَبدُ رَغائِبَ‌ الدُّنیا وَالآخِرَةِ‌:الصَّبرُ عَلَی البَلایا ، وَالرِّضاءُ بِالقَضاءِ ، وَالدُّعاءُ فِی الرَّخاءِ.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7649.</w:t>
      </w:r>
    </w:p>
    <w:p>
      <w:pPr>
        <w:pStyle w:val="BookText"/>
      </w:pPr>
      <w:r>
        <w:rPr>
          <w:rFonts w:ascii="Amiri" w:hAnsi="Amiri" w:eastAsia="Amiri" w:cs="Amiri"/>
          <w:lang w:bidi="ar-SA"/>
          <w:color w:val="111111"/>
          <w:sz w:val="28"/>
          <w:szCs w:val="28"/>
          <w:rtl/>
        </w:rPr>
        <w:t xml:space="preserve">عنه صلی اللّه علیه و آله: ثَلاثٌ‌ مَن رُزِقَهُنَّ‌ فَقَد رُزِقَ‌ خَیرَ الدّارَینِ‌:الرِّضا بِالقَضاءِ ، وَالصَّبرُ عَلَی البَلاءِ ، وَالدُّعاءُ فِی الرَّخاءِ.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7650.</w:t>
      </w:r>
    </w:p>
    <w:p>
      <w:pPr>
        <w:pStyle w:val="BookText"/>
      </w:pPr>
      <w:r>
        <w:rPr>
          <w:rFonts w:ascii="Amiri" w:hAnsi="Amiri" w:eastAsia="Amiri" w:cs="Amiri"/>
          <w:lang w:bidi="ar-SA"/>
          <w:color w:val="111111"/>
          <w:sz w:val="28"/>
          <w:szCs w:val="28"/>
          <w:rtl/>
        </w:rPr>
        <w:t xml:space="preserve">عنه صلی اللّه علیه و آله: إنَّ‌ یونُسَ‌ النَّبِیَّ‌ علیه السلام حینَ‌ نادی وهُوَ فی بَطنِ‌ الحوتِ‌ ، قالَ‌:اللّهُمَّ‌ لا إلهَ‌ إلّا أنتَ‌ سُبحانَکَ‌ إنّی کُنتُ‌ مِنَ‌ الظّالِمینَ‌.فَأَقبَلَتِ‌ الدَّعوَةُ‌ تَحِنُّ‌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بِالعَرشِ‌.فَقالَتِ‌ المَلائِکَةُ‌:یا رَبِّ‌ هذا صَوتٌ‌ ضَعیفٌ‌ مَعروفٌ‌ مِن بِلادٍ غَریبَةٍ‌ ! قالَ‌:أما تَعرِفونَ‌ ذلِکَ‌ ؟ قالوا:یا رَبَّنا مَن هُوَ ؟ قالَ‌:ذلِکَ‌ عَبدی یونُسُ‌.قالوا:عَبدُکَ‌ یونُسُ‌ الَّذی لَم تَزَل تَرفَعُ‌ لَهُ‌ عَمَلاً مُتَقَبَّلاً ودَعوَةً‌ مُجابَةً‌ ؟ قالَ‌:نَعَم.قالوا:یا رَبِّ‌ ، أفَلا تَرحَمُ‌ ما کانَ‌ یَصنَعُ‌ فِی الرَّخاءِ فَتُنجِیَهُ‌ مِنَ‌ البَلاءِ ؟ قالَ‌:بَلی.قالَ‌:فَأَمَرَ الحوتَ‌ فَطَرَحَتهُ‌ بِالعَراءِ.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15 ص 808 ح 43211 نقلاً عن أبی الشیخ عن عمران بن حصین.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مسکّن الفؤاد:ص 49 عن ابن مسعود ،بحار الأنوار:ج 82 ص 138 ح 22.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کذا فی المصدر ، وفی کنز العمّال:ج 12 ص 477 ح 35576 "نحوه".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الدعاء للطبرانی:ص 35 ح 47 عن أنس.</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5" w:name="pg14448_131325"/>
    <w:bookmarkEnd w:id="235"/>
    <w:p>
      <w:pPr>
        <w:pStyle w:val="Heading4"/>
      </w:pPr>
      <w:bookmarkStart w:id="999" w:name="_Toc588"/>
      <w:r>
        <w:t>الفصل الثّانی: فضل الدّعاء</w:t>
      </w:r>
      <w:bookmarkEnd w:id="999"/>
    </w:p>
    <w:p>
      <w:pPr>
        <w:pStyle w:val="Heading5"/>
      </w:pPr>
      <w:bookmarkStart w:id="1000" w:name="_Toc589"/>
      <w:r>
        <w:t>1/2 مُخُّ‌ العِبادَةِ‌</w:t>
      </w:r>
      <w:bookmarkEnd w:id="1000"/>
    </w:p>
    <w:p>
      <w:pPr>
        <w:pStyle w:val="Heading6"/>
      </w:pPr>
      <w:bookmarkStart w:id="1001" w:name="_Toc590"/>
      <w:r>
        <w:t>الکتاب</w:t>
      </w:r>
      <w:bookmarkEnd w:id="1001"/>
    </w:p>
    <w:p>
      <w:pPr>
        <w:pStyle w:val="BookText"/>
      </w:pPr>
      <w:r>
        <w:rPr>
          <w:rFonts w:ascii="Amiri" w:hAnsi="Amiri" w:eastAsia="Amiri" w:cs="Amiri"/>
          <w:lang w:bidi="ar-SA"/>
          <w:color w:val="111111"/>
          <w:sz w:val="28"/>
          <w:szCs w:val="28"/>
          <w:rtl/>
        </w:rPr>
        <w:t xml:space="preserve">" وَ اللّهُ‌ یَقْضِی بِالْحَقِّ‌ وَ الَّذِینَ‌ یَدْعُونَ‌ مِنْ‌ دُونِهِ‌ لا یَقْضُونَ‌ بِشَیْ‌ءٍ إِنَّ‌ اللّهَ‌ هُوَ السَّمِیعُ‌ الْبَصِیرُ ". 1</w:t>
      </w:r>
    </w:p>
    <w:p>
      <w:pPr>
        <w:pStyle w:val="Heading6"/>
      </w:pPr>
      <w:bookmarkStart w:id="1002" w:name="_Toc591"/>
      <w:r>
        <w:t>الحدیث</w:t>
      </w:r>
      <w:bookmarkEnd w:id="1002"/>
    </w:p>
    <w:p>
      <w:pPr>
        <w:pStyle w:val="BookText"/>
      </w:pPr>
      <w:r>
        <w:rPr>
          <w:rFonts w:ascii="Times New Roman" w:hAnsi="Times New Roman" w:eastAsia="Times New Roman" w:cs="Times New Roman"/>
          <w:lang w:val="en-US" w:bidi="en-US"/>
          <w:color w:val="111111"/>
          <w:sz w:val="28"/>
          <w:szCs w:val="28"/>
          <w:rtl/>
        </w:rPr>
        <w:t xml:space="preserve">7651.</w:t>
      </w:r>
    </w:p>
    <w:p>
      <w:pPr>
        <w:pStyle w:val="BookText"/>
      </w:pPr>
      <w:r>
        <w:rPr>
          <w:rFonts w:ascii="Amiri" w:hAnsi="Amiri" w:eastAsia="Amiri" w:cs="Amiri"/>
          <w:lang w:bidi="ar-SA"/>
          <w:color w:val="111111"/>
          <w:sz w:val="28"/>
          <w:szCs w:val="28"/>
          <w:rtl/>
        </w:rPr>
        <w:t xml:space="preserve">رسول اللّه صلی اللّه علیه و آله: الدُّعاءُ مُخُّ‌ </w:t>
      </w:r>
      <w:r>
        <w:rPr>
          <w:rStyle w:val="FootnoteReference"/>
        </w:rPr>
        <w:footnoteReference w:id="532"/>
      </w:r>
      <w:r>
        <w:rPr>
          <w:rFonts w:ascii="Amiri" w:hAnsi="Amiri" w:eastAsia="Amiri" w:cs="Amiri"/>
          <w:lang w:bidi="ar-SA"/>
          <w:color w:val="111111"/>
          <w:sz w:val="28"/>
          <w:szCs w:val="28"/>
          <w:rtl/>
        </w:rPr>
        <w:t xml:space="preserve">العِبادَةِ‌. </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7652.</w:t>
      </w:r>
    </w:p>
    <w:p>
      <w:pPr>
        <w:pStyle w:val="BookText"/>
      </w:pPr>
      <w:r>
        <w:rPr>
          <w:rFonts w:ascii="Amiri" w:hAnsi="Amiri" w:eastAsia="Amiri" w:cs="Amiri"/>
          <w:lang w:bidi="ar-SA"/>
          <w:color w:val="111111"/>
          <w:sz w:val="28"/>
          <w:szCs w:val="28"/>
          <w:rtl/>
        </w:rPr>
        <w:t xml:space="preserve">عنه صلی اللّه علیه و آله: الدُّعاءُ مُخُّ‌ العِبادَةِ‌ ، ولا یَهلِکُ‌ مَعَ‌ الدُّعاءِ أحَدٌ. </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7653.</w:t>
      </w:r>
    </w:p>
    <w:p>
      <w:pPr>
        <w:pStyle w:val="BookText"/>
      </w:pPr>
      <w:r>
        <w:rPr>
          <w:rFonts w:ascii="Amiri" w:hAnsi="Amiri" w:eastAsia="Amiri" w:cs="Amiri"/>
          <w:lang w:bidi="ar-SA"/>
          <w:color w:val="111111"/>
          <w:sz w:val="28"/>
          <w:szCs w:val="28"/>
          <w:rtl/>
        </w:rPr>
        <w:t xml:space="preserve">عنه صلی اللّه علیه و آله: افزَعوا إلَی اللّهِ‌ فی حَوائِجِکُم ، وَالجَؤوا إلَیهِ‌ فی مُلِمّاتِکُم </w:t>
      </w:r>
      <w:r>
        <w:rPr>
          <w:rStyle w:val="FootnoteReference"/>
        </w:rPr>
        <w:footnoteReference w:id="535"/>
      </w:r>
      <w:r>
        <w:rPr>
          <w:rFonts w:ascii="Amiri" w:hAnsi="Amiri" w:eastAsia="Amiri" w:cs="Amiri"/>
          <w:lang w:bidi="ar-SA"/>
          <w:color w:val="111111"/>
          <w:sz w:val="28"/>
          <w:szCs w:val="28"/>
          <w:rtl/>
        </w:rPr>
        <w:t xml:space="preserve">، وتَضَرَّعوا إلَیهِ‌ وَادعوهُ‌ ؛ فَإِنَّ‌ الدُّعاءَ مُخُّ‌ العِبادَةِ‌. </w:t>
      </w:r>
      <w:r>
        <w:rPr>
          <w:rStyle w:val="FootnoteReference"/>
        </w:rPr>
        <w:footnoteReference w:id="536"/>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6" w:name="pg14448_131326"/>
    <w:bookmarkEnd w:id="236"/>
    <w:p>
      <w:pPr>
        <w:pStyle w:val="BookText"/>
      </w:pPr>
      <w:r>
        <w:rPr>
          <w:rFonts w:ascii="Times New Roman" w:hAnsi="Times New Roman" w:eastAsia="Times New Roman" w:cs="Times New Roman"/>
          <w:lang w:val="en-US" w:bidi="en-US"/>
          <w:color w:val="111111"/>
          <w:sz w:val="28"/>
          <w:szCs w:val="28"/>
          <w:rtl/>
        </w:rPr>
        <w:t xml:space="preserve">7654.</w:t>
      </w:r>
    </w:p>
    <w:p>
      <w:pPr>
        <w:pStyle w:val="BookText"/>
      </w:pPr>
      <w:r>
        <w:rPr>
          <w:rFonts w:ascii="Amiri" w:hAnsi="Amiri" w:eastAsia="Amiri" w:cs="Amiri"/>
          <w:lang w:bidi="ar-SA"/>
          <w:color w:val="111111"/>
          <w:sz w:val="28"/>
          <w:szCs w:val="28"/>
          <w:rtl/>
        </w:rPr>
        <w:t xml:space="preserve">سنن الترمذی عن النعمان بن بشیر: سَمِعتُ‌ النَّبِیَّ‌ صلی اللّه علیه و آله یَقولُ‌:الدُّعاءُ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هُوَ العِبادَةُ‌.ثُمَّ‌ قَرَأَ: "وَ قالَ‌ رَبُّکُمُ‌ ادْعُونِی أَسْتَجِبْ‌ لَکُمْ‌ إِنَّ‌ الَّذِینَ‌ یَسْتَکْبِرُونَ‌ عَنْ‌ عِبادَتِی سَیَدْخُلُونَ‌ جَهَنَّمَ‌ داخِرِینَ‌"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03" w:name="_Toc592"/>
      <w:r>
        <w:t>2/2 أفضَلُ‌ العِبادَةِ‌</w:t>
      </w:r>
      <w:bookmarkEnd w:id="1003"/>
    </w:p>
    <w:p>
      <w:pPr>
        <w:pStyle w:val="Heading6"/>
      </w:pPr>
      <w:bookmarkStart w:id="1004" w:name="_Toc593"/>
      <w:r>
        <w:t>الکتاب</w:t>
      </w:r>
      <w:bookmarkEnd w:id="1004"/>
    </w:p>
    <w:p>
      <w:pPr>
        <w:pStyle w:val="BookText"/>
      </w:pPr>
      <w:r>
        <w:rPr>
          <w:rFonts w:ascii="Amiri" w:hAnsi="Amiri" w:eastAsia="Amiri" w:cs="Amiri"/>
          <w:lang w:bidi="ar-SA"/>
          <w:color w:val="111111"/>
          <w:sz w:val="28"/>
          <w:szCs w:val="28"/>
          <w:rtl/>
        </w:rPr>
        <w:t xml:space="preserve">" وَ قالَ‌ رَبُّکُمُ‌ ادْعُونِی أَسْتَجِبْ‌ لَکُمْ‌ إِنَّ‌ الَّذِینَ‌ یَسْتَکْبِرُونَ‌ عَنْ‌ عِبادَتِی سَیَدْخُلُونَ‌ جَهَنَّمَ‌ داخِرِینَ‌ ". 3</w:t>
      </w:r>
    </w:p>
    <w:p>
      <w:pPr>
        <w:pStyle w:val="Heading6"/>
      </w:pPr>
      <w:bookmarkStart w:id="1005" w:name="_Toc594"/>
      <w:r>
        <w:t>الحدیث</w:t>
      </w:r>
      <w:bookmarkEnd w:id="1005"/>
    </w:p>
    <w:p>
      <w:pPr>
        <w:pStyle w:val="BookText"/>
      </w:pPr>
      <w:r>
        <w:rPr>
          <w:rFonts w:ascii="Times New Roman" w:hAnsi="Times New Roman" w:eastAsia="Times New Roman" w:cs="Times New Roman"/>
          <w:lang w:val="en-US" w:bidi="en-US"/>
          <w:color w:val="111111"/>
          <w:sz w:val="28"/>
          <w:szCs w:val="28"/>
          <w:rtl/>
        </w:rPr>
        <w:t xml:space="preserve">7655.</w:t>
      </w:r>
    </w:p>
    <w:p>
      <w:pPr>
        <w:pStyle w:val="BookText"/>
      </w:pPr>
      <w:r>
        <w:rPr>
          <w:rFonts w:ascii="Amiri" w:hAnsi="Amiri" w:eastAsia="Amiri" w:cs="Amiri"/>
          <w:lang w:bidi="ar-SA"/>
          <w:color w:val="111111"/>
          <w:sz w:val="28"/>
          <w:szCs w:val="28"/>
          <w:rtl/>
        </w:rPr>
        <w:t xml:space="preserve">رسول اللّه صلی اللّه علیه و آله: أفضَلُ‌ العِبادَةِ‌ الدُّعاءُ.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7656.</w:t>
      </w:r>
    </w:p>
    <w:p>
      <w:pPr>
        <w:pStyle w:val="BookText"/>
      </w:pPr>
      <w:r>
        <w:rPr>
          <w:rFonts w:ascii="Amiri" w:hAnsi="Amiri" w:eastAsia="Amiri" w:cs="Amiri"/>
          <w:lang w:bidi="ar-SA"/>
          <w:color w:val="111111"/>
          <w:sz w:val="28"/>
          <w:szCs w:val="28"/>
          <w:rtl/>
        </w:rPr>
        <w:t xml:space="preserve">عنه صلی اللّه علیه و آله: أشرَفُ‌ العِبادَةِ‌ الدُّعاءُ.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7657.</w:t>
      </w:r>
    </w:p>
    <w:p>
      <w:pPr>
        <w:pStyle w:val="BookText"/>
      </w:pPr>
      <w:r>
        <w:rPr>
          <w:rFonts w:ascii="Amiri" w:hAnsi="Amiri" w:eastAsia="Amiri" w:cs="Amiri"/>
          <w:lang w:bidi="ar-SA"/>
          <w:color w:val="111111"/>
          <w:sz w:val="28"/>
          <w:szCs w:val="28"/>
          <w:rtl/>
        </w:rPr>
        <w:t xml:space="preserve">عنه صلی اللّه علیه و آله: لَیسَ‌ شَیءٌ أکرَمَ‌ عَلَی اللّهِ‌ تَعالی مِنَ‌ الدُّعاءِ.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7658.</w:t>
      </w:r>
    </w:p>
    <w:p>
      <w:pPr>
        <w:pStyle w:val="BookText"/>
      </w:pPr>
      <w:r>
        <w:rPr>
          <w:rFonts w:ascii="Amiri" w:hAnsi="Amiri" w:eastAsia="Amiri" w:cs="Amiri"/>
          <w:lang w:bidi="ar-SA"/>
          <w:color w:val="111111"/>
          <w:sz w:val="28"/>
          <w:szCs w:val="28"/>
          <w:rtl/>
        </w:rPr>
        <w:t xml:space="preserve">عنه صلی اللّه علیه و آله: لَیسَ‌ شَیءٌ أحَبَّ‌ إلَی اللّهِ‌ عز و جل مِن أن یُسأَلَ‌.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فی المصادر الاُخری:"إنّ‌ الدعاء...".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5 ص 374 ح 3247 وص 456 ح 3372.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عدّة الداعی:ص 35 ، [2]بحار الأنوار:ج 93 ص 302 ح 39 ؛ [3] الجامع الصغیر:ج 1 ص 170 ح 1129 نقلاً عن الموهبی فی العلم عن یحیی بن أبی کثیر.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الأدب المفرد:ص 214 ح 713 [4]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سنن الترمذی:ج 5 ص 455 ح 3370 عن أبی هریرة ؛ الدعوات:ص 20 ح 20 ،بحار الأنوار:ج 93 ص 294 ح 23.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(7) الکافی:ج 4 ص 21 ح 4 [6] عن إبراهیم بن عثمان عن الإمام الصادق علیه السلام ،بحار الأنوار:ج 93 ص 292 ح 16 ؛ حلیة الأولیاء:ج 3 ص 188 عن أبی حمزة عن الإمام الباقر علیه السلام.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7" w:name="pg14448_131327"/>
    <w:bookmarkEnd w:id="237"/>
    <w:p>
      <w:pPr>
        <w:pStyle w:val="Heading5"/>
      </w:pPr>
      <w:bookmarkStart w:id="1006" w:name="_Toc595"/>
      <w:r>
        <w:t>3/2 سِلاحُ‌ المُؤمِنِ‌</w:t>
      </w:r>
      <w:bookmarkEnd w:id="1006"/>
    </w:p>
    <w:p>
      <w:pPr>
        <w:pStyle w:val="BookText"/>
      </w:pPr>
      <w:r>
        <w:rPr>
          <w:rFonts w:ascii="Times New Roman" w:hAnsi="Times New Roman" w:eastAsia="Times New Roman" w:cs="Times New Roman"/>
          <w:lang w:val="en-US" w:bidi="en-US"/>
          <w:color w:val="111111"/>
          <w:sz w:val="28"/>
          <w:szCs w:val="28"/>
          <w:rtl/>
        </w:rPr>
        <w:t xml:space="preserve">7659.</w:t>
      </w:r>
    </w:p>
    <w:p>
      <w:pPr>
        <w:pStyle w:val="BookText"/>
      </w:pPr>
      <w:r>
        <w:rPr>
          <w:rFonts w:ascii="Amiri" w:hAnsi="Amiri" w:eastAsia="Amiri" w:cs="Amiri"/>
          <w:lang w:bidi="ar-SA"/>
          <w:color w:val="111111"/>
          <w:sz w:val="28"/>
          <w:szCs w:val="28"/>
          <w:rtl/>
        </w:rPr>
        <w:t xml:space="preserve">رسول اللّه صلی اللّه علیه و آله: إنَّ‌ سِلاحَ‌ المُؤمِنِ‌ 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7660.</w:t>
      </w:r>
    </w:p>
    <w:p>
      <w:pPr>
        <w:pStyle w:val="BookText"/>
      </w:pPr>
      <w:r>
        <w:rPr>
          <w:rFonts w:ascii="Amiri" w:hAnsi="Amiri" w:eastAsia="Amiri" w:cs="Amiri"/>
          <w:lang w:bidi="ar-SA"/>
          <w:color w:val="111111"/>
          <w:sz w:val="28"/>
          <w:szCs w:val="28"/>
          <w:rtl/>
        </w:rPr>
        <w:t xml:space="preserve">عنه صلی اللّه علیه و آله: الدُّعاءُ سِلاحُ‌ المُؤمِنِ‌ ، وعَمودُ الدّینِ‌ ، ونورُ السَّماواتِ‌ وَالأَرضِ‌.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7661.</w:t>
      </w:r>
    </w:p>
    <w:p>
      <w:pPr>
        <w:pStyle w:val="BookText"/>
      </w:pPr>
      <w:r>
        <w:rPr>
          <w:rFonts w:ascii="Amiri" w:hAnsi="Amiri" w:eastAsia="Amiri" w:cs="Amiri"/>
          <w:lang w:bidi="ar-SA"/>
          <w:color w:val="111111"/>
          <w:sz w:val="28"/>
          <w:szCs w:val="28"/>
          <w:rtl/>
        </w:rPr>
        <w:t xml:space="preserve">عنه صلی اللّه علیه و آله: الدُّعاءُ سِلاحُ‌ المُؤمِنِ‌ ، وعَمودُ الدّینِ‌ ، وزَینُ‌ ما بَینَ‌ السَّماءِ وَالأَرضِ‌.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7662.</w:t>
      </w:r>
    </w:p>
    <w:p>
      <w:pPr>
        <w:pStyle w:val="BookText"/>
      </w:pPr>
      <w:r>
        <w:rPr>
          <w:rFonts w:ascii="Amiri" w:hAnsi="Amiri" w:eastAsia="Amiri" w:cs="Amiri"/>
          <w:lang w:bidi="ar-SA"/>
          <w:color w:val="111111"/>
          <w:sz w:val="28"/>
          <w:szCs w:val="28"/>
          <w:rtl/>
        </w:rPr>
        <w:t xml:space="preserve">عنه صلی اللّه علیه و آله: قاتِلُوا العَدُوَّ بِالدُّعاءِ ؛ فَإِنَّهُ‌ أسرَعُ‌ فیهِم مِنَ‌ السِّلاحِ‌.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7663.</w:t>
      </w:r>
    </w:p>
    <w:p>
      <w:pPr>
        <w:pStyle w:val="BookText"/>
      </w:pPr>
      <w:r>
        <w:rPr>
          <w:rFonts w:ascii="Amiri" w:hAnsi="Amiri" w:eastAsia="Amiri" w:cs="Amiri"/>
          <w:lang w:bidi="ar-SA"/>
          <w:color w:val="111111"/>
          <w:sz w:val="28"/>
          <w:szCs w:val="28"/>
          <w:rtl/>
        </w:rPr>
        <w:t xml:space="preserve">الإمام الصادق علیه السلام: قالَ‌ النَّبِیُّ‌ صلی اللّه علیه و آله:ألا أدُلُّکُم عَلی سِلاحٍ‌ یُنجیکُم مِن أعدائِکُم ، ویُدِرُّ أرزاقَکُم ؟ قالوا:بَلی.</w:t>
      </w:r>
    </w:p>
    <w:p>
      <w:pPr>
        <w:pStyle w:val="BookText"/>
      </w:pPr>
      <w:r>
        <w:rPr>
          <w:rFonts w:ascii="Amiri" w:hAnsi="Amiri" w:eastAsia="Amiri" w:cs="Amiri"/>
          <w:lang w:bidi="ar-SA"/>
          <w:color w:val="111111"/>
          <w:sz w:val="28"/>
          <w:szCs w:val="28"/>
          <w:rtl/>
        </w:rPr>
        <w:t xml:space="preserve">قالَ‌:تَدعونَ‌ رَبَّکُم بِاللَّیلِ‌ وَالنَّهارِ ؛ فَإِنَّ‌ سِلاحَ‌ المُؤمِنِ‌ الدُّعاءُ.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7664.</w:t>
      </w:r>
    </w:p>
    <w:p>
      <w:pPr>
        <w:pStyle w:val="BookText"/>
      </w:pPr>
      <w:r>
        <w:rPr>
          <w:rFonts w:ascii="Amiri" w:hAnsi="Amiri" w:eastAsia="Amiri" w:cs="Amiri"/>
          <w:lang w:bidi="ar-SA"/>
          <w:color w:val="111111"/>
          <w:sz w:val="28"/>
          <w:szCs w:val="28"/>
          <w:rtl/>
        </w:rPr>
        <w:t xml:space="preserve">عنه علیه السلام: إنَّ‌ النَّبِیَّ‌ صلی اللّه علیه و آله کانَ‌ إذا بَعَثَ‌ بِسَرِیَّةٍ‌ دَعا لَها.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007" w:name="_Toc596"/>
      <w:r>
        <w:t>4/2 مِنَ‌ القَدَرِ</w:t>
      </w:r>
      <w:bookmarkEnd w:id="1007"/>
    </w:p>
    <w:p>
      <w:pPr>
        <w:pStyle w:val="BookText"/>
      </w:pPr>
      <w:r>
        <w:rPr>
          <w:rFonts w:ascii="Times New Roman" w:hAnsi="Times New Roman" w:eastAsia="Times New Roman" w:cs="Times New Roman"/>
          <w:lang w:val="en-US" w:bidi="en-US"/>
          <w:color w:val="111111"/>
          <w:sz w:val="28"/>
          <w:szCs w:val="28"/>
          <w:rtl/>
        </w:rPr>
        <w:t xml:space="preserve">7665.</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 وقیلَ‌ 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:یا رَسولَ‌ اللّهِ‌ رُقیً‌ یُستَشفی بِها ، هَل تَرُدُّ</w:t>
      </w:r>
    </w:p>
    <w:p>
      <w:pPr>
        <w:pStyle w:val="BookText"/>
      </w:pPr>
      <w:r>
        <w:rPr>
          <w:rFonts w:ascii="IRNazanin" w:hAnsi="IRNazanin" w:eastAsia="IRNazanin" w:cs="IRNazanin"/>
          <w:lang w:bidi="fa-IR"/>
          <w:color w:val="111111"/>
          <w:sz w:val="28"/>
          <w:szCs w:val="28"/>
          <w:rtl/>
        </w:rPr>
        <w:t xml:space="preserve">ثواب الأعمال:ص 45 ح 1 عن علیّ‌ بن جعفر عن الإمام الکاظم عن الإمام الصادق علیهماالسلام ،بحار الأنوار:ج 93 ص 300 ح 37.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468 ح 1 [1] عن السکونی عن الإمام الصادق علیه السلام ،بحار الأنوار:ج 93 ص 297 ح 26 ؛ المستدرک علی الصحیحین:ج 1 ص 669 ح 1812 عن الحسن بن الزبیر الهمدانی.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الجعفریّات:ص 222 [2] عن الإمام الکاظم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جامع الأحادیث للقمّی:ص 107.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468 ح 3 [3] عن السکونی ،بحار الأنوار:ج 93 ص 297 ح 25 ؛ [4] مسند أبی یعلی:ج 2 ص 329 ح 1806 عن جابر بن عبد اللّه.</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5 ص 29 ح 7 [5] عن السکونی ،بحار الأنوار:ج 19 ص 178 ح 26. [6]</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فی بحار الأنوار:"قیل لرسول اللّه" بدل "قال رسول اللّه صلی اللّه علیه و آله وقیل له" وهو الأنسب.</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قَدَرِ اللّهِ‌ ؟ فَقالَ‌:إنَّها مِن قَدَرِ اللّهِ‌.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قرب الإسناد:ص 95 ح 320 [1]عن الإمام الصادق علیه السلام ،بحار الأنوار:ج 5 ص 87 ح 1. [2]</w:t>
      </w:r>
    </w:p>
    <w:p>
      <w:pPr>
        <w:pStyle w:val="BookText"/>
      </w:pPr>
      <w:r>
        <w:rPr>
          <w:rFonts w:ascii="Times New Roman" w:hAnsi="Times New Roman" w:eastAsia="Times New Roman" w:cs="Times New Roman"/>
          <w:lang w:val="en-US" w:bidi="en-US"/>
          <w:color w:val="111111"/>
          <w:sz w:val="28"/>
          <w:szCs w:val="28"/>
          <w:rtl/>
        </w:rPr>
        <w:t xml:space="preserve">7666.</w:t>
      </w:r>
    </w:p>
    <w:p>
      <w:pPr>
        <w:pStyle w:val="BookText"/>
      </w:pPr>
      <w:r>
        <w:rPr>
          <w:rFonts w:ascii="Amiri" w:hAnsi="Amiri" w:eastAsia="Amiri" w:cs="Amiri"/>
          <w:lang w:bidi="ar-SA"/>
          <w:color w:val="111111"/>
          <w:sz w:val="28"/>
          <w:szCs w:val="28"/>
          <w:rtl/>
        </w:rPr>
        <w:t xml:space="preserve">سنن الترمذی عن أبی خزامة عن أبیه: سَأَلتُ‌ رَسولَ‌ اللّهِ‌ صلی اللّه علیه و آله فَقُلتُ‌:یا رَسولَ‌ اللّهِ‌ ، أرَأَیتَ‌ رُقیً‌ نَستَرقیها ودَواءً نَتَداوی بِهِ‌ وتُقاةً‌ نَتَّقیها ، هَل تَرُدُّ مِن قَدَرِ اللّهِ‌ شَیئا ؟ قالَ‌:هِیَ‌ مِن قَدَرِ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8" w:name="pg14448_131329"/>
    <w:bookmarkEnd w:id="238"/>
    <w:p>
      <w:pPr>
        <w:pStyle w:val="Heading4"/>
      </w:pPr>
      <w:bookmarkStart w:id="1008" w:name="_Toc597"/>
      <w:r>
        <w:t>الفصل الثّالث: برکات الدّعاء</w:t>
      </w:r>
      <w:bookmarkEnd w:id="1008"/>
    </w:p>
    <w:p>
      <w:pPr>
        <w:pStyle w:val="Heading5"/>
      </w:pPr>
      <w:bookmarkStart w:id="1009" w:name="_Toc598"/>
      <w:r>
        <w:t>1/3 نَجاحُ‌ الحَوائِجِ‌</w:t>
      </w:r>
      <w:bookmarkEnd w:id="1009"/>
    </w:p>
    <w:p>
      <w:pPr>
        <w:pStyle w:val="Heading6"/>
      </w:pPr>
      <w:bookmarkStart w:id="1010" w:name="_Toc599"/>
      <w:r>
        <w:t>الکتاب</w:t>
      </w:r>
      <w:bookmarkEnd w:id="1010"/>
    </w:p>
    <w:p>
      <w:pPr>
        <w:pStyle w:val="BookText"/>
      </w:pPr>
      <w:r>
        <w:rPr>
          <w:rFonts w:ascii="Amiri" w:hAnsi="Amiri" w:eastAsia="Amiri" w:cs="Amiri"/>
          <w:lang w:bidi="ar-SA"/>
          <w:color w:val="111111"/>
          <w:sz w:val="28"/>
          <w:szCs w:val="28"/>
          <w:rtl/>
        </w:rPr>
        <w:t xml:space="preserve">" وَ قالَ‌ رَبُّکُمُ‌ ادْعُونِی أَسْتَجِبْ‌ لَکُمْ‌ إِنَّ‌ الَّذِینَ‌ یَسْتَکْبِرُونَ‌ عَنْ‌ عِبادَتِی سَیَدْخُلُونَ‌ جَهَنَّمَ‌ داخِرِینَ‌ ". 1</w:t>
      </w:r>
    </w:p>
    <w:p>
      <w:pPr>
        <w:pStyle w:val="Heading6"/>
      </w:pPr>
      <w:bookmarkStart w:id="1011" w:name="_Toc600"/>
      <w:r>
        <w:t>الحدیث</w:t>
      </w:r>
      <w:bookmarkEnd w:id="1011"/>
    </w:p>
    <w:p>
      <w:pPr>
        <w:pStyle w:val="BookText"/>
      </w:pPr>
      <w:r>
        <w:rPr>
          <w:rFonts w:ascii="Times New Roman" w:hAnsi="Times New Roman" w:eastAsia="Times New Roman" w:cs="Times New Roman"/>
          <w:lang w:val="en-US" w:bidi="en-US"/>
          <w:color w:val="111111"/>
          <w:sz w:val="28"/>
          <w:szCs w:val="28"/>
          <w:rtl/>
        </w:rPr>
        <w:t xml:space="preserve">7667.</w:t>
      </w:r>
    </w:p>
    <w:p>
      <w:pPr>
        <w:pStyle w:val="BookText"/>
      </w:pPr>
      <w:r>
        <w:rPr>
          <w:rFonts w:ascii="Amiri" w:hAnsi="Amiri" w:eastAsia="Amiri" w:cs="Amiri"/>
          <w:lang w:bidi="ar-SA"/>
          <w:color w:val="111111"/>
          <w:sz w:val="28"/>
          <w:szCs w:val="28"/>
          <w:rtl/>
        </w:rPr>
        <w:t xml:space="preserve">رسول اللّه صلی اللّه علیه و آله: مَن نَزَلَت بِهِ‌ فاقَةٌ‌ فَأَنزَلَها بِالنّاسِ‌ لَم تُسَدَّ فاقَتُهُ‌ ، ومَن نَزَلَت بِهِ‌ فاقَةٌ‌ فَأَنزَلَها بِاللّهِ‌ فَیوشِکُ‌ اللّهُ‌ لَهُ‌ بِرِزقٍ‌ عاجِلٍ‌ أو آجِلٍ‌. </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7668.</w:t>
      </w:r>
    </w:p>
    <w:p>
      <w:pPr>
        <w:pStyle w:val="BookText"/>
      </w:pPr>
      <w:r>
        <w:rPr>
          <w:rFonts w:ascii="Amiri" w:hAnsi="Amiri" w:eastAsia="Amiri" w:cs="Amiri"/>
          <w:lang w:bidi="ar-SA"/>
          <w:color w:val="111111"/>
          <w:sz w:val="28"/>
          <w:szCs w:val="28"/>
          <w:rtl/>
        </w:rPr>
        <w:t xml:space="preserve">عنه صلی اللّه علیه و آله: مَن تَمَنّی شَیئا وهُوَ للّه‌ عز و جل رِضیً‌ ، لَم یَخرُج مِنَ‌ الدُّنیا حَتّی یُعطاهُ‌. </w:t>
      </w:r>
      <w:r>
        <w:rPr>
          <w:rStyle w:val="FootnoteReference"/>
        </w:rPr>
        <w:footnoteReference w:id="539"/>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9" w:name="pg14448_131330"/>
    <w:bookmarkEnd w:id="239"/>
    <w:p>
      <w:pPr>
        <w:pStyle w:val="Heading5"/>
      </w:pPr>
      <w:bookmarkStart w:id="1012" w:name="_Toc601"/>
      <w:r>
        <w:t>2/3 مِفتاحُ‌ الرَّحمَةِ‌</w:t>
      </w:r>
      <w:bookmarkEnd w:id="1012"/>
    </w:p>
    <w:p>
      <w:pPr>
        <w:pStyle w:val="Heading6"/>
      </w:pPr>
      <w:bookmarkStart w:id="1013" w:name="_Toc602"/>
      <w:r>
        <w:t>الکتاب</w:t>
      </w:r>
      <w:bookmarkEnd w:id="1013"/>
    </w:p>
    <w:p>
      <w:pPr>
        <w:pStyle w:val="BookText"/>
      </w:pPr>
      <w:r>
        <w:rPr>
          <w:rFonts w:ascii="Amiri" w:hAnsi="Amiri" w:eastAsia="Amiri" w:cs="Amiri"/>
          <w:lang w:bidi="ar-SA"/>
          <w:color w:val="111111"/>
          <w:sz w:val="28"/>
          <w:szCs w:val="28"/>
          <w:rtl/>
        </w:rPr>
        <w:t xml:space="preserve">" وَ لا تَتَمَنَّوْا ما فَضَّلَ‌ اللّهُ‌ بِهِ‌ بَعْضَکُمْ‌ عَلی‌ بَعْضٍ‌ لِلرِّجالِ‌ نَصِیبٌ‌ مِمَّا اکْتَسَبُوا وَ لِلنِّساءِ نَصِیبٌ‌ مِمَّا اکْتَسَبْنَ‌ وَ سْئَلُوا اللّهَ‌ مِنْ‌ فَضْلِهِ‌ إِنَّ‌ اللّهَ‌ کانَ‌ بِکُلِّ‌ شَیْ‌ءٍ عَلِیماً ". 1</w:t>
      </w:r>
    </w:p>
    <w:p>
      <w:pPr>
        <w:pStyle w:val="BookText"/>
      </w:pPr>
      <w:r>
        <w:rPr>
          <w:rFonts w:ascii="Amiri" w:hAnsi="Amiri" w:eastAsia="Amiri" w:cs="Amiri"/>
          <w:lang w:bidi="ar-SA"/>
          <w:color w:val="111111"/>
          <w:sz w:val="28"/>
          <w:szCs w:val="28"/>
          <w:rtl/>
        </w:rPr>
        <w:t xml:space="preserve">" قُلْ‌ ما یَعْبَؤُا بِکُمْ‌ رَبِّی لَوْ لا دُعاؤُکُمْ‌ فَقَدْ کَذَّبْتُمْ‌ فَسَوْفَ‌ یَکُونُ‌ لِزاماً ". 2</w:t>
      </w:r>
    </w:p>
    <w:p>
      <w:pPr>
        <w:pStyle w:val="BookText"/>
      </w:pPr>
      <w:r>
        <w:rPr>
          <w:rFonts w:ascii="Amiri" w:hAnsi="Amiri" w:eastAsia="Amiri" w:cs="Amiri"/>
          <w:lang w:bidi="ar-SA"/>
          <w:color w:val="111111"/>
          <w:sz w:val="28"/>
          <w:szCs w:val="28"/>
          <w:rtl/>
        </w:rPr>
        <w:t xml:space="preserve">" إِنّا کُنّا مِنْ‌ قَبْلُ‌ نَدْعُوهُ‌ إِنَّهُ‌ هُوَ الْبَرُّ الرَّحِیمُ‌ ". 3</w:t>
      </w:r>
    </w:p>
    <w:p>
      <w:pPr>
        <w:pStyle w:val="Heading6"/>
      </w:pPr>
      <w:bookmarkStart w:id="1014" w:name="_Toc603"/>
      <w:r>
        <w:t>الحدیث</w:t>
      </w:r>
      <w:bookmarkEnd w:id="1014"/>
    </w:p>
    <w:p>
      <w:pPr>
        <w:pStyle w:val="BookText"/>
      </w:pPr>
      <w:r>
        <w:rPr>
          <w:rFonts w:ascii="Times New Roman" w:hAnsi="Times New Roman" w:eastAsia="Times New Roman" w:cs="Times New Roman"/>
          <w:lang w:val="en-US" w:bidi="en-US"/>
          <w:color w:val="111111"/>
          <w:sz w:val="28"/>
          <w:szCs w:val="28"/>
          <w:rtl/>
        </w:rPr>
        <w:t xml:space="preserve">7669.</w:t>
      </w:r>
    </w:p>
    <w:p>
      <w:pPr>
        <w:pStyle w:val="BookText"/>
      </w:pPr>
      <w:r>
        <w:rPr>
          <w:rFonts w:ascii="Amiri" w:hAnsi="Amiri" w:eastAsia="Amiri" w:cs="Amiri"/>
          <w:lang w:bidi="ar-SA"/>
          <w:color w:val="111111"/>
          <w:sz w:val="28"/>
          <w:szCs w:val="28"/>
          <w:rtl/>
        </w:rPr>
        <w:t xml:space="preserve">رسول اللّه صلی اللّه علیه و آله: الدُّعاءُ مِفتاحُ‌ الرَّحمَةِ‌.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15" w:name="_Toc604"/>
      <w:r>
        <w:t>3/3 حَیاةُ‌ القَلبِ‌</w:t>
      </w:r>
      <w:bookmarkEnd w:id="1015"/>
    </w:p>
    <w:p>
      <w:pPr>
        <w:pStyle w:val="BookText"/>
      </w:pPr>
      <w:r>
        <w:rPr>
          <w:rFonts w:ascii="Times New Roman" w:hAnsi="Times New Roman" w:eastAsia="Times New Roman" w:cs="Times New Roman"/>
          <w:lang w:val="en-US" w:bidi="en-US"/>
          <w:color w:val="111111"/>
          <w:sz w:val="28"/>
          <w:szCs w:val="28"/>
          <w:rtl/>
        </w:rPr>
        <w:t xml:space="preserve">7670.</w:t>
      </w:r>
    </w:p>
    <w:p>
      <w:pPr>
        <w:pStyle w:val="BookText"/>
      </w:pPr>
      <w:r>
        <w:rPr>
          <w:rFonts w:ascii="Amiri" w:hAnsi="Amiri" w:eastAsia="Amiri" w:cs="Amiri"/>
          <w:lang w:bidi="ar-SA"/>
          <w:color w:val="111111"/>
          <w:sz w:val="28"/>
          <w:szCs w:val="28"/>
          <w:rtl/>
        </w:rPr>
        <w:t xml:space="preserve">رسول اللّه صلی اللّه علیه و آله: إنَّ‌ اللّهَ‌ عز و جل لَیُحیی قَلبَ‌ المُؤمِنِ‌ بِالدُّعاءِ.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16" w:name="_Toc605"/>
      <w:r>
        <w:t>4/3 رَدُّ القَضاءِ</w:t>
      </w:r>
      <w:bookmarkEnd w:id="1016"/>
    </w:p>
    <w:p>
      <w:pPr>
        <w:pStyle w:val="BookText"/>
      </w:pPr>
      <w:r>
        <w:rPr>
          <w:rFonts w:ascii="Times New Roman" w:hAnsi="Times New Roman" w:eastAsia="Times New Roman" w:cs="Times New Roman"/>
          <w:lang w:val="en-US" w:bidi="en-US"/>
          <w:color w:val="111111"/>
          <w:sz w:val="28"/>
          <w:szCs w:val="28"/>
          <w:rtl/>
        </w:rPr>
        <w:t xml:space="preserve">7671.</w:t>
      </w:r>
    </w:p>
    <w:p>
      <w:pPr>
        <w:pStyle w:val="BookText"/>
      </w:pPr>
      <w:r>
        <w:rPr>
          <w:rFonts w:ascii="Amiri" w:hAnsi="Amiri" w:eastAsia="Amiri" w:cs="Amiri"/>
          <w:lang w:bidi="ar-SA"/>
          <w:color w:val="111111"/>
          <w:sz w:val="28"/>
          <w:szCs w:val="28"/>
          <w:rtl/>
        </w:rPr>
        <w:t xml:space="preserve">رسول اللّه صلی اللّه علیه و آله لأَِنَسِ‌ بنِ‌ مالِکٍ‌: یا أنَسُ‌ ، أکثِر مِنَ‌ الدُّعاءِ ؛ فَإِنَّ‌ الدُّعاءَ یَرُدُّ القَضاءَ المُبرَمَ‌.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7672.</w:t>
      </w:r>
    </w:p>
    <w:p>
      <w:pPr>
        <w:pStyle w:val="BookText"/>
      </w:pPr>
      <w:r>
        <w:rPr>
          <w:rFonts w:ascii="Amiri" w:hAnsi="Amiri" w:eastAsia="Amiri" w:cs="Amiri"/>
          <w:lang w:bidi="ar-SA"/>
          <w:color w:val="111111"/>
          <w:sz w:val="28"/>
          <w:szCs w:val="28"/>
          <w:rtl/>
        </w:rPr>
        <w:t xml:space="preserve">عنه صلی اللّه علیه و آله: الدُّعاءُ جُندٌ مِن أجنادِ اللّهِ‌ مُجَنَّدٌ ، یَرُدُّ القَضاءَ بَعدَ أن یُبرَمَ‌.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7673.</w:t>
      </w:r>
    </w:p>
    <w:p>
      <w:pPr>
        <w:pStyle w:val="BookText"/>
      </w:pPr>
      <w:r>
        <w:rPr>
          <w:rFonts w:ascii="Amiri" w:hAnsi="Amiri" w:eastAsia="Amiri" w:cs="Amiri"/>
          <w:lang w:bidi="ar-SA"/>
          <w:color w:val="111111"/>
          <w:sz w:val="28"/>
          <w:szCs w:val="28"/>
          <w:rtl/>
        </w:rPr>
        <w:t xml:space="preserve">عنه صلی اللّه علیه و آله: إنَّ‌ البَلاءَ یَتَعَلَّقُ‌ بَینَ‌ السَّماءِ وَالأَرضِ‌ مِثلَ‌ القَنادیلِ‌ ، فَإِذا سَأَلَ‌ العَبدُ رَبَّهُ‌ العافِیَةَ‌ صَرَفَ‌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اللّهُ‌ تَعالَی البَلاءَ عَنهُ‌ وقَد ابرِمَ‌ لَهُ‌ إبراما.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7674.</w:t>
      </w:r>
    </w:p>
    <w:p>
      <w:pPr>
        <w:pStyle w:val="BookText"/>
      </w:pPr>
      <w:r>
        <w:rPr>
          <w:rFonts w:ascii="Amiri" w:hAnsi="Amiri" w:eastAsia="Amiri" w:cs="Amiri"/>
          <w:lang w:bidi="ar-SA"/>
          <w:color w:val="111111"/>
          <w:sz w:val="28"/>
          <w:szCs w:val="28"/>
          <w:rtl/>
        </w:rPr>
        <w:t xml:space="preserve">عنه صلی اللّه علیه و آله: لا یَرُدُّ القَضاءَ إلَا الدُّعاءُ.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7675.</w:t>
      </w:r>
    </w:p>
    <w:p>
      <w:pPr>
        <w:pStyle w:val="BookText"/>
      </w:pPr>
      <w:r>
        <w:rPr>
          <w:rFonts w:ascii="Amiri" w:hAnsi="Amiri" w:eastAsia="Amiri" w:cs="Amiri"/>
          <w:lang w:bidi="ar-SA"/>
          <w:color w:val="111111"/>
          <w:sz w:val="28"/>
          <w:szCs w:val="28"/>
          <w:rtl/>
        </w:rPr>
        <w:t xml:space="preserve">عنه صلی اللّه علیه و آله: إنَّ‌ الحَذَرَ لا یُنجی مِنَ‌ القَدَرِ ، ولکِن یُنجی مِنَ‌ القَدَرِ الدُّعاءُ ، فَتَقَدَّموا فِی الدُّعاءِ قَبلَ‌ أن یَنزِلَ‌ بِکُمُ‌ البَلاءُ ، إنَّ‌ اللّهَ‌ یَدفَعُ‌ بِالدُّعاءِ ما نَزَلَ‌ مِنَ‌ البَلاءِ وما لَم یَنزِل.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7676.</w:t>
      </w:r>
    </w:p>
    <w:p>
      <w:pPr>
        <w:pStyle w:val="BookText"/>
      </w:pPr>
      <w:r>
        <w:rPr>
          <w:rFonts w:ascii="Amiri" w:hAnsi="Amiri" w:eastAsia="Amiri" w:cs="Amiri"/>
          <w:lang w:bidi="ar-SA"/>
          <w:color w:val="111111"/>
          <w:sz w:val="28"/>
          <w:szCs w:val="28"/>
          <w:rtl/>
        </w:rPr>
        <w:t xml:space="preserve">الدعاء للطبرانی عن عبادة بن الصامت: اتِیَ‌ رَسولُ‌ اللّهِ‌ صلی اللّه علیه و آله وهُوَ قاعِدٌ فِی ظِلِّ‌ الحَطیمِ‌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بِمَکَّةَ‌ ، فَقیلَ‌:یا رَسولَ‌ اللّهِ‌ ، اتِیَ‌ عَلی مالِ‌ أبی فُلانٍ‌ بِسَیفِ‌ البَحرِ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فَذَهَبَ‌.</w:t>
      </w:r>
    </w:p>
    <w:p>
      <w:pPr>
        <w:pStyle w:val="BookText"/>
      </w:pPr>
      <w:r>
        <w:rPr>
          <w:rFonts w:ascii="Amiri" w:hAnsi="Amiri" w:eastAsia="Amiri" w:cs="Amiri"/>
          <w:lang w:bidi="ar-SA"/>
          <w:color w:val="111111"/>
          <w:sz w:val="28"/>
          <w:szCs w:val="28"/>
          <w:rtl/>
        </w:rPr>
        <w:t xml:space="preserve">فَقالَ‌ رَسولُ‌ اللّهِ‌ صلی اللّه علیه و آله:ما تَلَفَ‌ مالٌ‌ فی بَرٍّ ولا بَحرٍ إلّا بِمَنعِ‌ الزَّکاةِ‌ ، فَحَرِّزوا أموالَکُم بِالزَّکاةِ‌ ، وداووا مَرضاکُم بِالصَّدَقَةِ‌ ، وَادفَعوا عَنکُم طَوارِقَ‌ البَلاءِ بِالدُّعاءِ ، فَإِنَّ‌ الدُّعاءَ یَنفَعُ‌ مِمّا نَزَلَ‌ ومِمّا لَم یَنزِل ؛ ما نَزَلَ‌ یَکشِفُهُ‌ وما لَم یَنزِل یَحبِسُهُ‌.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7677.</w:t>
      </w:r>
    </w:p>
    <w:p>
      <w:pPr>
        <w:pStyle w:val="BookText"/>
      </w:pPr>
      <w:r>
        <w:rPr>
          <w:rFonts w:ascii="Amiri" w:hAnsi="Amiri" w:eastAsia="Amiri" w:cs="Amiri"/>
          <w:lang w:bidi="ar-SA"/>
          <w:color w:val="111111"/>
          <w:sz w:val="28"/>
          <w:szCs w:val="28"/>
          <w:rtl/>
        </w:rPr>
        <w:t xml:space="preserve">دعائم الإسلام: رُوِّینا عَن جَعفَرِ بنِ‌ مُحَمَّدٍ عَن أبیهِ‌ عَن آبائِهِ‌ علیهم السلام أنَّهُ‌ سُئِلَ‌ عَن قَولِ‌ النَّبِیِّ‌ صلی اللّه علیه و آله فِی الحَبَّةِ‌ السَّوداءِ ، فَقالَ‌:قَد قالَ‌ ذلِکَ‌.قیلَ‌:وما قالَ‌ ؟ قالَ‌:فیها شِفاءٌ مِن کُلِّ‌ داءٍ إلَا السّامَ‌ یَعنِی المَوتَ‌.</w:t>
      </w:r>
    </w:p>
    <w:p>
      <w:pPr>
        <w:pStyle w:val="BookText"/>
      </w:pPr>
      <w:r>
        <w:rPr>
          <w:rFonts w:ascii="IRNazanin" w:hAnsi="IRNazanin" w:eastAsia="IRNazanin" w:cs="IRNazanin"/>
          <w:lang w:bidi="fa-IR"/>
          <w:color w:val="111111"/>
          <w:sz w:val="28"/>
          <w:szCs w:val="28"/>
          <w:rtl/>
        </w:rPr>
        <w:t xml:space="preserve">تاریخ دمشق:ج 62 ص 234 ح 12798 عن نمیر بن أوس الأشعری.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فی المصدر:"أصرف" ، والتّصویب من بحار الأنوار.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الجعفریّات:ص 220 [1] عن الإمام الکاظم عن آبائه علیهم السلام ،بحار الأنوار:ج 93 ص 295 ح 23.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2 ص 7 ح 1978 ، [3]بحار الأنوار:ج 93 ص 294 ح 23 ؛ [4]سنن الترمذی:ج 4 ص 448 ح 2139 [5] عن سلیمان.</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الدعوات:ص 284 ح 4 ،بحار الأنوار:ج 93 ص 300 ح 37.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الحطیم:هو ما بین الرکن الذی فیه الحجر الأسود وبین الباب ، وسمّی حطیما لأنّ‌ الناس یزدحمون فیه علی الدعاء ویحطم بعضهم بعضا (مجمع البحرین:ج 1 ص 423 "حطم").</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سیفُ‌ البحر:ساحله (النهایة:ج 2 ص 434 "سیف").</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الدعاء للطبرانی:ص 31 ح 34.</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0" w:name="pg14448_131332"/>
    <w:bookmarkEnd w:id="240"/>
    <w:p>
      <w:pPr>
        <w:pStyle w:val="BookText"/>
      </w:pPr>
      <w:r>
        <w:rPr>
          <w:rFonts w:ascii="Amiri" w:hAnsi="Amiri" w:eastAsia="Amiri" w:cs="Amiri"/>
          <w:lang w:bidi="ar-SA"/>
          <w:color w:val="111111"/>
          <w:sz w:val="28"/>
          <w:szCs w:val="28"/>
          <w:rtl/>
        </w:rPr>
        <w:t xml:space="preserve">ثُمَّ‌ قالَ‌ علیه السلام لِلسّائِلِ‌:ألا أدُلُّکَ‌ عَلی ما لَم یَستَثنِ‌ فیهِ‌ رَسولُ‌ اللّهِ‌ صلی اللّه علیه و آله ؟ قالَ‌:بَلی.</w:t>
      </w:r>
    </w:p>
    <w:p>
      <w:pPr>
        <w:pStyle w:val="BookText"/>
      </w:pPr>
      <w:r>
        <w:rPr>
          <w:rFonts w:ascii="Amiri" w:hAnsi="Amiri" w:eastAsia="Amiri" w:cs="Amiri"/>
          <w:lang w:bidi="ar-SA"/>
          <w:color w:val="111111"/>
          <w:sz w:val="28"/>
          <w:szCs w:val="28"/>
          <w:rtl/>
        </w:rPr>
        <w:t xml:space="preserve">قالَ‌:الدُّعاءُ ؛ فَإِنَّهُ‌ یَرُدُّ القَضاءَ وقَد ابرِمَ‌ إبراما وضَمَّ‌ أصابِعَهُ‌ مِن کَفَّیهِ‌ جَمیعا وجَمَعَهُما جَمیعا واحِدَةً‌ إلَی الاُخری.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دعائم الإسلام:ج 2 ص 136 ح 477 ، [1]بحار الأنوار:ج 62 ص 231 ح 11. [2]</w:t>
      </w:r>
    </w:p>
    <w:p>
      <w:pPr>
        <w:pStyle w:val="Heading5"/>
      </w:pPr>
      <w:bookmarkStart w:id="1017" w:name="_Toc606"/>
      <w:r>
        <w:t>5/3 دَفعُ‌ البَلاءِ</w:t>
      </w:r>
      <w:bookmarkEnd w:id="1017"/>
    </w:p>
    <w:p>
      <w:pPr>
        <w:pStyle w:val="BookText"/>
      </w:pPr>
      <w:r>
        <w:rPr>
          <w:rFonts w:ascii="Times New Roman" w:hAnsi="Times New Roman" w:eastAsia="Times New Roman" w:cs="Times New Roman"/>
          <w:lang w:val="en-US" w:bidi="en-US"/>
          <w:color w:val="111111"/>
          <w:sz w:val="28"/>
          <w:szCs w:val="28"/>
          <w:rtl/>
        </w:rPr>
        <w:t xml:space="preserve">7678.</w:t>
      </w:r>
    </w:p>
    <w:p>
      <w:pPr>
        <w:pStyle w:val="BookText"/>
      </w:pPr>
      <w:r>
        <w:rPr>
          <w:rFonts w:ascii="Amiri" w:hAnsi="Amiri" w:eastAsia="Amiri" w:cs="Amiri"/>
          <w:lang w:bidi="ar-SA"/>
          <w:color w:val="111111"/>
          <w:sz w:val="28"/>
          <w:szCs w:val="28"/>
          <w:rtl/>
        </w:rPr>
        <w:t xml:space="preserve">رسول اللّه صلی اللّه علیه و آله: الدُّعاءُ یَنفَعُ‌ مِنَ‌ البَلاءِ ، قالَ‌ اللّهُ‌ عز و جل: "إِلاّ قَوْمَ‌ یُونُسَ‌ لَمّا آمَنُوا کَشَفْنا عَنْهُمْ‌"  </w:t>
      </w:r>
      <w:r>
        <w:rPr>
          <w:rStyle w:val="FootnoteReference"/>
        </w:rPr>
        <w:footnoteReference w:id="541"/>
      </w:r>
      <w:r>
        <w:rPr>
          <w:rFonts w:ascii="Amiri" w:hAnsi="Amiri" w:eastAsia="Amiri" w:cs="Amiri"/>
          <w:lang w:bidi="ar-SA"/>
          <w:color w:val="111111"/>
          <w:sz w:val="28"/>
          <w:szCs w:val="28"/>
          <w:rtl/>
        </w:rPr>
        <w:t xml:space="preserve">لَمّا دَعَوا. </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7679.</w:t>
      </w:r>
    </w:p>
    <w:p>
      <w:pPr>
        <w:pStyle w:val="BookText"/>
      </w:pPr>
      <w:r>
        <w:rPr>
          <w:rFonts w:ascii="Amiri" w:hAnsi="Amiri" w:eastAsia="Amiri" w:cs="Amiri"/>
          <w:lang w:bidi="ar-SA"/>
          <w:color w:val="111111"/>
          <w:sz w:val="28"/>
          <w:szCs w:val="28"/>
          <w:rtl/>
        </w:rPr>
        <w:t xml:space="preserve">عنه صلی اللّه علیه و آله: استَقبِلُوا البَلاءَ بِالدُّعاءِ. </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7680.</w:t>
      </w:r>
    </w:p>
    <w:p>
      <w:pPr>
        <w:pStyle w:val="BookText"/>
      </w:pPr>
      <w:r>
        <w:rPr>
          <w:rFonts w:ascii="Amiri" w:hAnsi="Amiri" w:eastAsia="Amiri" w:cs="Amiri"/>
          <w:lang w:bidi="ar-SA"/>
          <w:color w:val="111111"/>
          <w:sz w:val="28"/>
          <w:szCs w:val="28"/>
          <w:rtl/>
        </w:rPr>
        <w:t xml:space="preserve">عنه صلی اللّه علیه و آله: ادفَعُوا البَلاءَ بِالدُّعاءِ. </w:t>
      </w:r>
      <w:r>
        <w:rPr>
          <w:rStyle w:val="FootnoteReference"/>
        </w:rPr>
        <w:footnoteReference w:id="544"/>
      </w:r>
    </w:p>
    <w:p>
      <w:pPr>
        <w:pStyle w:val="BookText"/>
      </w:pPr>
      <w:r>
        <w:rPr>
          <w:rFonts w:ascii="Times New Roman" w:hAnsi="Times New Roman" w:eastAsia="Times New Roman" w:cs="Times New Roman"/>
          <w:lang w:val="en-US" w:bidi="en-US"/>
          <w:color w:val="111111"/>
          <w:sz w:val="28"/>
          <w:szCs w:val="28"/>
          <w:rtl/>
        </w:rPr>
        <w:t xml:space="preserve">7681.</w:t>
      </w:r>
    </w:p>
    <w:p>
      <w:pPr>
        <w:pStyle w:val="BookText"/>
      </w:pPr>
      <w:r>
        <w:rPr>
          <w:rFonts w:ascii="Amiri" w:hAnsi="Amiri" w:eastAsia="Amiri" w:cs="Amiri"/>
          <w:lang w:bidi="ar-SA"/>
          <w:color w:val="111111"/>
          <w:sz w:val="28"/>
          <w:szCs w:val="28"/>
          <w:rtl/>
        </w:rPr>
        <w:t xml:space="preserve">عنه صلی اللّه علیه و آله: ادفَعوا أبوابَ‌ البَلاءِ بِالدُّعاءِ. </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7682.</w:t>
      </w:r>
    </w:p>
    <w:p>
      <w:pPr>
        <w:pStyle w:val="BookText"/>
      </w:pPr>
      <w:r>
        <w:rPr>
          <w:rFonts w:ascii="Amiri" w:hAnsi="Amiri" w:eastAsia="Amiri" w:cs="Amiri"/>
          <w:lang w:bidi="ar-SA"/>
          <w:color w:val="111111"/>
          <w:sz w:val="28"/>
          <w:szCs w:val="28"/>
          <w:rtl/>
        </w:rPr>
        <w:t xml:space="preserve">عنه صلی اللّه علیه و آله: ادفَعوا أمواجَ‌ البَلاءِ بِالدُّعاءِ. </w:t>
      </w:r>
      <w:r>
        <w:rPr>
          <w:rStyle w:val="FootnoteReference"/>
        </w:rPr>
        <w:footnoteReference w:id="546"/>
      </w:r>
    </w:p>
    <w:p>
      <w:pPr>
        <w:pStyle w:val="BookText"/>
      </w:pPr>
      <w:r>
        <w:rPr>
          <w:rFonts w:ascii="Times New Roman" w:hAnsi="Times New Roman" w:eastAsia="Times New Roman" w:cs="Times New Roman"/>
          <w:lang w:val="en-US" w:bidi="en-US"/>
          <w:color w:val="111111"/>
          <w:sz w:val="28"/>
          <w:szCs w:val="28"/>
          <w:rtl/>
        </w:rPr>
        <w:t xml:space="preserve">7683.</w:t>
      </w:r>
    </w:p>
    <w:p>
      <w:pPr>
        <w:pStyle w:val="BookText"/>
      </w:pPr>
      <w:r>
        <w:rPr>
          <w:rFonts w:ascii="Amiri" w:hAnsi="Amiri" w:eastAsia="Amiri" w:cs="Amiri"/>
          <w:lang w:bidi="ar-SA"/>
          <w:color w:val="111111"/>
          <w:sz w:val="28"/>
          <w:szCs w:val="28"/>
          <w:rtl/>
        </w:rPr>
        <w:t xml:space="preserve">عنه صلی اللّه علیه و آله: أعِدّوا لِلبَلاءِ الدُّعاءَ. </w:t>
      </w:r>
      <w:r>
        <w:rPr>
          <w:rStyle w:val="FootnoteReference"/>
        </w:rPr>
        <w:footnoteReference w:id="547"/>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1" w:name="pg14448_131333"/>
    <w:bookmarkEnd w:id="241"/>
    <w:p>
      <w:pPr>
        <w:pStyle w:val="BookText"/>
      </w:pPr>
      <w:r>
        <w:rPr>
          <w:rFonts w:ascii="Times New Roman" w:hAnsi="Times New Roman" w:eastAsia="Times New Roman" w:cs="Times New Roman"/>
          <w:lang w:val="en-US" w:bidi="en-US"/>
          <w:color w:val="111111"/>
          <w:sz w:val="28"/>
          <w:szCs w:val="28"/>
          <w:rtl/>
        </w:rPr>
        <w:t xml:space="preserve">7684.</w:t>
      </w:r>
    </w:p>
    <w:p>
      <w:pPr>
        <w:pStyle w:val="BookText"/>
      </w:pPr>
      <w:r>
        <w:rPr>
          <w:rFonts w:ascii="Amiri" w:hAnsi="Amiri" w:eastAsia="Amiri" w:cs="Amiri"/>
          <w:lang w:bidi="ar-SA"/>
          <w:color w:val="111111"/>
          <w:sz w:val="28"/>
          <w:szCs w:val="28"/>
          <w:rtl/>
        </w:rPr>
        <w:t xml:space="preserve">عنه صلی اللّه علیه و آله: رُدّوا نائِبَةَ‌ البَلاءِ بِالدُّعاءِ.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7685.</w:t>
      </w:r>
    </w:p>
    <w:p>
      <w:pPr>
        <w:pStyle w:val="BookText"/>
      </w:pPr>
      <w:r>
        <w:rPr>
          <w:rFonts w:ascii="Amiri" w:hAnsi="Amiri" w:eastAsia="Amiri" w:cs="Amiri"/>
          <w:lang w:bidi="ar-SA"/>
          <w:color w:val="111111"/>
          <w:sz w:val="28"/>
          <w:szCs w:val="28"/>
          <w:rtl/>
        </w:rPr>
        <w:t xml:space="preserve">جامع الأخبار: قال النَّبیّ‌ صلی اللّه علیه و آله:إذا ظَهَرَت فی امَّتی عَشرُ خِصالٍ‌ عاقَبَهُمُ‌ اللّهُ‌ بِعَشرِ خِصالٍ‌.قیلَ‌:وما هِیَ‌ یا رَسولَ‌ اللّهِ‌ ؟ قالَ‌:إذا قَلَّلُوا الدُّعاءَ نَزَلَ‌ البَلاءُ....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7686.</w:t>
      </w:r>
    </w:p>
    <w:p>
      <w:pPr>
        <w:pStyle w:val="BookText"/>
      </w:pPr>
      <w:r>
        <w:rPr>
          <w:rFonts w:ascii="Amiri" w:hAnsi="Amiri" w:eastAsia="Amiri" w:cs="Amiri"/>
          <w:lang w:bidi="ar-SA"/>
          <w:color w:val="111111"/>
          <w:sz w:val="28"/>
          <w:szCs w:val="28"/>
          <w:rtl/>
        </w:rPr>
        <w:t xml:space="preserve">رسول اللّه صلی اللّه علیه و آله: إذا قَلَّ‌ الدُّعاءُ نَزَلَ‌ البَلاءُ.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7687.</w:t>
      </w:r>
    </w:p>
    <w:p>
      <w:pPr>
        <w:pStyle w:val="BookText"/>
      </w:pPr>
      <w:r>
        <w:rPr>
          <w:rFonts w:ascii="Amiri" w:hAnsi="Amiri" w:eastAsia="Amiri" w:cs="Amiri"/>
          <w:lang w:bidi="ar-SA"/>
          <w:color w:val="111111"/>
          <w:sz w:val="28"/>
          <w:szCs w:val="28"/>
          <w:rtl/>
        </w:rPr>
        <w:t xml:space="preserve">عنه صلی اللّه علیه و آله: لا یُغنی حَذَرٌ مِن قَدَرٍ ، وَالدُّعاءُ یَنفَعُ‌ مِمّا نَزَلَ‌ ومِمّا لَم یَنزِل ، وإنَّ‌ البَلاءَ لَیَنزِلُ‌ فَیَتَلَقّاهُ‌ الدُّعاءُ فَیَعتَلِجانِ‌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إلی یَومِ‌ القِیامَةِ‌.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7688.</w:t>
      </w:r>
    </w:p>
    <w:p>
      <w:pPr>
        <w:pStyle w:val="BookText"/>
      </w:pPr>
      <w:r>
        <w:rPr>
          <w:rFonts w:ascii="Amiri" w:hAnsi="Amiri" w:eastAsia="Amiri" w:cs="Amiri"/>
          <w:lang w:bidi="ar-SA"/>
          <w:color w:val="111111"/>
          <w:sz w:val="28"/>
          <w:szCs w:val="28"/>
          <w:rtl/>
        </w:rPr>
        <w:t xml:space="preserve">عنه صلی اللّه علیه و آله: إنَّ‌ البَلاءَ لَیَتَسَبَّبُ‌ إلَی العَبدِ ، فَیَسأَلُ‌ رَبَّهُ‌ العافِیَةَ‌ ویَذکُرُهُ‌ ، فَیُبقِی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العافِیَةَ‌ ، وَالدُّعاءُ وَالبَلاءُ یَتَوافَقانِ‌ إلی یَومِ‌ القِیامَةِ‌. </w:t>
      </w:r>
      <w:r>
        <w:rPr>
          <w:rFonts w:ascii="Times New Roman" w:hAnsi="Times New Roman" w:eastAsia="Times New Roman" w:cs="Times New Roman"/>
          <w:lang w:val="en-US" w:bidi="en-US"/>
          <w:color w:val="111111"/>
          <w:sz w:val="28"/>
          <w:szCs w:val="28"/>
          <w:vertAlign w:val="superscript"/>
          <w:rtl/>
        </w:rPr>
        <w:t xml:space="preserve">(7)</w:t>
      </w:r>
    </w:p>
    <w:p>
      <w:pPr>
        <w:pStyle w:val="Heading5"/>
      </w:pPr>
      <w:bookmarkStart w:id="1018" w:name="_Toc607"/>
      <w:r>
        <w:t>6/3 الشِّفاءُ مِن کُلِّ‌ داءٍ</w:t>
      </w:r>
      <w:bookmarkEnd w:id="1018"/>
    </w:p>
    <w:p>
      <w:pPr>
        <w:pStyle w:val="BookText"/>
      </w:pPr>
      <w:r>
        <w:rPr>
          <w:rFonts w:ascii="Times New Roman" w:hAnsi="Times New Roman" w:eastAsia="Times New Roman" w:cs="Times New Roman"/>
          <w:lang w:val="en-US" w:bidi="en-US"/>
          <w:color w:val="111111"/>
          <w:sz w:val="28"/>
          <w:szCs w:val="28"/>
          <w:rtl/>
        </w:rPr>
        <w:t xml:space="preserve">7689.</w:t>
      </w:r>
    </w:p>
    <w:p>
      <w:pPr>
        <w:pStyle w:val="BookText"/>
      </w:pPr>
      <w:r>
        <w:rPr>
          <w:rFonts w:ascii="Amiri" w:hAnsi="Amiri" w:eastAsia="Amiri" w:cs="Amiri"/>
          <w:lang w:bidi="ar-SA"/>
          <w:color w:val="111111"/>
          <w:sz w:val="28"/>
          <w:szCs w:val="28"/>
          <w:rtl/>
        </w:rPr>
        <w:t xml:space="preserve">فلاح السائل عن محمّد بن مسلم: قُلتُ‌ لأَِبی جَعفَرٍ علیه السلام:قالَ‌ رَسولُ‌ اللّهِ‌ صلی اللّه علیه و آله فی هذِهِ‌ الحَبَّةِ‌ السَّوداءِ:"فیها شِفاءٌ مِن کُلِّ‌ داءٍ إلَا السّامَ‌" ؟ فَقالَ‌:نَعَم.</w:t>
      </w:r>
    </w:p>
    <w:p>
      <w:pPr>
        <w:pStyle w:val="BookText"/>
      </w:pPr>
      <w:r>
        <w:rPr>
          <w:rFonts w:ascii="Amiri" w:hAnsi="Amiri" w:eastAsia="Amiri" w:cs="Amiri"/>
          <w:lang w:bidi="ar-SA"/>
          <w:color w:val="111111"/>
          <w:sz w:val="28"/>
          <w:szCs w:val="28"/>
          <w:rtl/>
        </w:rPr>
        <w:t xml:space="preserve">ثُمَّ‌ قالَ‌:ألا اخبِرُکَ‌ بِما فیهِ‌ شِفاءٌ مِن کُلِّ‌ داءٍ وسامٍ‌ ؟ قُلتُ‌:بَلی.قالَ‌:الدُّعاءُ.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نثر الدرّ:ج 1 ص 167 [1] عن الإمام الکاظم عن آبائه علیهم السلام ؛ شُعَب الإیمان:ج 3 ص 283 ح 3558 عن سمرة بن جندب.</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جامع الأخبار:ص 509 ح 1420.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الدعوات:ص 20 ح 19 ،بحار الأنوار:ج 93 ص 300 ح 37.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یعتلجان:أی یتصارعان (النهایة:ج 3 ص 286 "علج").</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المستدرک علی الصحیحین:ج 1 ص 669 ح 1813 عن عائشة ؛ تنبیه الخواطر:ج 2 ص 118 [4] وفیه "الدعاء ینفع ممّا نزل وممّا لم ینزل" فقط‍‌.</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فی المصدر:"سقی العافیة...فیتوافقان" والتصویب من مستدرک الوسائل:ج 5 ص 179 ح 5616. [5]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الجعفریّات:ص 221 [6] عن الإمام الکاظم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فلاح السائل:ص 76 ح 11 ، [7]بحار الأنوار:ج 93 ص 299 ح 32. [8]وراجع:ح 88.</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2" w:name="pg14448_131335"/>
    <w:bookmarkEnd w:id="242"/>
    <w:p>
      <w:pPr>
        <w:pStyle w:val="Heading4"/>
      </w:pPr>
      <w:bookmarkStart w:id="1019" w:name="_Toc608"/>
      <w:r>
        <w:t>الفصل الرّابع: الاستنکاف عن الدّعاء والتّوانی فیه</w:t>
      </w:r>
      <w:bookmarkEnd w:id="1019"/>
    </w:p>
    <w:p>
      <w:pPr>
        <w:pStyle w:val="Heading5"/>
      </w:pPr>
      <w:bookmarkStart w:id="1020" w:name="_Toc609"/>
      <w:r>
        <w:t>1/4 التَّحذیرُ مِن تَرکِ‌ الدُّعاءِ</w:t>
      </w:r>
      <w:bookmarkEnd w:id="1020"/>
    </w:p>
    <w:p>
      <w:pPr>
        <w:pStyle w:val="Heading6"/>
      </w:pPr>
      <w:bookmarkStart w:id="1021" w:name="_Toc610"/>
      <w:r>
        <w:t>الکتاب</w:t>
      </w:r>
      <w:bookmarkEnd w:id="1021"/>
    </w:p>
    <w:p>
      <w:pPr>
        <w:pStyle w:val="BookText"/>
      </w:pPr>
      <w:r>
        <w:rPr>
          <w:rFonts w:ascii="Amiri" w:hAnsi="Amiri" w:eastAsia="Amiri" w:cs="Amiri"/>
          <w:lang w:bidi="ar-SA"/>
          <w:color w:val="111111"/>
          <w:sz w:val="28"/>
          <w:szCs w:val="28"/>
          <w:rtl/>
        </w:rPr>
        <w:t xml:space="preserve">" وَ قالَ‌ رَبُّکُمُ‌ ادْعُونِی أَسْتَجِبْ‌ لَکُمْ‌ إِنَّ‌ الَّذِینَ‌ یَسْتَکْبِرُونَ‌ عَنْ‌ عِبادَتِی سَیَدْخُلُونَ‌ جَهَنَّمَ‌ داخِرِینَ‌ ". 1</w:t>
      </w:r>
    </w:p>
    <w:p>
      <w:pPr>
        <w:pStyle w:val="BookText"/>
      </w:pPr>
      <w:r>
        <w:rPr>
          <w:rFonts w:ascii="Amiri" w:hAnsi="Amiri" w:eastAsia="Amiri" w:cs="Amiri"/>
          <w:lang w:bidi="ar-SA"/>
          <w:color w:val="111111"/>
          <w:sz w:val="28"/>
          <w:szCs w:val="28"/>
          <w:rtl/>
        </w:rPr>
        <w:t xml:space="preserve">" قُلْ‌ ما یَعْبَؤُا بِکُمْ‌ رَبِّی لَوْ لا دُعاؤُکُمْ‌ فَقَدْ کَذَّبْتُمْ‌ فَسَوْفَ‌ یَکُونُ‌ لِزاماً ". 2</w:t>
      </w:r>
    </w:p>
    <w:p>
      <w:pPr>
        <w:pStyle w:val="Heading6"/>
      </w:pPr>
      <w:bookmarkStart w:id="1022" w:name="_Toc611"/>
      <w:r>
        <w:t>الحدیث</w:t>
      </w:r>
      <w:bookmarkEnd w:id="1022"/>
    </w:p>
    <w:p>
      <w:pPr>
        <w:pStyle w:val="BookText"/>
      </w:pPr>
      <w:r>
        <w:rPr>
          <w:rFonts w:ascii="Times New Roman" w:hAnsi="Times New Roman" w:eastAsia="Times New Roman" w:cs="Times New Roman"/>
          <w:lang w:val="en-US" w:bidi="en-US"/>
          <w:color w:val="111111"/>
          <w:sz w:val="28"/>
          <w:szCs w:val="28"/>
          <w:rtl/>
        </w:rPr>
        <w:t xml:space="preserve">7690.</w:t>
      </w:r>
    </w:p>
    <w:p>
      <w:pPr>
        <w:pStyle w:val="BookText"/>
      </w:pPr>
      <w:r>
        <w:rPr>
          <w:rFonts w:ascii="Amiri" w:hAnsi="Amiri" w:eastAsia="Amiri" w:cs="Amiri"/>
          <w:lang w:bidi="ar-SA"/>
          <w:color w:val="111111"/>
          <w:sz w:val="28"/>
          <w:szCs w:val="28"/>
          <w:rtl/>
        </w:rPr>
        <w:t xml:space="preserve">رسول اللّه صلی اللّه علیه و آله: تَرکُ‌ الدُّعاءِ مَعصِیَةٌ‌. </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7691.</w:t>
      </w:r>
    </w:p>
    <w:p>
      <w:pPr>
        <w:pStyle w:val="BookText"/>
      </w:pPr>
      <w:r>
        <w:rPr>
          <w:rFonts w:ascii="Amiri" w:hAnsi="Amiri" w:eastAsia="Amiri" w:cs="Amiri"/>
          <w:lang w:bidi="ar-SA"/>
          <w:color w:val="111111"/>
          <w:sz w:val="28"/>
          <w:szCs w:val="28"/>
          <w:rtl/>
        </w:rPr>
        <w:t xml:space="preserve">عنه صلی اللّه علیه و آله: مَن لَم یَدعُ‌ اللّهَ‌ غَضِبَ‌ اللّهُ‌ عَلَیهِ‌. </w:t>
      </w:r>
      <w:r>
        <w:rPr>
          <w:rStyle w:val="FootnoteReference"/>
        </w:rPr>
        <w:footnoteReference w:id="549"/>
      </w:r>
    </w:p>
    <w:p>
      <w:pPr>
        <w:pStyle w:val="BookText"/>
      </w:pPr>
      <w:r>
        <w:rPr>
          <w:rFonts w:ascii="Times New Roman" w:hAnsi="Times New Roman" w:eastAsia="Times New Roman" w:cs="Times New Roman"/>
          <w:lang w:val="en-US" w:bidi="en-US"/>
          <w:color w:val="111111"/>
          <w:sz w:val="28"/>
          <w:szCs w:val="28"/>
          <w:rtl/>
        </w:rPr>
        <w:t xml:space="preserve">7692.</w:t>
      </w:r>
    </w:p>
    <w:p>
      <w:pPr>
        <w:pStyle w:val="BookText"/>
      </w:pPr>
      <w:r>
        <w:rPr>
          <w:rFonts w:ascii="Amiri" w:hAnsi="Amiri" w:eastAsia="Amiri" w:cs="Amiri"/>
          <w:lang w:bidi="ar-SA"/>
          <w:color w:val="111111"/>
          <w:sz w:val="28"/>
          <w:szCs w:val="28"/>
          <w:rtl/>
        </w:rPr>
        <w:t xml:space="preserve">عنه صلی اللّه علیه و آله: قالَ‌ اللّهُ‌ تَعالی:مَن لا یَدعونی أغضَبُ‌ عَلَیهِ‌. </w:t>
      </w:r>
      <w:r>
        <w:rPr>
          <w:rStyle w:val="FootnoteReference"/>
        </w:rPr>
        <w:footnoteReference w:id="550"/>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3" w:name="pg14448_131336"/>
    <w:bookmarkEnd w:id="243"/>
    <w:p>
      <w:pPr>
        <w:pStyle w:val="BookText"/>
      </w:pPr>
      <w:r>
        <w:rPr>
          <w:rFonts w:ascii="Times New Roman" w:hAnsi="Times New Roman" w:eastAsia="Times New Roman" w:cs="Times New Roman"/>
          <w:lang w:val="en-US" w:bidi="en-US"/>
          <w:color w:val="111111"/>
          <w:sz w:val="28"/>
          <w:szCs w:val="28"/>
          <w:rtl/>
        </w:rPr>
        <w:t xml:space="preserve">7693.</w:t>
      </w:r>
    </w:p>
    <w:p>
      <w:pPr>
        <w:pStyle w:val="BookText"/>
      </w:pPr>
      <w:r>
        <w:rPr>
          <w:rFonts w:ascii="Amiri" w:hAnsi="Amiri" w:eastAsia="Amiri" w:cs="Amiri"/>
          <w:lang w:bidi="ar-SA"/>
          <w:color w:val="111111"/>
          <w:sz w:val="28"/>
          <w:szCs w:val="28"/>
          <w:rtl/>
        </w:rPr>
        <w:t xml:space="preserve">عنه صلی اللّه علیه و آله: إنَّ‌ اللّهَ‌ عز و جل یُمسِکُ‌ عَن عَبدِهِ‌ الخَیرَ الکَثیرَ ، ویَقولُ‌:لا اعطی عَبدی حَتّی یَسأَلَنی.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7694.</w:t>
      </w:r>
    </w:p>
    <w:p>
      <w:pPr>
        <w:pStyle w:val="BookText"/>
      </w:pPr>
      <w:r>
        <w:rPr>
          <w:rFonts w:ascii="Amiri" w:hAnsi="Amiri" w:eastAsia="Amiri" w:cs="Amiri"/>
          <w:lang w:bidi="ar-SA"/>
          <w:color w:val="111111"/>
          <w:sz w:val="28"/>
          <w:szCs w:val="28"/>
          <w:rtl/>
        </w:rPr>
        <w:t xml:space="preserve">عنه صلی اللّه علیه و آله: یَخرُجُ‌ مِنَ‌ النّارِ رَجُلٌ‌ فَیَقولُ‌ لَهُ‌ رَبُّهُ‌ تَعالی:ما تُعطینی إن أخرَجتُکَ‌ ؟ فَیَقولُ‌:یا رَبِّ‌ ! اعطیکَ‌ ما تَسأَ لُنی.</w:t>
      </w:r>
    </w:p>
    <w:p>
      <w:pPr>
        <w:pStyle w:val="BookText"/>
      </w:pPr>
      <w:r>
        <w:rPr>
          <w:rFonts w:ascii="Amiri" w:hAnsi="Amiri" w:eastAsia="Amiri" w:cs="Amiri"/>
          <w:lang w:bidi="ar-SA"/>
          <w:color w:val="111111"/>
          <w:sz w:val="28"/>
          <w:szCs w:val="28"/>
          <w:rtl/>
        </w:rPr>
        <w:t xml:space="preserve">فَیَقولُ‌ لَهُ‌:کَذَبتَ‌ ، وعِزَّتی ! قَد سَأَلتُکَ‌ ما هُوَ أهوَنُ‌ مِن ذلِکَ‌ فَلَم تُعطِنی ؛ سَأَلتُکَ‌ أن تَسأَلَنی فَاُعطِیَکَ‌ ، وتَدعُوَنی فَأَستَجیبَ‌ لَکَ‌ ، وتَستَغفِرَنی فَأَغفِرَ لَکَ‌. </w:t>
      </w: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23" w:name="_Toc612"/>
      <w:r>
        <w:t>2/4 ذَمُّ‌ المَلالِ‌ مِنَ‌ الدُّعاءِ</w:t>
      </w:r>
      <w:bookmarkEnd w:id="1023"/>
    </w:p>
    <w:p>
      <w:pPr>
        <w:pStyle w:val="BookText"/>
      </w:pPr>
      <w:r>
        <w:rPr>
          <w:rFonts w:ascii="Times New Roman" w:hAnsi="Times New Roman" w:eastAsia="Times New Roman" w:cs="Times New Roman"/>
          <w:lang w:val="en-US" w:bidi="en-US"/>
          <w:color w:val="111111"/>
          <w:sz w:val="28"/>
          <w:szCs w:val="28"/>
          <w:rtl/>
        </w:rPr>
        <w:t xml:space="preserve">7695.</w:t>
      </w:r>
    </w:p>
    <w:p>
      <w:pPr>
        <w:pStyle w:val="BookText"/>
      </w:pPr>
      <w:r>
        <w:rPr>
          <w:rFonts w:ascii="Amiri" w:hAnsi="Amiri" w:eastAsia="Amiri" w:cs="Amiri"/>
          <w:lang w:bidi="ar-SA"/>
          <w:color w:val="111111"/>
          <w:sz w:val="28"/>
          <w:szCs w:val="28"/>
          <w:rtl/>
        </w:rPr>
        <w:t xml:space="preserve">رسول اللّه صلی اللّه علیه و آله: لا تَمَلّوا مِنَ‌ الدُّعاءِ ؛ فَإِنَّکُم لا تَدرونَ‌ مَتی یُستَجابُ‌ لَکُم.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24" w:name="_Toc613"/>
      <w:r>
        <w:t>3/4 ذَمُّ‌ العَجزِ عَنِ‌ الدُّعاءِ</w:t>
      </w:r>
      <w:bookmarkEnd w:id="1024"/>
    </w:p>
    <w:p>
      <w:pPr>
        <w:pStyle w:val="BookText"/>
      </w:pPr>
      <w:r>
        <w:rPr>
          <w:rFonts w:ascii="Times New Roman" w:hAnsi="Times New Roman" w:eastAsia="Times New Roman" w:cs="Times New Roman"/>
          <w:lang w:val="en-US" w:bidi="en-US"/>
          <w:color w:val="111111"/>
          <w:sz w:val="28"/>
          <w:szCs w:val="28"/>
          <w:rtl/>
        </w:rPr>
        <w:t xml:space="preserve">7696.</w:t>
      </w:r>
    </w:p>
    <w:p>
      <w:pPr>
        <w:pStyle w:val="BookText"/>
      </w:pPr>
      <w:r>
        <w:rPr>
          <w:rFonts w:ascii="Amiri" w:hAnsi="Amiri" w:eastAsia="Amiri" w:cs="Amiri"/>
          <w:lang w:bidi="ar-SA"/>
          <w:color w:val="111111"/>
          <w:sz w:val="28"/>
          <w:szCs w:val="28"/>
          <w:rtl/>
        </w:rPr>
        <w:t xml:space="preserve">رسول اللّه صلی اللّه علیه و آله: إنَّ‌ أعجَزَ النّاسِ‌ مَن عَجَزَ عَنِ‌ الدُّعاءِ.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7697.</w:t>
      </w:r>
    </w:p>
    <w:p>
      <w:pPr>
        <w:pStyle w:val="BookText"/>
      </w:pPr>
      <w:r>
        <w:rPr>
          <w:rFonts w:ascii="Amiri" w:hAnsi="Amiri" w:eastAsia="Amiri" w:cs="Amiri"/>
          <w:lang w:bidi="ar-SA"/>
          <w:color w:val="111111"/>
          <w:sz w:val="28"/>
          <w:szCs w:val="28"/>
          <w:rtl/>
        </w:rPr>
        <w:t xml:space="preserve">عنه صلی اللّه علیه و آله: لا تَعجِزوا فِی الدُّعاءِ ؛ فَإِنَّهُ‌ لا یَهلِکُ‌ مَعَ‌ الدُّعاءِ أحَدٌ.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الفردوس:ج 1 ص 169 ح 632 عن أبی سعید الخدری ؛ مستدرک الوسائل:ج 5 ص 175 ح 5603 [1] نقلاً عن القطب الراوندی فی لبّ‌ اللباب.</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الفردوس:ج 5 ص 512 ح 8924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عوالی اللآلی:ج 1 ص 442 ح 161 ، [2]بحارالأنوار:ج 74 ص 119.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للمفید:ص 317 ح 2 عن أبی هریرة ،بحار الأنوار:ج 93 ص 291 ح 11.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المستدرک علی الصحیحین:ج 1 ص 671 ح 1818 عن أنس ؛ الدعوات:ص 19 ح 12 ،بحار الأنوار:ج 93 ص 300 ح 37. [5]</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7698.</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آله:لا تَعجِزوا عَنِ‌ الدُّعاءِ ؛ فَإِنَّ‌ اللّهَ‌ أنزَلَ‌ عَلَیَّ‌: "اُدْعُونِی أَسْتَجِبْ‌ لَکُمْ‌"   .</w:t>
      </w:r>
    </w:p>
    <w:p>
      <w:pPr>
        <w:pStyle w:val="BookText"/>
      </w:pPr>
      <w:r>
        <w:rPr>
          <w:rFonts w:ascii="Amiri" w:hAnsi="Amiri" w:eastAsia="Amiri" w:cs="Amiri"/>
          <w:lang w:bidi="ar-SA"/>
          <w:color w:val="111111"/>
          <w:sz w:val="28"/>
          <w:szCs w:val="28"/>
          <w:rtl/>
        </w:rPr>
        <w:t xml:space="preserve">فَقالَ‌ رَجُلٌ‌:یا رَسولَ‌ اللّهِ‌ ، رَبُّنا یَسمَعُ‌ الدُّعاءَ ؟ أم کَیفَ‌ ذلِکَ‌ ؟ فَأَنزَلَ‌ اللّهُ‌: "وَ إِذا سَأَلَکَ‌ عِبادِی عَنِّی فَإِنِّی قَرِیبٌ‌"   .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کنز العمّال:ج 2 ص 612 ح 4883 نقلاً عن الحاکم فی المستدرک.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4" w:name="pg14448_131339"/>
    <w:bookmarkEnd w:id="244"/>
    <w:p>
      <w:pPr>
        <w:pStyle w:val="Heading4"/>
      </w:pPr>
      <w:bookmarkStart w:id="1025" w:name="_Toc614"/>
      <w:r>
        <w:t>الفصل الخامس: ما ینبغی قبل الدّعاء</w:t>
      </w:r>
      <w:bookmarkEnd w:id="1025"/>
    </w:p>
    <w:p>
      <w:pPr>
        <w:pStyle w:val="Heading5"/>
      </w:pPr>
      <w:bookmarkStart w:id="1026" w:name="_Toc615"/>
      <w:r>
        <w:t>1/5 استِقبالُ‌ القِبلَةِ‌</w:t>
      </w:r>
      <w:bookmarkEnd w:id="1026"/>
    </w:p>
    <w:p>
      <w:pPr>
        <w:pStyle w:val="BookText"/>
      </w:pPr>
      <w:r>
        <w:rPr>
          <w:rFonts w:ascii="Times New Roman" w:hAnsi="Times New Roman" w:eastAsia="Times New Roman" w:cs="Times New Roman"/>
          <w:lang w:val="en-US" w:bidi="en-US"/>
          <w:color w:val="111111"/>
          <w:sz w:val="28"/>
          <w:szCs w:val="28"/>
          <w:rtl/>
        </w:rPr>
        <w:t xml:space="preserve">7699.</w:t>
      </w:r>
    </w:p>
    <w:p>
      <w:pPr>
        <w:pStyle w:val="BookText"/>
      </w:pPr>
      <w:r>
        <w:rPr>
          <w:rFonts w:ascii="Amiri" w:hAnsi="Amiri" w:eastAsia="Amiri" w:cs="Amiri"/>
          <w:lang w:bidi="ar-SA"/>
          <w:color w:val="111111"/>
          <w:sz w:val="28"/>
          <w:szCs w:val="28"/>
          <w:rtl/>
        </w:rPr>
        <w:t xml:space="preserve">سنن النسائی عن امّ‌ عبدالرحمن بن طارق بن علقمة: إنَّ‌ النَّبِیَّ‌ صلی اللّه علیه و آله کانَ‌ إذا جاءَ مَکانا فی دارِ یَعلَی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استَقبَلَ‌ القِبلَةَ‌ ودَعا.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7700.</w:t>
      </w:r>
    </w:p>
    <w:p>
      <w:pPr>
        <w:pStyle w:val="BookText"/>
      </w:pPr>
      <w:r>
        <w:rPr>
          <w:rFonts w:ascii="Amiri" w:hAnsi="Amiri" w:eastAsia="Amiri" w:cs="Amiri"/>
          <w:lang w:bidi="ar-SA"/>
          <w:color w:val="111111"/>
          <w:sz w:val="28"/>
          <w:szCs w:val="28"/>
          <w:rtl/>
        </w:rPr>
        <w:t xml:space="preserve">المعجم الأوسط‍‌ عن یزید بن عامر: إنَّ‌ رَسولَ‌ اللّهِ‌ صلی اللّه علیه و آله أقبَلَ‌ ومَعَهُ‌ نَفَرٌ حَتّی وَقَفَ‌ عَلَی القَرنِ‌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دونَ‌ المُرَیطاءِ ، رافِعا یَدَیهِ‌ مُستَقبِلَ‌ القِبلَةِ‌ یَدعو.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27" w:name="_Toc616"/>
      <w:r>
        <w:t>2/5 رَکعَتانِ‌ مِنَ‌ الصَّلاةِ‌</w:t>
      </w:r>
      <w:bookmarkEnd w:id="1027"/>
    </w:p>
    <w:p>
      <w:pPr>
        <w:pStyle w:val="BookText"/>
      </w:pPr>
      <w:r>
        <w:rPr>
          <w:rFonts w:ascii="Times New Roman" w:hAnsi="Times New Roman" w:eastAsia="Times New Roman" w:cs="Times New Roman"/>
          <w:lang w:val="en-US" w:bidi="en-US"/>
          <w:color w:val="111111"/>
          <w:sz w:val="28"/>
          <w:szCs w:val="28"/>
          <w:rtl/>
        </w:rPr>
        <w:t xml:space="preserve">7701.</w:t>
      </w:r>
    </w:p>
    <w:p>
      <w:pPr>
        <w:pStyle w:val="BookText"/>
      </w:pPr>
      <w:r>
        <w:rPr>
          <w:rFonts w:ascii="Amiri" w:hAnsi="Amiri" w:eastAsia="Amiri" w:cs="Amiri"/>
          <w:lang w:bidi="ar-SA"/>
          <w:color w:val="111111"/>
          <w:sz w:val="28"/>
          <w:szCs w:val="28"/>
          <w:rtl/>
        </w:rPr>
        <w:t xml:space="preserve">رسول اللّه صلی اللّه علیه و آله: مَن تَوَضَّأَ فَأَحسَنَ‌ الوُضوءَ ثُمَّ‌ صَلّی رَکعَتَینِ‌ ، فَدَعا رَبَّهُ‌ کانَت دَعوَتُهُ‌</w:t>
      </w:r>
    </w:p>
    <w:p>
      <w:pPr>
        <w:pStyle w:val="BookText"/>
      </w:pPr>
      <w:r>
        <w:rPr>
          <w:rFonts w:ascii="IRNazanin" w:hAnsi="IRNazanin" w:eastAsia="IRNazanin" w:cs="IRNazanin"/>
          <w:lang w:bidi="fa-IR"/>
          <w:color w:val="111111"/>
          <w:sz w:val="28"/>
          <w:szCs w:val="28"/>
          <w:rtl/>
        </w:rPr>
        <w:t xml:space="preserve">قوله:"مَکانا فی دارِ یَعلَی...إلخ" أشار فی الترجمة إلی أنّ‌ وجهه أنّ‌ البیت کان یُری من ذلک المکان (حاشیة السندی علی النسائی:ج 5 ص 213).لعلّه الموضع المعلوم بموضع استجابة الدعاء (عون المعبود:ج 5 ص 340).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النسائی:ج 5 ص 213.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القَرْن:جبل مطلّ‌ بعرفات ، وأصله الجبل الصغیر المستطیل المنقطع عن الجبل الکبیر (معجم البلدان:ج 4 ص 332).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الأوسط‍‌:ج 8 ص 376 ح 8923.</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5" w:name="pg14448_131340"/>
    <w:bookmarkEnd w:id="245"/>
    <w:p>
      <w:pPr>
        <w:pStyle w:val="BookText"/>
      </w:pPr>
      <w:r>
        <w:rPr>
          <w:rFonts w:ascii="Amiri" w:hAnsi="Amiri" w:eastAsia="Amiri" w:cs="Amiri"/>
          <w:lang w:bidi="ar-SA"/>
          <w:color w:val="111111"/>
          <w:sz w:val="28"/>
          <w:szCs w:val="28"/>
          <w:rtl/>
        </w:rPr>
        <w:t xml:space="preserve">مُستَجابَةً‌ ؛ مُعَجَّلَةً‌ أو مُؤَخَّرَةً‌.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مجمع الزوائد:ج 2 ص 233 ح 2431 نقلاً عن الطبرانی فی المعجم الکبیر عن أبی الدرداء.</w:t>
      </w:r>
    </w:p>
    <w:p>
      <w:pPr>
        <w:pStyle w:val="BookText"/>
      </w:pPr>
      <w:r>
        <w:rPr>
          <w:rFonts w:ascii="Times New Roman" w:hAnsi="Times New Roman" w:eastAsia="Times New Roman" w:cs="Times New Roman"/>
          <w:lang w:val="en-US" w:bidi="en-US"/>
          <w:color w:val="111111"/>
          <w:sz w:val="28"/>
          <w:szCs w:val="28"/>
          <w:rtl/>
        </w:rPr>
        <w:t xml:space="preserve">7702.</w:t>
      </w:r>
    </w:p>
    <w:p>
      <w:pPr>
        <w:pStyle w:val="BookText"/>
      </w:pPr>
      <w:r>
        <w:rPr>
          <w:rFonts w:ascii="Amiri" w:hAnsi="Amiri" w:eastAsia="Amiri" w:cs="Amiri"/>
          <w:lang w:bidi="ar-SA"/>
          <w:color w:val="111111"/>
          <w:sz w:val="28"/>
          <w:szCs w:val="28"/>
          <w:rtl/>
        </w:rPr>
        <w:t xml:space="preserve">عنه صلی اللّه علیه و آله: یَقولُ‌ اللّهُ‌ تَعالی:مَن أحدَثَ‌ ولَم یَتَوَضَّأ فَقَد جَفانی ، ومَن أحدَثَ‌ وتَوَضَّأَ ولَم یُصَلِّ‌ رَکعَتَینِ‌ ولَم یَدعُنی فَقَد جَفانی ، ومَن أحدَثَ‌ وتَوَضَّأَ وصَلّی رَکعَتَینِ‌ ودَعانی فَلَم اجِبهُ‌ فیما یَسأَلُ‌ عَن أمرِ دینِهِ‌ ودُنیاهُ‌ فَقَد جَفَوتُهُ‌ ، ولَستُ‌ بِرَبٍّ‌ جافٍ‌.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28" w:name="_Toc617"/>
      <w:r>
        <w:t>3/5 تَقدیمُ‌ خَیرٍ</w:t>
      </w:r>
      <w:bookmarkEnd w:id="1028"/>
    </w:p>
    <w:p>
      <w:pPr>
        <w:pStyle w:val="BookText"/>
      </w:pPr>
      <w:r>
        <w:rPr>
          <w:rFonts w:ascii="Times New Roman" w:hAnsi="Times New Roman" w:eastAsia="Times New Roman" w:cs="Times New Roman"/>
          <w:lang w:val="en-US" w:bidi="en-US"/>
          <w:color w:val="111111"/>
          <w:sz w:val="28"/>
          <w:szCs w:val="28"/>
          <w:rtl/>
        </w:rPr>
        <w:t xml:space="preserve">7703.</w:t>
      </w:r>
    </w:p>
    <w:p>
      <w:pPr>
        <w:pStyle w:val="BookText"/>
      </w:pPr>
      <w:r>
        <w:rPr>
          <w:rFonts w:ascii="Amiri" w:hAnsi="Amiri" w:eastAsia="Amiri" w:cs="Amiri"/>
          <w:lang w:bidi="ar-SA"/>
          <w:color w:val="111111"/>
          <w:sz w:val="28"/>
          <w:szCs w:val="28"/>
          <w:rtl/>
        </w:rPr>
        <w:t xml:space="preserve">رسول اللّه صلی اللّه علیه و آله: إذا أرَدتَ‌ أن تَدعُوَ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فَقَدِّم صَلاةً‌ أو صَدَقَةً‌ ، أو خَیرا أو ذِکرا.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6" w:name="pg14448_131341"/>
    <w:bookmarkEnd w:id="246"/>
    <w:p>
      <w:pPr>
        <w:pStyle w:val="Heading4"/>
      </w:pPr>
      <w:bookmarkStart w:id="1029" w:name="_Toc618"/>
      <w:r>
        <w:t>الفصل السّادس: ما یستفتح به الدّعاء</w:t>
      </w:r>
      <w:bookmarkEnd w:id="1029"/>
    </w:p>
    <w:p>
      <w:pPr>
        <w:pStyle w:val="Heading5"/>
      </w:pPr>
      <w:bookmarkStart w:id="1030" w:name="_Toc619"/>
      <w:r>
        <w:t>1/6 البَسمَلَةُ‌</w:t>
      </w:r>
      <w:bookmarkEnd w:id="1030"/>
    </w:p>
    <w:p>
      <w:pPr>
        <w:pStyle w:val="BookText"/>
      </w:pPr>
      <w:r>
        <w:rPr>
          <w:rFonts w:ascii="Times New Roman" w:hAnsi="Times New Roman" w:eastAsia="Times New Roman" w:cs="Times New Roman"/>
          <w:lang w:val="en-US" w:bidi="en-US"/>
          <w:color w:val="111111"/>
          <w:sz w:val="28"/>
          <w:szCs w:val="28"/>
          <w:rtl/>
        </w:rPr>
        <w:t xml:space="preserve">7704.</w:t>
      </w:r>
    </w:p>
    <w:p>
      <w:pPr>
        <w:pStyle w:val="BookText"/>
      </w:pPr>
      <w:r>
        <w:rPr>
          <w:rFonts w:ascii="Amiri" w:hAnsi="Amiri" w:eastAsia="Amiri" w:cs="Amiri"/>
          <w:lang w:bidi="ar-SA"/>
          <w:color w:val="111111"/>
          <w:sz w:val="28"/>
          <w:szCs w:val="28"/>
          <w:rtl/>
        </w:rPr>
        <w:t xml:space="preserve">رسول اللّه صلی اللّه علیه و آله: لا یُرَدُّ دُعاءٌ أوَّلُهُ‌:بِسمِ‌ اللّهِ‌ الرَّحمنِ‌ 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7705.</w:t>
      </w:r>
    </w:p>
    <w:p>
      <w:pPr>
        <w:pStyle w:val="BookText"/>
      </w:pPr>
      <w:r>
        <w:rPr>
          <w:rFonts w:ascii="Amiri" w:hAnsi="Amiri" w:eastAsia="Amiri" w:cs="Amiri"/>
          <w:lang w:bidi="ar-SA"/>
          <w:color w:val="111111"/>
          <w:sz w:val="28"/>
          <w:szCs w:val="28"/>
          <w:rtl/>
        </w:rPr>
        <w:t xml:space="preserve">عنه صلی اللّه علیه و آله: مَن حَزَنَهُ‌ أمرٌ تَعاطاهُ‌ فَقالَ‌:"بِسمِ‌ اللّهِ‌ الرَّحمنِ‌ الرَّحیمِ‌" وهُوَ مُخلِصٌ‌ للّه‌ یُقبِلُ‌ بِقَلبِهِ‌ إلَیهِ‌ ، لَم یَنفَکَّ‌ مِن إحدَی اثنَتَینِ‌:إمّا بُلوغِ‌ حاجَتِهِ‌ فِی الدُّنیا ، وإمّا یُعَدُّ لَهُ‌ عِندَ رَبِّهِ‌ ویُدَّخَرُ لَدَیهِ‌ ، وما عِندَ اللّهِ‌ خَیرٌ وأبقی لِلمُؤمِنینَ‌.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31" w:name="_Toc620"/>
      <w:r>
        <w:t>2/6 الحَمدُ وَالثَّناءُ</w:t>
      </w:r>
      <w:bookmarkEnd w:id="1031"/>
    </w:p>
    <w:p>
      <w:pPr>
        <w:pStyle w:val="BookText"/>
      </w:pPr>
      <w:r>
        <w:rPr>
          <w:rFonts w:ascii="Times New Roman" w:hAnsi="Times New Roman" w:eastAsia="Times New Roman" w:cs="Times New Roman"/>
          <w:lang w:val="en-US" w:bidi="en-US"/>
          <w:color w:val="111111"/>
          <w:sz w:val="28"/>
          <w:szCs w:val="28"/>
          <w:rtl/>
        </w:rPr>
        <w:t xml:space="preserve">7706.</w:t>
      </w:r>
    </w:p>
    <w:p>
      <w:pPr>
        <w:pStyle w:val="BookText"/>
      </w:pPr>
      <w:r>
        <w:rPr>
          <w:rFonts w:ascii="Amiri" w:hAnsi="Amiri" w:eastAsia="Amiri" w:cs="Amiri"/>
          <w:lang w:bidi="ar-SA"/>
          <w:color w:val="111111"/>
          <w:sz w:val="28"/>
          <w:szCs w:val="28"/>
          <w:rtl/>
        </w:rPr>
        <w:t xml:space="preserve">رسول اللّه صلی اللّه علیه و آله: مَن قالَ‌:"الحَمدُ للّه‌ رَبِّ‌ العالَمینَ‌" أربَعَ‌ مَرّاتٍ‌ ، قالَ‌ اللّهُ‌ عز و جل:سَل تُعطَهُ‌.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7707.</w:t>
      </w:r>
    </w:p>
    <w:p>
      <w:pPr>
        <w:pStyle w:val="BookText"/>
      </w:pPr>
      <w:r>
        <w:rPr>
          <w:rFonts w:ascii="Amiri" w:hAnsi="Amiri" w:eastAsia="Amiri" w:cs="Amiri"/>
          <w:lang w:bidi="ar-SA"/>
          <w:color w:val="111111"/>
          <w:sz w:val="28"/>
          <w:szCs w:val="28"/>
          <w:rtl/>
        </w:rPr>
        <w:t xml:space="preserve">مکارم الأخلاق عن رسول اللّه صلی اللّه علیه و آله: إنَّ‌ کُلَّ‌ دُعاءٍ لا یَکونُ‌ قَبلَهُ‌ تَمجیدٌ فَهُوَ أبتَرُ ، إنَّمَا</w:t>
      </w:r>
    </w:p>
    <w:p>
      <w:pPr>
        <w:pStyle w:val="BookText"/>
      </w:pPr>
      <w:r>
        <w:rPr>
          <w:rFonts w:ascii="IRNazanin" w:hAnsi="IRNazanin" w:eastAsia="IRNazanin" w:cs="IRNazanin"/>
          <w:lang w:bidi="fa-IR"/>
          <w:color w:val="111111"/>
          <w:sz w:val="28"/>
          <w:szCs w:val="28"/>
          <w:rtl/>
        </w:rPr>
        <w:t xml:space="preserve">تنبیه الخواطر:ج 1 ص 32 ، [1]بحار الأنوار:ج 93 ص 313 ح 17.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التوحید:ص 232 عن الإمام زین العابدین عن أبیه الإمام الحسین عن أخیه الإمام الحسن عن أبیه الإمام علیّ‌ علیهم السلام ،بحار الأنوار:ج 92 ص 233 ح 14.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الدعاء للطبرانی:ص 491 ح 1726 عن أبی امامة.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7" w:name="pg14448_131342"/>
    <w:bookmarkEnd w:id="247"/>
    <w:p>
      <w:pPr>
        <w:pStyle w:val="BookText"/>
      </w:pPr>
      <w:r>
        <w:rPr>
          <w:rFonts w:ascii="Amiri" w:hAnsi="Amiri" w:eastAsia="Amiri" w:cs="Amiri"/>
          <w:lang w:bidi="ar-SA"/>
          <w:color w:val="111111"/>
          <w:sz w:val="28"/>
          <w:szCs w:val="28"/>
          <w:rtl/>
        </w:rPr>
        <w:t xml:space="preserve">التَّمجیدُ ثُمَّ‌ الدُّعاءُ.</w:t>
      </w:r>
    </w:p>
    <w:p>
      <w:pPr>
        <w:pStyle w:val="BookText"/>
      </w:pPr>
      <w:r>
        <w:rPr>
          <w:rFonts w:ascii="Amiri" w:hAnsi="Amiri" w:eastAsia="Amiri" w:cs="Amiri"/>
          <w:lang w:bidi="ar-SA"/>
          <w:color w:val="111111"/>
          <w:sz w:val="28"/>
          <w:szCs w:val="28"/>
          <w:rtl/>
        </w:rPr>
        <w:t xml:space="preserve">قُلتُ‌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کذا فی المصدر ، من دون ذکرٍ للقائل.</w:t>
      </w:r>
    </w:p>
    <w:p>
      <w:pPr>
        <w:pStyle w:val="BookText"/>
      </w:pPr>
      <w:r>
        <w:rPr>
          <w:rFonts w:ascii="Amiri" w:hAnsi="Amiri" w:eastAsia="Amiri" w:cs="Amiri"/>
          <w:lang w:bidi="ar-SA"/>
          <w:color w:val="111111"/>
          <w:sz w:val="28"/>
          <w:szCs w:val="28"/>
          <w:rtl/>
        </w:rPr>
        <w:t xml:space="preserve">:ما أدنی ما یُجزِئُ‌ مِنَ‌ التَّمجیدِ ؟ قالَ‌ صلی اللّه علیه و آله:قُل:اللّهُمَّ‌ أنتَ‌ الأَوَّلُ‌ فَلَیسَ‌ قَبلَکَ‌ شَیءٌ ، وأنتَ‌ الآخِرُ فَلَیسَ‌ بَعدَکَ‌ شَیءٌ ، وأنتَ‌ الظّاهِرُ فَلَیسَ‌ فَوقَکَ‌ شَیءٌ ، وأنتَ‌ الباطِنُ‌ فَلَیسَ‌ دونَکَ‌ شَیءٌ ، وأنتَ‌ العَزیزُ الحَکیمُ‌.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7708.</w:t>
      </w:r>
    </w:p>
    <w:p>
      <w:pPr>
        <w:pStyle w:val="BookText"/>
      </w:pPr>
      <w:r>
        <w:rPr>
          <w:rFonts w:ascii="Amiri" w:hAnsi="Amiri" w:eastAsia="Amiri" w:cs="Amiri"/>
          <w:lang w:bidi="ar-SA"/>
          <w:color w:val="111111"/>
          <w:sz w:val="28"/>
          <w:szCs w:val="28"/>
          <w:rtl/>
        </w:rPr>
        <w:t xml:space="preserve">تنبیه الغافلین عن میمونة بنت سعد خادمة رسول اللّه صلی اللّه علیه و آله: مَرَّ النَّبِیُّ‌ صلی اللّه علیه و آله بِسَلمانَ‌ وهُوَ یَدعو فی دُبُرِ الصَّلاةِ‌.</w:t>
      </w:r>
    </w:p>
    <w:p>
      <w:pPr>
        <w:pStyle w:val="BookText"/>
      </w:pPr>
      <w:r>
        <w:rPr>
          <w:rFonts w:ascii="Amiri" w:hAnsi="Amiri" w:eastAsia="Amiri" w:cs="Amiri"/>
          <w:lang w:bidi="ar-SA"/>
          <w:color w:val="111111"/>
          <w:sz w:val="28"/>
          <w:szCs w:val="28"/>
          <w:rtl/>
        </w:rPr>
        <w:t xml:space="preserve">فَقالَ‌:یا سَلمانُ‌ ألَکَ‌ حاجَةٌ‌ إلی رَبِّکَ‌ ؟ قالَ‌:نَعَم یا رَسولَ‌ اللّهِ‌.</w:t>
      </w:r>
    </w:p>
    <w:p>
      <w:pPr>
        <w:pStyle w:val="BookText"/>
      </w:pPr>
      <w:r>
        <w:rPr>
          <w:rFonts w:ascii="Amiri" w:hAnsi="Amiri" w:eastAsia="Amiri" w:cs="Amiri"/>
          <w:lang w:bidi="ar-SA"/>
          <w:color w:val="111111"/>
          <w:sz w:val="28"/>
          <w:szCs w:val="28"/>
          <w:rtl/>
        </w:rPr>
        <w:t xml:space="preserve">قالَ‌:فَقَدِّم بَینَ‌ یَدَی دُعائِکَ‌ ثَناءً عَلی رَبِّکَ‌ ، وصِفهُ‌ کَما وَصَفَ‌ نَفسَهُ‌ ، وسَبِّحهُ‌ تَسبیحا وتَحمیدا وتَهلیلاً.فَقالَ‌ سَلمانُ‌:وکَیفَ‌ اقَدِّمُ‌ ثَناءً یا رَسولَ‌ اللّهِ‌ ؟ قالَ‌:تَقرَأُ فاتِحَةَ‌ الکِتابِ‌ ثَلاثا ، فَإِنَّها ثَناءُ اللّهِ‌ تَعالی.قالَ‌:فَکَیفَ‌ أصِفُهُ‌ ؟ قالَ‌:تَقرَأُ سورَةَ‌ الصَّمَدِ ثَلاثا فَإِنَّها صِفَةُ‌ اللّهِ‌ ، وَصَفَ‌ بِها نَفسَهُ‌.قالَ‌:فَکَیفَ‌ اسَبِّحُ‌ ؟ قالَ‌:قُل:"سُبحانَ‌ اللّهِ‌ وَالحَمدُ للّه‌ ولا إلهَ‌ إلَا اللّهُ‌ وَاللّهُ‌ أکبَرُ" ثُمَّ‌ تَسأَلُ‌ حاجَتَکَ‌. </w:t>
      </w:r>
      <w:r>
        <w:rPr>
          <w:rStyle w:val="FootnoteReference"/>
        </w:rPr>
        <w:footnoteReference w:id="554"/>
      </w:r>
    </w:p>
    <w:p>
      <w:pPr>
        <w:pStyle w:val="Heading5"/>
      </w:pPr>
      <w:bookmarkStart w:id="1032" w:name="_Toc621"/>
      <w:r>
        <w:t>3/6 الإِقرارُ بِالذَّنبِ‌</w:t>
      </w:r>
      <w:bookmarkEnd w:id="1032"/>
    </w:p>
    <w:p>
      <w:pPr>
        <w:pStyle w:val="BookText"/>
      </w:pPr>
      <w:r>
        <w:rPr>
          <w:rFonts w:ascii="Times New Roman" w:hAnsi="Times New Roman" w:eastAsia="Times New Roman" w:cs="Times New Roman"/>
          <w:lang w:val="en-US" w:bidi="en-US"/>
          <w:color w:val="111111"/>
          <w:sz w:val="28"/>
          <w:szCs w:val="28"/>
          <w:rtl/>
        </w:rPr>
        <w:t xml:space="preserve">7709.</w:t>
      </w:r>
    </w:p>
    <w:p>
      <w:pPr>
        <w:pStyle w:val="BookText"/>
      </w:pPr>
      <w:r>
        <w:rPr>
          <w:rFonts w:ascii="Amiri" w:hAnsi="Amiri" w:eastAsia="Amiri" w:cs="Amiri"/>
          <w:lang w:bidi="ar-SA"/>
          <w:color w:val="111111"/>
          <w:sz w:val="28"/>
          <w:szCs w:val="28"/>
          <w:rtl/>
        </w:rPr>
        <w:t xml:space="preserve">رسول اللّه صلی اللّه علیه و آله مِن دُعائِهِ‌ فی حَجَّةِ‌ الوَداعِ‌: أنَا البائِسُ‌ الفَقیرُ ، المُستَغیثُ‌ المُستَجیرُ ، الوَجِلُ‌ المُشفِقُ‌ ، المُقِرُّ المُعتَرِفُ‌ بِذَنبِهِ‌ ، أسأَ لُکَ‌ مَسأَلَةَ‌ المُستَکینِ‌ ، وأبتَهِلُ‌ إلَیکَ‌ ابتِهالَ‌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8" w:name="pg14448_131343"/>
    <w:bookmarkEnd w:id="248"/>
    <w:p>
      <w:pPr>
        <w:pStyle w:val="BookText"/>
      </w:pPr>
      <w:r>
        <w:rPr>
          <w:rFonts w:ascii="Amiri" w:hAnsi="Amiri" w:eastAsia="Amiri" w:cs="Amiri"/>
          <w:lang w:bidi="ar-SA"/>
          <w:color w:val="111111"/>
          <w:sz w:val="28"/>
          <w:szCs w:val="28"/>
          <w:rtl/>
        </w:rPr>
        <w:t xml:space="preserve">المُذنِبِ‌ الذَّلیلِ‌ ، وأدعوکَ‌ دُعاءَ الخائِفِ‌ الضَّریرِ.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المعجم الکبیر:ج 11 ص 140 ح 11405 عن ابن عبّاس ؛ بحار الأنوار:ج 94 ص 225 ح 1 [1] نقلاً عن کتاب الاختیار لابن الباقی عن فاطمة علیهاالسلام.</w:t>
      </w:r>
    </w:p>
    <w:p>
      <w:pPr>
        <w:pStyle w:val="Heading5"/>
      </w:pPr>
      <w:bookmarkStart w:id="1033" w:name="_Toc622"/>
      <w:r>
        <w:t>4/6 الصَّلاةُ‌ عَلی النبیّ‌ وآلِهِ‌</w:t>
      </w:r>
      <w:bookmarkEnd w:id="1033"/>
    </w:p>
    <w:p>
      <w:pPr>
        <w:pStyle w:val="BookText"/>
      </w:pPr>
      <w:r>
        <w:rPr>
          <w:rFonts w:ascii="Times New Roman" w:hAnsi="Times New Roman" w:eastAsia="Times New Roman" w:cs="Times New Roman"/>
          <w:lang w:val="en-US" w:bidi="en-US"/>
          <w:color w:val="111111"/>
          <w:sz w:val="28"/>
          <w:szCs w:val="28"/>
          <w:rtl/>
        </w:rPr>
        <w:t xml:space="preserve">7710.</w:t>
      </w:r>
    </w:p>
    <w:p>
      <w:pPr>
        <w:pStyle w:val="BookText"/>
      </w:pPr>
      <w:r>
        <w:rPr>
          <w:rFonts w:ascii="Amiri" w:hAnsi="Amiri" w:eastAsia="Amiri" w:cs="Amiri"/>
          <w:lang w:bidi="ar-SA"/>
          <w:color w:val="111111"/>
          <w:sz w:val="28"/>
          <w:szCs w:val="28"/>
          <w:rtl/>
        </w:rPr>
        <w:t xml:space="preserve">رسول اللّه صلی اللّه علیه و آله: ما مِن دُعاءٍ إلّا بَینَهُ‌ وبَینَ‌ السَّماءِ حِجابٌ‌ ، حَتّی یُصَلّی عَلَی النَّبِیِّ‌ وعَلی آلِ‌ مُحَمَّدٍ ، فَإِذا فُعِلَ‌ ذلِکَ‌ خُرِقَ‌ ذلِکَ‌ الحِجابُ‌ ودَخَلَ‌ الدُّعاءُ ، فَإِذا لَم یُفعَل ذلِکَ‌ رَجَعَ‌ الدُّعاءُ. </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7711.</w:t>
      </w:r>
    </w:p>
    <w:p>
      <w:pPr>
        <w:pStyle w:val="BookText"/>
      </w:pPr>
      <w:r>
        <w:rPr>
          <w:rFonts w:ascii="Amiri" w:hAnsi="Amiri" w:eastAsia="Amiri" w:cs="Amiri"/>
          <w:lang w:bidi="ar-SA"/>
          <w:color w:val="111111"/>
          <w:sz w:val="28"/>
          <w:szCs w:val="28"/>
          <w:rtl/>
        </w:rPr>
        <w:t xml:space="preserve">عنه صلی اللّه علیه و آله: لا یَزالُ‌ الدُّعاءُ مَحجوبا حَتّی یُصَلّی عَلَیَّ‌ وعَلی أهلِ‌ بَیتی. </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7712.</w:t>
      </w:r>
    </w:p>
    <w:p>
      <w:pPr>
        <w:pStyle w:val="BookText"/>
      </w:pPr>
      <w:r>
        <w:rPr>
          <w:rFonts w:ascii="Amiri" w:hAnsi="Amiri" w:eastAsia="Amiri" w:cs="Amiri"/>
          <w:lang w:bidi="ar-SA"/>
          <w:color w:val="111111"/>
          <w:sz w:val="28"/>
          <w:szCs w:val="28"/>
          <w:rtl/>
        </w:rPr>
        <w:t xml:space="preserve">عنه صلی اللّه علیه و آله: صَلاتُکُم عَلَیَّ‌ مُجَوِّزَةٌ‌ لِدُعائِکُم ، ومَرضاةٌ‌ لِرَبِّکُم ، وزَکاةٌ‌ لأَِبدانِکُم.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7713.</w:t>
      </w:r>
    </w:p>
    <w:p>
      <w:pPr>
        <w:pStyle w:val="BookText"/>
      </w:pPr>
      <w:r>
        <w:rPr>
          <w:rFonts w:ascii="Amiri" w:hAnsi="Amiri" w:eastAsia="Amiri" w:cs="Amiri"/>
          <w:lang w:bidi="ar-SA"/>
          <w:color w:val="111111"/>
          <w:sz w:val="28"/>
          <w:szCs w:val="28"/>
          <w:rtl/>
        </w:rPr>
        <w:t xml:space="preserve">عنه صلی اللّه علیه و آله: لا تَجعَلونی کَقَدَحِ‌ الرّاکِبِ‌ </w:t>
      </w:r>
      <w:r>
        <w:rPr>
          <w:rStyle w:val="FootnoteReference"/>
        </w:rPr>
        <w:footnoteReference w:id="559"/>
      </w:r>
      <w:r>
        <w:rPr>
          <w:rFonts w:ascii="Amiri" w:hAnsi="Amiri" w:eastAsia="Amiri" w:cs="Amiri"/>
          <w:lang w:bidi="ar-SA"/>
          <w:color w:val="111111"/>
          <w:sz w:val="28"/>
          <w:szCs w:val="28"/>
          <w:rtl/>
        </w:rPr>
        <w:t xml:space="preserve">فَإِنَّ‌ الرّاکِبَ‌ یَملأَُ قَدَحَهُ‌ فَیَشرَبُهُ‌ إذا شاءَ ، اجعَلونی فی أوَّلِ‌ الدُّعاءِ ، وفی آخِرِهِ‌ ، وفی وَسَطِهِ‌. </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7714.</w:t>
      </w:r>
    </w:p>
    <w:p>
      <w:pPr>
        <w:pStyle w:val="BookText"/>
      </w:pPr>
      <w:r>
        <w:rPr>
          <w:rFonts w:ascii="Amiri" w:hAnsi="Amiri" w:eastAsia="Amiri" w:cs="Amiri"/>
          <w:lang w:bidi="ar-SA"/>
          <w:color w:val="111111"/>
          <w:sz w:val="28"/>
          <w:szCs w:val="28"/>
          <w:rtl/>
        </w:rPr>
        <w:t xml:space="preserve">الکافی عن مرازم عن الإمام الصادق علیه السلام: إنَّ‌ رَجُلاً أتی رَسولَ‌ اللّهِ‌ صلی اللّه علیه و آله فَقالَ‌:یا رَسولَ‌ اللّهِ‌ ، إنّی جَعَلتُ‌ ثُلُثَ‌ صَلَواتی لَکَ‌.فَقالَ‌ لَهُ‌ خَیرا.فَقالَ‌ لَهُ‌:یا رَسولَ‌ اللّهِ‌ ، إنّی جَعَلتُ‌ نِصفَ‌ صَلَواتی لَکَ‌.فَقالَ‌ لَهُ‌:ذاکَ‌ أفضَلُ‌.فَقالَ‌:إنّی جَعَلتُ‌ کُلَّ‌ صَلَواتی لَکَ‌.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فَقالَ‌:إذا یَکفِیَکَ‌ اللّهُ‌ عز و جل ما أهَمَّکَ‌ مِن أمرِ دُنیاکَ‌ وآخِرَتِکَ‌.</w:t>
      </w:r>
    </w:p>
    <w:p>
      <w:pPr>
        <w:pStyle w:val="BookText"/>
      </w:pPr>
      <w:r>
        <w:rPr>
          <w:rFonts w:ascii="Amiri" w:hAnsi="Amiri" w:eastAsia="Amiri" w:cs="Amiri"/>
          <w:lang w:bidi="ar-SA"/>
          <w:color w:val="111111"/>
          <w:sz w:val="28"/>
          <w:szCs w:val="28"/>
          <w:rtl/>
        </w:rPr>
        <w:t xml:space="preserve">فَقالَ‌ لَهُ‌ رَجُلٌ‌:أصلَحَکَ‌ اللّهُ‌ ، کَیفَ‌ یَجعَلُ‌ صَلاتَهُ‌ لَهُ‌ ؟ فَقالَ‌ أبو عَبدِ اللّهِ‌ علیه السلام:لا یَسأَلُ‌ اللّهَ‌ عز و جل شَیئا إلّا بَدَأَ بِالصَّلاةِ‌ عَلی مُحَمَّدٍ وآلِهِ‌.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الکافی:ج 2 ص 493 ح 12 ، [1]بحار الأنوار:ج 94 ص 60 ح 42. [2]</w:t>
      </w:r>
    </w:p>
    <w:p>
      <w:pPr>
        <w:pStyle w:val="BookText"/>
      </w:pPr>
      <w:r>
        <w:rPr>
          <w:rFonts w:ascii="Times New Roman" w:hAnsi="Times New Roman" w:eastAsia="Times New Roman" w:cs="Times New Roman"/>
          <w:lang w:val="en-US" w:bidi="en-US"/>
          <w:color w:val="111111"/>
          <w:sz w:val="28"/>
          <w:szCs w:val="28"/>
          <w:rtl/>
        </w:rPr>
        <w:t xml:space="preserve">7715.</w:t>
      </w:r>
    </w:p>
    <w:p>
      <w:pPr>
        <w:pStyle w:val="BookText"/>
      </w:pPr>
      <w:r>
        <w:rPr>
          <w:rFonts w:ascii="Amiri" w:hAnsi="Amiri" w:eastAsia="Amiri" w:cs="Amiri"/>
          <w:lang w:bidi="ar-SA"/>
          <w:color w:val="111111"/>
          <w:sz w:val="28"/>
          <w:szCs w:val="28"/>
          <w:rtl/>
        </w:rPr>
        <w:t xml:space="preserve">الکافی عن أبی بصیر: سَأَلتُ‌ أبا عَبدِ اللّهِ‌ علیه السلام:ما مَعنی أجعَلُ‌ صَلَواتی کُلَّها لَکَ‌ ؟ فَقالَ‌:یُقَدِّمُهُ‌ بَینَ‌ یَدَی کُلِّ‌ حاجَةٍ‌ ، فَلا یَسأَلُ‌ اللّهَ‌ عز و جل شَیئا حَتّی یَبدَأَ بِالنَّبِیِّ‌ صلی اللّه علیه و آله ، فَیُصَلِّیَ‌ عَلَیهِ‌ ثُمَّ‌ یَسأَلُ‌ اللّهَ‌ حَوائِجَهُ‌. </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7716.</w:t>
      </w:r>
    </w:p>
    <w:p>
      <w:pPr>
        <w:pStyle w:val="BookText"/>
      </w:pPr>
      <w:r>
        <w:rPr>
          <w:rFonts w:ascii="Amiri" w:hAnsi="Amiri" w:eastAsia="Amiri" w:cs="Amiri"/>
          <w:lang w:bidi="ar-SA"/>
          <w:color w:val="111111"/>
          <w:sz w:val="28"/>
          <w:szCs w:val="28"/>
          <w:rtl/>
        </w:rPr>
        <w:t xml:space="preserve">رسول اللّه صلی اللّه علیه و آله: إذا صَلّی أحَدُکُم فَلیَبدَأ بِتَحمیدِ رَبِّهِ‌ جَلَّ‌ وعَزَّ وَالثَّناءِ عَلَیهِ‌ ، ثُمَّ‌ یُصَلّی عَلَی النَّبِیِّ‌ صلی اللّه علیه و آله ، ثُمَّ‌ یَدعو بَعدُ بِما شاءَ. </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7717.</w:t>
      </w:r>
    </w:p>
    <w:p>
      <w:pPr>
        <w:pStyle w:val="BookText"/>
      </w:pPr>
      <w:r>
        <w:rPr>
          <w:rFonts w:ascii="Amiri" w:hAnsi="Amiri" w:eastAsia="Amiri" w:cs="Amiri"/>
          <w:lang w:bidi="ar-SA"/>
          <w:color w:val="111111"/>
          <w:sz w:val="28"/>
          <w:szCs w:val="28"/>
          <w:rtl/>
        </w:rPr>
        <w:t xml:space="preserve">سنن الترمذی عن فضالة بن عبید: بَینا رَسولُ‌ اللّهِ‌ صلی اللّه علیه و آله قاعِدٌ </w:t>
      </w:r>
      <w:r>
        <w:rPr>
          <w:rStyle w:val="FootnoteReference"/>
        </w:rPr>
        <w:footnoteReference w:id="564"/>
      </w:r>
      <w:r>
        <w:rPr>
          <w:rFonts w:ascii="Amiri" w:hAnsi="Amiri" w:eastAsia="Amiri" w:cs="Amiri"/>
          <w:lang w:bidi="ar-SA"/>
          <w:color w:val="111111"/>
          <w:sz w:val="28"/>
          <w:szCs w:val="28"/>
          <w:rtl/>
        </w:rPr>
        <w:t xml:space="preserve">إذ دَخَلَ‌ رَجُلٌ‌ فَصَلّی ، فَقالَ‌:اللّهُمَّ‌ اغفِر لی وَارحَمنی.</w:t>
      </w:r>
    </w:p>
    <w:p>
      <w:pPr>
        <w:pStyle w:val="BookText"/>
      </w:pPr>
      <w:r>
        <w:rPr>
          <w:rFonts w:ascii="Amiri" w:hAnsi="Amiri" w:eastAsia="Amiri" w:cs="Amiri"/>
          <w:lang w:bidi="ar-SA"/>
          <w:color w:val="111111"/>
          <w:sz w:val="28"/>
          <w:szCs w:val="28"/>
          <w:rtl/>
        </w:rPr>
        <w:t xml:space="preserve">فَقالَ‌ رَسولُ‌ اللّهِ‌ صلی اللّه علیه و آله:عَجِلتَ‌ أیُّهَا المُصَلّی ، إذا صَلَّیتَ‌ فَقَعَدتَ‌ فَاحمَدِ اللّهَ‌ بِما هُوَ أهلُهُ‌ وصَلِّ‌ عَلَیَّ‌ ثُمَّ‌ ادعُهُ‌.</w:t>
      </w:r>
    </w:p>
    <w:p>
      <w:pPr>
        <w:pStyle w:val="BookText"/>
      </w:pPr>
      <w:r>
        <w:rPr>
          <w:rFonts w:ascii="Amiri" w:hAnsi="Amiri" w:eastAsia="Amiri" w:cs="Amiri"/>
          <w:lang w:bidi="ar-SA"/>
          <w:color w:val="111111"/>
          <w:sz w:val="28"/>
          <w:szCs w:val="28"/>
          <w:rtl/>
        </w:rPr>
        <w:t xml:space="preserve">قالَ‌:ثُمَّ‌ صَلّی رَجُلٌ‌ آخَرُ بَعدَ ذلِکَ‌ فَحَمِدَ اللّهَ‌ وصَلّی عَلَی النَّبِیِّ‌ صلی اللّه علیه و آله.</w:t>
      </w:r>
    </w:p>
    <w:p>
      <w:pPr>
        <w:pStyle w:val="BookText"/>
      </w:pPr>
      <w:r>
        <w:rPr>
          <w:rFonts w:ascii="Amiri" w:hAnsi="Amiri" w:eastAsia="Amiri" w:cs="Amiri"/>
          <w:lang w:bidi="ar-SA"/>
          <w:color w:val="111111"/>
          <w:sz w:val="28"/>
          <w:szCs w:val="28"/>
          <w:rtl/>
        </w:rPr>
        <w:t xml:space="preserve">فَقالَ‌ لَهُ‌ النَّبِیُّ‌ صلی اللّه علیه و آله:أیُّهَا المُصَلی ، ادعُ‌ تُجَب. </w:t>
      </w:r>
      <w:r>
        <w:rPr>
          <w:rStyle w:val="FootnoteReference"/>
        </w:rPr>
        <w:footnoteReference w:id="565"/>
      </w:r>
    </w:p>
    <w:p>
      <w:pPr>
        <w:pStyle w:val="BookText"/>
      </w:pPr>
      <w:r>
        <w:rPr>
          <w:rFonts w:ascii="Times New Roman" w:hAnsi="Times New Roman" w:eastAsia="Times New Roman" w:cs="Times New Roman"/>
          <w:lang w:val="en-US" w:bidi="en-US"/>
          <w:color w:val="111111"/>
          <w:sz w:val="28"/>
          <w:szCs w:val="28"/>
          <w:rtl/>
        </w:rPr>
        <w:t xml:space="preserve">7718.</w:t>
      </w:r>
    </w:p>
    <w:p>
      <w:pPr>
        <w:pStyle w:val="BookText"/>
      </w:pPr>
      <w:r>
        <w:rPr>
          <w:rFonts w:ascii="Amiri" w:hAnsi="Amiri" w:eastAsia="Amiri" w:cs="Amiri"/>
          <w:lang w:bidi="ar-SA"/>
          <w:color w:val="111111"/>
          <w:sz w:val="28"/>
          <w:szCs w:val="28"/>
          <w:rtl/>
        </w:rPr>
        <w:t xml:space="preserve">الإمام الصادق علیه السلام: دَخَلَ‌ رَجُلٌ‌ المَسجِدَ فَابتَدَأَ قَبلَ‌ الثَّناءِ عَلَی اللّهِ‌ وَالصَّلاةِ‌ عَلَی النَّبِیِّ‌ صلی اللّه علیه و آله ، فَقالَ‌ رَسولُ‌ اللّهِ‌ صلی اللّه علیه و آله:عاجَلَ‌ العَبدُ رَبَّهُ‌.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9" w:name="pg14448_131345"/>
    <w:bookmarkEnd w:id="249"/>
    <w:p>
      <w:pPr>
        <w:pStyle w:val="BookText"/>
      </w:pPr>
      <w:r>
        <w:rPr>
          <w:rFonts w:ascii="Amiri" w:hAnsi="Amiri" w:eastAsia="Amiri" w:cs="Amiri"/>
          <w:lang w:bidi="ar-SA"/>
          <w:color w:val="111111"/>
          <w:sz w:val="28"/>
          <w:szCs w:val="28"/>
          <w:rtl/>
        </w:rPr>
        <w:t xml:space="preserve">ثُمَّ‌ دَخَلَ‌ آخَرُ فَصَلّی وأثنی عَلَی اللّهِ‌ عز و جل وصَلّی عَلی رَسولِ‌ اللّهِ‌ صلی اللّه علیه و آله ، فَقالَ‌ رَسولُ‌ اللّهِ‌ صلی اللّه علیه و آله:سَل تُعطَهُ‌.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الکافی:ج 2 ص 485 ح 7 [1] عن أبی کهمس.</w:t>
      </w:r>
    </w:p>
    <w:p>
      <w:pPr>
        <w:pStyle w:val="BookText"/>
      </w:pPr>
      <w:r>
        <w:rPr>
          <w:rFonts w:ascii="Times New Roman" w:hAnsi="Times New Roman" w:eastAsia="Times New Roman" w:cs="Times New Roman"/>
          <w:lang w:val="en-US" w:bidi="en-US"/>
          <w:color w:val="111111"/>
          <w:sz w:val="28"/>
          <w:szCs w:val="28"/>
          <w:rtl/>
        </w:rPr>
        <w:t xml:space="preserve">7719.</w:t>
      </w:r>
    </w:p>
    <w:p>
      <w:pPr>
        <w:pStyle w:val="BookText"/>
      </w:pPr>
      <w:r>
        <w:rPr>
          <w:rFonts w:ascii="Amiri" w:hAnsi="Amiri" w:eastAsia="Amiri" w:cs="Amiri"/>
          <w:lang w:bidi="ar-SA"/>
          <w:color w:val="111111"/>
          <w:sz w:val="28"/>
          <w:szCs w:val="28"/>
          <w:rtl/>
        </w:rPr>
        <w:t xml:space="preserve">فلاح السائل عن الحسین بن سعید: قالَ‌ الحَلَبِیُّ‌ لأَِبی عَبدِ اللّهِ‌ علیه السلام:إنَّ‌ لی جارِیَةً‌ تُعجِبُنی فَلَیسَ‌ یَکادُ یَبقی لی مِنها وَلَدٌ ، ولی مِنها غُلامٌ‌ ، وهُوَ یَبکی ویَفزَعُ‌ بِاللَّیلِ‌ ، وأتَخَوَّفُ‌ عَلَیهِ‌ ألّا یَبقی.</w:t>
      </w:r>
    </w:p>
    <w:p>
      <w:pPr>
        <w:pStyle w:val="BookText"/>
      </w:pPr>
      <w:r>
        <w:rPr>
          <w:rFonts w:ascii="Amiri" w:hAnsi="Amiri" w:eastAsia="Amiri" w:cs="Amiri"/>
          <w:lang w:bidi="ar-SA"/>
          <w:color w:val="111111"/>
          <w:sz w:val="28"/>
          <w:szCs w:val="28"/>
          <w:rtl/>
        </w:rPr>
        <w:t xml:space="preserve">فَقالَ‌ أبو عَبدِ اللّهِ‌ علیه السلام:فَأَینَ‌ أنتَ‌ مِنَ‌ الدُّعاءِ ؟ قُم مِن آخِرِ اللَّیلِ‌ وتَوَضَّأ وأسبِغِ‌ الوُضوءَ ، وصَلِّ‌ رَکعَتَینِ‌ ، فَاحمَدِ اللّهَ‌ ، وإیّاکَ‌ أن تَسأَلَهُ‌ حَتّی تَمدَحَهُ‌ رَدَّدَ ذلِکَ‌ عَلَیهِ‌ مِرارا یَأمُرُهُ‌ بِالمِدحَةِ‌ فَإِذا فَرَغتَ‌ مِن مِدحَةِ‌ رَبِّکَ‌ فَصَلِّ‌ عَلی نَبِیِّکَ‌ صلی اللّه علیه و آله ، ثُمَّ‌ سَلهُ‌ یُعطِکَ‌.</w:t>
      </w:r>
    </w:p>
    <w:p>
      <w:pPr>
        <w:pStyle w:val="BookText"/>
      </w:pPr>
      <w:r>
        <w:rPr>
          <w:rFonts w:ascii="Amiri" w:hAnsi="Amiri" w:eastAsia="Amiri" w:cs="Amiri"/>
          <w:lang w:bidi="ar-SA"/>
          <w:color w:val="111111"/>
          <w:sz w:val="28"/>
          <w:szCs w:val="28"/>
          <w:rtl/>
        </w:rPr>
        <w:t xml:space="preserve">أما بَلَغَکَ‌ أنَّ‌ رَسولَ‌ اللّهِ‌ صلی اللّه علیه و آله أتی عَلی رَجُلٍ‌ وهُوَ یُصَلّی ، فَلَمّا قَضَی الرَّجُلُ‌ الصَّلاةَ‌ أقبَلَ‌ یَسأَلُ‌ رَبَّهُ‌ حاجَتَهُ‌ ، فَقالَ‌ النَّبِیُّ‌ صلی اللّه علیه و آله:عَجَّلَ‌ العَبدُ عَلی رَبِّهِ‌.</w:t>
      </w:r>
    </w:p>
    <w:p>
      <w:pPr>
        <w:pStyle w:val="BookText"/>
      </w:pPr>
      <w:r>
        <w:rPr>
          <w:rFonts w:ascii="Amiri" w:hAnsi="Amiri" w:eastAsia="Amiri" w:cs="Amiri"/>
          <w:lang w:bidi="ar-SA"/>
          <w:color w:val="111111"/>
          <w:sz w:val="28"/>
          <w:szCs w:val="28"/>
          <w:rtl/>
        </w:rPr>
        <w:t xml:space="preserve">وأتی عَلی آخَرَ وهُوَ یُصَلّی ، فَلَمّا قَضی صَلاتَهُ‌ مَدَحَ‌ رَبَّهُ‌ ، فَلَمّا فَرَغَ‌ مِن مِدحَةِ‌ رَبِّهِ‌ صَلّی عَلی نَبِیِّهِ‌ صلی اللّه علیه و آله ، فَقالَ‌ لَهُ‌ النَّبِیُّ‌ صلی اللّه علیه و آله:سَل تُعطَ‍‌ ، سَل تُعطَ‍‌. </w:t>
      </w:r>
      <w:r>
        <w:rPr>
          <w:rStyle w:val="FootnoteReference"/>
        </w:rPr>
        <w:footnoteReference w:id="567"/>
      </w:r>
    </w:p>
    <w:p>
      <w:pPr>
        <w:pStyle w:val="Heading5"/>
      </w:pPr>
      <w:bookmarkStart w:id="1034" w:name="_Toc623"/>
      <w:r>
        <w:t>5/6 الاِستِشفاعُ‌ بأهل البَیت</w:t>
      </w:r>
      <w:bookmarkEnd w:id="1034"/>
    </w:p>
    <w:p>
      <w:pPr>
        <w:pStyle w:val="Heading6"/>
      </w:pPr>
      <w:bookmarkStart w:id="1035" w:name="_Toc624"/>
      <w:r>
        <w:t>الکتاب</w:t>
      </w:r>
      <w:bookmarkEnd w:id="1035"/>
    </w:p>
    <w:p>
      <w:pPr>
        <w:pStyle w:val="BookText"/>
      </w:pPr>
      <w:r>
        <w:rPr>
          <w:rFonts w:ascii="Amiri" w:hAnsi="Amiri" w:eastAsia="Amiri" w:cs="Amiri"/>
          <w:lang w:bidi="ar-SA"/>
          <w:color w:val="111111"/>
          <w:sz w:val="28"/>
          <w:szCs w:val="28"/>
          <w:rtl/>
        </w:rPr>
        <w:t xml:space="preserve">" یا أَیُّهَا الَّذِینَ‌ آمَنُوا اتَّقُوا اللّهَ‌ وَ ابْتَغُوا إِلَیْهِ‌ الْوَسِیلَةَ‌ وَ جاهِدُوا فِی سَبِیلِهِ‌ لَعَلَّکُمْ‌ تُفْلِحُونَ‌ ". 3</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0" w:name="pg14448_131346"/>
    <w:bookmarkEnd w:id="250"/>
    <w:p>
      <w:pPr>
        <w:pStyle w:val="Heading6"/>
      </w:pPr>
      <w:bookmarkStart w:id="1036" w:name="_Toc625"/>
      <w:r>
        <w:t>الحدیث</w:t>
      </w:r>
      <w:bookmarkEnd w:id="1036"/>
    </w:p>
    <w:p>
      <w:pPr>
        <w:pStyle w:val="BookText"/>
      </w:pPr>
      <w:r>
        <w:rPr>
          <w:rFonts w:ascii="Times New Roman" w:hAnsi="Times New Roman" w:eastAsia="Times New Roman" w:cs="Times New Roman"/>
          <w:lang w:val="en-US" w:bidi="en-US"/>
          <w:color w:val="111111"/>
          <w:sz w:val="28"/>
          <w:szCs w:val="28"/>
          <w:rtl/>
        </w:rPr>
        <w:t xml:space="preserve">7720.</w:t>
      </w:r>
    </w:p>
    <w:p>
      <w:pPr>
        <w:pStyle w:val="BookText"/>
      </w:pPr>
      <w:r>
        <w:rPr>
          <w:rFonts w:ascii="Amiri" w:hAnsi="Amiri" w:eastAsia="Amiri" w:cs="Amiri"/>
          <w:lang w:bidi="ar-SA"/>
          <w:color w:val="111111"/>
          <w:sz w:val="28"/>
          <w:szCs w:val="28"/>
          <w:rtl/>
        </w:rPr>
        <w:t xml:space="preserve">رسول اللّه صلی اللّه علیه و آله: أکثِرُوا الصَّلاةَ‌ عَلَیَّ‌ ؛ فَإِنَّ‌ صَلاتَکُم عَلَیَّ‌ مَغفِرَةٌ‌ لِذُنوبِکُم ، وَاطلُبوا لِیَ‌ الدَّرَجَةَ‌ وَالوَسیلَةَ‌ ؛ فَإِنَّ‌ وَسیلَتی عِندَ رَبّی شَفاعَةٌ‌ لَکُم.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7721.</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إذا هالَکَ‌ أمرٌ أو نَزَلَت بِکَ‌ شِدَّةٌ‌ فَقُل:</w:t>
      </w:r>
    </w:p>
    <w:p>
      <w:pPr>
        <w:pStyle w:val="BookText"/>
      </w:pPr>
      <w:r>
        <w:rPr>
          <w:rFonts w:ascii="Amiri" w:hAnsi="Amiri" w:eastAsia="Amiri" w:cs="Amiri"/>
          <w:lang w:bidi="ar-SA"/>
          <w:color w:val="111111"/>
          <w:sz w:val="28"/>
          <w:szCs w:val="28"/>
          <w:rtl/>
        </w:rPr>
        <w:t xml:space="preserve">اللّهُمَّ‌ إنّی أسأَ لُکَ‌ بِحَقِّ‌ مُحَمَّدٍ وآلِ‌ مُحَمَّدٍ أن تُصَلِّیَ‌ عَلی مُحَمَّدٍ وآلِ‌ مُحَمَّدٍ ، وأن تُنجِیَنی مِن هذَا الغَمِّ‌.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7722.</w:t>
      </w:r>
    </w:p>
    <w:p>
      <w:pPr>
        <w:pStyle w:val="BookText"/>
      </w:pPr>
      <w:r>
        <w:rPr>
          <w:rFonts w:ascii="Amiri" w:hAnsi="Amiri" w:eastAsia="Amiri" w:cs="Amiri"/>
          <w:lang w:bidi="ar-SA"/>
          <w:color w:val="111111"/>
          <w:sz w:val="28"/>
          <w:szCs w:val="28"/>
          <w:rtl/>
        </w:rPr>
        <w:t xml:space="preserve">عنه صلی اللّه علیه و آله لِعَلِیٍّ‌ علیه السلام: الأَئِمَّةُ‌ مِن وُلدِکَ‌ بِهِم تُسقی امَّتِیَ‌ الغَیثَ‌ ، وبِهِم یُستَجابُ‌ دُعاؤُهم ، وبِهِم یَصرِفُ‌ اللّهُ‌ عَنهُمُ‌ البَلاءَ ، وبِهِم تَنزِلُ‌ الرَّحمَةُ‌ مِنَ‌ السَّماءِ.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7723.</w:t>
      </w:r>
    </w:p>
    <w:p>
      <w:pPr>
        <w:pStyle w:val="BookText"/>
      </w:pPr>
      <w:r>
        <w:rPr>
          <w:rFonts w:ascii="Amiri" w:hAnsi="Amiri" w:eastAsia="Amiri" w:cs="Amiri"/>
          <w:lang w:bidi="ar-SA"/>
          <w:color w:val="111111"/>
          <w:sz w:val="28"/>
          <w:szCs w:val="28"/>
          <w:rtl/>
        </w:rPr>
        <w:t xml:space="preserve">سنن الترمذی عن عثمان بن حنیف: إنَّ‌ رَجُلاً ضَریرَ البَصَرِ أتَی النَّبِیَّ‌ صلی اللّه علیه و آله فَقالَ‌:اُدعُ‌ اللّهَ‌ أن یُعافِیَنی.</w:t>
      </w:r>
    </w:p>
    <w:p>
      <w:pPr>
        <w:pStyle w:val="BookText"/>
      </w:pPr>
      <w:r>
        <w:rPr>
          <w:rFonts w:ascii="Amiri" w:hAnsi="Amiri" w:eastAsia="Amiri" w:cs="Amiri"/>
          <w:lang w:bidi="ar-SA"/>
          <w:color w:val="111111"/>
          <w:sz w:val="28"/>
          <w:szCs w:val="28"/>
          <w:rtl/>
        </w:rPr>
        <w:t xml:space="preserve">قالَ‌:إن شِئتَ‌ دَعَوتُ‌ ، وإن شِئتَ‌ صَبَرتَ‌ فَهُوَ خَیرٌ لَکَ‌.قالَ‌:فَادعُهُ‌.</w:t>
      </w:r>
    </w:p>
    <w:p>
      <w:pPr>
        <w:pStyle w:val="BookText"/>
      </w:pPr>
      <w:r>
        <w:rPr>
          <w:rFonts w:ascii="Amiri" w:hAnsi="Amiri" w:eastAsia="Amiri" w:cs="Amiri"/>
          <w:lang w:bidi="ar-SA"/>
          <w:color w:val="111111"/>
          <w:sz w:val="28"/>
          <w:szCs w:val="28"/>
          <w:rtl/>
        </w:rPr>
        <w:t xml:space="preserve">قالَ‌:فَأَمَرَهُ‌ أن یَتَوَضَّأَ فَیُحسِنَ‌ وُضوءَهُ‌ ، ویَدعُوَ بِهذَا الدُّعاءِ:اللّهُمَّ‌ إنّی أسأَ لُکَ‌ وأتَوَجَّهُ‌ إلَیکَ‌ بِنَبِیِّکَ‌ مُحَمَّدٍ نَبِیِّ‌ الرَّحمَةِ‌ ، [ یا مُحَمَّدُ ]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إنّی تَوَجَّهتُ‌ بِکَ‌ إلی رَبّی فی حاجَتی هذِهِ‌ لِتُقضی لی ، اللّهُمَّ‌ فَشَفِّعهُ‌ فِیَّ‌.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تاریخ دمشق:ج 61 ص 381 ح 12661 عن أبی صالح عن الإمام الحسن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مُهَج الدعوات:ص 15 [1] عن موسی بن إبراهیم عن الإمام الکاظم عن أبیه عن جدّه علیهم السلام ،بحار الأنوار:ج 95 ص 280 ح 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کمال الدین:ص 206 ح 21 [3] عن أبی الطفیل عن الإمام الباقر علیه السلام ،بحار الأنوار:ج 36 ص 232 ح 14.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ما بین المعقوفین لا یوجد فی المصدر ، وأثبتناه من المصادر الاُخری.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سنن الترمذی:ج 5 ص 569 ح 3578.</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1" w:name="pg14448_131347"/>
    <w:bookmarkEnd w:id="251"/>
    <w:p>
      <w:pPr>
        <w:pStyle w:val="Heading4"/>
      </w:pPr>
      <w:bookmarkStart w:id="1037" w:name="_Toc626"/>
      <w:r>
        <w:t>الفصل السّابع: ما ینبغی حین الدّعاء</w:t>
      </w:r>
      <w:bookmarkEnd w:id="1037"/>
    </w:p>
    <w:p>
      <w:pPr>
        <w:pStyle w:val="Heading5"/>
      </w:pPr>
      <w:bookmarkStart w:id="1038" w:name="_Toc627"/>
      <w:r>
        <w:t>1/7 الاِستِکانَةُ‌ وَالتَّضَرُّعُ‌ وَالخُشوعُ‌ وَالخُضوعُ‌</w:t>
      </w:r>
      <w:bookmarkEnd w:id="1038"/>
    </w:p>
    <w:p>
      <w:pPr>
        <w:pStyle w:val="Heading6"/>
      </w:pPr>
      <w:bookmarkStart w:id="1039" w:name="_Toc628"/>
      <w:r>
        <w:t>الکتاب</w:t>
      </w:r>
      <w:bookmarkEnd w:id="1039"/>
    </w:p>
    <w:p>
      <w:pPr>
        <w:pStyle w:val="BookText"/>
      </w:pPr>
      <w:r>
        <w:rPr>
          <w:rFonts w:ascii="Amiri" w:hAnsi="Amiri" w:eastAsia="Amiri" w:cs="Amiri"/>
          <w:lang w:bidi="ar-SA"/>
          <w:color w:val="111111"/>
          <w:sz w:val="28"/>
          <w:szCs w:val="28"/>
          <w:rtl/>
        </w:rPr>
        <w:t xml:space="preserve">" فَاسْتَجَبْنا لَهُ‌ وَ وَهَبْنا لَهُ‌ یَحْیی‌ وَ أَصْلَحْنا لَهُ‌ زَوْجَهُ‌ إِنَّهُمْ‌ کانُوا یُسارِعُونَ‌ فِی الْخَیْراتِ‌ وَ یَدْعُونَنا رَغَباً وَ رَهَباً وَ کانُوا لَنا خاشِعِینَ‌ ". 1</w:t>
      </w:r>
    </w:p>
    <w:p>
      <w:pPr>
        <w:pStyle w:val="BookText"/>
      </w:pPr>
      <w:r>
        <w:rPr>
          <w:rFonts w:ascii="Amiri" w:hAnsi="Amiri" w:eastAsia="Amiri" w:cs="Amiri"/>
          <w:lang w:bidi="ar-SA"/>
          <w:color w:val="111111"/>
          <w:sz w:val="28"/>
          <w:szCs w:val="28"/>
          <w:rtl/>
        </w:rPr>
        <w:t xml:space="preserve">" ادْعُوا رَبَّکُمْ‌ تَضَرُّعاً وَ خُفْیَةً‌ إِنَّهُ‌ لا یُحِبُّ‌ الْمُعْتَدِینَ‌ * وَ لا تُفْسِدُوا فِی الْأَرْضِ‌ بَعْدَ إِصْلاحِها وَ ادْعُوهُ‌ خَوْفاً وَ طَمَعاً إِنَّ‌ رَحْمَتَ‌ اللّهِ‌ قَرِیبٌ‌ مِنَ‌ الْمُحْسِنِینَ‌". 2</w:t>
      </w:r>
    </w:p>
    <w:p>
      <w:pPr>
        <w:pStyle w:val="BookText"/>
      </w:pPr>
      <w:r>
        <w:rPr>
          <w:rFonts w:ascii="Amiri" w:hAnsi="Amiri" w:eastAsia="Amiri" w:cs="Amiri"/>
          <w:lang w:bidi="ar-SA"/>
          <w:color w:val="111111"/>
          <w:sz w:val="28"/>
          <w:szCs w:val="28"/>
          <w:rtl/>
        </w:rPr>
        <w:t xml:space="preserve">" وَ لَقَدْ أَخَذْناهُمْ‌ بِالْعَذابِ‌ فَمَا اسْتَکانُوا لِرَبِّهِمْ‌ وَ ما یَتَضَرَّعُونَ‌ ". 3</w:t>
      </w:r>
    </w:p>
    <w:p>
      <w:pPr>
        <w:pStyle w:val="Heading6"/>
      </w:pPr>
      <w:bookmarkStart w:id="1040" w:name="_Toc629"/>
      <w:r>
        <w:t>الحدیث</w:t>
      </w:r>
      <w:bookmarkEnd w:id="1040"/>
    </w:p>
    <w:p>
      <w:pPr>
        <w:pStyle w:val="BookText"/>
      </w:pPr>
      <w:r>
        <w:rPr>
          <w:rFonts w:ascii="Times New Roman" w:hAnsi="Times New Roman" w:eastAsia="Times New Roman" w:cs="Times New Roman"/>
          <w:lang w:val="en-US" w:bidi="en-US"/>
          <w:color w:val="111111"/>
          <w:sz w:val="28"/>
          <w:szCs w:val="28"/>
          <w:rtl/>
        </w:rPr>
        <w:t xml:space="preserve">7724.</w:t>
      </w:r>
    </w:p>
    <w:p>
      <w:pPr>
        <w:pStyle w:val="BookText"/>
      </w:pPr>
      <w:r>
        <w:rPr>
          <w:rFonts w:ascii="Amiri" w:hAnsi="Amiri" w:eastAsia="Amiri" w:cs="Amiri"/>
          <w:lang w:bidi="ar-SA"/>
          <w:color w:val="111111"/>
          <w:sz w:val="28"/>
          <w:szCs w:val="28"/>
          <w:rtl/>
        </w:rPr>
        <w:t xml:space="preserve">رسول اللّه صلی اللّه علیه و آله: رَفعُ‌ الأَیدی مِنَ‌ الاِستِکانَةِ‌ الَّتی قالَ‌ اللّهُ‌ عز و جل: "فَمَا اسْتَکانُوا لِرَبِّهِمْ‌ وَ ما یَتَضَرَّعُونَ‌"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2" w:name="pg14448_131348"/>
    <w:bookmarkEnd w:id="252"/>
    <w:p>
      <w:pPr>
        <w:pStyle w:val="BookText"/>
      </w:pPr>
      <w:r>
        <w:rPr>
          <w:rFonts w:ascii="Times New Roman" w:hAnsi="Times New Roman" w:eastAsia="Times New Roman" w:cs="Times New Roman"/>
          <w:lang w:val="en-US" w:bidi="en-US"/>
          <w:color w:val="111111"/>
          <w:sz w:val="28"/>
          <w:szCs w:val="28"/>
          <w:rtl/>
        </w:rPr>
        <w:t xml:space="preserve">7725.</w:t>
      </w:r>
    </w:p>
    <w:p>
      <w:pPr>
        <w:pStyle w:val="BookText"/>
      </w:pPr>
      <w:r>
        <w:rPr>
          <w:rFonts w:ascii="Amiri" w:hAnsi="Amiri" w:eastAsia="Amiri" w:cs="Amiri"/>
          <w:lang w:bidi="ar-SA"/>
          <w:color w:val="111111"/>
          <w:sz w:val="28"/>
          <w:szCs w:val="28"/>
          <w:rtl/>
        </w:rPr>
        <w:t xml:space="preserve">عنه صلی اللّه علیه و آله: خِیارُ امَّتی فیما أنبَأَنِیَ‌ المَلأَُ الأَعلی قَومٌ‌...یَدعونَهُ‌ بِأَلسِنَتِهِم رَغَبا ورَهَبا ، ویَسأَلونَهُ‌ بِأَیدیهِم خَفضا ورَفعا ، ویُقبِلونَ‌ بِقُلوبِهِم عَودا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وبَدءا.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7726.</w:t>
      </w:r>
    </w:p>
    <w:p>
      <w:pPr>
        <w:pStyle w:val="BookText"/>
      </w:pPr>
      <w:r>
        <w:rPr>
          <w:rFonts w:ascii="Amiri" w:hAnsi="Amiri" w:eastAsia="Amiri" w:cs="Amiri"/>
          <w:lang w:bidi="ar-SA"/>
          <w:color w:val="111111"/>
          <w:sz w:val="28"/>
          <w:szCs w:val="28"/>
          <w:rtl/>
        </w:rPr>
        <w:t xml:space="preserve">مستدرک الوسائل عن عیاض بن سلیمان: قال رسول اللّهِ‌ صلی اللّه علیه و آله:ما مِن صَوتٍ‌ أحَبُّ‌ إلَی اللّهِ‌ مِن صَوتِ‌ عَبدٍ لَهفانَ‌.قیلَ‌:وما هُوَ ؟ قالَ‌:عَبدٌ یُصیبُ‌ الذَّنبَ‌ فَیَملأَُ جَوفَهُ‌ فَرَقا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اللّهِ‌ ، فَیَقولُ‌:یا رَبِّ‌.</w:t>
      </w:r>
    </w:p>
    <w:p>
      <w:pPr>
        <w:pStyle w:val="BookText"/>
      </w:pPr>
      <w:r>
        <w:rPr>
          <w:rFonts w:ascii="Amiri" w:hAnsi="Amiri" w:eastAsia="Amiri" w:cs="Amiri"/>
          <w:lang w:bidi="ar-SA"/>
          <w:color w:val="111111"/>
          <w:sz w:val="28"/>
          <w:szCs w:val="28"/>
          <w:rtl/>
        </w:rPr>
        <w:t xml:space="preserve">فَیَقولُ‌ اللّهُ‌:أنَا رَبُّکَ‌ ، أغفِرُ لَکَ‌ إذَا استَغفَرتَنی ، واُجیبُکَ‌ إذا دَعَوتَنی.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7727.</w:t>
      </w:r>
    </w:p>
    <w:p>
      <w:pPr>
        <w:pStyle w:val="BookText"/>
      </w:pPr>
      <w:r>
        <w:rPr>
          <w:rFonts w:ascii="Amiri" w:hAnsi="Amiri" w:eastAsia="Amiri" w:cs="Amiri"/>
          <w:lang w:bidi="ar-SA"/>
          <w:color w:val="111111"/>
          <w:sz w:val="28"/>
          <w:szCs w:val="28"/>
          <w:rtl/>
        </w:rPr>
        <w:t xml:space="preserve">رسول اللّه صلی اللّه علیه و آله فِی الدُّعاءِ: أسأَ لُکَ‌ مَسأَلَةَ‌ المُستَکینِ‌ ، وأبتَهِلُ‌ إلَیکَ‌ ابتِهالَ‌ المُذنِبِ‌ الذَّلیلِ‌ ، وأدعوکَ‌ دُعاءَ الخائِفِ‌ الضَّریرِ ، مَن خَضَعَت لَکَ‌ رَقَبَتُهُ‌ ، وفاضَت لَکَ‌ عَیناهُ‌ ، وذَلَّ‌ جَسَدُهُ‌ ، ورَغِمَ‌ أنفُهُ‌ 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041" w:name="_Toc630"/>
      <w:r>
        <w:t>2/7 البُکاءُ أوِ التَّباکی</w:t>
      </w:r>
      <w:bookmarkEnd w:id="1041"/>
    </w:p>
    <w:p>
      <w:pPr>
        <w:pStyle w:val="BookText"/>
      </w:pPr>
      <w:r>
        <w:rPr>
          <w:rFonts w:ascii="Times New Roman" w:hAnsi="Times New Roman" w:eastAsia="Times New Roman" w:cs="Times New Roman"/>
          <w:lang w:val="en-US" w:bidi="en-US"/>
          <w:color w:val="111111"/>
          <w:sz w:val="28"/>
          <w:szCs w:val="28"/>
          <w:rtl/>
        </w:rPr>
        <w:t xml:space="preserve">7728.</w:t>
      </w:r>
    </w:p>
    <w:p>
      <w:pPr>
        <w:pStyle w:val="BookText"/>
      </w:pPr>
      <w:r>
        <w:rPr>
          <w:rFonts w:ascii="Amiri" w:hAnsi="Amiri" w:eastAsia="Amiri" w:cs="Amiri"/>
          <w:lang w:bidi="ar-SA"/>
          <w:color w:val="111111"/>
          <w:sz w:val="28"/>
          <w:szCs w:val="28"/>
          <w:rtl/>
        </w:rPr>
        <w:t xml:space="preserve">رسول اللّه صلی اللّه علیه و آله: البُکاءُ مِن خَشیَةِ‌ اللّهِ‌ مِفتاحُ‌ الرَّحمَةِ‌ ، وعَلامَةُ‌ القَبولِ‌ ، وبابُ‌ الإِجابَةِ‌.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7729.</w:t>
      </w:r>
    </w:p>
    <w:p>
      <w:pPr>
        <w:pStyle w:val="BookText"/>
      </w:pPr>
      <w:r>
        <w:rPr>
          <w:rFonts w:ascii="Amiri" w:hAnsi="Amiri" w:eastAsia="Amiri" w:cs="Amiri"/>
          <w:lang w:bidi="ar-SA"/>
          <w:color w:val="111111"/>
          <w:sz w:val="28"/>
          <w:szCs w:val="28"/>
          <w:rtl/>
        </w:rPr>
        <w:t xml:space="preserve">عنه صلی اللّه علیه و آله: إذا أحسَستُم مِن أنفُسِکُم رِقَّةً‌ ، فَاغتَنِمُوا الدُّعاءَ.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عودا وبدءا:أی أوّلاً وآخرا (مجمع البحرین:ج 2 ص 1290 "عود").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المستدرک علی الصحیحین:ج 3 ص 19 ح 4294 عن عیاض بن سلیمان.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الفَرَق:الخوف والفزع (النهایة:ج 3 ص 438 "فرق").</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مستدرک الوسائل:ج 5 ص 318 ح 5982 [1] نقلاً عن القطب الراوندی فی لبّ‌ اللباب ؛ حلیة الأولیاء:ج 8 ص 216 عن أنس نحوه.</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الکبیر:ج 11 ص 140 ح 11405 عن ابن عبّاس ؛ بحار الأنوار:ج 94 ص 225 ح 1 [2] نقلاً عن اختیار ابن الباقی عن عبد اللّه بن جعفر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إرشاد القلوب:ص 98. [3]</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2 ص 108 ح 3370 نقلاً عن الدیلمی عن ابن عمر.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3" w:name="pg14448_131349"/>
    <w:bookmarkEnd w:id="253"/>
    <w:p>
      <w:pPr>
        <w:pStyle w:val="BookText"/>
      </w:pPr>
      <w:r>
        <w:rPr>
          <w:rFonts w:ascii="Times New Roman" w:hAnsi="Times New Roman" w:eastAsia="Times New Roman" w:cs="Times New Roman"/>
          <w:lang w:val="en-US" w:bidi="en-US"/>
          <w:color w:val="111111"/>
          <w:sz w:val="28"/>
          <w:szCs w:val="28"/>
          <w:rtl/>
        </w:rPr>
        <w:t xml:space="preserve">7730.</w:t>
      </w:r>
    </w:p>
    <w:p>
      <w:pPr>
        <w:pStyle w:val="BookText"/>
      </w:pPr>
      <w:r>
        <w:rPr>
          <w:rFonts w:ascii="Amiri" w:hAnsi="Amiri" w:eastAsia="Amiri" w:cs="Amiri"/>
          <w:lang w:bidi="ar-SA"/>
          <w:color w:val="111111"/>
          <w:sz w:val="28"/>
          <w:szCs w:val="28"/>
          <w:rtl/>
        </w:rPr>
        <w:t xml:space="preserve">عنه صلی اللّه علیه و آله: اغتَنِمُوا الدُّعاءَ عِندَ الرِّقَّةِ‌ ؛ فَإِنَّها رَحمَةٌ‌.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7731.</w:t>
      </w:r>
    </w:p>
    <w:p>
      <w:pPr>
        <w:pStyle w:val="BookText"/>
      </w:pPr>
      <w:r>
        <w:rPr>
          <w:rFonts w:ascii="Amiri" w:hAnsi="Amiri" w:eastAsia="Amiri" w:cs="Amiri"/>
          <w:lang w:bidi="ar-SA"/>
          <w:color w:val="111111"/>
          <w:sz w:val="28"/>
          <w:szCs w:val="28"/>
          <w:rtl/>
        </w:rPr>
        <w:t xml:space="preserve">إرشاد القلوب عن عائشة: قامَ‌ رَسولُ‌ اللّهِ‌ صلی اللّه علیه و آله یُصَلّی ویَقرَأُ القُرآنَ‌ ویَبکی ، ثُمَّ‌ یَجلِسُ‌ یَقرَأُ ویَدعو ویَبکی ، ثُمَّ‌ جَلَسَ‌ یَقرَأُ ویَدعو ویَبکی ، حَتّی إذا فَرَغَ‌ اضطَجَعَ‌ وهُوَ یَقرَأُ ویَبکی حَتّی بَلَّتِ‌ الدُّموعُ‌ خَدَّیهِ‌ ولِحیَتَهُ‌.</w:t>
      </w:r>
    </w:p>
    <w:p>
      <w:pPr>
        <w:pStyle w:val="BookText"/>
      </w:pPr>
      <w:r>
        <w:rPr>
          <w:rFonts w:ascii="Amiri" w:hAnsi="Amiri" w:eastAsia="Amiri" w:cs="Amiri"/>
          <w:lang w:bidi="ar-SA"/>
          <w:color w:val="111111"/>
          <w:sz w:val="28"/>
          <w:szCs w:val="28"/>
          <w:rtl/>
        </w:rPr>
        <w:t xml:space="preserve">قُلتُ‌:یا رَسولَ‌ اللّهِ‌ ، ألَیسَ‌ اللّهُ‌ قَد غَفَرَ لَکَ‌ ما تَقَدَّمَ‌ مِن ذَنبِکَ‌ وما تَأَخَّرَ ؟ فَقالَ‌:بَلی ، أفَلا أکونُ‌ عَبدا شَکورا ؟ </w:t>
      </w: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42" w:name="_Toc631"/>
      <w:r>
        <w:t>3/7 الإِسرارُ</w:t>
      </w:r>
      <w:bookmarkEnd w:id="1042"/>
    </w:p>
    <w:p>
      <w:pPr>
        <w:pStyle w:val="Heading6"/>
      </w:pPr>
      <w:bookmarkStart w:id="1043" w:name="_Toc632"/>
      <w:r>
        <w:t>الکتاب</w:t>
      </w:r>
      <w:bookmarkEnd w:id="1043"/>
    </w:p>
    <w:p>
      <w:pPr>
        <w:pStyle w:val="BookText"/>
      </w:pPr>
      <w:r>
        <w:rPr>
          <w:rFonts w:ascii="Amiri" w:hAnsi="Amiri" w:eastAsia="Amiri" w:cs="Amiri"/>
          <w:lang w:bidi="ar-SA"/>
          <w:color w:val="111111"/>
          <w:sz w:val="28"/>
          <w:szCs w:val="28"/>
          <w:rtl/>
        </w:rPr>
        <w:t xml:space="preserve">" ادْعُوا رَبَّکُمْ‌ تَضَرُّعاً وَ خُفْیَةً‌ إِنَّهُ‌ لا یُحِبُّ‌ الْمُعْتَدِینَ‌ ". 3</w:t>
      </w:r>
    </w:p>
    <w:p>
      <w:pPr>
        <w:pStyle w:val="BookText"/>
      </w:pPr>
      <w:r>
        <w:rPr>
          <w:rFonts w:ascii="Amiri" w:hAnsi="Amiri" w:eastAsia="Amiri" w:cs="Amiri"/>
          <w:lang w:bidi="ar-SA"/>
          <w:color w:val="111111"/>
          <w:sz w:val="28"/>
          <w:szCs w:val="28"/>
          <w:rtl/>
        </w:rPr>
        <w:t xml:space="preserve">" ذِکْرُ رَحْمَتِ‌ رَبِّکَ‌ عَبْدَهُ‌ زَکَرِیّا * إِذْ نادی‌ رَبَّهُ‌ نِداءً خَفِیًّا ". 4</w:t>
      </w:r>
    </w:p>
    <w:p>
      <w:pPr>
        <w:pStyle w:val="Heading6"/>
      </w:pPr>
      <w:bookmarkStart w:id="1044" w:name="_Toc633"/>
      <w:r>
        <w:t>الحدیث</w:t>
      </w:r>
      <w:bookmarkEnd w:id="1044"/>
    </w:p>
    <w:p>
      <w:pPr>
        <w:pStyle w:val="BookText"/>
      </w:pPr>
      <w:r>
        <w:rPr>
          <w:rFonts w:ascii="Times New Roman" w:hAnsi="Times New Roman" w:eastAsia="Times New Roman" w:cs="Times New Roman"/>
          <w:lang w:val="en-US" w:bidi="en-US"/>
          <w:color w:val="111111"/>
          <w:sz w:val="28"/>
          <w:szCs w:val="28"/>
          <w:rtl/>
        </w:rPr>
        <w:t xml:space="preserve">7732.</w:t>
      </w:r>
    </w:p>
    <w:p>
      <w:pPr>
        <w:pStyle w:val="BookText"/>
      </w:pPr>
      <w:r>
        <w:rPr>
          <w:rFonts w:ascii="Amiri" w:hAnsi="Amiri" w:eastAsia="Amiri" w:cs="Amiri"/>
          <w:lang w:bidi="ar-SA"/>
          <w:color w:val="111111"/>
          <w:sz w:val="28"/>
          <w:szCs w:val="28"/>
          <w:rtl/>
        </w:rPr>
        <w:t xml:space="preserve">رسول اللّه صلی اللّه علیه و آله: خَیرُ الدُّعاءِ الخَفِیُّ‌ ، قالَ‌ تَعالی: "اُدْعُوا رَبَّکُمْ‌ تَضَرُّعاً وَ خُفْیَةً‌"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7733.</w:t>
      </w:r>
    </w:p>
    <w:p>
      <w:pPr>
        <w:pStyle w:val="BookText"/>
      </w:pPr>
      <w:r>
        <w:rPr>
          <w:rFonts w:ascii="Amiri" w:hAnsi="Amiri" w:eastAsia="Amiri" w:cs="Amiri"/>
          <w:lang w:bidi="ar-SA"/>
          <w:color w:val="111111"/>
          <w:sz w:val="28"/>
          <w:szCs w:val="28"/>
          <w:rtl/>
        </w:rPr>
        <w:t xml:space="preserve">عنه صلی اللّه علیه و آله: دُعاءُ السِّرِّ یَزیدُ عَلَی الجَهرِ سَبعینَ‌ ضِعفا ، وأثنَی اللّهُ‌ سُبحانَهُ‌ عَلی زَکَرِیّا علیه السلام بِقَولِهِ‌: "إِذْ نادی‌ رَبَّهُ‌ نِداءً خَفِیًّا"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مسند الشهاب:ج 1 ص 402 ح 692 عن زید بن أسلم ؛ الدعوات:ص 30 ح 60 ،بحار الأنوار:ج 93 ص 313 ح 17.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إرشاد القلوب:ص 91.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(5) إرشاد القلوب:ص 154 [3] عن سعد بن مالک.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إرشاد القلوب:ص 154. [4]</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4" w:name="pg14448_131350"/>
    <w:bookmarkEnd w:id="254"/>
    <w:p>
      <w:pPr>
        <w:pStyle w:val="BookText"/>
      </w:pPr>
      <w:r>
        <w:rPr>
          <w:rFonts w:ascii="Times New Roman" w:hAnsi="Times New Roman" w:eastAsia="Times New Roman" w:cs="Times New Roman"/>
          <w:lang w:val="en-US" w:bidi="en-US"/>
          <w:color w:val="111111"/>
          <w:sz w:val="28"/>
          <w:szCs w:val="28"/>
          <w:rtl/>
        </w:rPr>
        <w:t xml:space="preserve">7734.</w:t>
      </w:r>
    </w:p>
    <w:p>
      <w:pPr>
        <w:pStyle w:val="BookText"/>
      </w:pPr>
      <w:r>
        <w:rPr>
          <w:rFonts w:ascii="Amiri" w:hAnsi="Amiri" w:eastAsia="Amiri" w:cs="Amiri"/>
          <w:lang w:bidi="ar-SA"/>
          <w:color w:val="111111"/>
          <w:sz w:val="28"/>
          <w:szCs w:val="28"/>
          <w:rtl/>
        </w:rPr>
        <w:t xml:space="preserve">عنه صلی اللّه علیه و آله: دَعوَةٌ‌ فِی السِّرِّ تَعدِلُ‌ سَبعینَ‌ دَعوَةً‌ فِی العَلانِیَةِ‌.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7735.</w:t>
      </w:r>
    </w:p>
    <w:p>
      <w:pPr>
        <w:pStyle w:val="BookText"/>
      </w:pPr>
      <w:r>
        <w:rPr>
          <w:rFonts w:ascii="Amiri" w:hAnsi="Amiri" w:eastAsia="Amiri" w:cs="Amiri"/>
          <w:lang w:bidi="ar-SA"/>
          <w:color w:val="111111"/>
          <w:sz w:val="28"/>
          <w:szCs w:val="28"/>
          <w:rtl/>
        </w:rPr>
        <w:t xml:space="preserve">عنه صلی اللّه علیه و آله: إنّی لَمّا اسرِیَ‌ بِی إلَی السَّماءِ...نودیتُ‌...یا مُحَمَّدُ ، ومَن کَثُرَت هُمومُهُ‌ مِن امَّتِکَ‌ ، فَلیَدعُنی سِرّا.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45" w:name="_Toc634"/>
      <w:r>
        <w:t>4/7 خَفضُ‌ الصَّوتِ‌</w:t>
      </w:r>
      <w:bookmarkEnd w:id="1045"/>
    </w:p>
    <w:p>
      <w:pPr>
        <w:pStyle w:val="Heading6"/>
      </w:pPr>
      <w:bookmarkStart w:id="1046" w:name="_Toc635"/>
      <w:r>
        <w:t>الکتاب</w:t>
      </w:r>
      <w:bookmarkEnd w:id="1046"/>
    </w:p>
    <w:p>
      <w:pPr>
        <w:pStyle w:val="BookText"/>
      </w:pPr>
      <w:r>
        <w:rPr>
          <w:rFonts w:ascii="Amiri" w:hAnsi="Amiri" w:eastAsia="Amiri" w:cs="Amiri"/>
          <w:lang w:bidi="ar-SA"/>
          <w:color w:val="111111"/>
          <w:sz w:val="28"/>
          <w:szCs w:val="28"/>
          <w:rtl/>
        </w:rPr>
        <w:t xml:space="preserve">" وَ إِذا سَأَلَکَ‌ عِبادِی عَنِّی فَإِنِّی قَرِیبٌ‌ أُجِیبُ‌ دَعْوَةَ‌ الدّاعِ‌ إِذا دَعانِ‌ فَلْیَسْتَجِیبُوا لِی وَ لْیُؤْمِنُوا بِی لَعَلَّهُمْ‌ یَرْشُدُونَ‌ ". 3</w:t>
      </w:r>
    </w:p>
    <w:p>
      <w:pPr>
        <w:pStyle w:val="BookText"/>
      </w:pPr>
      <w:r>
        <w:rPr>
          <w:rFonts w:ascii="Amiri" w:hAnsi="Amiri" w:eastAsia="Amiri" w:cs="Amiri"/>
          <w:lang w:bidi="ar-SA"/>
          <w:color w:val="111111"/>
          <w:sz w:val="28"/>
          <w:szCs w:val="28"/>
          <w:rtl/>
        </w:rPr>
        <w:t xml:space="preserve">" وَ اذْکُرْ رَبَّکَ‌ فِی نَفْسِکَ‌ تَضَرُّعاً وَ خِیفَةً‌ وَ دُونَ‌ الْجَهْرِ مِنَ‌ الْقَوْلِ‌ بِالْغُدُوِّ وَ الْآصالِ‌ وَ لا تَکُنْ‌ مِنَ‌ الْغافِلِینَ‌ ". 4</w:t>
      </w:r>
    </w:p>
    <w:p>
      <w:pPr>
        <w:pStyle w:val="BookText"/>
      </w:pPr>
      <w:r>
        <w:rPr>
          <w:rFonts w:ascii="Amiri" w:hAnsi="Amiri" w:eastAsia="Amiri" w:cs="Amiri"/>
          <w:lang w:bidi="ar-SA"/>
          <w:color w:val="111111"/>
          <w:sz w:val="28"/>
          <w:szCs w:val="28"/>
          <w:rtl/>
        </w:rPr>
        <w:t xml:space="preserve">" قُلِ‌ ادْعُوا اللّهَ‌ أَوِ ادْعُوا الرَّحْمنَ‌ أَیًّا ما تَدْعُوا فَلَهُ‌ الْأَسْماءُ الْحُسْنی‌ وَ لا تَجْهَرْ بِصَلاتِکَ‌ وَ لا تُخافِتْ‌ بِها وَ ابْتَغِ‌ بَیْنَ‌ ذلِکَ‌ سَبِیلاً ". 5</w:t>
      </w:r>
    </w:p>
    <w:p>
      <w:pPr>
        <w:pStyle w:val="Heading6"/>
      </w:pPr>
      <w:bookmarkStart w:id="1047" w:name="_Toc636"/>
      <w:r>
        <w:t>الحدیث</w:t>
      </w:r>
      <w:bookmarkEnd w:id="1047"/>
    </w:p>
    <w:p>
      <w:pPr>
        <w:pStyle w:val="BookText"/>
      </w:pPr>
      <w:r>
        <w:rPr>
          <w:rFonts w:ascii="Times New Roman" w:hAnsi="Times New Roman" w:eastAsia="Times New Roman" w:cs="Times New Roman"/>
          <w:lang w:val="en-US" w:bidi="en-US"/>
          <w:color w:val="111111"/>
          <w:sz w:val="28"/>
          <w:szCs w:val="28"/>
          <w:rtl/>
        </w:rPr>
        <w:t xml:space="preserve">7736.</w:t>
      </w:r>
    </w:p>
    <w:p>
      <w:pPr>
        <w:pStyle w:val="BookText"/>
      </w:pPr>
      <w:r>
        <w:rPr>
          <w:rFonts w:ascii="Amiri" w:hAnsi="Amiri" w:eastAsia="Amiri" w:cs="Amiri"/>
          <w:lang w:bidi="ar-SA"/>
          <w:color w:val="111111"/>
          <w:sz w:val="28"/>
          <w:szCs w:val="28"/>
          <w:rtl/>
        </w:rPr>
        <w:t xml:space="preserve">عوالی اللآلی: رُوِیَ‌ أنَّ‌ سائِلاً سَأَلَ‌ رَسولَ‌ اللّهِ‌ صلی اللّه علیه و آله ، فَقالَ‌:أقَریبٌ‌ رَبُّنا فَنُناجِیَهُ‌ ، أم بَعیدٌ فَنُنادِیَهُ‌ ؟</w:t>
      </w:r>
    </w:p>
    <w:p>
      <w:pPr>
        <w:pStyle w:val="BookText"/>
      </w:pPr>
      <w:r>
        <w:rPr>
          <w:rFonts w:ascii="IRNazanin" w:hAnsi="IRNazanin" w:eastAsia="IRNazanin" w:cs="IRNazanin"/>
          <w:lang w:bidi="fa-IR"/>
          <w:color w:val="111111"/>
          <w:sz w:val="28"/>
          <w:szCs w:val="28"/>
          <w:rtl/>
        </w:rPr>
        <w:t xml:space="preserve">الدعوات:ص 18 ح 7 ،بحار الأنوار:ج 93 ص 312 ح 17 ؛ [1] الفردوس:ج 2 ص 214 ح 3046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البلد الأمین:ص 506 [2] عن الإمام الباقر عن الإمام علیّ‌ علیهماالسلام ،بحار الأنوار:ج 95 ص 309 ح 1. [3]</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قَولُهُ‌ تَعالی: "وَ إِذا سَأَلَکَ‌ عِبادِی عَنِّی فَإِنِّی قَرِیبٌ‌"   </w:t>
      </w:r>
      <w:r>
        <w:rPr>
          <w:rStyle w:val="FootnoteReference"/>
        </w:rPr>
        <w:footnoteReference w:id="568"/>
      </w:r>
    </w:p>
    <w:p>
      <w:pPr>
        <w:pStyle w:val="BookText"/>
      </w:pPr>
      <w:r>
        <w:rPr>
          <w:rFonts w:ascii="Amiri" w:hAnsi="Amiri" w:eastAsia="Amiri" w:cs="Amiri"/>
          <w:lang w:bidi="ar-SA"/>
          <w:color w:val="111111"/>
          <w:sz w:val="28"/>
          <w:szCs w:val="28"/>
          <w:rtl/>
        </w:rPr>
        <w:t xml:space="preserve">البقرة:186. [1]</w:t>
      </w:r>
    </w:p>
    <w:p>
      <w:pPr>
        <w:pStyle w:val="BookText"/>
      </w:pPr>
      <w:r>
        <w:rPr>
          <w:rFonts w:ascii="Amiri" w:hAnsi="Amiri" w:eastAsia="Amiri" w:cs="Amiri"/>
          <w:lang w:bidi="ar-SA"/>
          <w:color w:val="111111"/>
          <w:sz w:val="28"/>
          <w:szCs w:val="28"/>
          <w:rtl/>
        </w:rPr>
        <w:t xml:space="preserve">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7737.</w:t>
      </w:r>
    </w:p>
    <w:p>
      <w:pPr>
        <w:pStyle w:val="BookText"/>
      </w:pPr>
      <w:r>
        <w:rPr>
          <w:rFonts w:ascii="Amiri" w:hAnsi="Amiri" w:eastAsia="Amiri" w:cs="Amiri"/>
          <w:lang w:bidi="ar-SA"/>
          <w:color w:val="111111"/>
          <w:sz w:val="28"/>
          <w:szCs w:val="28"/>
          <w:rtl/>
        </w:rPr>
        <w:t xml:space="preserve">رسول اللّه صلی اللّه علیه و آله فی قَولِهِ‌ تَعالی: "وَ لا تَجْهَرْ بِصَلاتِکَ‌ وَ لا تُخافِتْ‌ بِها"  </w:t>
      </w:r>
      <w:r>
        <w:rPr>
          <w:rStyle w:val="FootnoteReference"/>
        </w:rPr>
        <w:footnoteReference w:id="569"/>
      </w:r>
      <w:r>
        <w:rPr>
          <w:rFonts w:ascii="Amiri" w:hAnsi="Amiri" w:eastAsia="Amiri" w:cs="Amiri"/>
          <w:lang w:bidi="ar-SA"/>
          <w:color w:val="111111"/>
          <w:sz w:val="28"/>
          <w:szCs w:val="28"/>
          <w:rtl/>
        </w:rPr>
        <w:t xml:space="preserve">:ذلِکَ‌ فِی الدُّعاءِ ، لا تَرفَع صَوتَکَ‌ فِی الدُّعاءِ ، فَتَذکُرَ ذُنوبَکَ‌ ، فَیُسمَعَ‌ مِنکَ‌ ، فَتُعَیَّرَ بِها. </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7738.</w:t>
      </w:r>
    </w:p>
    <w:p>
      <w:pPr>
        <w:pStyle w:val="BookText"/>
      </w:pPr>
      <w:r>
        <w:rPr>
          <w:rFonts w:ascii="Amiri" w:hAnsi="Amiri" w:eastAsia="Amiri" w:cs="Amiri"/>
          <w:lang w:bidi="ar-SA"/>
          <w:color w:val="111111"/>
          <w:sz w:val="28"/>
          <w:szCs w:val="28"/>
          <w:rtl/>
        </w:rPr>
        <w:t xml:space="preserve">عنه صلی اللّه علیه و آله: إنَّ‌ اللّهَ‌ کَرِهَ‌ لَکُم ثَلاثا:اللَّغوَ عِندَ القُرآنِ‌ ، ورَفعَ‌ الصَّوتِ‌ فِی الدُّعاءِ ، وَالتَّخَصُّرَ </w:t>
      </w:r>
      <w:r>
        <w:rPr>
          <w:rStyle w:val="FootnoteReference"/>
        </w:rPr>
        <w:footnoteReference w:id="571"/>
      </w:r>
      <w:r>
        <w:rPr>
          <w:rFonts w:ascii="Amiri" w:hAnsi="Amiri" w:eastAsia="Amiri" w:cs="Amiri"/>
          <w:lang w:bidi="ar-SA"/>
          <w:color w:val="111111"/>
          <w:sz w:val="28"/>
          <w:szCs w:val="28"/>
          <w:rtl/>
        </w:rPr>
        <w:t xml:space="preserve">فِی الصَّلاةِ‌. </w:t>
      </w:r>
      <w:r>
        <w:rPr>
          <w:rStyle w:val="FootnoteReference"/>
        </w:rPr>
        <w:footnoteReference w:id="572"/>
      </w:r>
    </w:p>
    <w:p>
      <w:pPr>
        <w:pStyle w:val="BookText"/>
      </w:pPr>
      <w:r>
        <w:rPr>
          <w:rFonts w:ascii="Times New Roman" w:hAnsi="Times New Roman" w:eastAsia="Times New Roman" w:cs="Times New Roman"/>
          <w:lang w:val="en-US" w:bidi="en-US"/>
          <w:color w:val="111111"/>
          <w:sz w:val="28"/>
          <w:szCs w:val="28"/>
          <w:rtl/>
        </w:rPr>
        <w:t xml:space="preserve">7739.</w:t>
      </w:r>
    </w:p>
    <w:p>
      <w:pPr>
        <w:pStyle w:val="BookText"/>
      </w:pPr>
      <w:r>
        <w:rPr>
          <w:rFonts w:ascii="Amiri" w:hAnsi="Amiri" w:eastAsia="Amiri" w:cs="Amiri"/>
          <w:lang w:bidi="ar-SA"/>
          <w:color w:val="111111"/>
          <w:sz w:val="28"/>
          <w:szCs w:val="28"/>
          <w:rtl/>
        </w:rPr>
        <w:t xml:space="preserve">عنه صلی اللّه علیه و آله: إنَّ‌ اللّهَ‌ تَعالی کَرِهَ‌ لَکُم ثَلاثا:اللَّغوَ عِندَ قِراءَةِ‌ القُرآنِ‌ ، وَالتَّخَصُّرَ فِی الصَّلاةِ‌ ، ورَفعَ‌ الأَصواتِ‌ بِالدُّعاءِ ، وعِندَ الدُّعاءِ. </w:t>
      </w:r>
      <w:r>
        <w:rPr>
          <w:rStyle w:val="FootnoteReference"/>
        </w:rPr>
        <w:footnoteReference w:id="573"/>
      </w:r>
    </w:p>
    <w:p>
      <w:pPr>
        <w:pStyle w:val="BookText"/>
      </w:pPr>
      <w:r>
        <w:rPr>
          <w:rFonts w:ascii="Times New Roman" w:hAnsi="Times New Roman" w:eastAsia="Times New Roman" w:cs="Times New Roman"/>
          <w:lang w:val="en-US" w:bidi="en-US"/>
          <w:color w:val="111111"/>
          <w:sz w:val="28"/>
          <w:szCs w:val="28"/>
          <w:rtl/>
        </w:rPr>
        <w:t xml:space="preserve">7740.</w:t>
      </w:r>
    </w:p>
    <w:p>
      <w:pPr>
        <w:pStyle w:val="BookText"/>
      </w:pPr>
      <w:r>
        <w:rPr>
          <w:rFonts w:ascii="Amiri" w:hAnsi="Amiri" w:eastAsia="Amiri" w:cs="Amiri"/>
          <w:lang w:bidi="ar-SA"/>
          <w:color w:val="111111"/>
          <w:sz w:val="28"/>
          <w:szCs w:val="28"/>
          <w:rtl/>
        </w:rPr>
        <w:t xml:space="preserve">إرشاد القلوب: سَمِعَ‌ رَسولُ‌ اللّهِ‌ صلی اللّه علیه و آله أقواما یُجاهِرونَ‌ بِالدُّعاءِ ، فَقالَ‌:لا تَرفَعوا بِأَصواتِکُم ؛ فَإِنَّ‌ رَبَّکُم لَیسَ‌ بِأَصَمَّ‌. </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7741.</w:t>
      </w:r>
    </w:p>
    <w:p>
      <w:pPr>
        <w:pStyle w:val="BookText"/>
      </w:pPr>
      <w:r>
        <w:rPr>
          <w:rFonts w:ascii="Amiri" w:hAnsi="Amiri" w:eastAsia="Amiri" w:cs="Amiri"/>
          <w:lang w:bidi="ar-SA"/>
          <w:color w:val="111111"/>
          <w:sz w:val="28"/>
          <w:szCs w:val="28"/>
          <w:rtl/>
        </w:rPr>
        <w:t xml:space="preserve">صحیح البخاری عن أبی موسی الأشعری: لَمّا غَزا رَسولُ‌ اللّهِ‌ صلی اللّه علیه و آله خَیبَرَ أو قالَ‌:لَمّا تَوَجَّهَ‌ رَسولُ‌ اللّهِ‌ صلی اللّه علیه و آله أشرَفَ‌ النّاسُ‌ عَلی وادٍ ، فَرَفَعوا أصواتَهُم بِالتَّکبیرِ:اللّهُ‌ أکبَرُ ، اللّهُ‌ أکبَرُ ، لا إلهَ‌ إلَا اللّهُ‌.</w:t>
      </w:r>
    </w:p>
    <w:p>
      <w:pPr>
        <w:pStyle w:val="BookText"/>
      </w:pPr>
      <w:r>
        <w:rPr>
          <w:rFonts w:ascii="Amiri" w:hAnsi="Amiri" w:eastAsia="Amiri" w:cs="Amiri"/>
          <w:lang w:bidi="ar-SA"/>
          <w:color w:val="111111"/>
          <w:sz w:val="28"/>
          <w:szCs w:val="28"/>
          <w:rtl/>
        </w:rPr>
        <w:t xml:space="preserve">فَقالَ‌ رَسولُ‌ اللّهِ‌ صلی اللّه علیه و آله:اِربَعوا </w:t>
      </w:r>
      <w:r>
        <w:rPr>
          <w:rStyle w:val="FootnoteReference"/>
        </w:rPr>
        <w:footnoteReference w:id="575"/>
      </w:r>
      <w:r>
        <w:rPr>
          <w:rFonts w:ascii="Amiri" w:hAnsi="Amiri" w:eastAsia="Amiri" w:cs="Amiri"/>
          <w:lang w:bidi="ar-SA"/>
          <w:color w:val="111111"/>
          <w:sz w:val="28"/>
          <w:szCs w:val="28"/>
          <w:rtl/>
        </w:rPr>
        <w:t xml:space="preserve">عَلی أنفُسِکُم ، إنَّکُم لا تَدعونَ‌ أصَمَّ‌ ولا غائِبا ، إنَّکُم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تَدعونَ‌ سَمیعا قَریبا ، وهُوَ مَعَکُم. 1</w:t>
      </w:r>
    </w:p>
    <w:p>
      <w:pPr>
        <w:pStyle w:val="BookText"/>
      </w:pPr>
      <w:r>
        <w:rPr>
          <w:rFonts w:ascii="Times New Roman" w:hAnsi="Times New Roman" w:eastAsia="Times New Roman" w:cs="Times New Roman"/>
          <w:lang w:val="en-US" w:bidi="en-US"/>
          <w:color w:val="111111"/>
          <w:sz w:val="28"/>
          <w:szCs w:val="28"/>
          <w:rtl/>
        </w:rPr>
        <w:t xml:space="preserve">7742.</w:t>
      </w:r>
    </w:p>
    <w:p>
      <w:pPr>
        <w:pStyle w:val="BookText"/>
      </w:pPr>
      <w:r>
        <w:rPr>
          <w:rFonts w:ascii="Amiri" w:hAnsi="Amiri" w:eastAsia="Amiri" w:cs="Amiri"/>
          <w:lang w:bidi="ar-SA"/>
          <w:color w:val="111111"/>
          <w:sz w:val="28"/>
          <w:szCs w:val="28"/>
          <w:rtl/>
        </w:rPr>
        <w:t xml:space="preserve">سنن أبی داوود عن أبی موسی الأشعری: کُنتُ‌ مَعَ‌ رَسولِ‌ اللّهِ‌ صلی اللّه علیه و آله فی سَفَرٍ ، فَلَمّا دَنَوا مِنَ‌ المَدینَةِ‌ کَبَّرَ النّاسُ‌ ورَفَعوا أصواتَهُم.</w:t>
      </w:r>
    </w:p>
    <w:p>
      <w:pPr>
        <w:pStyle w:val="BookText"/>
      </w:pPr>
      <w:r>
        <w:rPr>
          <w:rFonts w:ascii="Amiri" w:hAnsi="Amiri" w:eastAsia="Amiri" w:cs="Amiri"/>
          <w:lang w:bidi="ar-SA"/>
          <w:color w:val="111111"/>
          <w:sz w:val="28"/>
          <w:szCs w:val="28"/>
          <w:rtl/>
        </w:rPr>
        <w:t xml:space="preserve">فَقالَ‌ رَسولُ‌ اللّهِ‌ صلی اللّه علیه و آله:یا أیُّهَا النّاسُ‌ ! إنَّکُم لا تَدعونَ‌ أصَمَّ‌ ولا غائِبا ، إنَّ‌ الَّذی تَدعونَهُ‌ بَینَکُم وبَینَ‌ أعناقِ‌ رِکابِکُم. 2</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5" w:name="pg14448_131353"/>
    <w:bookmarkEnd w:id="255"/>
    <w:p>
      <w:pPr>
        <w:pStyle w:val="Heading6"/>
      </w:pPr>
      <w:bookmarkStart w:id="1048" w:name="_Toc637"/>
      <w:r>
        <w:t>توضیح حول رفع الصّوت بالدّعاء</w:t>
      </w:r>
      <w:bookmarkEnd w:id="1048"/>
    </w:p>
    <w:p>
      <w:pPr>
        <w:pStyle w:val="BookText"/>
      </w:pPr>
      <w:r>
        <w:rPr>
          <w:rFonts w:ascii="IRNazanin" w:hAnsi="IRNazanin" w:eastAsia="IRNazanin" w:cs="IRNazanin"/>
          <w:lang w:bidi="fa-IR"/>
          <w:color w:val="111111"/>
          <w:sz w:val="28"/>
          <w:szCs w:val="28"/>
          <w:rtl/>
        </w:rPr>
        <w:t xml:space="preserve">الدعاء کلام مع من لیس أحد أقرب إلی الإنسان مثله </w:t>
      </w:r>
      <w:r>
        <w:rPr>
          <w:rStyle w:val="FootnoteReference"/>
        </w:rPr>
        <w:footnoteReference w:id="576"/>
      </w:r>
    </w:p>
    <w:p>
      <w:pPr>
        <w:pStyle w:val="BookText"/>
      </w:pPr>
      <w:r>
        <w:rPr>
          <w:rFonts w:ascii="Amiri" w:hAnsi="Amiri" w:eastAsia="Amiri" w:cs="Amiri"/>
          <w:lang w:bidi="ar-SA"/>
          <w:color w:val="111111"/>
          <w:sz w:val="28"/>
          <w:szCs w:val="28"/>
          <w:rtl/>
        </w:rPr>
        <w:t xml:space="preserve">"وَ إِذا سَأَلَکَ‌ عِبادِی عَنِّی فَإِنِّی قَرِیبٌ‌" (البقرة:186). [1]</w:t>
      </w:r>
    </w:p>
    <w:p>
      <w:pPr>
        <w:pStyle w:val="BookText"/>
      </w:pPr>
      <w:r>
        <w:rPr>
          <w:rFonts w:ascii="IRNazanin" w:hAnsi="IRNazanin" w:eastAsia="IRNazanin" w:cs="IRNazanin"/>
          <w:lang w:bidi="fa-IR"/>
          <w:color w:val="111111"/>
          <w:sz w:val="28"/>
          <w:szCs w:val="28"/>
          <w:rtl/>
        </w:rPr>
        <w:t xml:space="preserve">،بل هو أقرب إلیه من حبل الورید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هنا یُعدّ رفع الصوت بالدعاء خلافا للأدب ، کما أشار النبیّ‌ صلی اللّه علیه و آله إلی هذه النقطة قائلاً:</w:t>
      </w:r>
    </w:p>
    <w:p>
      <w:pPr>
        <w:pStyle w:val="BookText"/>
      </w:pPr>
      <w:r>
        <w:rPr>
          <w:rFonts w:ascii="Amiri" w:hAnsi="Amiri" w:eastAsia="Amiri" w:cs="Amiri"/>
          <w:lang w:bidi="ar-SA"/>
          <w:color w:val="111111"/>
          <w:sz w:val="28"/>
          <w:szCs w:val="28"/>
          <w:rtl/>
        </w:rPr>
        <w:t xml:space="preserve">14-اِربَعوا عَلی أنفُسِکُم ، إنَّکُم لا تَدعونَ‌ أصَمَّ‌ ولا غائِبا ، إنَّکُم تَدعونَ‌ سَمیعا قَریبا ، وهُوَ مَعَکُم.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علی هذا الأساس ، إذا کان فی رفع الصوت بالدعاء أذیً‌ للناس فهو مذموم بل محظور عقلاً ونقلاً.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ویُثار هنا سؤال ، وهو:إذا کان رفع الصوت بالدعاء مذموما ، فَلِمَ‌ کان الأئمّة یرفعون أصواتهم بالدعاء أحیانا کما مرّ فی بعض الحالات من سیرتهم‌؟ والجواب هو أنّ‌ ذمّ‌ رفع الصوت موضوع عرفیّ‌ ، فلطبیعته ومقداره أثر فی حکم العرف.وشتّان بین من یطلب حاجته من اللّه بصوت عالٍ‌ ونبرة مسیئة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للأدب کالدائن الذی یرید من غریمه شیئا ، وبین من یطلبها بأدب ووقار کالإمام الحسین علیه السلام حین تفاعل فی عرفات وهو یدعو اللّه بکلّ‌ تواضع وانکسار ونحیب وتضرّع وعیونه دامعة وقلبه حزین ، لکنّه یقول بصوت عالٍ‌:"یا أسمَعَ‌ السّامِعینَ‌..."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البلد الأمین:ص 258 ، الإقبال:ج 2 ص 87 ،بحارالأنوار:ج 98 ص 224 ح 2.</w:t>
      </w:r>
    </w:p>
    <w:p>
      <w:pPr>
        <w:pStyle w:val="BookText"/>
      </w:pPr>
      <w:r>
        <w:rPr>
          <w:rFonts w:ascii="IRNazanin" w:hAnsi="IRNazanin" w:eastAsia="IRNazanin" w:cs="IRNazanin"/>
          <w:lang w:bidi="fa-IR"/>
          <w:color w:val="111111"/>
          <w:sz w:val="28"/>
          <w:szCs w:val="28"/>
          <w:rtl/>
        </w:rPr>
        <w:t xml:space="preserve">أو کالإمام الصادق علیه السلام إذ کان ینادی فی جوف اللیل وهو قائم مع المتهجّدین فیقول:</w:t>
      </w:r>
    </w:p>
    <w:p>
      <w:pPr>
        <w:pStyle w:val="BookText"/>
      </w:pPr>
      <w:r>
        <w:rPr>
          <w:rFonts w:ascii="Amiri" w:hAnsi="Amiri" w:eastAsia="Amiri" w:cs="Amiri"/>
          <w:lang w:bidi="ar-SA"/>
          <w:color w:val="111111"/>
          <w:sz w:val="28"/>
          <w:szCs w:val="28"/>
          <w:rtl/>
        </w:rPr>
        <w:t xml:space="preserve">14-"اللّهُمَّ‌ أعِنّی عَلی هَولِ‌ المُطَّلَعِ‌ ووَسِّع عَلَیَّ‌ ضیقَ‌ المَضجَعِ‌..." </w:t>
      </w:r>
      <w:r>
        <w:rPr>
          <w:rStyle w:val="FootnoteReference"/>
        </w:rPr>
        <w:footnoteReference w:id="580"/>
      </w:r>
      <w:r>
        <w:rPr>
          <w:rFonts w:ascii="IRNazanin" w:hAnsi="IRNazanin" w:eastAsia="IRNazanin" w:cs="IRNazanin"/>
          <w:lang w:bidi="fa-IR"/>
          <w:color w:val="111111"/>
          <w:sz w:val="28"/>
          <w:szCs w:val="28"/>
          <w:rtl/>
        </w:rPr>
        <w:t xml:space="preserve">فلم یزعجهم ویؤذهم ،بل کان أهل بیته متشوّقین إلی سماع مناجاته الرافدة بالقوّة والنشاط‍‌ فی جوف اللیل.</w:t>
      </w:r>
    </w:p>
    <w:p>
      <w:pPr>
        <w:pStyle w:val="BookText"/>
      </w:pPr>
      <w:r>
        <w:rPr>
          <w:rFonts w:ascii="IRNazanin" w:hAnsi="IRNazanin" w:eastAsia="IRNazanin" w:cs="IRNazanin"/>
          <w:lang w:bidi="fa-IR"/>
          <w:color w:val="111111"/>
          <w:sz w:val="28"/>
          <w:szCs w:val="28"/>
          <w:rtl/>
        </w:rPr>
        <w:t xml:space="preserve">وبعبارة اخری ؛ إنّ‌ خفض الصوت فی أثناء الدعاء وهو ما یقتضیه تعظیم اللّه والتواضع بین یدیه من جهة ، ویوجب من جهة اخری نیل رضا اللّه وإیجاد مزید من التوجّه إلیه والاُنس به.وهذا ما یدرکه ویصدّقه عقل الإنسان ووجدانه بکلّ‌ جلاء.</w:t>
      </w:r>
    </w:p>
    <w:p>
      <w:pPr>
        <w:pStyle w:val="BookText"/>
      </w:pPr>
      <w:r>
        <w:rPr>
          <w:rFonts w:ascii="IRNazanin" w:hAnsi="IRNazanin" w:eastAsia="IRNazanin" w:cs="IRNazanin"/>
          <w:lang w:bidi="fa-IR"/>
          <w:color w:val="111111"/>
          <w:sz w:val="28"/>
          <w:szCs w:val="28"/>
          <w:rtl/>
        </w:rPr>
        <w:t xml:space="preserve">وعلی هذا الأساس یختلف مقتضی الحالات والمقامات المختلفة.والعقل والوجدان یستشعر فی کلّ‌ حال ومقام المدی المناسب من خفیة أو جهر الصوت.ومع الحفاظ‍‌ علی مبدأ الهدوء واجتناب الزعیق والصراخ ، فهو یمیّز کلّ‌ واحد من مقامات الطلب ، والتحرّق واللهفة ، وحالة تضمین التعلیم والتربیة فی أصل الدعاء عن المقامات والحالات الاُخری.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6" w:name="pg14448_131355"/>
    <w:bookmarkEnd w:id="256"/>
    <w:p>
      <w:pPr>
        <w:pStyle w:val="Heading5"/>
      </w:pPr>
      <w:bookmarkStart w:id="1049" w:name="_Toc638"/>
      <w:r>
        <w:t>5/7 رَفعُ‌ الیَدَینِما ینبغی حین الدّعاء</w:t>
      </w:r>
      <w:bookmarkEnd w:id="1049"/>
    </w:p>
    <w:p>
      <w:pPr>
        <w:pStyle w:val="Heading6"/>
      </w:pPr>
      <w:bookmarkStart w:id="1050" w:name="_Toc639"/>
      <w:r>
        <w:t>اشارة</w:t>
      </w:r>
      <w:bookmarkEnd w:id="1050"/>
    </w:p>
    <w:p>
      <w:pPr>
        <w:pStyle w:val="BookText"/>
      </w:pPr>
      <w:r>
        <w:rPr>
          <w:rFonts w:ascii="Times New Roman" w:hAnsi="Times New Roman" w:eastAsia="Times New Roman" w:cs="Times New Roman"/>
          <w:lang w:val="en-US" w:bidi="en-US"/>
          <w:color w:val="111111"/>
          <w:sz w:val="28"/>
          <w:szCs w:val="28"/>
          <w:rtl/>
        </w:rPr>
        <w:t xml:space="preserve">7743.</w:t>
      </w:r>
    </w:p>
    <w:p>
      <w:pPr>
        <w:pStyle w:val="BookText"/>
      </w:pPr>
      <w:r>
        <w:rPr>
          <w:rFonts w:ascii="Amiri" w:hAnsi="Amiri" w:eastAsia="Amiri" w:cs="Amiri"/>
          <w:lang w:bidi="ar-SA"/>
          <w:color w:val="111111"/>
          <w:sz w:val="28"/>
          <w:szCs w:val="28"/>
          <w:rtl/>
        </w:rPr>
        <w:t xml:space="preserve">رسول اللّه صلی اللّه علیه و آله لِعَلِیٍّ‌ علیه السلام: عَلَیکَ‌ بِرَفعِ‌ یَدَیکَ‌ إلی رَبِّکَ‌ ، وکَثرَةِ‌ تَقَلُّبِها.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7744.</w:t>
      </w:r>
    </w:p>
    <w:p>
      <w:pPr>
        <w:pStyle w:val="BookText"/>
      </w:pPr>
      <w:r>
        <w:rPr>
          <w:rFonts w:ascii="Amiri" w:hAnsi="Amiri" w:eastAsia="Amiri" w:cs="Amiri"/>
          <w:lang w:bidi="ar-SA"/>
          <w:color w:val="111111"/>
          <w:sz w:val="28"/>
          <w:szCs w:val="28"/>
          <w:rtl/>
        </w:rPr>
        <w:t xml:space="preserve">الإمام الحسین علیه السلام: کانَ‌ رَسولُ‌ اللّهِ‌ صلی اللّه علیه و آله یَرفَعُ‌ یَدَیهِ‌ إذَا ابتَهَلَ‌ ودَعا ، کَما یَستَطعِمُ‌ المِسکینُ‌.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7745.</w:t>
      </w:r>
    </w:p>
    <w:p>
      <w:pPr>
        <w:pStyle w:val="BookText"/>
      </w:pPr>
      <w:r>
        <w:rPr>
          <w:rFonts w:ascii="Amiri" w:hAnsi="Amiri" w:eastAsia="Amiri" w:cs="Amiri"/>
          <w:lang w:bidi="ar-SA"/>
          <w:color w:val="111111"/>
          <w:sz w:val="28"/>
          <w:szCs w:val="28"/>
          <w:rtl/>
        </w:rPr>
        <w:t xml:space="preserve">المعجم الأوسط‍‌ عن ابن عبّاس: رَأَیتُ‌ رَسولَ‌ اللّهِ‌ صلی اللّه علیه و آله یَدعو بِعَرَفَةَ‌ ، ویَداهُ‌ إلی صَدرِهِ‌ کَاستِطعامِ‌ المِسکینِ‌.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7746.</w:t>
      </w:r>
    </w:p>
    <w:p>
      <w:pPr>
        <w:pStyle w:val="BookText"/>
      </w:pPr>
      <w:r>
        <w:rPr>
          <w:rFonts w:ascii="Amiri" w:hAnsi="Amiri" w:eastAsia="Amiri" w:cs="Amiri"/>
          <w:lang w:bidi="ar-SA"/>
          <w:color w:val="111111"/>
          <w:sz w:val="28"/>
          <w:szCs w:val="28"/>
          <w:rtl/>
        </w:rPr>
        <w:t xml:space="preserve">مسند إسحاق بن راهویه عن عائشة: فَقَدتُ‌ رَسولَ‌ اللّهِ‌ صلی اللّه علیه و آله ذاتَ‌ لَیلَةٍ‌ ، فَخَرَجتُ‌ فی أثَرِهِ‌ ، فَإِذا رَسولُ‌ اللّهِ‌ صلی اللّه علیه و آله فِی البَقیعِ‌ ، رافِعا یَدَیهِ‌ إلَی السَّماءِ یَدعو.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7747.</w:t>
      </w:r>
    </w:p>
    <w:p>
      <w:pPr>
        <w:pStyle w:val="BookText"/>
      </w:pPr>
      <w:r>
        <w:rPr>
          <w:rFonts w:ascii="Amiri" w:hAnsi="Amiri" w:eastAsia="Amiri" w:cs="Amiri"/>
          <w:lang w:bidi="ar-SA"/>
          <w:color w:val="111111"/>
          <w:sz w:val="28"/>
          <w:szCs w:val="28"/>
          <w:rtl/>
        </w:rPr>
        <w:t xml:space="preserve">صحیح مسلم عن أنس: رَأَیتُ‌ رَسولَ‌ اللّهِ‌ صلی اللّه علیه و آله یَرفَعُ‌ یَدَیهِ‌ فِی الدُّعاءِ ، حَتّی یُری بَیاضُ‌ إبطَیهِ‌.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7748.</w:t>
      </w:r>
    </w:p>
    <w:p>
      <w:pPr>
        <w:pStyle w:val="BookText"/>
      </w:pPr>
      <w:r>
        <w:rPr>
          <w:rFonts w:ascii="Amiri" w:hAnsi="Amiri" w:eastAsia="Amiri" w:cs="Amiri"/>
          <w:lang w:bidi="ar-SA"/>
          <w:color w:val="111111"/>
          <w:sz w:val="28"/>
          <w:szCs w:val="28"/>
          <w:rtl/>
        </w:rPr>
        <w:t xml:space="preserve">کنزالعمّال عن البَراء بن عازب: کانَ‌ [ النَّبِیُّ‌ صلی اللّه علیه و آله ]إذا أصابَتهُ‌ شِدَّةٌ‌ فَدَعا ، رَفَعَ‌ یَدَیهِ‌ حَتّی یُری بَیاضُ‌ إبطَیهِ‌.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7749.</w:t>
      </w:r>
    </w:p>
    <w:p>
      <w:pPr>
        <w:pStyle w:val="BookText"/>
      </w:pPr>
      <w:r>
        <w:rPr>
          <w:rFonts w:ascii="Amiri" w:hAnsi="Amiri" w:eastAsia="Amiri" w:cs="Amiri"/>
          <w:lang w:bidi="ar-SA"/>
          <w:color w:val="111111"/>
          <w:sz w:val="28"/>
          <w:szCs w:val="28"/>
          <w:rtl/>
        </w:rPr>
        <w:t xml:space="preserve">المصنّف لعبد الرزّاق عن طاووس: دَعَا النَّبِیُّ‌ صلی اللّه علیه و آله عَلی قَومٍ‌ فَرَفَعَ‌ یَدَیهِ‌ جِدّا فِی السَّماءِ ،</w:t>
      </w:r>
    </w:p>
    <w:p>
      <w:pPr>
        <w:pStyle w:val="BookText"/>
      </w:pPr>
      <w:r>
        <w:rPr>
          <w:rFonts w:ascii="IRNazanin" w:hAnsi="IRNazanin" w:eastAsia="IRNazanin" w:cs="IRNazanin"/>
          <w:lang w:bidi="fa-IR"/>
          <w:color w:val="111111"/>
          <w:sz w:val="28"/>
          <w:szCs w:val="28"/>
          <w:rtl/>
        </w:rPr>
        <w:t xml:space="preserve">المحاسن:ج 1 ص 82 ح 48 [1] عن الإمام الصادق علیه السلام ،بحار الأنوار:ج 85 ص 201 ح 12.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مکارم الأخلاق:ج 2 ص 8 ح 1981 ، [2]بحار الأنوار:ج 93 ص 294 ح 23 ؛ [3]تاریخ بغداد:ج 8 ص 63 الرقم 4138 [4] عن محمّد وزید ابنی علیّ‌ عن أبیهما عن أبیه الإمام الحسین علیهم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الأوسط‍‌:ج 3 ص 189 ح 2892.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إسحاق بن راهویه:ج 2 ص 327 ح 850.</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 2 ص 612 ح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7 ص 71 ح 18008 نقلاً عن أبی یعلی.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فَجالَتِ‌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یقال:جال یجول جولة:إذا دار (النهایة:ج 1 ص 317 [1] "جول").</w:t>
      </w:r>
    </w:p>
    <w:p>
      <w:pPr>
        <w:pStyle w:val="BookText"/>
      </w:pPr>
      <w:r>
        <w:rPr>
          <w:rFonts w:ascii="Amiri" w:hAnsi="Amiri" w:eastAsia="Amiri" w:cs="Amiri"/>
          <w:lang w:bidi="ar-SA"/>
          <w:color w:val="111111"/>
          <w:sz w:val="28"/>
          <w:szCs w:val="28"/>
          <w:rtl/>
        </w:rPr>
        <w:t xml:space="preserve">النّاقَةُ‌ ، فَأَمسَکَها بِإِحدی یَدَیهِ‌ ، وَالاُخری قائِمَةٌ‌ فِی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7750.</w:t>
      </w:r>
    </w:p>
    <w:p>
      <w:pPr>
        <w:pStyle w:val="BookText"/>
      </w:pPr>
      <w:r>
        <w:rPr>
          <w:rFonts w:ascii="Amiri" w:hAnsi="Amiri" w:eastAsia="Amiri" w:cs="Amiri"/>
          <w:lang w:bidi="ar-SA"/>
          <w:color w:val="111111"/>
          <w:sz w:val="28"/>
          <w:szCs w:val="28"/>
          <w:rtl/>
        </w:rPr>
        <w:t xml:space="preserve">سنن النسائی عن اسامة بن زید: کُنتُ‌ رَدیفَ‌ النَّبِیِّ‌ صلی اللّه علیه و آله بِعَرَفاتٍ‌ ، فَرَفَعَ‌ یَدَیهِ‌ یَدعو ، فَمالَت بِهِ‌ ناقَتُهُ‌ فَسَقَطَ‍‌ خِطامُها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فَتَناوَلَ‌ الخِطامَ‌ بِإِحدی یَدَیهِ‌ وهُوَ رافِعٌ‌ یَدَهُ‌ الاُخری.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7" w:name="pg14448_131357"/>
    <w:bookmarkEnd w:id="257"/>
    <w:p>
      <w:pPr>
        <w:pStyle w:val="Heading6"/>
      </w:pPr>
      <w:bookmarkStart w:id="1051" w:name="_Toc640"/>
      <w:r>
        <w:t>تحلیل حول رفع الید إلی السّماء فی الدعاء</w:t>
      </w:r>
      <w:bookmarkEnd w:id="1051"/>
    </w:p>
    <w:p>
      <w:pPr>
        <w:pStyle w:val="BookText"/>
      </w:pPr>
      <w:r>
        <w:rPr>
          <w:rFonts w:ascii="IRNazanin" w:hAnsi="IRNazanin" w:eastAsia="IRNazanin" w:cs="IRNazanin"/>
          <w:lang w:bidi="fa-IR"/>
          <w:color w:val="111111"/>
          <w:sz w:val="28"/>
          <w:szCs w:val="28"/>
          <w:rtl/>
        </w:rPr>
        <w:t xml:space="preserve">أحد آداب الدعاء رفع الأیدی إلی السماء ، وهکذا کانت سیرة النبیّ‌ صلی اللّه علیه و آله إذ کان یرفع یدیه عند الدعاء أحیانا إلی الحدّ الذی کان یُری فیه بیاض إبطَیه.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نُقل عن أنس أنّ‌ النبیّ‌ صلی اللّه علیه و آله کان یرفع یدیه بالدعاء عند الاستسقاء لا غیره (صحیح البخاری:ج 3 ص 1307 ح 3372).ورُوی عن سلیمان بن داوود قوله:لم یُحفَظ‍‌ عن رسول اللّه صلی اللّه علیه و آله أنّه رفع یدیه الرفع کلّه إلّا فی ثلاثة مواطن:الاستسقاء ، والاستنصار ، وعشیّة عرفة.ثمّ‌ کان بعد رفع دون رفع (المراسیل:ص 124 ح 13). ونظرا إلی الأحادیث المارّة فی هذا الباب ینبغی أن نقول:کان صلی اللّه علیه و آله یرفع یدیه فی الحالات المهمّة.وقلّما رفعهما فی غیرها.وأحیانا لم یرفعهما.وحدیث أنس قیاسا بسائر الأحادیث یحتّم علینا أن نقول:إنّ‌ ما قاله هو مشاهداته الشخصیّة ، ولا یغایر ما رواه سواه.</w:t>
      </w:r>
    </w:p>
    <w:p>
      <w:pPr>
        <w:pStyle w:val="BookText"/>
      </w:pPr>
      <w:r>
        <w:rPr>
          <w:rFonts w:ascii="IRNazanin" w:hAnsi="IRNazanin" w:eastAsia="IRNazanin" w:cs="IRNazanin"/>
          <w:lang w:bidi="fa-IR"/>
          <w:color w:val="111111"/>
          <w:sz w:val="28"/>
          <w:szCs w:val="28"/>
          <w:rtl/>
        </w:rPr>
        <w:t xml:space="preserve">وَمَثله فی طلب حاجته من اللّه سبحانه مَثَل بائس مسکین یرفع یدیه لیطلب من أحد شیئا.</w:t>
      </w:r>
    </w:p>
    <w:p>
      <w:pPr>
        <w:pStyle w:val="BookText"/>
      </w:pPr>
      <w:r>
        <w:rPr>
          <w:rFonts w:ascii="IRNazanin" w:hAnsi="IRNazanin" w:eastAsia="IRNazanin" w:cs="IRNazanin"/>
          <w:lang w:bidi="fa-IR"/>
          <w:color w:val="111111"/>
          <w:sz w:val="28"/>
          <w:szCs w:val="28"/>
          <w:rtl/>
        </w:rPr>
        <w:t xml:space="preserve">ویبرز هنا سؤال وهو:لِمَ‌ یرفع الداعی یدیه إلی السماء عند الدعاء واللّه موجود فی کلّ‌ مکان‌؟ وخالَ‌ البعض أنّ‌ رفع الیدین إلی السماء علامة الاعتقاد بتجسیم الحقّ‌ تعالی وتحدید مکان له فی حین أنّ‌ الجسم والمکان من صفاته السلبیّة سبحانه وتعالی ، فهو لیس جسما ، ولا یخلو منه مکان ، فلا تفاوت بین رفع الیدین فی الدعاء وبین ترکهما مُسبَلَتَین ، لذلک أنکروا هذا الأدب.</w:t>
      </w:r>
    </w:p>
    <w:p>
      <w:pPr>
        <w:pStyle w:val="BookText"/>
      </w:pPr>
      <w:r>
        <w:rPr>
          <w:rFonts w:ascii="IRNazanin" w:hAnsi="IRNazanin" w:eastAsia="IRNazanin" w:cs="IRNazanin"/>
          <w:lang w:bidi="fa-IR"/>
          <w:color w:val="111111"/>
          <w:sz w:val="28"/>
          <w:szCs w:val="28"/>
          <w:rtl/>
        </w:rPr>
        <w:t xml:space="preserve">وتدلّ‌ أحادیث هذا الباب علی أنّ‌ هذا السؤال کان یؤخذ مأخذ الجدّ فی عصر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الإسلام ، وأجاب الأئمّة عنه.واُجملت الأجوبة فی أربعة ، هی کالآتی:</w:t>
      </w:r>
    </w:p>
    <w:p>
      <w:pPr>
        <w:pStyle w:val="BookText"/>
      </w:pPr>
      <w:r>
        <w:rPr>
          <w:rFonts w:ascii="IRNazanin" w:hAnsi="IRNazanin" w:eastAsia="IRNazanin" w:cs="IRNazanin"/>
          <w:lang w:bidi="fa-IR"/>
          <w:color w:val="111111"/>
          <w:sz w:val="28"/>
          <w:szCs w:val="28"/>
          <w:rtl/>
        </w:rPr>
        <w:t xml:space="preserve">1.رفع الیدین فی الدعاء نوع من العبادة کلّف اللّه سبحانه به عباده ، وهو کالتوجّه إلی الکعبة فی الصلاة ، والرکوع والسجود وأمثالها.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راجع:نهج الدعاء:( [1] الفصل الثانی/الباب الثالث:ما ینبغی للداعی حین الدعاء/رفع الیدین:ح 271 ).</w:t>
      </w:r>
    </w:p>
    <w:p>
      <w:pPr>
        <w:pStyle w:val="BookText"/>
      </w:pPr>
      <w:r>
        <w:rPr>
          <w:rFonts w:ascii="IRNazanin" w:hAnsi="IRNazanin" w:eastAsia="IRNazanin" w:cs="IRNazanin"/>
          <w:lang w:bidi="fa-IR"/>
          <w:color w:val="111111"/>
          <w:sz w:val="28"/>
          <w:szCs w:val="28"/>
          <w:rtl/>
        </w:rPr>
        <w:t xml:space="preserve">2.رفع الیدین فی الدعاء سنّة نبویّة إذ أمر النبیّ‌ صلی اللّه علیه و آله المسلمین أن یعملوا بها.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3.الحکمة من رفع الأیدی إلی السماء فی الدعاء تتمثّل فی أنّ‌ السماء محلّ‌ أنواع الرزق التی یحتاج إلیها الإنسان ویطلبها.من أجل ذلک أمر اللّه أولیاءه أن یمدّوا أیدیهم إلی السماء والعرش الإلهیّ‌ أثناء دعائهم.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4.أجاب العلّامة الطباطبائیّ‌ رحمه‌اللّه عن هذه الشبهة بقوله:</w:t>
      </w:r>
    </w:p>
    <w:p>
      <w:pPr>
        <w:pStyle w:val="BookText"/>
      </w:pPr>
      <w:r>
        <w:rPr>
          <w:rFonts w:ascii="IRNazanin" w:hAnsi="IRNazanin" w:eastAsia="IRNazanin" w:cs="IRNazanin"/>
          <w:lang w:bidi="fa-IR"/>
          <w:color w:val="111111"/>
          <w:sz w:val="28"/>
          <w:szCs w:val="28"/>
          <w:rtl/>
        </w:rPr>
        <w:t xml:space="preserve">"لا معنی لإنکار بعضهم رفع الیدین بالدعاء ، معلّلاً بأنّه من التجسیم؛ إذ رفع الیدین إلی السماء إیماء إلی أنّه تعالی فیها تعالی عن ذلک وتقدّس وهو قول فاسد؛ فإنّ‌ حقیقة جمیع العبادات البدنیّة ، هی تنزیل المعنی القلبی والتوجّه الباطنی إلی موطن الصورة ، وإظهار الحقائق المتعالیة عن المادّة فی قالب التجسّم ، کما هو ظاهر فی الصلاة والصوم والحجّ‌ وغیر ذلک وأجزائها وشرائطها ، ولولا ذلک لم یستقم أمر العبادة البدنیّة ، ومنها الدعاء ، وهو تمثیل التوجّه القلبی والمسألة الباطنیّة بمثل السؤال الذی نعهده فیما بیننا ، من سؤال الفقیر المسکین الدانی من الغنیّ‌ المتعزّز العالی ، حیث یرفع یدیه بالبسط‍‌ ، ویسأل حاجته بالذلّة والضراعة".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والملاحظة اللافتة للنظر هی أنّ‌ رفع الأیدی إلی السماء عند الدعاء لا یُعَدّ أدبا وقیمةً‌ إلّا إذا رفع الداعی یدیه عن معرفة ، وعلم أنّ‌ اللّه تعالی موجود فی کلّ‌ مکان.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وحینئذٍ یعدّ العمل المذکور أدبا ، وإلّا فمن ظنّ‌ أنّ‌ اللّه فی السماء ومدّ یدیه إلیه ، فلا قیمة لعمله هذا.وکذلک النظر إلی السماء أثناء الدعاء ، ولذا نقل الإمام الصادق علیه السلام عن آبائه المطهَّرین فقال:</w:t>
      </w:r>
    </w:p>
    <w:p>
      <w:pPr>
        <w:pStyle w:val="BookText"/>
      </w:pPr>
      <w:r>
        <w:rPr>
          <w:rFonts w:ascii="Amiri" w:hAnsi="Amiri" w:eastAsia="Amiri" w:cs="Amiri"/>
          <w:lang w:bidi="ar-SA"/>
          <w:color w:val="111111"/>
          <w:sz w:val="28"/>
          <w:szCs w:val="28"/>
          <w:rtl/>
        </w:rPr>
        <w:t xml:space="preserve">14-مَرَّ النَّبِیُّ‌ صلی اللّه علیه و آله عَلی رَجُلٍ‌ وهُوَ رافِعٌ‌ بَصَرَهُ‌ إلَی السَّماءِ یَدعو ، فَقالَ‌ لَهُ‌ رَسولُ‌ اللّهِ‌ صلی اللّه علیه و آله:غُضَّ‌ بَصَرَکَ‌ فَإِنَّکَ‌ لَن تَراهُ‌.</w:t>
      </w:r>
    </w:p>
    <w:p>
      <w:pPr>
        <w:pStyle w:val="BookText"/>
      </w:pPr>
      <w:r>
        <w:rPr>
          <w:rFonts w:ascii="Amiri" w:hAnsi="Amiri" w:eastAsia="Amiri" w:cs="Amiri"/>
          <w:lang w:bidi="ar-SA"/>
          <w:color w:val="111111"/>
          <w:sz w:val="28"/>
          <w:szCs w:val="28"/>
          <w:rtl/>
        </w:rPr>
        <w:t xml:space="preserve">وقالَ‌:ومَرَّ النَّبِیُّ‌ عَلی رَجُلٍ‌ رافِعٍ‌ یَدَیهِ‌ إلَی السَّماءِ وهُوَ یَدعو ، فَقالَ‌ رَسولُ‌ اللّهِ‌ صلی اللّه علیه و آله:اُقصُر مِن یَدَیکَ‌ فَإِنَّکَ‌ لَن تَنالَهُ‌.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التوحید:ص 107 ح 1 ، الجعفریّات:ص 38 [1] عن الإمام الکاظم عن آبائه عن الإمام علی علیهم السلام نحوه ،بحار الأنوار:ج 93 ص 307 ح 4. [2]</w:t>
      </w:r>
    </w:p>
    <w:p>
      <w:pPr>
        <w:pStyle w:val="BookText"/>
      </w:pPr>
      <w:r>
        <w:rPr>
          <w:rFonts w:ascii="IRNazanin" w:hAnsi="IRNazanin" w:eastAsia="IRNazanin" w:cs="IRNazanin"/>
          <w:lang w:bidi="fa-IR"/>
          <w:color w:val="111111"/>
          <w:sz w:val="28"/>
          <w:szCs w:val="28"/>
          <w:rtl/>
        </w:rPr>
        <w:t xml:space="preserve">نعم یمکن أن یکون هذان الحدیثان ناظرین إلی خروج المرء عن حالة الاعتدال فی الشخوص بالبصر أو رفع الیدین إلی السماء.</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8" w:name="pg14448_131360"/>
    <w:bookmarkEnd w:id="258"/>
    <w:p>
      <w:pPr>
        <w:pStyle w:val="Heading5"/>
      </w:pPr>
      <w:bookmarkStart w:id="1052" w:name="_Toc641"/>
      <w:r>
        <w:t>6/7 عُلُوُّ الهِمَّةِ‌ وعِظَمُ‌ المَسأَلَةِ‌ما ینبغی حین الدّعاء</w:t>
      </w:r>
      <w:bookmarkEnd w:id="1052"/>
    </w:p>
    <w:p>
      <w:pPr>
        <w:pStyle w:val="BookText"/>
      </w:pPr>
      <w:r>
        <w:rPr>
          <w:rFonts w:ascii="Times New Roman" w:hAnsi="Times New Roman" w:eastAsia="Times New Roman" w:cs="Times New Roman"/>
          <w:lang w:val="en-US" w:bidi="en-US"/>
          <w:color w:val="111111"/>
          <w:sz w:val="28"/>
          <w:szCs w:val="28"/>
          <w:rtl/>
        </w:rPr>
        <w:t xml:space="preserve">7751.</w:t>
      </w:r>
    </w:p>
    <w:p>
      <w:pPr>
        <w:pStyle w:val="BookText"/>
      </w:pPr>
      <w:r>
        <w:rPr>
          <w:rFonts w:ascii="Amiri" w:hAnsi="Amiri" w:eastAsia="Amiri" w:cs="Amiri"/>
          <w:lang w:bidi="ar-SA"/>
          <w:color w:val="111111"/>
          <w:sz w:val="28"/>
          <w:szCs w:val="28"/>
          <w:rtl/>
        </w:rPr>
        <w:t xml:space="preserve">رسول اللّه صلی اللّه علیه و آله: إذا دَعا أحَدُکُم فَلیُعظِمِ‌ الرَّغبَةَ‌ ؛ فَإِنَّهُ‌ لا یَتَعاظَمُ‌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عَلَی اللّهِ‌ شَیءٌ.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7752.</w:t>
      </w:r>
    </w:p>
    <w:p>
      <w:pPr>
        <w:pStyle w:val="BookText"/>
      </w:pPr>
      <w:r>
        <w:rPr>
          <w:rFonts w:ascii="Amiri" w:hAnsi="Amiri" w:eastAsia="Amiri" w:cs="Amiri"/>
          <w:lang w:bidi="ar-SA"/>
          <w:color w:val="111111"/>
          <w:sz w:val="28"/>
          <w:szCs w:val="28"/>
          <w:rtl/>
        </w:rPr>
        <w:t xml:space="preserve">عنه صلی اللّه علیه و آله: اسأَ لُوا اللّهَ‌ وأجزِلوا ؛ فَإِنَّهُ‌ لا یَتَعاظَمُهُ‌ شَیءٌ.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7753.</w:t>
      </w:r>
    </w:p>
    <w:p>
      <w:pPr>
        <w:pStyle w:val="BookText"/>
      </w:pPr>
      <w:r>
        <w:rPr>
          <w:rFonts w:ascii="Amiri" w:hAnsi="Amiri" w:eastAsia="Amiri" w:cs="Amiri"/>
          <w:lang w:bidi="ar-SA"/>
          <w:color w:val="111111"/>
          <w:sz w:val="28"/>
          <w:szCs w:val="28"/>
          <w:rtl/>
        </w:rPr>
        <w:t xml:space="preserve">عنه صلی اللّه علیه و آله: إنَّ‌ اللّهَ‌ عز و جل یَعجَبُ‌ مِن سائِلٍ‌ یَسأَلُ‌ غَیرَ الجَنَّةِ‌.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7754.</w:t>
      </w:r>
    </w:p>
    <w:p>
      <w:pPr>
        <w:pStyle w:val="BookText"/>
      </w:pPr>
      <w:r>
        <w:rPr>
          <w:rFonts w:ascii="Amiri" w:hAnsi="Amiri" w:eastAsia="Amiri" w:cs="Amiri"/>
          <w:lang w:bidi="ar-SA"/>
          <w:color w:val="111111"/>
          <w:sz w:val="28"/>
          <w:szCs w:val="28"/>
          <w:rtl/>
        </w:rPr>
        <w:t xml:space="preserve">عنه صلی اللّه علیه و آله: سَلُوا اللّهَ‌ الفِردَوسَ‌ ؛ فَإِنَّها سُرَّةُ‌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الجَنَّةِ‌.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7755.</w:t>
      </w:r>
    </w:p>
    <w:p>
      <w:pPr>
        <w:pStyle w:val="BookText"/>
      </w:pPr>
      <w:r>
        <w:rPr>
          <w:rFonts w:ascii="Amiri" w:hAnsi="Amiri" w:eastAsia="Amiri" w:cs="Amiri"/>
          <w:lang w:bidi="ar-SA"/>
          <w:color w:val="111111"/>
          <w:sz w:val="28"/>
          <w:szCs w:val="28"/>
          <w:rtl/>
        </w:rPr>
        <w:t xml:space="preserve">صحیح مسلم عن ربیعة بن کعب الأسلمی: کُنتُ‌ أبیتُ‌ مَعَ‌ رَسولِ‌ اللّهِ‌ صلی اللّه علیه و آله ، فَأَتَیتُهُ‌ بِوَضوئِهِ‌ وحاجَتِهِ‌.فَقالَ‌ لی:سَل.فَقُلتُ‌:أسأَ لُکَ‌ مُرافَقَتَکَ‌ فِی الجَنَّةِ‌.</w:t>
      </w:r>
    </w:p>
    <w:p>
      <w:pPr>
        <w:pStyle w:val="BookText"/>
      </w:pPr>
      <w:r>
        <w:rPr>
          <w:rFonts w:ascii="Amiri" w:hAnsi="Amiri" w:eastAsia="Amiri" w:cs="Amiri"/>
          <w:lang w:bidi="ar-SA"/>
          <w:color w:val="111111"/>
          <w:sz w:val="28"/>
          <w:szCs w:val="28"/>
          <w:rtl/>
        </w:rPr>
        <w:t xml:space="preserve">قالَ‌:أوَ غَیرَ ذلِکَ‌ ؟ قُلتُ‌:هُوَ ذاکَ‌.</w:t>
      </w:r>
    </w:p>
    <w:p>
      <w:pPr>
        <w:pStyle w:val="BookText"/>
      </w:pPr>
      <w:r>
        <w:rPr>
          <w:rFonts w:ascii="Amiri" w:hAnsi="Amiri" w:eastAsia="Amiri" w:cs="Amiri"/>
          <w:lang w:bidi="ar-SA"/>
          <w:color w:val="111111"/>
          <w:sz w:val="28"/>
          <w:szCs w:val="28"/>
          <w:rtl/>
        </w:rPr>
        <w:t xml:space="preserve">قالَ‌:فَأَعِنّی عَلی نَفسِکَ‌ بِکَثرَةِ‌ السُّجودِ.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7756.</w:t>
      </w:r>
    </w:p>
    <w:p>
      <w:pPr>
        <w:pStyle w:val="BookText"/>
      </w:pPr>
      <w:r>
        <w:rPr>
          <w:rFonts w:ascii="Amiri" w:hAnsi="Amiri" w:eastAsia="Amiri" w:cs="Amiri"/>
          <w:lang w:bidi="ar-SA"/>
          <w:color w:val="111111"/>
          <w:sz w:val="28"/>
          <w:szCs w:val="28"/>
          <w:rtl/>
        </w:rPr>
        <w:t xml:space="preserve">مسند ابن حنبل عن ربیعة بن کعب: قالَ‌ لی رَسولُ‌ اللّهِ‌ صلی اللّه علیه و آله:سَلنی اعطِکَ‌.قُلتُ‌:یا رَسولَ‌ اللّهِ‌ ، أنظِرنی أنظُر فی أمری.قالَ‌:فَانظُر فی أمرِکَ‌.</w:t>
      </w:r>
    </w:p>
    <w:p>
      <w:pPr>
        <w:pStyle w:val="BookText"/>
      </w:pPr>
      <w:r>
        <w:rPr>
          <w:rFonts w:ascii="Amiri" w:hAnsi="Amiri" w:eastAsia="Amiri" w:cs="Amiri"/>
          <w:lang w:bidi="ar-SA"/>
          <w:color w:val="111111"/>
          <w:sz w:val="28"/>
          <w:szCs w:val="28"/>
          <w:rtl/>
        </w:rPr>
        <w:t xml:space="preserve">قالَ‌:فَنَظَرتُ‌ ، فَقُلتُ‌:إنَّ‌ أمرَ الدُّنیا یَنقَطِعُ‌ ، فَلا أری شَیئا خَیرا مِن شَیءٍ آخُذُهُ‌ لِنَفسی لآِخِرَتی ! فَدَخَلتُ‌ عَلَی النَّبِیِّ‌ صلی اللّه علیه و آله ، فَقالَ‌:ما حاجَتُکَ‌ ؟ فَقُلتُ‌:یا رَسولَ‌ اللّهِ‌ ، اشفَع لی إلی رَبِّکَ‌ عز و جل فَلیُعتِقنی مِنَ‌ النّارِ.</w:t>
      </w:r>
    </w:p>
    <w:p>
      <w:pPr>
        <w:pStyle w:val="BookText"/>
      </w:pPr>
      <w:r>
        <w:rPr>
          <w:rFonts w:ascii="IRNazanin" w:hAnsi="IRNazanin" w:eastAsia="IRNazanin" w:cs="IRNazanin"/>
          <w:lang w:bidi="fa-IR"/>
          <w:color w:val="111111"/>
          <w:sz w:val="28"/>
          <w:szCs w:val="28"/>
          <w:rtl/>
        </w:rPr>
        <w:t xml:space="preserve">لا یتعاظمنی:أی لا یعظم علیَّ‌ (النهایة:ج 3 ص 260 [1] "عظم").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ابن حبّان:ج 3 ص 177 ح 896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عدّة الداعی:ص 36 ،بحار الأنوار:ج 93 ص 302 ح 39.</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تاریخ بغداد:ج 9 ص 267 الرقم 4832 [2] عن عمرو بن شعیب عن أبیه عن جدّه.</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أی وسطها وجوفها ، من سُرّة الإنسان ؛ فإنّها فی وسطه (النهایة:ج 2 ص 360 [3] "سرر").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المستدرک علی الصحیحین:ج 2 ص 402 ح 3402 عن أبی امامة.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صحیح مسلم:ج 1 ص 353 ح 226 وراجع:الدعوات:ص 39 ح 95 وبحار الأنوار:ج 93 ص 326 ح 10.</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فَقالَ‌:مَن أمَرَکَ‌ بِهذا ؟ فَقُلتُ‌:لا وَاللّهِ‌ یا رَسولَ‌ اللّهِ‌ ، ما أمَرَنی بِهِ‌ أحَدٌ ، ولکِنّی نَظَرتُ‌ فی أمری ، فَرَأَیتُ‌ أنَّ‌ الدُّنیا زائِلَةٌ‌ مِن أهلِها ، فَأَحبَبتُ‌ أن آخُذَ لآِخِرَتی.</w:t>
      </w:r>
    </w:p>
    <w:p>
      <w:pPr>
        <w:pStyle w:val="BookText"/>
      </w:pPr>
      <w:r>
        <w:rPr>
          <w:rFonts w:ascii="Amiri" w:hAnsi="Amiri" w:eastAsia="Amiri" w:cs="Amiri"/>
          <w:lang w:bidi="ar-SA"/>
          <w:color w:val="111111"/>
          <w:sz w:val="28"/>
          <w:szCs w:val="28"/>
          <w:rtl/>
        </w:rPr>
        <w:t xml:space="preserve">قالَ‌:فَأَعِنّی عَلی نَفسِکَ‌ بِکَثرَةِ‌ السُّجودِ.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مسند ابن حنبل:ج 5 ص 571 ح 16578. [1]</w:t>
      </w:r>
    </w:p>
    <w:p>
      <w:pPr>
        <w:pStyle w:val="BookText"/>
      </w:pPr>
      <w:r>
        <w:rPr>
          <w:rFonts w:ascii="Times New Roman" w:hAnsi="Times New Roman" w:eastAsia="Times New Roman" w:cs="Times New Roman"/>
          <w:lang w:val="en-US" w:bidi="en-US"/>
          <w:color w:val="111111"/>
          <w:sz w:val="28"/>
          <w:szCs w:val="28"/>
          <w:rtl/>
        </w:rPr>
        <w:t xml:space="preserve">7757.</w:t>
      </w:r>
    </w:p>
    <w:p>
      <w:pPr>
        <w:pStyle w:val="BookText"/>
      </w:pPr>
      <w:r>
        <w:rPr>
          <w:rFonts w:ascii="Amiri" w:hAnsi="Amiri" w:eastAsia="Amiri" w:cs="Amiri"/>
          <w:lang w:bidi="ar-SA"/>
          <w:color w:val="111111"/>
          <w:sz w:val="28"/>
          <w:szCs w:val="28"/>
          <w:rtl/>
        </w:rPr>
        <w:t xml:space="preserve">الإمام علیّ‌ علیه السلام: کانَ‌ النَّبِیُّ‌ صلی اللّه علیه و آله إذا سُئِلَ‌ شَیئا فَإِذا أرادَ أن یَفعَلَهُ‌ ، قالَ‌:نَعَم ، وإذا أرادَ أن لا یَفعَلَ‌ سَکَتَ‌ ، وکانَ‌ لا یَقولُ‌ لِشَیءٍ لا.</w:t>
      </w:r>
    </w:p>
    <w:p>
      <w:pPr>
        <w:pStyle w:val="BookText"/>
      </w:pPr>
      <w:r>
        <w:rPr>
          <w:rFonts w:ascii="Amiri" w:hAnsi="Amiri" w:eastAsia="Amiri" w:cs="Amiri"/>
          <w:lang w:bidi="ar-SA"/>
          <w:color w:val="111111"/>
          <w:sz w:val="28"/>
          <w:szCs w:val="28"/>
          <w:rtl/>
        </w:rPr>
        <w:t xml:space="preserve">فَأَتاهُ‌ أعرابِیٌّ‌ فَسَأَلَهُ‌ ، فَسَکَتَ‌ ، ثُمَّ‌ سَأَلَهُ‌ فَسَکَتَ‌ ، ثُمَّ‌ سَأَلَهُ‌ ، فَقالَ‌ لَهُ‌ النَّبِیُّ‌ صلی اللّه علیه و آله کَهَیئَةِ‌ المُنتَهِرِ:سَل ما شِئتَ‌ یا أعرابِیُّ‌ ، فَغَبَطناهُ‌ ، فَقُلنا:الآنَ‌ یَسأَلُ‌ الجَنَّةَ‌.</w:t>
      </w:r>
    </w:p>
    <w:p>
      <w:pPr>
        <w:pStyle w:val="BookText"/>
      </w:pPr>
      <w:r>
        <w:rPr>
          <w:rFonts w:ascii="Amiri" w:hAnsi="Amiri" w:eastAsia="Amiri" w:cs="Amiri"/>
          <w:lang w:bidi="ar-SA"/>
          <w:color w:val="111111"/>
          <w:sz w:val="28"/>
          <w:szCs w:val="28"/>
          <w:rtl/>
        </w:rPr>
        <w:t xml:space="preserve">فَقالَ‌ الأَعرابِیُّ‌:أسأَ لُکَ‌ راحِلَةً‌ ، فَقالَ‌ لَهُ‌ النَّبِیُّ‌ صلی اللّه علیه و آله:لَکَ‌ ذاکَ‌ ، ثُمَّ‌ قالَ‌:سَل ، قالَ‌:أسأَ لُکَ‌ زادا ، قالَ‌:ولَکَ‌ ذاکَ‌ ، فَتَعَجَّبنا مِن ذلِکَ‌.فَقالَ‌ النَّبِیُّ‌ صلی اللّه علیه و آله:کَم بَینَ‌ مَسأَلَةِ‌ الأَعرابِیِّ‌ وعَجوزِ بَنی إسرائیلَ‌ ! ثُمَّ‌ قالَ‌ صلی اللّه علیه و آله:إنَّ‌ موسی علیه السلام لَمّا أُمِرَ أن یَقطَعَ‌ البَحرَ فَانتَهی إلَیهِ‌ ، فَضُرِبَت وُجوهُ‌ الدَّوابِّ‌ ، فَرَجَعَت ، فَقالَ‌ موسی علیه السلام:ما لی یا رَبِّ‌ ؟ قالَ‌ لَهُ‌:إنَّکَ‌ عِندَ قَبرِ یوسُفَ‌ ، فَاحتَمِل عِظامَهُ‌ مَعَکَ‌ ، وقَدِ استَوَی القَبرُ بِالأَرضِ‌ ، فَجَعَلَ‌ موسی علیه السلام لا یَدری أینَ‌ هُوَ ، قالوا:إن‌کانَ‌ أحَدٌمِنکُم یَعلَمُ‌أینَ‌ هُوَفَعَجوزُبَنی إسرائیلَ‌ ، لَعَلَّها تَعلَمُ‌ أینَ‌ هُوَ.</w:t>
      </w:r>
    </w:p>
    <w:p>
      <w:pPr>
        <w:pStyle w:val="BookText"/>
      </w:pPr>
      <w:r>
        <w:rPr>
          <w:rFonts w:ascii="Amiri" w:hAnsi="Amiri" w:eastAsia="Amiri" w:cs="Amiri"/>
          <w:lang w:bidi="ar-SA"/>
          <w:color w:val="111111"/>
          <w:sz w:val="28"/>
          <w:szCs w:val="28"/>
          <w:rtl/>
        </w:rPr>
        <w:t xml:space="preserve">فَأَرسَلَ‌ إلَیها موسی علیه السلام ، قالَ‌:هَل تَعلَمینَ‌ أینَ‌ قَبرُ یوسُفَ‌ علیه السلام ؟ قالَت:نَعَم.قالَ‌:فَدُلّینی عَلَیهِ‌.قالَت:لا وَاللّهِ‌ حَتّی تُعطِیَنی ما أسأَ لُکَ‌.قالَ‌:ذاکِ‌ لَکِ‌ ، قالَت:فَإِنّی أسأَ لُکَ‌ أن أکونَ‌ مَعَکَ‌ فِی الدَّرَجَةِ‌ الَّتی تَکونُ‌ فیها فِی الجَنَّةِ‌.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9" w:name="pg14448_131362"/>
    <w:bookmarkEnd w:id="259"/>
    <w:p>
      <w:pPr>
        <w:pStyle w:val="BookText"/>
      </w:pPr>
      <w:r>
        <w:rPr>
          <w:rFonts w:ascii="Amiri" w:hAnsi="Amiri" w:eastAsia="Amiri" w:cs="Amiri"/>
          <w:lang w:bidi="ar-SA"/>
          <w:color w:val="111111"/>
          <w:sz w:val="28"/>
          <w:szCs w:val="28"/>
          <w:rtl/>
        </w:rPr>
        <w:t xml:space="preserve">قالَ‌:سَلِی الجَنَّةَ‌ ، قالَت:لا وَاللّهِ‌ ، [ إلّا ]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ما بین المعقوفین أثبتناه من کنز العمّال:ج 2 ص 617 ح 4896.</w:t>
      </w:r>
    </w:p>
    <w:p>
      <w:pPr>
        <w:pStyle w:val="BookText"/>
      </w:pPr>
      <w:r>
        <w:rPr>
          <w:rFonts w:ascii="Amiri" w:hAnsi="Amiri" w:eastAsia="Amiri" w:cs="Amiri"/>
          <w:lang w:bidi="ar-SA"/>
          <w:color w:val="111111"/>
          <w:sz w:val="28"/>
          <w:szCs w:val="28"/>
          <w:rtl/>
        </w:rPr>
        <w:t xml:space="preserve">أن أکونَ‌ مَعَکَ‌ ، فَجَعَلَ‌ موسی یُرادُّها ، فَأَوحَی اللّهُ‌ تَبارَکَ‌ وتَعالی إلَیهِ‌:أن أعطِها ذلِکَ‌ ؛ فَإِنَّهُ‌ لا یُنقِصُکَ‌ شَیئا ، فَأَعطاها ودَلَّتهُ‌ عَلَی القَبرِ ، فَأَخرَجَ‌ العِظامَ‌ وجاوَزَ البَحرَ.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53" w:name="_Toc642"/>
      <w:r>
        <w:t>7/7 السُّؤالُ‌ مِن فَضلِ‌ اللّهِ‌</w:t>
      </w:r>
      <w:bookmarkEnd w:id="1053"/>
    </w:p>
    <w:p>
      <w:pPr>
        <w:pStyle w:val="Heading6"/>
      </w:pPr>
      <w:bookmarkStart w:id="1054" w:name="_Toc643"/>
      <w:r>
        <w:t>الکتاب</w:t>
      </w:r>
      <w:bookmarkEnd w:id="1054"/>
    </w:p>
    <w:p>
      <w:pPr>
        <w:pStyle w:val="BookText"/>
      </w:pPr>
      <w:r>
        <w:rPr>
          <w:rFonts w:ascii="Amiri" w:hAnsi="Amiri" w:eastAsia="Amiri" w:cs="Amiri"/>
          <w:lang w:bidi="ar-SA"/>
          <w:color w:val="111111"/>
          <w:sz w:val="28"/>
          <w:szCs w:val="28"/>
          <w:rtl/>
        </w:rPr>
        <w:t xml:space="preserve">" وَ لا تَتَمَنَّوْا ما فَضَّلَ‌ اللّهُ‌ بِهِ‌ بَعْضَکُمْ‌ عَلی‌ بَعْضٍ‌ لِلرِّجالِ‌ نَصِیبٌ‌ مِمَّا اکْتَسَبُوا وَ لِلنِّساءِ نَصِیبٌ‌ مِمَّا اکْتَسَبْنَ‌ وَ سْئَلُوا اللّهَ‌ مِنْ‌ فَضْلِهِ‌ إِنَّ‌ اللّهَ‌ کانَ‌ بِکُلِّ‌ شَیْ‌ءٍ عَلِیماً ". 3</w:t>
      </w:r>
    </w:p>
    <w:p>
      <w:pPr>
        <w:pStyle w:val="Heading6"/>
      </w:pPr>
      <w:bookmarkStart w:id="1055" w:name="_Toc644"/>
      <w:r>
        <w:t>الحدیث</w:t>
      </w:r>
      <w:bookmarkEnd w:id="1055"/>
    </w:p>
    <w:p>
      <w:pPr>
        <w:pStyle w:val="BookText"/>
      </w:pPr>
      <w:r>
        <w:rPr>
          <w:rFonts w:ascii="Times New Roman" w:hAnsi="Times New Roman" w:eastAsia="Times New Roman" w:cs="Times New Roman"/>
          <w:lang w:val="en-US" w:bidi="en-US"/>
          <w:color w:val="111111"/>
          <w:sz w:val="28"/>
          <w:szCs w:val="28"/>
          <w:rtl/>
        </w:rPr>
        <w:t xml:space="preserve">7758.</w:t>
      </w:r>
    </w:p>
    <w:p>
      <w:pPr>
        <w:pStyle w:val="BookText"/>
      </w:pPr>
      <w:r>
        <w:rPr>
          <w:rFonts w:ascii="Amiri" w:hAnsi="Amiri" w:eastAsia="Amiri" w:cs="Amiri"/>
          <w:lang w:bidi="ar-SA"/>
          <w:color w:val="111111"/>
          <w:sz w:val="28"/>
          <w:szCs w:val="28"/>
          <w:rtl/>
        </w:rPr>
        <w:t xml:space="preserve">رسول اللّه صلی اللّه علیه و آله: سَلُوا اللّهَ‌ مِن فَضلِهِ‌ ؛ فَإِنَّ‌ اللّهَ‌ عز و جلیُحِبُّ‌ أن یُسأَلَ‌. </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7759.</w:t>
      </w:r>
    </w:p>
    <w:p>
      <w:pPr>
        <w:pStyle w:val="BookText"/>
      </w:pPr>
      <w:r>
        <w:rPr>
          <w:rFonts w:ascii="Amiri" w:hAnsi="Amiri" w:eastAsia="Amiri" w:cs="Amiri"/>
          <w:lang w:bidi="ar-SA"/>
          <w:color w:val="111111"/>
          <w:sz w:val="28"/>
          <w:szCs w:val="28"/>
          <w:rtl/>
        </w:rPr>
        <w:t xml:space="preserve">عنه صلی اللّه علیه و آله: لَتَسَلُنَّ‌ اللّهَ‌ أو لَیَقضِیَنَّ‌ عَلَیکُم ، إنَّ‌ للّه‌ عِبادا یَعمَلونَ‌ فَیُعطیهِم ، وآخَرینَ‌ یَسأَلونَهُ‌ صادِقینَ‌ فَیُعطیهِم ، ثُمَّ‌ یَجمَعُهُم فِی الجَنَّةِ‌ ، فَیَقولُ‌ الَّذینَ‌ عَمِلوا:رَبَّنا ! عَمِلنا فَأَعطَیتَنا ، فَبِما أعطَیتَ‌ هؤُلاءِ ؟ فَیَقولُ‌:عِبادی </w:t>
      </w:r>
      <w:r>
        <w:rPr>
          <w:rStyle w:val="FootnoteReference"/>
        </w:rPr>
        <w:footnoteReference w:id="591"/>
      </w:r>
      <w:r>
        <w:rPr>
          <w:rFonts w:ascii="Amiri" w:hAnsi="Amiri" w:eastAsia="Amiri" w:cs="Amiri"/>
          <w:lang w:bidi="ar-SA"/>
          <w:color w:val="111111"/>
          <w:sz w:val="28"/>
          <w:szCs w:val="28"/>
          <w:rtl/>
        </w:rPr>
        <w:t xml:space="preserve">! أعطَیتُکُم اجورَکُم ولَم ألِتکُم </w:t>
      </w:r>
      <w:r>
        <w:rPr>
          <w:rStyle w:val="FootnoteReference"/>
        </w:rPr>
        <w:footnoteReference w:id="592"/>
      </w:r>
      <w:r>
        <w:rPr>
          <w:rFonts w:ascii="Amiri" w:hAnsi="Amiri" w:eastAsia="Amiri" w:cs="Amiri"/>
          <w:lang w:bidi="ar-SA"/>
          <w:color w:val="111111"/>
          <w:sz w:val="28"/>
          <w:szCs w:val="28"/>
          <w:rtl/>
        </w:rPr>
        <w:t xml:space="preserve">مِن أعمالِکُم شَیئا ، وسَأَلَنی ص‍‌</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0" w:name="pg14448_131363"/>
    <w:bookmarkEnd w:id="260"/>
    <w:p>
      <w:pPr>
        <w:pStyle w:val="BookText"/>
      </w:pPr>
      <w:r>
        <w:rPr>
          <w:rFonts w:ascii="Amiri" w:hAnsi="Amiri" w:eastAsia="Amiri" w:cs="Amiri"/>
          <w:lang w:bidi="ar-SA"/>
          <w:color w:val="111111"/>
          <w:sz w:val="28"/>
          <w:szCs w:val="28"/>
          <w:rtl/>
        </w:rPr>
        <w:t xml:space="preserve">هؤُلاءِ فَأَعطَیتُهُم ، وهُوَ فَضلی اوتیهِ‌ مَن أشاءُ. 1</w:t>
      </w:r>
    </w:p>
    <w:p>
      <w:pPr>
        <w:pStyle w:val="BookText"/>
      </w:pPr>
      <w:r>
        <w:rPr>
          <w:rFonts w:ascii="Times New Roman" w:hAnsi="Times New Roman" w:eastAsia="Times New Roman" w:cs="Times New Roman"/>
          <w:lang w:val="en-US" w:bidi="en-US"/>
          <w:color w:val="111111"/>
          <w:sz w:val="28"/>
          <w:szCs w:val="28"/>
          <w:rtl/>
        </w:rPr>
        <w:t xml:space="preserve">7760.</w:t>
      </w:r>
    </w:p>
    <w:p>
      <w:pPr>
        <w:pStyle w:val="BookText"/>
      </w:pPr>
      <w:r>
        <w:rPr>
          <w:rFonts w:ascii="Amiri" w:hAnsi="Amiri" w:eastAsia="Amiri" w:cs="Amiri"/>
          <w:lang w:bidi="ar-SA"/>
          <w:color w:val="111111"/>
          <w:sz w:val="28"/>
          <w:szCs w:val="28"/>
          <w:rtl/>
        </w:rPr>
        <w:t xml:space="preserve">عنه صلی اللّه علیه و آله: إنَّ‌ الرِّزقَ‌ لَیَنزِلُ‌ مِنَ‌ السَّماءِ إلَی الأَرضِ‌ ، عَلی عَدَدِ قَطرِ المَطَرِ ، إلی کُلِّ‌ نَفسٍ‌ بِما قُدِّرَ لَها ، ولکِن للّه‌ فُضولٌ‌ ، فَاسأَ لُوا اللّهَ‌ مِن فَضلِهِ‌. 2</w:t>
      </w:r>
    </w:p>
    <w:p>
      <w:pPr>
        <w:pStyle w:val="Heading5"/>
      </w:pPr>
      <w:bookmarkStart w:id="1056" w:name="_Toc645"/>
      <w:r>
        <w:t>8/7 بَثُّ‌ الحاجَةِ‌</w:t>
      </w:r>
      <w:bookmarkEnd w:id="1056"/>
    </w:p>
    <w:p>
      <w:pPr>
        <w:pStyle w:val="BookText"/>
      </w:pPr>
      <w:r>
        <w:rPr>
          <w:rFonts w:ascii="Times New Roman" w:hAnsi="Times New Roman" w:eastAsia="Times New Roman" w:cs="Times New Roman"/>
          <w:lang w:val="en-US" w:bidi="en-US"/>
          <w:color w:val="111111"/>
          <w:sz w:val="28"/>
          <w:szCs w:val="28"/>
          <w:rtl/>
        </w:rPr>
        <w:t xml:space="preserve">7761.</w:t>
      </w:r>
    </w:p>
    <w:p>
      <w:pPr>
        <w:pStyle w:val="BookText"/>
      </w:pPr>
      <w:r>
        <w:rPr>
          <w:rFonts w:ascii="Amiri" w:hAnsi="Amiri" w:eastAsia="Amiri" w:cs="Amiri"/>
          <w:lang w:bidi="ar-SA"/>
          <w:color w:val="111111"/>
          <w:sz w:val="28"/>
          <w:szCs w:val="28"/>
          <w:rtl/>
        </w:rPr>
        <w:t xml:space="preserve">رسول اللّه صلی اللّه علیه و آله: إنَّ‌ اللّهَ‌ لَیُمسِکُ‌ الخَیرَ الکَثیرَ عَن عَبدِهِ‌ ، فَیَقولُ‌:لا اعطیهِ‌ حَتّی یَسأَلَنی. 3</w:t>
      </w:r>
    </w:p>
    <w:p>
      <w:pPr>
        <w:pStyle w:val="Heading5"/>
      </w:pPr>
      <w:bookmarkStart w:id="1057" w:name="_Toc646"/>
      <w:r>
        <w:t>9/7 العَزمُ‌</w:t>
      </w:r>
      <w:bookmarkEnd w:id="1057"/>
    </w:p>
    <w:p>
      <w:pPr>
        <w:pStyle w:val="BookText"/>
      </w:pPr>
      <w:r>
        <w:rPr>
          <w:rFonts w:ascii="Times New Roman" w:hAnsi="Times New Roman" w:eastAsia="Times New Roman" w:cs="Times New Roman"/>
          <w:lang w:val="en-US" w:bidi="en-US"/>
          <w:color w:val="111111"/>
          <w:sz w:val="28"/>
          <w:szCs w:val="28"/>
          <w:rtl/>
        </w:rPr>
        <w:t xml:space="preserve">7762.</w:t>
      </w:r>
    </w:p>
    <w:p>
      <w:pPr>
        <w:pStyle w:val="BookText"/>
      </w:pPr>
      <w:r>
        <w:rPr>
          <w:rFonts w:ascii="Amiri" w:hAnsi="Amiri" w:eastAsia="Amiri" w:cs="Amiri"/>
          <w:lang w:bidi="ar-SA"/>
          <w:color w:val="111111"/>
          <w:sz w:val="28"/>
          <w:szCs w:val="28"/>
          <w:rtl/>
        </w:rPr>
        <w:t xml:space="preserve">رسول اللّه صلی اللّه علیه و آله: إذا دَعا أحَدُکُم فَلیَعزِم فِی الدُّعاءِ ، ولا یَقُل:اللّهُمَّ‌ ، إن شِئتَ‌ فَأَعطِنی ؛ فَإِنَ‌اللّهَ‌ لا مُستَکرِهَ‌ لَهُ‌. 4</w:t>
      </w:r>
    </w:p>
    <w:p>
      <w:pPr>
        <w:pStyle w:val="BookText"/>
      </w:pPr>
      <w:r>
        <w:rPr>
          <w:rFonts w:ascii="Times New Roman" w:hAnsi="Times New Roman" w:eastAsia="Times New Roman" w:cs="Times New Roman"/>
          <w:lang w:val="en-US" w:bidi="en-US"/>
          <w:color w:val="111111"/>
          <w:sz w:val="28"/>
          <w:szCs w:val="28"/>
          <w:rtl/>
        </w:rPr>
        <w:t xml:space="preserve">7763.</w:t>
      </w:r>
    </w:p>
    <w:p>
      <w:pPr>
        <w:pStyle w:val="BookText"/>
      </w:pPr>
      <w:r>
        <w:rPr>
          <w:rFonts w:ascii="Amiri" w:hAnsi="Amiri" w:eastAsia="Amiri" w:cs="Amiri"/>
          <w:lang w:bidi="ar-SA"/>
          <w:color w:val="111111"/>
          <w:sz w:val="28"/>
          <w:szCs w:val="28"/>
          <w:rtl/>
        </w:rPr>
        <w:t xml:space="preserve">عنه صلی اللّه علیه و آله: إذا دَعا أحَدُکُم فَلا یَقُل:اللّهُمَّ‌ اغفِر لی إن شِئتَ‌ ، ولکِن لِیَعزِمِ‌ المَسأَلَةَ‌ ، وَلیُعَظِّمِ‌ الرَّغبَةَ‌ ، فَإِنَّ‌ اللّهَ‌ لا یَتَعاظَمُهُ‌ شَیءٌ أعطاهُ‌. 5</w:t>
      </w:r>
    </w:p>
    <w:p>
      <w:pPr>
        <w:pStyle w:val="BookText"/>
      </w:pPr>
      <w:r>
        <w:rPr>
          <w:rFonts w:ascii="Times New Roman" w:hAnsi="Times New Roman" w:eastAsia="Times New Roman" w:cs="Times New Roman"/>
          <w:lang w:val="en-US" w:bidi="en-US"/>
          <w:color w:val="111111"/>
          <w:sz w:val="28"/>
          <w:szCs w:val="28"/>
          <w:rtl/>
        </w:rPr>
        <w:t xml:space="preserve">7764.</w:t>
      </w:r>
    </w:p>
    <w:p>
      <w:pPr>
        <w:pStyle w:val="BookText"/>
      </w:pPr>
      <w:r>
        <w:rPr>
          <w:rFonts w:ascii="Amiri" w:hAnsi="Amiri" w:eastAsia="Amiri" w:cs="Amiri"/>
          <w:lang w:bidi="ar-SA"/>
          <w:color w:val="111111"/>
          <w:sz w:val="28"/>
          <w:szCs w:val="28"/>
          <w:rtl/>
        </w:rPr>
        <w:t xml:space="preserve">عنه صلی اللّه علیه و آله: لا یَقولَنَّ‌ أحَدُکُم:اللّهُمَّ‌ اغفِر لی إن شِئتَ‌ ، اللّهُمَّ‌ ارحَمنی إن شِئتَ‌ ، لِیَعزِمِ‌ المَسأَلَةَ‌ ؛ فَإِنَّهُ‌ لا مُکرِهَ‌ لَهُ‌. 6</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1" w:name="pg14448_131364"/>
    <w:bookmarkEnd w:id="261"/>
    <w:p>
      <w:pPr>
        <w:pStyle w:val="Heading5"/>
      </w:pPr>
      <w:bookmarkStart w:id="1058" w:name="_Toc647"/>
      <w:r>
        <w:t>10/7 التَّعمیمُ‌</w:t>
      </w:r>
      <w:bookmarkEnd w:id="1058"/>
    </w:p>
    <w:p>
      <w:pPr>
        <w:pStyle w:val="BookText"/>
      </w:pPr>
      <w:r>
        <w:rPr>
          <w:rFonts w:ascii="Times New Roman" w:hAnsi="Times New Roman" w:eastAsia="Times New Roman" w:cs="Times New Roman"/>
          <w:lang w:val="en-US" w:bidi="en-US"/>
          <w:color w:val="111111"/>
          <w:sz w:val="28"/>
          <w:szCs w:val="28"/>
          <w:rtl/>
        </w:rPr>
        <w:t xml:space="preserve">7765.</w:t>
      </w:r>
    </w:p>
    <w:p>
      <w:pPr>
        <w:pStyle w:val="BookText"/>
      </w:pPr>
      <w:r>
        <w:rPr>
          <w:rFonts w:ascii="Amiri" w:hAnsi="Amiri" w:eastAsia="Amiri" w:cs="Amiri"/>
          <w:lang w:bidi="ar-SA"/>
          <w:color w:val="111111"/>
          <w:sz w:val="28"/>
          <w:szCs w:val="28"/>
          <w:rtl/>
        </w:rPr>
        <w:t xml:space="preserve">رسول اللّه صلی اللّه علیه و آله: إذا دَعا أحَدُکُم فَلیَعُمَّ‌ ؛ فَإِنَّهُ‌ أوجَبُ‌ لِلدُّعاءِ.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7766.</w:t>
      </w:r>
    </w:p>
    <w:p>
      <w:pPr>
        <w:pStyle w:val="BookText"/>
      </w:pPr>
      <w:r>
        <w:rPr>
          <w:rFonts w:ascii="Amiri" w:hAnsi="Amiri" w:eastAsia="Amiri" w:cs="Amiri"/>
          <w:lang w:bidi="ar-SA"/>
          <w:color w:val="111111"/>
          <w:sz w:val="28"/>
          <w:szCs w:val="28"/>
          <w:rtl/>
        </w:rPr>
        <w:t xml:space="preserve">عنه صلی اللّه علیه و آله: ما مِن دُعاءٍ أحَبُّ‌ إلَی اللّهِ‌ من أن یَقولَ‌ العَبدُ:اللّهُمَّ‌ ارحَم امَّةَ‌ مُحَمَّدٍ رَحمَةً‌ عامَّةً‌.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7767.</w:t>
      </w:r>
    </w:p>
    <w:p>
      <w:pPr>
        <w:pStyle w:val="BookText"/>
      </w:pPr>
      <w:r>
        <w:rPr>
          <w:rFonts w:ascii="Amiri" w:hAnsi="Amiri" w:eastAsia="Amiri" w:cs="Amiri"/>
          <w:lang w:bidi="ar-SA"/>
          <w:color w:val="111111"/>
          <w:sz w:val="28"/>
          <w:szCs w:val="28"/>
          <w:rtl/>
        </w:rPr>
        <w:t xml:space="preserve">عنه صلی اللّه علیه و آله: مَن عَمَّ‌ بِدُعائِهِ‌ المُؤمِنینَ‌ وَالمُؤمِناتِ‌ ، استُجیبَ‌ 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7768.</w:t>
      </w:r>
    </w:p>
    <w:p>
      <w:pPr>
        <w:pStyle w:val="BookText"/>
      </w:pPr>
      <w:r>
        <w:rPr>
          <w:rFonts w:ascii="Amiri" w:hAnsi="Amiri" w:eastAsia="Amiri" w:cs="Amiri"/>
          <w:lang w:bidi="ar-SA"/>
          <w:color w:val="111111"/>
          <w:sz w:val="28"/>
          <w:szCs w:val="28"/>
          <w:rtl/>
        </w:rPr>
        <w:t xml:space="preserve">عنه صلی اللّه علیه و آله: أعمِم [یَعنی فِی الدُّعاءِ ]فَفَضلُ‌ ما بَینَ‌ العُمومِ‌ وَالخُصوصِ‌ کَما بَینَ‌ السَّماءِ وَالأَرضِ‌.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7769.</w:t>
      </w:r>
    </w:p>
    <w:p>
      <w:pPr>
        <w:pStyle w:val="BookText"/>
      </w:pPr>
      <w:r>
        <w:rPr>
          <w:rFonts w:ascii="Amiri" w:hAnsi="Amiri" w:eastAsia="Amiri" w:cs="Amiri"/>
          <w:lang w:bidi="ar-SA"/>
          <w:color w:val="111111"/>
          <w:sz w:val="28"/>
          <w:szCs w:val="28"/>
          <w:rtl/>
        </w:rPr>
        <w:t xml:space="preserve">عنه صلی اللّه علیه و آله: ثَلاثٌ‌ لا یَغُلُّ‌ عَلَیهِنَّ‌ قَلبُ‌ مُؤمِنٍ‌:إِخلاصُ‌ الدَّعوَةِ‌ للّه‌ تَعالی ، وَالنَّصیحَةُ‌ لِوُلاةِ‌ الأَمرِ فِی الحَقِّ‌ حَیثُ‌ کانَ‌ ، وأن یَعُمَّ‌ بِدَعوَتِهِ‌ جَمیعَ‌ المُسلِمینَ‌ ، فَإِنَّ‌ الدَّعوَةَ‌ تُحیطُ‍‌ مِن وَرائِهِم.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7770.</w:t>
      </w:r>
    </w:p>
    <w:p>
      <w:pPr>
        <w:pStyle w:val="BookText"/>
      </w:pPr>
      <w:r>
        <w:rPr>
          <w:rFonts w:ascii="Amiri" w:hAnsi="Amiri" w:eastAsia="Amiri" w:cs="Amiri"/>
          <w:lang w:bidi="ar-SA"/>
          <w:color w:val="111111"/>
          <w:sz w:val="28"/>
          <w:szCs w:val="28"/>
          <w:rtl/>
        </w:rPr>
        <w:t xml:space="preserve">عنه صلی اللّه علیه و آله: لا یَؤُمَّ‌ رَجُلٌ‌ قَوما فَیَخُصَّ‌ نَفسَهُ‌ بِالدُّعاءِ دونَهُم ؛ فَإِن فَعَلَ‌ فَقَد خانَهُم.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7771.</w:t>
      </w:r>
    </w:p>
    <w:p>
      <w:pPr>
        <w:pStyle w:val="BookText"/>
      </w:pPr>
      <w:r>
        <w:rPr>
          <w:rFonts w:ascii="Amiri" w:hAnsi="Amiri" w:eastAsia="Amiri" w:cs="Amiri"/>
          <w:lang w:bidi="ar-SA"/>
          <w:color w:val="111111"/>
          <w:sz w:val="28"/>
          <w:szCs w:val="28"/>
          <w:rtl/>
        </w:rPr>
        <w:t xml:space="preserve">عنه صلی اللّه علیه و آله: مَن صَلّی بِقَومٍ‌ فَاختَصَّ‌ نَفسَهُ‌ بِالدُّعاءِ ، فَقَد خانَهُم.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7772.</w:t>
      </w:r>
    </w:p>
    <w:p>
      <w:pPr>
        <w:pStyle w:val="BookText"/>
      </w:pPr>
      <w:r>
        <w:rPr>
          <w:rFonts w:ascii="Amiri" w:hAnsi="Amiri" w:eastAsia="Amiri" w:cs="Amiri"/>
          <w:lang w:bidi="ar-SA"/>
          <w:color w:val="111111"/>
          <w:sz w:val="28"/>
          <w:szCs w:val="28"/>
          <w:rtl/>
        </w:rPr>
        <w:t xml:space="preserve">صحیح البخاری عن أبی هریرة: قامَ‌ رَسولُ‌ اللّهِ‌ صلی اللّه علیه و آله فی صَلاةٍ‌ وقُمنا مَعَهُ‌ ، فَقالَ‌ أعرابِیٌّ‌</w:t>
      </w:r>
    </w:p>
    <w:p>
      <w:pPr>
        <w:pStyle w:val="BookText"/>
      </w:pPr>
      <w:r>
        <w:rPr>
          <w:rFonts w:ascii="IRNazanin" w:hAnsi="IRNazanin" w:eastAsia="IRNazanin" w:cs="IRNazanin"/>
          <w:lang w:bidi="fa-IR"/>
          <w:color w:val="111111"/>
          <w:sz w:val="28"/>
          <w:szCs w:val="28"/>
          <w:rtl/>
        </w:rPr>
        <w:t xml:space="preserve">الکافی:ج 2 ص 487 ح 1 [1] عن ابن القدّاح عن الإمام الصادق علیه السلام ،بحار الأنوار:ج 93 ص 386 ح 16.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تاریخ بغداد:ج 6 ص 157 الرقم 3202 [3]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5 ص 32 ح 11916 نقلاً عن الدیلمی عن ابن عبّاس.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السنن الکبری:ج 3 ص 185 ح 5351 عن عمرو بن شعیب.</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الجعفریّات:ص 223 [4] عن الإمام الکاظم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سنن أبی داوود:ج 1 ص 23 ح 90 عن ثوبان.</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تهذیب الأحکام:ج 3 ص 281 ح 831 عن سلیمان بن سماعة عن عمّه عن الإمام الصادق عن آبائه علیهم السلام.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2" w:name="pg14448_131365"/>
    <w:bookmarkEnd w:id="262"/>
    <w:p>
      <w:pPr>
        <w:pStyle w:val="BookText"/>
      </w:pPr>
      <w:r>
        <w:rPr>
          <w:rFonts w:ascii="Amiri" w:hAnsi="Amiri" w:eastAsia="Amiri" w:cs="Amiri"/>
          <w:lang w:bidi="ar-SA"/>
          <w:color w:val="111111"/>
          <w:sz w:val="28"/>
          <w:szCs w:val="28"/>
          <w:rtl/>
        </w:rPr>
        <w:t xml:space="preserve">وهُوَ فِی الصَّلاةِ‌:اللّهُمَّ‌ ارحَمنی ومُحَمَّدا ، ولا تَرحَم مَعَنا أحَدا.</w:t>
      </w:r>
    </w:p>
    <w:p>
      <w:pPr>
        <w:pStyle w:val="BookText"/>
      </w:pPr>
      <w:r>
        <w:rPr>
          <w:rFonts w:ascii="Amiri" w:hAnsi="Amiri" w:eastAsia="Amiri" w:cs="Amiri"/>
          <w:lang w:bidi="ar-SA"/>
          <w:color w:val="111111"/>
          <w:sz w:val="28"/>
          <w:szCs w:val="28"/>
          <w:rtl/>
        </w:rPr>
        <w:t xml:space="preserve">فَلَمّا سَلَّمَ‌ النَّبِیُّ‌ صلی اللّه علیه و آله ، قالَ‌ لِلأَعرابِیِّ‌:لَقَد حَجَّرتَ‌ واسِعا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یقال:حجرتُ‌ الأرضَ‌ ، إذا ضربت علیها منارا تمنعها به عن غیرک.و"تحجّرتَ‌ واسعا" أی:ضیّقت ما وسّعه اللّه.وخصصت به نفسک دون غیرک (النهایة:ج 1 ص 241 242 "حجر").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59" w:name="_Toc648"/>
      <w:r>
        <w:t>11/7 الإِکثارُ</w:t>
      </w:r>
      <w:bookmarkEnd w:id="1059"/>
    </w:p>
    <w:p>
      <w:pPr>
        <w:pStyle w:val="Heading6"/>
      </w:pPr>
      <w:bookmarkStart w:id="1060" w:name="_Toc649"/>
      <w:r>
        <w:t>الکتاب</w:t>
      </w:r>
      <w:bookmarkEnd w:id="1060"/>
    </w:p>
    <w:p>
      <w:pPr>
        <w:pStyle w:val="BookText"/>
      </w:pPr>
      <w:r>
        <w:rPr>
          <w:rFonts w:ascii="Amiri" w:hAnsi="Amiri" w:eastAsia="Amiri" w:cs="Amiri"/>
          <w:lang w:bidi="ar-SA"/>
          <w:color w:val="111111"/>
          <w:sz w:val="28"/>
          <w:szCs w:val="28"/>
          <w:rtl/>
        </w:rPr>
        <w:t xml:space="preserve">" 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 3</w:t>
      </w:r>
    </w:p>
    <w:p>
      <w:pPr>
        <w:pStyle w:val="Heading6"/>
      </w:pPr>
      <w:bookmarkStart w:id="1061" w:name="_Toc650"/>
      <w:r>
        <w:t>الحدیث</w:t>
      </w:r>
      <w:bookmarkEnd w:id="1061"/>
    </w:p>
    <w:p>
      <w:pPr>
        <w:pStyle w:val="BookText"/>
      </w:pPr>
      <w:r>
        <w:rPr>
          <w:rFonts w:ascii="Times New Roman" w:hAnsi="Times New Roman" w:eastAsia="Times New Roman" w:cs="Times New Roman"/>
          <w:lang w:val="en-US" w:bidi="en-US"/>
          <w:color w:val="111111"/>
          <w:sz w:val="28"/>
          <w:szCs w:val="28"/>
          <w:rtl/>
        </w:rPr>
        <w:t xml:space="preserve">7773.</w:t>
      </w:r>
    </w:p>
    <w:p>
      <w:pPr>
        <w:pStyle w:val="BookText"/>
      </w:pPr>
      <w:r>
        <w:rPr>
          <w:rFonts w:ascii="Amiri" w:hAnsi="Amiri" w:eastAsia="Amiri" w:cs="Amiri"/>
          <w:lang w:bidi="ar-SA"/>
          <w:color w:val="111111"/>
          <w:sz w:val="28"/>
          <w:szCs w:val="28"/>
          <w:rtl/>
        </w:rPr>
        <w:t xml:space="preserve">رسول اللّه صلی اللّه علیه و آله: إذا سَأَلَ‌ أحَدُکُم فَلیُکثِر ؛ فَإِنَّهُ‌ یَسأَلُ‌ رَبَّهُ‌. </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7774.</w:t>
      </w:r>
    </w:p>
    <w:p>
      <w:pPr>
        <w:pStyle w:val="BookText"/>
      </w:pPr>
      <w:r>
        <w:rPr>
          <w:rFonts w:ascii="Amiri" w:hAnsi="Amiri" w:eastAsia="Amiri" w:cs="Amiri"/>
          <w:lang w:bidi="ar-SA"/>
          <w:color w:val="111111"/>
          <w:sz w:val="28"/>
          <w:szCs w:val="28"/>
          <w:rtl/>
        </w:rPr>
        <w:t xml:space="preserve">عنه صلی اللّه علیه و آله: لَقَد بارَکَ‌ اللّهُ‌ لِرَجُلٍ‌ فی حاجَةٍ‌ أکثَرَ الدُّعاءَ فیها ، اعطِیَها أو مُنِعَها. </w:t>
      </w:r>
      <w:r>
        <w:rPr>
          <w:rStyle w:val="FootnoteReference"/>
        </w:rPr>
        <w:footnoteReference w:id="595"/>
      </w:r>
    </w:p>
    <w:p>
      <w:pPr>
        <w:pStyle w:val="Heading5"/>
      </w:pPr>
      <w:bookmarkStart w:id="1062" w:name="_Toc651"/>
      <w:r>
        <w:t>12/7 الإِلحاحُ‌</w:t>
      </w:r>
      <w:bookmarkEnd w:id="1062"/>
    </w:p>
    <w:p>
      <w:pPr>
        <w:pStyle w:val="BookText"/>
      </w:pPr>
      <w:r>
        <w:rPr>
          <w:rFonts w:ascii="Times New Roman" w:hAnsi="Times New Roman" w:eastAsia="Times New Roman" w:cs="Times New Roman"/>
          <w:lang w:val="en-US" w:bidi="en-US"/>
          <w:color w:val="111111"/>
          <w:sz w:val="28"/>
          <w:szCs w:val="28"/>
          <w:rtl/>
        </w:rPr>
        <w:t xml:space="preserve">7775.</w:t>
      </w:r>
    </w:p>
    <w:p>
      <w:pPr>
        <w:pStyle w:val="BookText"/>
      </w:pPr>
      <w:r>
        <w:rPr>
          <w:rFonts w:ascii="Amiri" w:hAnsi="Amiri" w:eastAsia="Amiri" w:cs="Amiri"/>
          <w:lang w:bidi="ar-SA"/>
          <w:color w:val="111111"/>
          <w:sz w:val="28"/>
          <w:szCs w:val="28"/>
          <w:rtl/>
        </w:rPr>
        <w:t xml:space="preserve">رسول اللّه صلی اللّه علیه و آله: إنَّ‌ اللّهَ‌ یُحِبُّ‌ السّائِلَ‌ اللَّحوحَ‌.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3" w:name="pg14448_131366"/>
    <w:bookmarkEnd w:id="263"/>
    <w:p>
      <w:pPr>
        <w:pStyle w:val="BookText"/>
      </w:pPr>
      <w:r>
        <w:rPr>
          <w:rFonts w:ascii="Times New Roman" w:hAnsi="Times New Roman" w:eastAsia="Times New Roman" w:cs="Times New Roman"/>
          <w:lang w:val="en-US" w:bidi="en-US"/>
          <w:color w:val="111111"/>
          <w:sz w:val="28"/>
          <w:szCs w:val="28"/>
          <w:rtl/>
        </w:rPr>
        <w:t xml:space="preserve">7776.</w:t>
      </w:r>
    </w:p>
    <w:p>
      <w:pPr>
        <w:pStyle w:val="BookText"/>
      </w:pPr>
      <w:r>
        <w:rPr>
          <w:rFonts w:ascii="Amiri" w:hAnsi="Amiri" w:eastAsia="Amiri" w:cs="Amiri"/>
          <w:lang w:bidi="ar-SA"/>
          <w:color w:val="111111"/>
          <w:sz w:val="28"/>
          <w:szCs w:val="28"/>
          <w:rtl/>
        </w:rPr>
        <w:t xml:space="preserve">عنه صلی اللّه علیه و آله: إنَّ‌ اللّهَ‌ یُحِبُّ‌ المُلِحّینَ‌ فِی 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7777.</w:t>
      </w:r>
    </w:p>
    <w:p>
      <w:pPr>
        <w:pStyle w:val="BookText"/>
      </w:pPr>
      <w:r>
        <w:rPr>
          <w:rFonts w:ascii="Amiri" w:hAnsi="Amiri" w:eastAsia="Amiri" w:cs="Amiri"/>
          <w:lang w:bidi="ar-SA"/>
          <w:color w:val="111111"/>
          <w:sz w:val="28"/>
          <w:szCs w:val="28"/>
          <w:rtl/>
        </w:rPr>
        <w:t xml:space="preserve">عنه صلی اللّه علیه و آله فی دُعاءِ الجَوشَنِ‌ الکَبیرِ: یا مَن لا یُبرِمُهُ‌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إلحاحُ‌ المُلِحّینَ‌.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7778.</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آله:رَحِمَ‌ اللّهُ‌ عَبدا طَلَبَ‌ مِنَ‌ اللّهِ‌ عز و جلحاجَةً‌ فَأَلَحَّ‌ فِی الدُّعاءِ ، استُجیبَ‌ لَهُ‌ أو لَم یُستَجَب لَهُ‌ ، وتَلا هذِهِ‌ الآیَةَ‌: "وَ أَدْعُوا رَبِّی عَسی‌ أَلاّ أَکُونَ‌ بِدُعاءِ رَبِّی شَقِیًّا"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7779.</w:t>
      </w:r>
    </w:p>
    <w:p>
      <w:pPr>
        <w:pStyle w:val="BookText"/>
      </w:pPr>
      <w:r>
        <w:rPr>
          <w:rFonts w:ascii="Amiri" w:hAnsi="Amiri" w:eastAsia="Amiri" w:cs="Amiri"/>
          <w:lang w:bidi="ar-SA"/>
          <w:color w:val="111111"/>
          <w:sz w:val="28"/>
          <w:szCs w:val="28"/>
          <w:rtl/>
        </w:rPr>
        <w:t xml:space="preserve">رسول اللّه صلی اللّه علیه و آله: وَالَّذی نَفسی بِیَدِهِ‌ ، إنَّ‌ العَبدَ لَیَدعُو اللّهَ‌ وهُوَ عَلَیهِ‌ غَضبانُ‌ فَیُعرِضُ‌ عَنهُ‌ ، ثُمَّ‌ یَدعوهُ‌ فَیُعرِضُ‌ عَنهُ‌ ، فَیَقولُ‌ لِمَلائِکَتِهِ‌:أبی عَبدی أن یَدعُوَ غَیری فَقَدِ استَحیَیتُ‌ مِنهُ‌ ، یَدعونی واُعرِضُ‌ عَنهُ‌ ، اشهِدُکُم أنّی قَدِ استَجَبتُ‌ لَهُ‌. </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063" w:name="_Toc652"/>
      <w:r>
        <w:t>13/7 التَّثلیثُ‌</w:t>
      </w:r>
      <w:bookmarkEnd w:id="1063"/>
    </w:p>
    <w:p>
      <w:pPr>
        <w:pStyle w:val="BookText"/>
      </w:pPr>
      <w:r>
        <w:rPr>
          <w:rFonts w:ascii="Times New Roman" w:hAnsi="Times New Roman" w:eastAsia="Times New Roman" w:cs="Times New Roman"/>
          <w:lang w:val="en-US" w:bidi="en-US"/>
          <w:color w:val="111111"/>
          <w:sz w:val="28"/>
          <w:szCs w:val="28"/>
          <w:rtl/>
        </w:rPr>
        <w:t xml:space="preserve">7780.</w:t>
      </w:r>
    </w:p>
    <w:p>
      <w:pPr>
        <w:pStyle w:val="BookText"/>
      </w:pPr>
      <w:r>
        <w:rPr>
          <w:rFonts w:ascii="Amiri" w:hAnsi="Amiri" w:eastAsia="Amiri" w:cs="Amiri"/>
          <w:lang w:bidi="ar-SA"/>
          <w:color w:val="111111"/>
          <w:sz w:val="28"/>
          <w:szCs w:val="28"/>
          <w:rtl/>
        </w:rPr>
        <w:t xml:space="preserve">صحیح مسلم عن ابن مسعود: کانَ‌ [ النَّبِیُّ‌ صلی اللّه علیه و آله ]إذا دَعا دَعا ثَلاثا ، وإذا سَأَلَ‌ سَأَلَ‌ ثَلاثا.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7781.</w:t>
      </w:r>
    </w:p>
    <w:p>
      <w:pPr>
        <w:pStyle w:val="BookText"/>
      </w:pPr>
      <w:r>
        <w:rPr>
          <w:rFonts w:ascii="Amiri" w:hAnsi="Amiri" w:eastAsia="Amiri" w:cs="Amiri"/>
          <w:lang w:bidi="ar-SA"/>
          <w:color w:val="111111"/>
          <w:sz w:val="28"/>
          <w:szCs w:val="28"/>
          <w:rtl/>
        </w:rPr>
        <w:t xml:space="preserve">سنن أبی داوود عن ابن مسعود: إنَّ‌ رَسولَ‌ اللّهِ‌ صلی اللّه علیه و آله کانَ‌ یُعجِبُهُ‌ أن یَدعُوَ ثَلاثا ، ویَستَغفِرَ ثَلاثا.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نوادر الاُصول:ج 2 ص 19 عن عائشة ؛ الدعوات:ص 20 ح 15 ،بحار الأنوار:ج 93 ص 378 ح 22.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بَرِمَ‌ به:إذا سئمه ومَلّه (النهایة:ج 1 ص 121 "برم").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المصباح للکفعمی:ص 348 ، [2]بحار الأنوار:ج 95 ص 155 ح 2.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مریم:48.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475 ح 6 [5] عن ابن القدّاح ،بحار الأنوار:ج 93 ص 370 ح 8.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حلیة الأولیاء:ج 6 ص 208 عن جابر بن عبد اللّه وراجع:تنبیه الخواطر:ج 1 ص 7 [7] وبحار الأنوار:ج 93 ص 375 ح 16. [8]</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صحیح مسلم:ج 3 ص 1418 ح 107 ؛ المواعظ‍‌ العددیّة:ص 394 ،بحار الأنوار:ج 16 ص 237 ح 35. [9]</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سنن أبی داوود:ج 2 ص 86 ح 1524.</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4" w:name="pg14448_131367"/>
    <w:bookmarkEnd w:id="264"/>
    <w:p>
      <w:pPr>
        <w:pStyle w:val="BookText"/>
      </w:pPr>
      <w:r>
        <w:rPr>
          <w:rFonts w:ascii="Times New Roman" w:hAnsi="Times New Roman" w:eastAsia="Times New Roman" w:cs="Times New Roman"/>
          <w:lang w:val="en-US" w:bidi="en-US"/>
          <w:color w:val="111111"/>
          <w:sz w:val="28"/>
          <w:szCs w:val="28"/>
          <w:rtl/>
        </w:rPr>
        <w:t xml:space="preserve">7782.</w:t>
      </w:r>
    </w:p>
    <w:p>
      <w:pPr>
        <w:pStyle w:val="BookText"/>
      </w:pPr>
      <w:r>
        <w:rPr>
          <w:rFonts w:ascii="Amiri" w:hAnsi="Amiri" w:eastAsia="Amiri" w:cs="Amiri"/>
          <w:lang w:bidi="ar-SA"/>
          <w:color w:val="111111"/>
          <w:sz w:val="28"/>
          <w:szCs w:val="28"/>
          <w:rtl/>
        </w:rPr>
        <w:t xml:space="preserve">رسول اللّه صلی اللّه علیه و آله: مَن سَأَلَ‌ اللّهَ‌ الجَنَّةَ‌ ثَلاثَ‌ مَرّاتٍ‌ ، قالَتِ‌ الجَنَّةُ‌:اللّهُمَّ‌ أدخِلهُ‌ الجَنَّةَ‌ ، ومَنِ‌ استَجارَ مِنَ‌ النّارِ ثَلاثَ‌ مَرّاتٍ‌ ، قالَتِ‌ النّارُ:اللّهُمَّ‌ أجِرهُ‌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64" w:name="_Toc653"/>
      <w:r>
        <w:t>14/7 السُّجودُ</w:t>
      </w:r>
      <w:bookmarkEnd w:id="1064"/>
    </w:p>
    <w:p>
      <w:pPr>
        <w:pStyle w:val="BookText"/>
      </w:pPr>
      <w:r>
        <w:rPr>
          <w:rFonts w:ascii="Times New Roman" w:hAnsi="Times New Roman" w:eastAsia="Times New Roman" w:cs="Times New Roman"/>
          <w:lang w:val="en-US" w:bidi="en-US"/>
          <w:color w:val="111111"/>
          <w:sz w:val="28"/>
          <w:szCs w:val="28"/>
          <w:rtl/>
        </w:rPr>
        <w:t xml:space="preserve">7783.</w:t>
      </w:r>
    </w:p>
    <w:p>
      <w:pPr>
        <w:pStyle w:val="BookText"/>
      </w:pPr>
      <w:r>
        <w:rPr>
          <w:rFonts w:ascii="Amiri" w:hAnsi="Amiri" w:eastAsia="Amiri" w:cs="Amiri"/>
          <w:lang w:bidi="ar-SA"/>
          <w:color w:val="111111"/>
          <w:sz w:val="28"/>
          <w:szCs w:val="28"/>
          <w:rtl/>
        </w:rPr>
        <w:t xml:space="preserve">رسول اللّه صلی اللّه علیه و آله: إذا سَجَدتُم فَاجتَهِدوا فِی الدُّعاءِ ، فَإِنَّهُ‌ قَمِنٌ‌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أن یُستَجابَ‌ لَکُم.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7784.</w:t>
      </w:r>
    </w:p>
    <w:p>
      <w:pPr>
        <w:pStyle w:val="BookText"/>
      </w:pPr>
      <w:r>
        <w:rPr>
          <w:rFonts w:ascii="Amiri" w:hAnsi="Amiri" w:eastAsia="Amiri" w:cs="Amiri"/>
          <w:lang w:bidi="ar-SA"/>
          <w:color w:val="111111"/>
          <w:sz w:val="28"/>
          <w:szCs w:val="28"/>
          <w:rtl/>
        </w:rPr>
        <w:t xml:space="preserve">عنه صلی اللّه علیه و آله: أقرَبُ‌ ما یَکونُ‌ العَبدُ مِن رَبِّهِ‌ وهُوَ ساجِدٌ ؛ فَأَکثِرُوا الدُّعاءَ.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65" w:name="_Toc654"/>
      <w:r>
        <w:t>15/7 حُسنُ‌ الظَّنِّ‌ بِالإِجابَةِ‌</w:t>
      </w:r>
      <w:bookmarkEnd w:id="1065"/>
    </w:p>
    <w:p>
      <w:pPr>
        <w:pStyle w:val="BookText"/>
      </w:pPr>
      <w:r>
        <w:rPr>
          <w:rFonts w:ascii="Times New Roman" w:hAnsi="Times New Roman" w:eastAsia="Times New Roman" w:cs="Times New Roman"/>
          <w:lang w:val="en-US" w:bidi="en-US"/>
          <w:color w:val="111111"/>
          <w:sz w:val="28"/>
          <w:szCs w:val="28"/>
          <w:rtl/>
        </w:rPr>
        <w:t xml:space="preserve">7785.</w:t>
      </w:r>
    </w:p>
    <w:p>
      <w:pPr>
        <w:pStyle w:val="BookText"/>
      </w:pPr>
      <w:r>
        <w:rPr>
          <w:rFonts w:ascii="Amiri" w:hAnsi="Amiri" w:eastAsia="Amiri" w:cs="Amiri"/>
          <w:lang w:bidi="ar-SA"/>
          <w:color w:val="111111"/>
          <w:sz w:val="28"/>
          <w:szCs w:val="28"/>
          <w:rtl/>
        </w:rPr>
        <w:t xml:space="preserve">رسول اللّه صلی اللّه علیه و آله: یَقولُ‌ اللّهُ‌ عز و جل:عَبدی عِندَ ظَنِّهِ‌ بی ، وأنَا مَعَهُ‌ إذا دَعانی.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7786.</w:t>
      </w:r>
    </w:p>
    <w:p>
      <w:pPr>
        <w:pStyle w:val="BookText"/>
      </w:pPr>
      <w:r>
        <w:rPr>
          <w:rFonts w:ascii="Amiri" w:hAnsi="Amiri" w:eastAsia="Amiri" w:cs="Amiri"/>
          <w:lang w:bidi="ar-SA"/>
          <w:color w:val="111111"/>
          <w:sz w:val="28"/>
          <w:szCs w:val="28"/>
          <w:rtl/>
        </w:rPr>
        <w:t xml:space="preserve">عنه صلی اللّه علیه و آله: ادعُوا اللّهَ‌ وأنتُم موقِنونَ‌ بِالإِجابَةِ‌ ، وَاعلَموا أنَّ‌ اللّهَ‌ لا یَستَجیبُ‌ دُعاءً مِن قَلبٍ‌ غافِلٍ‌ لاهٍ‌.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سنن الترمذی:ج 4 ص 700 ح 2572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قَمَنٌ‌ وقَمِن وقمین:أی خلیق وجدیر (النهایة:ج 4 ص 111 [1] "قمن").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النسائی:ج 2 ص 218 عن ابن عبّاس ؛ معانی الأخبار:ص 279 نحوه.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مسلم:ج 1 ص 350 ح 215 عن أبی هریرة ؛ بحار الأنوار:ج 86 ص 216 ح 31 [2] نقلاً عن جامع البزنطی عن أبی بصیر عن الإمام الصادق علیه السلام وفیه "فادع اللّه واسأله الرزق".</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ابن حنبل:ج 3 ص 525 ح 10228 [3] وص 646 ح 10961 کلاهما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سنن الترمذی:ج 5 ص 517 ح 3479 عن أبی هریرة ؛ فلاح السائل:ص 99 ح 36 ،بحار الأنوار:ج 93 ص 321 ح 31. [4]</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5" w:name="pg14448_131369"/>
    <w:bookmarkEnd w:id="265"/>
    <w:p>
      <w:pPr>
        <w:pStyle w:val="Heading4"/>
      </w:pPr>
      <w:bookmarkStart w:id="1066" w:name="_Toc655"/>
      <w:r>
        <w:t>الفصل الثّامن: ما یختتم به الدّعاء</w:t>
      </w:r>
      <w:bookmarkEnd w:id="1066"/>
    </w:p>
    <w:p>
      <w:pPr>
        <w:pStyle w:val="Heading5"/>
      </w:pPr>
      <w:bookmarkStart w:id="1067" w:name="_Toc656"/>
      <w:r>
        <w:t>1/8 آمین</w:t>
      </w:r>
      <w:bookmarkEnd w:id="1067"/>
    </w:p>
    <w:p>
      <w:pPr>
        <w:pStyle w:val="Heading6"/>
      </w:pPr>
      <w:bookmarkStart w:id="1068" w:name="_Toc657"/>
      <w:r>
        <w:t>اشارة</w:t>
      </w:r>
      <w:bookmarkEnd w:id="1068"/>
    </w:p>
    <w:p>
      <w:pPr>
        <w:pStyle w:val="BookText"/>
      </w:pPr>
      <w:r>
        <w:rPr>
          <w:rFonts w:ascii="Times New Roman" w:hAnsi="Times New Roman" w:eastAsia="Times New Roman" w:cs="Times New Roman"/>
          <w:lang w:val="en-US" w:bidi="en-US"/>
          <w:color w:val="111111"/>
          <w:sz w:val="28"/>
          <w:szCs w:val="28"/>
          <w:rtl/>
        </w:rPr>
        <w:t xml:space="preserve">7787.</w:t>
      </w:r>
    </w:p>
    <w:p>
      <w:pPr>
        <w:pStyle w:val="BookText"/>
      </w:pPr>
      <w:r>
        <w:rPr>
          <w:rFonts w:ascii="Amiri" w:hAnsi="Amiri" w:eastAsia="Amiri" w:cs="Amiri"/>
          <w:lang w:bidi="ar-SA"/>
          <w:color w:val="111111"/>
          <w:sz w:val="28"/>
          <w:szCs w:val="28"/>
          <w:rtl/>
        </w:rPr>
        <w:t xml:space="preserve">رسول اللّه صلی اللّه علیه و آله: إذا دَعا أحَدُکُم فَلیُؤَمِّن عَلی دُعائِهِ‌.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7788.</w:t>
      </w:r>
    </w:p>
    <w:p>
      <w:pPr>
        <w:pStyle w:val="BookText"/>
      </w:pPr>
      <w:r>
        <w:rPr>
          <w:rFonts w:ascii="Amiri" w:hAnsi="Amiri" w:eastAsia="Amiri" w:cs="Amiri"/>
          <w:lang w:bidi="ar-SA"/>
          <w:color w:val="111111"/>
          <w:sz w:val="28"/>
          <w:szCs w:val="28"/>
          <w:rtl/>
        </w:rPr>
        <w:t xml:space="preserve">عنه صلی اللّه علیه و آله: "آمینَ‌" خاتَمُ‌ رَبِّ‌ العالَمینَ‌ عَلی عِبادِهِ‌ المُؤمِنینَ‌.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7789.</w:t>
      </w:r>
    </w:p>
    <w:p>
      <w:pPr>
        <w:pStyle w:val="BookText"/>
      </w:pPr>
      <w:r>
        <w:rPr>
          <w:rFonts w:ascii="Amiri" w:hAnsi="Amiri" w:eastAsia="Amiri" w:cs="Amiri"/>
          <w:lang w:bidi="ar-SA"/>
          <w:color w:val="111111"/>
          <w:sz w:val="28"/>
          <w:szCs w:val="28"/>
          <w:rtl/>
        </w:rPr>
        <w:t xml:space="preserve">عنه صلی اللّه علیه و آله: إذا دَعا أحَدُکُم فَلیَختِم بِآمینَ‌ ؛ فَإِنَّ‌ آمینَ‌ فِی الدُّعاءِ ، مِثلُ‌ الطّابَعِ‌ عَلَی الصَّحیفَةِ‌.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7790.</w:t>
      </w:r>
    </w:p>
    <w:p>
      <w:pPr>
        <w:pStyle w:val="BookText"/>
      </w:pPr>
      <w:r>
        <w:rPr>
          <w:rFonts w:ascii="Amiri" w:hAnsi="Amiri" w:eastAsia="Amiri" w:cs="Amiri"/>
          <w:lang w:bidi="ar-SA"/>
          <w:color w:val="111111"/>
          <w:sz w:val="28"/>
          <w:szCs w:val="28"/>
          <w:rtl/>
        </w:rPr>
        <w:t xml:space="preserve">تفسیر القرطبی عن ابن عبّاس: سَأَلتُ‌ رَسولَ‌ اللّهِ‌ صلی اللّه علیه و آله ما مَعنی آمینَ‌ ؟ قالَ‌:رَبِّ‌ افعَل.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7791.</w:t>
      </w:r>
    </w:p>
    <w:p>
      <w:pPr>
        <w:pStyle w:val="BookText"/>
      </w:pPr>
      <w:r>
        <w:rPr>
          <w:rFonts w:ascii="Amiri" w:hAnsi="Amiri" w:eastAsia="Amiri" w:cs="Amiri"/>
          <w:lang w:bidi="ar-SA"/>
          <w:color w:val="111111"/>
          <w:sz w:val="28"/>
          <w:szCs w:val="28"/>
          <w:rtl/>
        </w:rPr>
        <w:t xml:space="preserve">سنن أبی داوود عن أبی مصبح المقرائی: کُنّا نَجلِسُ‌ إلی أبی زُهَیرٍ النُّمَیرِیِّ‌ وکانَ‌ مِنَ‌ الصَّحابَةِ‌ فَیَتَحَدَّثُ‌ أحسَنَ‌ الحَدیثِ‌ ، فَإِذا دَعَا الرَّجُلُ‌ مِنّا بِدُعاءٍ قالَ‌:اِختِمهُ‌ بِآمینَ‌ ؛ فَإِنَّ‌ آمینَ‌ مِثلُ‌ الطّابَعِ‌ عَلَی الصَّحیفَةِ‌.</w:t>
      </w:r>
    </w:p>
    <w:p>
      <w:pPr>
        <w:pStyle w:val="BookText"/>
      </w:pPr>
      <w:r>
        <w:rPr>
          <w:rFonts w:ascii="IRNazanin" w:hAnsi="IRNazanin" w:eastAsia="IRNazanin" w:cs="IRNazanin"/>
          <w:lang w:bidi="fa-IR"/>
          <w:color w:val="111111"/>
          <w:sz w:val="28"/>
          <w:szCs w:val="28"/>
          <w:rtl/>
        </w:rPr>
        <w:t xml:space="preserve">الفردوس:ج 1 ص 316 ح 1250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الدعاء للطبرانی:ص 89 ح 219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اسد الغابة:ج 6 ص 120 الرقم 5919 [1] عن أبی زهیر الأنماری.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تفسیر القرطبی:ج 1 ص 128 ؛ [2] معانی الأخبار:ص 349 ح 1 عن الإمام الصادق علیه السلام ،بحار الأنوار:ج 93 ص 393 ح 2.</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زُهَیرٍ:اُخبِرُکُم عَن ذلِکَ‌ ؟ خَرَجنا مَعَ‌ رَسولِ‌ اللّهِ‌ صلی اللّه علیه و آله ذاتَ‌ لَیلَةٍ‌ فَأَتَینا عَلی رَجُلٍ‌ قَد ألَحَّ‌ فِی المَسأَلَةِ‌ ، فَوَقَفَ‌ النَّبِیُّ‌ صلی اللّه علیه و آله یَستَمِعُ‌ مِنهُ‌ ، فَقالَ‌ النَّبِیُّ‌ صلی اللّه علیه و آله:"أوجَبَ‌ إن خَتَمَ‌".فَقالَ‌ رَجُلٌ‌ مِنَ‌ القَومِ‌:بِأَیِّ‌ شَیءٍ یَختِمُ‌ ؟ قالَ‌:"بِآمینَ‌ ، فَإِنَّهُ‌ إن خَتَمَ‌ بِآمینَ‌ فَقَد أوجَبَ‌".</w:t>
      </w:r>
    </w:p>
    <w:p>
      <w:pPr>
        <w:pStyle w:val="BookText"/>
      </w:pPr>
      <w:r>
        <w:rPr>
          <w:rFonts w:ascii="Amiri" w:hAnsi="Amiri" w:eastAsia="Amiri" w:cs="Amiri"/>
          <w:lang w:bidi="ar-SA"/>
          <w:color w:val="111111"/>
          <w:sz w:val="28"/>
          <w:szCs w:val="28"/>
          <w:rtl/>
        </w:rPr>
        <w:t xml:space="preserve">فَانصَرَفَ‌ الرَّجُلُ‌ الَّذی سَأَلَ‌ النَّبِیَّ‌ صلی اللّه علیه و آله ، فَأَتَی الرَّجُلَ‌ فَقالَ‌:اِختِم یا فُلانُ‌ بِآمینَ‌ ، وأبشِر.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سنن أبی داوود:ج 1 ص 247 ح 938 ؛ بحار الأنوار:ج 93 ص 394 ح 5 [1] نقلاً من خطّ‍‌ الشهید عن أبی زهیر.</w:t>
      </w:r>
    </w:p>
    <w:p>
      <w:pPr>
        <w:pStyle w:val="BookText"/>
      </w:pPr>
      <w:r>
        <w:rPr>
          <w:rFonts w:ascii="Times New Roman" w:hAnsi="Times New Roman" w:eastAsia="Times New Roman" w:cs="Times New Roman"/>
          <w:lang w:val="en-US" w:bidi="en-US"/>
          <w:color w:val="111111"/>
          <w:sz w:val="28"/>
          <w:szCs w:val="28"/>
          <w:rtl/>
        </w:rPr>
        <w:t xml:space="preserve">7792.</w:t>
      </w:r>
    </w:p>
    <w:p>
      <w:pPr>
        <w:pStyle w:val="BookText"/>
      </w:pPr>
      <w:r>
        <w:rPr>
          <w:rFonts w:ascii="Amiri" w:hAnsi="Amiri" w:eastAsia="Amiri" w:cs="Amiri"/>
          <w:lang w:bidi="ar-SA"/>
          <w:color w:val="111111"/>
          <w:sz w:val="28"/>
          <w:szCs w:val="28"/>
          <w:rtl/>
        </w:rPr>
        <w:t xml:space="preserve">رسول اللّه صلی اللّه علیه و آله: الدّاعی وَالمُؤَمِّنُ‌ فِی الأَجرِ شَریکانِ‌. </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7793.</w:t>
      </w:r>
    </w:p>
    <w:p>
      <w:pPr>
        <w:pStyle w:val="BookText"/>
      </w:pPr>
      <w:r>
        <w:rPr>
          <w:rFonts w:ascii="Amiri" w:hAnsi="Amiri" w:eastAsia="Amiri" w:cs="Amiri"/>
          <w:lang w:bidi="ar-SA"/>
          <w:color w:val="111111"/>
          <w:sz w:val="28"/>
          <w:szCs w:val="28"/>
          <w:rtl/>
        </w:rPr>
        <w:t xml:space="preserve">الدرّ المنثور عن عطاء: لَمّا نَزَلَت هذِهِ‌ الآیاتُ‌: "رَبَّنا لا تُؤاخِذْنا إِنْ‌ نَسِینا أَوْ أَخْطَأْنا"  </w:t>
      </w:r>
      <w:r>
        <w:rPr>
          <w:rStyle w:val="FootnoteReference"/>
        </w:rPr>
        <w:footnoteReference w:id="598"/>
      </w:r>
      <w:r>
        <w:rPr>
          <w:rFonts w:ascii="Amiri" w:hAnsi="Amiri" w:eastAsia="Amiri" w:cs="Amiri"/>
          <w:lang w:bidi="ar-SA"/>
          <w:color w:val="111111"/>
          <w:sz w:val="28"/>
          <w:szCs w:val="28"/>
          <w:rtl/>
        </w:rPr>
        <w:t xml:space="preserve">فَکُلَّما قالَها جِبریلُ‌ لِلنَّبِیِّ‌ صلی اللّه علیه و آله ، قالَ‌ النَّبِیُّ‌ صلی اللّه علیه و آله:آمینَ‌ رَبَّ‌ العالَمینَ‌. </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7794.</w:t>
      </w:r>
    </w:p>
    <w:p>
      <w:pPr>
        <w:pStyle w:val="BookText"/>
      </w:pPr>
      <w:r>
        <w:rPr>
          <w:rFonts w:ascii="Amiri" w:hAnsi="Amiri" w:eastAsia="Amiri" w:cs="Amiri"/>
          <w:lang w:bidi="ar-SA"/>
          <w:color w:val="111111"/>
          <w:sz w:val="28"/>
          <w:szCs w:val="28"/>
          <w:rtl/>
        </w:rPr>
        <w:t xml:space="preserve">رسول اللّه صلی اللّه علیه و آله: یا سَلمانُ‌ ، إنَّ‌ المُبتَلی مُستَجابُ‌ الدَّعوَةِ‌ ؛ فَادعُ‌ وتَخَیَّر مِنَ‌ الدُّعاءِ ، وَادعُ‌ أنتَ‌ واُؤَمِّنُ‌ أنَا.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7795.</w:t>
      </w:r>
    </w:p>
    <w:p>
      <w:pPr>
        <w:pStyle w:val="BookText"/>
      </w:pPr>
      <w:r>
        <w:rPr>
          <w:rFonts w:ascii="Amiri" w:hAnsi="Amiri" w:eastAsia="Amiri" w:cs="Amiri"/>
          <w:lang w:bidi="ar-SA"/>
          <w:color w:val="111111"/>
          <w:sz w:val="28"/>
          <w:szCs w:val="28"/>
          <w:rtl/>
        </w:rPr>
        <w:t xml:space="preserve">عنه صلی اللّه علیه و آله: دَعا موسی وأمَّنَ‌ هارونُ‌ علیه السلام وأمَّنَتِ‌ المَلائِکَةُ‌ ، فَقالَ‌ اللّهُ‌ تَبارَکَ‌ وتَعالی: "قَدْ أُجِیبَتْ‌ دَعْوَتُکُما فَاسْتَقِیما"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r>
        <w:rPr>
          <w:rStyle w:val="FootnoteReference"/>
        </w:rPr>
        <w:footnoteReference w:id="602"/>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7796.</w:t>
      </w:r>
    </w:p>
    <w:p>
      <w:pPr>
        <w:pStyle w:val="BookText"/>
      </w:pPr>
      <w:r>
        <w:rPr>
          <w:rFonts w:ascii="Amiri" w:hAnsi="Amiri" w:eastAsia="Amiri" w:cs="Amiri"/>
          <w:lang w:bidi="ar-SA"/>
          <w:color w:val="111111"/>
          <w:sz w:val="28"/>
          <w:szCs w:val="28"/>
          <w:rtl/>
        </w:rPr>
        <w:t xml:space="preserve">صحیح ابن خزیمة عن أنس: کُنّا عِندَ النَّبِیِّ‌ صلی اللّه علیه و آله جُلوسا ، فَقالَ‌:إنَّ‌ اللّهَ‌ أعطانی خِصالاً ثَلاثَةً‌.فَقالَ‌ رَجُلٌ‌ مِن جُلَسائِهِ‌:وما هذِهِ‌ الخِصالُ‌ یا رَسولَ‌ اللّهِ‌ ؟ قالَ‌:أعطانی صَلاةً‌ فِی الصُّفوفِ‌ ، وأعطانِی التَّحِیَّةَ‌ ؛ إنَّها لَتَحِیَّةُ‌ أهلِ‌ الجَنَّةِ‌ ، وأعطانِی التَّأمینَ‌ ، ولَم یُعطِهِ‌ أحَدا مِنَ‌ النَّبِیّینَ‌ قَبلُ‌ ، إلّا أن یَکونَ‌ اللّهُ‌ أعطی هارونَ‌ ؛ یَدعو موسی ویُؤَمِّنُ‌ هارونُ‌.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صحیح ابن خزیمة:ج 3 ص 39 ح 1586.</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6" w:name="pg14448_131373"/>
    <w:bookmarkEnd w:id="266"/>
    <w:p>
      <w:pPr>
        <w:pStyle w:val="Heading6"/>
      </w:pPr>
      <w:bookmarkStart w:id="1069" w:name="_Toc658"/>
      <w:r>
        <w:t>توضیح حول قول "آمین" فی نهایة الدّعاء</w:t>
      </w:r>
      <w:bookmarkEnd w:id="1069"/>
    </w:p>
    <w:p>
      <w:pPr>
        <w:pStyle w:val="BookText"/>
      </w:pPr>
      <w:r>
        <w:rPr>
          <w:rFonts w:ascii="IRNazanin" w:hAnsi="IRNazanin" w:eastAsia="IRNazanin" w:cs="IRNazanin"/>
          <w:lang w:bidi="fa-IR"/>
          <w:color w:val="111111"/>
          <w:sz w:val="28"/>
          <w:szCs w:val="28"/>
          <w:rtl/>
        </w:rPr>
        <w:t xml:space="preserve">کلمة "آمین" تعنی علی ما نُقِل فی حدیث نبویّ‌ شریف "ربّ‌ استجبْ‌".من هنا أوصت الأحادیث بذکرها فی نهایة دعاء الشخص نفسه ودعاء الآخرین.</w:t>
      </w:r>
    </w:p>
    <w:p>
      <w:pPr>
        <w:pStyle w:val="BookText"/>
      </w:pPr>
      <w:r>
        <w:rPr>
          <w:rFonts w:ascii="IRNazanin" w:hAnsi="IRNazanin" w:eastAsia="IRNazanin" w:cs="IRNazanin"/>
          <w:lang w:bidi="fa-IR"/>
          <w:color w:val="111111"/>
          <w:sz w:val="28"/>
          <w:szCs w:val="28"/>
          <w:rtl/>
        </w:rPr>
        <w:t xml:space="preserve">ومن الخلیق ذکره أنّ‌ أئمّة الدین کانوا یکرّرون الکلمة المذکورة بعد دعائهم أو دعاء غیرهم ، وکانوا یفعلون ذلک ثلاث مرّات أحیانا.کما اثر عن النبیّ‌ صلی اللّه علیه و آله قوله فی دعائه بعد صلاة الظهر:</w:t>
      </w:r>
    </w:p>
    <w:p>
      <w:pPr>
        <w:pStyle w:val="BookText"/>
      </w:pPr>
      <w:r>
        <w:rPr>
          <w:rFonts w:ascii="Amiri" w:hAnsi="Amiri" w:eastAsia="Amiri" w:cs="Amiri"/>
          <w:lang w:bidi="ar-SA"/>
          <w:color w:val="111111"/>
          <w:sz w:val="28"/>
          <w:szCs w:val="28"/>
          <w:rtl/>
        </w:rPr>
        <w:t xml:space="preserve">14-اللّهُمَّ‌ إنّی أسأَلُکَ‌ موجِباتِ‌ رَحمَتِکَ‌...اللّهُمَّ‌ لا تَدَع لی ذَنبا إلّا غَفَرتَهُ‌...ولا حاجَةً‌ هِیَ‌ لَکَ‌ رِضا ولِیَ‌ فیها صَلاحٌ‌ إلّا قَضَیتَها ، یا أرحَمَ‌ الرّاحِمینَ‌ ، آمینَ‌ رَبَّ‌ العالَمینَ‌.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فلاح السائل:ص 310 ح 210 ، [1]بحار الأنوار:ج 86 ص 63 ح 2. [2]</w:t>
      </w:r>
    </w:p>
    <w:p>
      <w:pPr>
        <w:pStyle w:val="BookText"/>
      </w:pPr>
      <w:r>
        <w:rPr>
          <w:rFonts w:ascii="IRNazanin" w:hAnsi="IRNazanin" w:eastAsia="IRNazanin" w:cs="IRNazanin"/>
          <w:lang w:bidi="fa-IR"/>
          <w:color w:val="111111"/>
          <w:sz w:val="28"/>
          <w:szCs w:val="28"/>
          <w:rtl/>
        </w:rPr>
        <w:t xml:space="preserve">وکذلک جاء فی "الصحیفة السجّادیّة" عند دعائه علیه السلام لجیرانه وأولیائه:</w:t>
      </w:r>
    </w:p>
    <w:p>
      <w:pPr>
        <w:pStyle w:val="BookText"/>
      </w:pPr>
      <w:r>
        <w:rPr>
          <w:rFonts w:ascii="Amiri" w:hAnsi="Amiri" w:eastAsia="Amiri" w:cs="Amiri"/>
          <w:lang w:bidi="ar-SA"/>
          <w:color w:val="111111"/>
          <w:sz w:val="28"/>
          <w:szCs w:val="28"/>
          <w:rtl/>
        </w:rPr>
        <w:t xml:space="preserve">14-...وزِدهُم بَصیرَةً‌ فی حَقّی ومَعرِفَةً‌ بِفَضلی ، حَتّی یَسعَدوا بی وأسعَدَ بِهِم آمینَ‌ رَبَّ‌ العالَمینَ‌.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وورد عن الإمام الصادق علیه السلام أیضا فی وداع شهر رمضان:</w:t>
      </w:r>
    </w:p>
    <w:p>
      <w:pPr>
        <w:pStyle w:val="BookText"/>
      </w:pPr>
      <w:r>
        <w:rPr>
          <w:rFonts w:ascii="Amiri" w:hAnsi="Amiri" w:eastAsia="Amiri" w:cs="Amiri"/>
          <w:lang w:bidi="ar-SA"/>
          <w:color w:val="111111"/>
          <w:sz w:val="28"/>
          <w:szCs w:val="28"/>
          <w:rtl/>
        </w:rPr>
        <w:t xml:space="preserve">14-...وَاجعَلنی مِمَّن کَتَبتَهُ‌ فی هذَا الشَّهرِ مِن حُجّاجِ‌ بَیتِکَ‌ الحَرامِ‌ ، المَبرورِ حَجُّهُمُ‌ ، المَغفورِ لَهُم ذَنبُهُم ، المُتَقَبَّلِ‌ عَمَلُهُم ، آمینَ‌ آمینَ‌ آمینَ‌ ، رَبَّ‌ العالَمینَ‌.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لا بدّ من التنبیه طبعا إلی أنّ‌ حکم حالة الصلاة یختلف عن حکم سائر الحالات ، حیث لا یجوز فی فقه الإمامیّة التلفّظ‍‌ بکلمة آمین بعد فاتحة الکتاب.</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7" w:name="pg14448_131374"/>
    <w:bookmarkEnd w:id="267"/>
    <w:p>
      <w:pPr>
        <w:pStyle w:val="Heading5"/>
      </w:pPr>
      <w:bookmarkStart w:id="1070" w:name="_Toc659"/>
      <w:r>
        <w:t>2/8 مَسحُ‌ الوَجهِ‌ بِالیَدَینِ‌</w:t>
      </w:r>
      <w:bookmarkEnd w:id="1070"/>
    </w:p>
    <w:p>
      <w:pPr>
        <w:pStyle w:val="BookText"/>
      </w:pPr>
      <w:r>
        <w:rPr>
          <w:rFonts w:ascii="Times New Roman" w:hAnsi="Times New Roman" w:eastAsia="Times New Roman" w:cs="Times New Roman"/>
          <w:lang w:val="en-US" w:bidi="en-US"/>
          <w:color w:val="111111"/>
          <w:sz w:val="28"/>
          <w:szCs w:val="28"/>
          <w:rtl/>
        </w:rPr>
        <w:t xml:space="preserve">7797.</w:t>
      </w:r>
    </w:p>
    <w:p>
      <w:pPr>
        <w:pStyle w:val="BookText"/>
      </w:pPr>
      <w:r>
        <w:rPr>
          <w:rFonts w:ascii="Amiri" w:hAnsi="Amiri" w:eastAsia="Amiri" w:cs="Amiri"/>
          <w:lang w:bidi="ar-SA"/>
          <w:color w:val="111111"/>
          <w:sz w:val="28"/>
          <w:szCs w:val="28"/>
          <w:rtl/>
        </w:rPr>
        <w:t xml:space="preserve">رسول اللّه صلی اللّه علیه و آله: إذا سَأَلتُمُ‌ اللّهَ‌ ، فَاسأَلوهُ‌ بِبُطونِ‌ أکُفِّکُم ، ثُمَّ‌ لا تَرُدّوها حَتّی تَمسَحوا بِها وُجوهَکُم ؛ فَإِنَّ‌ اللّهَ‌ جاعِلٌ‌ فیها بَرَکَةً‌.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7798.</w:t>
      </w:r>
    </w:p>
    <w:p>
      <w:pPr>
        <w:pStyle w:val="BookText"/>
      </w:pPr>
      <w:r>
        <w:rPr>
          <w:rFonts w:ascii="Amiri" w:hAnsi="Amiri" w:eastAsia="Amiri" w:cs="Amiri"/>
          <w:lang w:bidi="ar-SA"/>
          <w:color w:val="111111"/>
          <w:sz w:val="28"/>
          <w:szCs w:val="28"/>
          <w:rtl/>
        </w:rPr>
        <w:t xml:space="preserve">عنه صلی اللّه علیه و آله: سَلُوا اللّهَ‌ بِبُطونِ‌ أکُفِّکُم ولا تَسأَلوهُ‌ بِظُهورِها ، فَإِذا فَرَغتُم فَامسَحوا بِها وُجوهَکُم.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7799.</w:t>
      </w:r>
    </w:p>
    <w:p>
      <w:pPr>
        <w:pStyle w:val="BookText"/>
      </w:pPr>
      <w:r>
        <w:rPr>
          <w:rFonts w:ascii="Amiri" w:hAnsi="Amiri" w:eastAsia="Amiri" w:cs="Amiri"/>
          <w:lang w:bidi="ar-SA"/>
          <w:color w:val="111111"/>
          <w:sz w:val="28"/>
          <w:szCs w:val="28"/>
          <w:rtl/>
        </w:rPr>
        <w:t xml:space="preserve">سنن الترمذی عن عمر بن الخطاب: کانَ‌ رَسولُ‌ اللّهِ‌ صلی اللّه علیه و آله إذا رَفَعَ‌ یَدَیهِ‌ فِی الدُّعاءِ ، لَم یَحُطَّهُما حَتّی یَمسَحَ‌ بِهِما وَجهَهُ‌.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7800.</w:t>
      </w:r>
    </w:p>
    <w:p>
      <w:pPr>
        <w:pStyle w:val="BookText"/>
      </w:pPr>
      <w:r>
        <w:rPr>
          <w:rFonts w:ascii="Amiri" w:hAnsi="Amiri" w:eastAsia="Amiri" w:cs="Amiri"/>
          <w:lang w:bidi="ar-SA"/>
          <w:color w:val="111111"/>
          <w:sz w:val="28"/>
          <w:szCs w:val="28"/>
          <w:rtl/>
        </w:rPr>
        <w:t xml:space="preserve">رسول اللّه صلی اللّه علیه و آله: إنَّ‌ رَبَّکُم حَیِیٌّ‌ کَریمٌ‌ ، یَستَحیی أن یَرفَعَ‌ العَبدُ یَدَیهِ‌ فَیَرُدَّهُما صِفرا لا خَیرَ فیهِما ، فَإِذا رَفَعَ‌ أحَدُکُم یَدَیهِ‌ فَلیَقُل:یا حَیُّ‌ ، لا إلهَ‌ إلّا أنتَ‌ ، یا أرحَمَ‌ الرّاحِمینَ‌ ثَلاثَ‌ مَرّاتٍ‌ ثُمَّ‌ إذا رَدَّ یَدَیهِ‌ فَلیُفرِغ ذلِکَ‌ الخَیرَ إلی وَجهِهِ‌.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2 ص 84 ح 3254 نقلاً عن ابن نصر عن الولید بن عبد اللّه.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2 ص 78 ح 1485 عن ابن عبّاس ؛ عوالی اللآلی:ج 1 ص 181 ح 241.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الترمذی:ج 5 ص 464 ح 3386.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12 ص 323 ح 13557 عن ابن عمر.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8" w:name="pg14448_131375"/>
    <w:bookmarkEnd w:id="268"/>
    <w:p>
      <w:pPr>
        <w:pStyle w:val="Heading4"/>
      </w:pPr>
      <w:bookmarkStart w:id="1071" w:name="_Toc660"/>
      <w:r>
        <w:t>الفصل التّاسع: ما لا ینبغی للدّاعی</w:t>
      </w:r>
      <w:bookmarkEnd w:id="1071"/>
    </w:p>
    <w:p>
      <w:pPr>
        <w:pStyle w:val="Heading5"/>
      </w:pPr>
      <w:bookmarkStart w:id="1072" w:name="_Toc661"/>
      <w:r>
        <w:t>1/9 طَلَبُ‌ ما لا یَعلَمُ‌ أنَّهُ‌ خَیرٌ لَهُ‌</w:t>
      </w:r>
      <w:bookmarkEnd w:id="1072"/>
    </w:p>
    <w:p>
      <w:pPr>
        <w:pStyle w:val="Heading6"/>
      </w:pPr>
      <w:bookmarkStart w:id="1073" w:name="_Toc662"/>
      <w:r>
        <w:t>الکتاب</w:t>
      </w:r>
      <w:bookmarkEnd w:id="1073"/>
    </w:p>
    <w:p>
      <w:pPr>
        <w:pStyle w:val="BookText"/>
      </w:pPr>
      <w:r>
        <w:rPr>
          <w:rFonts w:ascii="Amiri" w:hAnsi="Amiri" w:eastAsia="Amiri" w:cs="Amiri"/>
          <w:lang w:bidi="ar-SA"/>
          <w:color w:val="111111"/>
          <w:sz w:val="28"/>
          <w:szCs w:val="28"/>
          <w:rtl/>
        </w:rPr>
        <w:t xml:space="preserve">" وَ یَدْعُ‌ الْإِنْسانُ‌ بِالشَّرِّ دُعاءَهُ‌ بِالْخَیْرِ وَ کانَ‌ الْإِنْسانُ‌ عَجُولاً ". 1</w:t>
      </w:r>
    </w:p>
    <w:p>
      <w:pPr>
        <w:pStyle w:val="BookText"/>
      </w:pPr>
      <w:r>
        <w:rPr>
          <w:rFonts w:ascii="Amiri" w:hAnsi="Amiri" w:eastAsia="Amiri" w:cs="Amiri"/>
          <w:lang w:bidi="ar-SA"/>
          <w:color w:val="111111"/>
          <w:sz w:val="28"/>
          <w:szCs w:val="28"/>
          <w:rtl/>
        </w:rPr>
        <w:t xml:space="preserve">" قالَ‌ یا نُوحُ‌ إِنَّهُ‌ لَیْسَ‌ مِنْ‌ أَهْلِکَ‌ إِنَّهُ‌ عَمَلٌ‌ غَیْرُ صالِحٍ‌ فَلا تَسْئَلْنِ‌ ما لَیْسَ‌ لَکَ‌ بِهِ‌ عِلْمٌ‌ إِنِّی أَعِظُکَ‌ أَنْ‌ تَکُونَ‌ مِنَ‌ الْجاهِلِینَ‌ ". 2</w:t>
      </w:r>
    </w:p>
    <w:p>
      <w:pPr>
        <w:pStyle w:val="BookText"/>
      </w:pPr>
      <w:r>
        <w:rPr>
          <w:rFonts w:ascii="Amiri" w:hAnsi="Amiri" w:eastAsia="Amiri" w:cs="Amiri"/>
          <w:lang w:bidi="ar-SA"/>
          <w:color w:val="111111"/>
          <w:sz w:val="28"/>
          <w:szCs w:val="28"/>
          <w:rtl/>
        </w:rPr>
        <w:t xml:space="preserve">" کُتِبَ‌ عَلَیْکُمُ‌ الْقِتالُ‌ وَ هُوَ کُرْهٌ‌ لَکُمْ‌ وَ عَسی‌ أَنْ‌ تَکْرَهُوا شَیْئاً وَ هُوَ خَیْرٌ لَکُمْ‌ وَ عَسی‌ أَنْ‌ تُحِبُّوا شَیْئاً وَ هُوَ شَرٌّ لَکُمْ‌ وَ اللّهُ‌ یَعْلَمُ‌ وَ أَنْتُمْ‌ لا تَعْلَمُونَ‌ ". 3</w:t>
      </w:r>
    </w:p>
    <w:p>
      <w:pPr>
        <w:pStyle w:val="Heading6"/>
      </w:pPr>
      <w:bookmarkStart w:id="1074" w:name="_Toc663"/>
      <w:r>
        <w:t>الحدیث</w:t>
      </w:r>
      <w:bookmarkEnd w:id="1074"/>
    </w:p>
    <w:p>
      <w:pPr>
        <w:pStyle w:val="BookText"/>
      </w:pPr>
      <w:r>
        <w:rPr>
          <w:rFonts w:ascii="Times New Roman" w:hAnsi="Times New Roman" w:eastAsia="Times New Roman" w:cs="Times New Roman"/>
          <w:lang w:val="en-US" w:bidi="en-US"/>
          <w:color w:val="111111"/>
          <w:sz w:val="28"/>
          <w:szCs w:val="28"/>
          <w:rtl/>
        </w:rPr>
        <w:t xml:space="preserve">7801.</w:t>
      </w:r>
    </w:p>
    <w:p>
      <w:pPr>
        <w:pStyle w:val="BookText"/>
      </w:pPr>
      <w:r>
        <w:rPr>
          <w:rFonts w:ascii="Amiri" w:hAnsi="Amiri" w:eastAsia="Amiri" w:cs="Amiri"/>
          <w:lang w:bidi="ar-SA"/>
          <w:color w:val="111111"/>
          <w:sz w:val="28"/>
          <w:szCs w:val="28"/>
          <w:rtl/>
        </w:rPr>
        <w:t xml:space="preserve">رسول اللّه صلی اللّه علیه و آله: لا تَسخَطوا نِعَمَ‌ اللّهِ‌ ، ولا تَقتَرِحوا عَلَی اللّهِ‌ ، وإذَا ابتُلِیَ‌ أحَدُکُم فی رِزقِهِ‌ ومَعیشَتِهِ‌ فَلا یُحدِثَنَّ‌ شَیئا یَسأَ لُهُ‌ ، لَعَلَّ‌ فی ذلِکَ‌ حَتفَهُ‌ وهَلاکَهُ‌ ، ولکِن لِیَقُل:اللّهُمَّ‌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بِجاهِ‌ مُحَمَّدٍ وآلِهِ‌ الطَّیِّبینَ‌ إن کانَ‌ ما کَرِهتُهُ‌ مِن أمری هذا خَیرا لی وأفضَلَ‌ فی دینی فَصَبِّرنی عَلَیهِ‌ ، وقَوِّنی عَلَی احتِمالِهِ‌ ، ونَشِّطنی بِثِقلِهِ‌ ، وإن کانَ‌ خِلافُ‌ ذلِکَ‌ خَیرا لی فَجُد عَلَیَّ‌ بِهِ‌ ، ورَضِّنی بِقَضائِکَ‌ عَلی کُلِّ‌ حالٍ‌ ، فَلَکَ‌ الحَمدُ.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عدّة الداعی:ص 30 ، [1]بحار الأنوار:ج 71 ص 149 ح 46. [2]</w:t>
      </w:r>
    </w:p>
    <w:p>
      <w:pPr>
        <w:pStyle w:val="BookText"/>
      </w:pPr>
      <w:r>
        <w:rPr>
          <w:rFonts w:ascii="Times New Roman" w:hAnsi="Times New Roman" w:eastAsia="Times New Roman" w:cs="Times New Roman"/>
          <w:lang w:val="en-US" w:bidi="en-US"/>
          <w:color w:val="111111"/>
          <w:sz w:val="28"/>
          <w:szCs w:val="28"/>
          <w:rtl/>
        </w:rPr>
        <w:t xml:space="preserve">7802.</w:t>
      </w:r>
    </w:p>
    <w:p>
      <w:pPr>
        <w:pStyle w:val="BookText"/>
      </w:pPr>
      <w:r>
        <w:rPr>
          <w:rFonts w:ascii="Amiri" w:hAnsi="Amiri" w:eastAsia="Amiri" w:cs="Amiri"/>
          <w:lang w:bidi="ar-SA"/>
          <w:color w:val="111111"/>
          <w:sz w:val="28"/>
          <w:szCs w:val="28"/>
          <w:rtl/>
        </w:rPr>
        <w:t xml:space="preserve">مسند ابن حنبل عن أبی هریرة: جاءَتِ‌ امرَأَةٌ‌ إلَی النَّبِیِّ‌ صلی اللّه علیه و آله بِها لَمَمٌ‌.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فَقالَت:یا رَسولَ‌ اللّهِ‌ ادعُ‌ اللّهَ‌ أن یَشفِیَنی.</w:t>
      </w:r>
    </w:p>
    <w:p>
      <w:pPr>
        <w:pStyle w:val="BookText"/>
      </w:pPr>
      <w:r>
        <w:rPr>
          <w:rFonts w:ascii="Amiri" w:hAnsi="Amiri" w:eastAsia="Amiri" w:cs="Amiri"/>
          <w:lang w:bidi="ar-SA"/>
          <w:color w:val="111111"/>
          <w:sz w:val="28"/>
          <w:szCs w:val="28"/>
          <w:rtl/>
        </w:rPr>
        <w:t xml:space="preserve">قالَ‌ صلی اللّه علیه و آله:إن شِئتِ‌ دَعَوتُ‌ اللّهَ‌ أن یَشفِیَکِ‌ ، وإن شِئتِ‌ فَاصبِری ولا حِسابَ‌ عَلَیکِ‌.قالَت:بَل أصبِرُ ولا حِسابَ‌ عَلَیَّ‌. </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7803.</w:t>
      </w:r>
    </w:p>
    <w:p>
      <w:pPr>
        <w:pStyle w:val="BookText"/>
      </w:pPr>
      <w:r>
        <w:rPr>
          <w:rFonts w:ascii="Amiri" w:hAnsi="Amiri" w:eastAsia="Amiri" w:cs="Amiri"/>
          <w:lang w:bidi="ar-SA"/>
          <w:color w:val="111111"/>
          <w:sz w:val="28"/>
          <w:szCs w:val="28"/>
          <w:rtl/>
        </w:rPr>
        <w:t xml:space="preserve">بصائر الدرجات عن أبی عوف عن الإمام الصادق علیه السلام ، قال: دَخَلتُ‌ عَلَیهِ‌ فَأَلطَفَنی ، وقالَ‌:إنَّ‌ رَجُلاً مَکفوفَ‌ البَصَرِ أتَی النَّبِیَّ‌ صلی اللّه علیه و آله ، فَقالَ‌:</w:t>
      </w:r>
    </w:p>
    <w:p>
      <w:pPr>
        <w:pStyle w:val="BookText"/>
      </w:pPr>
      <w:r>
        <w:rPr>
          <w:rFonts w:ascii="Amiri" w:hAnsi="Amiri" w:eastAsia="Amiri" w:cs="Amiri"/>
          <w:lang w:bidi="ar-SA"/>
          <w:color w:val="111111"/>
          <w:sz w:val="28"/>
          <w:szCs w:val="28"/>
          <w:rtl/>
        </w:rPr>
        <w:t xml:space="preserve">یا رَسولَ‌ اللّهِ‌ صلی اللّه علیه و آله ، ادعُ‌ اللّهَ‌ أن یَرُدَّ عَلَیَّ‌ بَصَری ، وقالَ‌:فَدَعَا اللّهَ‌ لَهُ‌ فَرَدَّ عَلَیهِ‌ بَصَرَهُ‌.ثُمَّ‌ أتاهُ‌ آخَرُ فَقالَ‌:یا رَسولَ‌ اللّهِ‌ صلی اللّه علیه و آله ادعُ‌ اللّهَ‌ لی أن یَرُدَّ عَلَیَّ‌ بَصَری.</w:t>
      </w:r>
    </w:p>
    <w:p>
      <w:pPr>
        <w:pStyle w:val="BookText"/>
      </w:pPr>
      <w:r>
        <w:rPr>
          <w:rFonts w:ascii="Amiri" w:hAnsi="Amiri" w:eastAsia="Amiri" w:cs="Amiri"/>
          <w:lang w:bidi="ar-SA"/>
          <w:color w:val="111111"/>
          <w:sz w:val="28"/>
          <w:szCs w:val="28"/>
          <w:rtl/>
        </w:rPr>
        <w:t xml:space="preserve">قالَ‌:فَقالَ‌:الجَنَّةُ‌ أحَبُّ‌ إلَیکَ‌ أن </w:t>
      </w:r>
      <w:r>
        <w:rPr>
          <w:rStyle w:val="FootnoteReference"/>
        </w:rPr>
        <w:footnoteReference w:id="608"/>
      </w:r>
      <w:r>
        <w:rPr>
          <w:rFonts w:ascii="Amiri" w:hAnsi="Amiri" w:eastAsia="Amiri" w:cs="Amiri"/>
          <w:lang w:bidi="ar-SA"/>
          <w:color w:val="111111"/>
          <w:sz w:val="28"/>
          <w:szCs w:val="28"/>
          <w:rtl/>
        </w:rPr>
        <w:t xml:space="preserve">یَرُدَّ عَلَیکَ‌ بَصَرَکَ‌.قالَ‌:یا رَسولَ‌ اللّهِ‌ وإنَّ‌ ثَوابَهَا الجَنَّةُ‌ ؟ فَقالَ‌:إنَّ‌ اللّهَ‌ أکرَمُ‌ مِن أن یَبتَلِیَ‌ عَبدَهُ‌ المُؤمِنَ‌ بِذَهابِ‌ بَصَرِهِ‌ ثُمَّ‌ لا یُثیبَهُ‌ الجَنَّةَ‌. </w:t>
      </w:r>
      <w:r>
        <w:rPr>
          <w:rStyle w:val="FootnoteReference"/>
        </w:rPr>
        <w:footnoteReference w:id="609"/>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9" w:name="pg14448_131377"/>
    <w:bookmarkEnd w:id="269"/>
    <w:p>
      <w:pPr>
        <w:pStyle w:val="Heading5"/>
      </w:pPr>
      <w:bookmarkStart w:id="1075" w:name="_Toc664"/>
      <w:r>
        <w:t>2/9 الاِعتِداءُ</w:t>
      </w:r>
      <w:bookmarkEnd w:id="1075"/>
    </w:p>
    <w:p>
      <w:pPr>
        <w:pStyle w:val="Heading6"/>
      </w:pPr>
      <w:bookmarkStart w:id="1076" w:name="_Toc665"/>
      <w:r>
        <w:t>الکتاب</w:t>
      </w:r>
      <w:bookmarkEnd w:id="1076"/>
    </w:p>
    <w:p>
      <w:pPr>
        <w:pStyle w:val="BookText"/>
      </w:pPr>
      <w:r>
        <w:rPr>
          <w:rFonts w:ascii="Amiri" w:hAnsi="Amiri" w:eastAsia="Amiri" w:cs="Amiri"/>
          <w:lang w:bidi="ar-SA"/>
          <w:color w:val="111111"/>
          <w:sz w:val="28"/>
          <w:szCs w:val="28"/>
          <w:rtl/>
        </w:rPr>
        <w:t xml:space="preserve">"اُدْعُوا رَبَّکُمْ‌ تَضَرُّعاً وَ خُفْیَةً‌ إِنَّهُ‌ لا یُحِبُّ‌ الْمُعْتَدِینَ‌". 1</w:t>
      </w:r>
    </w:p>
    <w:p>
      <w:pPr>
        <w:pStyle w:val="Heading6"/>
      </w:pPr>
      <w:bookmarkStart w:id="1077" w:name="_Toc666"/>
      <w:r>
        <w:t>الحدیث</w:t>
      </w:r>
      <w:bookmarkEnd w:id="1077"/>
    </w:p>
    <w:p>
      <w:pPr>
        <w:pStyle w:val="BookText"/>
      </w:pPr>
      <w:r>
        <w:rPr>
          <w:rFonts w:ascii="Times New Roman" w:hAnsi="Times New Roman" w:eastAsia="Times New Roman" w:cs="Times New Roman"/>
          <w:lang w:val="en-US" w:bidi="en-US"/>
          <w:color w:val="111111"/>
          <w:sz w:val="28"/>
          <w:szCs w:val="28"/>
          <w:rtl/>
        </w:rPr>
        <w:t xml:space="preserve">7804.</w:t>
      </w:r>
    </w:p>
    <w:p>
      <w:pPr>
        <w:pStyle w:val="BookText"/>
      </w:pPr>
      <w:r>
        <w:rPr>
          <w:rFonts w:ascii="Amiri" w:hAnsi="Amiri" w:eastAsia="Amiri" w:cs="Amiri"/>
          <w:lang w:bidi="ar-SA"/>
          <w:color w:val="111111"/>
          <w:sz w:val="28"/>
          <w:szCs w:val="28"/>
          <w:rtl/>
        </w:rPr>
        <w:t xml:space="preserve">مسند ابن حنبل عن مولی لسعد: إنَّ‌ سَعدا سَمِعَ‌ ابنا لَهُ‌ یَدعو وهُوَ یَقولُ‌:اللّهُمَّ‌ إنّیأسأَ لُکَ‌ الجَنَّةَ‌ ونَعیمَها وإستَبرَقَها ، ونَحوا مِن هذا ، وأعوذُ بِکَ‌ مِنَ‌ النّارِ وسَلاسِلِها وأغلالِها.</w:t>
      </w:r>
    </w:p>
    <w:p>
      <w:pPr>
        <w:pStyle w:val="BookText"/>
      </w:pPr>
      <w:r>
        <w:rPr>
          <w:rFonts w:ascii="Amiri" w:hAnsi="Amiri" w:eastAsia="Amiri" w:cs="Amiri"/>
          <w:lang w:bidi="ar-SA"/>
          <w:color w:val="111111"/>
          <w:sz w:val="28"/>
          <w:szCs w:val="28"/>
          <w:rtl/>
        </w:rPr>
        <w:t xml:space="preserve">فَقالَ‌:لَقَد سَأَلتَ‌ اللّهَ‌ خَیرا کَثیرا ، وتَعَوَّذتَ‌ بِاللّهِ‌ مِن شَرٍّ کَثیرٍ ! وإنّی سَمِعتُ‌ رَسولَ‌ اللّهِ‌ صلی اللّه علیه و آله یَقولُ‌:إنَّهُ‌ سَیَکونُ‌ قَومٌ‌ یَعتَدونَ‌ فِی الدُّعاءِ ، وقَرَأَ هذِهِ‌ الآیَةَ‌: "اُدْعُوا رَبَّکُمْ‌ تَضَرُّعاً وَ خُفْیَةً‌ إِنَّهُ‌ لا یُحِبُّ‌ الْمُعْتَدِینَ‌"  ، وإنَّ‌ حَسبَکَ‌ أن تَقولَ‌:اللّهُمَّ‌ إنّی أسأَ لُکَ‌ الجَنَّةَ‌ وما قَرَّبَ‌ إلَیها مِن قَولٍ‌ أو عَمَلٍ‌ ، وأعوذُ بِکَ‌ مِنَ‌النّارِ وما قَرَّبَ‌ إلَیها مِن قَولٍ‌ أو عَمَلٍ‌. </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7805.</w:t>
      </w:r>
    </w:p>
    <w:p>
      <w:pPr>
        <w:pStyle w:val="BookText"/>
      </w:pPr>
      <w:r>
        <w:rPr>
          <w:rFonts w:ascii="Amiri" w:hAnsi="Amiri" w:eastAsia="Amiri" w:cs="Amiri"/>
          <w:lang w:bidi="ar-SA"/>
          <w:color w:val="111111"/>
          <w:sz w:val="28"/>
          <w:szCs w:val="28"/>
          <w:rtl/>
        </w:rPr>
        <w:t xml:space="preserve">مسند ابن حنبل عن عبد اللّه بن مغفّل وقَد سَمِعَ‌ ابنا لَهُ‌ یَقولُ‌: اللّهُمَّ‌ إنّی أسأَلُکَ‌ القَصرَ الأبیضَ‌ من الجَنَّةِ‌ إذا دَخَلتُها عَن یَمینی:یا بُنَیَّ‌ سَلِ‌ اللّهَ‌ الجَنَّةَ‌ وتَعَوَّذهُ‌ مِنَ‌ النّارِ ؛ فَإِنّی سَمِعتُ‌ رَسولَ‌ اللّهِ‌ صلی اللّه علیه و آله یَقولُ‌:</w:t>
      </w:r>
    </w:p>
    <w:p>
      <w:pPr>
        <w:pStyle w:val="BookText"/>
      </w:pPr>
      <w:r>
        <w:rPr>
          <w:rFonts w:ascii="Amiri" w:hAnsi="Amiri" w:eastAsia="Amiri" w:cs="Amiri"/>
          <w:lang w:bidi="ar-SA"/>
          <w:color w:val="111111"/>
          <w:sz w:val="28"/>
          <w:szCs w:val="28"/>
          <w:rtl/>
        </w:rPr>
        <w:t xml:space="preserve">سَیَکونُ‌ بَعدی قَومٌ‌مِن هذِهِ‌ الاُمَّةِ‌ یَعتَدونَ‌ فِی الدُّعاءِ وَالطَّهورِ. </w:t>
      </w:r>
      <w:r>
        <w:rPr>
          <w:rStyle w:val="FootnoteReference"/>
        </w:rPr>
        <w:footnoteReference w:id="611"/>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0" w:name="pg14448_131379"/>
    <w:bookmarkEnd w:id="270"/>
    <w:p>
      <w:pPr>
        <w:pStyle w:val="Heading6"/>
      </w:pPr>
      <w:bookmarkStart w:id="1078" w:name="_Toc667"/>
      <w:r>
        <w:t>توضیح حول الاعتداء فی الدّعاء</w:t>
      </w:r>
      <w:bookmarkEnd w:id="1078"/>
    </w:p>
    <w:p>
      <w:pPr>
        <w:pStyle w:val="BookText"/>
      </w:pPr>
      <w:r>
        <w:rPr>
          <w:rFonts w:ascii="IRNazanin" w:hAnsi="IRNazanin" w:eastAsia="IRNazanin" w:cs="IRNazanin"/>
          <w:lang w:bidi="fa-IR"/>
          <w:color w:val="111111"/>
          <w:sz w:val="28"/>
          <w:szCs w:val="28"/>
          <w:rtl/>
        </w:rPr>
        <w:t xml:space="preserve">من الأُمور التی لایحسُن للداعی فعلُها الاعتداء ، أی:تجاوز الحدّ فی الدعاء.قال تعالی:</w:t>
      </w:r>
    </w:p>
    <w:p>
      <w:pPr>
        <w:pStyle w:val="BookText"/>
      </w:pPr>
      <w:r>
        <w:rPr>
          <w:rFonts w:ascii="Amiri" w:hAnsi="Amiri" w:eastAsia="Amiri" w:cs="Amiri"/>
          <w:lang w:bidi="ar-SA"/>
          <w:color w:val="111111"/>
          <w:sz w:val="28"/>
          <w:szCs w:val="28"/>
          <w:rtl/>
        </w:rPr>
        <w:t xml:space="preserve">"اُدْعُوا رَبَّکُمْ‌ تَضَرُّعاً وَ خُفْیَةً‌ إِنَّهُ‌ لا یُحِبُّ‌ الْمُعْتَدِینَ‌"   .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الأعراف:55. [1]</w:t>
      </w:r>
    </w:p>
    <w:p>
      <w:pPr>
        <w:pStyle w:val="BookText"/>
      </w:pPr>
      <w:r>
        <w:rPr>
          <w:rFonts w:ascii="IRNazanin" w:hAnsi="IRNazanin" w:eastAsia="IRNazanin" w:cs="IRNazanin"/>
          <w:lang w:bidi="fa-IR"/>
          <w:color w:val="111111"/>
          <w:sz w:val="28"/>
          <w:szCs w:val="28"/>
          <w:rtl/>
        </w:rPr>
        <w:t xml:space="preserve">فهذه الآیة توصی المؤمنین أن یدعوا ربّهم (علانیةً‌) وسرّا ویطلبوا منه حاجاتهم ، ولکن لیس لهم أن یتجاوزوا الحدّ فی دعائهم وطلبهم من اللّه تعالی.</w:t>
      </w:r>
    </w:p>
    <w:p>
      <w:pPr>
        <w:pStyle w:val="BookText"/>
      </w:pPr>
      <w:r>
        <w:rPr>
          <w:rFonts w:ascii="IRNazanin" w:hAnsi="IRNazanin" w:eastAsia="IRNazanin" w:cs="IRNazanin"/>
          <w:lang w:bidi="fa-IR"/>
          <w:color w:val="111111"/>
          <w:sz w:val="28"/>
          <w:szCs w:val="28"/>
          <w:rtl/>
        </w:rPr>
        <w:t xml:space="preserve">ویُثار هنا سؤال ، وهو:ماحدّ الدعاء الذی یُذَمُّ‌ تجاوزُه ولا یُحبُّ‌ اللّهُ‌ متجاوزَه‌؟ حدّ الدعاء هو الاکتفاء بالطلبات المنطقیّة المشروعة ، ورعایة الأدب فی بیانها وعرضها علی اللّه سبحانه.ومن هنا ، فطرح الطلبات غیر المعقولة والمشروعة والخالیة من الأدب فی القول وفی کلّ‌ عمل یُذمّ‌ علیه الداعی یُعدّ تجاوزا عن‌حدّ الدعاء.</w:t>
      </w:r>
    </w:p>
    <w:p>
      <w:pPr>
        <w:pStyle w:val="BookText"/>
      </w:pPr>
      <w:r>
        <w:rPr>
          <w:rFonts w:ascii="IRNazanin" w:hAnsi="IRNazanin" w:eastAsia="IRNazanin" w:cs="IRNazanin"/>
          <w:lang w:bidi="fa-IR"/>
          <w:color w:val="111111"/>
          <w:sz w:val="28"/>
          <w:szCs w:val="28"/>
          <w:rtl/>
        </w:rPr>
        <w:t xml:space="preserve">فی ضوء ذلک ، من طلب من اللّه تعالی شیئا رافعا صوته بوقاحةٍ‌ وصلافةٍ‌ ، أو من دعا علی أحد لا یستحقّ‌ الدعاء علیه أو أکثر ممّا یستحقّ‌ ، أو طلب من اللّه حاجة غیر مشروعة کقطع الرحم ، أو طلب شیئا بعیدا عن المنطق کأن یدعو بهلاک نفسه أو بفناء السماوات والأرض ، فهؤلاء تجاوزوا حدود الدعاء حقّا.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لکنّنا ینبغی أن نلتفت إلی أنّ‌ تجاوز حدّ الدعاء لا یعنی نفی الهمّة العالیة فی الدعاء والطلبات الکبیرة المعقولة ، فالهمّة العالیة غیر مذمومة فی الدعاء ،بل هی علی العکس ، ممدوحة مطلوبة. </w:t>
      </w:r>
      <w:r>
        <w:rPr>
          <w:rStyle w:val="FootnoteReference"/>
        </w:rPr>
        <w:footnoteReference w:id="613"/>
      </w:r>
    </w:p>
    <w:p>
      <w:pPr>
        <w:pStyle w:val="BookText"/>
      </w:pPr>
      <w:r>
        <w:rPr>
          <w:rFonts w:ascii="Amiri" w:hAnsi="Amiri" w:eastAsia="Amiri" w:cs="Amiri"/>
          <w:lang w:bidi="ar-SA"/>
          <w:color w:val="111111"/>
          <w:sz w:val="28"/>
          <w:szCs w:val="28"/>
          <w:rtl/>
        </w:rPr>
        <w:t xml:space="preserve">راجع:ص 366:( علو الهمة وعظم المسألة ).</w:t>
      </w:r>
    </w:p>
    <w:p>
      <w:pPr>
        <w:pStyle w:val="BookText"/>
      </w:pPr>
      <w:r>
        <w:rPr>
          <w:rFonts w:ascii="IRNazanin" w:hAnsi="IRNazanin" w:eastAsia="IRNazanin" w:cs="IRNazanin"/>
          <w:lang w:bidi="fa-IR"/>
          <w:color w:val="111111"/>
          <w:sz w:val="28"/>
          <w:szCs w:val="28"/>
          <w:rtl/>
        </w:rPr>
        <w:t xml:space="preserve">علی هذا الأساس فان ما ورد فی الروایتین الأخرتین عن سعد وعبد اللّه بن مغفل فی بیان کلام رسول اللّه صلی اللّه علیه و آله حول تفسیر التعدی فی الدعاء لا یمکن قبوله.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1" w:name="pg14448_131381"/>
    <w:bookmarkEnd w:id="271"/>
    <w:p>
      <w:pPr>
        <w:pStyle w:val="Heading5"/>
      </w:pPr>
      <w:bookmarkStart w:id="1079" w:name="_Toc668"/>
      <w:r>
        <w:t>3/9 الاِستِعجالُما لا ینبغی للدّاعی</w:t>
      </w:r>
      <w:bookmarkEnd w:id="1079"/>
    </w:p>
    <w:p>
      <w:pPr>
        <w:pStyle w:val="BookText"/>
      </w:pPr>
      <w:r>
        <w:rPr>
          <w:rFonts w:ascii="Times New Roman" w:hAnsi="Times New Roman" w:eastAsia="Times New Roman" w:cs="Times New Roman"/>
          <w:lang w:val="en-US" w:bidi="en-US"/>
          <w:color w:val="111111"/>
          <w:sz w:val="28"/>
          <w:szCs w:val="28"/>
          <w:rtl/>
        </w:rPr>
        <w:t xml:space="preserve">7806.</w:t>
      </w:r>
    </w:p>
    <w:p>
      <w:pPr>
        <w:pStyle w:val="BookText"/>
      </w:pPr>
      <w:r>
        <w:rPr>
          <w:rFonts w:ascii="Amiri" w:hAnsi="Amiri" w:eastAsia="Amiri" w:cs="Amiri"/>
          <w:lang w:bidi="ar-SA"/>
          <w:color w:val="111111"/>
          <w:sz w:val="28"/>
          <w:szCs w:val="28"/>
          <w:rtl/>
        </w:rPr>
        <w:t xml:space="preserve">رسول اللّه صلی اللّه علیه و آله: یُستَجابُ‌ لِأَحَدِکُم ما لَم یَعجَل ؛ یَقولُ‌:دَعَوتُ‌ فَلَم یُستَجَب 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7807.</w:t>
      </w:r>
    </w:p>
    <w:p>
      <w:pPr>
        <w:pStyle w:val="BookText"/>
      </w:pPr>
      <w:r>
        <w:rPr>
          <w:rFonts w:ascii="Amiri" w:hAnsi="Amiri" w:eastAsia="Amiri" w:cs="Amiri"/>
          <w:lang w:bidi="ar-SA"/>
          <w:color w:val="111111"/>
          <w:sz w:val="28"/>
          <w:szCs w:val="28"/>
          <w:rtl/>
        </w:rPr>
        <w:t xml:space="preserve">سنن الترمذی عن أبی هریرة عن رسول اللّه صلی اللّه علیه و آله: ما مِن عَبدٍ یَرفَعُ‌ یَدَیهِ‌ حَتّی یَبدُوَ إبطُهُ‌ ، یَسأَلُ‌ اللّهَ‌ مَسأَلَةً‌ ، إلّا آتاها إیّاهُ‌ ما لَم یَعجَل.</w:t>
      </w:r>
    </w:p>
    <w:p>
      <w:pPr>
        <w:pStyle w:val="BookText"/>
      </w:pPr>
      <w:r>
        <w:rPr>
          <w:rFonts w:ascii="Amiri" w:hAnsi="Amiri" w:eastAsia="Amiri" w:cs="Amiri"/>
          <w:lang w:bidi="ar-SA"/>
          <w:color w:val="111111"/>
          <w:sz w:val="28"/>
          <w:szCs w:val="28"/>
          <w:rtl/>
        </w:rPr>
        <w:t xml:space="preserve">قالوا:یا رَسولَ‌ اللّهِ‌ ، وکَیفَ‌ عَجَلَتُهُ‌ ؟ قالَ‌:یَقولُ‌:قَد سَأَلتُ‌ وسَأَلتُ‌ ولَم اعطَ‍‌ شَیئا.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7808.</w:t>
      </w:r>
    </w:p>
    <w:p>
      <w:pPr>
        <w:pStyle w:val="BookText"/>
      </w:pPr>
      <w:r>
        <w:rPr>
          <w:rFonts w:ascii="Amiri" w:hAnsi="Amiri" w:eastAsia="Amiri" w:cs="Amiri"/>
          <w:lang w:bidi="ar-SA"/>
          <w:color w:val="111111"/>
          <w:sz w:val="28"/>
          <w:szCs w:val="28"/>
          <w:rtl/>
        </w:rPr>
        <w:t xml:space="preserve">مسند ابن حنبل عن أنس عن رسول اللّه صلی اللّه علیه و آله: لا یَزالُ‌ العَبدُ بِخَیرٍ ما لَم یَستَعجِل ، قالوا:یا رَسولَ‌ اللّهِ‌ کَیفَ‌ یَستَعجِلُ‌ ؟ قالَ‌:یَقولُ‌:دَعَوتُ‌ رَبّی فَلَم یُستَجَب لی.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7809.</w:t>
      </w:r>
    </w:p>
    <w:p>
      <w:pPr>
        <w:pStyle w:val="BookText"/>
      </w:pPr>
      <w:r>
        <w:rPr>
          <w:rFonts w:ascii="Amiri" w:hAnsi="Amiri" w:eastAsia="Amiri" w:cs="Amiri"/>
          <w:lang w:bidi="ar-SA"/>
          <w:color w:val="111111"/>
          <w:sz w:val="28"/>
          <w:szCs w:val="28"/>
          <w:rtl/>
        </w:rPr>
        <w:t xml:space="preserve">صحیح مسلم عن أبی هریرة عن رسول اللّه صلی اللّه علیه و آله: لا یَزالُ‌ یُستَجابُ‌ لِلعَبدِ ما لَم یَدعُ‌ بِإِثمٍ‌ أو قَطیعَةِ‌ رَحِمٍ‌ ما لَم یَستَعجِل.</w:t>
      </w:r>
    </w:p>
    <w:p>
      <w:pPr>
        <w:pStyle w:val="BookText"/>
      </w:pPr>
      <w:r>
        <w:rPr>
          <w:rFonts w:ascii="Amiri" w:hAnsi="Amiri" w:eastAsia="Amiri" w:cs="Amiri"/>
          <w:lang w:bidi="ar-SA"/>
          <w:color w:val="111111"/>
          <w:sz w:val="28"/>
          <w:szCs w:val="28"/>
          <w:rtl/>
        </w:rPr>
        <w:t xml:space="preserve">قیلَ‌:یا رَسولَ‌ اللّهِ‌ ، مَا الاِستِعجالُ‌ ؟ قالَ‌:یَقولُ‌:قَد دَعَوتُ‌ ، وقَد دَعَوتُ‌ ، فَلَم أرَ یَستَجیبُ‌ لی ، فَیَستَحسِرُ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عِندَ ذلِکَ‌ ویَدَعُ‌ الدُّعاءَ.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صحیح البخاری:ج 5 ص 2335 ح 5981 عن أبی هریرة ؛ مکارم الأخلاق:ج 2 ص 158 ح 2390 ، [1]بحار الأنوار:ج 93 ص 371 ح 9.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5 ص 348 ح 3619.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4 ص 385 ح 13007 [4] وص 420 ح 13197 ؛ تنبیه الخواطر:ج 1 ص 6 [5] نحوه.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أی یملّ‌ ؛ وهو استفعال فی حسر إذا أعیا وتعب (النهایة:ج 1 ص 384 [6] "حسر").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 4 ص 2096 ح 92.</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2" w:name="pg14448_131382"/>
    <w:bookmarkEnd w:id="272"/>
    <w:p>
      <w:pPr>
        <w:pStyle w:val="BookText"/>
      </w:pPr>
      <w:r>
        <w:rPr>
          <w:rFonts w:ascii="Times New Roman" w:hAnsi="Times New Roman" w:eastAsia="Times New Roman" w:cs="Times New Roman"/>
          <w:lang w:val="en-US" w:bidi="en-US"/>
          <w:color w:val="111111"/>
          <w:sz w:val="28"/>
          <w:szCs w:val="28"/>
          <w:rtl/>
        </w:rPr>
        <w:t xml:space="preserve">7810.</w:t>
      </w:r>
    </w:p>
    <w:p>
      <w:pPr>
        <w:pStyle w:val="BookText"/>
      </w:pPr>
      <w:r>
        <w:rPr>
          <w:rFonts w:ascii="Amiri" w:hAnsi="Amiri" w:eastAsia="Amiri" w:cs="Amiri"/>
          <w:lang w:bidi="ar-SA"/>
          <w:color w:val="111111"/>
          <w:sz w:val="28"/>
          <w:szCs w:val="28"/>
          <w:rtl/>
        </w:rPr>
        <w:t xml:space="preserve">مسند إسحاق بن راهویه عن أبی هریرة عن رسول اللّه صلی اللّه علیه و آله: ما مِن أحَدٍ یَدعُو اللّهَ‌ بِشَیءٍ إلَا استَجابَ‌ لَهُ‌ ؛ إمّا أن یُعَجِّلَهُ‌ وإمّا أن یُکَفِّرَ عَنهُ‌ مِن خَطایاهُ‌ بِمِثلِ‌ ما دَعا ، ما لَم یَدعُ‌ بِإِثمٍ‌ أو قَطیعَةِ‌ رَحِمٍ‌ ، أو یَستَعجِل.</w:t>
      </w:r>
    </w:p>
    <w:p>
      <w:pPr>
        <w:pStyle w:val="BookText"/>
      </w:pPr>
      <w:r>
        <w:rPr>
          <w:rFonts w:ascii="Amiri" w:hAnsi="Amiri" w:eastAsia="Amiri" w:cs="Amiri"/>
          <w:lang w:bidi="ar-SA"/>
          <w:color w:val="111111"/>
          <w:sz w:val="28"/>
          <w:szCs w:val="28"/>
          <w:rtl/>
        </w:rPr>
        <w:t xml:space="preserve">قیلَ‌:یا رَسولَ‌ اللّهِ‌ ! وکَیفَ‌ یَستَعجِلُ‌ ؟ قالَ‌:یَقولُ‌:دَعَوتُ‌ رَبّی فَلَم یَستَجِب لی ، أو ما اغنیتُ‌ شَیئا.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مسند إسحاق بن راهویه:ج 1 ص 321 ح 306.</w:t>
      </w:r>
    </w:p>
    <w:p>
      <w:pPr>
        <w:pStyle w:val="BookText"/>
      </w:pPr>
      <w:r>
        <w:rPr>
          <w:rFonts w:ascii="Times New Roman" w:hAnsi="Times New Roman" w:eastAsia="Times New Roman" w:cs="Times New Roman"/>
          <w:lang w:val="en-US" w:bidi="en-US"/>
          <w:color w:val="111111"/>
          <w:sz w:val="28"/>
          <w:szCs w:val="28"/>
          <w:rtl/>
        </w:rPr>
        <w:t xml:space="preserve">7811.</w:t>
      </w:r>
    </w:p>
    <w:p>
      <w:pPr>
        <w:pStyle w:val="BookText"/>
      </w:pPr>
      <w:r>
        <w:rPr>
          <w:rFonts w:ascii="Amiri" w:hAnsi="Amiri" w:eastAsia="Amiri" w:cs="Amiri"/>
          <w:lang w:bidi="ar-SA"/>
          <w:color w:val="111111"/>
          <w:sz w:val="28"/>
          <w:szCs w:val="28"/>
          <w:rtl/>
        </w:rPr>
        <w:t xml:space="preserve">الأدب المفرد عن أبی هریرة عن رسول اللّه صلی اللّه علیه و آله: ما مِن مُؤمِنٍ‌ یَنصَبُ‌ وَجهَهُ‌ إلَی اللّهِ‌ یَسأَلُ‌ مَسأَلَةً‌ ، إلّا أعطاهُ‌ إیّاها ، إمّا عَجَّلَها لَهُ‌ فِی الدُّنیا ، وإمّا ذَخَرَها لَهُ‌ فِی الآخِرَةِ‌ ، ما لَم یَعجَل.</w:t>
      </w:r>
    </w:p>
    <w:p>
      <w:pPr>
        <w:pStyle w:val="BookText"/>
      </w:pPr>
      <w:r>
        <w:rPr>
          <w:rFonts w:ascii="Amiri" w:hAnsi="Amiri" w:eastAsia="Amiri" w:cs="Amiri"/>
          <w:lang w:bidi="ar-SA"/>
          <w:color w:val="111111"/>
          <w:sz w:val="28"/>
          <w:szCs w:val="28"/>
          <w:rtl/>
        </w:rPr>
        <w:t xml:space="preserve">قالوا:یا رَسولَ‌ اللّهِ‌ ، وما عَجَلَتُهُ‌ ؟ قالَ‌:یَقولُ‌:دَعَوتُ‌ ودَعَوتُ‌ ، ولا أراهُ‌ یُستَجابُ‌ لی. </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7812.</w:t>
      </w:r>
    </w:p>
    <w:p>
      <w:pPr>
        <w:pStyle w:val="BookText"/>
      </w:pPr>
      <w:r>
        <w:rPr>
          <w:rFonts w:ascii="Amiri" w:hAnsi="Amiri" w:eastAsia="Amiri" w:cs="Amiri"/>
          <w:lang w:bidi="ar-SA"/>
          <w:color w:val="111111"/>
          <w:sz w:val="28"/>
          <w:szCs w:val="28"/>
          <w:rtl/>
        </w:rPr>
        <w:t xml:space="preserve">رسول اللّه صلی اللّه علیه و آله: لا یَقولُ‌ أحَدُکُم:قَد دَعَوتُ‌ فَلَم یُستَجَب 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80" w:name="_Toc669"/>
      <w:r>
        <w:t>4/9 التَّکَلُّفُ‌ فِی السَّجعِ‌</w:t>
      </w:r>
      <w:bookmarkEnd w:id="1080"/>
    </w:p>
    <w:p>
      <w:pPr>
        <w:pStyle w:val="Heading6"/>
      </w:pPr>
      <w:bookmarkStart w:id="1081" w:name="_Toc670"/>
      <w:r>
        <w:t>اشارة</w:t>
      </w:r>
      <w:bookmarkEnd w:id="1081"/>
    </w:p>
    <w:p>
      <w:pPr>
        <w:pStyle w:val="BookText"/>
      </w:pPr>
      <w:r>
        <w:rPr>
          <w:rFonts w:ascii="Times New Roman" w:hAnsi="Times New Roman" w:eastAsia="Times New Roman" w:cs="Times New Roman"/>
          <w:lang w:val="en-US" w:bidi="en-US"/>
          <w:color w:val="111111"/>
          <w:sz w:val="28"/>
          <w:szCs w:val="28"/>
          <w:rtl/>
        </w:rPr>
        <w:t xml:space="preserve">7813.</w:t>
      </w:r>
    </w:p>
    <w:p>
      <w:pPr>
        <w:pStyle w:val="BookText"/>
      </w:pPr>
      <w:r>
        <w:rPr>
          <w:rFonts w:ascii="Amiri" w:hAnsi="Amiri" w:eastAsia="Amiri" w:cs="Amiri"/>
          <w:lang w:bidi="ar-SA"/>
          <w:color w:val="111111"/>
          <w:sz w:val="28"/>
          <w:szCs w:val="28"/>
          <w:rtl/>
        </w:rPr>
        <w:t xml:space="preserve">رسول اللّه صلی اللّه علیه و آله: إیّاکُم وَالسَّجعَ‌ فِی الدُّعاءِ ، حَسبُ‌ أحَدِکُم أن یَقولَ‌:اللّهُمَّ‌ إنّی أسأَ لُکَ‌ الجَنَّةَ‌ وما قَرَّبَ‌ إلَیها مِن قَولٍ‌ وعَمَلٍ‌ ، وأعوذُ بِکَ‌ مِنَ‌ النّارِ وما قَرَّبَ‌ إلَیها مِن قَولٍ‌ [ أو عَمَلٍ‌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7814.</w:t>
      </w:r>
    </w:p>
    <w:p>
      <w:pPr>
        <w:pStyle w:val="BookText"/>
      </w:pPr>
      <w:r>
        <w:rPr>
          <w:rFonts w:ascii="Amiri" w:hAnsi="Amiri" w:eastAsia="Amiri" w:cs="Amiri"/>
          <w:lang w:bidi="ar-SA"/>
          <w:color w:val="111111"/>
          <w:sz w:val="28"/>
          <w:szCs w:val="28"/>
          <w:rtl/>
        </w:rPr>
        <w:t xml:space="preserve">صحیح البخاری عن ابن عبّاس: فَانظُرِ السَّجعَ‌ مِنَ‌ الدُّعاءِ فَاجتَنِبهُ‌ ؛ فَإِنّی عَهِدتُ‌ رَسولَ‌ اللّهِ‌ صلی اللّه علیه و آله وأصحابَهُ‌ لا یَفعَلونَ‌ إلّا ذلِکَ‌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7815.</w:t>
      </w:r>
    </w:p>
    <w:p>
      <w:pPr>
        <w:pStyle w:val="BookText"/>
      </w:pPr>
      <w:r>
        <w:rPr>
          <w:rFonts w:ascii="Amiri" w:hAnsi="Amiri" w:eastAsia="Amiri" w:cs="Amiri"/>
          <w:lang w:bidi="ar-SA"/>
          <w:color w:val="111111"/>
          <w:sz w:val="28"/>
          <w:szCs w:val="28"/>
          <w:rtl/>
        </w:rPr>
        <w:t xml:space="preserve">مسند ابن حنبل عن عائشة لاِبنِ‌ السّائِبِ‌ قاصِّ‌ أهلِ‌ مَکَّةَ‌: اجتَنِبِ‌ السَّجعَ‌ مِنَ‌ الدُّعاءِ ؛ فَإِنَّ‌ رَسولَ‌ اللّهِ‌ صلی اللّه علیه و آله وأصحابَهُ‌ کانوا لا یَفعَلونَ‌ 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قال البخاری بعد نقل الخبر:"یعنی:لا یفعلون إلّا ذلک الاجتناب".</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البخاری:ج 5 ص 2334 ح 5978.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10 ص 39 ح 25878. [1]</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3" w:name="pg14448_131385"/>
    <w:bookmarkEnd w:id="273"/>
    <w:p>
      <w:pPr>
        <w:pStyle w:val="Heading6"/>
      </w:pPr>
      <w:bookmarkStart w:id="1082" w:name="_Toc671"/>
      <w:r>
        <w:t>کلام حول استعمال فنّ‌ الأدب فی الدّعاء</w:t>
      </w:r>
      <w:bookmarkEnd w:id="1082"/>
    </w:p>
    <w:p>
      <w:pPr>
        <w:pStyle w:val="BookText"/>
      </w:pPr>
      <w:r>
        <w:rPr>
          <w:rFonts w:ascii="IRNazanin" w:hAnsi="IRNazanin" w:eastAsia="IRNazanin" w:cs="IRNazanin"/>
          <w:lang w:bidi="fa-IR"/>
          <w:color w:val="111111"/>
          <w:sz w:val="28"/>
          <w:szCs w:val="28"/>
          <w:rtl/>
        </w:rPr>
        <w:t xml:space="preserve">تدلّ‌ دراسة للأدعیة المأثورة عن النبیّ‌ وأهل البیت علیهم السلام علی أنّها لم تزخر بأسمی المفاهیم المعرفیّة فی محتواها فحسب ،بل إنّ‌ کثیرا منها یعدّ من الروائح الأدبیّة لعصر صدر الإسلام فی جمالها و جاذبیّة ألفاظها أیضا.</w:t>
      </w:r>
    </w:p>
    <w:p>
      <w:pPr>
        <w:pStyle w:val="BookText"/>
      </w:pPr>
      <w:r>
        <w:rPr>
          <w:rFonts w:ascii="IRNazanin" w:hAnsi="IRNazanin" w:eastAsia="IRNazanin" w:cs="IRNazanin"/>
          <w:lang w:bidi="fa-IR"/>
          <w:color w:val="111111"/>
          <w:sz w:val="28"/>
          <w:szCs w:val="28"/>
          <w:rtl/>
        </w:rPr>
        <w:t xml:space="preserve">واختدام الفنون الأدبیّة فی صیاغة ألفاظ‍‌ الدعاء أساسا یزید جاذبیّتها ، ویعزّز ارتباط‍‌ الداعی باللّه تعالی أکثر فأکثر.من هنا فإنّ‌ القصد من النهی عن السجع فی الدعاء الذی جاء فی الأحادیث الملحوظة تکلّف الإنسان فی سبک الألفاظ‍‌ الجمیلة واستعمال المحسِّنات اللفظیّة والمعنویّة ، لا سیّما عند قراءة الدعاء ، فلا تُبقی للداعی خشوعا ، کما انّها تغایر روح الدعاء.وفی هذا الشأن یقول المحدّث الکبیر والفقیه الربّانیّ‌ الفیض الکاشانیّ‌:</w:t>
      </w:r>
    </w:p>
    <w:p>
      <w:pPr>
        <w:pStyle w:val="BookText"/>
      </w:pPr>
      <w:r>
        <w:rPr>
          <w:rFonts w:ascii="Amiri" w:hAnsi="Amiri" w:eastAsia="Amiri" w:cs="Amiri"/>
          <w:lang w:bidi="ar-SA"/>
          <w:color w:val="111111"/>
          <w:sz w:val="28"/>
          <w:szCs w:val="28"/>
          <w:rtl/>
        </w:rPr>
        <w:t xml:space="preserve">"اعلم أنّ‌ المراد من السجع هو المتکلَّف من الکلام؛ فإنّ‌ ذلک لا یلائم الضراعة والذلّة ، وإلّا ففی الأدعیة المأثورة عن رسول اللّه صلی اللّه علیه و آله کلمات متوازنة لکنّها غیر متکلّفة ، کقوله صلی اللّه علیه و آله:"أسأَ لُکَ‌ الأَمنَ‌ یَومَ‌ الوَعیدِ ، وَالجَنَّةَ‌ یَومَ‌ الخُلودِ مَعَ‌ المُقَرَّبینَ‌ الشُّهودِ ، وَالرُّکَّعِ‌ السُّجودِ ، وَالموفینَ‌ بِالعُهودِ ، إنَّکَ‌ رَحیمٌ‌ وَدودٌ ، وأنتَ‌ تَفعَلُ‌ ما تُریدُ" ، وأمثال ذلک ، فلیقتصر علی المأثور من الدعوات ، أو لیلتمس بلسان التضرّع من غیر سجع ولا تکلّف ، فالتضرّع هو المحبوب عند اللّه".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المحجّة البیضاء:ج 2 ص 293.</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4" w:name="pg14448_131386"/>
    <w:bookmarkEnd w:id="274"/>
    <w:p>
      <w:pPr>
        <w:pStyle w:val="Heading5"/>
      </w:pPr>
      <w:bookmarkStart w:id="1083" w:name="_Toc672"/>
      <w:r>
        <w:t>5/9 استِکثارُ المَطلوبِ‌ ما لا ینبغی للدّاعی</w:t>
      </w:r>
      <w:bookmarkEnd w:id="1083"/>
    </w:p>
    <w:p>
      <w:pPr>
        <w:pStyle w:val="BookText"/>
      </w:pPr>
      <w:r>
        <w:rPr>
          <w:rFonts w:ascii="Times New Roman" w:hAnsi="Times New Roman" w:eastAsia="Times New Roman" w:cs="Times New Roman"/>
          <w:lang w:val="en-US" w:bidi="en-US"/>
          <w:color w:val="111111"/>
          <w:sz w:val="28"/>
          <w:szCs w:val="28"/>
          <w:rtl/>
        </w:rPr>
        <w:t xml:space="preserve">7816.</w:t>
      </w:r>
    </w:p>
    <w:p>
      <w:pPr>
        <w:pStyle w:val="BookText"/>
      </w:pPr>
      <w:r>
        <w:rPr>
          <w:rFonts w:ascii="Amiri" w:hAnsi="Amiri" w:eastAsia="Amiri" w:cs="Amiri"/>
          <w:lang w:bidi="ar-SA"/>
          <w:color w:val="111111"/>
          <w:sz w:val="28"/>
          <w:szCs w:val="28"/>
          <w:rtl/>
        </w:rPr>
        <w:t xml:space="preserve">رسول اللّه صلی اللّه علیه و آله: یَقولُ‌ اللّهُ‌ تَعالی:یا عِبادی کُلُّکُم ضالٌّ‌ إلّا مَن هَدَیتُهُ‌ ؛ فَسَلونِی الهُدی أهدِکُم ، وکُلُّکُم فَقیرٌ إلّا مَن أغنَیتُ‌ ؛ فَسَلونی أرزُقکُم ، وکُلُّکُم مُذنِبٌ‌ إلّا مَن عافَیتُ‌ ؛ فَمَن عَلِمَ‌ مِنکُم أنّی ذو قُدرَةٍ‌ عَلَی المَغفِرَةِ‌ فَاستَغفَرَنی غَفَرتُ‌ لَهُ‌ ولا ابالی.</w:t>
      </w:r>
    </w:p>
    <w:p>
      <w:pPr>
        <w:pStyle w:val="BookText"/>
      </w:pPr>
      <w:r>
        <w:rPr>
          <w:rFonts w:ascii="Amiri" w:hAnsi="Amiri" w:eastAsia="Amiri" w:cs="Amiri"/>
          <w:lang w:bidi="ar-SA"/>
          <w:color w:val="111111"/>
          <w:sz w:val="28"/>
          <w:szCs w:val="28"/>
          <w:rtl/>
        </w:rPr>
        <w:t xml:space="preserve">ولَو أنَّ‌ أوَّلَکُم وآخِرَکُم ، وحَیَّکُم ومَیِّتَکُم ، ورَطبَکُم ویابِسَکُمُ‌ ، اجتَمَعوا عَلی أتقی قَلبِ‌ عَبدٍ مِن عِبادی ، ما زادَ ذلِکَ‌ فی مُلکی جَناحَ‌ بَعوضَةٍ‌ ! ولَو أنَّ‌ أوَّلَکُم وآخِرَکُم ، وحَیَّکُم ومَیِّتَکُم ، ورَطبَکُم ویابِسَکُمُ‌ ، اجتَمَعوا عَلی أشقَی قَلبِ‌ عَبدٍ مِن عِبادی ، ما نَقَصَ‌ ذلِکَ‌ مِن مُلکی جَناحَ‌ بَعوضَةٍ‌ ! ولَو أنَّ‌ أوَّلَکُم وآخِرَکُم ، وحَیَّکُم ومَیِّتَکُم ، ورَطبَکُم ویابِسَکُمُ‌ ، اجتَمَعوا فی صَعیدٍ واحِدٍ ، فَسَأَلَ‌ کُلُّ‌ إنسانٍ‌ مِنکُم ما بَلَغَت امنِیَّتُهُ‌ ، فَأَعطَیتُ‌ کُلَّ‌ سائِلٍ‌ مِنکُم ، ما نَقَصَ‌ ذلِکَ‌ مِن مُلکی إلّا کَما لَو أنَّ‌ أحَدَکُم مَرَّ بِالبَحرِ فَغَمَسَ‌ فیهِ‌ إبرَةً‌ ثُمَّ‌ رَفَعَها إلَیهِ‌ ؛ ذلِکَ‌ بِأَنّی جَوادٌ ماجِدٌ ، أفعَلُ‌ ما اریدُ ، عَطائی کَلامٌ‌ ، وعَذابی کَلامٌ‌ ، إنَّما أمری لِشَیءٍ إذا أرَدتُهُ‌ أن أقولَ‌ لَهُ‌:کُن ، فَیَکونُ‌.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سنن الترمذی:ج 4 ص 656 ح 2495 عن أبی ذرّ ؛ التفسیر المنسوب إلی الإمام العسکری علیه السلام:ص 42 ح 19 ، [1]بحار الأنوار:ج 93 ص 293 ح 20. [2]</w:t>
      </w:r>
    </w:p>
    <w:p>
      <w:pPr>
        <w:pStyle w:val="BookText"/>
      </w:pPr>
      <w:r>
        <w:rPr>
          <w:rFonts w:ascii="Times New Roman" w:hAnsi="Times New Roman" w:eastAsia="Times New Roman" w:cs="Times New Roman"/>
          <w:lang w:val="en-US" w:bidi="en-US"/>
          <w:color w:val="111111"/>
          <w:sz w:val="28"/>
          <w:szCs w:val="28"/>
          <w:rtl/>
        </w:rPr>
        <w:t xml:space="preserve">7817.</w:t>
      </w:r>
    </w:p>
    <w:p>
      <w:pPr>
        <w:pStyle w:val="BookText"/>
      </w:pPr>
      <w:r>
        <w:rPr>
          <w:rFonts w:ascii="Amiri" w:hAnsi="Amiri" w:eastAsia="Amiri" w:cs="Amiri"/>
          <w:lang w:bidi="ar-SA"/>
          <w:color w:val="111111"/>
          <w:sz w:val="28"/>
          <w:szCs w:val="28"/>
          <w:rtl/>
        </w:rPr>
        <w:t xml:space="preserve">عنه صلی اللّه علیه و آله: إنَّ‌ اللّهَ‌ یَقولُ‌:...ولَو أنَّ‌ قُلوبَ‌ عِبادِی اجتَمَعَت عَلی قَلبِ‌ أسعَدِ عَبدٍ لی ، ما زادَ ذلِکَ‌ [ فی سُلطانی جَناحَ‌ بَعوضَةٍ‌ ، ولَو أنّی أعطَیتُ‌ کُلَّ‌ عَبدٍ ما سَأَلَنی ما کانَ‌ ذلِکَ‌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إلّا مِثلَ‌ إبرَةٍ‌ جاءَ بِها عَبدٌ مِن عِبادی فَغَمَسَها فِی بَحرٍ ، وذلِکَ‌ أنَّ‌ عَطائی کَلامٌ‌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وعِدَتی کَلامٌ‌ ، وإنَّما أقولُ‌ لِلشَّیءِ:کُن فَیَکونُ‌.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الأمالی للطوسی:ص 675 ح 1424 [1] عن الفضیل بن یسار عن الإمام الباقر علیه السلام ،بحار الأنوار:ج 77 ص 136 ح 48. [2]</w:t>
      </w:r>
    </w:p>
    <w:p>
      <w:pPr>
        <w:pStyle w:val="BookText"/>
      </w:pPr>
      <w:r>
        <w:rPr>
          <w:rFonts w:ascii="Times New Roman" w:hAnsi="Times New Roman" w:eastAsia="Times New Roman" w:cs="Times New Roman"/>
          <w:lang w:val="en-US" w:bidi="en-US"/>
          <w:color w:val="111111"/>
          <w:sz w:val="28"/>
          <w:szCs w:val="28"/>
          <w:rtl/>
        </w:rPr>
        <w:t xml:space="preserve">7818.</w:t>
      </w:r>
    </w:p>
    <w:p>
      <w:pPr>
        <w:pStyle w:val="BookText"/>
      </w:pPr>
      <w:r>
        <w:rPr>
          <w:rFonts w:ascii="Amiri" w:hAnsi="Amiri" w:eastAsia="Amiri" w:cs="Amiri"/>
          <w:lang w:bidi="ar-SA"/>
          <w:color w:val="111111"/>
          <w:sz w:val="28"/>
          <w:szCs w:val="28"/>
          <w:rtl/>
        </w:rPr>
        <w:t xml:space="preserve">عنه صلی اللّه علیه و آله: أوحَی اللّهُ‌ إلی بَعضِ‌ أنبِیائِهِ‌:...لَو أنَّ‌ أهلَ‌ سَبَعِ‌ سَماواتٍ‌ وأرَضینَ‌ سَأَلونی جَمیعا فَأَعطَیتُ‌ کُلَّ‌ واحِدٍ مِنهُم مَسأَلَتَهُ‌ ، ما نَقَصَ‌ ذلِکَ‌ مِن مُلکی مِثلَ‌ جَناحِ‌ بَعوضَةٍ‌ ، وکَیفَ‌ یَنقُصُ‌ مُلکٌ‌ أنَا قَیِّمُهُ‌ ؟! </w:t>
      </w:r>
      <w:r>
        <w:rPr>
          <w:rStyle w:val="FootnoteReference"/>
        </w:rPr>
        <w:footnoteReference w:id="619"/>
      </w:r>
    </w:p>
    <w:p>
      <w:pPr>
        <w:pStyle w:val="BookText"/>
      </w:pPr>
      <w:r>
        <w:rPr>
          <w:rFonts w:ascii="Times New Roman" w:hAnsi="Times New Roman" w:eastAsia="Times New Roman" w:cs="Times New Roman"/>
          <w:lang w:val="en-US" w:bidi="en-US"/>
          <w:color w:val="111111"/>
          <w:sz w:val="28"/>
          <w:szCs w:val="28"/>
          <w:rtl/>
        </w:rPr>
        <w:t xml:space="preserve">7819.</w:t>
      </w:r>
    </w:p>
    <w:p>
      <w:pPr>
        <w:pStyle w:val="BookText"/>
      </w:pPr>
      <w:r>
        <w:rPr>
          <w:rFonts w:ascii="Amiri" w:hAnsi="Amiri" w:eastAsia="Amiri" w:cs="Amiri"/>
          <w:lang w:bidi="ar-SA"/>
          <w:color w:val="111111"/>
          <w:sz w:val="28"/>
          <w:szCs w:val="28"/>
          <w:rtl/>
        </w:rPr>
        <w:t xml:space="preserve">عنه صلی اللّه علیه و آله: قالَ‌ اللّهُ‌ تَبارَکَ‌ وتَعالی:یا عِبادی ، کُلُّکُم جائِعٌ‌ إلّا مَن أطعَمتُهُ‌ ، فَاستَطعِمونی اطعِمکُم.یا عِبادی ، کُلُّکُم عارٍ إلّا مَن کَسَوتُهُ‌ ، فَاستَکسونی أکسُکُم.یا عِبادی ، إنَّکُم تُخطِئونَ‌ بِاللَّیلِ‌ وَالنَّهارِ وأنَا أغفِرُ الذُّنوبَ‌ جَمیعا ، فَاستَغفِرونی أغفِر لَکُم.یا عِبادی ، إنَّکُم لَن تَبلُغوا ضَرّی فَتَضُرّونی ، ولَن تَبلُغوا نَفعی فَتَنفَعونی.یا عِبادی ، لَو أنَّ‌ أوَّلَکُم وآخِرَکُم ، وإنسَکُم وجِنَّکُم کانوا عَلی أتقی قَلبِ‌ رَجُلٍ‌ واحِدٍ مِنکُم ، ما زادَ ذلِکَ‌ فی مُلکی شَیئا.یا عِبادی ، لَو أنَّ‌ أوَّلَکُم وآخِرَکُم ، وإنسَکُم وجِنَّکُم ، کانوا عَلی أفجَرِ قَلبِ‌ رَجُلٍ‌ واحِدٍ ، ما نَقَصَ‌ ذلِکَ‌ مِن مُلکی شَیئا.یا عِبادی ، لَو أنَّ‌ أوَّلَکُم وآخِرَکُم ، وإنسَکُم وجِنَّکُم قاموا فی صَعیدٍ واحِدٍ ، فَسَأَلونی فَأَعطَیتُ‌ کُلَّ‌ إنسانٍ‌ مَسأَلَتَهُ‌ ، ما نَقَصَ‌ ذلِکَ‌ مِمّا عِندی إلّا کَما یَنقُصُ‌ المِخیَطُ‍‌ إذا ادخِلَ‌ البَحرَ.یا عِبادی ، إنَّما هِی أعمالُکُم احصیها لَکُم ثُمَّ‌ اوَفّیکُم إیّاها ، فَمَن وَجَدَ خَیرا فَلیَحمَدِ اللّهَ‌ ، ومَن وَجَدَ غَیرَ ذلِکَ‌ فَلا یَلومَنَّ‌ إلّا نَفسَهُ‌. </w:t>
      </w:r>
      <w:r>
        <w:rPr>
          <w:rStyle w:val="FootnoteReference"/>
        </w:rPr>
        <w:footnoteReference w:id="620"/>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5" w:name="pg14448_131388"/>
    <w:bookmarkEnd w:id="275"/>
    <w:p>
      <w:pPr>
        <w:pStyle w:val="Heading5"/>
      </w:pPr>
      <w:bookmarkStart w:id="1084" w:name="_Toc673"/>
      <w:r>
        <w:t>6/9 استِصغارُ الحاجَةِ‌</w:t>
      </w:r>
      <w:bookmarkEnd w:id="1084"/>
    </w:p>
    <w:p>
      <w:pPr>
        <w:pStyle w:val="BookText"/>
      </w:pPr>
      <w:r>
        <w:rPr>
          <w:rFonts w:ascii="Times New Roman" w:hAnsi="Times New Roman" w:eastAsia="Times New Roman" w:cs="Times New Roman"/>
          <w:lang w:val="en-US" w:bidi="en-US"/>
          <w:color w:val="111111"/>
          <w:sz w:val="28"/>
          <w:szCs w:val="28"/>
          <w:rtl/>
        </w:rPr>
        <w:t xml:space="preserve">7820.</w:t>
      </w:r>
    </w:p>
    <w:p>
      <w:pPr>
        <w:pStyle w:val="BookText"/>
      </w:pPr>
      <w:r>
        <w:rPr>
          <w:rFonts w:ascii="Amiri" w:hAnsi="Amiri" w:eastAsia="Amiri" w:cs="Amiri"/>
          <w:lang w:bidi="ar-SA"/>
          <w:color w:val="111111"/>
          <w:sz w:val="28"/>
          <w:szCs w:val="28"/>
          <w:rtl/>
        </w:rPr>
        <w:t xml:space="preserve">رسول اللّه صلی اللّه علیه و آله: لِیَسأَل أحَدُکُم رَبَّهُ‌ حاجَتَهُ‌ کُلَّها ، حَتّی یَسأَلَ‌ شِسعَ‌ نَعلِهِ‌ إذَا انقَطَعَ‌.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7821.</w:t>
      </w:r>
    </w:p>
    <w:p>
      <w:pPr>
        <w:pStyle w:val="BookText"/>
      </w:pPr>
      <w:r>
        <w:rPr>
          <w:rFonts w:ascii="Amiri" w:hAnsi="Amiri" w:eastAsia="Amiri" w:cs="Amiri"/>
          <w:lang w:bidi="ar-SA"/>
          <w:color w:val="111111"/>
          <w:sz w:val="28"/>
          <w:szCs w:val="28"/>
          <w:rtl/>
        </w:rPr>
        <w:t xml:space="preserve">عنه صلی اللّه علیه و آله: لِیَسأَل أحَدُکُم رَبَّهُ‌ حاجَتَهُ‌ ، حَتّی یَسأَلَهُ‌ المِلحَ‌ ، وحَتّی یَسأَلَهُ‌ شِسعَ‌ نَعلِهِ‌ إذَا انقَطَعَ‌.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7822.</w:t>
      </w:r>
    </w:p>
    <w:p>
      <w:pPr>
        <w:pStyle w:val="BookText"/>
      </w:pPr>
      <w:r>
        <w:rPr>
          <w:rFonts w:ascii="Amiri" w:hAnsi="Amiri" w:eastAsia="Amiri" w:cs="Amiri"/>
          <w:lang w:bidi="ar-SA"/>
          <w:color w:val="111111"/>
          <w:sz w:val="28"/>
          <w:szCs w:val="28"/>
          <w:rtl/>
        </w:rPr>
        <w:t xml:space="preserve">عنه صلی اللّه علیه و آله: سَلُوا اللّهَ‌ عز و جل ما بَدا لَکُم مِن حَوائِجِکُم ، حَتّی شِسعِ‌ نَعلِ‌ أحَدِکُم ؛ فَإِنَّهُ‌ إن لَم یُیَسِّرهُ‌ لَم یَتَیَسَّر.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7823.</w:t>
      </w:r>
    </w:p>
    <w:p>
      <w:pPr>
        <w:pStyle w:val="BookText"/>
      </w:pPr>
      <w:r>
        <w:rPr>
          <w:rFonts w:ascii="Amiri" w:hAnsi="Amiri" w:eastAsia="Amiri" w:cs="Amiri"/>
          <w:lang w:bidi="ar-SA"/>
          <w:color w:val="111111"/>
          <w:sz w:val="28"/>
          <w:szCs w:val="28"/>
          <w:rtl/>
        </w:rPr>
        <w:t xml:space="preserve">عنه صلی اللّه علیه و آله: إنَّ‌ اللّهَ‌ تَبارَکَ‌ وتَعالی أحَبَّ‌ شَیئا لِنَفسِهِ‌ وأبغَضَهُ‌ لِخَلقِهِ‌ ؛ أبغَضَ‌ لِخَلقِهِ‌ المَسأَلَةَ‌ ، وأحَبَّ‌ لِنَفسِهِ‌ أن یُسأَلَ‌.ولَیسَ‌ شَیءٌ أحَبَّ‌ إلَی اللّهِ‌ عز و جل مِن أن یُسأَلَ‌ ، فَلا یَستَحیی أحَدُکُم أن یَسأَلَ‌ اللّهَ‌ ولَو بِشِسعِ‌ نَعلٍ‌.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85" w:name="_Toc674"/>
      <w:r>
        <w:t>7/9 تَعلیمُ‌ اللّهِ‌ مَصلَحَتَهُ‌</w:t>
      </w:r>
      <w:bookmarkEnd w:id="1085"/>
    </w:p>
    <w:p>
      <w:pPr>
        <w:pStyle w:val="BookText"/>
      </w:pPr>
      <w:r>
        <w:rPr>
          <w:rFonts w:ascii="Times New Roman" w:hAnsi="Times New Roman" w:eastAsia="Times New Roman" w:cs="Times New Roman"/>
          <w:lang w:val="en-US" w:bidi="en-US"/>
          <w:color w:val="111111"/>
          <w:sz w:val="28"/>
          <w:szCs w:val="28"/>
          <w:rtl/>
        </w:rPr>
        <w:t xml:space="preserve">7824.</w:t>
      </w:r>
    </w:p>
    <w:p>
      <w:pPr>
        <w:pStyle w:val="BookText"/>
      </w:pPr>
      <w:r>
        <w:rPr>
          <w:rFonts w:ascii="Amiri" w:hAnsi="Amiri" w:eastAsia="Amiri" w:cs="Amiri"/>
          <w:lang w:bidi="ar-SA"/>
          <w:color w:val="111111"/>
          <w:sz w:val="28"/>
          <w:szCs w:val="28"/>
          <w:rtl/>
        </w:rPr>
        <w:t xml:space="preserve">رسول اللّه صلی اللّه علیه و آله: قالَ‌ اللّهُ‌ تَبارَکَ‌ وتَعالی:یَابنَ‌ آدَمَ‌ ، أطِعنی فیما أمَرتُکَ‌ ، ولا تُعَلِّمنی ما یُصلِحُکَ‌.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سنن الترمذی:ج 5 ص 349 ح 3623 عن أنس ؛ مکارم الأخلاق:ج 2 ص 10 ح 1997 ، [1]بحار الأنوار:ج 93 ص 295 ح 23.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5 ص 349 ح 3624 عن ثابت البنانی.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2 ص 305 ح 3378 عن ابن عبّاس ؛ مکارم الأخلاق:ج 2 ص 10 ح 1996 ، [3]بحار الأنوار:ج 93 ص 295 ح 23.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4 ص 20 ح 4 [5] عن إبراهیم بن عثمان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الخصال:ص 4 ح 8 ،بحار الأنوار:ج 85 ص 319 ح 3 ؛ [6]ربیع الأبرار:ج 4 ص 373 [7] من دون إسنادٍ إلیه صلی اللّه علیه و آله وفیه "فی التوراة:" بدل "قال اللّه تبارک وتعالی:".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6" w:name="pg14448_131389"/>
    <w:bookmarkEnd w:id="276"/>
    <w:p>
      <w:pPr>
        <w:pStyle w:val="Heading5"/>
      </w:pPr>
      <w:bookmarkStart w:id="1086" w:name="_Toc675"/>
      <w:r>
        <w:t>8/9 طَلَبُ‌ المَوتِ‌</w:t>
      </w:r>
      <w:bookmarkEnd w:id="1086"/>
    </w:p>
    <w:p>
      <w:pPr>
        <w:pStyle w:val="BookText"/>
      </w:pPr>
      <w:r>
        <w:rPr>
          <w:rFonts w:ascii="Times New Roman" w:hAnsi="Times New Roman" w:eastAsia="Times New Roman" w:cs="Times New Roman"/>
          <w:lang w:val="en-US" w:bidi="en-US"/>
          <w:color w:val="111111"/>
          <w:sz w:val="28"/>
          <w:szCs w:val="28"/>
          <w:rtl/>
        </w:rPr>
        <w:t xml:space="preserve">7825.</w:t>
      </w:r>
    </w:p>
    <w:p>
      <w:pPr>
        <w:pStyle w:val="BookText"/>
      </w:pPr>
      <w:r>
        <w:rPr>
          <w:rFonts w:ascii="Amiri" w:hAnsi="Amiri" w:eastAsia="Amiri" w:cs="Amiri"/>
          <w:lang w:bidi="ar-SA"/>
          <w:color w:val="111111"/>
          <w:sz w:val="28"/>
          <w:szCs w:val="28"/>
          <w:rtl/>
        </w:rPr>
        <w:t xml:space="preserve">رسول اللّه صلی اللّه علیه و آله: لا یَتَمَنَّیَنَّ‌ أحَدُکُمُ‌ المَوتَ‌ لِضُرٍّ نَزَلَ‌ بِهِ‌ ، فَإِن کانَ‌ لابُدَّ مُتَمَنِّیا لِلمَوتِ‌ فَلیَقُل:اللّهُمَّ‌ أحیِنی ما کانَتِ‌ الحَیاةُ‌ خَیرا لی ، وتَوَفَّنی إذا کانَتِ‌ الوَفاةُ‌ خَیرا 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7826.</w:t>
      </w:r>
    </w:p>
    <w:p>
      <w:pPr>
        <w:pStyle w:val="BookText"/>
      </w:pPr>
      <w:r>
        <w:rPr>
          <w:rFonts w:ascii="Amiri" w:hAnsi="Amiri" w:eastAsia="Amiri" w:cs="Amiri"/>
          <w:lang w:bidi="ar-SA"/>
          <w:color w:val="111111"/>
          <w:sz w:val="28"/>
          <w:szCs w:val="28"/>
          <w:rtl/>
        </w:rPr>
        <w:t xml:space="preserve">عنه صلی اللّه علیه و آله: لا یَتَمَنَّیَنَّ‌ أحَدُکُمُ‌ المَوتَ‌ ؛ إمّا مُحسِنا فَلَعَلَّهُ‌ أن یَزدادَ خَیرا ، وإمّا مُسیئا فَلَعَلَّهُ‌ أن یَستَعتِبَ‌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7827.</w:t>
      </w:r>
    </w:p>
    <w:p>
      <w:pPr>
        <w:pStyle w:val="BookText"/>
      </w:pPr>
      <w:r>
        <w:rPr>
          <w:rFonts w:ascii="Amiri" w:hAnsi="Amiri" w:eastAsia="Amiri" w:cs="Amiri"/>
          <w:lang w:bidi="ar-SA"/>
          <w:color w:val="111111"/>
          <w:sz w:val="28"/>
          <w:szCs w:val="28"/>
          <w:rtl/>
        </w:rPr>
        <w:t xml:space="preserve">عنه صلی اللّه علیه و آله: لا تَمَنَّوُا المَوتَ‌ ؛ فَإِنَّهُ‌ یَقطَعُ‌ العَمَلَ‌ ، ولا یُرَدُّ الرَّجُلُ‌ فَیَستَعتِبَ‌.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7828.</w:t>
      </w:r>
    </w:p>
    <w:p>
      <w:pPr>
        <w:pStyle w:val="BookText"/>
      </w:pPr>
      <w:r>
        <w:rPr>
          <w:rFonts w:ascii="Amiri" w:hAnsi="Amiri" w:eastAsia="Amiri" w:cs="Amiri"/>
          <w:lang w:bidi="ar-SA"/>
          <w:color w:val="111111"/>
          <w:sz w:val="28"/>
          <w:szCs w:val="28"/>
          <w:rtl/>
        </w:rPr>
        <w:t xml:space="preserve">عنه صلی اللّه علیه و آله: لا یَتَمَنّی أحَدُکُمُ‌ المَوتَ‌ ، ولا یَدعو بِهِ‌ مِن قَبلِ‌ أن یَأتِیَهُ‌ ؛ إنَّهُ‌ إذا ماتَ‌ أحَدُکُمُ‌ انقَطَعَ‌ عَمَلُهُ‌ عَنهُ‌ ، وإنَّهُ‌ لا یَزیدُ المُؤمِنَ‌ عُمُرُهُ‌ إلّا خَیرا.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7829.</w:t>
      </w:r>
    </w:p>
    <w:p>
      <w:pPr>
        <w:pStyle w:val="BookText"/>
      </w:pPr>
      <w:r>
        <w:rPr>
          <w:rFonts w:ascii="Amiri" w:hAnsi="Amiri" w:eastAsia="Amiri" w:cs="Amiri"/>
          <w:lang w:bidi="ar-SA"/>
          <w:color w:val="111111"/>
          <w:sz w:val="28"/>
          <w:szCs w:val="28"/>
          <w:rtl/>
        </w:rPr>
        <w:t xml:space="preserve">عنه صلی اللّه علیه و آله: لا تَمَنَّوُا المَوتَ‌ ؛ فَإِنَّ‌ هَولَ‌ المُطَّلَعِ‌ شَدیدٌ ، وإنَّ‌ مِنَ‌ السَّعادَةِ‌ أن یَطولَ‌ عُمُرُ العَبدِ ، ویَرزُقَهُ‌ اللّهُ‌ الإِنابَةَ‌.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7830.</w:t>
      </w:r>
    </w:p>
    <w:p>
      <w:pPr>
        <w:pStyle w:val="BookText"/>
      </w:pPr>
      <w:r>
        <w:rPr>
          <w:rFonts w:ascii="Amiri" w:hAnsi="Amiri" w:eastAsia="Amiri" w:cs="Amiri"/>
          <w:lang w:bidi="ar-SA"/>
          <w:color w:val="111111"/>
          <w:sz w:val="28"/>
          <w:szCs w:val="28"/>
          <w:rtl/>
        </w:rPr>
        <w:t xml:space="preserve">عنه صلی اللّه علیه و آله: لا یَتَمَنَّ‌ أحَدُکُمُ‌ المَوتَ‌ ؛ فَإِنَّهُ‌ لا یَدری ما قَدَّمَ‌ لِنَفسِهِ‌.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7831.</w:t>
      </w:r>
    </w:p>
    <w:p>
      <w:pPr>
        <w:pStyle w:val="BookText"/>
      </w:pPr>
      <w:r>
        <w:rPr>
          <w:rFonts w:ascii="Amiri" w:hAnsi="Amiri" w:eastAsia="Amiri" w:cs="Amiri"/>
          <w:lang w:bidi="ar-SA"/>
          <w:color w:val="111111"/>
          <w:sz w:val="28"/>
          <w:szCs w:val="28"/>
          <w:rtl/>
        </w:rPr>
        <w:t xml:space="preserve">عنه صلی اللّه علیه و آله: لا تَمَنَّ‌ المَوتَ‌ ؛ فَإِن کُنتَ‌ مِن أهلِ‌ الجَنَّةِ‌ فَالبَقاءُ خَیرٌ لَکَ‌ ، وإن کُنتَ‌ مِن أهلِ‌</w:t>
      </w:r>
    </w:p>
    <w:p>
      <w:pPr>
        <w:pStyle w:val="BookText"/>
      </w:pPr>
      <w:r>
        <w:rPr>
          <w:rFonts w:ascii="IRNazanin" w:hAnsi="IRNazanin" w:eastAsia="IRNazanin" w:cs="IRNazanin"/>
          <w:lang w:bidi="fa-IR"/>
          <w:color w:val="111111"/>
          <w:sz w:val="28"/>
          <w:szCs w:val="28"/>
          <w:rtl/>
        </w:rPr>
        <w:t xml:space="preserve">صحیح البخاری:ج 5 ص 2337 ح 5990 عن أنس ؛ بحار الأنوار:ج 82 ص 176 ح 16 [1]نقلاً عن منتهی المطلب.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أی یرجع عن الإساءة ویطلب الرضا.واستعتبَ‌:طلب أن یَرضی عنه (النهایة:ج 3 ص 175 [3] "عتب").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البخاری:ج 5 ص 2147 ح 5349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18 ص 34 ح 57 عن عابس الغفاری.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السنن الکبری:ج 3 ص 529 ح 6564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مسند ابن حنبل:ج 5 ص 87 ح 14570 [4] عن جابر بن عبد اللّه ؛ الدعوات:ص 122 ح 297 بزیادة "إلی دار الخلود" فی آخره ،بحار الأنوار:ج 6 ص 138 ح 45. [5]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تاریخ بغداد:ج 6 ص 125 الرقم 3153 [6] عن ابن عبّاس.</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فَما یُعجِلُکَ‌ إلَیها.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کنز العمّال:ج 15 ص 553 ح 42148 نقلاً عن المروزی فی الجنائز عن القاسم مولی معاویة.</w:t>
      </w:r>
    </w:p>
    <w:p>
      <w:pPr>
        <w:pStyle w:val="BookText"/>
      </w:pPr>
      <w:r>
        <w:rPr>
          <w:rFonts w:ascii="Times New Roman" w:hAnsi="Times New Roman" w:eastAsia="Times New Roman" w:cs="Times New Roman"/>
          <w:lang w:val="en-US" w:bidi="en-US"/>
          <w:color w:val="111111"/>
          <w:sz w:val="28"/>
          <w:szCs w:val="28"/>
          <w:rtl/>
        </w:rPr>
        <w:t xml:space="preserve">7832.</w:t>
      </w:r>
    </w:p>
    <w:p>
      <w:pPr>
        <w:pStyle w:val="BookText"/>
      </w:pPr>
      <w:r>
        <w:rPr>
          <w:rFonts w:ascii="Amiri" w:hAnsi="Amiri" w:eastAsia="Amiri" w:cs="Amiri"/>
          <w:lang w:bidi="ar-SA"/>
          <w:color w:val="111111"/>
          <w:sz w:val="28"/>
          <w:szCs w:val="28"/>
          <w:rtl/>
        </w:rPr>
        <w:t xml:space="preserve">صحیح البخاری عن قیس: أتَیتُ‌ خَبّابا وقَدِ اکتَوی سَبعا فی بَطنِهِ‌ فَسَمِعتُهُ‌ یَقولُ‌:لَولا أنَّ‌ النَّبِیَّ‌ صلی اللّه علیه و آله ، نَهانا أن نَدعُوَ بِالمَوتِ‌ لَدَعَوتُ‌ بِهِ‌. </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7833.</w:t>
      </w:r>
    </w:p>
    <w:p>
      <w:pPr>
        <w:pStyle w:val="BookText"/>
      </w:pPr>
      <w:r>
        <w:rPr>
          <w:rFonts w:ascii="Amiri" w:hAnsi="Amiri" w:eastAsia="Amiri" w:cs="Amiri"/>
          <w:lang w:bidi="ar-SA"/>
          <w:color w:val="111111"/>
          <w:sz w:val="28"/>
          <w:szCs w:val="28"/>
          <w:rtl/>
        </w:rPr>
        <w:t xml:space="preserve">مسند ابن حنبل عن امّ‌ الفضل: إنَّ‌ النَّبِیَّ‌ صلی اللّه علیه و آله دَخَلَ‌ عَلَی العَبّاسِ‌ وهُوَ یَشتَکی ، فَتَمَنَّی المَوتَ‌ ، فَقالَ‌ [النَّبِیُّ‌ صلی اللّه علیه و آله ]:یا عبّاسُ‌ ، یا عَمَّ‌ رَسولِ‌ اللّهِ‌ لا تَتَمَنَّ‌ المَوتَ‌ ، إن کُنتَ‌ مُحسِنا تَزدادُ إحسانا إلی إحسانِکَ‌ خَیرٌ لَکَ‌ ، وإن کُنتَ‌ مُسیئا ؛ فَأَن تُؤَخِّر تَستَعتِبُ‌ خَیرٌ لَکَ‌ ، فَلا تَتَمَنَّ‌ المَوتَ‌. </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7834.</w:t>
      </w:r>
    </w:p>
    <w:p>
      <w:pPr>
        <w:pStyle w:val="BookText"/>
      </w:pPr>
      <w:r>
        <w:rPr>
          <w:rFonts w:ascii="Amiri" w:hAnsi="Amiri" w:eastAsia="Amiri" w:cs="Amiri"/>
          <w:lang w:bidi="ar-SA"/>
          <w:color w:val="111111"/>
          <w:sz w:val="28"/>
          <w:szCs w:val="28"/>
          <w:rtl/>
        </w:rPr>
        <w:t xml:space="preserve">مسند ابن حنبل عن أبی امامة: جَلَسنا إلی رَسولِ‌ اللّهِ‌ صلی اللّه علیه و آله فَذَکَّرَنا ورَقَّقَنا ، فَبَکی سَعدُ بنُ‌ أبی وَقّاصٍ‌ فَأَکثَرَ البُکاءَ ، فَقالَ‌:یا لَیتَنی مِتُّ‌.</w:t>
      </w:r>
    </w:p>
    <w:p>
      <w:pPr>
        <w:pStyle w:val="BookText"/>
      </w:pPr>
      <w:r>
        <w:rPr>
          <w:rFonts w:ascii="Amiri" w:hAnsi="Amiri" w:eastAsia="Amiri" w:cs="Amiri"/>
          <w:lang w:bidi="ar-SA"/>
          <w:color w:val="111111"/>
          <w:sz w:val="28"/>
          <w:szCs w:val="28"/>
          <w:rtl/>
        </w:rPr>
        <w:t xml:space="preserve">فَقالَ‌ النَّبِیُّ‌ صلی اللّه علیه و آله:یا سَعدُ ، أعِندی تَتَمَنَّی المَوتَ‌ ؟! فَرَدَّدَ ذلِکَ‌ ثَلاثَ‌ مَرّاتٍ‌ ، ثُمَّ‌ قالَ‌:یا سَعدُ ، إن کُنتَ‌ خُلِقتَ‌ لِلجَنَّةِ‌ ، فَما طالَ‌ عُمُرُکُ‌ أو حَسُنَ‌ مِن عَمَلِکَ‌ فَهُوَ خَیرٌ لَکَ‌. </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7835.</w:t>
      </w:r>
    </w:p>
    <w:p>
      <w:pPr>
        <w:pStyle w:val="BookText"/>
      </w:pPr>
      <w:r>
        <w:rPr>
          <w:rFonts w:ascii="Amiri" w:hAnsi="Amiri" w:eastAsia="Amiri" w:cs="Amiri"/>
          <w:lang w:bidi="ar-SA"/>
          <w:color w:val="111111"/>
          <w:sz w:val="28"/>
          <w:szCs w:val="28"/>
          <w:rtl/>
        </w:rPr>
        <w:t xml:space="preserve">المستدرک علی الصحیحین عن الحسن: قالَ‌ الحَکَمُ‌ بنُ‌ عَمرٍو الغِفارِیُّ‌:یا طاعونُ‌ خُذنی إلَیکَ‌ ، فَقالَ‌ لَهُ‌ رَجُلٌ‌ مِنَ‌ القَومِ‌:لِمَ‌ تَقولُ‌ هذا ، وقَد سَمِعتُ‌ رَسولَ‌ اللّهِ‌ صلی اللّه علیه و آله یَقولُ‌:لا یَتَمَنَّیَنَّ‌ أحَدُکُمُ‌ المَوتَ‌ لِضُرٍّ نَزَلَ‌ بِهِ‌ ؟ قالَ‌:قَد سَمِعتُ‌ ما سَمِعتُم ، ولکِنّی ابادِرُ سِتّا:بَیعَ‌ الحُکمِ‌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وکَثرَةَ‌ الشُّرَطِ‍‌</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7" w:name="pg14448_131391"/>
    <w:bookmarkEnd w:id="277"/>
    <w:p>
      <w:pPr>
        <w:pStyle w:val="BookText"/>
      </w:pPr>
      <w:r>
        <w:rPr>
          <w:rFonts w:ascii="Amiri" w:hAnsi="Amiri" w:eastAsia="Amiri" w:cs="Amiri"/>
          <w:lang w:bidi="ar-SA"/>
          <w:color w:val="111111"/>
          <w:sz w:val="28"/>
          <w:szCs w:val="28"/>
          <w:rtl/>
        </w:rPr>
        <w:t xml:space="preserve">وإمارَةَ‌ الصِّبیانِ‌ ، وسَفکَ‌ الدِّماءِ ، وقَطیعَةَ‌ الرَّحِمِ‌ ، ونَشوا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جمع ناشئ کخادم وخَدَم.یرید جماعةً‌ أحداثا (النهایة:ج 5 ص 51 [1] "نشأ").</w:t>
      </w:r>
    </w:p>
    <w:p>
      <w:pPr>
        <w:pStyle w:val="BookText"/>
      </w:pPr>
      <w:r>
        <w:rPr>
          <w:rFonts w:ascii="Amiri" w:hAnsi="Amiri" w:eastAsia="Amiri" w:cs="Amiri"/>
          <w:lang w:bidi="ar-SA"/>
          <w:color w:val="111111"/>
          <w:sz w:val="28"/>
          <w:szCs w:val="28"/>
          <w:rtl/>
        </w:rPr>
        <w:t xml:space="preserve">یَکونونَ‌ فی آخِرِ الزَّمانِ‌ یَتَّخِذونَ‌ القُرآنَ‌ مَزامیرَ.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87" w:name="_Toc676"/>
      <w:r>
        <w:t>9/9 الدُّعاءُ عَلَی النَّفسِ‌</w:t>
      </w:r>
      <w:bookmarkEnd w:id="1087"/>
    </w:p>
    <w:p>
      <w:pPr>
        <w:pStyle w:val="BookText"/>
      </w:pPr>
      <w:r>
        <w:rPr>
          <w:rFonts w:ascii="Times New Roman" w:hAnsi="Times New Roman" w:eastAsia="Times New Roman" w:cs="Times New Roman"/>
          <w:lang w:val="en-US" w:bidi="en-US"/>
          <w:color w:val="111111"/>
          <w:sz w:val="28"/>
          <w:szCs w:val="28"/>
          <w:rtl/>
        </w:rPr>
        <w:t xml:space="preserve">7836.</w:t>
      </w:r>
    </w:p>
    <w:p>
      <w:pPr>
        <w:pStyle w:val="BookText"/>
      </w:pPr>
      <w:r>
        <w:rPr>
          <w:rFonts w:ascii="Amiri" w:hAnsi="Amiri" w:eastAsia="Amiri" w:cs="Amiri"/>
          <w:lang w:bidi="ar-SA"/>
          <w:color w:val="111111"/>
          <w:sz w:val="28"/>
          <w:szCs w:val="28"/>
          <w:rtl/>
        </w:rPr>
        <w:t xml:space="preserve">رسول اللّه صلی اللّه علیه و آله: لا تَدعوا عَلی أنفُسِکُم إلّا بِخَیرٍ ؛ فَإِنَّ‌ المَلائِکَةَ‌ یُؤَمِّنونَ‌ عَلی ما تَقولونَ‌.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8" w:name="pg14448_131393"/>
    <w:bookmarkEnd w:id="278"/>
    <w:p>
      <w:pPr>
        <w:pStyle w:val="Heading4"/>
      </w:pPr>
      <w:bookmarkStart w:id="1088" w:name="_Toc677"/>
      <w:r>
        <w:t>الفصل العاشر: أفضل الأوقات للدّعاء</w:t>
      </w:r>
      <w:bookmarkEnd w:id="1088"/>
    </w:p>
    <w:p>
      <w:pPr>
        <w:pStyle w:val="Heading5"/>
      </w:pPr>
      <w:bookmarkStart w:id="1089" w:name="_Toc678"/>
      <w:r>
        <w:t>1/10 لَیلَةُ‌ القَدرِ</w:t>
      </w:r>
      <w:bookmarkEnd w:id="1089"/>
    </w:p>
    <w:p>
      <w:pPr>
        <w:pStyle w:val="BookText"/>
      </w:pPr>
      <w:r>
        <w:rPr>
          <w:rFonts w:ascii="Times New Roman" w:hAnsi="Times New Roman" w:eastAsia="Times New Roman" w:cs="Times New Roman"/>
          <w:lang w:val="en-US" w:bidi="en-US"/>
          <w:color w:val="111111"/>
          <w:sz w:val="28"/>
          <w:szCs w:val="28"/>
          <w:rtl/>
        </w:rPr>
        <w:t xml:space="preserve">7837.</w:t>
      </w:r>
    </w:p>
    <w:p>
      <w:pPr>
        <w:pStyle w:val="BookText"/>
      </w:pPr>
      <w:r>
        <w:rPr>
          <w:rFonts w:ascii="Amiri" w:hAnsi="Amiri" w:eastAsia="Amiri" w:cs="Amiri"/>
          <w:lang w:bidi="ar-SA"/>
          <w:color w:val="111111"/>
          <w:sz w:val="28"/>
          <w:szCs w:val="28"/>
          <w:rtl/>
        </w:rPr>
        <w:t xml:space="preserve">رسول اللّه صلی اللّه علیه و آله: یُفَتَّحُ‌ أبوابُ‌ السَّماواتِ‌ فی لَیلَةِ‌ 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90" w:name="_Toc679"/>
      <w:r>
        <w:t>2/10 لَیلَةُ‌ النِّصفِ‌ مِن شَعبانَ‌</w:t>
      </w:r>
      <w:bookmarkEnd w:id="1090"/>
    </w:p>
    <w:p>
      <w:pPr>
        <w:pStyle w:val="BookText"/>
      </w:pPr>
      <w:r>
        <w:rPr>
          <w:rFonts w:ascii="Times New Roman" w:hAnsi="Times New Roman" w:eastAsia="Times New Roman" w:cs="Times New Roman"/>
          <w:lang w:val="en-US" w:bidi="en-US"/>
          <w:color w:val="111111"/>
          <w:sz w:val="28"/>
          <w:szCs w:val="28"/>
          <w:rtl/>
        </w:rPr>
        <w:t xml:space="preserve">7838.</w:t>
      </w:r>
    </w:p>
    <w:p>
      <w:pPr>
        <w:pStyle w:val="BookText"/>
      </w:pPr>
      <w:r>
        <w:rPr>
          <w:rFonts w:ascii="Amiri" w:hAnsi="Amiri" w:eastAsia="Amiri" w:cs="Amiri"/>
          <w:lang w:bidi="ar-SA"/>
          <w:color w:val="111111"/>
          <w:sz w:val="28"/>
          <w:szCs w:val="28"/>
          <w:rtl/>
        </w:rPr>
        <w:t xml:space="preserve">رسول اللّه صلی اللّه علیه و آله: کُنتُ‌ نائِما لَیلَةَ‌ النِّصفِ‌ مِن شَعبانَ‌ ، فَأَتانی جَبرَئیلُ‌ علیه السلام فَقالَ‌:یا مُحَمَّدُ ، أتَنامُ‌ فی هذِهِ‌ اللَّیلَةِ‌ ؟! فَقُلتُ‌:یا جَبرَئیلُ‌ ، وما هذِهِ‌ اللَّیلَةُ‌ ؟ قالَ‌:هِیَ‌ لَیلَةُ‌ النِّصفِ‌ مِن شَعبانَ‌ ، قُم یا مُحَمَّدُ.</w:t>
      </w:r>
    </w:p>
    <w:p>
      <w:pPr>
        <w:pStyle w:val="BookText"/>
      </w:pPr>
      <w:r>
        <w:rPr>
          <w:rFonts w:ascii="Amiri" w:hAnsi="Amiri" w:eastAsia="Amiri" w:cs="Amiri"/>
          <w:lang w:bidi="ar-SA"/>
          <w:color w:val="111111"/>
          <w:sz w:val="28"/>
          <w:szCs w:val="28"/>
          <w:rtl/>
        </w:rPr>
        <w:t xml:space="preserve">فَأَقامَنی ثُمَّ‌ ذَهَبَ‌ بی إلَی البَقیعِ‌ ، ثُمَّ‌ قالَ‌ لی:اِرفَع رَأسَکَ‌ ؛ فَإِنَّ‌ هذِهِ‌ لَیلَةٌ‌ تُفتَحُ‌ فیها أبوابُ‌ السَّماءِ ، فَیُفتَحُ‌ فیها أبوابُ‌ الرَّحمَةِ‌ ، وبابُ‌ الرِّضوانِ‌ ، وبابُ‌ المَغفِرَةِ‌ ، وبابُ‌ الفَضلِ‌ ، وبابُ‌ التَّوبَةِ‌ ، وبابُ‌ النِّعمَةِ‌ ، وبابُ‌ الجودِ ، وبابُ‌ الإِحسانِ‌ ، یُعتِقُ‌ اللّهُ‌ فیها بِعَدَدِ شُعورِ النَّعَمِ‌ وأصوافِها ، ویُثبِتُ‌ اللّهُ‌ فیهَا الآجالَ‌ ، ویَقسِمُ‌ فیهَا الأَرزاقَ‌ مِنَ‌ السَّنَةِ‌</w:t>
      </w:r>
    </w:p>
    <w:p>
      <w:pPr>
        <w:pStyle w:val="BookText"/>
      </w:pPr>
      <w:r>
        <w:rPr>
          <w:rFonts w:ascii="IRNazanin" w:hAnsi="IRNazanin" w:eastAsia="IRNazanin" w:cs="IRNazanin"/>
          <w:lang w:bidi="fa-IR"/>
          <w:color w:val="111111"/>
          <w:sz w:val="28"/>
          <w:szCs w:val="28"/>
          <w:rtl/>
        </w:rPr>
        <w:t xml:space="preserve">الإقبال:ج 1 ص 345 ، [1]بحارالأنوار:ج 98 ص 145. [2]</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السَّنَةِ‌ ، ویُنزِلُ‌ ما یَحدُثُ‌ فِی السَّنَةِ‌ کُلِّها.</w:t>
      </w:r>
    </w:p>
    <w:p>
      <w:pPr>
        <w:pStyle w:val="BookText"/>
      </w:pPr>
      <w:r>
        <w:rPr>
          <w:rFonts w:ascii="Amiri" w:hAnsi="Amiri" w:eastAsia="Amiri" w:cs="Amiri"/>
          <w:lang w:bidi="ar-SA"/>
          <w:color w:val="111111"/>
          <w:sz w:val="28"/>
          <w:szCs w:val="28"/>
          <w:rtl/>
        </w:rPr>
        <w:t xml:space="preserve">یا مُحَمَّدُ ، مَن أحیاها بِتَسبیحٍ‌ وتَهلیلٍ‌ وتَکبیرٍ ودُعاءٍ وصَلاةٍ‌ وقِراءَةٍ‌ وتَطَوُّعٍ‌ وَاستِغفارٍ کانَتِ‌ الجَنَّةُ‌ لَهُ‌ مَنزِلاً ومَقیلاً ، وغَفَرَ اللّهُ‌ لَهُ‌ ما تَقَدَّمَ‌ مِن ذَنبِهِ‌ وما تَأَخَّرَ.</w:t>
      </w:r>
    </w:p>
    <w:p>
      <w:pPr>
        <w:pStyle w:val="BookText"/>
      </w:pPr>
      <w:r>
        <w:rPr>
          <w:rFonts w:ascii="Amiri" w:hAnsi="Amiri" w:eastAsia="Amiri" w:cs="Amiri"/>
          <w:lang w:bidi="ar-SA"/>
          <w:color w:val="111111"/>
          <w:sz w:val="28"/>
          <w:szCs w:val="28"/>
          <w:rtl/>
        </w:rPr>
        <w:t xml:space="preserve">یا مُحَمَّدُ ، مَن صَلّی فیها مِئَةَ‌ رَکعَةٍ‌ ، یَقرَأُ فی کُلِّ‌ رَکعَةٍ‌ فاتِحَةَ‌ الکِتابِ‌ مَرَّةً‌ ، وقُل هُوَ اللّهُ‌ أحَدٌ عَشرَ مَرّاتٍ‌ ، فَإِذا فَرَغَ‌ مِنَ‌ الصَّلاةِ‌ قَرَأَ آیَةَ‌ الکُرسِیِّ‌ عَشرَ مَرّاتٍ‌ ، وفاتِحَةَ‌ الکِتابِ‌ عَشرا ، وسَبَّحَ‌ اللّهَ‌ مِئَةَ‌ مَرَّةٍ‌ ، غَفَرَ اللّهُ‌ لَهُ‌ مِئَةَ‌ کَبیرَةٍ‌ موبِقَةٍ‌ موجِبَةٍ‌ لِلنّارِ ، واُعطِیَ‌ بِکُلِّ‌ سورَةٍ‌ وتَسبیحَةٍ‌ قَصرا فِی الجَنَّةِ‌ ، وشَفَّعَهُ‌ اللّهُ‌ فی مِئَةٍ‌ مِن أهلِ‌ بَیتِهِ‌ ، وشَرَّکَهُ‌ فی ثَوابِ‌ الشُّهَداءِ ، وأعطاهُ‌ اللّهُ‌ ما یُعطی صائِمی هذَا الشَّهرِ ، وقائِمی هذِهِ‌ اللَّیلَةِ‌ ، مِن غَیرِ أن یَنقُصَ‌ مِن اجورِهِم شَیئا ، فَأَحیِها یا مُحَمَّدُ ، وَأْمُر امَّتَکَ‌ بِإِحیائِها ، وَالتَّقَرُّبِ‌ إلَی اللّهِ‌ تَعالی بِالعَمَلِ‌ فیها ؛ فَإِنَّها لَیلَةٌ‌ شَریفَةٌ‌.</w:t>
      </w:r>
    </w:p>
    <w:p>
      <w:pPr>
        <w:pStyle w:val="BookText"/>
      </w:pPr>
      <w:r>
        <w:rPr>
          <w:rFonts w:ascii="Amiri" w:hAnsi="Amiri" w:eastAsia="Amiri" w:cs="Amiri"/>
          <w:lang w:bidi="ar-SA"/>
          <w:color w:val="111111"/>
          <w:sz w:val="28"/>
          <w:szCs w:val="28"/>
          <w:rtl/>
        </w:rPr>
        <w:t xml:space="preserve">لَقَد أتَیتُکَ‌ یا مُحَمَّدُ ، وما فِی السَّماءِ مَلَکٌ‌ إلّا وقَد صَفَّ‌ قَدَمَیهِ‌ فی هذِهِ‌ اللَّیلَةِ‌ بَینَ‌ یَدَیِ‌ اللّهِ‌ تَعالی قالَ‌:فَهُم بَینَ‌ راکِعٍ‌ وقائِمٍ‌ وساجِدٍ ، وداعٍ‌ ومُکَبِّرٍ ومُستَغفِرٍ ومُسَبِّحٍ‌.</w:t>
      </w:r>
    </w:p>
    <w:p>
      <w:pPr>
        <w:pStyle w:val="BookText"/>
      </w:pPr>
      <w:r>
        <w:rPr>
          <w:rFonts w:ascii="Amiri" w:hAnsi="Amiri" w:eastAsia="Amiri" w:cs="Amiri"/>
          <w:lang w:bidi="ar-SA"/>
          <w:color w:val="111111"/>
          <w:sz w:val="28"/>
          <w:szCs w:val="28"/>
          <w:rtl/>
        </w:rPr>
        <w:t xml:space="preserve">یا مُحَمَّدُ ، إنَّ‌ اللّهَ‌ یَطَّلِعُ‌ فی هذِهِ‌ اللَّیلَةِ‌ ، فَیَغفِرُ لِکُلِّ‌ مُؤمِنٍ‌ قائِمٍ‌ یُصَلّی ، وقاعِدٍ یُسَبِّحُ‌ ، وراکِعٍ‌ وساجِدٍ وذاکِرٍ ، وهِیَ‌ لَیلَةٌ‌ لا یَدعو فیها داعٍ‌ إلَا استُجیبَ‌ لَهُ‌ ، ولا سائِلٌ‌ إلّا اعطِیَ‌ ، ولا مُستَغفِرٌ إلّا غُفِرَ لَهُ‌ ، ولا تائِبٌ‌ إلّا یَتوبَ‌ عَلَیهِ‌ ، مَن حُرِمَ‌ خَیرَها یا مُحَمَّدُ فَقَد حُرِمَ‌.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الإقبال:ج 3 ص 320 ، [1]بحار الأنوار:ج 98 ص 413 ح 1. [2]</w:t>
      </w:r>
    </w:p>
    <w:p>
      <w:pPr>
        <w:pStyle w:val="BookText"/>
      </w:pPr>
      <w:r>
        <w:rPr>
          <w:rFonts w:ascii="Times New Roman" w:hAnsi="Times New Roman" w:eastAsia="Times New Roman" w:cs="Times New Roman"/>
          <w:lang w:val="en-US" w:bidi="en-US"/>
          <w:color w:val="111111"/>
          <w:sz w:val="28"/>
          <w:szCs w:val="28"/>
          <w:rtl/>
        </w:rPr>
        <w:t xml:space="preserve">7839.</w:t>
      </w:r>
    </w:p>
    <w:p>
      <w:pPr>
        <w:pStyle w:val="BookText"/>
      </w:pPr>
      <w:r>
        <w:rPr>
          <w:rFonts w:ascii="Amiri" w:hAnsi="Amiri" w:eastAsia="Amiri" w:cs="Amiri"/>
          <w:lang w:bidi="ar-SA"/>
          <w:color w:val="111111"/>
          <w:sz w:val="28"/>
          <w:szCs w:val="28"/>
          <w:rtl/>
        </w:rPr>
        <w:t xml:space="preserve">تاریخ دمشق عن عائشة: کانَ‌ رَسولُ‌ اللّهِ‌ صلی اللّه علیه و آله یَدعو وهُوَ ساجِدٌ لَیلَةَ‌ النِّصفِ‌ مِن شَعبانَ‌ ، یَقولُ‌:أعوذُ بِعَفوِکَ‌ مِن عِقابِکَ‌ ، وأعوذُ بِرِضاکَ‌ مِن سَخَطِکَ‌ ، وأعوذُ بِکَ‌ مِنکَ‌ ، جَلَّ‌ وَجهُکَ‌.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9" w:name="pg14448_131395"/>
    <w:bookmarkEnd w:id="279"/>
    <w:p>
      <w:pPr>
        <w:pStyle w:val="BookText"/>
      </w:pPr>
      <w:r>
        <w:rPr>
          <w:rFonts w:ascii="Amiri" w:hAnsi="Amiri" w:eastAsia="Amiri" w:cs="Amiri"/>
          <w:lang w:bidi="ar-SA"/>
          <w:color w:val="111111"/>
          <w:sz w:val="28"/>
          <w:szCs w:val="28"/>
          <w:rtl/>
        </w:rPr>
        <w:t xml:space="preserve">وقالَ‌:أمَرَنی جِبریلُ‌ أن ارَدِّدَهُنَّ‌ فی سُجودی ، فَتَعَلَّمتُهُنَّ‌ وعَلَّمتُهُنَّ‌.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تاریخ دمشق:ج 36 ص 195 ح 7297 و ج 51 ص 72 ح 10756 عن ابیّ‌ بن کعب نحوه وراجع:مصباح المتهجّد:ص 840 ح 903.</w:t>
      </w:r>
    </w:p>
    <w:p>
      <w:pPr>
        <w:pStyle w:val="Heading5"/>
      </w:pPr>
      <w:bookmarkStart w:id="1091" w:name="_Toc680"/>
      <w:r>
        <w:t>3/10 لَیلَةُ‌ الجُمُعَةِ‌</w:t>
      </w:r>
      <w:bookmarkEnd w:id="1091"/>
    </w:p>
    <w:p>
      <w:pPr>
        <w:pStyle w:val="BookText"/>
      </w:pPr>
      <w:r>
        <w:rPr>
          <w:rFonts w:ascii="Times New Roman" w:hAnsi="Times New Roman" w:eastAsia="Times New Roman" w:cs="Times New Roman"/>
          <w:lang w:val="en-US" w:bidi="en-US"/>
          <w:color w:val="111111"/>
          <w:sz w:val="28"/>
          <w:szCs w:val="28"/>
          <w:rtl/>
        </w:rPr>
        <w:t xml:space="preserve">7840.</w:t>
      </w:r>
    </w:p>
    <w:p>
      <w:pPr>
        <w:pStyle w:val="BookText"/>
      </w:pPr>
      <w:r>
        <w:rPr>
          <w:rFonts w:ascii="Amiri" w:hAnsi="Amiri" w:eastAsia="Amiri" w:cs="Amiri"/>
          <w:lang w:bidi="ar-SA"/>
          <w:color w:val="111111"/>
          <w:sz w:val="28"/>
          <w:szCs w:val="28"/>
          <w:rtl/>
        </w:rPr>
        <w:t xml:space="preserve">رسول اللّه صلی اللّه علیه و آله لِعَلِیٍّ‌ علیه السلام: یا أبَا الحَسَنِ‌ ، أفَلا اعَلِّمُکَ‌ کَلِماتٍ‌ یَنفَعُکَ‌ اللّهُ‌ بِهِنَّ‌ ، ویَنفَعُ‌ بِهِنَّ‌ مَن عَلَّمتَهُ‌ ، ویُثَبِّتُ‌ ما تَعَلَّمتَ‌ فی صَدرِکَ‌ ؟...إذا کانَ‌ لَیلَةُ‌ الجُمُعَةِ‌ ، فَإِنِ‌ استَطَعتَ‌ أن تَقومَ‌ فی ثُلُثِ‌ اللَّیلِ‌ الآخِرِ ؛ فَإِنَّها ساعَةٌ‌ مَشهودَةٌ‌ ، وَالدُّعاءُ فیها مُستَجابٌ‌ ، وقَد قالَ‌ أخی یَعقوبُ‌ لِبَنیهِ‌: "سَوْفَ‌ أَسْتَغْفِرُ لَکُمْ‌ رَبِّی"  </w:t>
      </w:r>
      <w:r>
        <w:rPr>
          <w:rStyle w:val="FootnoteReference"/>
        </w:rPr>
        <w:footnoteReference w:id="628"/>
      </w:r>
      <w:r>
        <w:rPr>
          <w:rFonts w:ascii="Amiri" w:hAnsi="Amiri" w:eastAsia="Amiri" w:cs="Amiri"/>
          <w:lang w:bidi="ar-SA"/>
          <w:color w:val="111111"/>
          <w:sz w:val="28"/>
          <w:szCs w:val="28"/>
          <w:rtl/>
        </w:rPr>
        <w:t xml:space="preserve">یَقولُ‌:حَتّی تَأتِیَ‌ لَیلَةُ‌ الجُمُعَةِ‌.... </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7841.</w:t>
      </w:r>
    </w:p>
    <w:p>
      <w:pPr>
        <w:pStyle w:val="BookText"/>
      </w:pPr>
      <w:r>
        <w:rPr>
          <w:rFonts w:ascii="Amiri" w:hAnsi="Amiri" w:eastAsia="Amiri" w:cs="Amiri"/>
          <w:lang w:bidi="ar-SA"/>
          <w:color w:val="111111"/>
          <w:sz w:val="28"/>
          <w:szCs w:val="28"/>
          <w:rtl/>
        </w:rPr>
        <w:t xml:space="preserve">رسول اللّه صلی اللّه علیه و آله: إنَّ‌ اللّهَ‌ تَبارَکَ‌ وتَعالی یُنَزِّلُ‌ مَلَکا إلَی السَّماءِ الدُّنیا کُلَّ‌ لَیلَةٍ‌ فِی الثُّلُثِ‌ الأَخیرِ ، ولَیلَةَ‌ الجُمُعَةِ‌ فی أوَّلِ‌ اللَّیلِ‌ ، فَیَأمُرُهُ‌ فَیُنادی:هَل مِن سائِلٍ‌ فَاُعطِیَهُ‌ ؟ هَل مِن تائِبٍ‌ فَأَتوبَ‌ عَلَیهِ‌ ؟ هَل مِن مُستَغفِرٍ فَأَغفِرَ لَهُ‌ ؟ یا طالِبَ‌ الخَیرِ أقبِل ، ویا طالِبَ‌ الشَّرِّ أقصِر.فَلا یَزالُ‌ یُنادی بِهذا حَتّی یَطلُعَ‌ الفَجرُ ، فَإِذا طَلَعَ‌ الفَجرُ عادَ إلی مَحَلِّهِ‌ مِن مَلَکوتِ‌ السَّماءِ. </w:t>
      </w:r>
      <w:r>
        <w:rPr>
          <w:rStyle w:val="FootnoteReference"/>
        </w:rPr>
        <w:footnoteReference w:id="630"/>
      </w:r>
    </w:p>
    <w:p>
      <w:pPr>
        <w:pStyle w:val="Heading5"/>
      </w:pPr>
      <w:bookmarkStart w:id="1092" w:name="_Toc681"/>
      <w:r>
        <w:t>4/10 یَومُ‌ الجُمُعَةِ‌</w:t>
      </w:r>
      <w:bookmarkEnd w:id="1092"/>
    </w:p>
    <w:p>
      <w:pPr>
        <w:pStyle w:val="BookText"/>
      </w:pPr>
      <w:r>
        <w:rPr>
          <w:rFonts w:ascii="Times New Roman" w:hAnsi="Times New Roman" w:eastAsia="Times New Roman" w:cs="Times New Roman"/>
          <w:lang w:val="en-US" w:bidi="en-US"/>
          <w:color w:val="111111"/>
          <w:sz w:val="28"/>
          <w:szCs w:val="28"/>
          <w:rtl/>
        </w:rPr>
        <w:t xml:space="preserve">7842.</w:t>
      </w:r>
    </w:p>
    <w:p>
      <w:pPr>
        <w:pStyle w:val="BookText"/>
      </w:pPr>
      <w:r>
        <w:rPr>
          <w:rFonts w:ascii="Amiri" w:hAnsi="Amiri" w:eastAsia="Amiri" w:cs="Amiri"/>
          <w:lang w:bidi="ar-SA"/>
          <w:color w:val="111111"/>
          <w:sz w:val="28"/>
          <w:szCs w:val="28"/>
          <w:rtl/>
        </w:rPr>
        <w:t xml:space="preserve">رسول اللّه صلی اللّه علیه و آله: إنَّ‌ یَومَ‌ الجُمُعَةِ‌ سَیِّدُ الأَیّامِ‌ ، یُضاعِفُ‌ اللّهُ‌ فیهِ‌ الحَسَناتِ‌ ، ویَمحو فیهِ‌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السَّیِّئاتِ‌ ، ویَرفَعُ‌ فیهِ‌ الدَّرَجاتِ‌ ، ویَستَجیبُ‌ فیهِ‌ الدَّعَواتِ‌ ، ویَکشِفُ‌ فیهِ‌ الکُرُباتِ‌ ، ویَقضی فیهِ‌ الحَوائِجَ‌ العِظامَ‌ ، وهُوَ یَومُ‌ المَزیدِ ، للّه‌ فیهِ‌ عُتَقاءُ وطُلَقاءُ مِنَ‌ النّارِ ، ما دَعا بِهِ‌ أحَدٌ مِنَ‌ النّاسِ‌ وقَد عَرَفَ‌ حَقَّهُ‌ وحُرمَتَهُ‌ إلّا کانَ‌ حَقّا عَلَی اللّهِ‌ عز و جلأن یَجعَلَهُ‌ مِن عُتَقائِهِ‌ وطُلَقائِهِ‌ مِنَ‌ النّارِ.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الکافی:ج 3 ص 414 ح 5 [1] عن ابن أبی نصر عن الإمام الرضا علیه السلام ،بحار الأنوار:ج 89 ص 274 ح 20. [2]</w:t>
      </w:r>
    </w:p>
    <w:p>
      <w:pPr>
        <w:pStyle w:val="BookText"/>
      </w:pPr>
      <w:r>
        <w:rPr>
          <w:rFonts w:ascii="Times New Roman" w:hAnsi="Times New Roman" w:eastAsia="Times New Roman" w:cs="Times New Roman"/>
          <w:lang w:val="en-US" w:bidi="en-US"/>
          <w:color w:val="111111"/>
          <w:sz w:val="28"/>
          <w:szCs w:val="28"/>
          <w:rtl/>
        </w:rPr>
        <w:t xml:space="preserve">7843.</w:t>
      </w:r>
    </w:p>
    <w:p>
      <w:pPr>
        <w:pStyle w:val="BookText"/>
      </w:pPr>
      <w:r>
        <w:rPr>
          <w:rFonts w:ascii="Amiri" w:hAnsi="Amiri" w:eastAsia="Amiri" w:cs="Amiri"/>
          <w:lang w:bidi="ar-SA"/>
          <w:color w:val="111111"/>
          <w:sz w:val="28"/>
          <w:szCs w:val="28"/>
          <w:rtl/>
        </w:rPr>
        <w:t xml:space="preserve">عنه صلی اللّه علیه و آله: إنَّ‌ فِی الجُمُعَةِ‌ ساعَةً‌ ، لا یُوافِقُها عَبدٌ مُسلِمٌ‌ یَسأَلُ‌ اللّهَ‌ فیها شَیئا إلّا أعطاهُ‌ إیّاهُ‌.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7844.</w:t>
      </w:r>
    </w:p>
    <w:p>
      <w:pPr>
        <w:pStyle w:val="BookText"/>
      </w:pPr>
      <w:r>
        <w:rPr>
          <w:rFonts w:ascii="Amiri" w:hAnsi="Amiri" w:eastAsia="Amiri" w:cs="Amiri"/>
          <w:lang w:bidi="ar-SA"/>
          <w:color w:val="111111"/>
          <w:sz w:val="28"/>
          <w:szCs w:val="28"/>
          <w:rtl/>
        </w:rPr>
        <w:t xml:space="preserve">عنه صلی اللّه علیه و آله: إنَّ‌ فِی الجُمُعَةِ‌ لَساعَةً‌ ، ما دَعَا اللّهَ‌ فیها عَبدٌ مُؤمِنٌ‌ بِشَیءٍ إلَا استَجابَ‌ اللّهُ‌ لَهُ‌. </w:t>
      </w:r>
      <w:r>
        <w:rPr>
          <w:rStyle w:val="FootnoteReference"/>
        </w:rPr>
        <w:footnoteReference w:id="633"/>
      </w:r>
    </w:p>
    <w:p>
      <w:pPr>
        <w:pStyle w:val="BookText"/>
      </w:pPr>
      <w:r>
        <w:rPr>
          <w:rFonts w:ascii="Times New Roman" w:hAnsi="Times New Roman" w:eastAsia="Times New Roman" w:cs="Times New Roman"/>
          <w:lang w:val="en-US" w:bidi="en-US"/>
          <w:color w:val="111111"/>
          <w:sz w:val="28"/>
          <w:szCs w:val="28"/>
          <w:rtl/>
        </w:rPr>
        <w:t xml:space="preserve">7845.</w:t>
      </w:r>
    </w:p>
    <w:p>
      <w:pPr>
        <w:pStyle w:val="BookText"/>
      </w:pPr>
      <w:r>
        <w:rPr>
          <w:rFonts w:ascii="Amiri" w:hAnsi="Amiri" w:eastAsia="Amiri" w:cs="Amiri"/>
          <w:lang w:bidi="ar-SA"/>
          <w:color w:val="111111"/>
          <w:sz w:val="28"/>
          <w:szCs w:val="28"/>
          <w:rtl/>
        </w:rPr>
        <w:t xml:space="preserve">عنه صلی اللّه علیه و آله: إنَّ‌ فی الجُمُعَةِ‌ لَساعَةً‌ ، لا یُوافِقُها مُسلِمٌ‌ یَسأَلُ‌ اللّهَ‌ فیها خَیرا إلّا أعطاهُ‌ إیّاهُ‌...وهِیَ‌ ساعَةٌ‌ خَفیفَةٌ‌. </w:t>
      </w:r>
      <w:r>
        <w:rPr>
          <w:rStyle w:val="FootnoteReference"/>
        </w:rPr>
        <w:footnoteReference w:id="634"/>
      </w:r>
    </w:p>
    <w:p>
      <w:pPr>
        <w:pStyle w:val="BookText"/>
      </w:pPr>
      <w:r>
        <w:rPr>
          <w:rFonts w:ascii="Times New Roman" w:hAnsi="Times New Roman" w:eastAsia="Times New Roman" w:cs="Times New Roman"/>
          <w:lang w:val="en-US" w:bidi="en-US"/>
          <w:color w:val="111111"/>
          <w:sz w:val="28"/>
          <w:szCs w:val="28"/>
          <w:rtl/>
        </w:rPr>
        <w:t xml:space="preserve">7846.</w:t>
      </w:r>
    </w:p>
    <w:p>
      <w:pPr>
        <w:pStyle w:val="BookText"/>
      </w:pPr>
      <w:r>
        <w:rPr>
          <w:rFonts w:ascii="Amiri" w:hAnsi="Amiri" w:eastAsia="Amiri" w:cs="Amiri"/>
          <w:lang w:bidi="ar-SA"/>
          <w:color w:val="111111"/>
          <w:sz w:val="28"/>
          <w:szCs w:val="28"/>
          <w:rtl/>
        </w:rPr>
        <w:t xml:space="preserve">المصباح عن رسول اللّه صلی اللّه علیه و آله: مَن کانَت لَهُ‌ حاجَةٌ‌ ، فَلیَصُم ثَلاثَةً‌ آخِرُهَا الجُمُعَةُ‌ ، فَإِذا کانَ‌ یَومُ‌ الجُمُعَةِ‌ ، تَطَهَّرَ وراحَ‌ [ إلَی المَسجِدِ ] </w:t>
      </w:r>
      <w:r>
        <w:rPr>
          <w:rStyle w:val="FootnoteReference"/>
        </w:rPr>
        <w:footnoteReference w:id="635"/>
      </w:r>
      <w:r>
        <w:rPr>
          <w:rFonts w:ascii="Amiri" w:hAnsi="Amiri" w:eastAsia="Amiri" w:cs="Amiri"/>
          <w:lang w:bidi="ar-SA"/>
          <w:color w:val="111111"/>
          <w:sz w:val="28"/>
          <w:szCs w:val="28"/>
          <w:rtl/>
        </w:rPr>
        <w:t xml:space="preserve">، وتَصَدَّقَ‌ بِصَدَقَةٍ‌ قَلَّت أو کَثُرَت بِالرَّغیفِ‌ إلی ما دونَ‌ ذلِکَ‌ ، فَإِذا صَلَّی الجُمُعَةَ‌ قالَ‌:اللّهُمَّ‌ إنّی أسأَ لُکَ‌ بِاسمِکَ‌ بِسمِ‌ اللّهِ‌ الرَّحمنِ‌ الرَّحیمِ‌ الَّذی لا إلهَ‌ إلّا هُوَ عالِمُ‌ الغَیبِ‌ وَالشَّهادَةِ‌ هُوَ الرَّحمنُ‌ الرَّحیمُ‌ الَّذی لا إلهَ‌ إلّا هُوَ الحَیُّ‌ القَیّومُ‌ لا تَأخُذُهُ‌ سِنَةٌ‌ ولا نَومٌ‌ الَّذی مَلَأَت عَظَمَتُهُ‌ السَّماواتِ‌ وَالأَرضَ‌ وأسأَ لُکَ‌ بِاسمِکَ‌ بِسمِ‌ اللّهِ‌ الرَّحمنِ‌ الرَّحیمِ‌ الَّذی لا إلهَ‌ إلّا هُوَ الَّذی عَنَت لَهُ‌ الوُجوهُ‌ وخَشَعَت لَهُ‌ الأَبصارُ ووَجِلَتِ‌ القُلوبُ‌ مِن خَشیَتِهِ‌ أن تُصَلِّیَ‌ عَلی مُحَمَّدٍ وآلِهِ‌ وأن تَقضِیَ‌ حاجَتی فی کَذا وکَذا.</w:t>
      </w:r>
    </w:p>
    <w:p>
      <w:pPr>
        <w:pStyle w:val="BookText"/>
      </w:pPr>
      <w:r>
        <w:rPr>
          <w:rFonts w:ascii="Amiri" w:hAnsi="Amiri" w:eastAsia="Amiri" w:cs="Amiri"/>
          <w:lang w:bidi="ar-SA"/>
          <w:color w:val="111111"/>
          <w:sz w:val="28"/>
          <w:szCs w:val="28"/>
          <w:rtl/>
        </w:rPr>
        <w:t xml:space="preserve">قالَ‌:ولا تُعَلِّموها سُفَهاءَکُم فَیَدعونَ‌ بِها فَیُستَجابُ‌ لَهُم ولا تَدعوا بِها فی مَأثَمٍ‌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قَطیعَةِ‌ رَحِمٍ‌.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المصباح للکفعمی:ص 523 ، [1]بحار الأنوار:ج 90 ص 71 ح 15. [2]</w:t>
      </w:r>
    </w:p>
    <w:p>
      <w:pPr>
        <w:pStyle w:val="BookText"/>
      </w:pPr>
      <w:r>
        <w:rPr>
          <w:rFonts w:ascii="Times New Roman" w:hAnsi="Times New Roman" w:eastAsia="Times New Roman" w:cs="Times New Roman"/>
          <w:lang w:val="en-US" w:bidi="en-US"/>
          <w:color w:val="111111"/>
          <w:sz w:val="28"/>
          <w:szCs w:val="28"/>
          <w:rtl/>
        </w:rPr>
        <w:t xml:space="preserve">7847.</w:t>
      </w:r>
    </w:p>
    <w:p>
      <w:pPr>
        <w:pStyle w:val="BookText"/>
      </w:pPr>
      <w:r>
        <w:rPr>
          <w:rFonts w:ascii="Amiri" w:hAnsi="Amiri" w:eastAsia="Amiri" w:cs="Amiri"/>
          <w:lang w:bidi="ar-SA"/>
          <w:color w:val="111111"/>
          <w:sz w:val="28"/>
          <w:szCs w:val="28"/>
          <w:rtl/>
        </w:rPr>
        <w:t xml:space="preserve">صحیح البخاری عن أبی هریرة: إنَّ‌ رَسولَ‌ اللّهِ‌ صلی اللّه علیه و آله ذَکَرَ یَومَ‌ الجُمُعَةِ‌ فَقالَ‌:فیهِ‌ ساعَةٌ‌ لا یُوافِقُها عَبدٌ مُسلِمٌ‌ وهُوَ قائِمٌ‌ یُصَلّی ، یَسأَلُ‌ اللّهَ‌ تَعالی شَیئا ، إلّا أعطاهُ‌ إیّاهُ‌.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7848.</w:t>
      </w:r>
    </w:p>
    <w:p>
      <w:pPr>
        <w:pStyle w:val="BookText"/>
      </w:pPr>
      <w:r>
        <w:rPr>
          <w:rFonts w:ascii="Amiri" w:hAnsi="Amiri" w:eastAsia="Amiri" w:cs="Amiri"/>
          <w:lang w:bidi="ar-SA"/>
          <w:color w:val="111111"/>
          <w:sz w:val="28"/>
          <w:szCs w:val="28"/>
          <w:rtl/>
        </w:rPr>
        <w:t xml:space="preserve">الإمام الباقر علیه السلام عن رسول اللّه صلی اللّه علیه و آله: إنَّ‌ جَبرَئیلَ‌ أتانی بِمِرآةٍ‌ فی وَسَطِها کَالنُّکتَةِ‌ السَّوداءِ ، فَقُلتُ‌ لَهُ‌:یا جَبرَئیلُ‌ ما هذِهِ‌ ؟ قالَ‌:هذِهِ‌ الجُمُعَةُ‌.قالَ‌:قُلتُ‌:ومَا الجُمُعَةُ‌ ؟ قالَ‌:لَکُم فیها خَیرٌ کَثیرٌ.قالَ‌:قُلتُ‌:ومَا الخَیرُ الکَثیرُ ؟ فَقالَ‌:تَکونُ‌ لَکَ‌ عیدا ولِاُمَّتِکَ‌ مِن بَعدِکَ‌ إلی یَومِ‌ القِیامَةِ‌.قُلتُ‌:وما لَنا فیها ؟ قالَ‌:لَکُم فیها ساعَةٌ‌ لا یُوافِقُها عَبدٌ مُسلِمٌ‌ یَسأَلُ‌ اللّهَ‌ مَسأَلَةً‌ فیها وهِیَ‌ لَهُ‌ قِسمٌ‌ فِی الدُّنیا إلّا أعطاها ، وإن لَم یَکُن لَهُ‌ قِسمٌ‌ فِی الدُّنیا ، ذُخِرَت لَهُ‌ فِی الآخِرَةِ‌ أفضَلُ‌ مِنها. </w:t>
      </w:r>
      <w:r>
        <w:rPr>
          <w:rStyle w:val="FootnoteReference"/>
        </w:rPr>
        <w:footnoteReference w:id="638"/>
      </w:r>
    </w:p>
    <w:p>
      <w:pPr>
        <w:pStyle w:val="BookText"/>
      </w:pPr>
      <w:r>
        <w:rPr>
          <w:rFonts w:ascii="Times New Roman" w:hAnsi="Times New Roman" w:eastAsia="Times New Roman" w:cs="Times New Roman"/>
          <w:lang w:val="en-US" w:bidi="en-US"/>
          <w:color w:val="111111"/>
          <w:sz w:val="28"/>
          <w:szCs w:val="28"/>
          <w:rtl/>
        </w:rPr>
        <w:t xml:space="preserve">7849.</w:t>
      </w:r>
    </w:p>
    <w:p>
      <w:pPr>
        <w:pStyle w:val="BookText"/>
      </w:pPr>
      <w:r>
        <w:rPr>
          <w:rFonts w:ascii="Amiri" w:hAnsi="Amiri" w:eastAsia="Amiri" w:cs="Amiri"/>
          <w:lang w:bidi="ar-SA"/>
          <w:color w:val="111111"/>
          <w:sz w:val="28"/>
          <w:szCs w:val="28"/>
          <w:rtl/>
        </w:rPr>
        <w:t xml:space="preserve">الإمام الباقر علیه السلام: أوَّلُ‌ وَقتِ‌ الجُمُعَةِ‌ ، ساعَةُ‌ تَزولُ‌ الشَّمسُ‌ إلی أن تَمضِیَ‌ ساعَةٌ‌.فَحافِظ‍‌ عَلَیها ؛ فَإِنَّ‌ رَسولَ‌ اللّهِ‌ صلی اللّه علیه و آله قالَ‌:لا یَسأَلُ‌ اللّهَ‌ عز و جل عَبدٌ فیها خَیرا إلّا أعطاهُ‌. </w:t>
      </w:r>
      <w:r>
        <w:rPr>
          <w:rStyle w:val="FootnoteReference"/>
        </w:rPr>
        <w:footnoteReference w:id="639"/>
      </w:r>
    </w:p>
    <w:p>
      <w:pPr>
        <w:pStyle w:val="BookText"/>
      </w:pPr>
      <w:r>
        <w:rPr>
          <w:rFonts w:ascii="Times New Roman" w:hAnsi="Times New Roman" w:eastAsia="Times New Roman" w:cs="Times New Roman"/>
          <w:lang w:val="en-US" w:bidi="en-US"/>
          <w:color w:val="111111"/>
          <w:sz w:val="28"/>
          <w:szCs w:val="28"/>
          <w:rtl/>
        </w:rPr>
        <w:t xml:space="preserve">7850.</w:t>
      </w:r>
    </w:p>
    <w:p>
      <w:pPr>
        <w:pStyle w:val="BookText"/>
      </w:pPr>
      <w:r>
        <w:rPr>
          <w:rFonts w:ascii="Amiri" w:hAnsi="Amiri" w:eastAsia="Amiri" w:cs="Amiri"/>
          <w:lang w:bidi="ar-SA"/>
          <w:color w:val="111111"/>
          <w:sz w:val="28"/>
          <w:szCs w:val="28"/>
          <w:rtl/>
        </w:rPr>
        <w:t xml:space="preserve">سنن الترمذی عن عمرو بن عوف المزنی عن رسول اللّه صلی اللّه علیه و آله: إنَّ‌ فِی الجُمُعَةِ‌ ساعَةً‌ لا یَسأَلُ‌ اللّهَ‌ العَبدُ فیها شَیئا إلّا آتاهُ‌ اللّهُ‌ إیّاهُ‌.</w:t>
      </w:r>
    </w:p>
    <w:p>
      <w:pPr>
        <w:pStyle w:val="BookText"/>
      </w:pPr>
      <w:r>
        <w:rPr>
          <w:rFonts w:ascii="Amiri" w:hAnsi="Amiri" w:eastAsia="Amiri" w:cs="Amiri"/>
          <w:lang w:bidi="ar-SA"/>
          <w:color w:val="111111"/>
          <w:sz w:val="28"/>
          <w:szCs w:val="28"/>
          <w:rtl/>
        </w:rPr>
        <w:t xml:space="preserve">قالوا:یا رَسولَ‌ اللّهِ‌ ، أیَّةُ‌ ساعَةٍ‌ هِیَ‌ ؟ قالَ‌:حینَ‌ تُقامُ‌ الصَّلاةُ‌ إلَی الاِنصِرافِ‌ مِنها. </w:t>
      </w:r>
      <w:r>
        <w:rPr>
          <w:rStyle w:val="FootnoteReference"/>
        </w:rPr>
        <w:footnoteReference w:id="640"/>
      </w:r>
    </w:p>
    <w:p>
      <w:pPr>
        <w:pStyle w:val="BookText"/>
      </w:pPr>
      <w:r>
        <w:rPr>
          <w:rFonts w:ascii="Times New Roman" w:hAnsi="Times New Roman" w:eastAsia="Times New Roman" w:cs="Times New Roman"/>
          <w:lang w:val="en-US" w:bidi="en-US"/>
          <w:color w:val="111111"/>
          <w:sz w:val="28"/>
          <w:szCs w:val="28"/>
          <w:rtl/>
        </w:rPr>
        <w:t xml:space="preserve">7851.</w:t>
      </w:r>
    </w:p>
    <w:p>
      <w:pPr>
        <w:pStyle w:val="BookText"/>
      </w:pPr>
      <w:r>
        <w:rPr>
          <w:rFonts w:ascii="Amiri" w:hAnsi="Amiri" w:eastAsia="Amiri" w:cs="Amiri"/>
          <w:lang w:bidi="ar-SA"/>
          <w:color w:val="111111"/>
          <w:sz w:val="28"/>
          <w:szCs w:val="28"/>
          <w:rtl/>
        </w:rPr>
        <w:t xml:space="preserve">صحیح مسلم عن أبی بردة بن أبی موسی الأشعری: قالَ‌ لی عَبدُ اللّهِ‌ بنُ‌ عُمَرَ:أسَمِعتَ‌ أباکَ‌ یُحَدِّثُ‌ عَن رَسولِ‌ اللّهِ‌ صلی اللّه علیه و آله فی شَأنِ‌ ساعَةِ‌ الجُمُعَةِ‌ ؟ قُلتُ‌:نَعَم ، سَمِعتُهُ‌ یَقولُ‌: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رَسولَ‌ اللّهِ‌ صلی اللّه علیه و آله یَقولُ‌:هِیَ‌ ما بَینَ‌ أن یَجلِسَ‌ الإِمامُ‌ إلی أن تُقضَی الصَّلاةُ‌.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صحیح مسلم:ج 2 ص 584 ح 16.</w:t>
      </w:r>
    </w:p>
    <w:p>
      <w:pPr>
        <w:pStyle w:val="BookText"/>
      </w:pPr>
      <w:r>
        <w:rPr>
          <w:rFonts w:ascii="Times New Roman" w:hAnsi="Times New Roman" w:eastAsia="Times New Roman" w:cs="Times New Roman"/>
          <w:lang w:val="en-US" w:bidi="en-US"/>
          <w:color w:val="111111"/>
          <w:sz w:val="28"/>
          <w:szCs w:val="28"/>
          <w:rtl/>
        </w:rPr>
        <w:t xml:space="preserve">7852.</w:t>
      </w:r>
    </w:p>
    <w:p>
      <w:pPr>
        <w:pStyle w:val="BookText"/>
      </w:pPr>
      <w:r>
        <w:rPr>
          <w:rFonts w:ascii="Amiri" w:hAnsi="Amiri" w:eastAsia="Amiri" w:cs="Amiri"/>
          <w:lang w:bidi="ar-SA"/>
          <w:color w:val="111111"/>
          <w:sz w:val="28"/>
          <w:szCs w:val="28"/>
          <w:rtl/>
        </w:rPr>
        <w:t xml:space="preserve">رسول اللّه صلی اللّه علیه و آله: التَمِسُوا السّاعَةَ‌ الَّتی تُرجی فی یَومِ‌ الجُمُعَةِ‌ بَعدَ العَصرِ إلی غَیبوبَةِ‌ الشَّمسِ‌. </w:t>
      </w:r>
      <w:r>
        <w:rPr>
          <w:rStyle w:val="FootnoteReference"/>
        </w:rPr>
        <w:footnoteReference w:id="642"/>
      </w:r>
    </w:p>
    <w:p>
      <w:pPr>
        <w:pStyle w:val="BookText"/>
      </w:pPr>
      <w:r>
        <w:rPr>
          <w:rFonts w:ascii="Times New Roman" w:hAnsi="Times New Roman" w:eastAsia="Times New Roman" w:cs="Times New Roman"/>
          <w:lang w:val="en-US" w:bidi="en-US"/>
          <w:color w:val="111111"/>
          <w:sz w:val="28"/>
          <w:szCs w:val="28"/>
          <w:rtl/>
        </w:rPr>
        <w:t xml:space="preserve">7853.</w:t>
      </w:r>
    </w:p>
    <w:p>
      <w:pPr>
        <w:pStyle w:val="BookText"/>
      </w:pPr>
      <w:r>
        <w:rPr>
          <w:rFonts w:ascii="Amiri" w:hAnsi="Amiri" w:eastAsia="Amiri" w:cs="Amiri"/>
          <w:lang w:bidi="ar-SA"/>
          <w:color w:val="111111"/>
          <w:sz w:val="28"/>
          <w:szCs w:val="28"/>
          <w:rtl/>
        </w:rPr>
        <w:t xml:space="preserve">عنه صلی اللّه علیه و آله: مَن صَلَّی الجُمُعَةَ‌ کُتِبَت لَهُ‌ حَجَّةٌ‌ مُتَقَبَّلَةٌ‌ ؛ فَإِن صَلَّی العَصرَ کانَت لَهُ‌ عُمرَةٌ‌ ؛ فَإِن یُمسی فی مَکانِهِ‌ لَم یَسأَلِ‌ اللّهَ‌ شَیئا إلّا أعطاهُ‌ إیّاهُ‌. </w:t>
      </w:r>
      <w:r>
        <w:rPr>
          <w:rStyle w:val="FootnoteReference"/>
        </w:rPr>
        <w:footnoteReference w:id="643"/>
      </w:r>
    </w:p>
    <w:p>
      <w:pPr>
        <w:pStyle w:val="BookText"/>
      </w:pPr>
      <w:r>
        <w:rPr>
          <w:rFonts w:ascii="Times New Roman" w:hAnsi="Times New Roman" w:eastAsia="Times New Roman" w:cs="Times New Roman"/>
          <w:lang w:val="en-US" w:bidi="en-US"/>
          <w:color w:val="111111"/>
          <w:sz w:val="28"/>
          <w:szCs w:val="28"/>
          <w:rtl/>
        </w:rPr>
        <w:t xml:space="preserve">7854.</w:t>
      </w:r>
    </w:p>
    <w:p>
      <w:pPr>
        <w:pStyle w:val="BookText"/>
      </w:pPr>
      <w:r>
        <w:rPr>
          <w:rFonts w:ascii="Amiri" w:hAnsi="Amiri" w:eastAsia="Amiri" w:cs="Amiri"/>
          <w:lang w:bidi="ar-SA"/>
          <w:color w:val="111111"/>
          <w:sz w:val="28"/>
          <w:szCs w:val="28"/>
          <w:rtl/>
        </w:rPr>
        <w:t xml:space="preserve">عنه صلی اللّه علیه و آله: یَومُ‌ الجُمُعَةِ‌ اثنَتا عَشرَةَ‌ ساعَةً‌ ، لا یوجَدُ فیها عَبدٌ مُسلِمٌ‌ یَسأَلُ‌ اللّهَ‌ عز و جلشَیئا إلّا آتاهُ‌ عز و جلإیّاهُ‌ ، فَالتَمِسوها آخِرَ ساعَةٍ‌ بَعدَ العَصرِ. </w:t>
      </w:r>
      <w:r>
        <w:rPr>
          <w:rStyle w:val="FootnoteReference"/>
        </w:rPr>
        <w:footnoteReference w:id="644"/>
      </w:r>
    </w:p>
    <w:p>
      <w:pPr>
        <w:pStyle w:val="BookText"/>
      </w:pPr>
      <w:r>
        <w:rPr>
          <w:rFonts w:ascii="Times New Roman" w:hAnsi="Times New Roman" w:eastAsia="Times New Roman" w:cs="Times New Roman"/>
          <w:lang w:val="en-US" w:bidi="en-US"/>
          <w:color w:val="111111"/>
          <w:sz w:val="28"/>
          <w:szCs w:val="28"/>
          <w:rtl/>
        </w:rPr>
        <w:t xml:space="preserve">7855.</w:t>
      </w:r>
    </w:p>
    <w:p>
      <w:pPr>
        <w:pStyle w:val="BookText"/>
      </w:pPr>
      <w:r>
        <w:rPr>
          <w:rFonts w:ascii="Amiri" w:hAnsi="Amiri" w:eastAsia="Amiri" w:cs="Amiri"/>
          <w:lang w:bidi="ar-SA"/>
          <w:color w:val="111111"/>
          <w:sz w:val="28"/>
          <w:szCs w:val="28"/>
          <w:rtl/>
        </w:rPr>
        <w:t xml:space="preserve">معانی الأخبار عن زید بن علیّ‌ عن آبائه علیهم السلام عن فاطمة علیهاالسلام: سَمِعتُ‌ النَّبِیَّ‌ صلی اللّه علیه و آله:إنَّ‌ فِی الجُمُعَةِ‌ لَساعَةً‌ ، لا یُراقِبُها رَجُلٌ‌ مُسلِمٌ‌ یَسأَلُ‌ اللّهَ‌ عز و جل فیها خَیرا إلّا أعطاهُ‌ إیّاهُ‌.</w:t>
      </w:r>
    </w:p>
    <w:p>
      <w:pPr>
        <w:pStyle w:val="BookText"/>
      </w:pPr>
      <w:r>
        <w:rPr>
          <w:rFonts w:ascii="Amiri" w:hAnsi="Amiri" w:eastAsia="Amiri" w:cs="Amiri"/>
          <w:lang w:bidi="ar-SA"/>
          <w:color w:val="111111"/>
          <w:sz w:val="28"/>
          <w:szCs w:val="28"/>
          <w:rtl/>
        </w:rPr>
        <w:t xml:space="preserve">قالَت:فَقُلتُ‌:یا رَسولَ‌ اللّهِ‌ أیُّ‌ ساعَةٍ‌ هِیَ‌ ؟ قالَ‌ صلی اللّه علیه و آله:إذا تَدَلّی نِصفُ‌ عَینِ‌ الشَّمسِ‌ لِلغُروبِ‌.</w:t>
      </w:r>
    </w:p>
    <w:p>
      <w:pPr>
        <w:pStyle w:val="BookText"/>
      </w:pPr>
      <w:r>
        <w:rPr>
          <w:rFonts w:ascii="Amiri" w:hAnsi="Amiri" w:eastAsia="Amiri" w:cs="Amiri"/>
          <w:lang w:bidi="ar-SA"/>
          <w:color w:val="111111"/>
          <w:sz w:val="28"/>
          <w:szCs w:val="28"/>
          <w:rtl/>
        </w:rPr>
        <w:t xml:space="preserve">قالَ‌:وکانَت فاطِمَةُ‌ علیهاالسلام تَقولُ‌ لِغُلامِها:اِصعَد إلَی الظِّرابِ‌ </w:t>
      </w:r>
      <w:r>
        <w:rPr>
          <w:rStyle w:val="FootnoteReference"/>
        </w:rPr>
        <w:footnoteReference w:id="645"/>
      </w:r>
      <w:r>
        <w:rPr>
          <w:rFonts w:ascii="Amiri" w:hAnsi="Amiri" w:eastAsia="Amiri" w:cs="Amiri"/>
          <w:lang w:bidi="ar-SA"/>
          <w:color w:val="111111"/>
          <w:sz w:val="28"/>
          <w:szCs w:val="28"/>
          <w:rtl/>
        </w:rPr>
        <w:t xml:space="preserve">، فَإِذا رَأَیتَ‌ نِصفَ‌ عَینِ‌ الشَّمسِ‌ قَد تَدَلّی لِلغُروبِ‌ فَأَعلِمنی حَتّی أدعُوَ. </w:t>
      </w:r>
      <w:r>
        <w:rPr>
          <w:rStyle w:val="FootnoteReference"/>
        </w:rPr>
        <w:footnoteReference w:id="646"/>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0" w:name="pg14448_131399"/>
    <w:bookmarkEnd w:id="280"/>
    <w:p>
      <w:pPr>
        <w:pStyle w:val="BookText"/>
      </w:pPr>
      <w:r>
        <w:rPr>
          <w:rFonts w:ascii="Times New Roman" w:hAnsi="Times New Roman" w:eastAsia="Times New Roman" w:cs="Times New Roman"/>
          <w:lang w:val="en-US" w:bidi="en-US"/>
          <w:color w:val="111111"/>
          <w:sz w:val="28"/>
          <w:szCs w:val="28"/>
          <w:rtl/>
        </w:rPr>
        <w:t xml:space="preserve">7856.</w:t>
      </w:r>
    </w:p>
    <w:p>
      <w:pPr>
        <w:pStyle w:val="BookText"/>
      </w:pPr>
      <w:r>
        <w:rPr>
          <w:rFonts w:ascii="Amiri" w:hAnsi="Amiri" w:eastAsia="Amiri" w:cs="Amiri"/>
          <w:lang w:bidi="ar-SA"/>
          <w:color w:val="111111"/>
          <w:sz w:val="28"/>
          <w:szCs w:val="28"/>
          <w:rtl/>
        </w:rPr>
        <w:t xml:space="preserve">رسول اللّه صلی اللّه علیه و آله فی فَضلِ‌ یَومِ‌ الجُمُعَةِ‌: فی آخِرِ ثَلاثِ‌ ساعاتٍ‌ مِنها ساعَةٌ‌ مَن دَعا اللّهَ‌ عز و جلفیهَا استُجیبَ‌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93" w:name="_Toc682"/>
      <w:r>
        <w:t>5/10 جَوفُ‌ اللَّیلِ‌</w:t>
      </w:r>
      <w:bookmarkEnd w:id="1093"/>
    </w:p>
    <w:p>
      <w:pPr>
        <w:pStyle w:val="BookText"/>
      </w:pPr>
      <w:r>
        <w:rPr>
          <w:rFonts w:ascii="Times New Roman" w:hAnsi="Times New Roman" w:eastAsia="Times New Roman" w:cs="Times New Roman"/>
          <w:lang w:val="en-US" w:bidi="en-US"/>
          <w:color w:val="111111"/>
          <w:sz w:val="28"/>
          <w:szCs w:val="28"/>
          <w:rtl/>
        </w:rPr>
        <w:t xml:space="preserve">7857.</w:t>
      </w:r>
    </w:p>
    <w:p>
      <w:pPr>
        <w:pStyle w:val="BookText"/>
      </w:pPr>
      <w:r>
        <w:rPr>
          <w:rFonts w:ascii="Amiri" w:hAnsi="Amiri" w:eastAsia="Amiri" w:cs="Amiri"/>
          <w:lang w:bidi="ar-SA"/>
          <w:color w:val="111111"/>
          <w:sz w:val="28"/>
          <w:szCs w:val="28"/>
          <w:rtl/>
        </w:rPr>
        <w:t xml:space="preserve">رسول اللّه صلی اللّه علیه و آله: إنّی لَمّا اسرِیَ‌ بی إلَی السَّماءِ...نودیتُ‌...یا مُحَمَّدُ ، ومَن کانَت لَهُ‌ حاجَةٌ‌ سِرّا بالِغَةً‌ ما بَلَغَت ، إلَیَّ‌ أو إلی غَیری فَلیَدعُنی فی جَوفِ‌ اللَّیلِ‌ خالِیا ، وَلیَقُل وهُوَ عَلی طُهرٍ:[ وذَکَرَ الدُّعاءَ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7858.</w:t>
      </w:r>
    </w:p>
    <w:p>
      <w:pPr>
        <w:pStyle w:val="BookText"/>
      </w:pPr>
      <w:r>
        <w:rPr>
          <w:rFonts w:ascii="Amiri" w:hAnsi="Amiri" w:eastAsia="Amiri" w:cs="Amiri"/>
          <w:lang w:bidi="ar-SA"/>
          <w:color w:val="111111"/>
          <w:sz w:val="28"/>
          <w:szCs w:val="28"/>
          <w:rtl/>
        </w:rPr>
        <w:t xml:space="preserve">عنه صلی اللّه علیه و آله: إنَّ‌ العَبدَ إذا تَخَلّی بِسَیِّدِهِ‌ فی جَوفِ‌ اللَّیلِ‌ المُظلِمِ‌ وناجاهُ‌ أثبَتَ‌ اللّهُ‌ النّورَ فی قَلبِهِ‌ ، فَإِذا قالَ‌:یا رَبِّ‌ یا رَبِّ‌ ، ناداهُ‌ الجَلیلُ‌ جَلَّ‌ جَلالُهُ‌:لَبَّیکَ‌ عَبدی ، سَلنی اعطِکَ‌ ، وتَوَکَّل عَلَیَّ‌ أکفِکَ‌.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7859.</w:t>
      </w:r>
    </w:p>
    <w:p>
      <w:pPr>
        <w:pStyle w:val="BookText"/>
      </w:pPr>
      <w:r>
        <w:rPr>
          <w:rFonts w:ascii="Amiri" w:hAnsi="Amiri" w:eastAsia="Amiri" w:cs="Amiri"/>
          <w:lang w:bidi="ar-SA"/>
          <w:color w:val="111111"/>
          <w:sz w:val="28"/>
          <w:szCs w:val="28"/>
          <w:rtl/>
        </w:rPr>
        <w:t xml:space="preserve">عنه صلی اللّه علیه و آله: ما مِن مُسلِمٍ‌ یَبیتُ‌ عَلی ذِکرٍ طاهِرا فَیَتَعارُّ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مِنَ‌ اللَّیلِ‌ ، فَیَسأَلُ‌ اللّهَ‌ خَیرا مِنَ‌ الدُّنیا وَالآخِرَةِ‌ ، إلّا أعطاهُ‌ إیّاهُ‌.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7860.</w:t>
      </w:r>
    </w:p>
    <w:p>
      <w:pPr>
        <w:pStyle w:val="BookText"/>
      </w:pPr>
      <w:r>
        <w:rPr>
          <w:rFonts w:ascii="Amiri" w:hAnsi="Amiri" w:eastAsia="Amiri" w:cs="Amiri"/>
          <w:lang w:bidi="ar-SA"/>
          <w:color w:val="111111"/>
          <w:sz w:val="28"/>
          <w:szCs w:val="28"/>
          <w:rtl/>
        </w:rPr>
        <w:t xml:space="preserve">عنه صلی اللّه علیه و آله: إذا مَضی شَطرُ اللَّیلِ‌ أو ثُلُثُ‌ اللَّیلِ‌ ، أمَرَ [ اللّهُ‌ عز و جل ] مُنادِیا فَنادی:هَل مِن داعٍ‌ یُستَجابُ‌ لَهُ‌ ؟ هَل مِن سائِلٍ‌ فَیُعطی سُؤلَهُ‌ ؟ هَل مِن مُستَغفِرٍ فَأَغفِرَ لَهُ‌ ؟ هَل مِن تائِبٍ‌ فَیُتابَ‌ عَلَیهِ‌ ؟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مسند ابن حنبل:ج 3 ص 184 ح 8108 [1]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البلد الأمین:ص 511 [2] عن الإمام الباقر عن الإمام علیّ‌ علیهماالسلام ،بحار الأنوار:ج 95 ص 317 ح 1.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للصدوق:ص 354 ح 432 [4] عن المفضّل بن عمر عن الإمام الصادق عن آبائه علیهم السلام ،بحار الأنوار:ج 38 ص 99 ح 18.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"تعارّ من اللّیل" أی هبّ‌ من نومه واستیقظ‍‌ (النهایة:ج 1 ص 190 [6] "تعر").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سنن أبی داوود:ج 4 ص 310 ح 5042 عن معاذ بن جبل.</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مسند أبی یعلی:ج 5 ص 354 ح 5910 عن أبی هریرة وأبی سعید الخدری.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1" w:name="pg14448_131400"/>
    <w:bookmarkEnd w:id="281"/>
    <w:p>
      <w:pPr>
        <w:pStyle w:val="BookText"/>
      </w:pPr>
      <w:r>
        <w:rPr>
          <w:rFonts w:ascii="Times New Roman" w:hAnsi="Times New Roman" w:eastAsia="Times New Roman" w:cs="Times New Roman"/>
          <w:lang w:val="en-US" w:bidi="en-US"/>
          <w:color w:val="111111"/>
          <w:sz w:val="28"/>
          <w:szCs w:val="28"/>
          <w:rtl/>
        </w:rPr>
        <w:t xml:space="preserve">7861.</w:t>
      </w:r>
    </w:p>
    <w:p>
      <w:pPr>
        <w:pStyle w:val="BookText"/>
      </w:pPr>
      <w:r>
        <w:rPr>
          <w:rFonts w:ascii="Amiri" w:hAnsi="Amiri" w:eastAsia="Amiri" w:cs="Amiri"/>
          <w:lang w:bidi="ar-SA"/>
          <w:color w:val="111111"/>
          <w:sz w:val="28"/>
          <w:szCs w:val="28"/>
          <w:rtl/>
        </w:rPr>
        <w:t xml:space="preserve">عنه صلی اللّه علیه و آله: إنَّ‌ اللّهَ‌ یُمهِلُ‌ ، حَتّی إذا ذَهَبَ‌ مِنَ‌ اللَّیلِ‌ نِصفُهُ‌ أو ثُلُثاهُ‌ ، قالَ‌:لا یَسأَلَنَّ‌ عِبادی غَیری ، مَن یَدعُنی أستَجِب لَهُ‌ ، مَن یَسأَلنی اعطِهِ‌ ، مَن یَستَغفِرنی أغفِر لَهُ‌ ، حَتّی یَطلُعَ‌ الفَجرُ.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7862.</w:t>
      </w:r>
    </w:p>
    <w:p>
      <w:pPr>
        <w:pStyle w:val="BookText"/>
      </w:pPr>
      <w:r>
        <w:rPr>
          <w:rFonts w:ascii="Amiri" w:hAnsi="Amiri" w:eastAsia="Amiri" w:cs="Amiri"/>
          <w:lang w:bidi="ar-SA"/>
          <w:color w:val="111111"/>
          <w:sz w:val="28"/>
          <w:szCs w:val="28"/>
          <w:rtl/>
        </w:rPr>
        <w:t xml:space="preserve">عنه صلی اللّه علیه و آله: إنَّ‌ فِی اللَّیلِ‌ لَساعَةً‌ لا یُوافِقُها رَجُلٌ‌ مُسلِمٌ‌ یَسأَلُ‌ اللّهَ‌ خَیرا مِن أمرِ الدُّنیا وَالآخِرَةِ‌ ، إلّا أعطاهُ‌ إیّاهُ‌ ، وذلِکَ‌ کُلَّ‌ لَیلَةٍ‌.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7863.</w:t>
      </w:r>
    </w:p>
    <w:p>
      <w:pPr>
        <w:pStyle w:val="BookText"/>
      </w:pPr>
      <w:r>
        <w:rPr>
          <w:rFonts w:ascii="Amiri" w:hAnsi="Amiri" w:eastAsia="Amiri" w:cs="Amiri"/>
          <w:lang w:bidi="ar-SA"/>
          <w:color w:val="111111"/>
          <w:sz w:val="28"/>
          <w:szCs w:val="28"/>
          <w:rtl/>
        </w:rPr>
        <w:t xml:space="preserve">عنه صلی اللّه علیه و آله: کانَ‌ لِداوودَ نَبِیِّ‌ اللّهِ‌ علیه السلام مِنَ‌ اللَّیلِ‌ ساعَةٌ‌ یوقِظُ‍‌ فیها أهلَهُ‌ فَیَقولُ‌:یا آلَ‌ داوودَ ، قوموا فَصَلّوا ، فَإِنَّ‌ هذِهِ‌ ساعَةٌ‌ یَستَجیبُ‌ اللّهُ‌ فیهَا الدُّعاءَ ، إلّا لِساحِرٍ أو عَشّارٍ.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94" w:name="_Toc683"/>
      <w:r>
        <w:t>6/10 الثُّلُثُ‌ الأَخیرُ مِنَ‌ اللَّیلِ‌</w:t>
      </w:r>
      <w:bookmarkEnd w:id="1094"/>
    </w:p>
    <w:p>
      <w:pPr>
        <w:pStyle w:val="BookText"/>
      </w:pPr>
      <w:r>
        <w:rPr>
          <w:rFonts w:ascii="Times New Roman" w:hAnsi="Times New Roman" w:eastAsia="Times New Roman" w:cs="Times New Roman"/>
          <w:lang w:val="en-US" w:bidi="en-US"/>
          <w:color w:val="111111"/>
          <w:sz w:val="28"/>
          <w:szCs w:val="28"/>
          <w:rtl/>
        </w:rPr>
        <w:t xml:space="preserve">7864.</w:t>
      </w:r>
    </w:p>
    <w:p>
      <w:pPr>
        <w:pStyle w:val="BookText"/>
      </w:pPr>
      <w:r>
        <w:rPr>
          <w:rFonts w:ascii="Amiri" w:hAnsi="Amiri" w:eastAsia="Amiri" w:cs="Amiri"/>
          <w:lang w:bidi="ar-SA"/>
          <w:color w:val="111111"/>
          <w:sz w:val="28"/>
          <w:szCs w:val="28"/>
          <w:rtl/>
        </w:rPr>
        <w:t xml:space="preserve">رسول اللّه صلی اللّه علیه و آله: إذا بَقِیَ‌ ثُلُثُ‌ اللَّیلِ‌ قالَ‌ تَبارَکَ‌ وتَعالی:مَن ذَا الَّذی یَستَکشِفُ‌ الضُّرَّ أکشِفُ‌ عَنهُ‌ ؟ مَن ذَا الَّذی یَستَرزِقُنی أرزُقُهُ‌ ؟ مَن ذَا الَّذی یَسأَ لُنی اعطیهِ‌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7865.</w:t>
      </w:r>
    </w:p>
    <w:p>
      <w:pPr>
        <w:pStyle w:val="BookText"/>
      </w:pPr>
      <w:r>
        <w:rPr>
          <w:rFonts w:ascii="Amiri" w:hAnsi="Amiri" w:eastAsia="Amiri" w:cs="Amiri"/>
          <w:lang w:bidi="ar-SA"/>
          <w:color w:val="111111"/>
          <w:sz w:val="28"/>
          <w:szCs w:val="28"/>
          <w:rtl/>
        </w:rPr>
        <w:t xml:space="preserve">سنن أبی داوود عن عمرو بن عنبسة السلمی: قُلتُ‌:یا رَسولَ‌ اللّهِ‌ ، أیُّ‌ اللَّیلِ‌ أسمَعُ‌ ؟ قالَ‌:جَوفَ‌ اللَّیلِ‌ الآخِرَ.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7866.</w:t>
      </w:r>
    </w:p>
    <w:p>
      <w:pPr>
        <w:pStyle w:val="BookText"/>
      </w:pPr>
      <w:r>
        <w:rPr>
          <w:rFonts w:ascii="Amiri" w:hAnsi="Amiri" w:eastAsia="Amiri" w:cs="Amiri"/>
          <w:lang w:bidi="ar-SA"/>
          <w:color w:val="111111"/>
          <w:sz w:val="28"/>
          <w:szCs w:val="28"/>
          <w:rtl/>
        </w:rPr>
        <w:t xml:space="preserve">سنن الترمذی عن أبی امامة: قیلَ‌ لِرَسولِ‌ اللّهِ‌ صلی اللّه علیه و آله:أیُّ‌ الدُّعاءِ أسمَعُ‌ ؟ قالَ‌:جَوفَ‌ اللَّیلِ‌</w:t>
      </w:r>
    </w:p>
    <w:p>
      <w:pPr>
        <w:pStyle w:val="BookText"/>
      </w:pPr>
      <w:r>
        <w:rPr>
          <w:rFonts w:ascii="IRNazanin" w:hAnsi="IRNazanin" w:eastAsia="IRNazanin" w:cs="IRNazanin"/>
          <w:lang w:bidi="fa-IR"/>
          <w:color w:val="111111"/>
          <w:sz w:val="28"/>
          <w:szCs w:val="28"/>
          <w:rtl/>
        </w:rPr>
        <w:t xml:space="preserve">سنن ابن ماجة:ج 1 ص 435 ح 1367 عن رفاعة الجهنی.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مسلم:ج 1 ص 521 ح 166 عن جابر بن عبد اللّه ؛ الدعوات:ص 35 ح 81.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5 ص 492 ح 16281 [1] عن عثمان بن أبی العاص.</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فی المصدر:"اُعطِهِ‌" ، والصواب ما أثبتناه کما فی کنز العمّال:ج 2 ص 113 ح 3400 نقلاً عن الطبرانی فی الکبیر وشُعَب الإیمان.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الطیالسی:ص 329 ح 2516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سنن أبی داوود:ج 2 ص 25 ح 1277.</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2" w:name="pg14448_131401"/>
    <w:bookmarkEnd w:id="282"/>
    <w:p>
      <w:pPr>
        <w:pStyle w:val="BookText"/>
      </w:pPr>
      <w:r>
        <w:rPr>
          <w:rFonts w:ascii="Amiri" w:hAnsi="Amiri" w:eastAsia="Amiri" w:cs="Amiri"/>
          <w:lang w:bidi="ar-SA"/>
          <w:color w:val="111111"/>
          <w:sz w:val="28"/>
          <w:szCs w:val="28"/>
          <w:rtl/>
        </w:rPr>
        <w:t xml:space="preserve">الآخِرَ ، ودُبُرَ الصَّلَواتِ‌ المَکتوباتِ‌.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سنن الترمذی:ج 5 ص 526 ح 3499.</w:t>
      </w:r>
    </w:p>
    <w:p>
      <w:pPr>
        <w:pStyle w:val="BookText"/>
      </w:pPr>
      <w:r>
        <w:rPr>
          <w:rFonts w:ascii="Times New Roman" w:hAnsi="Times New Roman" w:eastAsia="Times New Roman" w:cs="Times New Roman"/>
          <w:lang w:val="en-US" w:bidi="en-US"/>
          <w:color w:val="111111"/>
          <w:sz w:val="28"/>
          <w:szCs w:val="28"/>
          <w:rtl/>
        </w:rPr>
        <w:t xml:space="preserve">7867.</w:t>
      </w:r>
    </w:p>
    <w:p>
      <w:pPr>
        <w:pStyle w:val="BookText"/>
      </w:pPr>
      <w:r>
        <w:rPr>
          <w:rFonts w:ascii="Amiri" w:hAnsi="Amiri" w:eastAsia="Amiri" w:cs="Amiri"/>
          <w:lang w:bidi="ar-SA"/>
          <w:color w:val="111111"/>
          <w:sz w:val="28"/>
          <w:szCs w:val="28"/>
          <w:rtl/>
        </w:rPr>
        <w:t xml:space="preserve">سنن النسائی عن عمرو بن عنبسة: قُلتُ‌:یا رَسولَ‌ اللّهَ‌ ، هَل مِن ساعَةٍ‌ أقرَبُ‌ مِنَ‌ الاُخری أو هَل مِن ساعَةٍ‌ یُبتَغی ذِکرُها ؟ قالَ‌:نَعَم ، إنَّ‌ أقرَبَ‌ ما یَکونُ‌ الرَّبُّ‌ عز و جلمِنَ‌ العَبدِ جَوفُ‌ اللَّیلِ‌ الآخِرُ ؛ فَإِنِ‌ استَطَعتَ‌ أن تَکونَ‌ مِمَّن یَذکُرُ اللّهَ‌ عز و جل فی تِلکَ‌ السّاعَةِ‌ فَکُن. </w:t>
      </w:r>
      <w:r>
        <w:rPr>
          <w:rStyle w:val="FootnoteReference"/>
        </w:rPr>
        <w:footnoteReference w:id="648"/>
      </w:r>
    </w:p>
    <w:p>
      <w:pPr>
        <w:pStyle w:val="BookText"/>
      </w:pPr>
      <w:r>
        <w:rPr>
          <w:rFonts w:ascii="Times New Roman" w:hAnsi="Times New Roman" w:eastAsia="Times New Roman" w:cs="Times New Roman"/>
          <w:lang w:val="en-US" w:bidi="en-US"/>
          <w:color w:val="111111"/>
          <w:sz w:val="28"/>
          <w:szCs w:val="28"/>
          <w:rtl/>
        </w:rPr>
        <w:t xml:space="preserve">7868.</w:t>
      </w:r>
    </w:p>
    <w:p>
      <w:pPr>
        <w:pStyle w:val="BookText"/>
      </w:pPr>
      <w:r>
        <w:rPr>
          <w:rFonts w:ascii="Amiri" w:hAnsi="Amiri" w:eastAsia="Amiri" w:cs="Amiri"/>
          <w:lang w:bidi="ar-SA"/>
          <w:color w:val="111111"/>
          <w:sz w:val="28"/>
          <w:szCs w:val="28"/>
          <w:rtl/>
        </w:rPr>
        <w:t xml:space="preserve">رسول اللّه صلی اللّه علیه و آله: إذا کانَ‌ آخِرُ اللَّیلِ‌ یَقولُ‌ اللّهُ‌ سُبحانَهُ‌ وتَعالی:هَل مِن داعٍ‌ فَاُجیبَهُ‌ ؟ هَل مِن سائِلٍ‌ فَاُعطِیَهُ‌ سُؤلَهُ‌ ؟ هَل مِن مُستَغفِرٍ فَأَغفِرَ لَهُ‌ ؟ هَل مِن تائِبٍ‌ فَأَتوبَ‌ عَلَیهِ‌ ؟ </w:t>
      </w:r>
      <w:r>
        <w:rPr>
          <w:rStyle w:val="FootnoteReference"/>
        </w:rPr>
        <w:footnoteReference w:id="649"/>
      </w:r>
    </w:p>
    <w:p>
      <w:pPr>
        <w:pStyle w:val="Heading5"/>
      </w:pPr>
      <w:bookmarkStart w:id="1095" w:name="_Toc684"/>
      <w:r>
        <w:t>7/10 الأَسحارُ</w:t>
      </w:r>
      <w:bookmarkEnd w:id="1095"/>
    </w:p>
    <w:p>
      <w:pPr>
        <w:pStyle w:val="Heading6"/>
      </w:pPr>
      <w:bookmarkStart w:id="1096" w:name="_Toc685"/>
      <w:r>
        <w:t>الکتاب</w:t>
      </w:r>
      <w:bookmarkEnd w:id="1096"/>
    </w:p>
    <w:p>
      <w:pPr>
        <w:pStyle w:val="BookText"/>
      </w:pPr>
      <w:r>
        <w:rPr>
          <w:rFonts w:ascii="Amiri" w:hAnsi="Amiri" w:eastAsia="Amiri" w:cs="Amiri"/>
          <w:lang w:bidi="ar-SA"/>
          <w:color w:val="111111"/>
          <w:sz w:val="28"/>
          <w:szCs w:val="28"/>
          <w:rtl/>
        </w:rPr>
        <w:t xml:space="preserve">" کانُوا قَلِیلاً مِنَ‌ اللَّیْلِ‌ ما یَهْجَعُونَ‌ * وَ بِالْأَسْحارِ هُمْ‌ یَسْتَغْفِرُونَ‌ ". 4</w:t>
      </w:r>
    </w:p>
    <w:p>
      <w:pPr>
        <w:pStyle w:val="BookText"/>
      </w:pPr>
      <w:r>
        <w:rPr>
          <w:rFonts w:ascii="Amiri" w:hAnsi="Amiri" w:eastAsia="Amiri" w:cs="Amiri"/>
          <w:lang w:bidi="ar-SA"/>
          <w:color w:val="111111"/>
          <w:sz w:val="28"/>
          <w:szCs w:val="28"/>
          <w:rtl/>
        </w:rPr>
        <w:t xml:space="preserve">" الصّابِرِینَ‌ وَ الصّادِقِینَ‌ وَ الْقانِتِینَ‌ وَ الْمُنْفِقِینَ‌ وَ الْمُسْتَغْفِرِینَ‌ بِالْأَسْحارِ ". 5</w:t>
      </w:r>
    </w:p>
    <w:p>
      <w:pPr>
        <w:pStyle w:val="Heading6"/>
      </w:pPr>
      <w:bookmarkStart w:id="1097" w:name="_Toc686"/>
      <w:r>
        <w:t>الحدیث</w:t>
      </w:r>
      <w:bookmarkEnd w:id="1097"/>
    </w:p>
    <w:p>
      <w:pPr>
        <w:pStyle w:val="BookText"/>
      </w:pPr>
      <w:r>
        <w:rPr>
          <w:rFonts w:ascii="Times New Roman" w:hAnsi="Times New Roman" w:eastAsia="Times New Roman" w:cs="Times New Roman"/>
          <w:lang w:val="en-US" w:bidi="en-US"/>
          <w:color w:val="111111"/>
          <w:sz w:val="28"/>
          <w:szCs w:val="28"/>
          <w:rtl/>
        </w:rPr>
        <w:t xml:space="preserve">7869.</w:t>
      </w:r>
    </w:p>
    <w:p>
      <w:pPr>
        <w:pStyle w:val="BookText"/>
      </w:pPr>
      <w:r>
        <w:rPr>
          <w:rFonts w:ascii="Amiri" w:hAnsi="Amiri" w:eastAsia="Amiri" w:cs="Amiri"/>
          <w:lang w:bidi="ar-SA"/>
          <w:color w:val="111111"/>
          <w:sz w:val="28"/>
          <w:szCs w:val="28"/>
          <w:rtl/>
        </w:rPr>
        <w:t xml:space="preserve">رسول اللّه صلی اللّه علیه و آله لِعَلِیٍّ‌ علیه السلام فی وَصِیَّتِهِ‌: یا عَلِیُّ‌ ، صَلِّ‌ مِنَ‌ اللَّیلِ‌ ولَو قَدرَ حَلبِ‌ شاةٍ‌ ، وبِالأَسحارِ فَادعُ‌ ، لا تُرَدَّ لَکَ‌ دَعوَةٌ‌ ؛ فَإِنَّ‌ اللّهَ‌ تَبارَکَ‌ وتَعالی یَقولُ‌: "وَ الْمُسْتَغْفِرِینَ‌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3" w:name="pg14448_131402"/>
    <w:bookmarkEnd w:id="283"/>
    <w:p>
      <w:pPr>
        <w:pStyle w:val="BookText"/>
      </w:pPr>
      <w:r>
        <w:rPr>
          <w:rFonts w:ascii="Amiri" w:hAnsi="Amiri" w:eastAsia="Amiri" w:cs="Amiri"/>
          <w:lang w:bidi="ar-SA"/>
          <w:color w:val="111111"/>
          <w:sz w:val="28"/>
          <w:szCs w:val="28"/>
          <w:rtl/>
        </w:rPr>
        <w:t xml:space="preserve">بِالْأَسْحارِ"   .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مکارم الأخلاق:ج 2 ص 54 ح 2134 ، [1]بحار الأنوار:ج 87 ص 167 ح 11. [2]</w:t>
      </w:r>
    </w:p>
    <w:p>
      <w:pPr>
        <w:pStyle w:val="BookText"/>
      </w:pPr>
      <w:r>
        <w:rPr>
          <w:rFonts w:ascii="Times New Roman" w:hAnsi="Times New Roman" w:eastAsia="Times New Roman" w:cs="Times New Roman"/>
          <w:lang w:val="en-US" w:bidi="en-US"/>
          <w:color w:val="111111"/>
          <w:sz w:val="28"/>
          <w:szCs w:val="28"/>
          <w:rtl/>
        </w:rPr>
        <w:t xml:space="preserve">7870.</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آله:خَیرُ وَقتٍ‌ دَعَوتُمُ‌ اللّهَ‌ عز و جلفیهِ‌ الأَسحارُ ، وتَلا هذِهِ‌ الآیَةَ‌ فی قَولِ‌ یَعقوبَ‌ علیه السلام: "سَوْفَ‌ أَسْتَغْفِرُ لَکُمْ‌ رَبِّی"  </w:t>
      </w:r>
      <w:r>
        <w:rPr>
          <w:rStyle w:val="FootnoteReference"/>
        </w:rPr>
        <w:footnoteReference w:id="651"/>
      </w:r>
      <w:r>
        <w:rPr>
          <w:rFonts w:ascii="Amiri" w:hAnsi="Amiri" w:eastAsia="Amiri" w:cs="Amiri"/>
          <w:lang w:bidi="ar-SA"/>
          <w:color w:val="111111"/>
          <w:sz w:val="28"/>
          <w:szCs w:val="28"/>
          <w:rtl/>
        </w:rPr>
        <w:t xml:space="preserve">وقالَ‌:أخَّرَهُم إلَی السَّحَرِ. </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7871.</w:t>
      </w:r>
    </w:p>
    <w:p>
      <w:pPr>
        <w:pStyle w:val="BookText"/>
      </w:pPr>
      <w:r>
        <w:rPr>
          <w:rFonts w:ascii="Amiri" w:hAnsi="Amiri" w:eastAsia="Amiri" w:cs="Amiri"/>
          <w:lang w:bidi="ar-SA"/>
          <w:color w:val="111111"/>
          <w:sz w:val="28"/>
          <w:szCs w:val="28"/>
          <w:rtl/>
        </w:rPr>
        <w:t xml:space="preserve">إتحاف السادة المتّقین عن ابن عبّاس: إنَّ‌ النَّبِیَّ‌ صلی اللّه علیه و آله سُئِلَ‌:لِمَ‌ أخَّرَ یَعقوبُ‌ بَنیهِ‌ فِی الاِستِغفارِ ؟ قالَ‌:أخَّرَهُم إلَی السَّحَرِ ؛ لِأَنَّ‌ دُعاءَ السَّحَرِ مُستَجابٌ‌. </w:t>
      </w:r>
      <w:r>
        <w:rPr>
          <w:rStyle w:val="FootnoteReference"/>
        </w:rPr>
        <w:footnoteReference w:id="653"/>
      </w:r>
    </w:p>
    <w:p>
      <w:pPr>
        <w:pStyle w:val="BookText"/>
      </w:pPr>
      <w:r>
        <w:rPr>
          <w:rFonts w:ascii="Times New Roman" w:hAnsi="Times New Roman" w:eastAsia="Times New Roman" w:cs="Times New Roman"/>
          <w:lang w:val="en-US" w:bidi="en-US"/>
          <w:color w:val="111111"/>
          <w:sz w:val="28"/>
          <w:szCs w:val="28"/>
          <w:rtl/>
        </w:rPr>
        <w:t xml:space="preserve">7872.</w:t>
      </w:r>
    </w:p>
    <w:p>
      <w:pPr>
        <w:pStyle w:val="BookText"/>
      </w:pPr>
      <w:r>
        <w:rPr>
          <w:rFonts w:ascii="Amiri" w:hAnsi="Amiri" w:eastAsia="Amiri" w:cs="Amiri"/>
          <w:lang w:bidi="ar-SA"/>
          <w:color w:val="111111"/>
          <w:sz w:val="28"/>
          <w:szCs w:val="28"/>
          <w:rtl/>
        </w:rPr>
        <w:t xml:space="preserve">رسول اللّه صلی اللّه علیه و آله: إنَّ‌ اللّهَ‌ جَلَّ‌ جَلالُهُ‌ فی آخِرِ ساعَةٍ‌ تَبقی مِن ساعاتِ‌ اللَّیلِ‌ ، یَأمُرُ مَلَکا یُنادی ، فَیَسمَعُ‌ ما بَینَ‌ الخافِقَینِ‌ ما خَلَا الجِنَّ‌ وَالإِنسَ‌:ألا هَل مِن مُستَغفِرٍ یُغفَرُ لَهُ‌ ؟ ألا هَل مِن تائِبٍ‌ یُتابُ‌ عَلَیهِ‌ ؟ ألا هَل مِن داعٍ‌ بِخَیرٍ یُستَجابُ‌ لَهُ‌ ؟ ألا هَل مِن سائِلٍ‌ یُعطی سُؤالَهُ‌ ؟ ألا هَل مِن راغِبٍ‌ یُعطی رَغبَتَهُ‌ ؟ یا باغِیَ‌ الخَیرِ أقبِل ، یا صاحِبَ‌ الشَّرِّ أقصِر ، اللّهُمَّ‌ أعطِ‍‌ کُلَّ‌ مُنفِقٍ‌ مالاً خَلَفا ، وأعطِ‍‌ کُلَّ‌ مُمسِکٍ‌ مالاً تَلَفا. </w:t>
      </w:r>
      <w:r>
        <w:rPr>
          <w:rStyle w:val="FootnoteReference"/>
        </w:rPr>
        <w:footnoteReference w:id="654"/>
      </w:r>
    </w:p>
    <w:p>
      <w:pPr>
        <w:pStyle w:val="Heading5"/>
      </w:pPr>
      <w:bookmarkStart w:id="1098" w:name="_Toc687"/>
      <w:r>
        <w:t>8/10 بَینَ‌ الطُّلوعَینِ‌</w:t>
      </w:r>
      <w:bookmarkEnd w:id="1098"/>
    </w:p>
    <w:p>
      <w:pPr>
        <w:pStyle w:val="BookText"/>
      </w:pPr>
      <w:r>
        <w:rPr>
          <w:rFonts w:ascii="Times New Roman" w:hAnsi="Times New Roman" w:eastAsia="Times New Roman" w:cs="Times New Roman"/>
          <w:lang w:val="en-US" w:bidi="en-US"/>
          <w:color w:val="111111"/>
          <w:sz w:val="28"/>
          <w:szCs w:val="28"/>
          <w:rtl/>
        </w:rPr>
        <w:t xml:space="preserve">7873.</w:t>
      </w:r>
    </w:p>
    <w:p>
      <w:pPr>
        <w:pStyle w:val="BookText"/>
      </w:pPr>
      <w:r>
        <w:rPr>
          <w:rFonts w:ascii="Amiri" w:hAnsi="Amiri" w:eastAsia="Amiri" w:cs="Amiri"/>
          <w:lang w:bidi="ar-SA"/>
          <w:color w:val="111111"/>
          <w:sz w:val="28"/>
          <w:szCs w:val="28"/>
          <w:rtl/>
        </w:rPr>
        <w:t xml:space="preserve">رسول اللّه صلی اللّه علیه و آله: إذا صَلَّیتُمُ‌ الصُّبحَ‌ فَافزَعوا إلَی الدُّعاءِ ، وباکِروا فی طَلَبِ‌ الحَوائِجِ‌ ، اللّهُمَّ‌ بارِک لِاُمَّتی فی بُکورِها. </w:t>
      </w:r>
      <w:r>
        <w:rPr>
          <w:rStyle w:val="FootnoteReference"/>
        </w:rPr>
        <w:footnoteReference w:id="655"/>
      </w:r>
    </w:p>
    <w:p>
      <w:pPr>
        <w:pStyle w:val="BookText"/>
      </w:pPr>
      <w:r>
        <w:rPr>
          <w:rFonts w:ascii="Times New Roman" w:hAnsi="Times New Roman" w:eastAsia="Times New Roman" w:cs="Times New Roman"/>
          <w:lang w:val="en-US" w:bidi="en-US"/>
          <w:color w:val="111111"/>
          <w:sz w:val="28"/>
          <w:szCs w:val="28"/>
          <w:rtl/>
        </w:rPr>
        <w:t xml:space="preserve">7874.</w:t>
      </w:r>
    </w:p>
    <w:p>
      <w:pPr>
        <w:pStyle w:val="BookText"/>
      </w:pPr>
      <w:r>
        <w:rPr>
          <w:rFonts w:ascii="Amiri" w:hAnsi="Amiri" w:eastAsia="Amiri" w:cs="Amiri"/>
          <w:lang w:bidi="ar-SA"/>
          <w:color w:val="111111"/>
          <w:sz w:val="28"/>
          <w:szCs w:val="28"/>
          <w:rtl/>
        </w:rPr>
        <w:t xml:space="preserve">عنه صلی اللّه علیه و آله: وَالَّذی نَفسُ‌ مُحَمَّدٍ بِیَدِهِ‌ ، لَدُعاءُ الرَّجُلِ‌ بَعدَ طُلوعِ‌ الفَجرِ إلی طُلوعِ‌ الشَّمسِ‌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4" w:name="pg14448_131403"/>
    <w:bookmarkEnd w:id="284"/>
    <w:p>
      <w:pPr>
        <w:pStyle w:val="BookText"/>
      </w:pPr>
      <w:r>
        <w:rPr>
          <w:rFonts w:ascii="Amiri" w:hAnsi="Amiri" w:eastAsia="Amiri" w:cs="Amiri"/>
          <w:lang w:bidi="ar-SA"/>
          <w:color w:val="111111"/>
          <w:sz w:val="28"/>
          <w:szCs w:val="28"/>
          <w:rtl/>
        </w:rPr>
        <w:t xml:space="preserve">أنجَحُ‌ فِی الحاجاتِ‌ مِنَ‌ الضّارِبِ‌ بِمالِهِ‌ فِی الأَرضِ‌.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دعائم الإسلام:ج 1 ص 167 ، [1]بحار الأنوار:ج 86 ص 133 ح 11. [2]</w:t>
      </w:r>
    </w:p>
    <w:p>
      <w:pPr>
        <w:pStyle w:val="Heading5"/>
      </w:pPr>
      <w:bookmarkStart w:id="1099" w:name="_Toc688"/>
      <w:r>
        <w:t>9/10 قَبلَ‌ طُلوعِ‌ الشَّمسِ‌ وقَبلَ‌ غُروبِها</w:t>
      </w:r>
      <w:bookmarkEnd w:id="1099"/>
    </w:p>
    <w:p>
      <w:pPr>
        <w:pStyle w:val="Heading6"/>
      </w:pPr>
      <w:bookmarkStart w:id="1100" w:name="_Toc689"/>
      <w:r>
        <w:t>الکتاب</w:t>
      </w:r>
      <w:bookmarkEnd w:id="1100"/>
    </w:p>
    <w:p>
      <w:pPr>
        <w:pStyle w:val="BookText"/>
      </w:pPr>
      <w:r>
        <w:rPr>
          <w:rFonts w:ascii="Amiri" w:hAnsi="Amiri" w:eastAsia="Amiri" w:cs="Amiri"/>
          <w:lang w:bidi="ar-SA"/>
          <w:color w:val="111111"/>
          <w:sz w:val="28"/>
          <w:szCs w:val="28"/>
          <w:rtl/>
        </w:rPr>
        <w:t xml:space="preserve">" وَ لِلّهِ‌ یَسْجُدُ مَنْ‌ فِی السَّماواتِ‌ وَ الْأَرْضِ‌ طَوْعاً وَ کَرْهاً وَ ظِلالُهُمْ‌ بِالْغُدُوِّ وَ الْآصالِ‌ ". 2</w:t>
      </w:r>
    </w:p>
    <w:p>
      <w:pPr>
        <w:pStyle w:val="Heading6"/>
      </w:pPr>
      <w:bookmarkStart w:id="1101" w:name="_Toc690"/>
      <w:r>
        <w:t>الحدیث</w:t>
      </w:r>
      <w:bookmarkEnd w:id="1101"/>
    </w:p>
    <w:p>
      <w:pPr>
        <w:pStyle w:val="BookText"/>
      </w:pPr>
      <w:r>
        <w:rPr>
          <w:rFonts w:ascii="Times New Roman" w:hAnsi="Times New Roman" w:eastAsia="Times New Roman" w:cs="Times New Roman"/>
          <w:lang w:val="en-US" w:bidi="en-US"/>
          <w:color w:val="111111"/>
          <w:sz w:val="28"/>
          <w:szCs w:val="28"/>
          <w:rtl/>
        </w:rPr>
        <w:t xml:space="preserve">7875.</w:t>
      </w:r>
    </w:p>
    <w:p>
      <w:pPr>
        <w:pStyle w:val="BookText"/>
      </w:pPr>
      <w:r>
        <w:rPr>
          <w:rFonts w:ascii="Amiri" w:hAnsi="Amiri" w:eastAsia="Amiri" w:cs="Amiri"/>
          <w:lang w:bidi="ar-SA"/>
          <w:color w:val="111111"/>
          <w:sz w:val="28"/>
          <w:szCs w:val="28"/>
          <w:rtl/>
        </w:rPr>
        <w:t xml:space="preserve">رسول اللّه صلی اللّه علیه و آله: إنّی لَمّا اسرِیَ‌ بی إلَی السَّماءِ...نودیتُ‌...یا مُحَمَّدُ ، ومَن کَثُرَت ذُنوبُهُ‌ مِن امَّتِکَ‌ فیما دونَ‌ الکَبائِرِ حَتّی یُشهَرَ بِکَثرَتِها ، ویُمقَتَ‌ عَلَی اتِّباعِها ، فَلیَعتَمِدنی عِندَ طُلوعِ‌ الفَجرِ أو قَبلَ‌ افولِ‌ الشَّفَقِ‌ ، وَلیَنصَب وَجهَهُ‌ إلَیَّ‌ وَلیَقُل:[ وذَکَرَ الدُّعاءَ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02" w:name="_Toc691"/>
      <w:r>
        <w:t>10/10 عِندَ زَوالِ‌ الشَّمسِ‌</w:t>
      </w:r>
      <w:bookmarkEnd w:id="1102"/>
    </w:p>
    <w:p>
      <w:pPr>
        <w:pStyle w:val="BookText"/>
      </w:pPr>
      <w:r>
        <w:rPr>
          <w:rFonts w:ascii="Times New Roman" w:hAnsi="Times New Roman" w:eastAsia="Times New Roman" w:cs="Times New Roman"/>
          <w:lang w:val="en-US" w:bidi="en-US"/>
          <w:color w:val="111111"/>
          <w:sz w:val="28"/>
          <w:szCs w:val="28"/>
          <w:rtl/>
        </w:rPr>
        <w:t xml:space="preserve">7876.</w:t>
      </w:r>
    </w:p>
    <w:p>
      <w:pPr>
        <w:pStyle w:val="BookText"/>
      </w:pPr>
      <w:r>
        <w:rPr>
          <w:rFonts w:ascii="Amiri" w:hAnsi="Amiri" w:eastAsia="Amiri" w:cs="Amiri"/>
          <w:lang w:bidi="ar-SA"/>
          <w:color w:val="111111"/>
          <w:sz w:val="28"/>
          <w:szCs w:val="28"/>
          <w:rtl/>
        </w:rPr>
        <w:t xml:space="preserve">رسول اللّه صلی اللّه علیه و آله: إذا زالَتِ‌ الشَّمسُ‌ ، فُتِحَت أبوابُ‌ السَّماءِ وأبوابُ‌ الجِنانِ‌ ، وَاستُجیبَ‌ الدُّعاءُ ، فَطوبی لِمَن رُفِعَ‌ لَهُ‌ عِندَ ذلِکَ‌ عَمَلٌ‌ صالِحٌ‌. </w:t>
      </w:r>
      <w:r>
        <w:rPr>
          <w:rStyle w:val="FootnoteReference"/>
        </w:rPr>
        <w:footnoteReference w:id="657"/>
      </w:r>
    </w:p>
    <w:p>
      <w:pPr>
        <w:pStyle w:val="BookText"/>
      </w:pPr>
      <w:r>
        <w:rPr>
          <w:rFonts w:ascii="Times New Roman" w:hAnsi="Times New Roman" w:eastAsia="Times New Roman" w:cs="Times New Roman"/>
          <w:lang w:val="en-US" w:bidi="en-US"/>
          <w:color w:val="111111"/>
          <w:sz w:val="28"/>
          <w:szCs w:val="28"/>
          <w:rtl/>
        </w:rPr>
        <w:t xml:space="preserve">7877.</w:t>
      </w:r>
    </w:p>
    <w:p>
      <w:pPr>
        <w:pStyle w:val="BookText"/>
      </w:pPr>
      <w:r>
        <w:rPr>
          <w:rFonts w:ascii="Amiri" w:hAnsi="Amiri" w:eastAsia="Amiri" w:cs="Amiri"/>
          <w:lang w:bidi="ar-SA"/>
          <w:color w:val="111111"/>
          <w:sz w:val="28"/>
          <w:szCs w:val="28"/>
          <w:rtl/>
        </w:rPr>
        <w:t xml:space="preserve">سنن الترمذی عن عبد اللّه بن السائب: إنَّ‌ رَسولَ‌ اللّهِ‌ صلی اللّه علیه و آله کانَ‌ یُصَلّی أربَعا بَعدَ أن تَزولَ‌ الشَّمسُ‌ قَبلَ‌ الظُّهرِ ، وقالَ‌:إنَّها ساعَةٌ‌ تُفتَحُ‌ فیها أبوابُ‌ السَّماءِ ، واُحِبُّ‌ أن یَصعَدَ لی فیها عَمَلٌ‌ صالِحٌ‌. </w:t>
      </w:r>
      <w:r>
        <w:rPr>
          <w:rStyle w:val="FootnoteReference"/>
        </w:rPr>
        <w:footnoteReference w:id="658"/>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5" w:name="pg14448_131404"/>
    <w:bookmarkEnd w:id="285"/>
    <w:p>
      <w:pPr>
        <w:pStyle w:val="BookText"/>
      </w:pPr>
      <w:r>
        <w:rPr>
          <w:rFonts w:ascii="Times New Roman" w:hAnsi="Times New Roman" w:eastAsia="Times New Roman" w:cs="Times New Roman"/>
          <w:lang w:val="en-US" w:bidi="en-US"/>
          <w:color w:val="111111"/>
          <w:sz w:val="28"/>
          <w:szCs w:val="28"/>
          <w:rtl/>
        </w:rPr>
        <w:t xml:space="preserve">7878.</w:t>
      </w:r>
    </w:p>
    <w:p>
      <w:pPr>
        <w:pStyle w:val="BookText"/>
      </w:pPr>
      <w:r>
        <w:rPr>
          <w:rFonts w:ascii="Amiri" w:hAnsi="Amiri" w:eastAsia="Amiri" w:cs="Amiri"/>
          <w:lang w:bidi="ar-SA"/>
          <w:color w:val="111111"/>
          <w:sz w:val="28"/>
          <w:szCs w:val="28"/>
          <w:rtl/>
        </w:rPr>
        <w:t xml:space="preserve">رسول اللّه صلی اللّه علیه و آله: تَحَرَّوُا الدُّعاءَ عِندَ فَیءِ الأَفیاءِ.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7879.</w:t>
      </w:r>
    </w:p>
    <w:p>
      <w:pPr>
        <w:pStyle w:val="BookText"/>
      </w:pPr>
      <w:r>
        <w:rPr>
          <w:rFonts w:ascii="Amiri" w:hAnsi="Amiri" w:eastAsia="Amiri" w:cs="Amiri"/>
          <w:lang w:bidi="ar-SA"/>
          <w:color w:val="111111"/>
          <w:sz w:val="28"/>
          <w:szCs w:val="28"/>
          <w:rtl/>
        </w:rPr>
        <w:t xml:space="preserve">عنه صلی اللّه علیه و آله: إذا فاءَتِ‌ الأَفیاءُ ، وهَبَّتِ‌ الأَرواحُ‌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فَاذکُروا حَوائِجَکُم ؛ فَإِنَّها ساعَةُ‌ الأَوّابینَ‌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103" w:name="_Toc692"/>
      <w:r>
        <w:t>11/10 لَیْلَةُ‌ عَرَفَةَ‌ وَیَومُها</w:t>
      </w:r>
      <w:bookmarkEnd w:id="1103"/>
    </w:p>
    <w:p>
      <w:pPr>
        <w:pStyle w:val="BookText"/>
      </w:pPr>
      <w:r>
        <w:rPr>
          <w:rFonts w:ascii="Times New Roman" w:hAnsi="Times New Roman" w:eastAsia="Times New Roman" w:cs="Times New Roman"/>
          <w:lang w:val="en-US" w:bidi="en-US"/>
          <w:color w:val="111111"/>
          <w:sz w:val="28"/>
          <w:szCs w:val="28"/>
          <w:rtl/>
        </w:rPr>
        <w:t xml:space="preserve">7880.</w:t>
      </w:r>
    </w:p>
    <w:p>
      <w:pPr>
        <w:pStyle w:val="BookText"/>
      </w:pPr>
      <w:r>
        <w:rPr>
          <w:rFonts w:ascii="Amiri" w:hAnsi="Amiri" w:eastAsia="Amiri" w:cs="Amiri"/>
          <w:lang w:bidi="ar-SA"/>
          <w:color w:val="111111"/>
          <w:sz w:val="28"/>
          <w:szCs w:val="28"/>
          <w:rtl/>
        </w:rPr>
        <w:t xml:space="preserve">رسول اللّه صلی اللّه علیه و آله: إنَّ‌ لَیلَةَ‌ عَرَفَةَ‌ یُستَجابُ‌ فیها ما دَعا مِن خَیرٍ ، ولِلعامِلِ‌ فیها بِطاعَةِ‌ اللّهِ‌ تَعالی أجرُ سَبعینَ‌ ومِئَةِ‌ سَنَةٍ‌ ، وهِیَ‌ لَیلَةُ‌ المُناجاةِ‌ ، وفیها یَتوبُ‌ اللّهُ‌ عَلی مَن تابَ‌.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7881.</w:t>
      </w:r>
    </w:p>
    <w:p>
      <w:pPr>
        <w:pStyle w:val="BookText"/>
      </w:pPr>
      <w:r>
        <w:rPr>
          <w:rFonts w:ascii="Amiri" w:hAnsi="Amiri" w:eastAsia="Amiri" w:cs="Amiri"/>
          <w:lang w:bidi="ar-SA"/>
          <w:color w:val="111111"/>
          <w:sz w:val="28"/>
          <w:szCs w:val="28"/>
          <w:rtl/>
        </w:rPr>
        <w:t xml:space="preserve">عنه صلی اللّه علیه و آله: أفضَلُ‌ الدُّعاءِ ، دُعاءُ یَومِ‌ عَرَفَةَ‌.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7882.</w:t>
      </w:r>
    </w:p>
    <w:p>
      <w:pPr>
        <w:pStyle w:val="BookText"/>
      </w:pPr>
      <w:r>
        <w:rPr>
          <w:rFonts w:ascii="Amiri" w:hAnsi="Amiri" w:eastAsia="Amiri" w:cs="Amiri"/>
          <w:lang w:bidi="ar-SA"/>
          <w:color w:val="111111"/>
          <w:sz w:val="28"/>
          <w:szCs w:val="28"/>
          <w:rtl/>
        </w:rPr>
        <w:t xml:space="preserve">السنن الکبری عن ابن عبّاس: رَأَیتُ‌ رَسولَ‌ اللّهِ‌ صلی اللّه علیه و آله یَدعو بِعَرَفَةَ‌ ، یَداهُ‌ إلی صَدرِهِ‌ کَاستِطعامِ‌ المِسکینِ‌.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7883.</w:t>
      </w:r>
    </w:p>
    <w:p>
      <w:pPr>
        <w:pStyle w:val="BookText"/>
      </w:pPr>
      <w:r>
        <w:rPr>
          <w:rFonts w:ascii="Amiri" w:hAnsi="Amiri" w:eastAsia="Amiri" w:cs="Amiri"/>
          <w:lang w:bidi="ar-SA"/>
          <w:color w:val="111111"/>
          <w:sz w:val="28"/>
          <w:szCs w:val="28"/>
          <w:rtl/>
        </w:rPr>
        <w:t xml:space="preserve">المصنّف لابن أبی شیبة عن أبی سعید الخدری: إنَّ‌ رَسولَ‌ اللّهِ‌ صلی اللّه علیه و آله کانَ‌ یَدعو بِعَرَفَةَ‌ ، ویَرفَعُ‌ یَدَیهِ‌ هکَذا ، یَجعَلُ‌ ظاهِرَهُما مِمّا یَلی وَجهَهُ‌ ، وباطِنَهُما مِمّا یَلِی الأَرضَ‌.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7884.</w:t>
      </w:r>
    </w:p>
    <w:p>
      <w:pPr>
        <w:pStyle w:val="BookText"/>
      </w:pPr>
      <w:r>
        <w:rPr>
          <w:rFonts w:ascii="Amiri" w:hAnsi="Amiri" w:eastAsia="Amiri" w:cs="Amiri"/>
          <w:lang w:bidi="ar-SA"/>
          <w:color w:val="111111"/>
          <w:sz w:val="28"/>
          <w:szCs w:val="28"/>
          <w:rtl/>
        </w:rPr>
        <w:t xml:space="preserve">السنن الکبری عن عبّاس بن مرداس: إنَّ‌ رَسولَ‌ اللّهِ‌ صلی اللّه علیه و آله دَعا عَشِیَّةَ‌ عَرَفَةَ‌ لِاُمَّتِهِ‌ بِالمَغفِرَةِ‌</w:t>
      </w:r>
    </w:p>
    <w:p>
      <w:pPr>
        <w:pStyle w:val="BookText"/>
      </w:pPr>
      <w:r>
        <w:rPr>
          <w:rFonts w:ascii="IRNazanin" w:hAnsi="IRNazanin" w:eastAsia="IRNazanin" w:cs="IRNazanin"/>
          <w:lang w:bidi="fa-IR"/>
          <w:color w:val="111111"/>
          <w:sz w:val="28"/>
          <w:szCs w:val="28"/>
          <w:rtl/>
        </w:rPr>
        <w:t xml:space="preserve">کنز العمّال:ج 2 ص 103 ح 3350 نقلاً عن حلیة الأولیاء عن سهل بن سعد.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الأرواح:جمع ریح ، وتجمع علی أریاح قلیلاً وعلی ریاح کثیرا (النهایة:ج 2 ص 272 [1] "روح").</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الأوّابین:جمع أوّاب ؛ وهو الکثیر الرجوع إلی اللّه تعالی بالتوبة.وقیل:هو المطیع.وقیل:المسبّح (النهایة:ج 1 ص 79 [2] "أوب").</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المصنّف لعبد الرزّاق:ج 3 ص 67 ح 4818 عن أبی سفیان ؛ الجعفریّات:ص 241 [3] عن الإمام الکاظم عن آبائه عن الإمام علیّ‌ علیهم السلام نحوه ،بحار الأنوار:ج 93 ص 346 ح 11.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الإقبال:ج 2 ص 49.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الموطّأ:ج 1 ص 215 ح 32 [6] عن طلحة بن عبید اللّه.</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السنن الکبری:ج 5 ص 190 ح 9474. [7]</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المصنّف لابن أبی شیبة:ج 7 ص 65 ح 3.</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6" w:name="pg14448_131405"/>
    <w:bookmarkEnd w:id="286"/>
    <w:p>
      <w:pPr>
        <w:pStyle w:val="BookText"/>
      </w:pPr>
      <w:r>
        <w:rPr>
          <w:rFonts w:ascii="Amiri" w:hAnsi="Amiri" w:eastAsia="Amiri" w:cs="Amiri"/>
          <w:lang w:bidi="ar-SA"/>
          <w:color w:val="111111"/>
          <w:sz w:val="28"/>
          <w:szCs w:val="28"/>
          <w:rtl/>
        </w:rPr>
        <w:t xml:space="preserve">وَالرَّحمَةِ‌ فَأَکثَرَ الدُّعاءَ ، فَأَوحَی اللّهُ‌ تَعالی إلَیهِ‌:إنّی قَد فَعَلتُ‌ إلّا ظُلمَ‌ بَعضِهِم بَعضا ، و أمّا ذُنوبُهُم فیما بَینی وبَینَهُم فَقَد غَفَرتُها.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السنن الکبری:ج 5 ص 192 ح 9481 ؛ عوالی اللآلی:ج 1 ص 124 ح 58 [1] عن مرداس.</w:t>
      </w:r>
    </w:p>
    <w:p>
      <w:pPr>
        <w:pStyle w:val="Heading5"/>
      </w:pPr>
      <w:bookmarkStart w:id="1104" w:name="_Toc693"/>
      <w:r>
        <w:t>12/10 یَومُ‌ الأَضحی</w:t>
      </w:r>
      <w:bookmarkEnd w:id="1104"/>
    </w:p>
    <w:p>
      <w:pPr>
        <w:pStyle w:val="BookText"/>
      </w:pPr>
      <w:r>
        <w:rPr>
          <w:rFonts w:ascii="Times New Roman" w:hAnsi="Times New Roman" w:eastAsia="Times New Roman" w:cs="Times New Roman"/>
          <w:lang w:val="en-US" w:bidi="en-US"/>
          <w:color w:val="111111"/>
          <w:sz w:val="28"/>
          <w:szCs w:val="28"/>
          <w:rtl/>
        </w:rPr>
        <w:t xml:space="preserve">7885.</w:t>
      </w:r>
    </w:p>
    <w:p>
      <w:pPr>
        <w:pStyle w:val="BookText"/>
      </w:pPr>
      <w:r>
        <w:rPr>
          <w:rFonts w:ascii="Amiri" w:hAnsi="Amiri" w:eastAsia="Amiri" w:cs="Amiri"/>
          <w:lang w:bidi="ar-SA"/>
          <w:color w:val="111111"/>
          <w:sz w:val="28"/>
          <w:szCs w:val="28"/>
          <w:rtl/>
        </w:rPr>
        <w:t xml:space="preserve">الإمام علیّ‌ علیه السلام: سَمِعتُ‌ رَسولَ‌ اللّهِ‌ صلی اللّه علیه و آله یَخطُبُ‌ یَومَ‌ النَّحرِ ، وهُوَ یَقولُ‌:هذا یَومُ‌ الثَّجِّ‌ وَالعَجِّ‌.وَالثَّجُّ‌:ما تُهَریقونَ‌ فیهِ‌ مِنَ‌ الدِّماءِ ، فَمَن صَدَقَت نِیَّتُهُ‌ کانَت أوَّلُ‌ قَطرَةٍ‌ لَهُ‌ کَفّارَةً‌ لِکُلِّ‌ ذَنبٍ‌ ، وَالعَجُّ‌:الدُّعاءُ ، فَعِجّوا إلَی اللّهِ‌ ، فَوَالَّذی نَفسُ‌ مُحَمَّدٍ بِیَدِهِ‌ ، لا یَنصَرِفُ‌ مِن هذَا المَوضِعِ‌ أحَدٌ إلّا مَغفورا لَهُ‌ ، إلّا صاحِبُ‌ کَبیرَةٍ‌ مُصِرّا عَلَیها ، لا یُحَدِّثُ‌ نَفسَهُ‌ بِالإِقلاعِ‌ عَنها.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05" w:name="_Toc694"/>
      <w:r>
        <w:t>13/10 شَهرُ رَمَضانَ‌</w:t>
      </w:r>
      <w:bookmarkEnd w:id="1105"/>
    </w:p>
    <w:p>
      <w:pPr>
        <w:pStyle w:val="BookText"/>
      </w:pPr>
      <w:r>
        <w:rPr>
          <w:rFonts w:ascii="Times New Roman" w:hAnsi="Times New Roman" w:eastAsia="Times New Roman" w:cs="Times New Roman"/>
          <w:lang w:val="en-US" w:bidi="en-US"/>
          <w:color w:val="111111"/>
          <w:sz w:val="28"/>
          <w:szCs w:val="28"/>
          <w:rtl/>
        </w:rPr>
        <w:t xml:space="preserve">7886.</w:t>
      </w:r>
    </w:p>
    <w:p>
      <w:pPr>
        <w:pStyle w:val="BookText"/>
      </w:pPr>
      <w:r>
        <w:rPr>
          <w:rFonts w:ascii="Amiri" w:hAnsi="Amiri" w:eastAsia="Amiri" w:cs="Amiri"/>
          <w:lang w:bidi="ar-SA"/>
          <w:color w:val="111111"/>
          <w:sz w:val="28"/>
          <w:szCs w:val="28"/>
          <w:rtl/>
        </w:rPr>
        <w:t xml:space="preserve">رسول اللّه صلی اللّه علیه و آله: یَقولُ‌ اللّهُ‌ تَبارَکَ‌ وتَعالی فی کُلِّ‌ لَیلَةٍ‌ مِن شَهرِ رَمَضانَ‌ ثَلاثَ‌ مَرّاتٍ‌:هَل مِن سائِلٍ‌ فَاُعطِیَهُ‌ سُؤلَهُ‌ ! هَل مِن تائِبٍ‌ فَأَتوبَ‌ عَلَیهِ‌ ! هَل مِن مُستَغفِرٍ فَأَغفِرَ لَهُ‌ ! </w:t>
      </w:r>
      <w:r>
        <w:rPr>
          <w:rStyle w:val="FootnoteReference"/>
        </w:rPr>
        <w:footnoteReference w:id="660"/>
      </w:r>
    </w:p>
    <w:p>
      <w:pPr>
        <w:pStyle w:val="BookText"/>
      </w:pPr>
      <w:r>
        <w:rPr>
          <w:rFonts w:ascii="Times New Roman" w:hAnsi="Times New Roman" w:eastAsia="Times New Roman" w:cs="Times New Roman"/>
          <w:lang w:val="en-US" w:bidi="en-US"/>
          <w:color w:val="111111"/>
          <w:sz w:val="28"/>
          <w:szCs w:val="28"/>
          <w:rtl/>
        </w:rPr>
        <w:t xml:space="preserve">7887.</w:t>
      </w:r>
    </w:p>
    <w:p>
      <w:pPr>
        <w:pStyle w:val="BookText"/>
      </w:pPr>
      <w:r>
        <w:rPr>
          <w:rFonts w:ascii="Amiri" w:hAnsi="Amiri" w:eastAsia="Amiri" w:cs="Amiri"/>
          <w:lang w:bidi="ar-SA"/>
          <w:color w:val="111111"/>
          <w:sz w:val="28"/>
          <w:szCs w:val="28"/>
          <w:rtl/>
        </w:rPr>
        <w:t xml:space="preserve">عنه صلی اللّه علیه و آله: أتاکُم رَمَضانُ‌ ، شَهرٌ مُبارَکٌ‌ ، فَرَضَ‌ اللّهُ‌ عز و جل عَلَیکُم صِیامَهُ‌ ، تُفَتَّحُ‌ فیهِ‌ أبوابُ‌ السَّماءِ. </w:t>
      </w:r>
      <w:r>
        <w:rPr>
          <w:rStyle w:val="FootnoteReference"/>
        </w:rPr>
        <w:footnoteReference w:id="661"/>
      </w:r>
    </w:p>
    <w:p>
      <w:pPr>
        <w:pStyle w:val="BookText"/>
      </w:pPr>
      <w:r>
        <w:rPr>
          <w:rFonts w:ascii="Times New Roman" w:hAnsi="Times New Roman" w:eastAsia="Times New Roman" w:cs="Times New Roman"/>
          <w:lang w:val="en-US" w:bidi="en-US"/>
          <w:color w:val="111111"/>
          <w:sz w:val="28"/>
          <w:szCs w:val="28"/>
          <w:rtl/>
        </w:rPr>
        <w:t xml:space="preserve">7888.</w:t>
      </w:r>
    </w:p>
    <w:p>
      <w:pPr>
        <w:pStyle w:val="BookText"/>
      </w:pPr>
      <w:r>
        <w:rPr>
          <w:rFonts w:ascii="Amiri" w:hAnsi="Amiri" w:eastAsia="Amiri" w:cs="Amiri"/>
          <w:lang w:bidi="ar-SA"/>
          <w:color w:val="111111"/>
          <w:sz w:val="28"/>
          <w:szCs w:val="28"/>
          <w:rtl/>
        </w:rPr>
        <w:t xml:space="preserve">الإمام الباقر علیه السلام: کانَ‌ رَسولُ‌ اللّهِ‌ صلی اللّه علیه و آله یُقبِلُ‌ بِوَجهِهِ‌ إلَی النّاسِ‌ فَیَقولُ‌:یا مَعشَرَ النّاسِ‌ ؛ إذا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طَلَعَ‌ هِلالُ‌ شَهرِ رَمَضانَ‌ غُلَّت مَرَدَةُ‌ الشَّیاطینِ‌ ، وفُتِّحَت أبوابُ‌ السَّماءِ ، وأبوابُ‌ الجِنانِ‌ ، وأبوابُ‌ الرَّحمَةِ‌ ، وغُلِّقَت أبوابُ‌ النّارِ ، وَاستُجیبَ‌ الدُّعاءُ ، وکانَ‌ للّه‌ فیهِ‌ عِندَ کُلِّ‌ فِطرٍ عُتَقاءُ یُعتِقُهُمُ‌ اللّهُ‌ مِنَ‌ النّارِ ، ویُنادی مُنادٍ کُلَّ‌ لَیلَةٍ‌:هَل مِن سائِلٍ‌ ! هَل مِن مُستَغفِرٍ ! اللّهُمَّ‌ أعطِ‍‌ کُلَّ‌ مُنفِقٍ‌ خَلَفا ، وأعطِ‍‌ کُلَّ‌ مُمسِکٍ‌ تَلَفا.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الکافی:ج 4 ص 67 ح 6 [1]عن جابر ،بحار الأنوار:ج 96 ص 360 ح 27. [2]</w:t>
      </w:r>
    </w:p>
    <w:p>
      <w:pPr>
        <w:pStyle w:val="BookText"/>
      </w:pPr>
      <w:r>
        <w:rPr>
          <w:rFonts w:ascii="Times New Roman" w:hAnsi="Times New Roman" w:eastAsia="Times New Roman" w:cs="Times New Roman"/>
          <w:lang w:val="en-US" w:bidi="en-US"/>
          <w:color w:val="111111"/>
          <w:sz w:val="28"/>
          <w:szCs w:val="28"/>
          <w:rtl/>
        </w:rPr>
        <w:t xml:space="preserve">7889.</w:t>
      </w:r>
    </w:p>
    <w:p>
      <w:pPr>
        <w:pStyle w:val="BookText"/>
      </w:pPr>
      <w:r>
        <w:rPr>
          <w:rFonts w:ascii="Amiri" w:hAnsi="Amiri" w:eastAsia="Amiri" w:cs="Amiri"/>
          <w:lang w:bidi="ar-SA"/>
          <w:color w:val="111111"/>
          <w:sz w:val="28"/>
          <w:szCs w:val="28"/>
          <w:rtl/>
        </w:rPr>
        <w:t xml:space="preserve">رسول اللّه صلی اللّه علیه و آله فی فَضلِ‌ شَهرِ رَمَضانَ‌: وهُوَ شَهرٌ أوَّلُهُ‌ رَحمَةٌ‌ ، وأوسَطُهُ‌ مَغفِرَةٌ‌ ، وآخِرُهُ‌ الإِجابَةُ‌ وَالعِتقُ‌ مِنَ‌ النّارِ ، ولا غِنی بِکُم عَن أربَعِ‌ خِصالٍ‌ ؛ خَصلَتَینِ‌ تُرضونَ‌ اللّهَ‌ بِهِما ، وخَصلَتَینِ‌ لا غِنی بِکُم عَنهُما ؛ فَأَمَّا اللَّتانِ‌ تُرضونَ‌ اللّهَ‌ عز و جلبِهِما:فَشَهادَةُ‌ أن لا إلهَ‌ إلَا اللّهُ‌ ، وأنَّ‌ مُحَمَّدا رَسولُ‌ اللّهِ‌.وأمَّا اللَّتانِ‌ لا غِنی بِکُم عَنهُما:فَتَسأَلونَ‌ اللّهَ‌ فیهِ‌ حَوائِجَکُم وَالجَنَّةَ‌ ، وتَسأَلونَ‌ العافِیَةَ‌ ، وتَعوذونَ‌ بِهِ‌ مِنَ‌ النّارِ. </w:t>
      </w:r>
      <w:r>
        <w:rPr>
          <w:rStyle w:val="FootnoteReference"/>
        </w:rPr>
        <w:footnoteReference w:id="663"/>
      </w:r>
    </w:p>
    <w:p>
      <w:pPr>
        <w:pStyle w:val="BookText"/>
      </w:pPr>
      <w:r>
        <w:rPr>
          <w:rFonts w:ascii="Times New Roman" w:hAnsi="Times New Roman" w:eastAsia="Times New Roman" w:cs="Times New Roman"/>
          <w:lang w:val="en-US" w:bidi="en-US"/>
          <w:color w:val="111111"/>
          <w:sz w:val="28"/>
          <w:szCs w:val="28"/>
          <w:rtl/>
        </w:rPr>
        <w:t xml:space="preserve">7890.</w:t>
      </w:r>
    </w:p>
    <w:p>
      <w:pPr>
        <w:pStyle w:val="BookText"/>
      </w:pPr>
      <w:r>
        <w:rPr>
          <w:rFonts w:ascii="Amiri" w:hAnsi="Amiri" w:eastAsia="Amiri" w:cs="Amiri"/>
          <w:lang w:bidi="ar-SA"/>
          <w:color w:val="111111"/>
          <w:sz w:val="28"/>
          <w:szCs w:val="28"/>
          <w:rtl/>
        </w:rPr>
        <w:t xml:space="preserve">الإمام علیّ‌ علیه السلام: لَمّا حَضَرَ شَهرُ رَمَضانَ‌ ، قامَ‌ رَسولُ‌ اللّهِ‌ صلی اللّه علیه و آله فَحَمِدَ اللّهَ‌ وأثنی عَلَیهِ‌ ، ثُمَّ‌ قالَ‌:أیُّهَا النّاسُ‌ ، کَفاکُمُ‌ اللّهُ‌ عَدُوَّکُم مِنَ‌ الجِنِّ‌ وَالإِنسِ‌ ، وقالَ‌: "اُدْعُونِی أَسْتَجِبْ‌ لَکُمْ‌"  </w:t>
      </w:r>
      <w:r>
        <w:rPr>
          <w:rStyle w:val="FootnoteReference"/>
        </w:rPr>
        <w:footnoteReference w:id="664"/>
      </w:r>
      <w:r>
        <w:rPr>
          <w:rFonts w:ascii="Amiri" w:hAnsi="Amiri" w:eastAsia="Amiri" w:cs="Amiri"/>
          <w:lang w:bidi="ar-SA"/>
          <w:color w:val="111111"/>
          <w:sz w:val="28"/>
          <w:szCs w:val="28"/>
          <w:rtl/>
        </w:rPr>
        <w:t xml:space="preserve">، ووَعَدَکُمُ‌ الإِجابَةَ‌ ، ألا وقَد وَکَّلَ‌ اللّهُ‌ عز و جل بِکُلِّ‌ شَیطانٍ‌ مَریدٍ سَبعینَ‌ مِن مَلائِکَتِهِ‌ ، فَلَیسَ‌ بِمَحلولٍ‌ حَتّی یَنقَضِیَ‌ شَهرُکُم هذا ، ألا وأبوابُ‌ السَّماءِ مُفَتَّحَةٌ‌ مِن أوَّلِ‌ لَیلَةٍ‌ مِنهُ‌ ، ألا وَالدُّعاءُ فیهِ‌ مَقبولٌ‌. </w:t>
      </w:r>
      <w:r>
        <w:rPr>
          <w:rStyle w:val="FootnoteReference"/>
        </w:rPr>
        <w:footnoteReference w:id="665"/>
      </w:r>
    </w:p>
    <w:p>
      <w:pPr>
        <w:pStyle w:val="BookText"/>
      </w:pPr>
      <w:r>
        <w:rPr>
          <w:rFonts w:ascii="Times New Roman" w:hAnsi="Times New Roman" w:eastAsia="Times New Roman" w:cs="Times New Roman"/>
          <w:lang w:val="en-US" w:bidi="en-US"/>
          <w:color w:val="111111"/>
          <w:sz w:val="28"/>
          <w:szCs w:val="28"/>
          <w:rtl/>
        </w:rPr>
        <w:t xml:space="preserve">7891.</w:t>
      </w:r>
    </w:p>
    <w:p>
      <w:pPr>
        <w:pStyle w:val="BookText"/>
      </w:pPr>
      <w:r>
        <w:rPr>
          <w:rFonts w:ascii="Amiri" w:hAnsi="Amiri" w:eastAsia="Amiri" w:cs="Amiri"/>
          <w:lang w:bidi="ar-SA"/>
          <w:color w:val="111111"/>
          <w:sz w:val="28"/>
          <w:szCs w:val="28"/>
          <w:rtl/>
        </w:rPr>
        <w:t xml:space="preserve">رسول اللّه صلی اللّه علیه و آله: ذاکِرُ اللّهِ‌ فی رَمَضانَ‌ مَغفورٌ لَهُ‌ ، وسائِلُ‌ اللّهِ‌ فیهِ‌ لا یُخَیَّبُ‌. </w:t>
      </w:r>
      <w:r>
        <w:rPr>
          <w:rStyle w:val="FootnoteReference"/>
        </w:rPr>
        <w:footnoteReference w:id="666"/>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7" w:name="pg14448_131407"/>
    <w:bookmarkEnd w:id="287"/>
    <w:p>
      <w:pPr>
        <w:pStyle w:val="Heading5"/>
      </w:pPr>
      <w:bookmarkStart w:id="1106" w:name="_Toc695"/>
      <w:r>
        <w:t>14/10 شَهرُ رَجَبٍ‌</w:t>
      </w:r>
      <w:bookmarkEnd w:id="1106"/>
    </w:p>
    <w:p>
      <w:pPr>
        <w:pStyle w:val="BookText"/>
      </w:pPr>
      <w:r>
        <w:rPr>
          <w:rFonts w:ascii="Times New Roman" w:hAnsi="Times New Roman" w:eastAsia="Times New Roman" w:cs="Times New Roman"/>
          <w:lang w:val="en-US" w:bidi="en-US"/>
          <w:color w:val="111111"/>
          <w:sz w:val="28"/>
          <w:szCs w:val="28"/>
          <w:rtl/>
        </w:rPr>
        <w:t xml:space="preserve">7892.</w:t>
      </w:r>
    </w:p>
    <w:p>
      <w:pPr>
        <w:pStyle w:val="BookText"/>
      </w:pPr>
      <w:r>
        <w:rPr>
          <w:rFonts w:ascii="Amiri" w:hAnsi="Amiri" w:eastAsia="Amiri" w:cs="Amiri"/>
          <w:lang w:bidi="ar-SA"/>
          <w:color w:val="111111"/>
          <w:sz w:val="28"/>
          <w:szCs w:val="28"/>
          <w:rtl/>
        </w:rPr>
        <w:t xml:space="preserve">رسول اللّه صلی اللّه علیه و آله: إنَّ‌ اللّهَ‌ تَعالی نَصَبَ‌ فِی السَّماءِ السّابِعَةِ‌ مَلَکا یُقالُ‌ لَهُ‌:الدّاعی ، فَإِذا دَخَلَ‌ شَهرُ رَجَبٍ‌ یُنادی ذلِکَ‌ المَلَکُ‌ کُلَّ‌ لَیلَةٍ‌ مِنهُ‌ إلَی الصَّباحِ‌:طوبی لِلذّاکِرینَ‌ ، طوبی لِلطّائِعینَ‌.ویَقولُ‌ اللّهُ‌ تَعالی:أنَا جَلیسُ‌ مَن جالَسَنی ، ومُطیعُ‌ مَن أطاعَنی ، وغافِرُ مَنِ‌ استَغفَرَنی ، الشَّهرُ شَهری ، وَالعَبدُ عَبدی ، وَالرَّحمَةُ‌ رَحمَتی ، فَمَن دَعانی فی هذَا الشَّهرِ أجَبتُهُ‌ ، ومَن سَأَلَنی أعطَیتُهُ‌ ، ومَنِ‌ استَهدانی هَدَیتُهُ‌ ، وجَعَلتُ‌ هذَا الشَّهرَ حَبلاً بَینی وبَینَ‌ عِبادی ، فَمَنِ‌ اعتَصَمَ‌ بِهِ‌ وَصَلَ‌ إلَیَّ‌.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07" w:name="_Toc696"/>
      <w:r>
        <w:t>15/10 عِندَ الأَذانِ‌</w:t>
      </w:r>
      <w:bookmarkEnd w:id="1107"/>
    </w:p>
    <w:p>
      <w:pPr>
        <w:pStyle w:val="BookText"/>
      </w:pPr>
      <w:r>
        <w:rPr>
          <w:rFonts w:ascii="Times New Roman" w:hAnsi="Times New Roman" w:eastAsia="Times New Roman" w:cs="Times New Roman"/>
          <w:lang w:val="en-US" w:bidi="en-US"/>
          <w:color w:val="111111"/>
          <w:sz w:val="28"/>
          <w:szCs w:val="28"/>
          <w:rtl/>
        </w:rPr>
        <w:t xml:space="preserve">7893.</w:t>
      </w:r>
    </w:p>
    <w:p>
      <w:pPr>
        <w:pStyle w:val="BookText"/>
      </w:pPr>
      <w:r>
        <w:rPr>
          <w:rFonts w:ascii="Amiri" w:hAnsi="Amiri" w:eastAsia="Amiri" w:cs="Amiri"/>
          <w:lang w:bidi="ar-SA"/>
          <w:color w:val="111111"/>
          <w:sz w:val="28"/>
          <w:szCs w:val="28"/>
          <w:rtl/>
        </w:rPr>
        <w:t xml:space="preserve">رسول اللّه صلی اللّه علیه و آله: إذا اذِّنَ‌ بِالأَذانِ‌ ، فُتِحَت أبوابُ‌ السَّماءِ ، وَاستُجیبَ‌ الدُّعاءُ.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7894.</w:t>
      </w:r>
    </w:p>
    <w:p>
      <w:pPr>
        <w:pStyle w:val="BookText"/>
      </w:pPr>
      <w:r>
        <w:rPr>
          <w:rFonts w:ascii="Amiri" w:hAnsi="Amiri" w:eastAsia="Amiri" w:cs="Amiri"/>
          <w:lang w:bidi="ar-SA"/>
          <w:color w:val="111111"/>
          <w:sz w:val="28"/>
          <w:szCs w:val="28"/>
          <w:rtl/>
        </w:rPr>
        <w:t xml:space="preserve">عنه صلی اللّه علیه و آله: إذا نودِیَ‌ بِالصَّلاةِ‌ أدبَرَ الشَّیطانُ‌ فیما بَینَهُ‌ وبَینَ‌ الرَّوحاءِ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حَتّی لا یَسمَعَ‌ صَوتَ‌ التَّأذینِ‌ ، وفُتِحَت أبوابُ‌ السَّماءِ وأبوابُ‌ الجِنانِ‌ ، وَاستُجیبَ‌ الدُّعاءُ.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7895.</w:t>
      </w:r>
    </w:p>
    <w:p>
      <w:pPr>
        <w:pStyle w:val="BookText"/>
      </w:pPr>
      <w:r>
        <w:rPr>
          <w:rFonts w:ascii="Amiri" w:hAnsi="Amiri" w:eastAsia="Amiri" w:cs="Amiri"/>
          <w:lang w:bidi="ar-SA"/>
          <w:color w:val="111111"/>
          <w:sz w:val="28"/>
          <w:szCs w:val="28"/>
          <w:rtl/>
        </w:rPr>
        <w:t xml:space="preserve">عنه صلی اللّه علیه و آله: إذا کانَ‌ عِندَ الأَذانِ‌ ، فُتِحَت أبوابُ‌ السَّماءِ وَاستُجیبَ‌ الدُّعاءُ ، وإذا کانَ‌ عِندَ الإِقامَةِ‌ ، لَم تُرَدَّ دَعوَةٌ‌.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الإقبال:ج 3 ص 174 ، [1]بحار الأنوار:ج 98 ص 377 ح 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حلیة الأولیاء:ج 6 ص 308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الرَّوحاء:موضع بین الحرمین علی ثلاثین أو أربعین میلاً من المدینة (القاموس المحیط‍‌:ج 1 ص 225 "روح").</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الأوسط‍‌:ج 9 ص 83 ح 9195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المصنّف لابن أبی شیبة:ج 7 ص 35 ح 7 عن أنس.</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8" w:name="pg14448_131408"/>
    <w:bookmarkEnd w:id="288"/>
    <w:p>
      <w:pPr>
        <w:pStyle w:val="BookText"/>
      </w:pPr>
      <w:r>
        <w:rPr>
          <w:rFonts w:ascii="Times New Roman" w:hAnsi="Times New Roman" w:eastAsia="Times New Roman" w:cs="Times New Roman"/>
          <w:lang w:val="en-US" w:bidi="en-US"/>
          <w:color w:val="111111"/>
          <w:sz w:val="28"/>
          <w:szCs w:val="28"/>
          <w:rtl/>
        </w:rPr>
        <w:t xml:space="preserve">7896.</w:t>
      </w:r>
    </w:p>
    <w:p>
      <w:pPr>
        <w:pStyle w:val="BookText"/>
      </w:pPr>
      <w:r>
        <w:rPr>
          <w:rFonts w:ascii="Amiri" w:hAnsi="Amiri" w:eastAsia="Amiri" w:cs="Amiri"/>
          <w:lang w:bidi="ar-SA"/>
          <w:color w:val="111111"/>
          <w:sz w:val="28"/>
          <w:szCs w:val="28"/>
          <w:rtl/>
        </w:rPr>
        <w:t xml:space="preserve">عنه صلی اللّه علیه و آله: إذا نادَی المُنادی فُتِحَت أبوابُ‌ السَّماءِ ، وَاستُجیبَ‌ الدُّعاءُ ؛ فَمَن نَزَلَ‌ بِهِ‌ کَربٌ‌ أو شِدَّةٌ‌ فَلیَتَحَیَّنِ‌ المُنادِیَ‌ ، فَإِذا کَبَّرَ کَبَّرَ وإذا تَشَهَّدَ تَشَهَّدَ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وإذا قالَ‌:حَیَّ‌ عَلَی الصَّلاةِ‌ ، قالَ‌:حَیَّ‌ عَلَی الصَّلاةِ‌ ، وإذا قالَ‌:حَیَّ‌ عَلَی الفَلاحِ‌ ، قالَ‌:حَیَّ‌ عَلَی الفَلاحِ‌ ، ثُمَّ‌ یَقولُ‌:اللّهُمَّ‌ رَبَّ‌ هذِهِ‌ الدَّعوَةِ‌ الصّادِقَةِ‌ المُستَجابَةِ‌ ، المُستَجابِ‌ لَها ، دَعوَةِ‌ الحَقِّ‌ وکَلِمَةِ‌ التَّقوی ، أحیِنا عَلَیها وأمِتنا عَلَیها ، وَابعَثنا عَلَیها ، وَاجعَلنا مِن خِیارِ أهلِها أحیاءً وأمواتا ، ثُمَّ‌ یَسأَلُ‌ اللّهَ‌ حاجَتَهُ‌.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7897.</w:t>
      </w:r>
    </w:p>
    <w:p>
      <w:pPr>
        <w:pStyle w:val="BookText"/>
      </w:pPr>
      <w:r>
        <w:rPr>
          <w:rFonts w:ascii="Amiri" w:hAnsi="Amiri" w:eastAsia="Amiri" w:cs="Amiri"/>
          <w:lang w:bidi="ar-SA"/>
          <w:color w:val="111111"/>
          <w:sz w:val="28"/>
          <w:szCs w:val="28"/>
          <w:rtl/>
        </w:rPr>
        <w:t xml:space="preserve">سنن أبی داوود عن عبد اللّه بن عمرو: إنّ‌ رَجُلاً قالَ‌:یا رَسولَ‌ اللّهِ‌ ، إنَّ‌ المُؤَذِّنینَ‌ یَفضُلُونَنا.</w:t>
      </w:r>
    </w:p>
    <w:p>
      <w:pPr>
        <w:pStyle w:val="BookText"/>
      </w:pPr>
      <w:r>
        <w:rPr>
          <w:rFonts w:ascii="Amiri" w:hAnsi="Amiri" w:eastAsia="Amiri" w:cs="Amiri"/>
          <w:lang w:bidi="ar-SA"/>
          <w:color w:val="111111"/>
          <w:sz w:val="28"/>
          <w:szCs w:val="28"/>
          <w:rtl/>
        </w:rPr>
        <w:t xml:space="preserve">فَقالَ‌ رَسولُ‌ اللّهِ‌ صلی اللّه علیه و آله:قُل کَما یَقولونَ‌ ، فَإِذَا انتَهَیتَ‌ فَسَل تُعطَهُ‌.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7898.</w:t>
      </w:r>
    </w:p>
    <w:p>
      <w:pPr>
        <w:pStyle w:val="BookText"/>
      </w:pPr>
      <w:r>
        <w:rPr>
          <w:rFonts w:ascii="Amiri" w:hAnsi="Amiri" w:eastAsia="Amiri" w:cs="Amiri"/>
          <w:lang w:bidi="ar-SA"/>
          <w:color w:val="111111"/>
          <w:sz w:val="28"/>
          <w:szCs w:val="28"/>
          <w:rtl/>
        </w:rPr>
        <w:t xml:space="preserve">رسول اللّه صلی اللّه علیه و آله: لا یُرَدُّ الدُّعاءُ بَینَ‌ الأَذانِ‌ وَالإِقامَةِ‌.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7899.</w:t>
      </w:r>
    </w:p>
    <w:p>
      <w:pPr>
        <w:pStyle w:val="BookText"/>
      </w:pPr>
      <w:r>
        <w:rPr>
          <w:rFonts w:ascii="Amiri" w:hAnsi="Amiri" w:eastAsia="Amiri" w:cs="Amiri"/>
          <w:lang w:bidi="ar-SA"/>
          <w:color w:val="111111"/>
          <w:sz w:val="28"/>
          <w:szCs w:val="28"/>
          <w:rtl/>
        </w:rPr>
        <w:t xml:space="preserve">عنه صلی اللّه علیه و آله: الدُّعاءُ بَینَ‌ الأَذانِ‌ وَالإِقامَةِ‌ مُستَجابٌ‌ ؛ فَادعوا.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108" w:name="_Toc697"/>
      <w:r>
        <w:t>16/10 عِندَ الصَّلاةِ‌</w:t>
      </w:r>
      <w:bookmarkEnd w:id="1108"/>
    </w:p>
    <w:p>
      <w:pPr>
        <w:pStyle w:val="BookText"/>
      </w:pPr>
      <w:r>
        <w:rPr>
          <w:rFonts w:ascii="Times New Roman" w:hAnsi="Times New Roman" w:eastAsia="Times New Roman" w:cs="Times New Roman"/>
          <w:lang w:val="en-US" w:bidi="en-US"/>
          <w:color w:val="111111"/>
          <w:sz w:val="28"/>
          <w:szCs w:val="28"/>
          <w:rtl/>
        </w:rPr>
        <w:t xml:space="preserve">7900.</w:t>
      </w:r>
    </w:p>
    <w:p>
      <w:pPr>
        <w:pStyle w:val="BookText"/>
      </w:pPr>
      <w:r>
        <w:rPr>
          <w:rFonts w:ascii="Amiri" w:hAnsi="Amiri" w:eastAsia="Amiri" w:cs="Amiri"/>
          <w:lang w:bidi="ar-SA"/>
          <w:color w:val="111111"/>
          <w:sz w:val="28"/>
          <w:szCs w:val="28"/>
          <w:rtl/>
        </w:rPr>
        <w:t xml:space="preserve">رسول اللّه صلی اللّه علیه و آله: ارفَعوا إلَیهِ‌ أیدِیَکُم بِالدُّعاءِ فی أوقاتِ‌ صَلَواتِکُم ؛ فَإِنَّها أفضَلُ‌ السّاعاتِ‌ ، یَنظُرُ اللّهُ‌ عز و جل فیها بِالرَّحمَةِ‌ إلی عِبادِهِ‌ ، یُجیبُهُم إذا ناجَوهُ‌ ، ویُلَبّیهِم إذا نادَوهُ‌ ، ویَستَجیبُ‌ لَهُم إذا دَعَوهُ‌.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المصدر:"فَإِذا کَبَّرَ کَبَّروا ، وإذا تَشَهَّدَ تَشَهَّدوا" ، وما فی المتن أثبتناه من المصادر الاُخری.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المستدرک علی الصحیحین:ج 1 ص 731 ح 2004 عن أبی امامة.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أبی داوود:ج 1 ص 144 ح 524.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أبی داوود:ج 1 ص 144 ح 521 عن أنس ؛ الدعوات:ص 36 ح 87 ،بحار الأنوار:ج 93 ص 348 ح 14. [1]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أبی یعلی:ج 4 ص 15 ح 3668 عن أنس.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عیون أخبار الرضا علیه السلام:ج 1 ص 295 ح 53 [2] عن الحسن بن علیّ‌ بن فضّال عن الإمام الرضا عن آبائه علیهم السلام ،بحار الأنوار:ج 96 ص 357 ح 25. [3]</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7901.</w:t>
      </w:r>
    </w:p>
    <w:p>
      <w:pPr>
        <w:pStyle w:val="BookText"/>
      </w:pPr>
      <w:r>
        <w:rPr>
          <w:rFonts w:ascii="Amiri" w:hAnsi="Amiri" w:eastAsia="Amiri" w:cs="Amiri"/>
          <w:lang w:bidi="ar-SA"/>
          <w:color w:val="111111"/>
          <w:sz w:val="28"/>
          <w:szCs w:val="28"/>
          <w:rtl/>
        </w:rPr>
        <w:t xml:space="preserve">عنه صلی اللّه علیه و آله: مَن أدّی فَریضَةً‌ فَلَهُ‌ عِندَ اللّهِ‌ دَعوَةٌ‌ مُستَجابَةٌ‌.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7902.</w:t>
      </w:r>
    </w:p>
    <w:p>
      <w:pPr>
        <w:pStyle w:val="BookText"/>
      </w:pPr>
      <w:r>
        <w:rPr>
          <w:rFonts w:ascii="Amiri" w:hAnsi="Amiri" w:eastAsia="Amiri" w:cs="Amiri"/>
          <w:lang w:bidi="ar-SA"/>
          <w:color w:val="111111"/>
          <w:sz w:val="28"/>
          <w:szCs w:val="28"/>
          <w:rtl/>
        </w:rPr>
        <w:t xml:space="preserve">عنه صلی اللّه علیه و آله: مَن أدّی للّه‌ مَکتوبَةً‌ فَلَهُ‌ فی أثَرِها دَعوَةٌ‌ مُستَجابَةٌ‌.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7903.</w:t>
      </w:r>
    </w:p>
    <w:p>
      <w:pPr>
        <w:pStyle w:val="BookText"/>
      </w:pPr>
      <w:r>
        <w:rPr>
          <w:rFonts w:ascii="Amiri" w:hAnsi="Amiri" w:eastAsia="Amiri" w:cs="Amiri"/>
          <w:lang w:bidi="ar-SA"/>
          <w:color w:val="111111"/>
          <w:sz w:val="28"/>
          <w:szCs w:val="28"/>
          <w:rtl/>
        </w:rPr>
        <w:t xml:space="preserve">سنن الترمذی عن أبی امامة: قیلَ‌ لِرَسولِ‌ اللّهِ‌ صلی اللّه علیه و آله:أیُّ‌ الدُّعاءِ أسمَعُ‌ ؟ قالَ‌:جَوفَ‌ اللَّیلِ‌ الآخِرَ ، ودُبُرَ الصَّلَواتِ‌ المَکتوباتِ‌.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7904.</w:t>
      </w:r>
    </w:p>
    <w:p>
      <w:pPr>
        <w:pStyle w:val="BookText"/>
      </w:pPr>
      <w:r>
        <w:rPr>
          <w:rFonts w:ascii="Amiri" w:hAnsi="Amiri" w:eastAsia="Amiri" w:cs="Amiri"/>
          <w:lang w:bidi="ar-SA"/>
          <w:color w:val="111111"/>
          <w:sz w:val="28"/>
          <w:szCs w:val="28"/>
          <w:rtl/>
        </w:rPr>
        <w:t xml:space="preserve">رسول اللّه صلی اللّه علیه و آله: إذا فَرَغَ‌ العَبدُ مِنَ‌ الصَّلاةِ‌ ، ولَم یَسأَلِ‌ اللّهَ‌ تَعالی حاجَتَهُ‌ ، یَقولُ‌ اللّهُ‌ تَعالی لِمَلائِکَتِهِ‌:اُنظُروا إلی عَبدی ، فَقَد أدّی فَریضَتی ولَم یَسأَل حاجَتَهُ‌ مِنّی ، کَأَنَّهُ‌ قَدِ استَغنی عَنّی ، خُذوا صَلاتَهُ‌ فَاضرِبوا بِها وَجهَهُ‌.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7905.</w:t>
      </w:r>
    </w:p>
    <w:p>
      <w:pPr>
        <w:pStyle w:val="BookText"/>
      </w:pPr>
      <w:r>
        <w:rPr>
          <w:rFonts w:ascii="Amiri" w:hAnsi="Amiri" w:eastAsia="Amiri" w:cs="Amiri"/>
          <w:lang w:bidi="ar-SA"/>
          <w:color w:val="111111"/>
          <w:sz w:val="28"/>
          <w:szCs w:val="28"/>
          <w:rtl/>
        </w:rPr>
        <w:t xml:space="preserve">عنه صلی اللّه علیه و آله: إنَّ‌ اللّهَ‌ عز و جل یَستَحیی مِن عَبدِهِ‌ إذا صَلّی فی جَماعَةٍ‌ ، ثُمَّ‌ یَسأَ لُهُ‌ حاجَةً‌ أن یَنصِرَفَ‌ حَتّی یَقضِیَها.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7906.</w:t>
      </w:r>
    </w:p>
    <w:p>
      <w:pPr>
        <w:pStyle w:val="BookText"/>
      </w:pPr>
      <w:r>
        <w:rPr>
          <w:rFonts w:ascii="Amiri" w:hAnsi="Amiri" w:eastAsia="Amiri" w:cs="Amiri"/>
          <w:lang w:bidi="ar-SA"/>
          <w:color w:val="111111"/>
          <w:sz w:val="28"/>
          <w:szCs w:val="28"/>
          <w:rtl/>
        </w:rPr>
        <w:t xml:space="preserve">عنه صلی اللّه علیه و آله: کُلُّ‌ صَلاةٍ‌ لا یُدعی فیها لِلمُؤمِنینَ‌ وَالمُؤمِناتِ‌ ، فَصَلاةُ‌ خِداجٍ‌ </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7907.</w:t>
      </w:r>
    </w:p>
    <w:p>
      <w:pPr>
        <w:pStyle w:val="BookText"/>
      </w:pPr>
      <w:r>
        <w:rPr>
          <w:rFonts w:ascii="Amiri" w:hAnsi="Amiri" w:eastAsia="Amiri" w:cs="Amiri"/>
          <w:lang w:bidi="ar-SA"/>
          <w:color w:val="111111"/>
          <w:sz w:val="28"/>
          <w:szCs w:val="28"/>
          <w:rtl/>
        </w:rPr>
        <w:t xml:space="preserve">عنه صلی اللّه علیه و آله: صَلّوا صَلاةَ‌ الصُّبحِ‌ ، ثُمَّ‌ سَلُوا اللّهَ‌ حَوائِجَکُمُ‌ البَتَّةَ‌.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7908.</w:t>
      </w:r>
    </w:p>
    <w:p>
      <w:pPr>
        <w:pStyle w:val="BookText"/>
      </w:pPr>
      <w:r>
        <w:rPr>
          <w:rFonts w:ascii="Amiri" w:hAnsi="Amiri" w:eastAsia="Amiri" w:cs="Amiri"/>
          <w:lang w:bidi="ar-SA"/>
          <w:color w:val="111111"/>
          <w:sz w:val="28"/>
          <w:szCs w:val="28"/>
          <w:rtl/>
        </w:rPr>
        <w:t xml:space="preserve">عنه صلی اللّه علیه و آله: أمّا صَلاةُ‌ المَغرِبِ‌ ، فَهِیَ‌ السّاعَةُ‌ الَّتی تابَ‌ اللّهُ‌ عز و جل فیها عَلی آدَمَ‌...وهِیَ‌ السّاعَةُ‌</w:t>
      </w:r>
    </w:p>
    <w:p>
      <w:pPr>
        <w:pStyle w:val="BookText"/>
      </w:pPr>
      <w:r>
        <w:rPr>
          <w:rFonts w:ascii="IRNazanin" w:hAnsi="IRNazanin" w:eastAsia="IRNazanin" w:cs="IRNazanin"/>
          <w:lang w:bidi="fa-IR"/>
          <w:color w:val="111111"/>
          <w:sz w:val="28"/>
          <w:szCs w:val="28"/>
          <w:rtl/>
        </w:rPr>
        <w:t xml:space="preserve">الأمالی للمفید:ص 118 ح 1 عن محمّد بن عبد اللّه بن علیّ‌ العلوی ،بحار الأنوار:ج 93 ص 344 ح 8 ؛ المعجم الکبیر:ج 18 ص 259 ح 647 عن العرباض بن ساریة.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للطوسی:ص 289 ح 560 [1] عن المنصوری عن عمّ‌ أبیه عن الإمام الهادی عن آبائه علیهم السلام ،بحار الأنوار:ج 93 ص 347 ح 14.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الترمذی:ج 5 ص 526 ح 3499.</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بحار الأنوار:ج 85 ص 325 ح 18 [3] نقلاً عن اختیار ابن الباقی.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حلیة الأولیاء:ج 7 ص 254 ؛ تنبیه الخواطر:ج 1 ص 4 [4] کلاهما عن أبی سعید الخدریّ‌ ،بحار الأنوار:ج 88 ص 4 ح 3.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الخِداج:النقصان.یقال:خدجت الناقة:إذا ألقت ولدها قبل أوانه وإن کان تامّ‌ الخلق (النهایة:ج 2 ص 12 [6] "خدج").</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جامع الأحادیث للقمّی:ص 110 ؛ الفردوس:ج 3 ص 259 ح 4767 عن أنس.</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تاریخ دمشق:ج 65 ص 205 ح 13240 عن أنس.</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9" w:name="pg14448_131410"/>
    <w:bookmarkEnd w:id="289"/>
    <w:p>
      <w:pPr>
        <w:pStyle w:val="BookText"/>
      </w:pPr>
      <w:r>
        <w:rPr>
          <w:rFonts w:ascii="Amiri" w:hAnsi="Amiri" w:eastAsia="Amiri" w:cs="Amiri"/>
          <w:lang w:bidi="ar-SA"/>
          <w:color w:val="111111"/>
          <w:sz w:val="28"/>
          <w:szCs w:val="28"/>
          <w:rtl/>
        </w:rPr>
        <w:t xml:space="preserve">الَّتی یُستَجابُ‌ فیهَا الدُّعاءُ ، فَوَعَدنی رَبّی عز و جل أن یَستَجیبَ‌ لِمَن دَعاهُ‌ فیها.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کتاب من لا یحضره الفقیه:ج 1 ص 213 ح 643 عن الإمام الحسن علیه السلام ،بحار الأنوار:ج 9 ص 296 ح 5. [1]</w:t>
      </w:r>
    </w:p>
    <w:p>
      <w:pPr>
        <w:pStyle w:val="BookText"/>
      </w:pPr>
      <w:r>
        <w:rPr>
          <w:rFonts w:ascii="Times New Roman" w:hAnsi="Times New Roman" w:eastAsia="Times New Roman" w:cs="Times New Roman"/>
          <w:lang w:val="en-US" w:bidi="en-US"/>
          <w:color w:val="111111"/>
          <w:sz w:val="28"/>
          <w:szCs w:val="28"/>
          <w:rtl/>
        </w:rPr>
        <w:t xml:space="preserve">7909.</w:t>
      </w:r>
    </w:p>
    <w:p>
      <w:pPr>
        <w:pStyle w:val="BookText"/>
      </w:pPr>
      <w:r>
        <w:rPr>
          <w:rFonts w:ascii="Amiri" w:hAnsi="Amiri" w:eastAsia="Amiri" w:cs="Amiri"/>
          <w:lang w:bidi="ar-SA"/>
          <w:color w:val="111111"/>
          <w:sz w:val="28"/>
          <w:szCs w:val="28"/>
          <w:rtl/>
        </w:rPr>
        <w:t xml:space="preserve">عنه صلی اللّه علیه و آله: إنَّ‌ مِنَ‌ الدُّعاءِ المُستَجابِ‌ الَّذی لا یُرَدُّ ، الدُّعاءَ بَینَ‌ المَغرِبِ‌ وَالعِشاءِ. </w:t>
      </w:r>
      <w:r>
        <w:rPr>
          <w:rStyle w:val="FootnoteReference"/>
        </w:rPr>
        <w:footnoteReference w:id="668"/>
      </w:r>
    </w:p>
    <w:p>
      <w:pPr>
        <w:pStyle w:val="BookText"/>
      </w:pPr>
      <w:r>
        <w:rPr>
          <w:rFonts w:ascii="Times New Roman" w:hAnsi="Times New Roman" w:eastAsia="Times New Roman" w:cs="Times New Roman"/>
          <w:lang w:val="en-US" w:bidi="en-US"/>
          <w:color w:val="111111"/>
          <w:sz w:val="28"/>
          <w:szCs w:val="28"/>
          <w:rtl/>
        </w:rPr>
        <w:t xml:space="preserve">7910.</w:t>
      </w:r>
    </w:p>
    <w:p>
      <w:pPr>
        <w:pStyle w:val="BookText"/>
      </w:pPr>
      <w:r>
        <w:rPr>
          <w:rFonts w:ascii="Amiri" w:hAnsi="Amiri" w:eastAsia="Amiri" w:cs="Amiri"/>
          <w:lang w:bidi="ar-SA"/>
          <w:color w:val="111111"/>
          <w:sz w:val="28"/>
          <w:szCs w:val="28"/>
          <w:rtl/>
        </w:rPr>
        <w:t xml:space="preserve">عنه صلی اللّه علیه و آله: مَن کانَ‌ طالِبا إلَی اللّهِ‌ عز و جل حاجَةً‌ فی أمرِ دُنیاهُ‌ وآخِرَتِهِ‌ ، فَلیَطلُبها فِی العِشاءِ الآخِرَةِ‌ ؛ فَإِنَّها صَلاةٌ‌ لَم یُصَلِّها أحَدٌ مِنَ‌ الاُمَمِ‌ قَبلَکُم. </w:t>
      </w:r>
      <w:r>
        <w:rPr>
          <w:rStyle w:val="FootnoteReference"/>
        </w:rPr>
        <w:footnoteReference w:id="669"/>
      </w:r>
    </w:p>
    <w:p>
      <w:pPr>
        <w:pStyle w:val="BookText"/>
      </w:pPr>
      <w:r>
        <w:rPr>
          <w:rFonts w:ascii="Times New Roman" w:hAnsi="Times New Roman" w:eastAsia="Times New Roman" w:cs="Times New Roman"/>
          <w:lang w:val="en-US" w:bidi="en-US"/>
          <w:color w:val="111111"/>
          <w:sz w:val="28"/>
          <w:szCs w:val="28"/>
          <w:rtl/>
        </w:rPr>
        <w:t xml:space="preserve">7911.</w:t>
      </w:r>
    </w:p>
    <w:p>
      <w:pPr>
        <w:pStyle w:val="BookText"/>
      </w:pPr>
      <w:r>
        <w:rPr>
          <w:rFonts w:ascii="Amiri" w:hAnsi="Amiri" w:eastAsia="Amiri" w:cs="Amiri"/>
          <w:lang w:bidi="ar-SA"/>
          <w:color w:val="111111"/>
          <w:sz w:val="28"/>
          <w:szCs w:val="28"/>
          <w:rtl/>
        </w:rPr>
        <w:t xml:space="preserve">المجتنی عن رسول اللّه صلی اللّه علیه و آله: مَن کانَت لَهُ‌ حاجَةٌ‌ فَلیَطلُبها فِی العِشاءِ ؛ فَإِنَّهُ‌ لَم یُعطَها أحَدٌ مِنَ‌ الاُمَمِ‌ قَبلَکُم ، یَعنِی العِشاءَ الآخِرَةَ‌. </w:t>
      </w:r>
      <w:r>
        <w:rPr>
          <w:rStyle w:val="FootnoteReference"/>
        </w:rPr>
        <w:footnoteReference w:id="670"/>
      </w:r>
    </w:p>
    <w:p>
      <w:pPr>
        <w:pStyle w:val="Heading5"/>
      </w:pPr>
      <w:bookmarkStart w:id="1109" w:name="_Toc698"/>
      <w:r>
        <w:t>17/10 عِندَ قِراءَةِ‌ القُرآنِ‌ وخَتمِهِ‌</w:t>
      </w:r>
      <w:bookmarkEnd w:id="1109"/>
    </w:p>
    <w:p>
      <w:pPr>
        <w:pStyle w:val="BookText"/>
      </w:pPr>
      <w:r>
        <w:rPr>
          <w:rFonts w:ascii="Times New Roman" w:hAnsi="Times New Roman" w:eastAsia="Times New Roman" w:cs="Times New Roman"/>
          <w:lang w:val="en-US" w:bidi="en-US"/>
          <w:color w:val="111111"/>
          <w:sz w:val="28"/>
          <w:szCs w:val="28"/>
          <w:rtl/>
        </w:rPr>
        <w:t xml:space="preserve">7912.</w:t>
      </w:r>
    </w:p>
    <w:p>
      <w:pPr>
        <w:pStyle w:val="BookText"/>
      </w:pPr>
      <w:r>
        <w:rPr>
          <w:rFonts w:ascii="Amiri" w:hAnsi="Amiri" w:eastAsia="Amiri" w:cs="Amiri"/>
          <w:lang w:bidi="ar-SA"/>
          <w:color w:val="111111"/>
          <w:sz w:val="28"/>
          <w:szCs w:val="28"/>
          <w:rtl/>
        </w:rPr>
        <w:t xml:space="preserve">رسول اللّه صلی اللّه علیه و آله: إنَّ‌ لِصاحِبِ‌ القُرآنِ‌ عِندَ کُلِّ‌ خَتمَةٍ‌ دَعوَةً‌ مُستَجابَةً‌. </w:t>
      </w:r>
      <w:r>
        <w:rPr>
          <w:rStyle w:val="FootnoteReference"/>
        </w:rPr>
        <w:footnoteReference w:id="671"/>
      </w:r>
    </w:p>
    <w:p>
      <w:pPr>
        <w:pStyle w:val="BookText"/>
      </w:pPr>
      <w:r>
        <w:rPr>
          <w:rFonts w:ascii="Times New Roman" w:hAnsi="Times New Roman" w:eastAsia="Times New Roman" w:cs="Times New Roman"/>
          <w:lang w:val="en-US" w:bidi="en-US"/>
          <w:color w:val="111111"/>
          <w:sz w:val="28"/>
          <w:szCs w:val="28"/>
          <w:rtl/>
        </w:rPr>
        <w:t xml:space="preserve">7913.</w:t>
      </w:r>
    </w:p>
    <w:p>
      <w:pPr>
        <w:pStyle w:val="BookText"/>
      </w:pPr>
      <w:r>
        <w:rPr>
          <w:rFonts w:ascii="Amiri" w:hAnsi="Amiri" w:eastAsia="Amiri" w:cs="Amiri"/>
          <w:lang w:bidi="ar-SA"/>
          <w:color w:val="111111"/>
          <w:sz w:val="28"/>
          <w:szCs w:val="28"/>
          <w:rtl/>
        </w:rPr>
        <w:t xml:space="preserve">عنه صلی اللّه علیه و آله: مَن خَتَمَ‌ القُرآنَ‌ فَلَهُ‌ دَعوَةٌ‌ مُستَجابَةٌ‌.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7914.</w:t>
      </w:r>
    </w:p>
    <w:p>
      <w:pPr>
        <w:pStyle w:val="BookText"/>
      </w:pPr>
      <w:r>
        <w:rPr>
          <w:rFonts w:ascii="Amiri" w:hAnsi="Amiri" w:eastAsia="Amiri" w:cs="Amiri"/>
          <w:lang w:bidi="ar-SA"/>
          <w:color w:val="111111"/>
          <w:sz w:val="28"/>
          <w:szCs w:val="28"/>
          <w:rtl/>
        </w:rPr>
        <w:t xml:space="preserve">عنه صلی اللّه علیه و آله: إنَّ‌ لِقارِئِ‌ القُرآنِ‌ دَعوَةً‌ مُستَجابَةً‌ ؛ فَإِن شاءَ صاحِبُها عَجَّلَها فِی الدُّنیا ، وإن شاءَ أخَّرَها إلَی الآخِرَةِ‌. </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7915.</w:t>
      </w:r>
    </w:p>
    <w:p>
      <w:pPr>
        <w:pStyle w:val="BookText"/>
      </w:pPr>
      <w:r>
        <w:rPr>
          <w:rFonts w:ascii="Amiri" w:hAnsi="Amiri" w:eastAsia="Amiri" w:cs="Amiri"/>
          <w:lang w:bidi="ar-SA"/>
          <w:color w:val="111111"/>
          <w:sz w:val="28"/>
          <w:szCs w:val="28"/>
          <w:rtl/>
        </w:rPr>
        <w:t xml:space="preserve">الإمام الصادق علیه السلام: قیلَ‌:یا رَسولَ‌ اللّهِ‌ ، أیُّ‌ الرِّجالِ‌ خَیرٌ ؟ قالَ‌:الحالُّ‌ المُرتَحِلُ‌.قیلَ‌:یا رَسولَ‌ اللّهِ‌ صلی اللّه علیه و آله ومَا الحالُّ‌ المُرتَحِلُ‌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0" w:name="pg14448_131411"/>
    <w:bookmarkEnd w:id="290"/>
    <w:p>
      <w:pPr>
        <w:pStyle w:val="BookText"/>
      </w:pPr>
      <w:r>
        <w:rPr>
          <w:rFonts w:ascii="Amiri" w:hAnsi="Amiri" w:eastAsia="Amiri" w:cs="Amiri"/>
          <w:lang w:bidi="ar-SA"/>
          <w:color w:val="111111"/>
          <w:sz w:val="28"/>
          <w:szCs w:val="28"/>
          <w:rtl/>
        </w:rPr>
        <w:t xml:space="preserve">قالَ‌:الفاتِحُ‌ الخاتِمُ‌ ، الَّذی یَفتَحُ‌ القُرآنَ‌ ویَختِمُهُ‌ ، فَلَهُ‌ عِندَ اللّهِ‌ دَعوَةٌ‌ مُستَجابَةٌ‌.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ثواب الأعمال:ص 127 ح 1 [1] عن السکونی ،بحار الأنوار:ج 92 ص 205 ح 4. [2]</w:t>
      </w:r>
    </w:p>
    <w:p>
      <w:pPr>
        <w:pStyle w:val="BookText"/>
      </w:pPr>
      <w:r>
        <w:rPr>
          <w:rFonts w:ascii="Times New Roman" w:hAnsi="Times New Roman" w:eastAsia="Times New Roman" w:cs="Times New Roman"/>
          <w:lang w:val="en-US" w:bidi="en-US"/>
          <w:color w:val="111111"/>
          <w:sz w:val="28"/>
          <w:szCs w:val="28"/>
          <w:rtl/>
        </w:rPr>
        <w:t xml:space="preserve">7916.</w:t>
      </w:r>
    </w:p>
    <w:p>
      <w:pPr>
        <w:pStyle w:val="BookText"/>
      </w:pPr>
      <w:r>
        <w:rPr>
          <w:rFonts w:ascii="Amiri" w:hAnsi="Amiri" w:eastAsia="Amiri" w:cs="Amiri"/>
          <w:lang w:bidi="ar-SA"/>
          <w:color w:val="111111"/>
          <w:sz w:val="28"/>
          <w:szCs w:val="28"/>
          <w:rtl/>
        </w:rPr>
        <w:t xml:space="preserve">حلیة الأولیاء عن زرّ بن حبیش: کانَ‌ عَبدُ اللّهِ‌ بنُ‌ مَسعودٍ قائِما یُصَلّی ، فَلَمّا بَلَغَ‌ المِئَةَ‌ مِنَ‌ النِّساءِ ، قالَ‌ لَهُ‌ النَّبِیُّ‌ صلی اللّه علیه و آله:سَل تُعطَهُ‌.</w:t>
      </w:r>
    </w:p>
    <w:p>
      <w:pPr>
        <w:pStyle w:val="BookText"/>
      </w:pPr>
      <w:r>
        <w:rPr>
          <w:rFonts w:ascii="Amiri" w:hAnsi="Amiri" w:eastAsia="Amiri" w:cs="Amiri"/>
          <w:lang w:bidi="ar-SA"/>
          <w:color w:val="111111"/>
          <w:sz w:val="28"/>
          <w:szCs w:val="28"/>
          <w:rtl/>
        </w:rPr>
        <w:t xml:space="preserve">فَقالَ‌:اللّهُمَّ‌ إنّی أسأَ لُکَ‌ إیمانا لا یَرتَدُّ ، ونَعیما لا یَنفَدُ ، ومُرافَقَةَ‌ نَبِیِّکَ‌ فی أعلی جَنَّةِ‌ الخُلدِ. </w:t>
      </w:r>
      <w:r>
        <w:rPr>
          <w:rStyle w:val="FootnoteReference"/>
        </w:rPr>
        <w:footnoteReference w:id="675"/>
      </w:r>
    </w:p>
    <w:p>
      <w:pPr>
        <w:pStyle w:val="Heading5"/>
      </w:pPr>
      <w:bookmarkStart w:id="1110" w:name="_Toc699"/>
      <w:r>
        <w:t>18/10 هذِهِ‌ الأَوقاتُ‌</w:t>
      </w:r>
      <w:bookmarkEnd w:id="1110"/>
    </w:p>
    <w:p>
      <w:pPr>
        <w:pStyle w:val="BookText"/>
      </w:pPr>
      <w:r>
        <w:rPr>
          <w:rFonts w:ascii="Times New Roman" w:hAnsi="Times New Roman" w:eastAsia="Times New Roman" w:cs="Times New Roman"/>
          <w:lang w:val="en-US" w:bidi="en-US"/>
          <w:color w:val="111111"/>
          <w:sz w:val="28"/>
          <w:szCs w:val="28"/>
          <w:rtl/>
        </w:rPr>
        <w:t xml:space="preserve">7917.</w:t>
      </w:r>
    </w:p>
    <w:p>
      <w:pPr>
        <w:pStyle w:val="BookText"/>
      </w:pPr>
      <w:r>
        <w:rPr>
          <w:rFonts w:ascii="Amiri" w:hAnsi="Amiri" w:eastAsia="Amiri" w:cs="Amiri"/>
          <w:lang w:bidi="ar-SA"/>
          <w:color w:val="111111"/>
          <w:sz w:val="28"/>
          <w:szCs w:val="28"/>
          <w:rtl/>
        </w:rPr>
        <w:t xml:space="preserve">رسول اللّه صلی اللّه علیه و آله: خَمسُ‌ لَیالٍ‌ لا تُرَدُّ فیهِنَّ‌ الدَّعوَةُ‌:أوَّلُ‌ لَیلَةٍ‌ مِن رَجَبٍ‌ ، ولَیلَةُ‌ النِّصفِ‌ مِن شَعبانَ‌ ، ولَیلَةُ‌ الجُمُعَةِ‌ ، ولَیلَةُ‌ الفِطرِ ، ولَیلَةُ‌ النَّحرِ. </w:t>
      </w:r>
      <w:r>
        <w:rPr>
          <w:rStyle w:val="FootnoteReference"/>
        </w:rPr>
        <w:footnoteReference w:id="676"/>
      </w:r>
    </w:p>
    <w:p>
      <w:pPr>
        <w:pStyle w:val="BookText"/>
      </w:pPr>
      <w:r>
        <w:rPr>
          <w:rFonts w:ascii="Times New Roman" w:hAnsi="Times New Roman" w:eastAsia="Times New Roman" w:cs="Times New Roman"/>
          <w:lang w:val="en-US" w:bidi="en-US"/>
          <w:color w:val="111111"/>
          <w:sz w:val="28"/>
          <w:szCs w:val="28"/>
          <w:rtl/>
        </w:rPr>
        <w:t xml:space="preserve">7918.</w:t>
      </w:r>
    </w:p>
    <w:p>
      <w:pPr>
        <w:pStyle w:val="BookText"/>
      </w:pPr>
      <w:r>
        <w:rPr>
          <w:rFonts w:ascii="Amiri" w:hAnsi="Amiri" w:eastAsia="Amiri" w:cs="Amiri"/>
          <w:lang w:bidi="ar-SA"/>
          <w:color w:val="111111"/>
          <w:sz w:val="28"/>
          <w:szCs w:val="28"/>
          <w:rtl/>
        </w:rPr>
        <w:t xml:space="preserve">عنه صلی اللّه علیه و آله: ثَلاثَةُ‌ مَواطِنَ‌ لا تُرَدُّ فیها دَعوَةٌ‌:رَجُلٌ‌ یَکونُ‌ فی بَرِّیَّةٍ‌ حَیثُ‌ لا یَراهُ‌ أحَدٌ ، فَیَقومُ‌ فَیُصَلّی ، فَیَقولُ‌ اللّهُ‌ عز و جل لِمَلائِکَتِهِ‌:أری عَبدی هذا یَعلَمُ‌ أنَّ‌ لَهُ‌ رَبّا یَغفِرُ الذُّنوبَ‌ ، فَانظُروا ما ذا یَطلُبُ‌.فَتَقولُ‌ المَلائِکَةُ‌:أی رَبِّ‌ ، رِضاکَ‌ ومَغفِرَتَکَ‌.فَیَقولُ‌:اِشهَدوا أنّی قَد غَفَرتُ‌ لَهُ‌.</w:t>
      </w:r>
    </w:p>
    <w:p>
      <w:pPr>
        <w:pStyle w:val="BookText"/>
      </w:pPr>
      <w:r>
        <w:rPr>
          <w:rFonts w:ascii="Amiri" w:hAnsi="Amiri" w:eastAsia="Amiri" w:cs="Amiri"/>
          <w:lang w:bidi="ar-SA"/>
          <w:color w:val="111111"/>
          <w:sz w:val="28"/>
          <w:szCs w:val="28"/>
          <w:rtl/>
        </w:rPr>
        <w:t xml:space="preserve">ورَجُلٌ‌ یَکونُ‌ مَعَهُ‌ فِئَةٌ‌ فَیَفِرُّ عَنهُ‌ أصحابُهُ‌ ، ویَثبُتُ‌ هُوَ فی مَکانِهِ‌ ، فَیَقولُ‌ اللّهُ‌ لِلمَلائِکَةِ‌:اُنظُروا ما یَطلُبُ‌ عَبدی.فَتَقولُ‌ المَلائِکَةُ‌:یا رَبِّ‌ ،بَذَلَ‌ مُهجَتَهُ‌ لَکَ‌ یَطلُبُ‌ رِضاکَ‌.فَیَقولُ‌:اِشهَدوا أنّی قَد غَفَرتُ‌ لَهُ‌.</w:t>
      </w:r>
    </w:p>
    <w:p>
      <w:pPr>
        <w:pStyle w:val="BookText"/>
      </w:pPr>
      <w:r>
        <w:rPr>
          <w:rFonts w:ascii="Amiri" w:hAnsi="Amiri" w:eastAsia="Amiri" w:cs="Amiri"/>
          <w:lang w:bidi="ar-SA"/>
          <w:color w:val="111111"/>
          <w:sz w:val="28"/>
          <w:szCs w:val="28"/>
          <w:rtl/>
        </w:rPr>
        <w:t xml:space="preserve">ورَجُلٌ‌ یَقومُ‌ مِن آخِرِ اللَّیلِ‌ ، فَیَقولُ‌ اللّهُ‌ لِلمَلائِکَةِ‌:اِشهَدوا أنّی قَد غَفَرتُ‌ لَهُ‌. </w:t>
      </w:r>
      <w:r>
        <w:rPr>
          <w:rStyle w:val="FootnoteReference"/>
        </w:rPr>
        <w:footnoteReference w:id="677"/>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7919.</w:t>
      </w:r>
    </w:p>
    <w:p>
      <w:pPr>
        <w:pStyle w:val="BookText"/>
      </w:pPr>
      <w:r>
        <w:rPr>
          <w:rFonts w:ascii="Amiri" w:hAnsi="Amiri" w:eastAsia="Amiri" w:cs="Amiri"/>
          <w:lang w:bidi="ar-SA"/>
          <w:color w:val="111111"/>
          <w:sz w:val="28"/>
          <w:szCs w:val="28"/>
          <w:rtl/>
        </w:rPr>
        <w:t xml:space="preserve">عنه صلی اللّه علیه و آله: ساعَتانِ‌ لا تُرَدُّ عَلی داعٍ‌ دَعوَتُهُ‌:حینَ‌ تُقامُ‌ الصَّلاةُ‌ ، وفِی الصَّفِّ‌ فی سبیلِ‌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7920.</w:t>
      </w:r>
    </w:p>
    <w:p>
      <w:pPr>
        <w:pStyle w:val="BookText"/>
      </w:pPr>
      <w:r>
        <w:rPr>
          <w:rFonts w:ascii="Amiri" w:hAnsi="Amiri" w:eastAsia="Amiri" w:cs="Amiri"/>
          <w:lang w:bidi="ar-SA"/>
          <w:color w:val="111111"/>
          <w:sz w:val="28"/>
          <w:szCs w:val="28"/>
          <w:rtl/>
        </w:rPr>
        <w:t xml:space="preserve">عنه صلی اللّه علیه و آله: ثِنتانِ‌ لا تُرَدّانِ‌ ، أو قَلَّما تُرَدّانِ‌:الدُّعاءُ عِندَ النِّداءِ ، وعِندَ البَأسِ‌ حینَ‌ یُلحِمُ‌ بَعضُهُم بَعضا.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7921.</w:t>
      </w:r>
    </w:p>
    <w:p>
      <w:pPr>
        <w:pStyle w:val="BookText"/>
      </w:pPr>
      <w:r>
        <w:rPr>
          <w:rFonts w:ascii="Amiri" w:hAnsi="Amiri" w:eastAsia="Amiri" w:cs="Amiri"/>
          <w:lang w:bidi="ar-SA"/>
          <w:color w:val="111111"/>
          <w:sz w:val="28"/>
          <w:szCs w:val="28"/>
          <w:rtl/>
        </w:rPr>
        <w:t xml:space="preserve">عنه صلی اللّه علیه و آله: ساعَتانِ‌ تُفتَحُ‌ فیهِما أبوابُ‌ السَّماءِ ، فَلَم تُرَدَّ فیهِما دَعوَةٌ‌:حُضورُ الصَّلاةِ‌ ، وعِندَ الزَّحفِ‌ لِلقِتالِ‌.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7922.</w:t>
      </w:r>
    </w:p>
    <w:p>
      <w:pPr>
        <w:pStyle w:val="BookText"/>
      </w:pPr>
      <w:r>
        <w:rPr>
          <w:rFonts w:ascii="Amiri" w:hAnsi="Amiri" w:eastAsia="Amiri" w:cs="Amiri"/>
          <w:lang w:bidi="ar-SA"/>
          <w:color w:val="111111"/>
          <w:sz w:val="28"/>
          <w:szCs w:val="28"/>
          <w:rtl/>
        </w:rPr>
        <w:t xml:space="preserve">عنه صلی اللّه علیه و آله: تَحَرَّوُا الدُّعاءَ فِی الفَیافی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وثَلاثَةٌ‌ لا یُرَدُّ دُعاؤُهُم:عِندَ النِّداءِ ، وعِندَ الصَّفِّ‌ فی سَبیلِ‌ اللّهِ‌ ، وعِندَ نُزولِ‌ القَطرِ.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7923.</w:t>
      </w:r>
    </w:p>
    <w:p>
      <w:pPr>
        <w:pStyle w:val="BookText"/>
      </w:pPr>
      <w:r>
        <w:rPr>
          <w:rFonts w:ascii="Amiri" w:hAnsi="Amiri" w:eastAsia="Amiri" w:cs="Amiri"/>
          <w:lang w:bidi="ar-SA"/>
          <w:color w:val="111111"/>
          <w:sz w:val="28"/>
          <w:szCs w:val="28"/>
          <w:rtl/>
        </w:rPr>
        <w:t xml:space="preserve">حلیة الأولیاء عن عائشة عن رسول اللّه صلی اللّه علیه و آله: ثَلاثُ‌ ساعاتٍ‌ لِلمَرءِ المُسلِمِ‌ ، ما دَعا فیهِنَّ‌ إلَا استُجیبَ‌ لَهُ‌ ، ما لَم یَسأَل قَطیعَةَ‌ رَحِمٍ‌ أو مَأثَما.فَقُلتُ‌:یا رَسولَ‌ اللّهِ‌ ، أیَّةُ‌ ساعَةٍ‌ ؟ قالَ‌:حینَ‌ یُؤَذِّنُ‌ المُؤَذِّنُ‌ بِالصَّلاةِ‌ حَتّی یَسکُتَ‌ ، وحینَ‌ یَلتَقِی الصَّفّانِ‌ حَتّی یَحکُمَ‌ اللّهُ‌ بَینَهُما ، وحینَ‌ یَنزِلُ‌ المَطَرُ حَتّی یَسکُنَ‌.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7924.</w:t>
      </w:r>
    </w:p>
    <w:p>
      <w:pPr>
        <w:pStyle w:val="BookText"/>
      </w:pPr>
      <w:r>
        <w:rPr>
          <w:rFonts w:ascii="Amiri" w:hAnsi="Amiri" w:eastAsia="Amiri" w:cs="Amiri"/>
          <w:lang w:bidi="ar-SA"/>
          <w:color w:val="111111"/>
          <w:sz w:val="28"/>
          <w:szCs w:val="28"/>
          <w:rtl/>
        </w:rPr>
        <w:t xml:space="preserve">رسول اللّه صلی اللّه علیه و آله: تُفتَحُ‌ أبوابُ‌ السَّماءِ ، ویُستَجابُ‌ الدُّعاءُ فی أربَعَةِ‌ مَواطِنَ‌:عِندَ التِقاءِ الصُّفوفِ‌ ، وعِندَ نُزولِ‌ الغَیثِ‌ ، وعِندَ إقامَةِ‌ الصَّلاةِ‌ ، وعِندَ رُؤیَةِ‌ الکَعبَةِ‌.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7925.</w:t>
      </w:r>
    </w:p>
    <w:p>
      <w:pPr>
        <w:pStyle w:val="BookText"/>
      </w:pPr>
      <w:r>
        <w:rPr>
          <w:rFonts w:ascii="Amiri" w:hAnsi="Amiri" w:eastAsia="Amiri" w:cs="Amiri"/>
          <w:lang w:bidi="ar-SA"/>
          <w:color w:val="111111"/>
          <w:sz w:val="28"/>
          <w:szCs w:val="28"/>
          <w:rtl/>
        </w:rPr>
        <w:t xml:space="preserve">عنه صلی اللّه علیه و آله: تُفتَحُ‌ أبوابُ‌ السَّماءِ لِخَمسٍ‌:لِقِراءَةِ‌ القُرآنِ‌ ، ولِلِقاءِ الزَّحفَینِ‌ ، ولِنُزولِ‌ القَطرِ ،</w:t>
      </w:r>
    </w:p>
    <w:p>
      <w:pPr>
        <w:pStyle w:val="BookText"/>
      </w:pPr>
      <w:r>
        <w:rPr>
          <w:rFonts w:ascii="IRNazanin" w:hAnsi="IRNazanin" w:eastAsia="IRNazanin" w:cs="IRNazanin"/>
          <w:lang w:bidi="fa-IR"/>
          <w:color w:val="111111"/>
          <w:sz w:val="28"/>
          <w:szCs w:val="28"/>
          <w:rtl/>
        </w:rPr>
        <w:t xml:space="preserve">صحیح ابن حبّان:ج 5 ص 61 ح 1764 عن سهل بن سعد ؛ مکارم الأخلاق:ج 2 ص 64 ح 2158 نحوه.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3 ص 21 ح 2540 عن سهل بن سعد.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حلیة الأولیاء:ج 6 ص 343 عن سهل بن سعد.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الفیافی:البراری الواسعة ، جمع فیفاء (النهایة:ج 3 ص 485 [1] "فیف").</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حلیة الأولیاء:ج 6 ص 343 عن سهل بن سعد.</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حلیة الأولیاء:ج 9 ص 320.</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السنن الکبری:ج 3 ص 502 ح 6460 ؛ الأمالی للشجری:ج 1 ص 224 [2] کلاهما عن أبی امامة.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ولِدَعوَةِ‌ المَظلومِ‌ ، ولِلأَذانِ‌.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المعجم الأوسط‍‌:ج 4 ص 64 ح 3621 عن عبد اللّه بن عمر.</w:t>
      </w:r>
    </w:p>
    <w:p>
      <w:pPr>
        <w:pStyle w:val="BookText"/>
      </w:pPr>
      <w:r>
        <w:rPr>
          <w:rFonts w:ascii="Times New Roman" w:hAnsi="Times New Roman" w:eastAsia="Times New Roman" w:cs="Times New Roman"/>
          <w:lang w:val="en-US" w:bidi="en-US"/>
          <w:color w:val="111111"/>
          <w:sz w:val="28"/>
          <w:szCs w:val="28"/>
          <w:rtl/>
        </w:rPr>
        <w:t xml:space="preserve">7926.</w:t>
      </w:r>
    </w:p>
    <w:p>
      <w:pPr>
        <w:pStyle w:val="BookText"/>
      </w:pPr>
      <w:r>
        <w:rPr>
          <w:rFonts w:ascii="Amiri" w:hAnsi="Amiri" w:eastAsia="Amiri" w:cs="Amiri"/>
          <w:lang w:bidi="ar-SA"/>
          <w:color w:val="111111"/>
          <w:sz w:val="28"/>
          <w:szCs w:val="28"/>
          <w:rtl/>
        </w:rPr>
        <w:t xml:space="preserve">عنه صلی اللّه علیه و آله: ما مِن صَباحٍ‌ إلّا ومَلَکانِ‌ یُنادِیانِ‌ ، یَقولانِ‌:یا باغِیَ‌ الخَیرِ هَلُمَّ‌ ، ویا باغِیَ‌ الشَّرِّ انتَهِ‌ ، هَل مِن داعٍ‌ فَیُستَجابَ‌ لَهُ‌ ! هَل مِن مُستَغفِرٍ فَیُغفَرَ لَهُ‌ ! هَل مِن تائِبٍ‌ فَیُتابَ‌ عَلَیهِ‌ ! هَل مِن مَغمومٍ‌ فَیُنَفَّسَ‌ عَنهُ‌ غَمُّهُ‌ ! اللّهُمَّ‌ عَجِّل لِلمُنفِقِ‌ مالَه خَلَفا ، ولِلمُمسِکِ‌ تَلَفا.فَهذا دُعاؤُهُما حَتّی تَغرُبَ‌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1" w:name="pg14448_131415"/>
    <w:bookmarkEnd w:id="291"/>
    <w:p>
      <w:pPr>
        <w:pStyle w:val="Heading4"/>
      </w:pPr>
      <w:bookmarkStart w:id="1111" w:name="_Toc700"/>
      <w:r>
        <w:t>الفصل الحادی عشر: أفضل الأمکنة للدّعاء</w:t>
      </w:r>
      <w:bookmarkEnd w:id="1111"/>
    </w:p>
    <w:p>
      <w:pPr>
        <w:pStyle w:val="Heading5"/>
      </w:pPr>
      <w:bookmarkStart w:id="1112" w:name="_Toc701"/>
      <w:r>
        <w:t>1/11 مَکَّةُ‌ وَالمَسجِدُ الحَرامُ‌</w:t>
      </w:r>
      <w:bookmarkEnd w:id="1112"/>
    </w:p>
    <w:p>
      <w:pPr>
        <w:pStyle w:val="BookText"/>
      </w:pPr>
      <w:r>
        <w:rPr>
          <w:rFonts w:ascii="Times New Roman" w:hAnsi="Times New Roman" w:eastAsia="Times New Roman" w:cs="Times New Roman"/>
          <w:lang w:val="en-US" w:bidi="en-US"/>
          <w:color w:val="111111"/>
          <w:sz w:val="28"/>
          <w:szCs w:val="28"/>
          <w:rtl/>
        </w:rPr>
        <w:t xml:space="preserve">7927.</w:t>
      </w:r>
    </w:p>
    <w:p>
      <w:pPr>
        <w:pStyle w:val="BookText"/>
      </w:pPr>
      <w:r>
        <w:rPr>
          <w:rFonts w:ascii="Amiri" w:hAnsi="Amiri" w:eastAsia="Amiri" w:cs="Amiri"/>
          <w:lang w:bidi="ar-SA"/>
          <w:color w:val="111111"/>
          <w:sz w:val="28"/>
          <w:szCs w:val="28"/>
          <w:rtl/>
        </w:rPr>
        <w:t xml:space="preserve">رسول اللّه صلی اللّه علیه و آله: مَن أدرَکَ‌ شَهرَ رَمَضانَ‌ بِمَکَّةَ‌ ، مِن أوَّلِهِ‌ إلی آخِرِهِ‌ ، صِیامَهُ‌ وقِیامَهُ‌ ، کَتَبَ‌ اللّهُ‌ لَهُ‌ مِئَةَ‌ ألفِ‌ شَهرِ رَمَضانَ‌ فی غَیرِها...ولَهُ‌ بِکُلِّ‌ یَومٍ‌ دَعوَةٌ‌ مُستَجابَةٌ‌.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7928.</w:t>
      </w:r>
    </w:p>
    <w:p>
      <w:pPr>
        <w:pStyle w:val="BookText"/>
      </w:pPr>
      <w:r>
        <w:rPr>
          <w:rFonts w:ascii="Amiri" w:hAnsi="Amiri" w:eastAsia="Amiri" w:cs="Amiri"/>
          <w:lang w:bidi="ar-SA"/>
          <w:color w:val="111111"/>
          <w:sz w:val="28"/>
          <w:szCs w:val="28"/>
          <w:rtl/>
        </w:rPr>
        <w:t xml:space="preserve">عنه صلی اللّه علیه و آله: مَن أرادَ الدُّنیا وَالآخِرَةَ‌ فَلیَؤُمَّ‌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هذَا البَیتَ‌ ؛ فَما أتاهُ‌ عَبدٌ یَسأَلُ‌ اللّهَ‌ دُنیا إلّا أعطاهُ‌ اللّهُ‌ مِنها ، ولا یَسأَ لُهُ‌ آخِرَةً‌ إلَا ادَّخَرَ لَهُ‌ مِنها.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7929.</w:t>
      </w:r>
    </w:p>
    <w:p>
      <w:pPr>
        <w:pStyle w:val="BookText"/>
      </w:pPr>
      <w:r>
        <w:rPr>
          <w:rFonts w:ascii="Amiri" w:hAnsi="Amiri" w:eastAsia="Amiri" w:cs="Amiri"/>
          <w:lang w:bidi="ar-SA"/>
          <w:color w:val="111111"/>
          <w:sz w:val="28"/>
          <w:szCs w:val="28"/>
          <w:rtl/>
        </w:rPr>
        <w:t xml:space="preserve">عنه صلی اللّه علیه و آله: لا تُرفَعُ‌ الأَیدی إلّا فی سَبعِ‌ مَواطِنَ‌:حینَ‌ یَفتَتِحُ‌ الصَّلاةَ‌ ، وحینَ‌ یَدخُلُ‌ المَسجِدَ الحَرامَ‌ ، فَیَنظُرُ إلَی البَیتِ‌ ، وحینَ‌ یَقومُ‌ عَلَی الصَّفا ، وحینَ‌ یَقومُ‌ عَلَی المَروَةِ‌ ، وحینَ‌ یَقِفُ‌ مَعَ‌ النّاسِ‌ عَشِیَّةَ‌ عَرَفَةَ‌ ، وبِجَمعٍ‌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وَالمَقامَینِ‌ ، حینَ‌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یَرمِی الجَمرَةَ‌.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شعب الإیمان:ج 3 ص 487 ح 4149 و ص 347 ح 3729 [1] کلاهما عن ابن عبّاس ؛ بحار الأنوار:ج 96 ص 349 ح 16 [2] نقلاً عن القطب الراوندی فی النوادر عن أبی عیّاش.</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أمَّه یؤمُّه:إذا قصده (لسان العرب:ج 12 ص 22 [3] "أمم").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زید:ص 220 عن الإمام زین العابدین عن أبیه عن الإمام علیّ‌ علیهم السلام ،بحار الأنوار:ج 99 ص 50 ح 49. [4]</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جَمْع:عَلَم للمزدلفة (النهایة:ج 1 ص 296 "جمع").</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فی کنز العمّال:ج 2 ص 107 ح 3369 نقلاً عن الطبرانی:"وحین".</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المعجم الکبیر:ج 11 ص 305 ح 12072 عن ابن عبّاس.</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2" w:name="pg14448_131416"/>
    <w:bookmarkEnd w:id="292"/>
    <w:p>
      <w:pPr>
        <w:pStyle w:val="BookText"/>
      </w:pPr>
      <w:r>
        <w:rPr>
          <w:rFonts w:ascii="Times New Roman" w:hAnsi="Times New Roman" w:eastAsia="Times New Roman" w:cs="Times New Roman"/>
          <w:lang w:val="en-US" w:bidi="en-US"/>
          <w:color w:val="111111"/>
          <w:sz w:val="28"/>
          <w:szCs w:val="28"/>
          <w:rtl/>
        </w:rPr>
        <w:t xml:space="preserve">7930.</w:t>
      </w:r>
    </w:p>
    <w:p>
      <w:pPr>
        <w:pStyle w:val="BookText"/>
      </w:pPr>
      <w:r>
        <w:rPr>
          <w:rFonts w:ascii="Amiri" w:hAnsi="Amiri" w:eastAsia="Amiri" w:cs="Amiri"/>
          <w:lang w:bidi="ar-SA"/>
          <w:color w:val="111111"/>
          <w:sz w:val="28"/>
          <w:szCs w:val="28"/>
          <w:rtl/>
        </w:rPr>
        <w:t xml:space="preserve">عنه صلی اللّه علیه و آله فی ذِکرِ مَظانِّ‌ الدُّعاءِ: تُرفَعُ‌ الأَیدی:فِی الصَّلاةِ‌ ، وإذا رَأَی البَیتَ‌ ، وعَلَی الصَّفا وَالمَروَةِ‌ ، وعَشِیَّةَ‌ عَرَفَةَ‌ ، وبِجَمعٍ‌ ، وعِندَ الجَمرَتَینِ‌ ، وعَلَی المَیِّتِ‌.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7931.</w:t>
      </w:r>
    </w:p>
    <w:p>
      <w:pPr>
        <w:pStyle w:val="BookText"/>
      </w:pPr>
      <w:r>
        <w:rPr>
          <w:rFonts w:ascii="Amiri" w:hAnsi="Amiri" w:eastAsia="Amiri" w:cs="Amiri"/>
          <w:lang w:bidi="ar-SA"/>
          <w:color w:val="111111"/>
          <w:sz w:val="28"/>
          <w:szCs w:val="28"/>
          <w:rtl/>
        </w:rPr>
        <w:t xml:space="preserve">الدرّ المنثور عن الأزرقی عن الحسن البصری: ما أعلَمُ‌ بَلَدا یُصَلّی فیهِ‌ حَیثُ‌ أمَرَ اللّهُ‌ عز و جلنَبِیَّهُ‌ صلی اللّه علیه و آله إلّا بِمَکَّةَ‌.قالَ‌ اللّهُ‌: "وَ اتَّخِذُوا مِنْ‌ مَقامِ‌ إِبْراهِیمَ‌ مُصَلًّی"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قالَ‌:ویُقالُ‌:یُستَجابُ‌ الدُّعاءُ بِمَکَّةَ‌ فی خَمسَةَ‌ عَشَرَ:عِندَ المُلتَزَمِ‌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وتَحتَ‌ المیزابِ‌ ، وعِندَ الرُّکنِ‌ الیَمانِیِّ‌ ، وعَلَی الصَّفا ، وعَلَی المَروَةِ‌ ، وبَینَ‌ الصَّفا وَالمَروَةِ‌ ، وبَینَ‌ الرُّکنِ‌ وَالمَقامِ‌ ، وفی جَوفِ‌ الکَعبَةِ‌ ، وبِمِنیً‌ ، وبِجَمعٍ‌ ، وبِعَرَفاتٍ‌ ، وعِندَ الجَمَراتِ‌ الثَّلاثِ‌.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7932.</w:t>
      </w:r>
    </w:p>
    <w:p>
      <w:pPr>
        <w:pStyle w:val="BookText"/>
      </w:pPr>
      <w:r>
        <w:rPr>
          <w:rFonts w:ascii="Amiri" w:hAnsi="Amiri" w:eastAsia="Amiri" w:cs="Amiri"/>
          <w:lang w:bidi="ar-SA"/>
          <w:color w:val="111111"/>
          <w:sz w:val="28"/>
          <w:szCs w:val="28"/>
          <w:rtl/>
        </w:rPr>
        <w:t xml:space="preserve">رسول اللّه صلی اللّه علیه و آله: إنَّهُ‌ لَیسَ‌ مِن عَبدٍ یَتَوَضَّأُ ، ثُمَّ‌ یَستَلِمُ‌ الحَجَرَ ، ثُمَّ‌ یُصَلّی رَکعَتَینِ‌ عِندَ مَقامِ‌ إبراهیمَ‌ ، ثُمَّ‌ یَرجِعُ‌ فَیَضَعُ‌ یَدَهُ‌ عَلی بابِ‌ الکَعبَةِ‌ ، فَیَحمَدُ اللّهَ‌ ثُمَّ‌ لا یَسأَلُ‌ اللّهَ‌ شَیئا إلّا أعطاهُ‌ إن شاءَ اللّهُ‌.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7933.</w:t>
      </w:r>
    </w:p>
    <w:p>
      <w:pPr>
        <w:pStyle w:val="BookText"/>
      </w:pPr>
      <w:r>
        <w:rPr>
          <w:rFonts w:ascii="Amiri" w:hAnsi="Amiri" w:eastAsia="Amiri" w:cs="Amiri"/>
          <w:lang w:bidi="ar-SA"/>
          <w:color w:val="111111"/>
          <w:sz w:val="28"/>
          <w:szCs w:val="28"/>
          <w:rtl/>
        </w:rPr>
        <w:t xml:space="preserve">عنه صلی اللّه علیه و آله: ما دَعا أحَدٌ بِشَیءٍ فی هذَا المُلتَزَمِ‌ ، إلَا استُجیبَ‌ لَهُ‌. </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113" w:name="_Toc702"/>
      <w:r>
        <w:t>2/11 عَرَفاتٌ‌ فی یَومِ‌ عَرَفَةَ‌</w:t>
      </w:r>
      <w:bookmarkEnd w:id="1113"/>
    </w:p>
    <w:p>
      <w:pPr>
        <w:pStyle w:val="BookText"/>
      </w:pPr>
      <w:r>
        <w:rPr>
          <w:rFonts w:ascii="Times New Roman" w:hAnsi="Times New Roman" w:eastAsia="Times New Roman" w:cs="Times New Roman"/>
          <w:lang w:val="en-US" w:bidi="en-US"/>
          <w:color w:val="111111"/>
          <w:sz w:val="28"/>
          <w:szCs w:val="28"/>
          <w:rtl/>
        </w:rPr>
        <w:t xml:space="preserve">7934.</w:t>
      </w:r>
    </w:p>
    <w:p>
      <w:pPr>
        <w:pStyle w:val="BookText"/>
      </w:pPr>
      <w:r>
        <w:rPr>
          <w:rFonts w:ascii="Amiri" w:hAnsi="Amiri" w:eastAsia="Amiri" w:cs="Amiri"/>
          <w:lang w:bidi="ar-SA"/>
          <w:color w:val="111111"/>
          <w:sz w:val="28"/>
          <w:szCs w:val="28"/>
          <w:rtl/>
        </w:rPr>
        <w:t xml:space="preserve">رسول اللّه صلی اللّه علیه و آله: إنَّ‌ اللّهَ‌ تَعالی تَطَوَّلَ‌ عَلَیکُم فی جَمعِکُم هذا فَوَهَبَ‌ مُسیئَکُم لِمُحسِنِکُم ،</w:t>
      </w:r>
    </w:p>
    <w:p>
      <w:pPr>
        <w:pStyle w:val="BookText"/>
      </w:pPr>
      <w:r>
        <w:rPr>
          <w:rFonts w:ascii="IRNazanin" w:hAnsi="IRNazanin" w:eastAsia="IRNazanin" w:cs="IRNazanin"/>
          <w:lang w:bidi="fa-IR"/>
          <w:color w:val="111111"/>
          <w:sz w:val="28"/>
          <w:szCs w:val="28"/>
          <w:rtl/>
        </w:rPr>
        <w:t xml:space="preserve">السنن الکبری:ج 5 ص 117 ح 9210 عن ابن عبّاس وفیه "وعلی عرفات" بدل "وعشیّة عرفة...".</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البقرة:125.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الملتزَم:دَبْر الکعبة ، سمّی به لأنّ‌ الناس یعتنقونه أی یضمّونه إلی صدورهم (مجمع البحرین:ج 3 ص 1630 [2] "لزم").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الدّر المنثور:ج 1 ص 294.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النوادر للأشعری:ص 140 ح 360 عن الإمام الصادق علیه السلام ،بحار الأنوار:ج 99 ص 14 ح 42.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الفردوس:ج 4 ص 94 ح 6292 عن ابن عبّاس.</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وأعطی مُحسِنَکُم ما سَأَلَ‌ ، ادفَعوا بِاسمِ‌ اللّهِ‌. </w:t>
      </w:r>
      <w:r>
        <w:rPr>
          <w:rStyle w:val="FootnoteReference"/>
        </w:rPr>
        <w:footnoteReference w:id="679"/>
      </w:r>
    </w:p>
    <w:p>
      <w:pPr>
        <w:pStyle w:val="BookText"/>
      </w:pPr>
      <w:r>
        <w:rPr>
          <w:rFonts w:ascii="Amiri" w:hAnsi="Amiri" w:eastAsia="Amiri" w:cs="Amiri"/>
          <w:lang w:bidi="ar-SA"/>
          <w:color w:val="111111"/>
          <w:sz w:val="28"/>
          <w:szCs w:val="28"/>
          <w:rtl/>
        </w:rPr>
        <w:t xml:space="preserve">سنن ابن ماجة:ج 2 ص 1006 ح 3024 عن بلال بن رباح.</w:t>
      </w:r>
    </w:p>
    <w:p>
      <w:pPr>
        <w:pStyle w:val="BookText"/>
      </w:pPr>
      <w:r>
        <w:rPr>
          <w:rFonts w:ascii="Times New Roman" w:hAnsi="Times New Roman" w:eastAsia="Times New Roman" w:cs="Times New Roman"/>
          <w:lang w:val="en-US" w:bidi="en-US"/>
          <w:color w:val="111111"/>
          <w:sz w:val="28"/>
          <w:szCs w:val="28"/>
          <w:rtl/>
        </w:rPr>
        <w:t xml:space="preserve">7935.</w:t>
      </w:r>
    </w:p>
    <w:p>
      <w:pPr>
        <w:pStyle w:val="BookText"/>
      </w:pPr>
      <w:r>
        <w:rPr>
          <w:rFonts w:ascii="Amiri" w:hAnsi="Amiri" w:eastAsia="Amiri" w:cs="Amiri"/>
          <w:lang w:bidi="ar-SA"/>
          <w:color w:val="111111"/>
          <w:sz w:val="28"/>
          <w:szCs w:val="28"/>
          <w:rtl/>
        </w:rPr>
        <w:t xml:space="preserve">الإمام علیّ‌ علیه السلام: لَمّا کانَ‌ عَشِیَّةُ‌ عَرَفَةَ‌ ورَسولُ‌ اللّهِ‌ صلی اللّه علیه و آله واقِفٌ‌ أقبَلَ‌ عَلَی النّاسِ‌ بِوَجهِهِ‌ فَقالَ‌:مَرحَبا بِوَفدِ اللّهِ‌ ثَلاثَ‌ مَرّاتٍ‌ الَّذین إذا سَأَ لُوا اللّهَ‌ أعطاهُم.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3" w:name="pg14448_131419"/>
    <w:bookmarkEnd w:id="293"/>
    <w:p>
      <w:pPr>
        <w:pStyle w:val="Heading4"/>
      </w:pPr>
      <w:bookmarkStart w:id="1114" w:name="_Toc703"/>
      <w:r>
        <w:t>الفصل الثّانی عشر: إرشادات فی تصحیح الأدعیة</w:t>
      </w:r>
      <w:bookmarkEnd w:id="1114"/>
    </w:p>
    <w:p>
      <w:pPr>
        <w:pStyle w:val="Heading5"/>
      </w:pPr>
      <w:bookmarkStart w:id="1115" w:name="_Toc704"/>
      <w:r>
        <w:t>1/12 اللّهُمَّ‌ أرِنِی الدُّنیا کَما تَراها</w:t>
      </w:r>
      <w:bookmarkEnd w:id="1115"/>
    </w:p>
    <w:p>
      <w:pPr>
        <w:pStyle w:val="BookText"/>
      </w:pPr>
      <w:r>
        <w:rPr>
          <w:rFonts w:ascii="Times New Roman" w:hAnsi="Times New Roman" w:eastAsia="Times New Roman" w:cs="Times New Roman"/>
          <w:lang w:val="en-US" w:bidi="en-US"/>
          <w:color w:val="111111"/>
          <w:sz w:val="28"/>
          <w:szCs w:val="28"/>
          <w:rtl/>
        </w:rPr>
        <w:t xml:space="preserve">7936.</w:t>
      </w:r>
    </w:p>
    <w:p>
      <w:pPr>
        <w:pStyle w:val="BookText"/>
      </w:pPr>
      <w:r>
        <w:rPr>
          <w:rFonts w:ascii="Amiri" w:hAnsi="Amiri" w:eastAsia="Amiri" w:cs="Amiri"/>
          <w:lang w:bidi="ar-SA"/>
          <w:color w:val="111111"/>
          <w:sz w:val="28"/>
          <w:szCs w:val="28"/>
          <w:rtl/>
        </w:rPr>
        <w:t xml:space="preserve">الدعاء للضبّی عن أبی الغصین الطائی: إنَّ‌ النَّبِیَّ‌ صلی اللّه علیه و آله بَینَما هُوَ یُصَلّی فَسَمِعَ‌ رَجُلاً مِن خَلفِهِ‌ وهُوَ یُصَلّی ، وهُوَ یَقولُ‌:اللّهُمَّ‌ أرِنِی الدُّنیا کَما تَراها.فَلَمَّا انصَرَفَ‌ النَّبِیُّ‌ صلی اللّه علیه و آله قالَ‌:مَن صاحِبُ‌ الدَّعوَةِ‌ ؟ قالَ‌ الرَّجُلُ‌:أنَا.قالَ‌ صلی اللّه علیه و آله:إنَّ‌ اللّهَ‌ لا یَرَی الدُّنیا کَالَّذی تَراها ، فَإِذا کُنتَ‌ سائِلاً فَقُل:اللّهُمَّ‌ أرِنِی الدُّنیا کَالَّذی یَراها صالِحو عِبادِکَ‌.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16" w:name="_Toc705"/>
      <w:r>
        <w:t>2/12 اللّهُمَّ‌ لا تُحوِجنی إلی أحَدٍ مِن خَلقِکَ‌</w:t>
      </w:r>
      <w:bookmarkEnd w:id="1116"/>
    </w:p>
    <w:p>
      <w:pPr>
        <w:pStyle w:val="BookText"/>
      </w:pPr>
      <w:r>
        <w:rPr>
          <w:rFonts w:ascii="Times New Roman" w:hAnsi="Times New Roman" w:eastAsia="Times New Roman" w:cs="Times New Roman"/>
          <w:lang w:val="en-US" w:bidi="en-US"/>
          <w:color w:val="111111"/>
          <w:sz w:val="28"/>
          <w:szCs w:val="28"/>
          <w:rtl/>
        </w:rPr>
        <w:t xml:space="preserve">7937.</w:t>
      </w:r>
    </w:p>
    <w:p>
      <w:pPr>
        <w:pStyle w:val="BookText"/>
      </w:pPr>
      <w:r>
        <w:rPr>
          <w:rFonts w:ascii="Amiri" w:hAnsi="Amiri" w:eastAsia="Amiri" w:cs="Amiri"/>
          <w:lang w:bidi="ar-SA"/>
          <w:color w:val="111111"/>
          <w:sz w:val="28"/>
          <w:szCs w:val="28"/>
          <w:rtl/>
        </w:rPr>
        <w:t xml:space="preserve">الإمام علیّ‌ علیه السلام: قُلتُ‌:اللّهُمَّ‌ لا تُحوِجنی إلی أحَدٍ مِن خَلقِکَ‌ ، فَقالَ‌ رَسولُ‌ اللّهِ‌ صلی اللّه علیه و آله:یا عَلِیُّ‌ لا تَقولَنَّ‌ هکَذا ، فَلَیسَ‌ مِن أحَدٍ إلّا وهُوَ مُحتاجٌ‌ إلَی النّاسِ‌.</w:t>
      </w:r>
    </w:p>
    <w:p>
      <w:pPr>
        <w:pStyle w:val="BookText"/>
      </w:pPr>
      <w:r>
        <w:rPr>
          <w:rFonts w:ascii="Amiri" w:hAnsi="Amiri" w:eastAsia="Amiri" w:cs="Amiri"/>
          <w:lang w:bidi="ar-SA"/>
          <w:color w:val="111111"/>
          <w:sz w:val="28"/>
          <w:szCs w:val="28"/>
          <w:rtl/>
        </w:rPr>
        <w:t xml:space="preserve">فَقُلتُ‌:یا رَسولَ‌ اللّهِ‌ ، فَما أقولُ‌ ؟ قالَ‌:قُل:اللّهُمَّ‌ لا تُحوِجنی إلی شِرارِ خَلقِکَ‌.</w:t>
      </w:r>
    </w:p>
    <w:p>
      <w:pPr>
        <w:pStyle w:val="BookText"/>
      </w:pPr>
      <w:r>
        <w:rPr>
          <w:rFonts w:ascii="Amiri" w:hAnsi="Amiri" w:eastAsia="Amiri" w:cs="Amiri"/>
          <w:lang w:bidi="ar-SA"/>
          <w:color w:val="111111"/>
          <w:sz w:val="28"/>
          <w:szCs w:val="28"/>
          <w:rtl/>
        </w:rPr>
        <w:t xml:space="preserve">قُلتُ‌:یا رَسولَ‌ اللّهِ‌ ، ومَن شِرارُ خَلقِهِ‌ ؟ قالَ‌:الَّذین إذا أعطَوا مَنّوا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وإذا مَنَعوا عابوا.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الدعاء لمحمّد بن فضیل الضبّی:ص 18 ح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فی بحار الأنوار:"إذا اعطوا منعوا".</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1 ص 39 ، [1]بحار الأنوار:ج 93 ص 325 ح 6. [2]</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4" w:name="pg14448_131420"/>
    <w:bookmarkEnd w:id="294"/>
    <w:p>
      <w:pPr>
        <w:pStyle w:val="Heading5"/>
      </w:pPr>
      <w:bookmarkStart w:id="1117" w:name="_Toc706"/>
      <w:r>
        <w:t>3/12 اللّهُمَّ‌ اجعَل عُقوبَتی فِی الدُّنیا</w:t>
      </w:r>
      <w:bookmarkEnd w:id="1117"/>
    </w:p>
    <w:p>
      <w:pPr>
        <w:pStyle w:val="BookText"/>
      </w:pPr>
      <w:r>
        <w:rPr>
          <w:rFonts w:ascii="Times New Roman" w:hAnsi="Times New Roman" w:eastAsia="Times New Roman" w:cs="Times New Roman"/>
          <w:lang w:val="en-US" w:bidi="en-US"/>
          <w:color w:val="111111"/>
          <w:sz w:val="28"/>
          <w:szCs w:val="28"/>
          <w:rtl/>
        </w:rPr>
        <w:t xml:space="preserve">7938.</w:t>
      </w:r>
    </w:p>
    <w:p>
      <w:pPr>
        <w:pStyle w:val="BookText"/>
      </w:pPr>
      <w:r>
        <w:rPr>
          <w:rFonts w:ascii="Amiri" w:hAnsi="Amiri" w:eastAsia="Amiri" w:cs="Amiri"/>
          <w:lang w:bidi="ar-SA"/>
          <w:color w:val="111111"/>
          <w:sz w:val="28"/>
          <w:szCs w:val="28"/>
          <w:rtl/>
        </w:rPr>
        <w:t xml:space="preserve">الإمام علیّ‌ علیه السلام بَینَما هُوَ [أی رَسولُ‌ اللّه صلی اللّه علیه و آله ] جالِسٌ‌ ، إذ سَأَلَ‌ عَن رَجُلٍ‌ مِن أصحابِهِ‌ ، فَقالوا: یا رَسولَ‌ اللّهِ‌ ، إنَّهُ‌ قَد صارَ مِنَ‌ البَلاءِ کَهَیئَةِ‌ الفَرخِ‌ الَّذی لا ریشَ‌ عَلَیهِ‌.</w:t>
      </w:r>
    </w:p>
    <w:p>
      <w:pPr>
        <w:pStyle w:val="BookText"/>
      </w:pPr>
      <w:r>
        <w:rPr>
          <w:rFonts w:ascii="Amiri" w:hAnsi="Amiri" w:eastAsia="Amiri" w:cs="Amiri"/>
          <w:lang w:bidi="ar-SA"/>
          <w:color w:val="111111"/>
          <w:sz w:val="28"/>
          <w:szCs w:val="28"/>
          <w:rtl/>
        </w:rPr>
        <w:t xml:space="preserve">فَأَتاهُ‌ صلی اللّه علیه و آله فَإِذا هُوَ کَهَیئَةِ‌ الفَرخِ‌ مِن شِدَّةِ‌ البَلاءِ ، فَقالَ‌ لَهُ‌:قَد کُنتَ‌ تَدعو فی صِحَّتِکَ‌ دُعاءً ؟ قالَ‌:نَعَم ، کُنتُ‌ أقولُ‌:یا رَبِّ‌ ، أیُّما عُقوبَةٍ‌ أنتَ‌ مُعاقِبی بِها فِی الآخِرَةِ‌ ، فَاجعَلها لی فِی الدُّنیا.</w:t>
      </w:r>
    </w:p>
    <w:p>
      <w:pPr>
        <w:pStyle w:val="BookText"/>
      </w:pPr>
      <w:r>
        <w:rPr>
          <w:rFonts w:ascii="Amiri" w:hAnsi="Amiri" w:eastAsia="Amiri" w:cs="Amiri"/>
          <w:lang w:bidi="ar-SA"/>
          <w:color w:val="111111"/>
          <w:sz w:val="28"/>
          <w:szCs w:val="28"/>
          <w:rtl/>
        </w:rPr>
        <w:t xml:space="preserve">فَقالَ‌ لَهُ‌ النَّبِیُّ‌ صلی اللّه علیه و آله:ألّا قُلتَ‌:اللّهُمَّ‌ آتِنا فِی الدُّنیا حَسَنَةً‌ ، وفِی الآخِرَةِ‌ حَسَنَةً‌ ، وقِنا عَذابَ‌ النّارِ.</w:t>
      </w:r>
    </w:p>
    <w:p>
      <w:pPr>
        <w:pStyle w:val="BookText"/>
      </w:pPr>
      <w:r>
        <w:rPr>
          <w:rFonts w:ascii="Amiri" w:hAnsi="Amiri" w:eastAsia="Amiri" w:cs="Amiri"/>
          <w:lang w:bidi="ar-SA"/>
          <w:color w:val="111111"/>
          <w:sz w:val="28"/>
          <w:szCs w:val="28"/>
          <w:rtl/>
        </w:rPr>
        <w:t xml:space="preserve">فَقالَهَا الرَّجُلُ‌ ، فَکَأَنَّما نَشَطَ‍‌ مِن عِقالٍ‌ ، وقامَ‌ صَحیحا ، وخَرَجَ‌ مَعَنا.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الاحتجاج:ج 1 ص 529 ح 127 [1] عن الإمام الکاظم عن آبائه علیهم السلام ،بحار الأنوار:ج 17 ص 293 ح 7. [2]</w:t>
      </w:r>
    </w:p>
    <w:p>
      <w:pPr>
        <w:pStyle w:val="BookText"/>
      </w:pPr>
      <w:r>
        <w:rPr>
          <w:rFonts w:ascii="Times New Roman" w:hAnsi="Times New Roman" w:eastAsia="Times New Roman" w:cs="Times New Roman"/>
          <w:lang w:val="en-US" w:bidi="en-US"/>
          <w:color w:val="111111"/>
          <w:sz w:val="28"/>
          <w:szCs w:val="28"/>
          <w:rtl/>
        </w:rPr>
        <w:t xml:space="preserve">7939.</w:t>
      </w:r>
    </w:p>
    <w:p>
      <w:pPr>
        <w:pStyle w:val="BookText"/>
      </w:pPr>
      <w:r>
        <w:rPr>
          <w:rFonts w:ascii="Amiri" w:hAnsi="Amiri" w:eastAsia="Amiri" w:cs="Amiri"/>
          <w:lang w:bidi="ar-SA"/>
          <w:color w:val="111111"/>
          <w:sz w:val="28"/>
          <w:szCs w:val="28"/>
          <w:rtl/>
        </w:rPr>
        <w:t xml:space="preserve">صحیح مسلم عن أنس: إنَّ‌ رَسولَ‌ اللّهِ‌ صلی اللّه علیه و آله عادَ رَجُلاً مِنَ‌ المُسلِمینَ‌ قَد خَفَتَ‌ فَصارَ مِثلَ‌ الفَرخِ‌ ، فَقالَ‌ لَهُ‌ رَسولُ‌ اللّهِ‌ صلی اللّه علیه و آله:هَل کُنتَ‌ تَدعو بِشَیءٍ أو تَسأَ لُهُ‌ إیّاهُ‌ ؟ قالَ‌:نَعَم ، کُنتُ‌ أقولُ‌:اللّهُمَّ‌ ما کُنتَ‌ مُعاقِبی بِهِ‌ فِی الآخِرَةِ‌ ، فَعَجِّلهُ‌ لی فِی الدُّنیا.</w:t>
      </w:r>
    </w:p>
    <w:p>
      <w:pPr>
        <w:pStyle w:val="BookText"/>
      </w:pPr>
      <w:r>
        <w:rPr>
          <w:rFonts w:ascii="Amiri" w:hAnsi="Amiri" w:eastAsia="Amiri" w:cs="Amiri"/>
          <w:lang w:bidi="ar-SA"/>
          <w:color w:val="111111"/>
          <w:sz w:val="28"/>
          <w:szCs w:val="28"/>
          <w:rtl/>
        </w:rPr>
        <w:t xml:space="preserve">فَقالَ‌ رَسولُ‌ اللّهِ‌ صلی اللّه علیه و آله:سُبحانَ‌ اللّهِ‌ لا تُطیقُهُ‌ ، أو لا تَستَطیعُهُ‌ أفَلا قُلتَ‌:اللّهُمَّ‌ آتِنا فِی الدُّنیا حَسَنَةً‌ ، وفِی الآخِرَةِ‌ حَسَنَةً‌ ، وقِنا عَذابَ‌ النّارِ ؟ قالَ‌:فَدَعَا اللّهَ‌ لَهُ‌ ، فَشَفاهُ‌. </w:t>
      </w:r>
      <w:r>
        <w:rPr>
          <w:rStyle w:val="FootnoteReference"/>
        </w:rPr>
        <w:footnoteReference w:id="681"/>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5" w:name="pg14448_131421"/>
    <w:bookmarkEnd w:id="295"/>
    <w:p>
      <w:pPr>
        <w:pStyle w:val="Heading4"/>
      </w:pPr>
      <w:bookmarkStart w:id="1118" w:name="_Toc707"/>
      <w:r>
        <w:t>الفصل الثّالث عشر: الأحوال المناسبة للدّعاء</w:t>
      </w:r>
      <w:bookmarkEnd w:id="1118"/>
    </w:p>
    <w:p>
      <w:pPr>
        <w:pStyle w:val="Heading5"/>
      </w:pPr>
      <w:bookmarkStart w:id="1119" w:name="_Toc708"/>
      <w:r>
        <w:t>الکتاب</w:t>
      </w:r>
      <w:bookmarkEnd w:id="1119"/>
    </w:p>
    <w:p>
      <w:pPr>
        <w:pStyle w:val="BookText"/>
      </w:pPr>
      <w:r>
        <w:rPr>
          <w:rFonts w:ascii="Amiri" w:hAnsi="Amiri" w:eastAsia="Amiri" w:cs="Amiri"/>
          <w:lang w:bidi="ar-SA"/>
          <w:color w:val="111111"/>
          <w:sz w:val="28"/>
          <w:szCs w:val="28"/>
          <w:rtl/>
        </w:rPr>
        <w:t xml:space="preserve">" وَ اذْکُرِ اسْمَ‌ رَبِّکَ‌ وَ تَبَتَّلْ‌ إِلَیْهِ‌ تَبْتِیلاً ". 1</w:t>
      </w:r>
    </w:p>
    <w:p>
      <w:pPr>
        <w:pStyle w:val="Heading5"/>
      </w:pPr>
      <w:bookmarkStart w:id="1120" w:name="_Toc709"/>
      <w:r>
        <w:t>الحدیث</w:t>
      </w:r>
      <w:bookmarkEnd w:id="1120"/>
    </w:p>
    <w:p>
      <w:pPr>
        <w:pStyle w:val="BookText"/>
      </w:pPr>
      <w:r>
        <w:rPr>
          <w:rFonts w:ascii="Times New Roman" w:hAnsi="Times New Roman" w:eastAsia="Times New Roman" w:cs="Times New Roman"/>
          <w:lang w:val="en-US" w:bidi="en-US"/>
          <w:color w:val="111111"/>
          <w:sz w:val="28"/>
          <w:szCs w:val="28"/>
          <w:rtl/>
        </w:rPr>
        <w:t xml:space="preserve">7940.</w:t>
      </w:r>
    </w:p>
    <w:p>
      <w:pPr>
        <w:pStyle w:val="BookText"/>
      </w:pPr>
      <w:r>
        <w:rPr>
          <w:rFonts w:ascii="Amiri" w:hAnsi="Amiri" w:eastAsia="Amiri" w:cs="Amiri"/>
          <w:lang w:bidi="ar-SA"/>
          <w:color w:val="111111"/>
          <w:sz w:val="28"/>
          <w:szCs w:val="28"/>
          <w:rtl/>
        </w:rPr>
        <w:t xml:space="preserve">سنن أبی داوود عن عبد اللّه بن الزبیر: إنَّ‌ النَّبِیَّ‌ صلی اللّه علیه و آله کانَ‌ یُشیرُ بِإِصبَعِهِ‌ إذا دَعا ولا یُحَرِّکُها. </w:t>
      </w:r>
      <w:r>
        <w:rPr>
          <w:rStyle w:val="FootnoteReference"/>
        </w:rPr>
        <w:footnoteReference w:id="682"/>
      </w:r>
    </w:p>
    <w:p>
      <w:pPr>
        <w:pStyle w:val="BookText"/>
      </w:pPr>
      <w:r>
        <w:rPr>
          <w:rFonts w:ascii="Times New Roman" w:hAnsi="Times New Roman" w:eastAsia="Times New Roman" w:cs="Times New Roman"/>
          <w:lang w:val="en-US" w:bidi="en-US"/>
          <w:color w:val="111111"/>
          <w:sz w:val="28"/>
          <w:szCs w:val="28"/>
          <w:rtl/>
        </w:rPr>
        <w:t xml:space="preserve">7941.</w:t>
      </w:r>
    </w:p>
    <w:p>
      <w:pPr>
        <w:pStyle w:val="BookText"/>
      </w:pPr>
      <w:r>
        <w:rPr>
          <w:rFonts w:ascii="Amiri" w:hAnsi="Amiri" w:eastAsia="Amiri" w:cs="Amiri"/>
          <w:lang w:bidi="ar-SA"/>
          <w:color w:val="111111"/>
          <w:sz w:val="28"/>
          <w:szCs w:val="28"/>
          <w:rtl/>
        </w:rPr>
        <w:t xml:space="preserve">سنن أبی داوود عن سعد بن أبی وقّاص: مَرَّ عَلَیَّ‌ النَّبِیُّ‌ صلی اللّه علیه و آله وأنَا أدعو بِإِصبَعَیَّ‌ ، فَقالَ‌:"أحِّد أحِّد" </w:t>
      </w:r>
      <w:r>
        <w:rPr>
          <w:rStyle w:val="FootnoteReference"/>
        </w:rPr>
        <w:footnoteReference w:id="683"/>
      </w:r>
      <w:r>
        <w:rPr>
          <w:rFonts w:ascii="Amiri" w:hAnsi="Amiri" w:eastAsia="Amiri" w:cs="Amiri"/>
          <w:lang w:bidi="ar-SA"/>
          <w:color w:val="111111"/>
          <w:sz w:val="28"/>
          <w:szCs w:val="28"/>
          <w:rtl/>
        </w:rPr>
        <w:t xml:space="preserve">وأشارَ بِالسَّبّابَةِ‌. </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7942.</w:t>
      </w:r>
    </w:p>
    <w:p>
      <w:pPr>
        <w:pStyle w:val="BookText"/>
      </w:pPr>
      <w:r>
        <w:rPr>
          <w:rFonts w:ascii="Amiri" w:hAnsi="Amiri" w:eastAsia="Amiri" w:cs="Amiri"/>
          <w:lang w:bidi="ar-SA"/>
          <w:color w:val="111111"/>
          <w:sz w:val="28"/>
          <w:szCs w:val="28"/>
          <w:rtl/>
        </w:rPr>
        <w:t xml:space="preserve">رسول اللّه صلی اللّه علیه و آله: إذا دَعَا العَبدُ ، فَأَشارَ بِإِصبَعِهِ‌ ، قالَ‌ الرَّبُّ‌ تَبارَکَ‌ وتَعالی:أخلَصَ‌ عَبدی. </w:t>
      </w:r>
      <w:r>
        <w:rPr>
          <w:rStyle w:val="FootnoteReference"/>
        </w:rPr>
        <w:footnoteReference w:id="685"/>
      </w:r>
    </w:p>
    <w:p>
      <w:pPr>
        <w:pStyle w:val="BookText"/>
      </w:pPr>
      <w:r>
        <w:rPr>
          <w:rFonts w:ascii="Times New Roman" w:hAnsi="Times New Roman" w:eastAsia="Times New Roman" w:cs="Times New Roman"/>
          <w:lang w:val="en-US" w:bidi="en-US"/>
          <w:color w:val="111111"/>
          <w:sz w:val="28"/>
          <w:szCs w:val="28"/>
          <w:rtl/>
        </w:rPr>
        <w:t xml:space="preserve">7943.</w:t>
      </w:r>
    </w:p>
    <w:p>
      <w:pPr>
        <w:pStyle w:val="BookText"/>
      </w:pPr>
      <w:r>
        <w:rPr>
          <w:rFonts w:ascii="Amiri" w:hAnsi="Amiri" w:eastAsia="Amiri" w:cs="Amiri"/>
          <w:lang w:bidi="ar-SA"/>
          <w:color w:val="111111"/>
          <w:sz w:val="28"/>
          <w:szCs w:val="28"/>
          <w:rtl/>
        </w:rPr>
        <w:t xml:space="preserve">المستدرک علی الصحیحین عن ابن عبّاس: إنَّ‌ رَسولَ‌ اللّهِ‌ صلی اللّه علیه و آله قالَ‌:هکَذَا الإِخلاصُ‌ ؛ یُشیرُ بِإِصبَعِهِ‌ الَّتی تَلِی الإِبهامَ‌.وهذَا الدُّعاءُ ؛ فَرَفَعَ‌ یَدَیهِ‌ حَذوَ مَنکِبَیهِ‌.وهذَا الاِبتِهالُ‌ ؛ فَرَفَعَ‌ یَدَیهِ‌ مَدّا. </w:t>
      </w:r>
      <w:r>
        <w:rPr>
          <w:rStyle w:val="FootnoteReference"/>
        </w:rPr>
        <w:footnoteReference w:id="686"/>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7944.</w:t>
      </w:r>
    </w:p>
    <w:p>
      <w:pPr>
        <w:pStyle w:val="BookText"/>
      </w:pPr>
      <w:r>
        <w:rPr>
          <w:rFonts w:ascii="Amiri" w:hAnsi="Amiri" w:eastAsia="Amiri" w:cs="Amiri"/>
          <w:lang w:bidi="ar-SA"/>
          <w:color w:val="111111"/>
          <w:sz w:val="28"/>
          <w:szCs w:val="28"/>
          <w:rtl/>
        </w:rPr>
        <w:t xml:space="preserve">السنن الکبری عن الزهری: کانَ‌ رَسولُ‌ اللّهِ‌ صلی اللّه علیه و آله إذا خَطَبَ‌ یَومَ‌ الجُمُعَةِ‌ دَعا ، فَأَشارَ بِإِصبَعِهِ‌ وأمَّنَ‌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7945.</w:t>
      </w:r>
    </w:p>
    <w:p>
      <w:pPr>
        <w:pStyle w:val="BookText"/>
      </w:pPr>
      <w:r>
        <w:rPr>
          <w:rFonts w:ascii="Amiri" w:hAnsi="Amiri" w:eastAsia="Amiri" w:cs="Amiri"/>
          <w:lang w:bidi="ar-SA"/>
          <w:color w:val="111111"/>
          <w:sz w:val="28"/>
          <w:szCs w:val="28"/>
          <w:rtl/>
        </w:rPr>
        <w:t xml:space="preserve">الدعوات الکبیر عن ابن عبّاس: إنَّ‌ رَسولَ‌ اللّهِ‌ صلی اللّه علیه و آله قالَ‌:الإِخلاصُ‌ هکَذا ؛ ورَفَعَ‌ إصبَعا واحِدَةً‌ مِنَ‌ الیَدِ الیُمنی.وَالدُّعاءُ هکَذا ؛ ورَفَعَ‌ یَدَیهِ‌ ، وجَعَلَ‌ بُطونَهُما مِمّا یَلِی السَّماءَ.وَالاِبتِهالُ‌ هکَذا ؛ ومَدَّ یَدَهُ‌ شَیئا ، وجَعَلَ‌ ظُهورَ الکَفِّ‌ مِمّا یَلِی السَّماءَ.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7946.</w:t>
      </w:r>
    </w:p>
    <w:p>
      <w:pPr>
        <w:pStyle w:val="BookText"/>
      </w:pPr>
      <w:r>
        <w:rPr>
          <w:rFonts w:ascii="Amiri" w:hAnsi="Amiri" w:eastAsia="Amiri" w:cs="Amiri"/>
          <w:lang w:bidi="ar-SA"/>
          <w:color w:val="111111"/>
          <w:sz w:val="28"/>
          <w:szCs w:val="28"/>
          <w:rtl/>
        </w:rPr>
        <w:t xml:space="preserve">رسول اللّه صلی اللّه علیه و آله: إذا سَأَلتُمُ‌ اللّهَ‌ عز و جل فَاسأَلوهُ‌ بِباطِنِ‌ الکَفَّینِ‌ ، وإذَا استَعَذتُموهُ‌ فَاستَعیذوهُ‌ بِظاهِرِهِما.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7947.</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 لَنا:دُعاءُ الرَّغبَةِ‌ هکَذا ؛ وبَسَطَ‍‌ یَدَیهِ‌.ودُعاءُ الرَّهبَةِ‌ هکَذا ؛ وقَلَّبَ‌ یَدَیهِ‌.ودُعاءُ التَّضَرُّعِ‌ هکَذا ؛ وقالَ‌:بَسَطَها وقَلَبَها.ودُعاءُ الاِستِکانَةِ‌ هکَذا ؛ وقَبَضَ‌ یَدَیهِ‌ إلی مَنکِبِهِ‌ ، وقالَ‌ صلی اللّه علیه و آله:لا یَکونُ‌ ذلِکَ‌ إلّا فِی الخَلاءِ.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7948.</w:t>
      </w:r>
    </w:p>
    <w:p>
      <w:pPr>
        <w:pStyle w:val="BookText"/>
      </w:pPr>
      <w:r>
        <w:rPr>
          <w:rFonts w:ascii="Amiri" w:hAnsi="Amiri" w:eastAsia="Amiri" w:cs="Amiri"/>
          <w:lang w:bidi="ar-SA"/>
          <w:color w:val="111111"/>
          <w:sz w:val="28"/>
          <w:szCs w:val="28"/>
          <w:rtl/>
        </w:rPr>
        <w:t xml:space="preserve">المستدرک علی الصحیحین عن سهل بن سعد فِی النَّبِیِّ‌ صلی اللّه علیه و آله: کانَ‌ یَجعَلُ‌ إصبَعَیهِ‌ بِحِذاءِ مَنکِبَیهِ‌ ویَدعو.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7949.</w:t>
      </w:r>
    </w:p>
    <w:p>
      <w:pPr>
        <w:pStyle w:val="BookText"/>
      </w:pPr>
      <w:r>
        <w:rPr>
          <w:rFonts w:ascii="Amiri" w:hAnsi="Amiri" w:eastAsia="Amiri" w:cs="Amiri"/>
          <w:lang w:bidi="ar-SA"/>
          <w:color w:val="111111"/>
          <w:sz w:val="28"/>
          <w:szCs w:val="28"/>
          <w:rtl/>
        </w:rPr>
        <w:t xml:space="preserve">صحیح مسلم عن أبی مالک عن أبیه أنَّهُ‌ سَمِعَ‌ النَّبِیَّ‌ صلی اللّه علیه و آله وأتاهُ‌ رَجُلٌ‌ فَقالَ‌: یا رَسولَ‌ اللّهِ‌ ، کَیفَ‌ أقولُ‌ حینَ‌ أسأَلُ‌ رَبّی ؟ قال:قُل:اللّهُمَّ‌ اغفِر لی وَارحَمنی وعافِنی وَارزُقنی ویَجمَعُ‌ أصابِعَهُ‌ إلَا الإِبهامَ‌ فَإِنَّ‌ هؤُلاءِ تَجمَعُ‌ لَکَ‌ دُنیاکَ‌ وآخِرَتَکَ‌.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السنن الکبری:ج 3 ص 298 ح 5776.</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الدعوات الکبیر:ج 2 ص 34 ح 263.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الجعفریّات:ص 226 [1] عن الإمام الکاظم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الجعفریّات:ص 226 [2] عن الإمام الکاظم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المستدرک علی الصحیحین:ج 1 ص 718 ح 1964.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صحیح مسلم:ج 4 ص 2073 ح 36.</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6" w:name="pg14448_131423"/>
    <w:bookmarkEnd w:id="296"/>
    <w:p>
      <w:pPr>
        <w:pStyle w:val="Heading4"/>
      </w:pPr>
      <w:bookmarkStart w:id="1121" w:name="_Toc710"/>
      <w:r>
        <w:t>الفصل الرّابع عشر: إجابة الدّعاء</w:t>
      </w:r>
      <w:bookmarkEnd w:id="1121"/>
    </w:p>
    <w:p>
      <w:pPr>
        <w:pStyle w:val="Heading5"/>
      </w:pPr>
      <w:bookmarkStart w:id="1122" w:name="_Toc711"/>
      <w:r>
        <w:t>1/14 الدُّعاءُ بابُ‌ الإِجابَةِ‌</w:t>
      </w:r>
      <w:bookmarkEnd w:id="1122"/>
    </w:p>
    <w:p>
      <w:pPr>
        <w:pStyle w:val="Heading6"/>
      </w:pPr>
      <w:bookmarkStart w:id="1123" w:name="_Toc712"/>
      <w:r>
        <w:t>الکتاب</w:t>
      </w:r>
      <w:bookmarkEnd w:id="1123"/>
    </w:p>
    <w:p>
      <w:pPr>
        <w:pStyle w:val="BookText"/>
      </w:pPr>
      <w:r>
        <w:rPr>
          <w:rFonts w:ascii="Amiri" w:hAnsi="Amiri" w:eastAsia="Amiri" w:cs="Amiri"/>
          <w:lang w:bidi="ar-SA"/>
          <w:color w:val="111111"/>
          <w:sz w:val="28"/>
          <w:szCs w:val="28"/>
          <w:rtl/>
        </w:rPr>
        <w:t xml:space="preserve">" وَ إِذا سَأَلَکَ‌ عِبادِی عَنِّی فَإِنِّی قَرِیبٌ‌ أُجِیبُ‌ دَعْوَةَ‌ الدّاعِ‌ إِذا دَعانِ‌ فَلْیَسْتَجِیبُوا لِی وَ لْیُؤْمِنُوا بِی لَعَلَّهُمْ‌ یَرْشُدُونَ‌ ". 1</w:t>
      </w:r>
    </w:p>
    <w:p>
      <w:pPr>
        <w:pStyle w:val="BookText"/>
      </w:pPr>
      <w:r>
        <w:rPr>
          <w:rFonts w:ascii="Amiri" w:hAnsi="Amiri" w:eastAsia="Amiri" w:cs="Amiri"/>
          <w:lang w:bidi="ar-SA"/>
          <w:color w:val="111111"/>
          <w:sz w:val="28"/>
          <w:szCs w:val="28"/>
          <w:rtl/>
        </w:rPr>
        <w:t xml:space="preserve">" وَ قالَ‌ رَبُّکُمُ‌ ادْعُونِی أَسْتَجِبْ‌ لَکُمْ‌ إِنَّ‌ الَّذِینَ‌ یَسْتَکْبِرُونَ‌ عَنْ‌ عِبادَتِی سَیَدْخُلُونَ‌ جَهَنَّمَ‌ داخِرِینَ‌ ". 2</w:t>
      </w:r>
    </w:p>
    <w:p>
      <w:pPr>
        <w:pStyle w:val="BookText"/>
      </w:pPr>
      <w:r>
        <w:rPr>
          <w:rFonts w:ascii="Amiri" w:hAnsi="Amiri" w:eastAsia="Amiri" w:cs="Amiri"/>
          <w:lang w:bidi="ar-SA"/>
          <w:color w:val="111111"/>
          <w:sz w:val="28"/>
          <w:szCs w:val="28"/>
          <w:rtl/>
        </w:rPr>
        <w:t xml:space="preserve">" وَ آتاکُمْ‌ مِنْ‌ کُلِّ‌ ما سَأَلْتُمُوهُ‌ وَ إِنْ‌ تَعُدُّوا نِعْمَتَ‌ اللّهِ‌ لا تُحْصُوها إِنَّ‌ الْإِنْسانَ‌ لَظَلُومٌ‌ کَفّارٌ ". 3</w:t>
      </w:r>
    </w:p>
    <w:p>
      <w:pPr>
        <w:pStyle w:val="BookText"/>
      </w:pPr>
      <w:r>
        <w:rPr>
          <w:rFonts w:ascii="Amiri" w:hAnsi="Amiri" w:eastAsia="Amiri" w:cs="Amiri"/>
          <w:lang w:bidi="ar-SA"/>
          <w:color w:val="111111"/>
          <w:sz w:val="28"/>
          <w:szCs w:val="28"/>
          <w:rtl/>
        </w:rPr>
        <w:t xml:space="preserve">" لَهُ‌ دَعْوَةُ‌ الْحَقِّ‌ وَ الَّذِینَ‌ یَدْعُونَ‌ مِنْ‌ دُونِهِ‌ لا یَسْتَجِیبُونَ‌ لَهُمْ‌ بِشَیْ‌ءٍ إِلاّ کَباسِطِ‍‌ کَفَّیْهِ‌ إِلَی الْماءِ لِیَبْلُغَ‌ فاهُ‌ وَ ما هُوَ بِبالِغِهِ‌ وَ ما دُعاءُ الْکافِرِینَ‌ إِلاّ فِی ضَلالٍ‌ ". 4</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7" w:name="pg14448_131424"/>
    <w:bookmarkEnd w:id="297"/>
    <w:p>
      <w:pPr>
        <w:pStyle w:val="Heading6"/>
      </w:pPr>
      <w:bookmarkStart w:id="1124" w:name="_Toc713"/>
      <w:r>
        <w:t>الحدیث</w:t>
      </w:r>
      <w:bookmarkEnd w:id="1124"/>
    </w:p>
    <w:p>
      <w:pPr>
        <w:pStyle w:val="BookText"/>
      </w:pPr>
      <w:r>
        <w:rPr>
          <w:rFonts w:ascii="Times New Roman" w:hAnsi="Times New Roman" w:eastAsia="Times New Roman" w:cs="Times New Roman"/>
          <w:lang w:val="en-US" w:bidi="en-US"/>
          <w:color w:val="111111"/>
          <w:sz w:val="28"/>
          <w:szCs w:val="28"/>
          <w:rtl/>
        </w:rPr>
        <w:t xml:space="preserve">7950.</w:t>
      </w:r>
    </w:p>
    <w:p>
      <w:pPr>
        <w:pStyle w:val="BookText"/>
      </w:pPr>
      <w:r>
        <w:rPr>
          <w:rFonts w:ascii="Amiri" w:hAnsi="Amiri" w:eastAsia="Amiri" w:cs="Amiri"/>
          <w:lang w:bidi="ar-SA"/>
          <w:color w:val="111111"/>
          <w:sz w:val="28"/>
          <w:szCs w:val="28"/>
          <w:rtl/>
        </w:rPr>
        <w:t xml:space="preserve">رسول اللّه صلی اللّه علیه و آله: ...ما کانَ‌ اللّهُ‌ لِیَفتَحَ‌ بابَ‌ الدُّعاءِ ویُغلِقَ‌ بابَ‌ الإِجابَةِ‌ ؛ لِأَنَّهُ‌ یَقولُ‌: "اُدْعُونِی أَسْتَجِبْ‌ لَکُمْ‌"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7951.</w:t>
      </w:r>
    </w:p>
    <w:p>
      <w:pPr>
        <w:pStyle w:val="BookText"/>
      </w:pPr>
      <w:r>
        <w:rPr>
          <w:rFonts w:ascii="Amiri" w:hAnsi="Amiri" w:eastAsia="Amiri" w:cs="Amiri"/>
          <w:lang w:bidi="ar-SA"/>
          <w:color w:val="111111"/>
          <w:sz w:val="28"/>
          <w:szCs w:val="28"/>
          <w:rtl/>
        </w:rPr>
        <w:t xml:space="preserve">عنه صلی اللّه علیه و آله: ...مَن اعطِیَ‌ الدُّعاءَ لَم یُحرَمِ‌ الإِجابَةَ‌ ؛ لِأَنَّ‌ اللّهَ‌ عز و جل یَقولُ‌: "اُدْعُونِی أَسْتَجِبْ‌ لَکُمْ‌"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7952.</w:t>
      </w:r>
    </w:p>
    <w:p>
      <w:pPr>
        <w:pStyle w:val="BookText"/>
      </w:pPr>
      <w:r>
        <w:rPr>
          <w:rFonts w:ascii="Amiri" w:hAnsi="Amiri" w:eastAsia="Amiri" w:cs="Amiri"/>
          <w:lang w:bidi="ar-SA"/>
          <w:color w:val="111111"/>
          <w:sz w:val="28"/>
          <w:szCs w:val="28"/>
          <w:rtl/>
        </w:rPr>
        <w:t xml:space="preserve">عنه صلی اللّه علیه و آله: مِمّا أعطَی اللّهُ‌ امَّتی وفَضَّلَهُم بِهِ‌ عَلی سائِرِ الاُمَمِ‌ ، أعطاهُم ثَلاثَ‌ خِصالٍ‌ لَم یُعطَها إلّا نَبِیٌّ‌ ، وذلِکَ‌ أنَّ‌ اللّهَ‌ تَبارَکَ‌ وتَعالی کانَ‌ إذا بَعَثَ‌ نَبِیّا قالَ‌ لَهُ‌:...إذا أحزَنَکَ‌ أمرٌ تَکرَهُهُ‌ فَادعُنی أستَجِب لَکَ‌ ، وإنَّ‌ اللّهَ‌ تَعالی أعطی امَّتی ذلِکَ‌ حَیثُ‌ یَقولُ‌: "اُدْعُونِی أَسْتَجِبْ‌ لَکُمْ‌"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7953.</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لَمّا بَعَثَهُ‌ إلَی الیَمَنِ‌: یا عَلِیُّ‌ اوصیکَ‌ بِالدُّعاءِ ؛ فَإِنَّ‌ مَعَهُ‌ الإِجابَةَ‌ ، وبِالشُّکرِ ؛ فَإِنَّ‌ مَعَهُ‌ المَزیدَ.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7954.</w:t>
      </w:r>
    </w:p>
    <w:p>
      <w:pPr>
        <w:pStyle w:val="BookText"/>
      </w:pPr>
      <w:r>
        <w:rPr>
          <w:rFonts w:ascii="Amiri" w:hAnsi="Amiri" w:eastAsia="Amiri" w:cs="Amiri"/>
          <w:lang w:bidi="ar-SA"/>
          <w:color w:val="111111"/>
          <w:sz w:val="28"/>
          <w:szCs w:val="28"/>
          <w:rtl/>
        </w:rPr>
        <w:t xml:space="preserve">عنه صلی اللّه علیه و آله: إذا فَتَحَ‌ اللّهُ‌ عَلی عَبدٍ الدُّعاءَ فَلیَدعُ‌ ؛ فَإِنَّ‌ اللّهَ‌ یَستَجیبُ‌ 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7955.</w:t>
      </w:r>
    </w:p>
    <w:p>
      <w:pPr>
        <w:pStyle w:val="BookText"/>
      </w:pPr>
      <w:r>
        <w:rPr>
          <w:rFonts w:ascii="Amiri" w:hAnsi="Amiri" w:eastAsia="Amiri" w:cs="Amiri"/>
          <w:lang w:bidi="ar-SA"/>
          <w:color w:val="111111"/>
          <w:sz w:val="28"/>
          <w:szCs w:val="28"/>
          <w:rtl/>
        </w:rPr>
        <w:t xml:space="preserve">عنه صلی اللّه علیه و آله: ما فُتِحَ‌ لِأَحَدٍ بابُ‌ دُعاءٍ إلّا فَتَحَ‌ اللّهُ‌ لَهُ‌ فیهِ‌ بابَ‌ إجابَةٍ‌ ، فَإِذا فُتِحَ‌ لِأَحَدِکُم بابُ‌</w:t>
      </w:r>
    </w:p>
    <w:p>
      <w:pPr>
        <w:pStyle w:val="BookText"/>
      </w:pPr>
      <w:r>
        <w:rPr>
          <w:rFonts w:ascii="IRNazanin" w:hAnsi="IRNazanin" w:eastAsia="IRNazanin" w:cs="IRNazanin"/>
          <w:lang w:bidi="fa-IR"/>
          <w:color w:val="111111"/>
          <w:sz w:val="28"/>
          <w:szCs w:val="28"/>
          <w:rtl/>
        </w:rPr>
        <w:t xml:space="preserve">تنبیه الخواطر:ج 2 ص 237 ، [1]بحار الأنوار:ج 93 ص 366 ح 15 ؛ [2] الفردوس:ج 4 ص 88 ح 6273 عن أنس وفیه صدره إلی "الإجابة".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شُعَب الإیمان:ج 4 ص 125 ح 4528 و ص 126 ح 4529 [3] کلاهما عن عبد اللّه بن مسعود ؛ الکافی:ج 2 ص 65 ح 6 [4] عن معاویة بن وهب عن الإمام الصادق علیه السلام نحوه ،بحار الأنوار:ج 93 ص 278 ح 8. [5]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قرب الإسناد:ص 84 ح 277 [6] عن مسعدة بن زیاد عن الإمام الصادق عن أبیه علیهماالسلام ،بحار الأنوار:ج 93 ص 290 ح 10. [7]</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للطوسی:ص 597 ح 1239 [8] عن الفضل بن المفضّل الأشعری عن الإمام الرضا عن آبائه علیهم السلام ،بحار الأنوار:ج 21 ص 361 ح 4. [9]</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نوادر الاُصول:ج 1 ص 419.</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فَلیَجهَد ؛ فَإِنَّ‌ اللّهَ‌ عز و جل لا یَمَلُّ‌ حَتّی تَمَلّوا.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الأمالی للطوسی:ص 6 ح 5 [1] عن أنس وراجع:سنن الترمذی:ج 5 ص 552 ح 3548.</w:t>
      </w:r>
    </w:p>
    <w:p>
      <w:pPr>
        <w:pStyle w:val="BookText"/>
      </w:pPr>
      <w:r>
        <w:rPr>
          <w:rFonts w:ascii="Times New Roman" w:hAnsi="Times New Roman" w:eastAsia="Times New Roman" w:cs="Times New Roman"/>
          <w:lang w:val="en-US" w:bidi="en-US"/>
          <w:color w:val="111111"/>
          <w:sz w:val="28"/>
          <w:szCs w:val="28"/>
          <w:rtl/>
        </w:rPr>
        <w:t xml:space="preserve">7956.</w:t>
      </w:r>
    </w:p>
    <w:p>
      <w:pPr>
        <w:pStyle w:val="BookText"/>
      </w:pPr>
      <w:r>
        <w:rPr>
          <w:rFonts w:ascii="Amiri" w:hAnsi="Amiri" w:eastAsia="Amiri" w:cs="Amiri"/>
          <w:lang w:bidi="ar-SA"/>
          <w:color w:val="111111"/>
          <w:sz w:val="28"/>
          <w:szCs w:val="28"/>
          <w:rtl/>
        </w:rPr>
        <w:t xml:space="preserve">عنه صلی اللّه علیه و آله: إنَّ‌ اللّهَ‌ إذا أرادَ أن یَستَجیبَ‌ لِعَبدٍ ، أذِنَ‌ لَهُ‌ فِی الدُّعاءِ. </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7957.</w:t>
      </w:r>
    </w:p>
    <w:p>
      <w:pPr>
        <w:pStyle w:val="BookText"/>
      </w:pPr>
      <w:r>
        <w:rPr>
          <w:rFonts w:ascii="Amiri" w:hAnsi="Amiri" w:eastAsia="Amiri" w:cs="Amiri"/>
          <w:lang w:bidi="ar-SA"/>
          <w:color w:val="111111"/>
          <w:sz w:val="28"/>
          <w:szCs w:val="28"/>
          <w:rtl/>
        </w:rPr>
        <w:t xml:space="preserve">عنه صلی اللّه علیه و آله: ما أذِنَ‌ اللّهُ‌ عز و جل لِعَبدٍ فِی الدُّعاءِ حَتّی أذِنَ‌ لَهُ‌ فِی الإِجابَةِ‌. </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7958.</w:t>
      </w:r>
    </w:p>
    <w:p>
      <w:pPr>
        <w:pStyle w:val="BookText"/>
      </w:pPr>
      <w:r>
        <w:rPr>
          <w:rFonts w:ascii="Amiri" w:hAnsi="Amiri" w:eastAsia="Amiri" w:cs="Amiri"/>
          <w:lang w:bidi="ar-SA"/>
          <w:color w:val="111111"/>
          <w:sz w:val="28"/>
          <w:szCs w:val="28"/>
          <w:rtl/>
        </w:rPr>
        <w:t xml:space="preserve">عنه صلی اللّه علیه و آله: أفضَلُ‌ العِباداتِ‌ الدُّعاءُ ، وإذا أذِنَ‌ اللّهُ‌ لِلعَبدِ فِی الدُّعاءِ فَتَحَ‌ لَهُ‌ بابَ‌ الرَّحمَةِ‌ ، إنَّهُ‌ لَن یَهلِکَ‌ مَعَ‌ الدُّعاءِ أحَدٌ. </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7959.</w:t>
      </w:r>
    </w:p>
    <w:p>
      <w:pPr>
        <w:pStyle w:val="BookText"/>
      </w:pPr>
      <w:r>
        <w:rPr>
          <w:rFonts w:ascii="Amiri" w:hAnsi="Amiri" w:eastAsia="Amiri" w:cs="Amiri"/>
          <w:lang w:bidi="ar-SA"/>
          <w:color w:val="111111"/>
          <w:sz w:val="28"/>
          <w:szCs w:val="28"/>
          <w:rtl/>
        </w:rPr>
        <w:t xml:space="preserve">عنه صلی اللّه علیه و آله: یَقولُ‌ اللّهُ‌ عز و جل:مَن أعظَمُ‌ مِنّی جودا ! أکلَؤُهُم </w:t>
      </w:r>
      <w:r>
        <w:rPr>
          <w:rStyle w:val="FootnoteReference"/>
        </w:rPr>
        <w:footnoteReference w:id="691"/>
      </w:r>
      <w:r>
        <w:rPr>
          <w:rFonts w:ascii="Amiri" w:hAnsi="Amiri" w:eastAsia="Amiri" w:cs="Amiri"/>
          <w:lang w:bidi="ar-SA"/>
          <w:color w:val="111111"/>
          <w:sz w:val="28"/>
          <w:szCs w:val="28"/>
          <w:rtl/>
        </w:rPr>
        <w:t xml:space="preserve">فی مَضاجِعِهِم کَأَنَّهُم لَم یَعصونی ، ومِن کَرَمی أنّی أقبَلُ‌ تَوبَةَ‌ التّائِبِ‌ حَتّی کَأَنَّهُ‌ لَم یَزَل تائِبا ، مَن ذَا الَّذی قَرَعَ‌ بابی فَلَم أفتَح لَهُ‌ ! مَن ذَا الَّذی سَأَلَنی فَلَم اعطِهِ‌ ! أبَخیلٌ‌ أنَا فَیُبَخِّلُنی عَبدی ! </w:t>
      </w:r>
      <w:r>
        <w:rPr>
          <w:rStyle w:val="FootnoteReference"/>
        </w:rPr>
        <w:footnoteReference w:id="692"/>
      </w:r>
    </w:p>
    <w:p>
      <w:pPr>
        <w:pStyle w:val="BookText"/>
      </w:pPr>
      <w:r>
        <w:rPr>
          <w:rFonts w:ascii="Times New Roman" w:hAnsi="Times New Roman" w:eastAsia="Times New Roman" w:cs="Times New Roman"/>
          <w:lang w:val="en-US" w:bidi="en-US"/>
          <w:color w:val="111111"/>
          <w:sz w:val="28"/>
          <w:szCs w:val="28"/>
          <w:rtl/>
        </w:rPr>
        <w:t xml:space="preserve">7960.</w:t>
      </w:r>
    </w:p>
    <w:p>
      <w:pPr>
        <w:pStyle w:val="BookText"/>
      </w:pPr>
      <w:r>
        <w:rPr>
          <w:rFonts w:ascii="Amiri" w:hAnsi="Amiri" w:eastAsia="Amiri" w:cs="Amiri"/>
          <w:lang w:bidi="ar-SA"/>
          <w:color w:val="111111"/>
          <w:sz w:val="28"/>
          <w:szCs w:val="28"/>
          <w:rtl/>
        </w:rPr>
        <w:t xml:space="preserve">عنه صلی اللّه علیه و آله: قالَ‌ رَبُّکُم عز و جل:ثَلاثَةٌ‌ ، واحِدَةٌ‌ لی ، وواحِدَةٌ‌ لَکَ‌ یَابنَ‌ آدَمَ‌ ، وواحِدَةٌ‌ بَینی وبَینَکَ‌.فَأَمَّا الَّتی لی فَتُخلِصُ‌ لی لا تُشرِکُ‌ بی شَیئا.وأمَّا الَّتی لَکَ‌ فَأَحوَجَ‌ ما تَکونُ‌ إلی عَمَلِکَ‌ اوَفّیکَهُ‌.وأمَّا الَّتی بَینی وبَینَکَ‌ فَمِنکَ‌ الدُّعاءُ وعَلَیَّ‌ الإِجابَةُ‌. </w:t>
      </w:r>
      <w:r>
        <w:rPr>
          <w:rStyle w:val="FootnoteReference"/>
        </w:rPr>
        <w:footnoteReference w:id="693"/>
      </w:r>
    </w:p>
    <w:p>
      <w:pPr>
        <w:pStyle w:val="BookText"/>
      </w:pPr>
      <w:r>
        <w:rPr>
          <w:rFonts w:ascii="Times New Roman" w:hAnsi="Times New Roman" w:eastAsia="Times New Roman" w:cs="Times New Roman"/>
          <w:lang w:val="en-US" w:bidi="en-US"/>
          <w:color w:val="111111"/>
          <w:sz w:val="28"/>
          <w:szCs w:val="28"/>
          <w:rtl/>
        </w:rPr>
        <w:t xml:space="preserve">7961.</w:t>
      </w:r>
    </w:p>
    <w:p>
      <w:pPr>
        <w:pStyle w:val="BookText"/>
      </w:pPr>
      <w:r>
        <w:rPr>
          <w:rFonts w:ascii="Amiri" w:hAnsi="Amiri" w:eastAsia="Amiri" w:cs="Amiri"/>
          <w:lang w:bidi="ar-SA"/>
          <w:color w:val="111111"/>
          <w:sz w:val="28"/>
          <w:szCs w:val="28"/>
          <w:rtl/>
        </w:rPr>
        <w:t xml:space="preserve">عنه صلی اللّه علیه و آله: ما رَفَعَ‌ قَومٌ‌ أکُفَّهُم إلَی اللّهِ‌ عز و جلیَسأَلونَهُ‌ شَیئا إلّا کانَ‌ حَقّا عَلَی اللّهِ‌ أن یَضَعَ‌ فی أیدیهِمُ‌ الَّذی سَأَلوا. </w:t>
      </w:r>
      <w:r>
        <w:rPr>
          <w:rStyle w:val="FootnoteReference"/>
        </w:rPr>
        <w:footnoteReference w:id="694"/>
      </w:r>
    </w:p>
    <w:p>
      <w:pPr>
        <w:pStyle w:val="BookText"/>
      </w:pPr>
      <w:r>
        <w:rPr>
          <w:rFonts w:ascii="Times New Roman" w:hAnsi="Times New Roman" w:eastAsia="Times New Roman" w:cs="Times New Roman"/>
          <w:lang w:val="en-US" w:bidi="en-US"/>
          <w:color w:val="111111"/>
          <w:sz w:val="28"/>
          <w:szCs w:val="28"/>
          <w:rtl/>
        </w:rPr>
        <w:t xml:space="preserve">7962.</w:t>
      </w:r>
    </w:p>
    <w:p>
      <w:pPr>
        <w:pStyle w:val="BookText"/>
      </w:pPr>
      <w:r>
        <w:rPr>
          <w:rFonts w:ascii="Amiri" w:hAnsi="Amiri" w:eastAsia="Amiri" w:cs="Amiri"/>
          <w:lang w:bidi="ar-SA"/>
          <w:color w:val="111111"/>
          <w:sz w:val="28"/>
          <w:szCs w:val="28"/>
          <w:rtl/>
        </w:rPr>
        <w:t xml:space="preserve">عنه صلی اللّه علیه و آله: إنَّ‌ رَبَّکُم تَبارَکَ‌ وتَعالی حَیِیٌّ‌ کَریمٌ‌ ، یَستَحی مِن عَبدِهِ‌ إذا رَفَعَ‌ یَدَیهِ‌ إلَیهِ‌ أن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8" w:name="pg14448_131426"/>
    <w:bookmarkEnd w:id="298"/>
    <w:p>
      <w:pPr>
        <w:pStyle w:val="BookText"/>
      </w:pPr>
      <w:r>
        <w:rPr>
          <w:rFonts w:ascii="Amiri" w:hAnsi="Amiri" w:eastAsia="Amiri" w:cs="Amiri"/>
          <w:lang w:bidi="ar-SA"/>
          <w:color w:val="111111"/>
          <w:sz w:val="28"/>
          <w:szCs w:val="28"/>
          <w:rtl/>
        </w:rPr>
        <w:t xml:space="preserve">یَرُدَّهُما صِفرا.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سنن أبی داوود:ج 2 ص 78 ح 1488 ؛ مکارم الأخلاق:ج 2 ص 22 ح 2054 کلاهما عن سلمان نحوه.</w:t>
      </w:r>
    </w:p>
    <w:p>
      <w:pPr>
        <w:pStyle w:val="BookText"/>
      </w:pPr>
      <w:r>
        <w:rPr>
          <w:rFonts w:ascii="Times New Roman" w:hAnsi="Times New Roman" w:eastAsia="Times New Roman" w:cs="Times New Roman"/>
          <w:lang w:val="en-US" w:bidi="en-US"/>
          <w:color w:val="111111"/>
          <w:sz w:val="28"/>
          <w:szCs w:val="28"/>
          <w:rtl/>
        </w:rPr>
        <w:t xml:space="preserve">7963.</w:t>
      </w:r>
    </w:p>
    <w:p>
      <w:pPr>
        <w:pStyle w:val="BookText"/>
      </w:pPr>
      <w:r>
        <w:rPr>
          <w:rFonts w:ascii="Amiri" w:hAnsi="Amiri" w:eastAsia="Amiri" w:cs="Amiri"/>
          <w:lang w:bidi="ar-SA"/>
          <w:color w:val="111111"/>
          <w:sz w:val="28"/>
          <w:szCs w:val="28"/>
          <w:rtl/>
        </w:rPr>
        <w:t xml:space="preserve">عنه صلی اللّه علیه و آله: إنَّ‌ اللّهَ‌ جَوادٌ کَریمٌ‌ ، یَستَحی مِنَ‌ العَبدِ المُسلِمِ‌ إذا دَعاهُ‌ أن یَرُدَّ یَدَیهِ‌ صِفرا لَیسَ‌ فیهِما شَیءٌ ، وإذا دَعَا العَبدُ فَأَشارَ بِإِصبَعِهِ‌ ، قالَ‌ الرَّبُّ‌:أخلَصَ‌ عَبدی ، وإذا رَفَعَ‌ یَدَیهِ‌ قالَ‌ اللّهُ‌:إنّی لَأَستَحی مِن عَبدی أن أرُدَّهُ‌.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25" w:name="_Toc714"/>
      <w:r>
        <w:t>2/14 شُروطُ‍‌ الإِجابَةِ‌</w:t>
      </w:r>
      <w:bookmarkEnd w:id="1125"/>
    </w:p>
    <w:p>
      <w:pPr>
        <w:pStyle w:val="Heading6"/>
      </w:pPr>
      <w:bookmarkStart w:id="1126" w:name="_Toc715"/>
      <w:r>
        <w:t>أ المَعرِفَةُ‌</w:t>
      </w:r>
      <w:bookmarkEnd w:id="1126"/>
    </w:p>
    <w:p>
      <w:pPr>
        <w:pStyle w:val="Heading6"/>
      </w:pPr>
      <w:bookmarkStart w:id="1127" w:name="_Toc716"/>
      <w:r>
        <w:t>الکتاب</w:t>
      </w:r>
      <w:bookmarkEnd w:id="1127"/>
    </w:p>
    <w:p>
      <w:pPr>
        <w:pStyle w:val="BookText"/>
      </w:pPr>
      <w:r>
        <w:rPr>
          <w:rFonts w:ascii="Amiri" w:hAnsi="Amiri" w:eastAsia="Amiri" w:cs="Amiri"/>
          <w:lang w:bidi="ar-SA"/>
          <w:color w:val="111111"/>
          <w:sz w:val="28"/>
          <w:szCs w:val="28"/>
          <w:rtl/>
        </w:rPr>
        <w:t xml:space="preserve">" وَ إِذا سَأَلَکَ‌ عِبادِی عَنِّی فَإِنِّی قَرِیبٌ‌ أُجِیبُ‌ دَعْوَةَ‌ الدّاعِ‌ إِذا دَعانِ‌ فَلْیَسْتَجِیبُوا لِی وَ لْیُؤْمِنُوا بِی لَعَلَّهُمْ‌ یَرْشُدُونَ‌ ". 3</w:t>
      </w:r>
    </w:p>
    <w:p>
      <w:pPr>
        <w:pStyle w:val="Heading6"/>
      </w:pPr>
      <w:bookmarkStart w:id="1128" w:name="_Toc717"/>
      <w:r>
        <w:t>الحدیث</w:t>
      </w:r>
      <w:bookmarkEnd w:id="1128"/>
    </w:p>
    <w:p>
      <w:pPr>
        <w:pStyle w:val="BookText"/>
      </w:pPr>
      <w:r>
        <w:rPr>
          <w:rFonts w:ascii="Times New Roman" w:hAnsi="Times New Roman" w:eastAsia="Times New Roman" w:cs="Times New Roman"/>
          <w:lang w:val="en-US" w:bidi="en-US"/>
          <w:color w:val="111111"/>
          <w:sz w:val="28"/>
          <w:szCs w:val="28"/>
          <w:rtl/>
        </w:rPr>
        <w:t xml:space="preserve">7964.</w:t>
      </w:r>
    </w:p>
    <w:p>
      <w:pPr>
        <w:pStyle w:val="BookText"/>
      </w:pPr>
      <w:r>
        <w:rPr>
          <w:rFonts w:ascii="Amiri" w:hAnsi="Amiri" w:eastAsia="Amiri" w:cs="Amiri"/>
          <w:lang w:bidi="ar-SA"/>
          <w:color w:val="111111"/>
          <w:sz w:val="28"/>
          <w:szCs w:val="28"/>
          <w:rtl/>
        </w:rPr>
        <w:t xml:space="preserve">رسول اللّه صلی اللّه علیه و آله: قالَ‌ اللّهُ‌ عز و جل:مَن سَأَلَنی وهُوَ یَعلَمُ‌ أنّی أضُرُّ وأنفَعُ‌ ، استَجَبتُ‌ لَهُ‌. </w:t>
      </w:r>
      <w:r>
        <w:rPr>
          <w:rStyle w:val="FootnoteReference"/>
        </w:rPr>
        <w:footnoteReference w:id="696"/>
      </w:r>
    </w:p>
    <w:p>
      <w:pPr>
        <w:pStyle w:val="BookText"/>
      </w:pPr>
      <w:r>
        <w:rPr>
          <w:rFonts w:ascii="Times New Roman" w:hAnsi="Times New Roman" w:eastAsia="Times New Roman" w:cs="Times New Roman"/>
          <w:lang w:val="en-US" w:bidi="en-US"/>
          <w:color w:val="111111"/>
          <w:sz w:val="28"/>
          <w:szCs w:val="28"/>
          <w:rtl/>
        </w:rPr>
        <w:t xml:space="preserve">7965.</w:t>
      </w:r>
    </w:p>
    <w:p>
      <w:pPr>
        <w:pStyle w:val="BookText"/>
      </w:pPr>
      <w:r>
        <w:rPr>
          <w:rFonts w:ascii="Amiri" w:hAnsi="Amiri" w:eastAsia="Amiri" w:cs="Amiri"/>
          <w:lang w:bidi="ar-SA"/>
          <w:color w:val="111111"/>
          <w:sz w:val="28"/>
          <w:szCs w:val="28"/>
          <w:rtl/>
        </w:rPr>
        <w:t xml:space="preserve">عنه صلی اللّه علیه و آله: لَو عَرَفتُمُ‌ اللّهَ‌ حَقَّ‌ مَعرِفَتِهِ‌ ، لَزالَت بِدُعائِکُمُ‌ الجِبالُ‌. </w:t>
      </w:r>
      <w:r>
        <w:rPr>
          <w:rStyle w:val="FootnoteReference"/>
        </w:rPr>
        <w:footnoteReference w:id="697"/>
      </w:r>
    </w:p>
    <w:p>
      <w:pPr>
        <w:pStyle w:val="Heading6"/>
      </w:pPr>
      <w:bookmarkStart w:id="1129" w:name="_Toc718"/>
      <w:r>
        <w:t>ب الإِخلاصُ‌</w:t>
      </w:r>
      <w:bookmarkEnd w:id="1129"/>
    </w:p>
    <w:p>
      <w:pPr>
        <w:pStyle w:val="BookText"/>
      </w:pPr>
      <w:r>
        <w:rPr>
          <w:rFonts w:ascii="Times New Roman" w:hAnsi="Times New Roman" w:eastAsia="Times New Roman" w:cs="Times New Roman"/>
          <w:lang w:val="en-US" w:bidi="en-US"/>
          <w:color w:val="111111"/>
          <w:sz w:val="28"/>
          <w:szCs w:val="28"/>
          <w:rtl/>
        </w:rPr>
        <w:t xml:space="preserve">7966.</w:t>
      </w:r>
    </w:p>
    <w:p>
      <w:pPr>
        <w:pStyle w:val="BookText"/>
      </w:pPr>
      <w:r>
        <w:rPr>
          <w:rFonts w:ascii="Amiri" w:hAnsi="Amiri" w:eastAsia="Amiri" w:cs="Amiri"/>
          <w:lang w:bidi="ar-SA"/>
          <w:color w:val="111111"/>
          <w:sz w:val="28"/>
          <w:szCs w:val="28"/>
          <w:rtl/>
        </w:rPr>
        <w:t xml:space="preserve">رسول اللّه صلی اللّه علیه و آله: ما قالَ‌ عَبدٌ قَطُّ‍‌:"لا إلهَ‌ إلَا اللّهُ‌ وَحدَهُ‌ لا شَریکَ‌ لَهُ‌ ، لَهُ‌ المُلکُ‌ ولَهُ‌ الحَمدُ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9" w:name="pg14448_131427"/>
    <w:bookmarkEnd w:id="299"/>
    <w:p>
      <w:pPr>
        <w:pStyle w:val="BookText"/>
      </w:pPr>
      <w:r>
        <w:rPr>
          <w:rFonts w:ascii="Amiri" w:hAnsi="Amiri" w:eastAsia="Amiri" w:cs="Amiri"/>
          <w:lang w:bidi="ar-SA"/>
          <w:color w:val="111111"/>
          <w:sz w:val="28"/>
          <w:szCs w:val="28"/>
          <w:rtl/>
        </w:rPr>
        <w:t xml:space="preserve">وهُوَ عَلی کُلِّ‌ شَیءٍ قَدیرٌ" مُخلِصا بِها روحُهُ‌ ، مُصَدِّقا بِها قَلبُهُ‌ لِسانَهُ‌ ، إلّا فُتِقَ‌ لَهُ‌ أبوابُ‌ السَّماءِ ، حَتّی یَنظُرُ اللّهُ‌ إلی قائِلِها ، وحُقَّ‌ لِعَبدٍ نَظَرَ اللّهُ‌ إلَیهِ‌ أن یُعطِیَهُ‌ سُؤلَهُ‌.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عمل الیوم واللیلة للنسائی:ص 150 ح 28.</w:t>
      </w:r>
    </w:p>
    <w:p>
      <w:pPr>
        <w:pStyle w:val="BookText"/>
      </w:pPr>
      <w:r>
        <w:rPr>
          <w:rFonts w:ascii="Times New Roman" w:hAnsi="Times New Roman" w:eastAsia="Times New Roman" w:cs="Times New Roman"/>
          <w:lang w:val="en-US" w:bidi="en-US"/>
          <w:color w:val="111111"/>
          <w:sz w:val="28"/>
          <w:szCs w:val="28"/>
          <w:rtl/>
        </w:rPr>
        <w:t xml:space="preserve">7967.</w:t>
      </w:r>
    </w:p>
    <w:p>
      <w:pPr>
        <w:pStyle w:val="BookText"/>
      </w:pPr>
      <w:r>
        <w:rPr>
          <w:rFonts w:ascii="Amiri" w:hAnsi="Amiri" w:eastAsia="Amiri" w:cs="Amiri"/>
          <w:lang w:bidi="ar-SA"/>
          <w:color w:val="111111"/>
          <w:sz w:val="28"/>
          <w:szCs w:val="28"/>
          <w:rtl/>
        </w:rPr>
        <w:t xml:space="preserve">عنه صلی اللّه علیه و آله: الدُّعاءُ سِلاحُ‌ المُؤمِنِ‌ ، وعِمادُ الدّینِ‌ ، ونورُ السَّماواتِ‌ وَالأَرضِ‌ ؛ فَعَلَیکُم بِالدُّعاءِ وأخلِصُوا النِّیَّةَ‌.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30" w:name="_Toc719"/>
      <w:r>
        <w:t>ج العَمَلُ‌</w:t>
      </w:r>
      <w:bookmarkEnd w:id="1130"/>
    </w:p>
    <w:p>
      <w:pPr>
        <w:pStyle w:val="Heading6"/>
      </w:pPr>
      <w:bookmarkStart w:id="1131" w:name="_Toc720"/>
      <w:r>
        <w:t>الکتاب</w:t>
      </w:r>
      <w:bookmarkEnd w:id="1131"/>
    </w:p>
    <w:p>
      <w:pPr>
        <w:pStyle w:val="BookText"/>
      </w:pPr>
      <w:r>
        <w:rPr>
          <w:rFonts w:ascii="Amiri" w:hAnsi="Amiri" w:eastAsia="Amiri" w:cs="Amiri"/>
          <w:lang w:bidi="ar-SA"/>
          <w:color w:val="111111"/>
          <w:sz w:val="28"/>
          <w:szCs w:val="28"/>
          <w:rtl/>
        </w:rPr>
        <w:t xml:space="preserve">" وَ یَسْتَجِیبُ‌ الَّذِینَ‌ آمَنُوا وَ عَمِلُوا الصّالِحاتِ‌ وَ یَزِیدُهُمْ‌ مِنْ‌ فَضْلِهِ‌ وَ الْکافِرُونَ‌ لَهُمْ‌ عَذابٌ‌ شَدِیدٌ ". 3</w:t>
      </w:r>
    </w:p>
    <w:p>
      <w:pPr>
        <w:pStyle w:val="Heading6"/>
      </w:pPr>
      <w:bookmarkStart w:id="1132" w:name="_Toc721"/>
      <w:r>
        <w:t>الحدیث</w:t>
      </w:r>
      <w:bookmarkEnd w:id="1132"/>
    </w:p>
    <w:p>
      <w:pPr>
        <w:pStyle w:val="BookText"/>
      </w:pPr>
      <w:r>
        <w:rPr>
          <w:rFonts w:ascii="Times New Roman" w:hAnsi="Times New Roman" w:eastAsia="Times New Roman" w:cs="Times New Roman"/>
          <w:lang w:val="en-US" w:bidi="en-US"/>
          <w:color w:val="111111"/>
          <w:sz w:val="28"/>
          <w:szCs w:val="28"/>
          <w:rtl/>
        </w:rPr>
        <w:t xml:space="preserve">7968.</w:t>
      </w:r>
    </w:p>
    <w:p>
      <w:pPr>
        <w:pStyle w:val="BookText"/>
      </w:pPr>
      <w:r>
        <w:rPr>
          <w:rFonts w:ascii="Amiri" w:hAnsi="Amiri" w:eastAsia="Amiri" w:cs="Amiri"/>
          <w:lang w:bidi="ar-SA"/>
          <w:color w:val="111111"/>
          <w:sz w:val="28"/>
          <w:szCs w:val="28"/>
          <w:rtl/>
        </w:rPr>
        <w:t xml:space="preserve">رسول اللّه صلی اللّه علیه و آله: أوحَی اللّهُ‌ عز و جل إلی أخِیَ‌ العُزَیرِ:...یا عُزَیرُ اعصِنی </w:t>
      </w:r>
      <w:r>
        <w:rPr>
          <w:rStyle w:val="FootnoteReference"/>
        </w:rPr>
        <w:footnoteReference w:id="699"/>
      </w:r>
      <w:r>
        <w:rPr>
          <w:rFonts w:ascii="Amiri" w:hAnsi="Amiri" w:eastAsia="Amiri" w:cs="Amiri"/>
          <w:lang w:bidi="ar-SA"/>
          <w:color w:val="111111"/>
          <w:sz w:val="28"/>
          <w:szCs w:val="28"/>
          <w:rtl/>
        </w:rPr>
        <w:t xml:space="preserve">بِقَدرِ طاقَتِکَ‌ عَلی عَذابی ، وسَلنی حَوائِجَکَ‌ عَلی مِقدارِ عَمَلِکَ‌ لی. </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7969.</w:t>
      </w:r>
    </w:p>
    <w:p>
      <w:pPr>
        <w:pStyle w:val="BookText"/>
      </w:pPr>
      <w:r>
        <w:rPr>
          <w:rFonts w:ascii="Amiri" w:hAnsi="Amiri" w:eastAsia="Amiri" w:cs="Amiri"/>
          <w:lang w:bidi="ar-SA"/>
          <w:color w:val="111111"/>
          <w:sz w:val="28"/>
          <w:szCs w:val="28"/>
          <w:rtl/>
        </w:rPr>
        <w:t xml:space="preserve">عنه صلی اللّه علیه و آله: الدّاعی بِلا عَمَلٍ‌ کَالرّامی بِلا وَتَرٍ. </w:t>
      </w:r>
      <w:r>
        <w:rPr>
          <w:rStyle w:val="FootnoteReference"/>
        </w:rPr>
        <w:footnoteReference w:id="701"/>
      </w:r>
    </w:p>
    <w:p>
      <w:pPr>
        <w:pStyle w:val="BookText"/>
      </w:pPr>
      <w:r>
        <w:rPr>
          <w:rFonts w:ascii="Times New Roman" w:hAnsi="Times New Roman" w:eastAsia="Times New Roman" w:cs="Times New Roman"/>
          <w:lang w:val="en-US" w:bidi="en-US"/>
          <w:color w:val="111111"/>
          <w:sz w:val="28"/>
          <w:szCs w:val="28"/>
          <w:rtl/>
        </w:rPr>
        <w:t xml:space="preserve">7970.</w:t>
      </w:r>
    </w:p>
    <w:p>
      <w:pPr>
        <w:pStyle w:val="BookText"/>
      </w:pPr>
      <w:r>
        <w:rPr>
          <w:rFonts w:ascii="Amiri" w:hAnsi="Amiri" w:eastAsia="Amiri" w:cs="Amiri"/>
          <w:lang w:bidi="ar-SA"/>
          <w:color w:val="111111"/>
          <w:sz w:val="28"/>
          <w:szCs w:val="28"/>
          <w:rtl/>
        </w:rPr>
        <w:t xml:space="preserve">عنه صلی اللّه علیه و آله: یَکفی مِنَ‌ الدُّعاءِ مَعَ‌ البِرِّ ، ما یَکفِی الطَّعامَ‌ مِنَ‌ المِلحِ‌. </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7971.</w:t>
      </w:r>
    </w:p>
    <w:p>
      <w:pPr>
        <w:pStyle w:val="BookText"/>
      </w:pPr>
      <w:r>
        <w:rPr>
          <w:rFonts w:ascii="Amiri" w:hAnsi="Amiri" w:eastAsia="Amiri" w:cs="Amiri"/>
          <w:lang w:bidi="ar-SA"/>
          <w:color w:val="111111"/>
          <w:sz w:val="28"/>
          <w:szCs w:val="28"/>
          <w:rtl/>
        </w:rPr>
        <w:t xml:space="preserve">عنه صلی اللّه علیه و آله: عَمَلُ‌ البِرِّ کُلُّهُ‌ نِصفُ‌ العِبادَةِ‌ وَالدُّعاءُ نِصفٌ‌ ؛ فَإِذا أرادَ اللّهُ‌ بِعَبدٍ خَیرا امتَحَنَ‌ قَلبَهُ‌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0" w:name="pg14448_131428"/>
    <w:bookmarkEnd w:id="300"/>
    <w:p>
      <w:pPr>
        <w:pStyle w:val="BookText"/>
      </w:pPr>
      <w:r>
        <w:rPr>
          <w:rFonts w:ascii="Amiri" w:hAnsi="Amiri" w:eastAsia="Amiri" w:cs="Amiri"/>
          <w:lang w:bidi="ar-SA"/>
          <w:color w:val="111111"/>
          <w:sz w:val="28"/>
          <w:szCs w:val="28"/>
          <w:rtl/>
        </w:rPr>
        <w:t xml:space="preserve">لِلدُّعاءِ.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الفردوس:ج 3 ص 40 ح 4096 عن أنس.</w:t>
      </w:r>
    </w:p>
    <w:p>
      <w:pPr>
        <w:pStyle w:val="BookText"/>
      </w:pPr>
      <w:r>
        <w:rPr>
          <w:rFonts w:ascii="Times New Roman" w:hAnsi="Times New Roman" w:eastAsia="Times New Roman" w:cs="Times New Roman"/>
          <w:lang w:val="en-US" w:bidi="en-US"/>
          <w:color w:val="111111"/>
          <w:sz w:val="28"/>
          <w:szCs w:val="28"/>
          <w:rtl/>
        </w:rPr>
        <w:t xml:space="preserve">7972.</w:t>
      </w:r>
    </w:p>
    <w:p>
      <w:pPr>
        <w:pStyle w:val="BookText"/>
      </w:pPr>
      <w:r>
        <w:rPr>
          <w:rFonts w:ascii="Amiri" w:hAnsi="Amiri" w:eastAsia="Amiri" w:cs="Amiri"/>
          <w:lang w:bidi="ar-SA"/>
          <w:color w:val="111111"/>
          <w:sz w:val="28"/>
          <w:szCs w:val="28"/>
          <w:rtl/>
        </w:rPr>
        <w:t xml:space="preserve">عنه صلی اللّه علیه و آله: أطیعُوا اللّهَ‌ عز و جل یُطِعکُم. </w:t>
      </w:r>
      <w:r>
        <w:rPr>
          <w:rStyle w:val="FootnoteReference"/>
        </w:rPr>
        <w:footnoteReference w:id="704"/>
      </w:r>
    </w:p>
    <w:p>
      <w:pPr>
        <w:pStyle w:val="BookText"/>
      </w:pPr>
      <w:r>
        <w:rPr>
          <w:rFonts w:ascii="Times New Roman" w:hAnsi="Times New Roman" w:eastAsia="Times New Roman" w:cs="Times New Roman"/>
          <w:lang w:val="en-US" w:bidi="en-US"/>
          <w:color w:val="111111"/>
          <w:sz w:val="28"/>
          <w:szCs w:val="28"/>
          <w:rtl/>
        </w:rPr>
        <w:t xml:space="preserve">7973.</w:t>
      </w:r>
    </w:p>
    <w:p>
      <w:pPr>
        <w:pStyle w:val="BookText"/>
      </w:pPr>
      <w:r>
        <w:rPr>
          <w:rFonts w:ascii="Amiri" w:hAnsi="Amiri" w:eastAsia="Amiri" w:cs="Amiri"/>
          <w:lang w:bidi="ar-SA"/>
          <w:color w:val="111111"/>
          <w:sz w:val="28"/>
          <w:szCs w:val="28"/>
          <w:rtl/>
        </w:rPr>
        <w:t xml:space="preserve">عنه صلی اللّه علیه و آله: أوحَی اللّهُ‌ إلی داوُودَ علیه السلام:...ما مِن عَبدٍ یُطیعُنی ، إلّا وأنَا مُعطیهِ‌ قَبلَ‌ أن یَسأَلَنی ، ومُستَجیبٌ‌ لَهُ‌ قَبلَ‌ أن یَسأَلَنی ، وغافِرٌ لَهُ‌ قَبلَ‌ أن یَستَغفِرَنی. </w:t>
      </w:r>
      <w:r>
        <w:rPr>
          <w:rStyle w:val="FootnoteReference"/>
        </w:rPr>
        <w:footnoteReference w:id="705"/>
      </w:r>
    </w:p>
    <w:p>
      <w:pPr>
        <w:pStyle w:val="BookText"/>
      </w:pPr>
      <w:r>
        <w:rPr>
          <w:rFonts w:ascii="Times New Roman" w:hAnsi="Times New Roman" w:eastAsia="Times New Roman" w:cs="Times New Roman"/>
          <w:lang w:val="en-US" w:bidi="en-US"/>
          <w:color w:val="111111"/>
          <w:sz w:val="28"/>
          <w:szCs w:val="28"/>
          <w:rtl/>
        </w:rPr>
        <w:t xml:space="preserve">7974.</w:t>
      </w:r>
    </w:p>
    <w:p>
      <w:pPr>
        <w:pStyle w:val="BookText"/>
      </w:pPr>
      <w:r>
        <w:rPr>
          <w:rFonts w:ascii="Amiri" w:hAnsi="Amiri" w:eastAsia="Amiri" w:cs="Amiri"/>
          <w:lang w:bidi="ar-SA"/>
          <w:color w:val="111111"/>
          <w:sz w:val="28"/>
          <w:szCs w:val="28"/>
          <w:rtl/>
        </w:rPr>
        <w:t xml:space="preserve">عنه صلی اللّه علیه و آله: قالَ‌ جَلَّ‌ جَلالُهُ‌ لِشُعَیبٍ‌:...کَیفَ‌ (أستَجیبُ‌) دُعاءَهُم ، وإنَّما هُوَ قَولٌ‌ بِأَلسِنَتِهِم وَالعَمَلُ‌ مِن ذلِکَ‌ بَعیدٌ ! </w:t>
      </w:r>
      <w:r>
        <w:rPr>
          <w:rStyle w:val="FootnoteReference"/>
        </w:rPr>
        <w:footnoteReference w:id="706"/>
      </w:r>
    </w:p>
    <w:p>
      <w:pPr>
        <w:pStyle w:val="Heading6"/>
      </w:pPr>
      <w:bookmarkStart w:id="1133" w:name="_Toc722"/>
      <w:r>
        <w:t>د طیبُ‌ المَکسَبِ‌ وَالمَطعَمِ‌</w:t>
      </w:r>
      <w:bookmarkEnd w:id="1133"/>
    </w:p>
    <w:p>
      <w:pPr>
        <w:pStyle w:val="BookText"/>
      </w:pPr>
      <w:r>
        <w:rPr>
          <w:rFonts w:ascii="Times New Roman" w:hAnsi="Times New Roman" w:eastAsia="Times New Roman" w:cs="Times New Roman"/>
          <w:lang w:val="en-US" w:bidi="en-US"/>
          <w:color w:val="111111"/>
          <w:sz w:val="28"/>
          <w:szCs w:val="28"/>
          <w:rtl/>
        </w:rPr>
        <w:t xml:space="preserve">7975.</w:t>
      </w:r>
    </w:p>
    <w:p>
      <w:pPr>
        <w:pStyle w:val="BookText"/>
      </w:pPr>
      <w:r>
        <w:rPr>
          <w:rFonts w:ascii="Amiri" w:hAnsi="Amiri" w:eastAsia="Amiri" w:cs="Amiri"/>
          <w:lang w:bidi="ar-SA"/>
          <w:color w:val="111111"/>
          <w:sz w:val="28"/>
          <w:szCs w:val="28"/>
          <w:rtl/>
        </w:rPr>
        <w:t xml:space="preserve">رسول اللّه صلی اللّه علیه و آله لِمَن قالَ‌ لَهُ‌: احِبُّ‌ أن یُستَجابَ‌ دُعائی:طَهِّر مَأکَلَکَ‌ ، ولا تُدخِل بَطنَکَ‌ الحَرامَ‌.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7976.</w:t>
      </w:r>
    </w:p>
    <w:p>
      <w:pPr>
        <w:pStyle w:val="BookText"/>
      </w:pPr>
      <w:r>
        <w:rPr>
          <w:rFonts w:ascii="Amiri" w:hAnsi="Amiri" w:eastAsia="Amiri" w:cs="Amiri"/>
          <w:lang w:bidi="ar-SA"/>
          <w:color w:val="111111"/>
          <w:sz w:val="28"/>
          <w:szCs w:val="28"/>
          <w:rtl/>
        </w:rPr>
        <w:t xml:space="preserve">عنه صلی اللّه علیه و آله: الدُّعاءُ مِفتاحُ‌ الحاجَةِ‌ ، ولُقَمُ‌ الحَلالِ‌ أسنانُهُ‌. </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7977.</w:t>
      </w:r>
    </w:p>
    <w:p>
      <w:pPr>
        <w:pStyle w:val="BookText"/>
      </w:pPr>
      <w:r>
        <w:rPr>
          <w:rFonts w:ascii="Amiri" w:hAnsi="Amiri" w:eastAsia="Amiri" w:cs="Amiri"/>
          <w:lang w:bidi="ar-SA"/>
          <w:color w:val="111111"/>
          <w:sz w:val="28"/>
          <w:szCs w:val="28"/>
          <w:rtl/>
        </w:rPr>
        <w:t xml:space="preserve">عنه صلی اللّه علیه و آله: أطِب مَطعَمَکَ‌ تُستَجَب دَعوَتُکَ‌. </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7978.</w:t>
      </w:r>
    </w:p>
    <w:p>
      <w:pPr>
        <w:pStyle w:val="BookText"/>
      </w:pPr>
      <w:r>
        <w:rPr>
          <w:rFonts w:ascii="Amiri" w:hAnsi="Amiri" w:eastAsia="Amiri" w:cs="Amiri"/>
          <w:lang w:bidi="ar-SA"/>
          <w:color w:val="111111"/>
          <w:sz w:val="28"/>
          <w:szCs w:val="28"/>
          <w:rtl/>
        </w:rPr>
        <w:t xml:space="preserve">عنه صلی اللّه علیه و آله: مَن سَرَّهُ‌ أن یُستَجابَ‌ دَعوَتُهُ‌ فَلیُطَیِّب کَسبَهُ‌.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7979.</w:t>
      </w:r>
    </w:p>
    <w:p>
      <w:pPr>
        <w:pStyle w:val="BookText"/>
      </w:pPr>
      <w:r>
        <w:rPr>
          <w:rFonts w:ascii="Amiri" w:hAnsi="Amiri" w:eastAsia="Amiri" w:cs="Amiri"/>
          <w:lang w:bidi="ar-SA"/>
          <w:color w:val="111111"/>
          <w:sz w:val="28"/>
          <w:szCs w:val="28"/>
          <w:rtl/>
        </w:rPr>
        <w:t xml:space="preserve">عنه صلی اللّه علیه و آله: مَن أکَلَ‌ لُقمَةً‌ مِن حَرامٍ‌ لَم تُقبَل لَهُ‌ صَلاةٌ‌ أربَعینَ‌ لَیلَةً‌ ، ولَم یُستَجَب لَهُ‌ دَعوَةٌ‌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أربَعینَ‌ صَباحا.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الفردوس:ج 3 ص 591 ح 5853 عن ابن مسعود ؛ بحار الأنوار:ج 66 ص 314 ح 7. [1]</w:t>
      </w:r>
    </w:p>
    <w:p>
      <w:pPr>
        <w:pStyle w:val="BookText"/>
      </w:pPr>
      <w:r>
        <w:rPr>
          <w:rFonts w:ascii="Times New Roman" w:hAnsi="Times New Roman" w:eastAsia="Times New Roman" w:cs="Times New Roman"/>
          <w:lang w:val="en-US" w:bidi="en-US"/>
          <w:color w:val="111111"/>
          <w:sz w:val="28"/>
          <w:szCs w:val="28"/>
          <w:rtl/>
        </w:rPr>
        <w:t xml:space="preserve">7980.</w:t>
      </w:r>
    </w:p>
    <w:p>
      <w:pPr>
        <w:pStyle w:val="BookText"/>
      </w:pPr>
      <w:r>
        <w:rPr>
          <w:rFonts w:ascii="Amiri" w:hAnsi="Amiri" w:eastAsia="Amiri" w:cs="Amiri"/>
          <w:lang w:bidi="ar-SA"/>
          <w:color w:val="111111"/>
          <w:sz w:val="28"/>
          <w:szCs w:val="28"/>
          <w:rtl/>
        </w:rPr>
        <w:t xml:space="preserve">عنه صلی اللّه علیه و آله: أطِب کَسبَکَ‌ تُستَجَب دَعوَتُکَ‌ ؛ فَإِنَّ‌ الرَّجُلَ‌ یَرفَعُ‌ اللُّقمَةَ‌ إلی فیهِ‌ [مِن حَرامٍ‌] </w:t>
      </w:r>
      <w:r>
        <w:rPr>
          <w:rStyle w:val="FootnoteReference"/>
        </w:rPr>
        <w:footnoteReference w:id="712"/>
      </w:r>
      <w:r>
        <w:rPr>
          <w:rFonts w:ascii="Amiri" w:hAnsi="Amiri" w:eastAsia="Amiri" w:cs="Amiri"/>
          <w:lang w:bidi="ar-SA"/>
          <w:color w:val="111111"/>
          <w:sz w:val="28"/>
          <w:szCs w:val="28"/>
          <w:rtl/>
        </w:rPr>
        <w:t xml:space="preserve">، فَما تُستَجابُ‌ لَهُ‌ دَعوَةٌ‌ أربَعینَ‌ یَوما. </w:t>
      </w:r>
      <w:r>
        <w:rPr>
          <w:rStyle w:val="FootnoteReference"/>
        </w:rPr>
        <w:footnoteReference w:id="713"/>
      </w:r>
    </w:p>
    <w:p>
      <w:pPr>
        <w:pStyle w:val="BookText"/>
      </w:pPr>
      <w:r>
        <w:rPr>
          <w:rFonts w:ascii="Times New Roman" w:hAnsi="Times New Roman" w:eastAsia="Times New Roman" w:cs="Times New Roman"/>
          <w:lang w:val="en-US" w:bidi="en-US"/>
          <w:color w:val="111111"/>
          <w:sz w:val="28"/>
          <w:szCs w:val="28"/>
          <w:rtl/>
        </w:rPr>
        <w:t xml:space="preserve">7981.</w:t>
      </w:r>
    </w:p>
    <w:p>
      <w:pPr>
        <w:pStyle w:val="BookText"/>
      </w:pPr>
      <w:r>
        <w:rPr>
          <w:rFonts w:ascii="Amiri" w:hAnsi="Amiri" w:eastAsia="Amiri" w:cs="Amiri"/>
          <w:lang w:bidi="ar-SA"/>
          <w:color w:val="111111"/>
          <w:sz w:val="28"/>
          <w:szCs w:val="28"/>
          <w:rtl/>
        </w:rPr>
        <w:t xml:space="preserve">المعجم الأوسط‍‌ عن ابن عبّاس: تُلِیَت هذِهِ‌ الآیَةُ‌ عِندَ رَسولِ‌ اللّهِ‌ صلی اللّه علیه و آله: "یا أَیُّهَا النّاسُ‌ کُلُوا مِمّا فِی الْأَرْضِ‌ حَلالاً طَیِّباً"  </w:t>
      </w:r>
      <w:r>
        <w:rPr>
          <w:rStyle w:val="FootnoteReference"/>
        </w:rPr>
        <w:footnoteReference w:id="714"/>
      </w:r>
      <w:r>
        <w:rPr>
          <w:rFonts w:ascii="Amiri" w:hAnsi="Amiri" w:eastAsia="Amiri" w:cs="Amiri"/>
          <w:lang w:bidi="ar-SA"/>
          <w:color w:val="111111"/>
          <w:sz w:val="28"/>
          <w:szCs w:val="28"/>
          <w:rtl/>
        </w:rPr>
        <w:t xml:space="preserve">، فَقامَ‌ سَعدُ بنُ‌ أبی وَقّاصٍ‌ ، فَقالَ‌:یا رَسولَ‌ اللّهِ‌ ، ادعُ‌ اللّهَ‌ أن یَجعَلَنی مُستَجابَ‌ الدَّعوَةِ‌.</w:t>
      </w:r>
    </w:p>
    <w:p>
      <w:pPr>
        <w:pStyle w:val="BookText"/>
      </w:pPr>
      <w:r>
        <w:rPr>
          <w:rFonts w:ascii="Amiri" w:hAnsi="Amiri" w:eastAsia="Amiri" w:cs="Amiri"/>
          <w:lang w:bidi="ar-SA"/>
          <w:color w:val="111111"/>
          <w:sz w:val="28"/>
          <w:szCs w:val="28"/>
          <w:rtl/>
        </w:rPr>
        <w:t xml:space="preserve">فَقالَ‌ لَهُ‌ النَّبِیُّ‌ صلی اللّه علیه و آله:یا سَعدُ ، أطِب مَطعَمَکَ‌ تَکُن مُستَجابَ‌ الدَّعوَةِ‌ ، وَالَّذی نَفسُ‌ مُحَمَّدٍ بِیَدِهِ‌ ، إنَّ‌ العَبدَ لَیَقذِفُ‌ اللُّقمَةَ‌ الحَرامَ‌ فی جَوفِهِ‌ ، ما یُتَقَبَّلُ‌ مِنهُ‌ عَمَلٌ‌ أربَعینَ‌ یَوما ، وأیُّما عَبدٍ نَبَتَ‌ لَحمُهُ‌ مِنَ‌ السُّحتِ‌ وَالرِّبا فَالنّارُ أولی بِهِ‌. </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7982.</w:t>
      </w:r>
    </w:p>
    <w:p>
      <w:pPr>
        <w:pStyle w:val="BookText"/>
      </w:pPr>
      <w:r>
        <w:rPr>
          <w:rFonts w:ascii="Amiri" w:hAnsi="Amiri" w:eastAsia="Amiri" w:cs="Amiri"/>
          <w:lang w:bidi="ar-SA"/>
          <w:color w:val="111111"/>
          <w:sz w:val="28"/>
          <w:szCs w:val="28"/>
          <w:rtl/>
        </w:rPr>
        <w:t xml:space="preserve">رسول اللّه صلی اللّه علیه و آله: قالَ‌ اللّهُ‌ تَعالی: "یا أَیُّهَا الَّذِینَ‌ آمَنُوا أَنْفِقُوا مِنْ‌ طَیِّباتِ‌ ما کَسَبْتُمْ‌ وَ مِمّا أَخْرَجْنا لَکُمْ‌"  </w:t>
      </w:r>
      <w:r>
        <w:rPr>
          <w:rStyle w:val="FootnoteReference"/>
        </w:rPr>
        <w:footnoteReference w:id="716"/>
      </w:r>
      <w:r>
        <w:rPr>
          <w:rFonts w:ascii="Amiri" w:hAnsi="Amiri" w:eastAsia="Amiri" w:cs="Amiri"/>
          <w:lang w:bidi="ar-SA"/>
          <w:color w:val="111111"/>
          <w:sz w:val="28"/>
          <w:szCs w:val="28"/>
          <w:rtl/>
        </w:rPr>
        <w:t xml:space="preserve">إنَّ‌ أحَدَهُم یَرفَعُ‌ یَدَیهِ‌ إلَی السَّماءِ ویَقولُ‌:یا رَبِّ‌ یا رَبِّ‌ ، ومَطعَمُهُ‌ مِن حَرامٍ‌ ، ومَکسَبُهُ‌ مِن حَرامٍ‌ ، وغُذِّیَ‌ مِن حَرامٍ‌ ، فَأَنّی یُستَجابُ‌ لِهذا ! وأیُّ‌ عَمَلٍ‌ یُقبَلُ‌ لِهذا وهُوَ یُنفِقُ‌ فیهِ‌ مِن غَیرِ حِلٍّ‌ ! </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7983.</w:t>
      </w:r>
    </w:p>
    <w:p>
      <w:pPr>
        <w:pStyle w:val="BookText"/>
      </w:pPr>
      <w:r>
        <w:rPr>
          <w:rFonts w:ascii="Amiri" w:hAnsi="Amiri" w:eastAsia="Amiri" w:cs="Amiri"/>
          <w:lang w:bidi="ar-SA"/>
          <w:color w:val="111111"/>
          <w:sz w:val="28"/>
          <w:szCs w:val="28"/>
          <w:rtl/>
        </w:rPr>
        <w:t xml:space="preserve">عنه صلی اللّه علیه و آله: إنَّ‌ أحَدَکُم لَیَرفَعُ‌ یَدَیهِ‌ إلَی السَّماءِ ، فَیَقولُ‌:یا رَبِّ‌ یا رَبِّ‌ ، ومَطعَمُهُ‌ حَرامٌ‌ ومَلبَسُهُ‌ حَرامٌ‌ ، فَأَیُّ‌ دُعاءٍ یُستَجابُ‌ لِهذا ! وأیُّ‌ عَمَلٍ‌ یُقبَلُ‌ مِنهُ‌ وهُوَ یُنفِقُ‌ مِن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حِلٍّ‌ ! إن حَجَّ‌ حَجَّ‌ حَراما ، وإن تَصَدَّقَ‌ تَصَدَّقَ‌ بِحَرامٍ‌ ، وإن تَزَوَّجَ‌ تَزَوَّجَ‌ بِحَرامٍ‌ ، وإن صامَ‌ أفطَرَ عَلی حَرامٍ‌...فَیاوَیحَهُ‌ ! ما عَلِمَ‌ أنَّ‌ اللّهَ‌ طَیِّبٌ‌ لا یَقبَلُ‌ إلَا الطَّیِّبَ‌ ، وقَد قالَ‌ فی کِتابِهِ‌: "إِنَّما یَتَقَبَّلُ‌ اللّهُ‌ مِنَ‌ الْمُتَّقِینَ‌"   </w:t>
      </w:r>
      <w:r>
        <w:rPr>
          <w:rStyle w:val="FootnoteReference"/>
        </w:rPr>
        <w:footnoteReference w:id="718"/>
      </w:r>
    </w:p>
    <w:p>
      <w:pPr>
        <w:pStyle w:val="BookText"/>
      </w:pPr>
      <w:r>
        <w:rPr>
          <w:rFonts w:ascii="Amiri" w:hAnsi="Amiri" w:eastAsia="Amiri" w:cs="Amiri"/>
          <w:lang w:bidi="ar-SA"/>
          <w:color w:val="111111"/>
          <w:sz w:val="28"/>
          <w:szCs w:val="28"/>
          <w:rtl/>
        </w:rPr>
        <w:t xml:space="preserve">المائدة:27.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7984.</w:t>
      </w:r>
    </w:p>
    <w:p>
      <w:pPr>
        <w:pStyle w:val="BookText"/>
      </w:pPr>
      <w:r>
        <w:rPr>
          <w:rFonts w:ascii="Amiri" w:hAnsi="Amiri" w:eastAsia="Amiri" w:cs="Amiri"/>
          <w:lang w:bidi="ar-SA"/>
          <w:color w:val="111111"/>
          <w:sz w:val="28"/>
          <w:szCs w:val="28"/>
          <w:rtl/>
        </w:rPr>
        <w:t xml:space="preserve">صحیح مسلم عن أبی هریرة عن رسول اللّه صلی اللّه علیه و آله: أیُّهَا النّاسُ‌ ! إنَّ‌ اللّهَ‌ طَیِّبٌ‌ لا یَقبَلُ‌ إلّا طَیِّبا ، وإنَّ‌ اللّهَ‌ أمَرَ المُؤمِنینَ‌ بِما أمَرَ بِهِ‌ المُرسَلینَ‌ ، فَقالَ‌: "یا أَیُّهَا الرُّسُلُ‌ کُلُوا مِنَ‌ الطَّیِّباتِ‌ وَ اعْمَلُوا صالِحاً إِنِّی بِما تَعْمَلُونَ‌ عَلِیمٌ‌"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 "یا أَیُّهَا الَّذِینَ‌ آمَنُوا کُلُوا مِنْ‌ طَیِّباتِ‌ ما رَزَقْناکُمْ‌"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ثُمَّ‌ ذَکَرَ </w:t>
      </w:r>
      <w:r>
        <w:rPr>
          <w:rStyle w:val="FootnoteReference"/>
        </w:rPr>
        <w:footnoteReference w:id="719"/>
      </w:r>
      <w:r>
        <w:rPr>
          <w:rFonts w:ascii="Amiri" w:hAnsi="Amiri" w:eastAsia="Amiri" w:cs="Amiri"/>
          <w:lang w:bidi="ar-SA"/>
          <w:color w:val="111111"/>
          <w:sz w:val="28"/>
          <w:szCs w:val="28"/>
          <w:rtl/>
        </w:rPr>
        <w:t xml:space="preserve">:الرَّجُلُ‌ یُطیلُ‌ السَّفَرَ أشعَثَ‌ أغبَرَ یَمُدُّ یَدَیهِ‌ إلَی السَّماءِ:یا رَبِّ‌ یا رَبِّ‌ ، ومَطعَمُهُ‌ حَرامٌ‌ ، ومَشرَبُهُ‌ حَرامٌ‌ ، ومَلبَسُهُ‌ حَرامٌ‌ ، وغُذِّیَ‌ بِالحَرامِ‌ ، فَأَنّی یُستَجابُ‌ لِذلِکَ‌ ! </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7985.</w:t>
      </w:r>
    </w:p>
    <w:p>
      <w:pPr>
        <w:pStyle w:val="BookText"/>
      </w:pPr>
      <w:r>
        <w:rPr>
          <w:rFonts w:ascii="Amiri" w:hAnsi="Amiri" w:eastAsia="Amiri" w:cs="Amiri"/>
          <w:lang w:bidi="ar-SA"/>
          <w:color w:val="111111"/>
          <w:sz w:val="28"/>
          <w:szCs w:val="28"/>
          <w:rtl/>
        </w:rPr>
        <w:t xml:space="preserve">رسول اللّه صلی اللّه علیه و آله: إنَّ‌ العَبدَ لَیَرفَعُ‌ یَدَهُ‌ إلَی اللّهِ‌ ومَطعَمُهُ‌ حَرامٌ‌ ؛ فَکَیفَ‌ یُستَجابُ‌ لَهُ‌ وهذا حالُهُ‌ ! </w:t>
      </w:r>
      <w:r>
        <w:rPr>
          <w:rStyle w:val="FootnoteReference"/>
        </w:rPr>
        <w:footnoteReference w:id="721"/>
      </w:r>
    </w:p>
    <w:p>
      <w:pPr>
        <w:pStyle w:val="BookText"/>
      </w:pPr>
      <w:r>
        <w:rPr>
          <w:rFonts w:ascii="Times New Roman" w:hAnsi="Times New Roman" w:eastAsia="Times New Roman" w:cs="Times New Roman"/>
          <w:lang w:val="en-US" w:bidi="en-US"/>
          <w:color w:val="111111"/>
          <w:sz w:val="28"/>
          <w:szCs w:val="28"/>
          <w:rtl/>
        </w:rPr>
        <w:t xml:space="preserve">7986.</w:t>
      </w:r>
    </w:p>
    <w:p>
      <w:pPr>
        <w:pStyle w:val="BookText"/>
      </w:pPr>
      <w:r>
        <w:rPr>
          <w:rFonts w:ascii="Amiri" w:hAnsi="Amiri" w:eastAsia="Amiri" w:cs="Amiri"/>
          <w:lang w:bidi="ar-SA"/>
          <w:color w:val="111111"/>
          <w:sz w:val="28"/>
          <w:szCs w:val="28"/>
          <w:rtl/>
        </w:rPr>
        <w:t xml:space="preserve">عنه صلی اللّه علیه و آله جَوابا لِمَن قالَ‌: احِبُّ‌ أن تُستَجابَ‌ دَعوَتی:اِجتَنِبِ‌ الحَرامَ‌ تُستَجَب دَعوَتُکَ‌. </w:t>
      </w:r>
      <w:r>
        <w:rPr>
          <w:rStyle w:val="FootnoteReference"/>
        </w:rPr>
        <w:footnoteReference w:id="722"/>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1" w:name="pg14448_131431"/>
    <w:bookmarkEnd w:id="301"/>
    <w:p>
      <w:pPr>
        <w:pStyle w:val="Heading6"/>
      </w:pPr>
      <w:bookmarkStart w:id="1134" w:name="_Toc723"/>
      <w:r>
        <w:t>ه حُضورُ القَلبِ‌</w:t>
      </w:r>
      <w:bookmarkEnd w:id="1134"/>
    </w:p>
    <w:p>
      <w:pPr>
        <w:pStyle w:val="BookText"/>
      </w:pPr>
      <w:r>
        <w:rPr>
          <w:rFonts w:ascii="Times New Roman" w:hAnsi="Times New Roman" w:eastAsia="Times New Roman" w:cs="Times New Roman"/>
          <w:lang w:val="en-US" w:bidi="en-US"/>
          <w:color w:val="111111"/>
          <w:sz w:val="28"/>
          <w:szCs w:val="28"/>
          <w:rtl/>
        </w:rPr>
        <w:t xml:space="preserve">7987.</w:t>
      </w:r>
    </w:p>
    <w:p>
      <w:pPr>
        <w:pStyle w:val="BookText"/>
      </w:pPr>
      <w:r>
        <w:rPr>
          <w:rFonts w:ascii="Amiri" w:hAnsi="Amiri" w:eastAsia="Amiri" w:cs="Amiri"/>
          <w:lang w:bidi="ar-SA"/>
          <w:color w:val="111111"/>
          <w:sz w:val="28"/>
          <w:szCs w:val="28"/>
          <w:rtl/>
        </w:rPr>
        <w:t xml:space="preserve">رسول اللّه صلی اللّه علیه و آله: الدُّعاءُ مَعَ‌ حُضورِ القَلبِ‌ لا یُرَدُّ.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7988.</w:t>
      </w:r>
    </w:p>
    <w:p>
      <w:pPr>
        <w:pStyle w:val="BookText"/>
      </w:pPr>
      <w:r>
        <w:rPr>
          <w:rFonts w:ascii="Amiri" w:hAnsi="Amiri" w:eastAsia="Amiri" w:cs="Amiri"/>
          <w:lang w:bidi="ar-SA"/>
          <w:color w:val="111111"/>
          <w:sz w:val="28"/>
          <w:szCs w:val="28"/>
          <w:rtl/>
        </w:rPr>
        <w:t xml:space="preserve">عنه صلی اللّه علیه و آله فیما أوصی بِهِ‌ عَلِیّا علیه السلام: یا عَلِیُّ‌ ، لا یَقبَلُ‌ اللّهُ‌ دُعاءَ قَلبٍ‌ ساهٍ‌.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7989.</w:t>
      </w:r>
    </w:p>
    <w:p>
      <w:pPr>
        <w:pStyle w:val="BookText"/>
      </w:pPr>
      <w:r>
        <w:rPr>
          <w:rFonts w:ascii="Amiri" w:hAnsi="Amiri" w:eastAsia="Amiri" w:cs="Amiri"/>
          <w:lang w:bidi="ar-SA"/>
          <w:color w:val="111111"/>
          <w:sz w:val="28"/>
          <w:szCs w:val="28"/>
          <w:rtl/>
        </w:rPr>
        <w:t xml:space="preserve">عنه صلی اللّه علیه و آله: ادعُوا اللّهَ‌ وأنتُم موقِنونَ‌ بِالإِجابَةِ‌ ، وَاعلَموا أنَّ‌ اللّهَ‌ لا یَستَجیبُ‌ دُعاءً مِن قَلبٍ‌ غافِلٍ‌ لاهٍ‌.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7990.</w:t>
      </w:r>
    </w:p>
    <w:p>
      <w:pPr>
        <w:pStyle w:val="BookText"/>
      </w:pPr>
      <w:r>
        <w:rPr>
          <w:rFonts w:ascii="Amiri" w:hAnsi="Amiri" w:eastAsia="Amiri" w:cs="Amiri"/>
          <w:lang w:bidi="ar-SA"/>
          <w:color w:val="111111"/>
          <w:sz w:val="28"/>
          <w:szCs w:val="28"/>
          <w:rtl/>
        </w:rPr>
        <w:t xml:space="preserve">نوادر الاُصول عن معاذ بن جبل: قُلتُ‌ لَهُ‌ یَوما:یا رَسولَ‌ اللّهِ‌ ، لَو عَلَّمتَنی بَعضَ‌ ما تَدعو بِهِ‌ ، فَقالَ‌ رَسولُ‌ اللّهِ‌ صلی اللّه علیه و آله:لَو کُنتُ‌ أعلَمُ‌ لَکَ‌ فیهِ‌ خَیرا لَعَلَّمتُکَ‌.</w:t>
      </w:r>
    </w:p>
    <w:p>
      <w:pPr>
        <w:pStyle w:val="BookText"/>
      </w:pPr>
      <w:r>
        <w:rPr>
          <w:rFonts w:ascii="Amiri" w:hAnsi="Amiri" w:eastAsia="Amiri" w:cs="Amiri"/>
          <w:lang w:bidi="ar-SA"/>
          <w:color w:val="111111"/>
          <w:sz w:val="28"/>
          <w:szCs w:val="28"/>
          <w:rtl/>
        </w:rPr>
        <w:t xml:space="preserve">فَقُلتُ‌:سُبحانَ‌ اللّهِ‌ یا رَسولَ‌ اللّهِ‌ ! لِمَ‌ لا تَعلَمُ‌ لی فیهِ‌ خَیرا ؟ قالَ‌:لِأَنَّ‌ أفضَلَ‌ الدُّعاءِ ما خَرَجَ‌ مِنَ‌ القَلبِ‌ بِجِدٍّ وَاجتِهادٍ ، فَذاکَ‌ الَّذی یُسمَعُ‌ ویُستَجابُ‌ وإن قَلَّ‌.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135" w:name="_Toc724"/>
      <w:r>
        <w:t>3/14 مَوانِعُ‌ الإِجابَةِ‌</w:t>
      </w:r>
      <w:bookmarkEnd w:id="1135"/>
    </w:p>
    <w:p>
      <w:pPr>
        <w:pStyle w:val="Heading6"/>
      </w:pPr>
      <w:bookmarkStart w:id="1136" w:name="_Toc725"/>
      <w:r>
        <w:t>أ المَعصِیَةُ‌</w:t>
      </w:r>
      <w:bookmarkEnd w:id="1136"/>
    </w:p>
    <w:p>
      <w:pPr>
        <w:pStyle w:val="BookText"/>
      </w:pPr>
      <w:r>
        <w:rPr>
          <w:rFonts w:ascii="Times New Roman" w:hAnsi="Times New Roman" w:eastAsia="Times New Roman" w:cs="Times New Roman"/>
          <w:lang w:val="en-US" w:bidi="en-US"/>
          <w:color w:val="111111"/>
          <w:sz w:val="28"/>
          <w:szCs w:val="28"/>
          <w:rtl/>
        </w:rPr>
        <w:t xml:space="preserve">7991.</w:t>
      </w:r>
    </w:p>
    <w:p>
      <w:pPr>
        <w:pStyle w:val="BookText"/>
      </w:pPr>
      <w:r>
        <w:rPr>
          <w:rFonts w:ascii="Amiri" w:hAnsi="Amiri" w:eastAsia="Amiri" w:cs="Amiri"/>
          <w:lang w:bidi="ar-SA"/>
          <w:color w:val="111111"/>
          <w:sz w:val="28"/>
          <w:szCs w:val="28"/>
          <w:rtl/>
        </w:rPr>
        <w:t xml:space="preserve">رسول اللّه صلی اللّه علیه و آله: سَیَأتی عَلَی النّاسِ‌ زَمانٌ‌ تَخبُثُ‌ فیهِ‌ سَرائِرُهُم ، وتَحسُنُ‌ فیهِ‌ عَلانِیَتُهُم طَمَعا فِی الدُّنیا ، لا یُریدونَ‌ بِهِ‌ ما عِندَ رَبِّهِم ، یَکونُ‌ دینُهُم رِیاءً لا یُخالِطُهُم خَوفٌ‌ ،</w:t>
      </w:r>
    </w:p>
    <w:p>
      <w:pPr>
        <w:pStyle w:val="BookText"/>
      </w:pPr>
      <w:r>
        <w:rPr>
          <w:rFonts w:ascii="IRNazanin" w:hAnsi="IRNazanin" w:eastAsia="IRNazanin" w:cs="IRNazanin"/>
          <w:lang w:bidi="fa-IR"/>
          <w:color w:val="111111"/>
          <w:sz w:val="28"/>
          <w:szCs w:val="28"/>
          <w:rtl/>
        </w:rPr>
        <w:t xml:space="preserve">تنبیه الخواطر:ج 2 ص 118.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کتاب من لا یحضره الفقیه:ج 4 ص 367 ح 5762 عن حمّاد بن عمرو وأنس بن محمّد عن أبیه جمیعا عن الإمام الصادق عن أبیه عن جدّه عن الإمام علیّ‌ علیهم السلام ،بحارالأنوار:ج 77 ص 57 ح 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الترمذی:ج 5 ص 517 ح 3479 عن أبی هریرة ؛ فلاح السائل:ص 99 ح 36 ،بحار الأنوار:ج 93 ص 313 ح 17.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نوادر الاُصول:ج 2 ص 201.</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2" w:name="pg14448_131432"/>
    <w:bookmarkEnd w:id="302"/>
    <w:p>
      <w:pPr>
        <w:pStyle w:val="BookText"/>
      </w:pPr>
      <w:r>
        <w:rPr>
          <w:rFonts w:ascii="Amiri" w:hAnsi="Amiri" w:eastAsia="Amiri" w:cs="Amiri"/>
          <w:lang w:bidi="ar-SA"/>
          <w:color w:val="111111"/>
          <w:sz w:val="28"/>
          <w:szCs w:val="28"/>
          <w:rtl/>
        </w:rPr>
        <w:t xml:space="preserve">یَعُمُّهُمُ‌ اللّهُ‌ بِعِقابٍ‌ فَیَدعونَهُ‌ دُعاءَ الغَریقِ‌ فَلا یَستَجیبُ‌ لَهُم.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الکافی:ج 2 ص 296 ح 14 و ج 8 ص 306 ح 476 [1] کلاهما عن السکونی عن الإمام الصادق علیه السلام ،بحار الأنوار:ج 18 ص 146 ح 6. [2]</w:t>
      </w:r>
    </w:p>
    <w:p>
      <w:pPr>
        <w:pStyle w:val="BookText"/>
      </w:pPr>
      <w:r>
        <w:rPr>
          <w:rFonts w:ascii="Times New Roman" w:hAnsi="Times New Roman" w:eastAsia="Times New Roman" w:cs="Times New Roman"/>
          <w:lang w:val="en-US" w:bidi="en-US"/>
          <w:color w:val="111111"/>
          <w:sz w:val="28"/>
          <w:szCs w:val="28"/>
          <w:rtl/>
        </w:rPr>
        <w:t xml:space="preserve">7992.</w:t>
      </w:r>
    </w:p>
    <w:p>
      <w:pPr>
        <w:pStyle w:val="BookText"/>
      </w:pPr>
      <w:r>
        <w:rPr>
          <w:rFonts w:ascii="Amiri" w:hAnsi="Amiri" w:eastAsia="Amiri" w:cs="Amiri"/>
          <w:lang w:bidi="ar-SA"/>
          <w:color w:val="111111"/>
          <w:sz w:val="28"/>
          <w:szCs w:val="28"/>
          <w:rtl/>
        </w:rPr>
        <w:t xml:space="preserve">عنه صلی اللّه علیه و آله: یَأتی عَلی امَّتی زَمانٌ‌ یَکونُ‌ امَراؤُهُم عَلَی الجَورِ ، وعُلَماؤُهُم عَلَی الطَّمَعِ‌ وقِلَّةِ‌ الوَرَعِ‌ ، وعُبّادُهُم عَلَی الرِّیاءِ ، وتُجّارُهُم عَلی أکلِ‌ الرِّبا وکِتمانِ‌ العَیبِ‌ فِی البَیعِ‌ وَالشِّراءِ ، ونِساؤُهُم عَلی زینَةِ‌ الدُّنیا ، فَعِندَ ذلِکَ‌ یُسَلَّطُّ‍‌ عَلَیهِم أشرارُهُم ، فَیَدعو خِیارُهُم فَلا یُستَجابُ‌ 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37" w:name="_Toc726"/>
      <w:r>
        <w:t>ب الظُّلمُ‌</w:t>
      </w:r>
      <w:bookmarkEnd w:id="1137"/>
    </w:p>
    <w:p>
      <w:pPr>
        <w:pStyle w:val="BookText"/>
      </w:pPr>
      <w:r>
        <w:rPr>
          <w:rFonts w:ascii="Times New Roman" w:hAnsi="Times New Roman" w:eastAsia="Times New Roman" w:cs="Times New Roman"/>
          <w:lang w:val="en-US" w:bidi="en-US"/>
          <w:color w:val="111111"/>
          <w:sz w:val="28"/>
          <w:szCs w:val="28"/>
          <w:rtl/>
        </w:rPr>
        <w:t xml:space="preserve">7993.</w:t>
      </w:r>
    </w:p>
    <w:p>
      <w:pPr>
        <w:pStyle w:val="BookText"/>
      </w:pPr>
      <w:r>
        <w:rPr>
          <w:rFonts w:ascii="Amiri" w:hAnsi="Amiri" w:eastAsia="Amiri" w:cs="Amiri"/>
          <w:lang w:bidi="ar-SA"/>
          <w:color w:val="111111"/>
          <w:sz w:val="28"/>
          <w:szCs w:val="28"/>
          <w:rtl/>
        </w:rPr>
        <w:t xml:space="preserve">رسول اللّه صلی اللّه علیه و آله: حَتمٌ‌ عَلَی اللّهِ‌ أن لا یَستَجیبَ‌ دَعوَةَ‌ مَظلومٍ‌ ولِأَحَدٍ قِبَلَهُ‌ مِثلُ‌ مَظلِمَتِهِ‌. </w:t>
      </w:r>
      <w:r>
        <w:rPr>
          <w:rStyle w:val="FootnoteReference"/>
        </w:rPr>
        <w:footnoteReference w:id="724"/>
      </w:r>
    </w:p>
    <w:p>
      <w:pPr>
        <w:pStyle w:val="BookText"/>
      </w:pPr>
      <w:r>
        <w:rPr>
          <w:rFonts w:ascii="Times New Roman" w:hAnsi="Times New Roman" w:eastAsia="Times New Roman" w:cs="Times New Roman"/>
          <w:lang w:val="en-US" w:bidi="en-US"/>
          <w:color w:val="111111"/>
          <w:sz w:val="28"/>
          <w:szCs w:val="28"/>
          <w:rtl/>
        </w:rPr>
        <w:t xml:space="preserve">7994.</w:t>
      </w:r>
    </w:p>
    <w:p>
      <w:pPr>
        <w:pStyle w:val="BookText"/>
      </w:pPr>
      <w:r>
        <w:rPr>
          <w:rFonts w:ascii="Amiri" w:hAnsi="Amiri" w:eastAsia="Amiri" w:cs="Amiri"/>
          <w:lang w:bidi="ar-SA"/>
          <w:color w:val="111111"/>
          <w:sz w:val="28"/>
          <w:szCs w:val="28"/>
          <w:rtl/>
        </w:rPr>
        <w:t xml:space="preserve">عنه صلی اللّه علیه و آله: لا تَظلِموا فَتَدعوا فَلا یُستَجابَ‌ لَکُم ، وتَستَسقوا فَلا تُسقَوا ، وتَستَنصِروا فَلا تُنصَروا. </w:t>
      </w:r>
      <w:r>
        <w:rPr>
          <w:rStyle w:val="FootnoteReference"/>
        </w:rPr>
        <w:footnoteReference w:id="725"/>
      </w:r>
    </w:p>
    <w:p>
      <w:pPr>
        <w:pStyle w:val="Heading6"/>
      </w:pPr>
      <w:bookmarkStart w:id="1138" w:name="_Toc727"/>
      <w:r>
        <w:t>ج قَطیعَةُ‌ الرَّحِمِ‌</w:t>
      </w:r>
      <w:bookmarkEnd w:id="1138"/>
    </w:p>
    <w:p>
      <w:pPr>
        <w:pStyle w:val="BookText"/>
      </w:pPr>
      <w:r>
        <w:rPr>
          <w:rFonts w:ascii="Times New Roman" w:hAnsi="Times New Roman" w:eastAsia="Times New Roman" w:cs="Times New Roman"/>
          <w:lang w:val="en-US" w:bidi="en-US"/>
          <w:color w:val="111111"/>
          <w:sz w:val="28"/>
          <w:szCs w:val="28"/>
          <w:rtl/>
        </w:rPr>
        <w:t xml:space="preserve">7995.</w:t>
      </w:r>
    </w:p>
    <w:p>
      <w:pPr>
        <w:pStyle w:val="BookText"/>
      </w:pPr>
      <w:r>
        <w:rPr>
          <w:rFonts w:ascii="Amiri" w:hAnsi="Amiri" w:eastAsia="Amiri" w:cs="Amiri"/>
          <w:lang w:bidi="ar-SA"/>
          <w:color w:val="111111"/>
          <w:sz w:val="28"/>
          <w:szCs w:val="28"/>
          <w:rtl/>
        </w:rPr>
        <w:t xml:space="preserve">رسول اللّه صلی اللّه علیه و آله: قَطیعَةُ‌ الرَّحِمِ‌ تَحجُبُ‌ 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139" w:name="_Toc728"/>
      <w:r>
        <w:t>د شُربُ‌ الخَمرِ</w:t>
      </w:r>
      <w:bookmarkEnd w:id="1139"/>
    </w:p>
    <w:p>
      <w:pPr>
        <w:pStyle w:val="BookText"/>
      </w:pPr>
      <w:r>
        <w:rPr>
          <w:rFonts w:ascii="Times New Roman" w:hAnsi="Times New Roman" w:eastAsia="Times New Roman" w:cs="Times New Roman"/>
          <w:lang w:val="en-US" w:bidi="en-US"/>
          <w:color w:val="111111"/>
          <w:sz w:val="28"/>
          <w:szCs w:val="28"/>
          <w:rtl/>
        </w:rPr>
        <w:t xml:space="preserve">7996.</w:t>
      </w:r>
    </w:p>
    <w:p>
      <w:pPr>
        <w:pStyle w:val="BookText"/>
      </w:pPr>
      <w:r>
        <w:rPr>
          <w:rFonts w:ascii="Amiri" w:hAnsi="Amiri" w:eastAsia="Amiri" w:cs="Amiri"/>
          <w:lang w:bidi="ar-SA"/>
          <w:color w:val="111111"/>
          <w:sz w:val="28"/>
          <w:szCs w:val="28"/>
          <w:rtl/>
        </w:rPr>
        <w:t xml:space="preserve">المعجم الکبیر عن القاسم أبی عبدالرحمن: سَمِعتُ‌ رَسولَ‌ اللّهِ‌ صلی اللّه علیه و آله یَقولُ‌ فِی الخَمرِ:مَن وَضَعَها عَلی کَفِّهِ‌ لَم تُقبَل لَهُ‌ دَعوَةٌ‌ ، ومَن أدمَنَ‌ عَلی شُربِها سُقِیَ‌ مِنَ‌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3" w:name="pg14448_131433"/>
    <w:bookmarkEnd w:id="303"/>
    <w:p>
      <w:pPr>
        <w:pStyle w:val="BookText"/>
      </w:pPr>
      <w:r>
        <w:rPr>
          <w:rFonts w:ascii="Amiri" w:hAnsi="Amiri" w:eastAsia="Amiri" w:cs="Amiri"/>
          <w:lang w:bidi="ar-SA"/>
          <w:color w:val="111111"/>
          <w:sz w:val="28"/>
          <w:szCs w:val="28"/>
          <w:rtl/>
        </w:rPr>
        <w:t xml:space="preserve">الخَبالِ‌ </w:t>
      </w:r>
      <w:r>
        <w:rPr>
          <w:rStyle w:val="FootnoteReference"/>
        </w:rPr>
        <w:footnoteReference w:id="726"/>
      </w:r>
    </w:p>
    <w:p>
      <w:pPr>
        <w:pStyle w:val="BookText"/>
      </w:pPr>
      <w:r>
        <w:rPr>
          <w:rFonts w:ascii="Amiri" w:hAnsi="Amiri" w:eastAsia="Amiri" w:cs="Amiri"/>
          <w:lang w:bidi="ar-SA"/>
          <w:color w:val="111111"/>
          <w:sz w:val="28"/>
          <w:szCs w:val="28"/>
          <w:rtl/>
        </w:rPr>
        <w:t xml:space="preserve">الخَبالُ‌ عُصارةُ‌ أهل النّار ، والخَبالُ‌ فی الأصل الفساد ویکون فی الأفعال والأبدانِ‌ والعُقولِ‌ (النهایة:ج 2 ص 8 [1] "خبل").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40" w:name="_Toc729"/>
      <w:r>
        <w:t>ه تَرکُ‌ الأَمرِ بِالمَعروفِ‌ وَالنَّهیِ‌ عَنِ‌ المُنکَرِ</w:t>
      </w:r>
      <w:bookmarkEnd w:id="1140"/>
    </w:p>
    <w:p>
      <w:pPr>
        <w:pStyle w:val="BookText"/>
      </w:pPr>
      <w:r>
        <w:rPr>
          <w:rFonts w:ascii="Times New Roman" w:hAnsi="Times New Roman" w:eastAsia="Times New Roman" w:cs="Times New Roman"/>
          <w:lang w:val="en-US" w:bidi="en-US"/>
          <w:color w:val="111111"/>
          <w:sz w:val="28"/>
          <w:szCs w:val="28"/>
          <w:rtl/>
        </w:rPr>
        <w:t xml:space="preserve">7997.</w:t>
      </w:r>
    </w:p>
    <w:p>
      <w:pPr>
        <w:pStyle w:val="BookText"/>
      </w:pPr>
      <w:r>
        <w:rPr>
          <w:rFonts w:ascii="Amiri" w:hAnsi="Amiri" w:eastAsia="Amiri" w:cs="Amiri"/>
          <w:lang w:bidi="ar-SA"/>
          <w:color w:val="111111"/>
          <w:sz w:val="28"/>
          <w:szCs w:val="28"/>
          <w:rtl/>
        </w:rPr>
        <w:t xml:space="preserve">رسول اللّه صلی اللّه علیه و آله: یا أیُّهَا النّاسُ‌ ! إنَّ‌ اللّهَ‌ عز و جل یَقولُ‌:مُروا بِالمَعروفِ‌ ، وَانهَوا عَنِ‌ المُنکَرِ مِن قَبلِ‌ أن تَدعونی فَلا اجیبَکُم ، وتَسأَلونی فَلا اعطِیَکُم ، وتَستَنصِرونی فَلا أنصُرَکُم. </w:t>
      </w:r>
      <w:r>
        <w:rPr>
          <w:rStyle w:val="FootnoteReference"/>
        </w:rPr>
        <w:footnoteReference w:id="727"/>
      </w:r>
    </w:p>
    <w:p>
      <w:pPr>
        <w:pStyle w:val="BookText"/>
      </w:pPr>
      <w:r>
        <w:rPr>
          <w:rFonts w:ascii="Times New Roman" w:hAnsi="Times New Roman" w:eastAsia="Times New Roman" w:cs="Times New Roman"/>
          <w:lang w:val="en-US" w:bidi="en-US"/>
          <w:color w:val="111111"/>
          <w:sz w:val="28"/>
          <w:szCs w:val="28"/>
          <w:rtl/>
        </w:rPr>
        <w:t xml:space="preserve">7998.</w:t>
      </w:r>
    </w:p>
    <w:p>
      <w:pPr>
        <w:pStyle w:val="BookText"/>
      </w:pPr>
      <w:r>
        <w:rPr>
          <w:rFonts w:ascii="Amiri" w:hAnsi="Amiri" w:eastAsia="Amiri" w:cs="Amiri"/>
          <w:lang w:bidi="ar-SA"/>
          <w:color w:val="111111"/>
          <w:sz w:val="28"/>
          <w:szCs w:val="28"/>
          <w:rtl/>
        </w:rPr>
        <w:t xml:space="preserve">الإمام الباقر علیه السلام: وَجَدنا فی کِتابِ‌ رَسولِ‌ اللّهِ‌ صلی اللّه علیه و آله:...إذا لَم یَأمُروا بِالمَعروفِ‌ ، ولَم یَنهَوا عَنِ‌ المُنکَرِ ، ولَم یَتَّبِعُوا الأَخیارَ مِن أهلِ‌ بَیتی ، سَلَّطَ‍‌ اللّهُ‌ عَلَیهِم شِرارَهُم ، فَیَدعو خِیارُهُم فَلا یُستَجابُ‌ لَهُم. </w:t>
      </w:r>
      <w:r>
        <w:rPr>
          <w:rStyle w:val="FootnoteReference"/>
        </w:rPr>
        <w:footnoteReference w:id="728"/>
      </w:r>
    </w:p>
    <w:p>
      <w:pPr>
        <w:pStyle w:val="Heading6"/>
      </w:pPr>
      <w:bookmarkStart w:id="1141" w:name="_Toc730"/>
      <w:r>
        <w:t>و التَّهاوُنُ‌ بِالصَّلاةِ‌</w:t>
      </w:r>
      <w:bookmarkEnd w:id="1141"/>
    </w:p>
    <w:p>
      <w:pPr>
        <w:pStyle w:val="BookText"/>
      </w:pPr>
      <w:r>
        <w:rPr>
          <w:rFonts w:ascii="Times New Roman" w:hAnsi="Times New Roman" w:eastAsia="Times New Roman" w:cs="Times New Roman"/>
          <w:lang w:val="en-US" w:bidi="en-US"/>
          <w:color w:val="111111"/>
          <w:sz w:val="28"/>
          <w:szCs w:val="28"/>
          <w:rtl/>
        </w:rPr>
        <w:t xml:space="preserve">7999.</w:t>
      </w:r>
    </w:p>
    <w:p>
      <w:pPr>
        <w:pStyle w:val="BookText"/>
      </w:pPr>
      <w:r>
        <w:rPr>
          <w:rFonts w:ascii="Amiri" w:hAnsi="Amiri" w:eastAsia="Amiri" w:cs="Amiri"/>
          <w:lang w:bidi="ar-SA"/>
          <w:color w:val="111111"/>
          <w:sz w:val="28"/>
          <w:szCs w:val="28"/>
          <w:rtl/>
        </w:rPr>
        <w:t xml:space="preserve">رسول اللّه صلی اللّه علیه و آله لِفاطِمَةَ‌ علیهاالسلام: یا فاطِمَةُ‌ ، مَن تَهاوَنَ‌ بِصَلاتِهِ‌ مِنَ‌ الرِّجالِ‌ وَالنِّساءِ ابتَلاهُ‌ اللّهُ‌ بِخَمسَ‌ عَشرَةَ‌ خَصلَةً‌:سِتٌّ‌ مِنها فِی دارِ الدُّنیا...فَأَمَّا اللَّواتی تُصیبُهُ‌ فی دارِ الدُّنیا...ولا یَرتَفِعُ‌ دُعاؤُهُ‌ إلَی السَّماءِ ، وَالسّادِسَةُ‌ لَیسَ‌ لَهُ‌ حَظٌّ‍‌ فی دُعاءِ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142" w:name="_Toc731"/>
      <w:r>
        <w:t>ز عَدَمُ‌ الوَفاءِ بِعَهدِ اللّهِ‌</w:t>
      </w:r>
      <w:bookmarkEnd w:id="1142"/>
    </w:p>
    <w:p>
      <w:pPr>
        <w:pStyle w:val="Heading6"/>
      </w:pPr>
      <w:bookmarkStart w:id="1143" w:name="_Toc732"/>
      <w:r>
        <w:t>الکتاب</w:t>
      </w:r>
      <w:bookmarkEnd w:id="1143"/>
    </w:p>
    <w:p>
      <w:pPr>
        <w:pStyle w:val="BookText"/>
      </w:pPr>
      <w:r>
        <w:rPr>
          <w:rFonts w:ascii="Amiri" w:hAnsi="Amiri" w:eastAsia="Amiri" w:cs="Amiri"/>
          <w:lang w:bidi="ar-SA"/>
          <w:color w:val="111111"/>
          <w:sz w:val="28"/>
          <w:szCs w:val="28"/>
          <w:rtl/>
        </w:rPr>
        <w:t xml:space="preserve">" یا بَنِی إِسْرائِیلَ‌ اذْکُرُوا نِعْمَتِیَ‌ الَّتِی أَنْعَمْتُ‌ عَلَیْکُمْ‌ وَ أَوْفُوا بِعَهْدِی أُوفِ‌ بِعَهْدِکُمْ‌ وَ إِیّایَ‌ فَارْهَبُونِ‌ ". 6</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4" w:name="pg14448_131434"/>
    <w:bookmarkEnd w:id="304"/>
    <w:p>
      <w:pPr>
        <w:pStyle w:val="Heading6"/>
      </w:pPr>
      <w:bookmarkStart w:id="1144" w:name="_Toc733"/>
      <w:r>
        <w:t>الحدیث</w:t>
      </w:r>
      <w:bookmarkEnd w:id="1144"/>
    </w:p>
    <w:p>
      <w:pPr>
        <w:pStyle w:val="BookText"/>
      </w:pPr>
      <w:r>
        <w:rPr>
          <w:rFonts w:ascii="Times New Roman" w:hAnsi="Times New Roman" w:eastAsia="Times New Roman" w:cs="Times New Roman"/>
          <w:lang w:val="en-US" w:bidi="en-US"/>
          <w:color w:val="111111"/>
          <w:sz w:val="28"/>
          <w:szCs w:val="28"/>
          <w:rtl/>
        </w:rPr>
        <w:t xml:space="preserve">8000.</w:t>
      </w:r>
    </w:p>
    <w:p>
      <w:pPr>
        <w:pStyle w:val="BookText"/>
      </w:pPr>
      <w:r>
        <w:rPr>
          <w:rFonts w:ascii="Amiri" w:hAnsi="Amiri" w:eastAsia="Amiri" w:cs="Amiri"/>
          <w:lang w:bidi="ar-SA"/>
          <w:color w:val="111111"/>
          <w:sz w:val="28"/>
          <w:szCs w:val="28"/>
          <w:rtl/>
        </w:rPr>
        <w:t xml:space="preserve">الاختصاص عن هشام بن سالم: قُلتُ‌ لِلصّادِقِ‌ علیه السلام:یَابنَ‌ رَسولِ‌ اللّهِ‌ ، ما بالُ‌ المُؤمِنِ‌ إذا دَعا رُبَّمَا استُجیبَ‌ لَهُ‌ ورُبَّما لَم یُستَجَب لَهُ‌ ، وقَد قالَ‌ اللّهُ‌ عز و جل: "وَ قالَ‌ رَبُّکُمُ‌ ادْعُونِی أَسْتَجِبْ‌ لَکُمْ‌"   ؟! فَقالَ‌ علیه السلام:إنَّ‌ العَبدَ إذا دَعَا اللّهَ‌ تَبَارَکَ‌ وتَعالی بِنِیَّةٍ‌ صادِقَةٍ‌ ، وقَلبٍ‌ مُخلِصٍ‌ ، استُجیبَ‌ لَهُ‌ بَعدَ وَفائِهِ‌ بِعَهدِ اللّهِ‌ عز و جل ، وإذا دَعَا اللّهَ‌ عز و جل لِغَیرِ نِیَّةٍ‌ وإخلاصٍ‌ ، لَم یُستَجَب لَهُ‌ ، ألَیسَ‌ اللّهُ‌ تَعالی یَقولُ‌: "أَوْفُوا بِعَهْدِی أُوفِ‌ بِعَهْدِکُمْ‌"   ؟ فَمَن وَفی اوفِیَ‌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45" w:name="_Toc734"/>
      <w:r>
        <w:t>ح الاِعتِصامُ‌ بِغَیرِ اللّهِ‌</w:t>
      </w:r>
      <w:bookmarkEnd w:id="1145"/>
    </w:p>
    <w:p>
      <w:pPr>
        <w:pStyle w:val="BookText"/>
      </w:pPr>
      <w:r>
        <w:rPr>
          <w:rFonts w:ascii="Times New Roman" w:hAnsi="Times New Roman" w:eastAsia="Times New Roman" w:cs="Times New Roman"/>
          <w:lang w:val="en-US" w:bidi="en-US"/>
          <w:color w:val="111111"/>
          <w:sz w:val="28"/>
          <w:szCs w:val="28"/>
          <w:rtl/>
        </w:rPr>
        <w:t xml:space="preserve">8001.</w:t>
      </w:r>
    </w:p>
    <w:p>
      <w:pPr>
        <w:pStyle w:val="BookText"/>
      </w:pPr>
      <w:r>
        <w:rPr>
          <w:rFonts w:ascii="Amiri" w:hAnsi="Amiri" w:eastAsia="Amiri" w:cs="Amiri"/>
          <w:lang w:bidi="ar-SA"/>
          <w:color w:val="111111"/>
          <w:sz w:val="28"/>
          <w:szCs w:val="28"/>
          <w:rtl/>
        </w:rPr>
        <w:t xml:space="preserve">رسول اللّه صلی اللّه علیه و آله: یَقولُ‌ اللّهُ‌ عز و جل:ما مِن مَخلوقٍ‌ یَعتَصِمُ‌ [بِمَخلوقٍ‌]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دونی ، إلّا قَطَّعتُ‌ أسبابَ‌ السَّماواتِ‌ وأسبابَ‌ الأَرضِ‌ مِن دونِهِ‌ ؛ فَإِن سَأَلَنی لَم اعطِهِ‌ ، وإن دَعانی لَم اجِبهُ‌ ، وما مِن مَخلوقٍ‌ یَعتَصِمُ‌ بی دونَ‌ خَلقی إلّا ضَمَّنتُ‌ السَّماواتِ‌ وَالأَرضَ‌ رِزقَهُ‌ ؛ فَإِن دَعانی أجَبتُهُ‌ ، وإن سَأَلَنی أعطَیتُهُ‌ ، وإنِ‌ استَغفَرَنی غَفَرتُ‌ 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8002.</w:t>
      </w:r>
    </w:p>
    <w:p>
      <w:pPr>
        <w:pStyle w:val="BookText"/>
      </w:pPr>
      <w:r>
        <w:rPr>
          <w:rFonts w:ascii="Amiri" w:hAnsi="Amiri" w:eastAsia="Amiri" w:cs="Amiri"/>
          <w:lang w:bidi="ar-SA"/>
          <w:color w:val="111111"/>
          <w:sz w:val="28"/>
          <w:szCs w:val="28"/>
          <w:rtl/>
        </w:rPr>
        <w:t xml:space="preserve">عنه صلی اللّه علیه و آله: إذا أرادَ صاحِبُکُم أن لا یَسأَلَ‌ رَبَّهُ‌ إلّا أعطاهُ‌ ، فَلیَیأَس مِنَ‌ النّاسِ‌ کُلِّهِم ، ولا یَکونَنَّ‌ لَهُ‌ رَجاءٌ عِندَ غَیرِ اللّهِ‌ ؛ فَإِذا عَلِمَ‌ اللّهُ‌ ذلِکَ‌ مِن قَلبِهِ‌ لَم یَسأَلهُ‌ شَیئا إلّا أعطاهُ‌.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الاختصاص:ص 242 ،بحار الأنوار:ج 93 ص 379 ح 23.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ما بین المعقوفین سقط‍‌ من المصدر ، وأثبتناه من بحار الأنوار [2]والمصادر الاُخری.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للطوسی:ص 585 ح 1210 [3] عن إسحاق بن جعفر عن أخیه الإمام الکاظم [4]عن آبائه علیهم السلام ،بحار الأنوار:ج 93 ص 304 ح 39 ؛ [5] کنز العمّال:ج 3 ص 703 ح 8512 نقلاً عن العسکری عن الإمام علیّ‌ علیه السلام نحوه.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تیسیر المطالب:ص 235 [6] عن الإمام علیّ‌ علیه السلام.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5" w:name="pg14448_131435"/>
    <w:bookmarkEnd w:id="305"/>
    <w:p>
      <w:pPr>
        <w:pStyle w:val="Heading6"/>
      </w:pPr>
      <w:bookmarkStart w:id="1146" w:name="_Toc735"/>
      <w:r>
        <w:t>ط‍‌ الحِکمَةُ‌</w:t>
      </w:r>
      <w:bookmarkEnd w:id="1146"/>
    </w:p>
    <w:p>
      <w:pPr>
        <w:pStyle w:val="BookText"/>
      </w:pPr>
      <w:r>
        <w:rPr>
          <w:rFonts w:ascii="Times New Roman" w:hAnsi="Times New Roman" w:eastAsia="Times New Roman" w:cs="Times New Roman"/>
          <w:lang w:val="en-US" w:bidi="en-US"/>
          <w:color w:val="111111"/>
          <w:sz w:val="28"/>
          <w:szCs w:val="28"/>
          <w:rtl/>
        </w:rPr>
        <w:t xml:space="preserve">8003.</w:t>
      </w:r>
    </w:p>
    <w:p>
      <w:pPr>
        <w:pStyle w:val="BookText"/>
      </w:pPr>
      <w:r>
        <w:rPr>
          <w:rFonts w:ascii="Amiri" w:hAnsi="Amiri" w:eastAsia="Amiri" w:cs="Amiri"/>
          <w:lang w:bidi="ar-SA"/>
          <w:color w:val="111111"/>
          <w:sz w:val="28"/>
          <w:szCs w:val="28"/>
          <w:rtl/>
        </w:rPr>
        <w:t xml:space="preserve">رسول اللّه صلی اللّه علیه و آله: إنَّ‌ العَبدَ لَیُشرِفُ‌ عَلی حاجَةٍ‌ مِن حَوائِجِ‌ الدُّنیا ، فَیَذکُرُهُ‌ اللّهُ‌ مِن فَوقِ‌ سَبعِ‌ سَماواتٍ‌ ، فَیَقولُ‌:مَلائِکَتی إنَّ‌ عَبدی هذا قَد أشرَفَ‌ عَلی حاجَةٍ‌ مِن حَوائِجِ‌ الدُّنیا ؛ فَإِن فَتَحتُها لَهُ‌ فَتَحتُ‌ بابا إلَی النّارِ ، ولکِنِ‌ ازووها عَنهُ‌.</w:t>
      </w:r>
    </w:p>
    <w:p>
      <w:pPr>
        <w:pStyle w:val="BookText"/>
      </w:pPr>
      <w:r>
        <w:rPr>
          <w:rFonts w:ascii="Amiri" w:hAnsi="Amiri" w:eastAsia="Amiri" w:cs="Amiri"/>
          <w:lang w:bidi="ar-SA"/>
          <w:color w:val="111111"/>
          <w:sz w:val="28"/>
          <w:szCs w:val="28"/>
          <w:rtl/>
        </w:rPr>
        <w:t xml:space="preserve">فَیُصبِحُ‌ العَبدُ عاضّا عَلی أنامِلِهِ‌ ، یَقولُ‌:مَن سَبَقَنی ؟ مَن دَهانی ؟ وما هِیَ‌ إلّا رَحمَةٌ‌ رَحِمَهُ‌ اللّهُ‌ بِها.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حلیة الأولیاء:ج 7 ص 208 و ج 3 ص 305 وفیه "ازودها" بدل "ازووها" و "سبقنی" بدل "سعی بی" وکلاهما عن ابن عبّاس وراجع:التمحیص:ص 56 ح 113 وبحار الأنوار:ج 67 ص 243 ح 81.</w:t>
      </w:r>
    </w:p>
    <w:p>
      <w:pPr>
        <w:pStyle w:val="BookText"/>
      </w:pPr>
      <w:r>
        <w:rPr>
          <w:rFonts w:ascii="Times New Roman" w:hAnsi="Times New Roman" w:eastAsia="Times New Roman" w:cs="Times New Roman"/>
          <w:lang w:val="en-US" w:bidi="en-US"/>
          <w:color w:val="111111"/>
          <w:sz w:val="28"/>
          <w:szCs w:val="28"/>
          <w:rtl/>
        </w:rPr>
        <w:t xml:space="preserve">8004.</w:t>
      </w:r>
    </w:p>
    <w:p>
      <w:pPr>
        <w:pStyle w:val="BookText"/>
      </w:pPr>
      <w:r>
        <w:rPr>
          <w:rFonts w:ascii="Amiri" w:hAnsi="Amiri" w:eastAsia="Amiri" w:cs="Amiri"/>
          <w:lang w:bidi="ar-SA"/>
          <w:color w:val="111111"/>
          <w:sz w:val="28"/>
          <w:szCs w:val="28"/>
          <w:rtl/>
        </w:rPr>
        <w:t xml:space="preserve">المستدرک علی الصحیحین عن جابر بن عبد اللّه عن رسول اللّه صلی اللّه علیه و آله: یَدعُو اللّهُ‌ بِالمُؤمِنِ‌ یَومَ‌ القِیامَةِ‌ حَتّی یوقِفَهُ‌ بَینَ‌ یَدَیهِ‌ ، فَیَقولُ‌:عَبدی ، إنّی أمَرتُکَ‌ أن تَدعُوَنی ووَعَدتُکَ‌ أنِ‌ استَجَبتُ‌ لَکَ‌ ، فَهَل کُنتَ‌ تَدعونی ؟ فَیَقولُ‌:نَعَم یا رَبِّ‌.</w:t>
      </w:r>
    </w:p>
    <w:p>
      <w:pPr>
        <w:pStyle w:val="BookText"/>
      </w:pPr>
      <w:r>
        <w:rPr>
          <w:rFonts w:ascii="Amiri" w:hAnsi="Amiri" w:eastAsia="Amiri" w:cs="Amiri"/>
          <w:lang w:bidi="ar-SA"/>
          <w:color w:val="111111"/>
          <w:sz w:val="28"/>
          <w:szCs w:val="28"/>
          <w:rtl/>
        </w:rPr>
        <w:t xml:space="preserve">فَیَقولُ‌:أما إنَّکَ‌ لَم تَدعُنی بِدَعوَةٍ‌ إلَا استُجیبَ‌ لَکَ‌ ، فَهَل لَیسَ‌ دَعَوتَنی یَومَ‌ کَذا وکَذا لِغَمٍّ‌ نَزَلَ‌ بِکَ‌ أن افَرِّجَ‌ عَنکَ‌ فَفَرَّجتُ‌ عَنکَ‌ ؟ فَیَقولُ‌:نَعَم یا رَبِّ‌.</w:t>
      </w:r>
    </w:p>
    <w:p>
      <w:pPr>
        <w:pStyle w:val="BookText"/>
      </w:pPr>
      <w:r>
        <w:rPr>
          <w:rFonts w:ascii="Amiri" w:hAnsi="Amiri" w:eastAsia="Amiri" w:cs="Amiri"/>
          <w:lang w:bidi="ar-SA"/>
          <w:color w:val="111111"/>
          <w:sz w:val="28"/>
          <w:szCs w:val="28"/>
          <w:rtl/>
        </w:rPr>
        <w:t xml:space="preserve">فَیَقولُ‌:فَإِنّی عَجَّلتُها لَکَ‌ فِی الدُّنیا ، ودَعَوتَنی یَومَ‌ کَذا وکَذا لِغَمٍّ‌ نَزَلَ‌ بِکَ‌ أن افَرِّجَ‌ عَنکَ‌ فَلَم تَرَ فَرَجا ؟ قالَ‌:نَعَم یا رَبِّ‌ ، فَیَقولُ‌:إنِّی ادَّخَرتُ‌ لَکَ‌ بِها فِی الجَنَّةِ‌ کَذا وکَذا.</w:t>
      </w:r>
    </w:p>
    <w:p>
      <w:pPr>
        <w:pStyle w:val="BookText"/>
      </w:pPr>
      <w:r>
        <w:rPr>
          <w:rFonts w:ascii="Amiri" w:hAnsi="Amiri" w:eastAsia="Amiri" w:cs="Amiri"/>
          <w:lang w:bidi="ar-SA"/>
          <w:color w:val="111111"/>
          <w:sz w:val="28"/>
          <w:szCs w:val="28"/>
          <w:rtl/>
        </w:rPr>
        <w:t xml:space="preserve">قالَ‌ رَسولُ‌ اللّهِ‌ صلی اللّه علیه و آله:فَلا یَدَعُ‌ اللّهُ‌ دَعوَةً‌ دَعا بِها عَبدُهُ‌ المُؤمِنُ‌ إلّا بَیَّنَ‌ لَهُ‌ ، إمّا أن یَکونَ‌ عَجَّلَ‌ لَهُ‌ فِی الدُّنیا ، وإمّا أن یَکونَ‌ ادَّخَرَ لَهُ‌ فِی الآخِرَةِ‌.قالَ‌:فَیَقولُ‌ المُؤمِنُ‌ فی ذلِکَ‌ المَقامِ‌:یا لَیتَهُ‌ لَم یَکُن عُجِّلَ‌ لَهُ‌ فی شَیءٍ مِن دُعائِهِ‌. </w:t>
      </w:r>
      <w:r>
        <w:rPr>
          <w:rStyle w:val="FootnoteReference"/>
        </w:rPr>
        <w:footnoteReference w:id="730"/>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6" w:name="pg14448_131436"/>
    <w:bookmarkEnd w:id="306"/>
    <w:p>
      <w:pPr>
        <w:pStyle w:val="BookText"/>
      </w:pPr>
      <w:r>
        <w:rPr>
          <w:rFonts w:ascii="Times New Roman" w:hAnsi="Times New Roman" w:eastAsia="Times New Roman" w:cs="Times New Roman"/>
          <w:lang w:val="en-US" w:bidi="en-US"/>
          <w:color w:val="111111"/>
          <w:sz w:val="28"/>
          <w:szCs w:val="28"/>
          <w:rtl/>
        </w:rPr>
        <w:t xml:space="preserve">8005.</w:t>
      </w:r>
    </w:p>
    <w:p>
      <w:pPr>
        <w:pStyle w:val="BookText"/>
      </w:pPr>
      <w:r>
        <w:rPr>
          <w:rFonts w:ascii="Amiri" w:hAnsi="Amiri" w:eastAsia="Amiri" w:cs="Amiri"/>
          <w:lang w:bidi="ar-SA"/>
          <w:color w:val="111111"/>
          <w:sz w:val="28"/>
          <w:szCs w:val="28"/>
          <w:rtl/>
        </w:rPr>
        <w:t xml:space="preserve">رسول اللّه صلی اللّه علیه و آله: إنَّ‌ الرَّجُلَ‌ لَیَطلُبُ‌ الحاجَةَ‌ فَیَزویهَا اللّهُ‌ عَنهُ‌ لِما هُوَ خَیرٌ لَهُ‌ ، فَیَتَّهِمُ‌ النّاسَ‌ ظالِما لَهُم ، فَیَقولُ‌:مَن شَبَّعَنی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47" w:name="_Toc736"/>
      <w:r>
        <w:t>ی تِلکَ‌ الخِصالُ‌</w:t>
      </w:r>
      <w:bookmarkEnd w:id="1147"/>
    </w:p>
    <w:p>
      <w:pPr>
        <w:pStyle w:val="BookText"/>
      </w:pPr>
      <w:r>
        <w:rPr>
          <w:rFonts w:ascii="Times New Roman" w:hAnsi="Times New Roman" w:eastAsia="Times New Roman" w:cs="Times New Roman"/>
          <w:lang w:val="en-US" w:bidi="en-US"/>
          <w:color w:val="111111"/>
          <w:sz w:val="28"/>
          <w:szCs w:val="28"/>
          <w:rtl/>
        </w:rPr>
        <w:t xml:space="preserve">8006.</w:t>
      </w:r>
    </w:p>
    <w:p>
      <w:pPr>
        <w:pStyle w:val="BookText"/>
      </w:pPr>
      <w:r>
        <w:rPr>
          <w:rFonts w:ascii="Amiri" w:hAnsi="Amiri" w:eastAsia="Amiri" w:cs="Amiri"/>
          <w:lang w:bidi="ar-SA"/>
          <w:color w:val="111111"/>
          <w:sz w:val="28"/>
          <w:szCs w:val="28"/>
          <w:rtl/>
        </w:rPr>
        <w:t xml:space="preserve">رسول اللّه صلی اللّه علیه و آله: أوحَی اللّهُ‌ عز و جل إلی موسی علیه السلام:إنَّ‌ قَومَکَ‌ بَنَوا مَساجِدَهُم ، وخَرَّبوا قُلوبَهُم ، وتَسَمَّنوا کَما تُسَمَّنُ‌ الخَنازیرُ یَومَ‌ ذَبحِها ، وإنّی نَظَرتُ‌ إلَیهِم فَلَعَنتُهُم ، فَلا أستَجیبُ‌ لَهُم ولا اعطیهِم مَسأَلَتَهُم.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8007.</w:t>
      </w:r>
    </w:p>
    <w:p>
      <w:pPr>
        <w:pStyle w:val="BookText"/>
      </w:pPr>
      <w:r>
        <w:rPr>
          <w:rFonts w:ascii="Amiri" w:hAnsi="Amiri" w:eastAsia="Amiri" w:cs="Amiri"/>
          <w:lang w:bidi="ar-SA"/>
          <w:color w:val="111111"/>
          <w:sz w:val="28"/>
          <w:szCs w:val="28"/>
          <w:rtl/>
        </w:rPr>
        <w:t xml:space="preserve">عنه صلی اللّه علیه و آله: تُفتَحُ‌ أبوابُ‌ السَّماءِ نِصفَ‌ اللَّیلِ‌ ، فَیُنادی مُنادٍ:هَل مِن داعٍ‌ فَیُستَجابَ‌ لَهُ‌ ؟ هَل مِن سائِلٍ‌ فَیُعطی ؟ هَل مِن مَکروبٍ‌ فَیُفَرَّجَ‌ عَنهُ‌ ؟ فَلا یَبقی مُسلِمٌ‌ یَدعو بِدَعوَةٍ‌ إلَا استَجابَ‌ اللّهُ‌ لَهُ‌ ، إلّا زانِیَةٌ‌ تَسعی بِفَرجِها أو عَشّارٌ.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8008.</w:t>
      </w:r>
    </w:p>
    <w:p>
      <w:pPr>
        <w:pStyle w:val="BookText"/>
      </w:pPr>
      <w:r>
        <w:rPr>
          <w:rFonts w:ascii="Amiri" w:hAnsi="Amiri" w:eastAsia="Amiri" w:cs="Amiri"/>
          <w:lang w:bidi="ar-SA"/>
          <w:color w:val="111111"/>
          <w:sz w:val="28"/>
          <w:szCs w:val="28"/>
          <w:rtl/>
        </w:rPr>
        <w:t xml:space="preserve">عنه صلی اللّه علیه و آله: لا تَدخُلُ‌ المَلائِکَةُ‌ بَیتا فیهِ‌ خَمرٌ أو دَفٌّ‌ أو طُنبورٌ أو نَردٌ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 ولا یُستَجابُ‌ دُعاؤُهُم ویَرفَعُ‌ اللّهُ‌ عَنهُمُ‌ البَرَکَةَ‌.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یعنی من تزیّن بالباطل وعارضنی فیما سألته من الأمیر مثلاً لیغیظنی بذلک ویُدخل الأذی والضرر علیّ‌ بمعارضته...وفی اللسان: [1]المتشبّع:المتزیّن بأکثر ممّا عنده ، یتکثّر بذلک ویتزیّن بالباطل ، کالمرأة تکون للرجل ولها ضرائر فتتشبّع بما تدّعی من الحظوة عند زوجها بأکثر ممّا عنده لها ، ترید بذلک غیظ‍‌ جاراتها (فیض القدیر:ج 2 ص 429 ، وراجع:لسان العرب:ج 8 ص 172 [2] "شبع").</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الکبیر:ج 11 ص 284 ح 12011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1 ص 142 ح 507 عن إبراهیم بن حنظلة.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9 ص 59 ح 8391 عن عثمان بن أبی العاص الثقفی.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الدُّفّ‌:آلة طرب یُنقَر علیها.والطُّنبور:آلة من آلات اللعب واللهو والطرب ذات عنق وأوتار.والنرد:لعبة ذات صندوق وحجارة وفصّین ، تعتمد علی الحظّ‍‌ وتُنقَل فیها الحجارة علی حسب ما یأتی به الفَصّ‌ (الزَّهَر) وتُعرف عند العامّة بالطاولة (المعجم الوسیط‍‌:ص 289 و ص 567 و [3]ص 912).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إرشاد القلوب:ص 174. [4]</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7" w:name="pg14448_131437"/>
    <w:bookmarkEnd w:id="307"/>
    <w:p>
      <w:pPr>
        <w:pStyle w:val="Heading5"/>
      </w:pPr>
      <w:bookmarkStart w:id="1148" w:name="_Toc737"/>
      <w:r>
        <w:t>4/14 تَفسیرُ الإجابَةِ‌</w:t>
      </w:r>
      <w:bookmarkEnd w:id="1148"/>
    </w:p>
    <w:p>
      <w:pPr>
        <w:pStyle w:val="BookText"/>
      </w:pPr>
      <w:r>
        <w:rPr>
          <w:rFonts w:ascii="Times New Roman" w:hAnsi="Times New Roman" w:eastAsia="Times New Roman" w:cs="Times New Roman"/>
          <w:lang w:val="en-US" w:bidi="en-US"/>
          <w:color w:val="111111"/>
          <w:sz w:val="28"/>
          <w:szCs w:val="28"/>
          <w:rtl/>
        </w:rPr>
        <w:t xml:space="preserve">8009.</w:t>
      </w:r>
    </w:p>
    <w:p>
      <w:pPr>
        <w:pStyle w:val="BookText"/>
      </w:pPr>
      <w:r>
        <w:rPr>
          <w:rFonts w:ascii="Amiri" w:hAnsi="Amiri" w:eastAsia="Amiri" w:cs="Amiri"/>
          <w:lang w:bidi="ar-SA"/>
          <w:color w:val="111111"/>
          <w:sz w:val="28"/>
          <w:szCs w:val="28"/>
          <w:rtl/>
        </w:rPr>
        <w:t xml:space="preserve">رسول اللّه صلی اللّه علیه و آله: ما مِن مُؤمِنٍ‌ یَدعو بِدَعوَةٍ‌ إلَا استُجیبَ‌ لَهُ‌ ؛ فَإِن لَم یُعطَها فِی الدُّنیا اعطِیَها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8010.</w:t>
      </w:r>
    </w:p>
    <w:p>
      <w:pPr>
        <w:pStyle w:val="BookText"/>
      </w:pPr>
      <w:r>
        <w:rPr>
          <w:rFonts w:ascii="Amiri" w:hAnsi="Amiri" w:eastAsia="Amiri" w:cs="Amiri"/>
          <w:lang w:bidi="ar-SA"/>
          <w:color w:val="111111"/>
          <w:sz w:val="28"/>
          <w:szCs w:val="28"/>
          <w:rtl/>
        </w:rPr>
        <w:t xml:space="preserve">عنه صلی اللّه علیه و آله: إذا أرادَ اللّهُ‌ أن یُصافِیَ‌ عَبدا مِن عَبیدِهِ‌ صَبَّ‌ عَلَیهِ‌ البَلاءَ صَبّا ، وثَجَّ‌ عَلَیهِ‌ البَلاءَ ثَجّا ، فَإِذا دَعا قالَتِ‌ المَلائِکَةُ‌:صَوتٌ‌ مَعروفٌ‌ ، وقالَ‌ جِبریلُ‌:یا رَبِّ‌ هذا عَبدُکَ‌ فُلانٌ‌ یَدعوکَ‌ فَاستَجِب لَهُ‌ ، فَیَقولُ‌ اللّهُ‌ تَبارَکَ‌ وتَعالی:إنّی احِبُّ‌ أن أسمَعَ‌ صَوتَهُ‌ ، فَإِذا قالَ‌:یا رَبِّ‌ ، قالَ‌:لَبَّیکَ‌ عَبدی لا تَدعونی بِشَیءٍ إلَا استَجَبتُ‌ لَکَ‌ عَلی إحدی ثَلاثِ‌ خِصالٍ‌:إمّا أن اعَجِّلَ‌ لَکَ‌ ما تَسأَ لُنی ، وإمّا أن أدَّخِرَ لَکَ‌ فِی الآخِرَةِ‌ ما هُوَ أفضَلُ‌ مِنهُ‌ ، وإمّا أن أدفَعَ‌ عَنکَ‌ مِنَ‌ البَلاءِ مِثلَ‌ ذلِکَ‌.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8011.</w:t>
      </w:r>
    </w:p>
    <w:p>
      <w:pPr>
        <w:pStyle w:val="BookText"/>
      </w:pPr>
      <w:r>
        <w:rPr>
          <w:rFonts w:ascii="Amiri" w:hAnsi="Amiri" w:eastAsia="Amiri" w:cs="Amiri"/>
          <w:lang w:bidi="ar-SA"/>
          <w:color w:val="111111"/>
          <w:sz w:val="28"/>
          <w:szCs w:val="28"/>
          <w:rtl/>
        </w:rPr>
        <w:t xml:space="preserve">عنه صلی اللّه علیه و آله: إذ دَعا أحَدُکُم بِدَعوَةٍ‌ فَلَم یُستَجَب لَهُ‌ ، کُتِبَت لَهُ‌ حَسَنَةٌ‌.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8012.</w:t>
      </w:r>
    </w:p>
    <w:p>
      <w:pPr>
        <w:pStyle w:val="BookText"/>
      </w:pPr>
      <w:r>
        <w:rPr>
          <w:rFonts w:ascii="Amiri" w:hAnsi="Amiri" w:eastAsia="Amiri" w:cs="Amiri"/>
          <w:lang w:bidi="ar-SA"/>
          <w:color w:val="111111"/>
          <w:sz w:val="28"/>
          <w:szCs w:val="28"/>
          <w:rtl/>
        </w:rPr>
        <w:t xml:space="preserve">مسند ابن حنبل عن أبی سعید الخدری عن رسول اللّه صلی اللّه علیه و آله: ما مِن مُسلِمٍ‌ یَدعو بِدَعوَةٍ‌ لَیسَ‌ فیها إثمٌ‌ ولا قَطیعَةُ‌ رَحِمٍ‌ ، إلّا أعطاهُ‌ اللّهُ‌ بِها إحدی ثَلاثٍ‌:إمّا أن تُعَجَّلَ‌ لَهُ‌ دَعوَتُهُ‌ ، وإمّا أن یَدَّخِرَها لَهُ‌ فِی الآخِرَةِ‌ ، وإمّا أن یَصرِفَ‌ عَنهُ‌ مِنَ‌ السّوءِ مِثلَها.قالوا:إذَن نُکثِرَ ، قالَ‌:اللّهُ‌ أکثَرُ.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8013.</w:t>
      </w:r>
    </w:p>
    <w:p>
      <w:pPr>
        <w:pStyle w:val="BookText"/>
      </w:pPr>
      <w:r>
        <w:rPr>
          <w:rFonts w:ascii="Amiri" w:hAnsi="Amiri" w:eastAsia="Amiri" w:cs="Amiri"/>
          <w:lang w:bidi="ar-SA"/>
          <w:color w:val="111111"/>
          <w:sz w:val="28"/>
          <w:szCs w:val="28"/>
          <w:rtl/>
        </w:rPr>
        <w:t xml:space="preserve">رسول اللّه صلی اللّه علیه و آله: ما مِن مُؤمِنٍ‌ یَدعُو اللّهَ‌ إلَا استَجابَ‌ لَهُ‌ ؛ فَإِمّا أن یُعَجِّلَ‌ لَهُ‌ فِی الدُّنیا ، أو</w:t>
      </w:r>
    </w:p>
    <w:p>
      <w:pPr>
        <w:pStyle w:val="BookText"/>
      </w:pPr>
      <w:r>
        <w:rPr>
          <w:rFonts w:ascii="IRNazanin" w:hAnsi="IRNazanin" w:eastAsia="IRNazanin" w:cs="IRNazanin"/>
          <w:lang w:bidi="fa-IR"/>
          <w:color w:val="111111"/>
          <w:sz w:val="28"/>
          <w:szCs w:val="28"/>
          <w:rtl/>
        </w:rPr>
        <w:t xml:space="preserve">مسند زید:ص 156 عن الإمام زین العابدین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زید:ص 420 عن الإمام زین العابدین عن آبائه علیهم السلام ؛ الدرّ المنثور:ج 7 ص 215 [1] عن ابن مردویه عن أنس نحوه.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تاریخ بغداد:ج 12 ص 205 الرقم 6666 [2] عن هلال بن یساف مرفوعا.</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ابن حنبل:ج 4 ص 37 ح 11133 ؛ [3]عدّة الداعی:ص 24 ، [4]بحار الأنوار:ج 93 ص 366 ح 16. [5]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8" w:name="pg14448_131438"/>
    <w:bookmarkEnd w:id="308"/>
    <w:p>
      <w:pPr>
        <w:pStyle w:val="BookText"/>
      </w:pPr>
      <w:r>
        <w:rPr>
          <w:rFonts w:ascii="Amiri" w:hAnsi="Amiri" w:eastAsia="Amiri" w:cs="Amiri"/>
          <w:lang w:bidi="ar-SA"/>
          <w:color w:val="111111"/>
          <w:sz w:val="28"/>
          <w:szCs w:val="28"/>
          <w:rtl/>
        </w:rPr>
        <w:t xml:space="preserve">یُؤَجِّلَ‌ لَهُ‌ فِی الآخِرَةِ‌ ، وإمّا أن یُکَفِّرَ عَنهُ‌ مِن ذُنوبِهِ‌ بِقَدرِ ما دَعا ، ما لَم یَدعُ‌ بِمَأثَمٍ‌.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عدّة الداعی:ص 34 ، [1]بحار الأنوار:ج 93 ص 302 ح 39. [2]</w:t>
      </w:r>
    </w:p>
    <w:p>
      <w:pPr>
        <w:pStyle w:val="BookText"/>
      </w:pPr>
      <w:r>
        <w:rPr>
          <w:rFonts w:ascii="Times New Roman" w:hAnsi="Times New Roman" w:eastAsia="Times New Roman" w:cs="Times New Roman"/>
          <w:lang w:val="en-US" w:bidi="en-US"/>
          <w:color w:val="111111"/>
          <w:sz w:val="28"/>
          <w:szCs w:val="28"/>
          <w:rtl/>
        </w:rPr>
        <w:t xml:space="preserve">8014.</w:t>
      </w:r>
    </w:p>
    <w:p>
      <w:pPr>
        <w:pStyle w:val="BookText"/>
      </w:pPr>
      <w:r>
        <w:rPr>
          <w:rFonts w:ascii="Amiri" w:hAnsi="Amiri" w:eastAsia="Amiri" w:cs="Amiri"/>
          <w:lang w:bidi="ar-SA"/>
          <w:color w:val="111111"/>
          <w:sz w:val="28"/>
          <w:szCs w:val="28"/>
          <w:rtl/>
        </w:rPr>
        <w:t xml:space="preserve">عنه صلی اللّه علیه و آله: ما مِن مُسلِمٍ‌ یَدعو بِدُعاءٍ إلَا استُجیبَ‌ لَهُ‌ ؛ فَإِمّا أن یُعَجَّلَ‌ لَهُ‌ فِی الدُّنیا ، وإمّا أن یُدَّخَرَ لَهُ‌ فِی الآخِرَةِ‌ ، وإمّا أن یُکَفَّرَ عَنهُ‌ مِن ذُنوبِهِ‌ بقَدرِ ما دَعا ، ما لَم یَدعُ‌ بِإِثمٍ‌ أو قَطیعَةِ‌ رَحِمٍ‌.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49" w:name="_Toc738"/>
      <w:r>
        <w:t>5/14 دَورُ الأَسماءِ الحُسنی فی الإجابَةِ‌</w:t>
      </w:r>
      <w:bookmarkEnd w:id="1149"/>
    </w:p>
    <w:p>
      <w:pPr>
        <w:pStyle w:val="Heading6"/>
      </w:pPr>
      <w:bookmarkStart w:id="1150" w:name="_Toc739"/>
      <w:r>
        <w:t>الکتاب</w:t>
      </w:r>
      <w:bookmarkEnd w:id="1150"/>
    </w:p>
    <w:p>
      <w:pPr>
        <w:pStyle w:val="BookText"/>
      </w:pPr>
      <w:r>
        <w:rPr>
          <w:rFonts w:ascii="Amiri" w:hAnsi="Amiri" w:eastAsia="Amiri" w:cs="Amiri"/>
          <w:lang w:bidi="ar-SA"/>
          <w:color w:val="111111"/>
          <w:sz w:val="28"/>
          <w:szCs w:val="28"/>
          <w:rtl/>
        </w:rPr>
        <w:t xml:space="preserve">" وَ لِلّهِ‌ الْأَسْماءُ الْحُسْنی‌ فَادْعُوهُ‌ بِها وَ ذَرُوا الَّذِینَ‌ یُلْحِدُونَ‌ فِی أَسْمائِهِ‌ سَیُجْزَوْنَ‌ ما کانُوا یَعْمَلُونَ‌ ". 3</w:t>
      </w:r>
    </w:p>
    <w:p>
      <w:pPr>
        <w:pStyle w:val="BookText"/>
      </w:pPr>
      <w:r>
        <w:rPr>
          <w:rFonts w:ascii="Amiri" w:hAnsi="Amiri" w:eastAsia="Amiri" w:cs="Amiri"/>
          <w:lang w:bidi="ar-SA"/>
          <w:color w:val="111111"/>
          <w:sz w:val="28"/>
          <w:szCs w:val="28"/>
          <w:rtl/>
        </w:rPr>
        <w:t xml:space="preserve">" اللّهُ‌ لا إِلهَ‌ إِلاّ هُوَ لَهُ‌ الْأَسْماءُ الْحُسْنی‌ ". 4</w:t>
      </w:r>
    </w:p>
    <w:p>
      <w:pPr>
        <w:pStyle w:val="BookText"/>
      </w:pPr>
      <w:r>
        <w:rPr>
          <w:rFonts w:ascii="Amiri" w:hAnsi="Amiri" w:eastAsia="Amiri" w:cs="Amiri"/>
          <w:lang w:bidi="ar-SA"/>
          <w:color w:val="111111"/>
          <w:sz w:val="28"/>
          <w:szCs w:val="28"/>
          <w:rtl/>
        </w:rPr>
        <w:t xml:space="preserve">" قُلِ‌ ادْعُوا اللّهَ‌ أَوِ ادْعُوا الرَّحْمنَ‌ أَیًّا ما تَدْعُوا فَلَهُ‌ الْأَسْماءُ الْحُسْنی‌ وَ لا تَجْهَرْ بِصَلاتِکَ‌ وَ لا تُخافِتْ‌ بِها وَ ابْتَغِ‌ بَیْنَ‌ ذلِکَ‌ سَبِیلاً ". 5</w:t>
      </w:r>
    </w:p>
    <w:p>
      <w:pPr>
        <w:pStyle w:val="Heading6"/>
      </w:pPr>
      <w:bookmarkStart w:id="1151" w:name="_Toc740"/>
      <w:r>
        <w:t>الحدیث</w:t>
      </w:r>
      <w:bookmarkEnd w:id="1151"/>
    </w:p>
    <w:p>
      <w:pPr>
        <w:pStyle w:val="BookText"/>
      </w:pPr>
      <w:r>
        <w:rPr>
          <w:rFonts w:ascii="Times New Roman" w:hAnsi="Times New Roman" w:eastAsia="Times New Roman" w:cs="Times New Roman"/>
          <w:lang w:val="en-US" w:bidi="en-US"/>
          <w:color w:val="111111"/>
          <w:sz w:val="28"/>
          <w:szCs w:val="28"/>
          <w:rtl/>
        </w:rPr>
        <w:t xml:space="preserve">8015.</w:t>
      </w:r>
    </w:p>
    <w:p>
      <w:pPr>
        <w:pStyle w:val="BookText"/>
      </w:pPr>
      <w:r>
        <w:rPr>
          <w:rFonts w:ascii="Amiri" w:hAnsi="Amiri" w:eastAsia="Amiri" w:cs="Amiri"/>
          <w:lang w:bidi="ar-SA"/>
          <w:color w:val="111111"/>
          <w:sz w:val="28"/>
          <w:szCs w:val="28"/>
          <w:rtl/>
        </w:rPr>
        <w:t xml:space="preserve">الإمام الباقر علیه السلام: إنَّ‌ النَّبِیَّ‌ صلی اللّه علیه و آله عَلَّمَ‌ عَلِیّا علیه السلام دَعوَةً‌ یَدعو بِها عِندَ ما أهَمَّهُ‌ ، فَکانَ‌ عَلِیٌّ‌ علیه السلام یُعَلِّمُها وُلدَهُ‌:</w:t>
      </w:r>
    </w:p>
    <w:p>
      <w:pPr>
        <w:pStyle w:val="BookText"/>
      </w:pPr>
      <w:r>
        <w:rPr>
          <w:rFonts w:ascii="Amiri" w:hAnsi="Amiri" w:eastAsia="Amiri" w:cs="Amiri"/>
          <w:lang w:bidi="ar-SA"/>
          <w:color w:val="111111"/>
          <w:sz w:val="28"/>
          <w:szCs w:val="28"/>
          <w:rtl/>
        </w:rPr>
        <w:t xml:space="preserve">یا کائِنا قَبلَ‌ کُلِّ‌ شَیءٍ ویا مُکَوِّنَ‌ کُلِّ‌ شَیءٍ ، ویا کائِنا بَعدَ کُلِّ‌ شَیءٍ ، افعَل بی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کَذا وکَذا.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الأسماء والصفات:ج 1 ص 42 ح 16 [1] عن صالح بن حیّان.</w:t>
      </w:r>
    </w:p>
    <w:p>
      <w:pPr>
        <w:pStyle w:val="BookText"/>
      </w:pPr>
      <w:r>
        <w:rPr>
          <w:rFonts w:ascii="Times New Roman" w:hAnsi="Times New Roman" w:eastAsia="Times New Roman" w:cs="Times New Roman"/>
          <w:lang w:val="en-US" w:bidi="en-US"/>
          <w:color w:val="111111"/>
          <w:sz w:val="28"/>
          <w:szCs w:val="28"/>
          <w:rtl/>
        </w:rPr>
        <w:t xml:space="preserve">8016.</w:t>
      </w:r>
    </w:p>
    <w:p>
      <w:pPr>
        <w:pStyle w:val="BookText"/>
      </w:pPr>
      <w:r>
        <w:rPr>
          <w:rFonts w:ascii="Amiri" w:hAnsi="Amiri" w:eastAsia="Amiri" w:cs="Amiri"/>
          <w:lang w:bidi="ar-SA"/>
          <w:color w:val="111111"/>
          <w:sz w:val="28"/>
          <w:szCs w:val="28"/>
          <w:rtl/>
        </w:rPr>
        <w:t xml:space="preserve">الأسماء والصفات عن ابن عمر: کانَ‌ مِن دُعاءِ رَسولِ‌ اللّهِ‌ صلی اللّه علیه و آله الَّذی کانَ‌ یَقولُ‌:یا کائِنا قَبلَ‌ أن یَکونَ‌ شَیءٌ ، وَالمُکَوِّنَ‌ لِکُلِّ‌ شَیءٍ ، وَالکائِنَ‌ بَعدَما لا یَکونُ‌ شَیءٌ ، أسأَ لُکَ‌ بِلَحظَةٍ‌ مِن لَحَظاتِکَ‌ الحافِظاتِ‌ الغافِراتِ‌ الواجِباتِ‌ المُنجِیاتِ‌. </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8017.</w:t>
      </w:r>
    </w:p>
    <w:p>
      <w:pPr>
        <w:pStyle w:val="BookText"/>
      </w:pPr>
      <w:r>
        <w:rPr>
          <w:rFonts w:ascii="Amiri" w:hAnsi="Amiri" w:eastAsia="Amiri" w:cs="Amiri"/>
          <w:lang w:bidi="ar-SA"/>
          <w:color w:val="111111"/>
          <w:sz w:val="28"/>
          <w:szCs w:val="28"/>
          <w:rtl/>
        </w:rPr>
        <w:t xml:space="preserve">رسول اللّه صلی اللّه علیه و آله: مَن دَعا بِهذِهِ‌ الأَسماءِ </w:t>
      </w:r>
      <w:r>
        <w:rPr>
          <w:rStyle w:val="FootnoteReference"/>
        </w:rPr>
        <w:footnoteReference w:id="734"/>
      </w:r>
      <w:r>
        <w:rPr>
          <w:rFonts w:ascii="Amiri" w:hAnsi="Amiri" w:eastAsia="Amiri" w:cs="Amiri"/>
          <w:lang w:bidi="ar-SA"/>
          <w:color w:val="111111"/>
          <w:sz w:val="28"/>
          <w:szCs w:val="28"/>
          <w:rtl/>
        </w:rPr>
        <w:t xml:space="preserve">استَجابَ‌ اللّهُ‌ لَهُ‌...وهذِهِ‌ الأَسماءُ وَالدُّعاءُ:بِسم اللّهِ‌ الرَّحمنِ‌ الرَّحیمِ‌ ، اللّهُمَّ‌ أنتَ‌ اللّهُ‌ ، وأنتَ‌ الرَّحمنُ‌ ، وأنتَ‌ الرَّحیمُ‌ ، المَلِکُ‌ ، القُدّوسُ‌ ، السَّلامُ‌ ، المُؤمِنُ‌ ، المُهَیمِنُ‌ ، العَزیزُ ، الجَبّارُ ، المُتَکَبِّرُ ، الأَوَّلُ‌ ، الآخِرُ ، الظّاهِرُ ، الباطِنُ‌ ، الحَمیدُ ، المَجیدُ ، المُبدِئُ‌ ، المُعیدُ ، الوَدودُ ، الشَّهیدُ ، القَدیمُ‌ ، العَلِیُّ‌ ، العَظیمُ‌ ، العَلیمُ‌ ، الصّادِقُ‌ ، الرَّؤوفُ‌ ، الرَّحیمُ‌ ، الشَّکورُ ، الغَفورُ ، العَزیزُ ، الحَکیمُ‌ ، ذُو القُوَّةِ‌ ، المَتینُ‌ ، الرَّقیبُ‌ ، الحَفیظُ‍‌ ، ذُو الجَلالِ‌ وَالإِکرامِ‌ ، العَظیمُ‌ ، العَلیمُ‌ ، الغَنِیُّ‌ ، الوَلِیُّ‌ ، الفَتّاحُ‌ ، المُرتاحُ‌ ، القابِضُ‌ ، الباسِطُ‍‌ ، العَدلُ‌ ، الوَفِیُّ‌ ، الوَلِیُّ‌ ، الحَقُّ‌ ، المُبینُ‌ ، الخَلّاقُ‌ ، الرَّزّاقُ‌ ، الوَهّابُ‌ ، التَّوّابُ‌ ، الرَّبُّ‌ ، الوَکیلُ‌ ، اللَّطیفُ‌ ، الخَبیرُ ، السَّمیعُ‌ ، البَصیرُ ، الدَّیّانُ‌ ، المُتَعالِی ، القَریبُ‌ ، المُجیبُ‌ ، الباعِثُ‌ ، الوارِثُ‌ ، الواسِعُ‌ ، الباقِی ، الحَیُّ‌ ، الدّائِمُ‌ الَّذی لا یَموتُ‌ ، القَیّومُ‌ ، النّورُ ، الغَفّارُ ، الواحِدُ ، القَهّارُ ، الأَحَدُ ، الصَّمَدُ ، لَم یَلِد ولَم یولَد ، ولَم یَکُن لَهُ‌ کُفُوا أحَدٌ ، ذُو الطَّولِ‌ ، المُقتَدِرُ ، عَلّامُ‌ الغُیوبِ‌ ، البَدیءُ ، البَدیعُ‌ ، القابِضُ‌ ، الباسِطُ‍‌ ، الدّاعِی ، الظّاهِرُ ، المُقیتُ‌ ، المُغیثُ‌ ، الدّافِعُ‌ ، الضّارُّ ، النّافِعُ‌ ، المُعِزُّ ، المُذِلُّ‌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المُطعِمُ‌ ، المُنعِمُ‌ ، المُهَیمِنُ‌ ، المُکرِمُ‌ ، المُحسِنُ‌ ، المُجمِلُ‌ ، الحَنّانُ‌ ، المُفضِلُ‌ ، المُحیِی ، المُمیتُ‌ ، الفَعّالُ‌ لِما یُریدُ.</w:t>
      </w:r>
    </w:p>
    <w:p>
      <w:pPr>
        <w:pStyle w:val="BookText"/>
      </w:pPr>
      <w:r>
        <w:rPr>
          <w:rFonts w:ascii="Amiri" w:hAnsi="Amiri" w:eastAsia="Amiri" w:cs="Amiri"/>
          <w:lang w:bidi="ar-SA"/>
          <w:color w:val="111111"/>
          <w:sz w:val="28"/>
          <w:szCs w:val="28"/>
          <w:rtl/>
        </w:rPr>
        <w:t xml:space="preserve">مالِکُ‌ المُلکِ‌ ، تُؤتِی المُلکَ‌ مَن تَشاءُ ، وتَنزِعُ‌ المُلکَ‌ مِمَّن تَشاءُ ، وتُعِزُّ مَن تَشاءُ ، وتُذِلُّ‌ مَن تَشاءُ ،بِیَدِکَ‌ الخَیرُ إنَّکَ‌ عَلی کُلِّ‌ شَیءٍ قَدیرٌ.</w:t>
      </w:r>
    </w:p>
    <w:p>
      <w:pPr>
        <w:pStyle w:val="BookText"/>
      </w:pPr>
      <w:r>
        <w:rPr>
          <w:rFonts w:ascii="Amiri" w:hAnsi="Amiri" w:eastAsia="Amiri" w:cs="Amiri"/>
          <w:lang w:bidi="ar-SA"/>
          <w:color w:val="111111"/>
          <w:sz w:val="28"/>
          <w:szCs w:val="28"/>
          <w:rtl/>
        </w:rPr>
        <w:t xml:space="preserve">تولِجُ‌ اللَّیلَ‌ فِی النَّهارِ ، وتولِجُ‌ النَّهارَ فِی اللَّیلِ‌ ، وتُخرِجُ‌ الحَیَّ‌ مِنَ‌ المَیِّتِ‌ ، وتُخرِجُ‌ المَیِّتَ‌ مِنَ‌ الحَیِّ‌ ، وتَرزُقُ‌ مَن تَشاءُ بِغَیرِ حِسابٍ‌.</w:t>
      </w:r>
    </w:p>
    <w:p>
      <w:pPr>
        <w:pStyle w:val="BookText"/>
      </w:pPr>
      <w:r>
        <w:rPr>
          <w:rFonts w:ascii="Amiri" w:hAnsi="Amiri" w:eastAsia="Amiri" w:cs="Amiri"/>
          <w:lang w:bidi="ar-SA"/>
          <w:color w:val="111111"/>
          <w:sz w:val="28"/>
          <w:szCs w:val="28"/>
          <w:rtl/>
        </w:rPr>
        <w:t xml:space="preserve">فالِقُ‌ الإِصباحِ‌ وفالِقُ‌ الحَبِّ‌ وَالنَّوی ، یُسَبِّحُ‌ لَهُ‌ ما فِی السَّماواتِ‌ وَالأَرضِ‌ ، وهُوَ العَزیزُ الحَکیمُ‌.</w:t>
      </w:r>
    </w:p>
    <w:p>
      <w:pPr>
        <w:pStyle w:val="BookText"/>
      </w:pPr>
      <w:r>
        <w:rPr>
          <w:rFonts w:ascii="Amiri" w:hAnsi="Amiri" w:eastAsia="Amiri" w:cs="Amiri"/>
          <w:lang w:bidi="ar-SA"/>
          <w:color w:val="111111"/>
          <w:sz w:val="28"/>
          <w:szCs w:val="28"/>
          <w:rtl/>
        </w:rPr>
        <w:t xml:space="preserve">اللّهُمَّ‌ ما قُلتُ‌ مِن قَولٍ‌ ، أو حَلَفتُ‌ مِن حَلفٍ‌ ، أو نَذَرتُ‌ مِن نَذرٍ فی یَومی هذا ولَیلَتی هذِهِ‌ فَمَشِیَّتُکَ‌ بَینَ‌ یَدَی ذلِکَ‌ کُلِّهِ‌ ، ما شِئتَ‌ فیهِ‌ کانَ‌ ، وما لَم تَشَأ مِنهُ‌ لَم یَکُن ، فَادفَع عَنّی بِحَولِکَ‌ وقُوَّتِکَ‌ ، فَإِنَّهُ‌ لا حَولَ‌ ولا قُوَّةَ‌ إلّا بِاللّهِ‌ العَلِیِّ‌ العَظیمِ‌.</w:t>
      </w:r>
    </w:p>
    <w:p>
      <w:pPr>
        <w:pStyle w:val="BookText"/>
      </w:pPr>
      <w:r>
        <w:rPr>
          <w:rFonts w:ascii="Amiri" w:hAnsi="Amiri" w:eastAsia="Amiri" w:cs="Amiri"/>
          <w:lang w:bidi="ar-SA"/>
          <w:color w:val="111111"/>
          <w:sz w:val="28"/>
          <w:szCs w:val="28"/>
          <w:rtl/>
        </w:rPr>
        <w:t xml:space="preserve">اللّهُمَّ‌ بِحَقِّ‌ هذِهِ‌ الأَسماءِ عِندَکَ‌ ، صَلِّ‌ عَلی مُحَمَّدٍ وآلِ‌ مُحَمَّدٍ ، وَاغفِر لی ، وَارحَمنی ، وتُب عَلَیَّ‌ ، وتَقَبَّل مِنّی ، وأصلِح لی شَأنی ، ویَسِّر اموری ، ووَسِّع عَلَیَّ‌ فی رِزقی ، وأغنِنی بِکَرَمِ‌ وَجهِکَ‌ عَن جَمیعِ‌ خَلقِکَ‌ ، وصُن وَجهی ویَدی ولِسانی عَن مَسأَلَةِ‌ غَیرِکَ‌ ، وَاجعَل لی مِن أمری فَرَجا ومَخرَجا ؛ فَإِنَّکَ‌ تَعلَمُ‌ ولا أعلَمُ‌ ، وتَقدِرُ ولا أقدِرُ ، وأنتَ‌ عَلی کُلِّ‌ شَیءٍ قَدیرٌ ،بِرَحمَتِکَ‌ یا أرحَمَ‌ الرّاحِمینَ‌ ، وصَلَّی اللّهُ‌ عَلی سَیِّدِ المُرسَلینَ‌ مُحَمَّدٍ النَّبِیِّ‌ وآلِهِ‌ الطَّیِّبینَ‌ الطّاهِرینَ‌.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مُهج الدعوات:ص 122 [1] عن أنس بن أویس عن الإمام علیّ‌ علیه السلام ،بحار الأنوار:ج 95 ص 376 ح 26. [2]</w:t>
      </w:r>
    </w:p>
    <w:p>
      <w:pPr>
        <w:pStyle w:val="BookText"/>
      </w:pPr>
      <w:r>
        <w:rPr>
          <w:rFonts w:ascii="Times New Roman" w:hAnsi="Times New Roman" w:eastAsia="Times New Roman" w:cs="Times New Roman"/>
          <w:lang w:val="en-US" w:bidi="en-US"/>
          <w:color w:val="111111"/>
          <w:sz w:val="28"/>
          <w:szCs w:val="28"/>
          <w:rtl/>
        </w:rPr>
        <w:t xml:space="preserve">8018.</w:t>
      </w:r>
    </w:p>
    <w:p>
      <w:pPr>
        <w:pStyle w:val="BookText"/>
      </w:pPr>
      <w:r>
        <w:rPr>
          <w:rFonts w:ascii="Amiri" w:hAnsi="Amiri" w:eastAsia="Amiri" w:cs="Amiri"/>
          <w:lang w:bidi="ar-SA"/>
          <w:color w:val="111111"/>
          <w:sz w:val="28"/>
          <w:szCs w:val="28"/>
          <w:rtl/>
        </w:rPr>
        <w:t xml:space="preserve">عنه صلی اللّه علیه و آله: للّه‌ عز و جل تِسعَةٌ‌ وتِسعونَ‌ اسما ، مَن دَعَا اللّهَ‌ بِهَا استَجابَ‌ لَهُ‌ ، ومَن أحصاها دَخَلَ‌</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قال الصدوق رحمه‌اللّه:معنی قول النبیّ‌ صلی اللّه علیه و آله:إنّ‌ للّه تبارک وتعالی تسعة وتسعین اسما ، من أحصاها دخل الجنّة ؛ إحصاؤها هو الإحاطة بها ، والوقوف علی معانیها ، ولیس معنی الإحصاء عدّها.وباللّه التوفیق (التوحید:ص 195 ذیل ح 9).وقال العلّامة الطباطبائی رحمه‌اللهالمراد بقوله:"من أحصاها دخل الجنّة" الإیمان باتّصافه تعالی بجمیع ماتدلّ‌ علیه تلک الأسماء ،بحیث لا یشذّ عنها شاذّ (المیزان فی تفسیر القرآن:ج 8 ص 359). [1]</w:t>
      </w:r>
    </w:p>
    <w:p>
      <w:pPr>
        <w:pStyle w:val="BookText"/>
      </w:pPr>
      <w:r>
        <w:rPr>
          <w:rFonts w:ascii="Amiri" w:hAnsi="Amiri" w:eastAsia="Amiri" w:cs="Amiri"/>
          <w:lang w:bidi="ar-SA"/>
          <w:color w:val="111111"/>
          <w:sz w:val="28"/>
          <w:szCs w:val="28"/>
          <w:rtl/>
        </w:rPr>
        <w:t xml:space="preserve">، وقالَ‌ اللّهُ‌ عز و جل: "وَ لِلّهِ‌ الْأَسْماءُ الْحُسْنی‌ فَادْعُوهُ‌ بِها"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8019.</w:t>
      </w:r>
    </w:p>
    <w:p>
      <w:pPr>
        <w:pStyle w:val="BookText"/>
      </w:pPr>
      <w:r>
        <w:rPr>
          <w:rFonts w:ascii="Amiri" w:hAnsi="Amiri" w:eastAsia="Amiri" w:cs="Amiri"/>
          <w:lang w:bidi="ar-SA"/>
          <w:color w:val="111111"/>
          <w:sz w:val="28"/>
          <w:szCs w:val="28"/>
          <w:rtl/>
        </w:rPr>
        <w:t xml:space="preserve">عنه صلی اللّه علیه و آله: مَن رَفَعَ‌ یَدَیهِ‌ إلَی اللّهِ‌ تَعالی ویَقولُ‌ مُتَضَرِّعا:یا رَبِّ‌ ثَلاثَ‌ مَرّاتٍ‌ مَلَأَ اللّهُ‌ تَعالی یَدَیهِ‌ مِنَ‌ الرَّحمَةِ‌. </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8020.</w:t>
      </w:r>
    </w:p>
    <w:p>
      <w:pPr>
        <w:pStyle w:val="BookText"/>
      </w:pPr>
      <w:r>
        <w:rPr>
          <w:rFonts w:ascii="Amiri" w:hAnsi="Amiri" w:eastAsia="Amiri" w:cs="Amiri"/>
          <w:lang w:bidi="ar-SA"/>
          <w:color w:val="111111"/>
          <w:sz w:val="28"/>
          <w:szCs w:val="28"/>
          <w:rtl/>
        </w:rPr>
        <w:t xml:space="preserve">عنه صلی اللّه علیه و آله: إنَّ‌ للّه‌ مَلَکا مُوَکَّلاً بِمَن یَقولُ‌:یا أرحَمَ‌ الرّاحِمینَ‌ ، فَمَن قالَها ثَلاثا ، قالَ‌ المَلَکُ‌:إنَّ‌ أرحَمَ‌ الرّاحِمینَ‌ قَد أقبَلَ‌ عَلَیکَ‌ ، فَاسأَل. </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8021.</w:t>
      </w:r>
    </w:p>
    <w:p>
      <w:pPr>
        <w:pStyle w:val="BookText"/>
      </w:pPr>
      <w:r>
        <w:rPr>
          <w:rFonts w:ascii="Amiri" w:hAnsi="Amiri" w:eastAsia="Amiri" w:cs="Amiri"/>
          <w:lang w:bidi="ar-SA"/>
          <w:color w:val="111111"/>
          <w:sz w:val="28"/>
          <w:szCs w:val="28"/>
          <w:rtl/>
        </w:rPr>
        <w:t xml:space="preserve">المستدرک علی الصحیحین عن أنس: مَرَّ رَسولُ‌ اللّهِ‌ صلی اللّه علیه و آله بِرَجُلٍ‌ وهُوَ یَقولُ‌:یا أرحَمَ‌ الرّاحِمینَ‌ ، فَقالَ‌ لَهُ‌ رَسولُ‌ اللّهِ‌ صلی اللّه علیه و آله:سَل فَقَد نَظَرَ اللّهُ‌ إلَیکَ‌. </w:t>
      </w:r>
      <w:r>
        <w:rPr>
          <w:rStyle w:val="FootnoteReference"/>
        </w:rPr>
        <w:footnoteReference w:id="739"/>
      </w:r>
    </w:p>
    <w:p>
      <w:pPr>
        <w:pStyle w:val="BookText"/>
      </w:pPr>
      <w:r>
        <w:rPr>
          <w:rFonts w:ascii="Times New Roman" w:hAnsi="Times New Roman" w:eastAsia="Times New Roman" w:cs="Times New Roman"/>
          <w:lang w:val="en-US" w:bidi="en-US"/>
          <w:color w:val="111111"/>
          <w:sz w:val="28"/>
          <w:szCs w:val="28"/>
          <w:rtl/>
        </w:rPr>
        <w:t xml:space="preserve">8022.</w:t>
      </w:r>
    </w:p>
    <w:p>
      <w:pPr>
        <w:pStyle w:val="BookText"/>
      </w:pPr>
      <w:r>
        <w:rPr>
          <w:rFonts w:ascii="Amiri" w:hAnsi="Amiri" w:eastAsia="Amiri" w:cs="Amiri"/>
          <w:lang w:bidi="ar-SA"/>
          <w:color w:val="111111"/>
          <w:sz w:val="28"/>
          <w:szCs w:val="28"/>
          <w:rtl/>
        </w:rPr>
        <w:t xml:space="preserve">المعجم الکبیر عن ابن عبّاس: إنَّ‌ رَجُلاً قالَ‌:یا رَسولَ‌ اللّهِ‌ ، هَل مِنَ‌ الدُّعاءِ شَیءٌ لا یُرَدُّ ؟ قالَ‌:نَعَم ، تَقولُ‌:أسأَ لُکَ‌ بِاسمِکَ‌ الأَعلَی الأَعَزِّ الأَجَلِّ‌ الأَکرَمِ‌. </w:t>
      </w:r>
      <w:r>
        <w:rPr>
          <w:rStyle w:val="FootnoteReference"/>
        </w:rPr>
        <w:footnoteReference w:id="740"/>
      </w:r>
    </w:p>
    <w:p>
      <w:pPr>
        <w:pStyle w:val="BookText"/>
      </w:pPr>
      <w:r>
        <w:rPr>
          <w:rFonts w:ascii="Times New Roman" w:hAnsi="Times New Roman" w:eastAsia="Times New Roman" w:cs="Times New Roman"/>
          <w:lang w:val="en-US" w:bidi="en-US"/>
          <w:color w:val="111111"/>
          <w:sz w:val="28"/>
          <w:szCs w:val="28"/>
          <w:rtl/>
        </w:rPr>
        <w:t xml:space="preserve">8023.</w:t>
      </w:r>
    </w:p>
    <w:p>
      <w:pPr>
        <w:pStyle w:val="BookText"/>
      </w:pPr>
      <w:r>
        <w:rPr>
          <w:rFonts w:ascii="Amiri" w:hAnsi="Amiri" w:eastAsia="Amiri" w:cs="Amiri"/>
          <w:lang w:bidi="ar-SA"/>
          <w:color w:val="111111"/>
          <w:sz w:val="28"/>
          <w:szCs w:val="28"/>
          <w:rtl/>
        </w:rPr>
        <w:t xml:space="preserve">معانی الأخبار عن معاذ بن جبل: مَرَّ صلی اللّه علیه و آله بِرَجُلٍ‌ وهُوَ یَدعو ویَقولُ‌:یا ذَا الجَلالِ‌ وَالإِکرامِ‌.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9" w:name="pg14448_131442"/>
    <w:bookmarkEnd w:id="309"/>
    <w:p>
      <w:pPr>
        <w:pStyle w:val="BookText"/>
      </w:pPr>
      <w:r>
        <w:rPr>
          <w:rFonts w:ascii="Amiri" w:hAnsi="Amiri" w:eastAsia="Amiri" w:cs="Amiri"/>
          <w:lang w:bidi="ar-SA"/>
          <w:color w:val="111111"/>
          <w:sz w:val="28"/>
          <w:szCs w:val="28"/>
          <w:rtl/>
        </w:rPr>
        <w:t xml:space="preserve">فَقالَ‌ لَهُ‌:قَدِ استُجیبَ‌ لَکَ‌ ، فَسَل.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معانی الأخبار:ص 230 ح 1 ،بحار الأنوار:ج 95 ص 135 ح 4 ؛ [1]الأدب المفرد:ص 217 ح 725 [2] وفیه "سل" بدل "قد استجیب لک فسل".</w:t>
      </w:r>
    </w:p>
    <w:p>
      <w:pPr>
        <w:pStyle w:val="BookText"/>
      </w:pPr>
      <w:r>
        <w:rPr>
          <w:rFonts w:ascii="Times New Roman" w:hAnsi="Times New Roman" w:eastAsia="Times New Roman" w:cs="Times New Roman"/>
          <w:lang w:val="en-US" w:bidi="en-US"/>
          <w:color w:val="111111"/>
          <w:sz w:val="28"/>
          <w:szCs w:val="28"/>
          <w:rtl/>
        </w:rPr>
        <w:t xml:space="preserve">8024.</w:t>
      </w:r>
    </w:p>
    <w:p>
      <w:pPr>
        <w:pStyle w:val="BookText"/>
      </w:pPr>
      <w:r>
        <w:rPr>
          <w:rFonts w:ascii="Amiri" w:hAnsi="Amiri" w:eastAsia="Amiri" w:cs="Amiri"/>
          <w:lang w:bidi="ar-SA"/>
          <w:color w:val="111111"/>
          <w:sz w:val="28"/>
          <w:szCs w:val="28"/>
          <w:rtl/>
        </w:rPr>
        <w:t xml:space="preserve">رسول اللّه صلی اللّه علیه و آله: ألِظّوا </w:t>
      </w:r>
      <w:r>
        <w:rPr>
          <w:rStyle w:val="FootnoteReference"/>
        </w:rPr>
        <w:footnoteReference w:id="742"/>
      </w:r>
      <w:r>
        <w:rPr>
          <w:rFonts w:ascii="Amiri" w:hAnsi="Amiri" w:eastAsia="Amiri" w:cs="Amiri"/>
          <w:lang w:bidi="ar-SA"/>
          <w:color w:val="111111"/>
          <w:sz w:val="28"/>
          <w:szCs w:val="28"/>
          <w:rtl/>
        </w:rPr>
        <w:t xml:space="preserve">بِ‍‌ "یا ذَا الجَلالِ‌ وَالإِکرامِ‌". </w:t>
      </w:r>
      <w:r>
        <w:rPr>
          <w:rStyle w:val="FootnoteReference"/>
        </w:rPr>
        <w:footnoteReference w:id="743"/>
      </w:r>
    </w:p>
    <w:p>
      <w:pPr>
        <w:pStyle w:val="BookText"/>
      </w:pPr>
      <w:r>
        <w:rPr>
          <w:rFonts w:ascii="Times New Roman" w:hAnsi="Times New Roman" w:eastAsia="Times New Roman" w:cs="Times New Roman"/>
          <w:lang w:val="en-US" w:bidi="en-US"/>
          <w:color w:val="111111"/>
          <w:sz w:val="28"/>
          <w:szCs w:val="28"/>
          <w:rtl/>
        </w:rPr>
        <w:t xml:space="preserve">8025.</w:t>
      </w:r>
    </w:p>
    <w:p>
      <w:pPr>
        <w:pStyle w:val="BookText"/>
      </w:pPr>
      <w:r>
        <w:rPr>
          <w:rFonts w:ascii="Amiri" w:hAnsi="Amiri" w:eastAsia="Amiri" w:cs="Amiri"/>
          <w:lang w:bidi="ar-SA"/>
          <w:color w:val="111111"/>
          <w:sz w:val="28"/>
          <w:szCs w:val="28"/>
          <w:rtl/>
        </w:rPr>
        <w:t xml:space="preserve">عمل الیوم واللیلة للنسائی عن أنس بن مالک: کانَ‌ رَسولُ‌ اللّهِ‌ صلی اللّه علیه و آله یَدعو:"یا حَیُّ‌ یا قَیّومُ‌". </w:t>
      </w:r>
      <w:r>
        <w:rPr>
          <w:rStyle w:val="FootnoteReference"/>
        </w:rPr>
        <w:footnoteReference w:id="744"/>
      </w:r>
    </w:p>
    <w:p>
      <w:pPr>
        <w:pStyle w:val="Heading5"/>
      </w:pPr>
      <w:bookmarkStart w:id="1152" w:name="_Toc741"/>
      <w:r>
        <w:t>6/14 ما یَنبَغی بَعدَ الإجابَة</w:t>
      </w:r>
      <w:bookmarkEnd w:id="1152"/>
    </w:p>
    <w:p>
      <w:pPr>
        <w:pStyle w:val="Heading6"/>
      </w:pPr>
      <w:bookmarkStart w:id="1153" w:name="_Toc742"/>
      <w:r>
        <w:t>الکتاب</w:t>
      </w:r>
      <w:bookmarkEnd w:id="1153"/>
    </w:p>
    <w:p>
      <w:pPr>
        <w:pStyle w:val="BookText"/>
      </w:pPr>
      <w:r>
        <w:rPr>
          <w:rFonts w:ascii="Amiri" w:hAnsi="Amiri" w:eastAsia="Amiri" w:cs="Amiri"/>
          <w:lang w:bidi="ar-SA"/>
          <w:color w:val="111111"/>
          <w:sz w:val="28"/>
          <w:szCs w:val="28"/>
          <w:rtl/>
        </w:rPr>
        <w:t xml:space="preserve">" الْحَمْدُ لِلّهِ‌ الَّذِی وَهَبَ‌ لِی عَلَی الْکِبَرِ إِسْماعِیلَ‌ وَ إِسْحاقَ‌ إِنَّ‌ رَبِّی لَسَمِیعُ‌ الدُّعاءِ ". 5</w:t>
      </w:r>
    </w:p>
    <w:p>
      <w:pPr>
        <w:pStyle w:val="Heading6"/>
      </w:pPr>
      <w:bookmarkStart w:id="1154" w:name="_Toc743"/>
      <w:r>
        <w:t>الحدیث</w:t>
      </w:r>
      <w:bookmarkEnd w:id="1154"/>
    </w:p>
    <w:p>
      <w:pPr>
        <w:pStyle w:val="BookText"/>
      </w:pPr>
      <w:r>
        <w:rPr>
          <w:rFonts w:ascii="Times New Roman" w:hAnsi="Times New Roman" w:eastAsia="Times New Roman" w:cs="Times New Roman"/>
          <w:lang w:val="en-US" w:bidi="en-US"/>
          <w:color w:val="111111"/>
          <w:sz w:val="28"/>
          <w:szCs w:val="28"/>
          <w:rtl/>
        </w:rPr>
        <w:t xml:space="preserve">8026.</w:t>
      </w:r>
    </w:p>
    <w:p>
      <w:pPr>
        <w:pStyle w:val="BookText"/>
      </w:pPr>
      <w:r>
        <w:rPr>
          <w:rFonts w:ascii="Amiri" w:hAnsi="Amiri" w:eastAsia="Amiri" w:cs="Amiri"/>
          <w:lang w:bidi="ar-SA"/>
          <w:color w:val="111111"/>
          <w:sz w:val="28"/>
          <w:szCs w:val="28"/>
          <w:rtl/>
        </w:rPr>
        <w:t xml:space="preserve">رسول اللّه صلی اللّه علیه و آله: إذا سَأَلَ‌ أحَدُکُم رَبَّهُ‌ مَسأَلَةً‌ فَتَعَرَّفَ‌ الاِستِجابَةَ‌ ، فَلیَقُل:الحَمدُ للّه‌ الَّذی بِعِزَّتِهِ‌ وجَلالِهِ‌ تَتِمُّ‌ الصّالِحاتُ‌.ومَن أبطَأَ عَنهُ‌ مِن ذلِکَ‌ شَیءٌ فَلیَقُل:الحَمدُ للّه‌ عَلی کُلِّ‌ حالٍ‌. </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8027.</w:t>
      </w:r>
    </w:p>
    <w:p>
      <w:pPr>
        <w:pStyle w:val="BookText"/>
      </w:pPr>
      <w:r>
        <w:rPr>
          <w:rFonts w:ascii="Amiri" w:hAnsi="Amiri" w:eastAsia="Amiri" w:cs="Amiri"/>
          <w:lang w:bidi="ar-SA"/>
          <w:color w:val="111111"/>
          <w:sz w:val="28"/>
          <w:szCs w:val="28"/>
          <w:rtl/>
        </w:rPr>
        <w:t xml:space="preserve">عنه صلی اللّه علیه و آله: ما یَمنَعُ‌ أحَدَکُم إذا عَرَفَ‌ الإِجابَةَ‌ مِن نَفسِهِ‌ ، فَشُفِیَ‌ مِن مَرَضٍ‌ أو قَدِمَ‌ مِن سَفَرٍ ، یَقولُ‌ </w:t>
      </w:r>
      <w:r>
        <w:rPr>
          <w:rStyle w:val="FootnoteReference"/>
        </w:rPr>
        <w:footnoteReference w:id="746"/>
      </w:r>
      <w:r>
        <w:rPr>
          <w:rFonts w:ascii="Amiri" w:hAnsi="Amiri" w:eastAsia="Amiri" w:cs="Amiri"/>
          <w:lang w:bidi="ar-SA"/>
          <w:color w:val="111111"/>
          <w:sz w:val="28"/>
          <w:szCs w:val="28"/>
          <w:rtl/>
        </w:rPr>
        <w:t xml:space="preserve">:الحَمدُ للّه‌ الَّذی بِعِزَّتِهِ‌ وجَلالِهِ‌ تَتِمُّ‌ الصّالِحاتُ‌. </w:t>
      </w:r>
      <w:r>
        <w:rPr>
          <w:rStyle w:val="FootnoteReference"/>
        </w:rPr>
        <w:footnoteReference w:id="747"/>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0" w:name="pg14448_131443"/>
    <w:bookmarkEnd w:id="310"/>
    <w:p>
      <w:pPr>
        <w:pStyle w:val="Heading5"/>
      </w:pPr>
      <w:bookmarkStart w:id="1155" w:name="_Toc744"/>
      <w:r>
        <w:t>7/14 مَن تُستَجابُ‌ دَعوَتُهُ‌</w:t>
      </w:r>
      <w:bookmarkEnd w:id="1155"/>
    </w:p>
    <w:p>
      <w:pPr>
        <w:pStyle w:val="Heading6"/>
      </w:pPr>
      <w:bookmarkStart w:id="1156" w:name="_Toc745"/>
      <w:r>
        <w:t>أ الأَنبِیاءُ</w:t>
      </w:r>
      <w:bookmarkEnd w:id="1156"/>
    </w:p>
    <w:p>
      <w:pPr>
        <w:pStyle w:val="Heading6"/>
      </w:pPr>
      <w:bookmarkStart w:id="1157" w:name="_Toc746"/>
      <w:r>
        <w:t>الکتاب</w:t>
      </w:r>
      <w:bookmarkEnd w:id="1157"/>
    </w:p>
    <w:p>
      <w:pPr>
        <w:pStyle w:val="BookText"/>
      </w:pPr>
      <w:r>
        <w:rPr>
          <w:rFonts w:ascii="Amiri" w:hAnsi="Amiri" w:eastAsia="Amiri" w:cs="Amiri"/>
          <w:lang w:bidi="ar-SA"/>
          <w:color w:val="111111"/>
          <w:sz w:val="28"/>
          <w:szCs w:val="28"/>
          <w:rtl/>
        </w:rPr>
        <w:t xml:space="preserve">" 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قالَ‌ قَدْ أُجِیبَتْ‌ دَعْوَتُکُما فَاسْتَقِیما وَ لا تَتَّبِعانِّ‌ سَبِیلَ‌ الَّذِینَ‌ لا یَعْلَمُونَ‌ ". 1</w:t>
      </w:r>
    </w:p>
    <w:p>
      <w:pPr>
        <w:pStyle w:val="BookText"/>
      </w:pPr>
      <w:r>
        <w:rPr>
          <w:rFonts w:ascii="Amiri" w:hAnsi="Amiri" w:eastAsia="Amiri" w:cs="Amiri"/>
          <w:lang w:bidi="ar-SA"/>
          <w:color w:val="111111"/>
          <w:sz w:val="28"/>
          <w:szCs w:val="28"/>
          <w:rtl/>
        </w:rPr>
        <w:t xml:space="preserve">" قالَ‌ رَبِّ‌ السِّجْنُ‌ أَحَبُّ‌ إِلَیَّ‌ مِمّا یَدْعُونَنِی إِلَیْهِ‌ وَ إِلاّ تَصْرِفْ‌ عَنِّی کَیْدَهُنَّ‌ أَصْبُ‌ إِلَیْهِنَّ‌ وَ أَکُنْ‌ مِنَ‌ الْجاهِلِینَ‌ * فَاسْتَجابَ‌ لَهُ‌ رَبُّهُ‌ فَصَرَفَ‌ عَنْهُ‌ کَیْدَهُنَّ‌ إِنَّهُ‌ هُوَ السَّمِیعُ‌ الْعَلِیمُ‌ ". 2</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 3</w:t>
      </w:r>
    </w:p>
    <w:p>
      <w:pPr>
        <w:pStyle w:val="BookText"/>
      </w:pPr>
      <w:r>
        <w:rPr>
          <w:rFonts w:ascii="Amiri" w:hAnsi="Amiri" w:eastAsia="Amiri" w:cs="Amiri"/>
          <w:lang w:bidi="ar-SA"/>
          <w:color w:val="111111"/>
          <w:sz w:val="28"/>
          <w:szCs w:val="28"/>
          <w:rtl/>
        </w:rPr>
        <w:t xml:space="preserve">" وَ أَیُّوبَ‌ إِذْ نادی‌ رَبَّهُ‌ أَنِّی مَسَّنِیَ‌ الضُّرُّ وَ أَنْتَ‌ أَرْحَمُ‌ الرّاحِمِینَ‌ * فَاسْتَجَبْنا لَهُ‌ فَکَشَفْنا ما بِهِ‌ مِنْ‌ ضُرٍّ وَ آتَیْناهُ‌ أَهْلَهُ‌ وَ مِثْلَهُمْ‌ مَعَهُمْ‌ رَحْمَةً‌ مِنْ‌ عِنْدِنا وَ ذِکْری‌ لِلْعابِدِینَ‌ ". 4</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فَاسْتَجَبْنا لَهُ‌ وَ نَجَّیْناهُ‌ مِنَ‌ الْغَمِّ‌ وَ کَذلِکَ‌ نُنْجِی الْمُؤْمِنِینَ‌ ". 5</w:t>
      </w:r>
    </w:p>
    <w:p>
      <w:pPr>
        <w:pStyle w:val="BookText"/>
      </w:pPr>
      <w:r>
        <w:rPr>
          <w:rFonts w:ascii="Amiri" w:hAnsi="Amiri" w:eastAsia="Amiri" w:cs="Amiri"/>
          <w:lang w:bidi="ar-SA"/>
          <w:color w:val="111111"/>
          <w:sz w:val="28"/>
          <w:szCs w:val="28"/>
          <w:rtl/>
        </w:rPr>
        <w:t xml:space="preserve">"رَبِّ‌ نَجِّنِی وَ أَهْلِی مِمّا یَعْمَلُونَ‌ * فَنَجَّیْناهُ‌ وَ أَهْلَهُ‌ أَجْمَعِینَ‌ ". 6</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1" w:name="pg14448_131444"/>
    <w:bookmarkEnd w:id="311"/>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 * فَاسْتَجَبْنا لَهُ‌ وَ وَهَبْنا لَهُ‌ یَحْیی‌ وَ أَصْلَحْنا لَهُ‌ زَوْجَهُ‌ إِنَّهُمْ‌ کانُوا یُسارِعُونَ‌ فِی الْخَیْراتِ‌ وَ یَدْعُونَنا رَغَباً وَ رَهَباً وَ کانُوا لَنا خاشِعِینَ‌ ". 1</w:t>
      </w:r>
    </w:p>
    <w:p>
      <w:pPr>
        <w:pStyle w:val="BookText"/>
      </w:pPr>
      <w:r>
        <w:rPr>
          <w:rFonts w:ascii="Amiri" w:hAnsi="Amiri" w:eastAsia="Amiri" w:cs="Amiri"/>
          <w:lang w:bidi="ar-SA"/>
          <w:color w:val="111111"/>
          <w:sz w:val="28"/>
          <w:szCs w:val="28"/>
          <w:rtl/>
        </w:rPr>
        <w:t xml:space="preserve">" قالَ‌ عِیسَی ابْنُ‌ مَرْیَمَ‌ اللّهُمَّ‌ رَبَّنا أَنْزِلْ‌ عَلَیْنا مائِدَةً‌ مِنَ‌ السَّماءِ تَکُونُ‌ لَنا عِیداً لِأَوَّلِنا وَ آخِرِنا وَ آیَةً‌ مِنْکَ‌ وَ ارْزُقْنا وَ أَنْتَ‌ خَیْرُ الرّازِقِینَ‌ * قالَ‌ اللّهُ‌ إِنِّی مُنَزِّلُها عَلَیْکُمْ‌ فَمَنْ‌ یَکْفُرْ بَعْدُ مِنْکُمْ‌ فَإِنِّی أُعَذِّبُهُ‌ عَذاباً لا أُعَذِّبُهُ‌ أَحَداً مِنَ‌ الْعالَمِینَ‌ ". 2</w:t>
      </w:r>
    </w:p>
    <w:p>
      <w:pPr>
        <w:pStyle w:val="BookText"/>
      </w:pPr>
      <w:r>
        <w:rPr>
          <w:rFonts w:ascii="Amiri" w:hAnsi="Amiri" w:eastAsia="Amiri" w:cs="Amiri"/>
          <w:lang w:bidi="ar-SA"/>
          <w:color w:val="111111"/>
          <w:sz w:val="28"/>
          <w:szCs w:val="28"/>
          <w:rtl/>
        </w:rPr>
        <w:t xml:space="preserve">" وَ لَقَدْ نادانا نُوحٌ‌ فَلَنِعْمَ‌ الْمُجِیبُونَ‌ ". 3</w:t>
      </w:r>
    </w:p>
    <w:p>
      <w:pPr>
        <w:pStyle w:val="Heading6"/>
      </w:pPr>
      <w:bookmarkStart w:id="1158" w:name="_Toc747"/>
      <w:r>
        <w:t>الحدیث</w:t>
      </w:r>
      <w:bookmarkEnd w:id="1158"/>
    </w:p>
    <w:p>
      <w:pPr>
        <w:pStyle w:val="BookText"/>
      </w:pPr>
      <w:r>
        <w:rPr>
          <w:rFonts w:ascii="Times New Roman" w:hAnsi="Times New Roman" w:eastAsia="Times New Roman" w:cs="Times New Roman"/>
          <w:lang w:val="en-US" w:bidi="en-US"/>
          <w:color w:val="111111"/>
          <w:sz w:val="28"/>
          <w:szCs w:val="28"/>
          <w:rtl/>
        </w:rPr>
        <w:t xml:space="preserve">8028.</w:t>
      </w:r>
    </w:p>
    <w:p>
      <w:pPr>
        <w:pStyle w:val="BookText"/>
      </w:pPr>
      <w:r>
        <w:rPr>
          <w:rFonts w:ascii="Amiri" w:hAnsi="Amiri" w:eastAsia="Amiri" w:cs="Amiri"/>
          <w:lang w:bidi="ar-SA"/>
          <w:color w:val="111111"/>
          <w:sz w:val="28"/>
          <w:szCs w:val="28"/>
          <w:rtl/>
        </w:rPr>
        <w:t xml:space="preserve">المستدرک علی الصحیحین عن أنس بن مالک: إنَّ‌ أبا طالِبٍ‌ مَرِضَ‌ فَثَقُلَ‌ ، فَعادَهُ‌ النَّبِیُّ‌ صلی اللّه علیه و آله ، فَقالَ‌:یَابنَ‌ أخی ادعُ‌ رَبَّکَ‌ الَّذی بَعَثَکَ‌ أن یُعافِیَنی.</w:t>
      </w:r>
    </w:p>
    <w:p>
      <w:pPr>
        <w:pStyle w:val="BookText"/>
      </w:pPr>
      <w:r>
        <w:rPr>
          <w:rFonts w:ascii="Amiri" w:hAnsi="Amiri" w:eastAsia="Amiri" w:cs="Amiri"/>
          <w:lang w:bidi="ar-SA"/>
          <w:color w:val="111111"/>
          <w:sz w:val="28"/>
          <w:szCs w:val="28"/>
          <w:rtl/>
        </w:rPr>
        <w:t xml:space="preserve">فَقالَ‌ النَّبِیُّ‌ صلی اللّه علیه و آله:اللّهُمَّ‌ اشفِ‌ عَمّی ، فَقامَ‌ </w:t>
      </w:r>
      <w:r>
        <w:rPr>
          <w:rStyle w:val="FootnoteReference"/>
        </w:rPr>
        <w:footnoteReference w:id="748"/>
      </w:r>
      <w:r>
        <w:rPr>
          <w:rFonts w:ascii="Amiri" w:hAnsi="Amiri" w:eastAsia="Amiri" w:cs="Amiri"/>
          <w:lang w:bidi="ar-SA"/>
          <w:color w:val="111111"/>
          <w:sz w:val="28"/>
          <w:szCs w:val="28"/>
          <w:rtl/>
        </w:rPr>
        <w:t xml:space="preserve">کَأَنَّما نَشِطَ‍‌ مِن عِقالٍ‌.فَقالَ‌ أبو طالِبٍ‌:إنَّ‌ رَبَّکَ‌ بَعَثَکَ‌ لِیُطیعَکَ‌ ، قالَ‌:وأنتَ‌ یا عَمِّ‌ ، إن أطَعتَ‌ اللّهَ‌ لَیُطیعَنَّکَ‌. </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8029.</w:t>
      </w:r>
    </w:p>
    <w:p>
      <w:pPr>
        <w:pStyle w:val="BookText"/>
      </w:pPr>
      <w:r>
        <w:rPr>
          <w:rFonts w:ascii="Amiri" w:hAnsi="Amiri" w:eastAsia="Amiri" w:cs="Amiri"/>
          <w:lang w:bidi="ar-SA"/>
          <w:color w:val="111111"/>
          <w:sz w:val="28"/>
          <w:szCs w:val="28"/>
          <w:rtl/>
        </w:rPr>
        <w:t xml:space="preserve">صحیح البخاری عن إسحاق بن عبد اللّه عن أنس بن مالک: أصابَتِ‌ النّاسَ‌ سَنَةٌ‌ عَلی عَهدِ النَّبِیِّ‌ صلی اللّه علیه و آله ، فَبَینَا النَّبِیُّ‌ صلی اللّه علیه و آله یَخطُبُ‌ فی یَومِ‌ جُمُعَةٍ‌ ، قامَ‌ أعرابِیٌّ‌ فَقالَ‌:یا رَسولَ‌ اللّهِ‌ ، هَلَکَ‌ المالُ‌ ، وجاعَ‌ العِیالُ‌ ، فَادعُ‌ اللّهَ‌ لَنا ، فَرَفَعَ‌ یَدَیهِ‌ وما نَری فِی السَّماءِ قَزَعَةً‌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فَوَالَّذی نَفسی بِیَدِهِ‌ ، ما وَضَعَها حَتّی ثارَ السَّحابُ‌ أمثالَ‌ الجِبالِ‌ ، ثُمَّ‌ لَم یَنزِل عَن مِنبَرِهِ‌ حَتّی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 المَطَرَ یَتَحادَرُ عَلی لِحیَتِهِ‌ صلی اللّه علیه و آله ، فَمُطِرنا یَومَنا ذلِکَ‌ ، ومِنَ‌ الغَدِ ، وبَعدَ الغَدِ ، وَالَّذی یَلیهِ‌ ، حَتَّی الجُمُعَةِ‌ الاُخری.</w:t>
      </w:r>
    </w:p>
    <w:p>
      <w:pPr>
        <w:pStyle w:val="BookText"/>
      </w:pPr>
      <w:r>
        <w:rPr>
          <w:rFonts w:ascii="Amiri" w:hAnsi="Amiri" w:eastAsia="Amiri" w:cs="Amiri"/>
          <w:lang w:bidi="ar-SA"/>
          <w:color w:val="111111"/>
          <w:sz w:val="28"/>
          <w:szCs w:val="28"/>
          <w:rtl/>
        </w:rPr>
        <w:t xml:space="preserve">وقامَ‌ ذلِکَ‌ الأَعرابِیُّ‌ أو قالَ‌ غَیرُهُ‌ فَقالَ‌:یا رَسولَ‌ اللّهِ‌ تَهَدَّمَ‌ البِناءُ ، وغَرِقَ‌ المالُ‌ ، فَادعُ‌ اللّهَ‌ لَنا ، فَرَفَعَ‌ یَدَیهِ‌ فَقالَ‌:اللّهُمَّ‌ حَوالَینا ولا عَلَینا ، فَما یُشیرُ بِیَدِهِ‌ إلی ناحِیَةٍ‌ مِنَ‌ السَّحابِ‌ إلَا انفَرَجَت ، وصارَتِ‌ المَدینَةُ‌ مِثلَ‌ الجَوبَةِ‌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الجَوْبة:هی الحفرة المستدیرة الواسعة ؛ أی حتّی صار الغیم والسحاب محیطا بآفاق المدینة (النهایة:ج 1 ص 310 [1] "جوب").</w:t>
      </w:r>
    </w:p>
    <w:p>
      <w:pPr>
        <w:pStyle w:val="BookText"/>
      </w:pPr>
      <w:r>
        <w:rPr>
          <w:rFonts w:ascii="Amiri" w:hAnsi="Amiri" w:eastAsia="Amiri" w:cs="Amiri"/>
          <w:lang w:bidi="ar-SA"/>
          <w:color w:val="111111"/>
          <w:sz w:val="28"/>
          <w:szCs w:val="28"/>
          <w:rtl/>
        </w:rPr>
        <w:t xml:space="preserve">وسالَ‌ الوادی قَناةُ‌ شَهرا ، ولَم یَجِئ أحَدٌ مِن ناحِیَةٍ‌ إلّا حَدَّثَ‌ بِالجَودِ.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8030.</w:t>
      </w:r>
    </w:p>
    <w:p>
      <w:pPr>
        <w:pStyle w:val="BookText"/>
      </w:pPr>
      <w:r>
        <w:rPr>
          <w:rFonts w:ascii="Amiri" w:hAnsi="Amiri" w:eastAsia="Amiri" w:cs="Amiri"/>
          <w:lang w:bidi="ar-SA"/>
          <w:color w:val="111111"/>
          <w:sz w:val="28"/>
          <w:szCs w:val="28"/>
          <w:rtl/>
        </w:rPr>
        <w:t xml:space="preserve">المستدرک علی الصحیحین عن سهل بن حنیف عن عثمان بن حنیف: سَمِعتُ‌ رَسولَ‌ اللّهِ‌ صلی اللّه علیه و آله وجاءَهُ‌ رَجُلٌ‌ ضَریرٌ فَشَکا إلَیهِ‌ ذَهابَ‌ بَصَرِهِ‌ فَقالَ‌:یا رَسولَ‌ اللّهِ‌ لَیسَ‌ لی قائِدٌ وقَد شَقَّ‌ عَلَیَّ‌.</w:t>
      </w:r>
    </w:p>
    <w:p>
      <w:pPr>
        <w:pStyle w:val="BookText"/>
      </w:pPr>
      <w:r>
        <w:rPr>
          <w:rFonts w:ascii="Amiri" w:hAnsi="Amiri" w:eastAsia="Amiri" w:cs="Amiri"/>
          <w:lang w:bidi="ar-SA"/>
          <w:color w:val="111111"/>
          <w:sz w:val="28"/>
          <w:szCs w:val="28"/>
          <w:rtl/>
        </w:rPr>
        <w:t xml:space="preserve">فَقالَ‌ رَسولُ‌ اللّهِ‌ صلی اللّه علیه و آله:اِیتِ‌ المیضَأَةَ‌ فَتَوَضَّأْ ثُمَّ‌ صَلِّ‌ رَکعَتَینِ‌ ، ثُمَّ‌ قُل:اللّهُمَّ‌ إنّی أسأَ لُکَ‌ وأتَوَجَّهُ‌ إلَیکَ‌ بِنَبِیِّکَ‌ مُحَمَّدٍ صلی اللّه علیه و آله نَبِیِّ‌ الرَّحمَةِ‌ ، یا مُحَمَّدُ إنّی أتَوَجَّهُ‌ بِکَ‌ إلی رَبِّکَ‌ فَیُجلِیَ‌ لی عَن بَصَری ، اللّهُمَّ‌ شَفِّعهُ‌ فِیَّ‌ وشَفِّعنی فی نَفسی.</w:t>
      </w:r>
    </w:p>
    <w:p>
      <w:pPr>
        <w:pStyle w:val="BookText"/>
      </w:pPr>
      <w:r>
        <w:rPr>
          <w:rFonts w:ascii="Amiri" w:hAnsi="Amiri" w:eastAsia="Amiri" w:cs="Amiri"/>
          <w:lang w:bidi="ar-SA"/>
          <w:color w:val="111111"/>
          <w:sz w:val="28"/>
          <w:szCs w:val="28"/>
          <w:rtl/>
        </w:rPr>
        <w:t xml:space="preserve">قالَ‌ عُثمانُ‌:فَوَاللّهِ‌ ما تَفَرَّقنا ولاطالَ‌ بِنَا الحَدیثُ‌ ، حَتّی دَخَلَ‌ الرَّجُلُ‌ وکَأَنَّهُ‌ لَم یَکُن بِهِ‌ ضُرٌّ قَطُّ‍‌. </w:t>
      </w:r>
      <w:r>
        <w:rPr>
          <w:rStyle w:val="FootnoteReference"/>
        </w:rPr>
        <w:footnoteReference w:id="751"/>
      </w:r>
    </w:p>
    <w:p>
      <w:pPr>
        <w:pStyle w:val="BookText"/>
      </w:pPr>
      <w:r>
        <w:rPr>
          <w:rFonts w:ascii="Times New Roman" w:hAnsi="Times New Roman" w:eastAsia="Times New Roman" w:cs="Times New Roman"/>
          <w:lang w:val="en-US" w:bidi="en-US"/>
          <w:color w:val="111111"/>
          <w:sz w:val="28"/>
          <w:szCs w:val="28"/>
          <w:rtl/>
        </w:rPr>
        <w:t xml:space="preserve">8031.</w:t>
      </w:r>
    </w:p>
    <w:p>
      <w:pPr>
        <w:pStyle w:val="BookText"/>
      </w:pPr>
      <w:r>
        <w:rPr>
          <w:rFonts w:ascii="Amiri" w:hAnsi="Amiri" w:eastAsia="Amiri" w:cs="Amiri"/>
          <w:lang w:bidi="ar-SA"/>
          <w:color w:val="111111"/>
          <w:sz w:val="28"/>
          <w:szCs w:val="28"/>
          <w:rtl/>
        </w:rPr>
        <w:t xml:space="preserve">الإمام علیّ‌ علیه السلام: دَعانِی النَّبِیُّ‌ صلی اللّه علیه و آله وأنَا أرمَدُ ، فَتَفَلَ‌ فی عَینی ، وشَدَّ العِمامَةَ‌ عَلی رَأسی ، وقالَ‌:"اللّهُمَّ‌ ، أذهِب عَنهُ‌ الحَرَّ وَالبَردَ" ، فَما وَجَدتُ‌ بَعدَها حَرّا ولا بَردا.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2" w:name="pg14448_131446"/>
    <w:bookmarkEnd w:id="312"/>
    <w:p>
      <w:pPr>
        <w:pStyle w:val="BookText"/>
      </w:pPr>
      <w:r>
        <w:rPr>
          <w:rFonts w:ascii="Times New Roman" w:hAnsi="Times New Roman" w:eastAsia="Times New Roman" w:cs="Times New Roman"/>
          <w:lang w:val="en-US" w:bidi="en-US"/>
          <w:color w:val="111111"/>
          <w:sz w:val="28"/>
          <w:szCs w:val="28"/>
          <w:rtl/>
        </w:rPr>
        <w:t xml:space="preserve">8032.</w:t>
      </w:r>
    </w:p>
    <w:p>
      <w:pPr>
        <w:pStyle w:val="BookText"/>
      </w:pPr>
      <w:r>
        <w:rPr>
          <w:rFonts w:ascii="Amiri" w:hAnsi="Amiri" w:eastAsia="Amiri" w:cs="Amiri"/>
          <w:lang w:bidi="ar-SA"/>
          <w:color w:val="111111"/>
          <w:sz w:val="28"/>
          <w:szCs w:val="28"/>
          <w:rtl/>
        </w:rPr>
        <w:t xml:space="preserve">الخرائج والجرائح: إنَّهُ‌ لَمَّا انصَرَفَ‌ رَسولُ‌ اللّهِ‌ صلی اللّه علیه و آله مِن خَیبَرَ راجِعا إلَی المَدینَةِ‌ ، قالَ‌ جابِرٌ:أشرَفنا عَلی وادٍ عَظیمٍ‌ قَدِ امتَلَأَ بِالماءِ ، فَقاسوا عُمقَهُ‌ بِرُمحٍ‌ فَلَم یَبلُغ قَعرَهُ‌ ، فَنَزَلَ‌ رَسولُ‌ اللّهِ‌ صلی اللّه علیه و آله وقالَ‌:"اللّهُمَّ‌ أعطِنَا الیَومَ‌ آیَةً‌ مِن آیاتِ‌ أنبِیائِکَ‌ ورُسُلِکَ‌" ، ثُمَّ‌ ضَرَبَ‌ الماءَ بِقَضیبِهِ‌ وَاستَوی عَلی راحِلَتِهِ‌ ثُمَّ‌ قالَ‌:سیروا خَلفی عَلَی اسمِ‌ اللّهِ‌ ، فَمَضَت راحِلَتُهُ‌ عَلی وَجهِ‌ الماءِ وَاتَّبَعَهُ‌ النّاسُ‌ عَلی رَواحِلِهِم ودَوابِّهِم ، فَلَم تَتَرَطَّب أخفافُها ولا حَوافِرُها.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8033.</w:t>
      </w:r>
    </w:p>
    <w:p>
      <w:pPr>
        <w:pStyle w:val="BookText"/>
      </w:pPr>
      <w:r>
        <w:rPr>
          <w:rFonts w:ascii="Amiri" w:hAnsi="Amiri" w:eastAsia="Amiri" w:cs="Amiri"/>
          <w:lang w:bidi="ar-SA"/>
          <w:color w:val="111111"/>
          <w:sz w:val="28"/>
          <w:szCs w:val="28"/>
          <w:rtl/>
        </w:rPr>
        <w:t xml:space="preserve">الخرائج والجرائح: إنَّ‌ أصحابَهُ‌ [أی أصحابَ‌ النَّبِیِّ‌ صلی اللّه علیه و آله ] یَومَ‌ الأَحزابِ‌ صاروا بِمَعرِضِ‌ العَطَبِ‌ لِفَناءِ الأَزوادِ ، فَهَیَّأَ رَجُلٌ‌ قوتَ‌ رَجُلٍ‌ أو رَجُلَینِ‌ لا أکثَرَ مِن ذلِکَ‌ ودَعَا النَّبِیَّ‌ صلی اللّه علیه و آله فَانقَلَبَ‌ القَومُ‌ وهُم الوفٌ‌ مَعَهُ‌ ، فَدَخَلَ‌ ، فَقالَ‌ صلی اللّه علیه و آله:غَطّوا إناءَکُم فَغَطَّوهُ‌ ، ثُمَّ‌ دَعا وبَرَّکَ‌ عَلَیهِ‌ ، فَأَکَلوا جَمیعا وشَبِعوا ، وَالطَّعامُ‌ بِهَیئَتِهِ‌.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8034.</w:t>
      </w:r>
    </w:p>
    <w:p>
      <w:pPr>
        <w:pStyle w:val="BookText"/>
      </w:pPr>
      <w:r>
        <w:rPr>
          <w:rFonts w:ascii="Amiri" w:hAnsi="Amiri" w:eastAsia="Amiri" w:cs="Amiri"/>
          <w:lang w:bidi="ar-SA"/>
          <w:color w:val="111111"/>
          <w:sz w:val="28"/>
          <w:szCs w:val="28"/>
          <w:rtl/>
        </w:rPr>
        <w:t xml:space="preserve">الدعاء للطبرانی عن الربیع بنت معوّذ بن عفراء: بَینا نَحنُ‌ عِندَ رَسولِ‌ اللّهِ‌ صلی اللّه علیه و آله فی بَعضِ‌ أسفارِهِ‌ ؛ إذِ احتاجَ‌ النّاسُ‌ إلی وَضوءٍ ، فَالتَمَسوا فِی الرَّکبِ‌ ماءً فَلَم یَجِدوا ، فَجاءَنی عَمّی مُعاذُ بنُ‌ عَفراءَ فَقالَ‌:یا بُنَیَّةَ‌ ، هَل فی إداوَتِکِ‌ ما یَتَوَضَّأُ رَسولُ‌ اللّهِ‌ صلی اللّه علیه و آله ؟ قُلتُ‌:لا وَالَّذی بَعَثَهُ‌ بِالحَقِّ‌ [ ما ]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فیها شَیءٌ ، فَأَتی رَسولَ‌ اللّهِ‌ صلی اللّه علیه و آله فَقالَ‌:ما فِی الرَّکبِ‌ ماءٌ ، فَدَعا رَسولُ‌ اللّهِ‌ صلی اللّه علیه و آله فَأَمطَرَت حَتَّی استَقَی النّاسُ‌ وسُقوا.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59" w:name="_Toc748"/>
      <w:r>
        <w:t>ب الإمامُ‌ العادِل</w:t>
      </w:r>
      <w:bookmarkEnd w:id="1159"/>
    </w:p>
    <w:p>
      <w:pPr>
        <w:pStyle w:val="BookText"/>
      </w:pPr>
      <w:r>
        <w:rPr>
          <w:rFonts w:ascii="Times New Roman" w:hAnsi="Times New Roman" w:eastAsia="Times New Roman" w:cs="Times New Roman"/>
          <w:lang w:val="en-US" w:bidi="en-US"/>
          <w:color w:val="111111"/>
          <w:sz w:val="28"/>
          <w:szCs w:val="28"/>
          <w:rtl/>
        </w:rPr>
        <w:t xml:space="preserve">8035.</w:t>
      </w:r>
    </w:p>
    <w:p>
      <w:pPr>
        <w:pStyle w:val="BookText"/>
      </w:pPr>
      <w:r>
        <w:rPr>
          <w:rFonts w:ascii="Amiri" w:hAnsi="Amiri" w:eastAsia="Amiri" w:cs="Amiri"/>
          <w:lang w:bidi="ar-SA"/>
          <w:color w:val="111111"/>
          <w:sz w:val="28"/>
          <w:szCs w:val="28"/>
          <w:rtl/>
        </w:rPr>
        <w:t xml:space="preserve">رسول اللّه صلی اللّه علیه و آله: الإِمامُ‌ العادِلُ‌ لا تُرَدُّ دَعوَتُهُ‌.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الخرائج والجرائح:ج 1 ص 161 ح 250 ،بحار الأنوار:ج 21 ص 30 ح 31.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الخرائج والجرائح:ج 1 ص 27 ح 14 ،بحار الأنوار:ج 18 ص 26 ح 7.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ما بین المعقوفین أثبتناه من الطبعة الاُخری.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الدعاء للطبرانی:ص 605 ح 2209.</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ابن حنبل:ج 3 ص 449 ح 9731 ؛ [3]عوالی اللآلی:ج 1 ص 114 ح 29 [4] کلاهما عن أبی هریرة.</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3" w:name="pg14448_131447"/>
    <w:bookmarkEnd w:id="313"/>
    <w:p>
      <w:pPr>
        <w:pStyle w:val="Heading6"/>
      </w:pPr>
      <w:bookmarkStart w:id="1160" w:name="_Toc749"/>
      <w:r>
        <w:t>ج أولِیاءُ اللّهِ‌</w:t>
      </w:r>
      <w:bookmarkEnd w:id="1160"/>
    </w:p>
    <w:p>
      <w:pPr>
        <w:pStyle w:val="Heading6"/>
      </w:pPr>
      <w:bookmarkStart w:id="1161" w:name="_Toc750"/>
      <w:r>
        <w:t>الکتاب</w:t>
      </w:r>
      <w:bookmarkEnd w:id="1161"/>
    </w:p>
    <w:p>
      <w:pPr>
        <w:pStyle w:val="BookText"/>
      </w:pPr>
      <w:r>
        <w:rPr>
          <w:rFonts w:ascii="Amiri" w:hAnsi="Amiri" w:eastAsia="Amiri" w:cs="Amiri"/>
          <w:lang w:bidi="ar-SA"/>
          <w:color w:val="111111"/>
          <w:sz w:val="28"/>
          <w:szCs w:val="28"/>
          <w:rtl/>
        </w:rPr>
        <w:t xml:space="preserve">" وَ یَسْتَجِیبُ‌ الَّذِینَ‌ آمَنُوا وَ عَمِلُوا الصّالِحاتِ‌ وَ یَزِیدُهُمْ‌ مِنْ‌ فَضْلِهِ‌ وَ الْکافِرُونَ‌ لَهُمْ‌ عَذابٌ‌ شَدِیدٌ ". 1</w:t>
      </w:r>
    </w:p>
    <w:p>
      <w:pPr>
        <w:pStyle w:val="Heading6"/>
      </w:pPr>
      <w:bookmarkStart w:id="1162" w:name="_Toc751"/>
      <w:r>
        <w:t>الحدیث</w:t>
      </w:r>
      <w:bookmarkEnd w:id="1162"/>
    </w:p>
    <w:p>
      <w:pPr>
        <w:pStyle w:val="BookText"/>
      </w:pPr>
      <w:r>
        <w:rPr>
          <w:rFonts w:ascii="Times New Roman" w:hAnsi="Times New Roman" w:eastAsia="Times New Roman" w:cs="Times New Roman"/>
          <w:lang w:val="en-US" w:bidi="en-US"/>
          <w:color w:val="111111"/>
          <w:sz w:val="28"/>
          <w:szCs w:val="28"/>
          <w:rtl/>
        </w:rPr>
        <w:t xml:space="preserve">8036.</w:t>
      </w:r>
    </w:p>
    <w:p>
      <w:pPr>
        <w:pStyle w:val="BookText"/>
      </w:pPr>
      <w:r>
        <w:rPr>
          <w:rFonts w:ascii="Amiri" w:hAnsi="Amiri" w:eastAsia="Amiri" w:cs="Amiri"/>
          <w:lang w:bidi="ar-SA"/>
          <w:color w:val="111111"/>
          <w:sz w:val="28"/>
          <w:szCs w:val="28"/>
          <w:rtl/>
        </w:rPr>
        <w:t xml:space="preserve">رسول اللّه صلی اللّه علیه و آله: احذَر یا اسامَةُ‌ دُعاءَ عِبادِ اللّهِ‌ الَّذینَ‌ أنهَکُوا الأَبدانَ‌ ، وصاحَبُوا الأَحزانَ‌ ، وأزالُوا اللُّحومَ‌ ، وأذابُوا الشُّحومَ‌ ، وأظمَؤُوا الکُبودَ ، وأحرَقُوا الجُلودَ بِالأَریاحِ‌ وَالسَّمائِمِ‌ </w:t>
      </w:r>
      <w:r>
        <w:rPr>
          <w:rStyle w:val="FootnoteReference"/>
        </w:rPr>
        <w:footnoteReference w:id="752"/>
      </w:r>
      <w:r>
        <w:rPr>
          <w:rFonts w:ascii="Amiri" w:hAnsi="Amiri" w:eastAsia="Amiri" w:cs="Amiri"/>
          <w:lang w:bidi="ar-SA"/>
          <w:color w:val="111111"/>
          <w:sz w:val="28"/>
          <w:szCs w:val="28"/>
          <w:rtl/>
        </w:rPr>
        <w:t xml:space="preserve">، حَتّی غَشِیَت مِنهُمُ‌ الأَبصارُ شَوقا إلَی الواحِدِ القَهّارِ ؛ فَإِنَّ‌ اللّهَ‌ إذا نَظَرَ إلَیهِم ،باهی بِهِمُ‌ المَلائِکَةَ‌ وغَشّاهُم بِالرَّحمَةِ‌ ،بِهِم یَدفَعُ‌ اللّهُ‌ الزَّلازِلَ‌ وَالفِتَنَ‌. </w:t>
      </w:r>
      <w:r>
        <w:rPr>
          <w:rStyle w:val="FootnoteReference"/>
        </w:rPr>
        <w:footnoteReference w:id="753"/>
      </w:r>
    </w:p>
    <w:p>
      <w:pPr>
        <w:pStyle w:val="BookText"/>
      </w:pPr>
      <w:r>
        <w:rPr>
          <w:rFonts w:ascii="Times New Roman" w:hAnsi="Times New Roman" w:eastAsia="Times New Roman" w:cs="Times New Roman"/>
          <w:lang w:val="en-US" w:bidi="en-US"/>
          <w:color w:val="111111"/>
          <w:sz w:val="28"/>
          <w:szCs w:val="28"/>
          <w:rtl/>
        </w:rPr>
        <w:t xml:space="preserve">8037.</w:t>
      </w:r>
    </w:p>
    <w:p>
      <w:pPr>
        <w:pStyle w:val="BookText"/>
      </w:pPr>
      <w:r>
        <w:rPr>
          <w:rFonts w:ascii="Amiri" w:hAnsi="Amiri" w:eastAsia="Amiri" w:cs="Amiri"/>
          <w:lang w:bidi="ar-SA"/>
          <w:color w:val="111111"/>
          <w:sz w:val="28"/>
          <w:szCs w:val="28"/>
          <w:rtl/>
        </w:rPr>
        <w:t xml:space="preserve">عنه صلی اللّه علیه و آله: قالَ‌ اللّهُ‌ عز و جل:مَن أهانَ‌ لی وَلِیّا فَقَد أرصَدَ لِمُحارَبَتی ، وما تَقَرَّبَ‌ إلَیَّ‌ عَبدٌ بِشَیءٍ أحَبَّ‌ إلَیَّ‌ مِمَّا افتَرَضتُ‌ عَلَیهِ‌ ، وإنَّهُ‌ لَیَتَقَرَّبُ‌ إلَیَّ‌ بِالنّافِلَةِ‌ حَتّی احِبَّهُ‌ ، فَإِذا أحبَبتُهُ‌ ، کُنتُ‌ سَمعَهُ‌ الَّذی یَسمَعُ‌ بِهِ‌ ، وبَصَرَهُ‌ الَّذی یُبصِرُ بِهِ‌ ، ولِسانَهُ‌ الَّذی یَنطِقُ‌ بِهِ‌ ، ویَدَهُ‌ الَّتی یَبطِشُ‌ بِها ؛ إن دَعانی أجَبتُهُ‌ ، وإن سَأَلَنی أعطَیتُهُ‌ ، وما تَرَدَّدتُ‌ عَن شَیءٍ أنَا فاعِلُهُ‌ ، کَتَرَدُّدی عَن مَوتِ‌ المُؤمِنِ‌ ، یَکرَهُ‌ المَوتَ‌ وأکرَهُ‌ مَساءَتَهُ‌. </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8038.</w:t>
      </w:r>
    </w:p>
    <w:p>
      <w:pPr>
        <w:pStyle w:val="BookText"/>
      </w:pPr>
      <w:r>
        <w:rPr>
          <w:rFonts w:ascii="Amiri" w:hAnsi="Amiri" w:eastAsia="Amiri" w:cs="Amiri"/>
          <w:lang w:bidi="ar-SA"/>
          <w:color w:val="111111"/>
          <w:sz w:val="28"/>
          <w:szCs w:val="28"/>
          <w:rtl/>
        </w:rPr>
        <w:t xml:space="preserve">عنه صلی اللّه علیه و آله: رُبَّ‌ أشعَثَ‌ أغبَرَ ذی طِمرَینِ‌ </w:t>
      </w:r>
      <w:r>
        <w:rPr>
          <w:rStyle w:val="FootnoteReference"/>
        </w:rPr>
        <w:footnoteReference w:id="755"/>
      </w:r>
      <w:r>
        <w:rPr>
          <w:rFonts w:ascii="Amiri" w:hAnsi="Amiri" w:eastAsia="Amiri" w:cs="Amiri"/>
          <w:lang w:bidi="ar-SA"/>
          <w:color w:val="111111"/>
          <w:sz w:val="28"/>
          <w:szCs w:val="28"/>
          <w:rtl/>
        </w:rPr>
        <w:t xml:space="preserve">مُدَفَّعٌ‌ بِالأَبوابِ‌ ، لَو أقسَمَ‌ عَلَی اللّهِ‌ عز و جللَأَبَرَّهُ‌. </w:t>
      </w:r>
      <w:r>
        <w:rPr>
          <w:rStyle w:val="FootnoteReference"/>
        </w:rPr>
        <w:footnoteReference w:id="756"/>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4" w:name="pg14448_131448"/>
    <w:bookmarkEnd w:id="314"/>
    <w:p>
      <w:pPr>
        <w:pStyle w:val="Heading6"/>
      </w:pPr>
      <w:bookmarkStart w:id="1163" w:name="_Toc752"/>
      <w:r>
        <w:t>د المُؤمِنونَ‌ إذا دَعَوا فی أمرٍ واحدٍ</w:t>
      </w:r>
      <w:bookmarkEnd w:id="1163"/>
    </w:p>
    <w:p>
      <w:pPr>
        <w:pStyle w:val="BookText"/>
      </w:pPr>
      <w:r>
        <w:rPr>
          <w:rFonts w:ascii="Times New Roman" w:hAnsi="Times New Roman" w:eastAsia="Times New Roman" w:cs="Times New Roman"/>
          <w:lang w:val="en-US" w:bidi="en-US"/>
          <w:color w:val="111111"/>
          <w:sz w:val="28"/>
          <w:szCs w:val="28"/>
          <w:rtl/>
        </w:rPr>
        <w:t xml:space="preserve">8039.</w:t>
      </w:r>
    </w:p>
    <w:p>
      <w:pPr>
        <w:pStyle w:val="BookText"/>
      </w:pPr>
      <w:r>
        <w:rPr>
          <w:rFonts w:ascii="Amiri" w:hAnsi="Amiri" w:eastAsia="Amiri" w:cs="Amiri"/>
          <w:lang w:bidi="ar-SA"/>
          <w:color w:val="111111"/>
          <w:sz w:val="28"/>
          <w:szCs w:val="28"/>
          <w:rtl/>
        </w:rPr>
        <w:t xml:space="preserve">رسول اللّه صلی اللّه علیه و آله: لا یَجتَمِعُ‌ مَلأٌَ فَیَدعُوَ بَعضُهُم ، ویُؤَمِّنَ‌ البَعضُ‌ ، إلّا أجابَهُمُ‌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8040.</w:t>
      </w:r>
    </w:p>
    <w:p>
      <w:pPr>
        <w:pStyle w:val="BookText"/>
      </w:pPr>
      <w:r>
        <w:rPr>
          <w:rFonts w:ascii="Amiri" w:hAnsi="Amiri" w:eastAsia="Amiri" w:cs="Amiri"/>
          <w:lang w:bidi="ar-SA"/>
          <w:color w:val="111111"/>
          <w:sz w:val="28"/>
          <w:szCs w:val="28"/>
          <w:rtl/>
        </w:rPr>
        <w:t xml:space="preserve">عنه صلی اللّه علیه و آله: مَا اجتَمَعَ‌ ثَلاثَةٌ‌ قَطُّ‍‌ بِدَعوَةٍ‌ ، إلّا کانَ‌ حَقّا عَلَی اللّهِ‌ أن لا تُرَدَّ أیدیهِم.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8041.</w:t>
      </w:r>
    </w:p>
    <w:p>
      <w:pPr>
        <w:pStyle w:val="BookText"/>
      </w:pPr>
      <w:r>
        <w:rPr>
          <w:rFonts w:ascii="Amiri" w:hAnsi="Amiri" w:eastAsia="Amiri" w:cs="Amiri"/>
          <w:lang w:bidi="ar-SA"/>
          <w:color w:val="111111"/>
          <w:sz w:val="28"/>
          <w:szCs w:val="28"/>
          <w:rtl/>
        </w:rPr>
        <w:t xml:space="preserve">عنه صلی اللّه علیه و آله: لا یَجتَمِعُ‌ أربَعونَ‌ رَجُلاً یَدعونَ‌ اللّهَ‌ فی أمرٍ واحِدٍ ، إلَا استَجابَ‌ اللّهُ‌ لَهُم ، حَتّی لَو دَعَوا عَلی جَبَلٍ‌ لأزالوهُ‌.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64" w:name="_Toc753"/>
      <w:r>
        <w:t>ه‍‌ المُؤمِنُ‌</w:t>
      </w:r>
      <w:bookmarkEnd w:id="1164"/>
    </w:p>
    <w:p>
      <w:pPr>
        <w:pStyle w:val="BookText"/>
      </w:pPr>
      <w:r>
        <w:rPr>
          <w:rFonts w:ascii="Times New Roman" w:hAnsi="Times New Roman" w:eastAsia="Times New Roman" w:cs="Times New Roman"/>
          <w:lang w:val="en-US" w:bidi="en-US"/>
          <w:color w:val="111111"/>
          <w:sz w:val="28"/>
          <w:szCs w:val="28"/>
          <w:rtl/>
        </w:rPr>
        <w:t xml:space="preserve">8042.</w:t>
      </w:r>
    </w:p>
    <w:p>
      <w:pPr>
        <w:pStyle w:val="BookText"/>
      </w:pPr>
      <w:r>
        <w:rPr>
          <w:rFonts w:ascii="Amiri" w:hAnsi="Amiri" w:eastAsia="Amiri" w:cs="Amiri"/>
          <w:lang w:bidi="ar-SA"/>
          <w:color w:val="111111"/>
          <w:sz w:val="28"/>
          <w:szCs w:val="28"/>
          <w:rtl/>
        </w:rPr>
        <w:t xml:space="preserve">رسول اللّه صلی اللّه علیه و آله: إنَّ‌ لِکُلِّ‌ مُسلِمٍ‌ دَعوَةً‌ مُستَجابَةً‌ ، یَدعوها فَیَستَجیبُ‌ 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8043.</w:t>
      </w:r>
    </w:p>
    <w:p>
      <w:pPr>
        <w:pStyle w:val="BookText"/>
      </w:pPr>
      <w:r>
        <w:rPr>
          <w:rFonts w:ascii="Amiri" w:hAnsi="Amiri" w:eastAsia="Amiri" w:cs="Amiri"/>
          <w:lang w:bidi="ar-SA"/>
          <w:color w:val="111111"/>
          <w:sz w:val="28"/>
          <w:szCs w:val="28"/>
          <w:rtl/>
        </w:rPr>
        <w:t xml:space="preserve">عنه صلی اللّه علیه و آله: لِلمُؤمِنِ‌ فی کُلِّ‌ یَومٍ‌ دَعوَةٌ‌ مُستَجابَةٌ‌.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8044.</w:t>
      </w:r>
    </w:p>
    <w:p>
      <w:pPr>
        <w:pStyle w:val="BookText"/>
      </w:pPr>
      <w:r>
        <w:rPr>
          <w:rFonts w:ascii="Amiri" w:hAnsi="Amiri" w:eastAsia="Amiri" w:cs="Amiri"/>
          <w:lang w:bidi="ar-SA"/>
          <w:color w:val="111111"/>
          <w:sz w:val="28"/>
          <w:szCs w:val="28"/>
          <w:rtl/>
        </w:rPr>
        <w:t xml:space="preserve">عنه صلی اللّه علیه و آله: احذَروا دَعوَةَ‌ المُؤمِنِ‌ وفِراسَتَهُ‌ ؛ فَإِنَّهُ‌ یَنظُرُ بِنورِ اللّهِ‌ ، ویَنظُرُ بِالتَّوفیقِ‌.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8045.</w:t>
      </w:r>
    </w:p>
    <w:p>
      <w:pPr>
        <w:pStyle w:val="BookText"/>
      </w:pPr>
      <w:r>
        <w:rPr>
          <w:rFonts w:ascii="Amiri" w:hAnsi="Amiri" w:eastAsia="Amiri" w:cs="Amiri"/>
          <w:lang w:bidi="ar-SA"/>
          <w:color w:val="111111"/>
          <w:sz w:val="28"/>
          <w:szCs w:val="28"/>
          <w:rtl/>
        </w:rPr>
        <w:t xml:space="preserve">المراسیل عن أبی قلابة عن رسول اللّه صلی اللّه علیه و آله: لا یَزالُ‌ فی امَّتی شیعَةٌ‌ ، لا یَدعونَ‌ اللّهَ‌ بِشَیءٍ إلَا استَجابَ‌ لَهُم ،بِهِم تُنصَرونَ‌ ، وبِهِم تُمطَرونَ‌ وحَسِبتُ‌ أنَّهُ‌ قالَ‌:وبِهِم یُدفَعُ‌ عَنکُم.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8046.</w:t>
      </w:r>
    </w:p>
    <w:p>
      <w:pPr>
        <w:pStyle w:val="BookText"/>
      </w:pPr>
      <w:r>
        <w:rPr>
          <w:rFonts w:ascii="Amiri" w:hAnsi="Amiri" w:eastAsia="Amiri" w:cs="Amiri"/>
          <w:lang w:bidi="ar-SA"/>
          <w:color w:val="111111"/>
          <w:sz w:val="28"/>
          <w:szCs w:val="28"/>
          <w:rtl/>
        </w:rPr>
        <w:t xml:space="preserve">رسول اللّه صلی اللّه علیه و آله: مَن أحَبَّ‌ عَلِیّا ، قَبِلَ‌ اللّهُ‌ تَعالی مِنهُ‌ صَلاتَهُ‌ وصِیامَهُ‌ وقِیامَهُ‌ ، وَاستَجابَ‌ دُعاءَهُ‌.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المستدرک علی الصحیحین:ج 3 ص 390 ح 5478 عن حبیب بن مسلمة.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حلیة الأولیاء:ج 3 ص 226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5 ص 154 ح 7795 عن ابن عبّاس ؛ الدعوات:ص 30 ح 56 ،بحار الأنوار:ج 93 ص 394 ح 6.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حلیة الأولیاء:ج 9 ص 319 و ج 8 ص 257 کلاهما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165 ح 825 نقلاً عن تمّام عن أبی سعید الخدری.</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حلیة الأولیاء:ج 4 ص 81 عن ثوبان.</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المراسیل:ص 176 ح 7.</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مائة منقبة:ص 149 [2]عن ابن عمر ،بحار الأنوار:ج 27 ص 120 ح 100 ؛ [3] المناقب للخوارزمی:ص 72 ح 51 عن ابن عمر.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5" w:name="pg14448_131449"/>
    <w:bookmarkEnd w:id="315"/>
    <w:p>
      <w:pPr>
        <w:pStyle w:val="BookText"/>
      </w:pPr>
      <w:r>
        <w:rPr>
          <w:rFonts w:ascii="Times New Roman" w:hAnsi="Times New Roman" w:eastAsia="Times New Roman" w:cs="Times New Roman"/>
          <w:lang w:val="en-US" w:bidi="en-US"/>
          <w:color w:val="111111"/>
          <w:sz w:val="28"/>
          <w:szCs w:val="28"/>
          <w:rtl/>
        </w:rPr>
        <w:t xml:space="preserve">8047.</w:t>
      </w:r>
    </w:p>
    <w:p>
      <w:pPr>
        <w:pStyle w:val="BookText"/>
      </w:pPr>
      <w:r>
        <w:rPr>
          <w:rFonts w:ascii="Amiri" w:hAnsi="Amiri" w:eastAsia="Amiri" w:cs="Amiri"/>
          <w:lang w:bidi="ar-SA"/>
          <w:color w:val="111111"/>
          <w:sz w:val="28"/>
          <w:szCs w:val="28"/>
          <w:rtl/>
        </w:rPr>
        <w:t xml:space="preserve">عنه صلی اللّه علیه و آله: لَمّا بَعَثَ‌ اللّهُ‌ عز و جل موسَی بنَ‌ عِمرانَ‌ علیه السلام...نادی رَبُّنا عز و جل:یا امَّةَ‌ مُحَمَّدٍ ، إنَّ‌ قَضائی عَلَیکُم:أنَّ‌ رَحمَتی سَبَقَت غَضَبی ، وعَفوی قَبلَ‌ عِقابی ، فَقَدِ استَجَبتُ‌ لَکُم مِن قَبلِ‌ أن تَدعونی ، وأعطَیتُکُم مِن قَبلِ‌ أن تَسأَلونی.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8048.</w:t>
      </w:r>
    </w:p>
    <w:p>
      <w:pPr>
        <w:pStyle w:val="BookText"/>
      </w:pPr>
      <w:r>
        <w:rPr>
          <w:rFonts w:ascii="Amiri" w:hAnsi="Amiri" w:eastAsia="Amiri" w:cs="Amiri"/>
          <w:lang w:bidi="ar-SA"/>
          <w:color w:val="111111"/>
          <w:sz w:val="28"/>
          <w:szCs w:val="28"/>
          <w:rtl/>
        </w:rPr>
        <w:t xml:space="preserve">ثواب الأعمال عن سهل بن سعد الأنصاری: سَأَلتُ‌ رَسولَ‌ اللّهِ‌ صلی اللّه علیه و آله عَن قَولِ‌ اللّهِ‌ عز و جل: "وَ ما کُنْتَ‌ بِجانِبِ‌ الطُّورِ إِذْ نادَیْنا"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قالَ‌:کَتَبَ‌ اللّهُ‌ عز و جلکِتابا قَبلَ‌ أن یَخلُقَ‌ الخَلقَ‌ بِأَلفَی عامٍ‌ ، فی وَرَقِ‌ آسٍ‌ أنبَتَهُ‌ ، ثُمَّ‌ وَضَعَها عَلَی العَرشِ‌ ، ثُمَّ‌ نادی:یا امَّةَ‌ مُحَمَّدٍ ، إنَّ‌ رَحمَتی سَبَقَت غَضَبی ، أعطَیتُکُم قَبلَ‌ أن تَسأَلونی ، وغَفَرتُ‌ لَکُم قَبلَ‌ أن تَستَغفِرونی ، فَمَن لَقِیَنی مِنکُم یَشهَدُ أن لا إلهَ‌ إلّا أنَا ، وأنَّ‌ مُحَمَّدا عَبدی ورَسولی ، أدخَلتُهُ‌ الجَنَّةَ‌ بِرَحمَتی.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65" w:name="_Toc754"/>
      <w:r>
        <w:t>و العالِمُ‌</w:t>
      </w:r>
      <w:bookmarkEnd w:id="1165"/>
    </w:p>
    <w:p>
      <w:pPr>
        <w:pStyle w:val="BookText"/>
      </w:pPr>
      <w:r>
        <w:rPr>
          <w:rFonts w:ascii="Times New Roman" w:hAnsi="Times New Roman" w:eastAsia="Times New Roman" w:cs="Times New Roman"/>
          <w:lang w:val="en-US" w:bidi="en-US"/>
          <w:color w:val="111111"/>
          <w:sz w:val="28"/>
          <w:szCs w:val="28"/>
          <w:rtl/>
        </w:rPr>
        <w:t xml:space="preserve">8049.</w:t>
      </w:r>
    </w:p>
    <w:p>
      <w:pPr>
        <w:pStyle w:val="BookText"/>
      </w:pPr>
      <w:r>
        <w:rPr>
          <w:rFonts w:ascii="Amiri" w:hAnsi="Amiri" w:eastAsia="Amiri" w:cs="Amiri"/>
          <w:lang w:bidi="ar-SA"/>
          <w:color w:val="111111"/>
          <w:sz w:val="28"/>
          <w:szCs w:val="28"/>
          <w:rtl/>
        </w:rPr>
        <w:t xml:space="preserve">رسول اللّه صلی اللّه علیه و آله: ألا فَاغتَنِموا دُعاءَ العالِمِ‌ ؛ فَإِنَّ‌ اللّهَ‌ یَستَجیبُ‌ دُعاءَهُ‌ فیمَن دَعاهُ‌.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66" w:name="_Toc755"/>
      <w:r>
        <w:t>ز المُجاهِدُ</w:t>
      </w:r>
      <w:bookmarkEnd w:id="1166"/>
    </w:p>
    <w:p>
      <w:pPr>
        <w:pStyle w:val="BookText"/>
      </w:pPr>
      <w:r>
        <w:rPr>
          <w:rFonts w:ascii="Times New Roman" w:hAnsi="Times New Roman" w:eastAsia="Times New Roman" w:cs="Times New Roman"/>
          <w:lang w:val="en-US" w:bidi="en-US"/>
          <w:color w:val="111111"/>
          <w:sz w:val="28"/>
          <w:szCs w:val="28"/>
          <w:rtl/>
        </w:rPr>
        <w:t xml:space="preserve">8050.</w:t>
      </w:r>
    </w:p>
    <w:p>
      <w:pPr>
        <w:pStyle w:val="BookText"/>
      </w:pPr>
      <w:r>
        <w:rPr>
          <w:rFonts w:ascii="Amiri" w:hAnsi="Amiri" w:eastAsia="Amiri" w:cs="Amiri"/>
          <w:lang w:bidi="ar-SA"/>
          <w:color w:val="111111"/>
          <w:sz w:val="28"/>
          <w:szCs w:val="28"/>
          <w:rtl/>
        </w:rPr>
        <w:t xml:space="preserve">رسول اللّه صلی اللّه علیه و آله: اتَّقوا أذَی المُجاهِدینَ‌ فی سَبیلِ‌ اللّهِ‌ ؛ فَإِنَّ‌ اللّهَ‌ عز و جلیَغضَبُ‌ لَهُم ، کَما یَغضَبُ‌ لِلرُّسُلِ‌ ، ویَستَجیبُ‌ لَهُم ، کَما یَستَجیبُ‌ لِلرُّسُلِ‌.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8051.</w:t>
      </w:r>
    </w:p>
    <w:p>
      <w:pPr>
        <w:pStyle w:val="BookText"/>
      </w:pPr>
      <w:r>
        <w:rPr>
          <w:rFonts w:ascii="Amiri" w:hAnsi="Amiri" w:eastAsia="Amiri" w:cs="Amiri"/>
          <w:lang w:bidi="ar-SA"/>
          <w:color w:val="111111"/>
          <w:sz w:val="28"/>
          <w:szCs w:val="28"/>
          <w:rtl/>
        </w:rPr>
        <w:t xml:space="preserve">عنه صلی اللّه علیه و آله: دَعا موسی علیه السلام وأمَّنَ‌ هارونُ‌ علیه السلام وأمَّنَتِ‌ المَلائِکَةُ‌ علیهم السلام ، فَقالَ‌ اللّهُ‌ تَبارَکَ‌ وتَعالی:</w:t>
      </w:r>
    </w:p>
    <w:p>
      <w:pPr>
        <w:pStyle w:val="BookText"/>
      </w:pPr>
      <w:r>
        <w:rPr>
          <w:rFonts w:ascii="IRNazanin" w:hAnsi="IRNazanin" w:eastAsia="IRNazanin" w:cs="IRNazanin"/>
          <w:lang w:bidi="fa-IR"/>
          <w:color w:val="111111"/>
          <w:sz w:val="28"/>
          <w:szCs w:val="28"/>
          <w:rtl/>
        </w:rPr>
        <w:t xml:space="preserve">عیون أخبار الرضا علیه السلام:ج 1 ص 283 ح 30 [1] عن محمّد بن زیاد ومحمّد بن سیّار عن الإمام العسکری عن آبائه علیهم السلام ،بحار الأنوار:ج 92 ص 225 ح 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القصص:46.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ثواب الأعمال:ص 25 ح 2 ، [4]بحار الأنوار:ج 3 ص 12 ح 24.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جامع الأخبار:ص 111 ح 195 [6]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الفردوس:ج 1 ص 95 ح 309 عن الإمام علیّ‌ علیه السلام.</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6" w:name="pg14448_131450"/>
    <w:bookmarkEnd w:id="316"/>
    <w:p>
      <w:pPr>
        <w:pStyle w:val="BookText"/>
      </w:pPr>
      <w:r>
        <w:rPr>
          <w:rFonts w:ascii="Amiri" w:hAnsi="Amiri" w:eastAsia="Amiri" w:cs="Amiri"/>
          <w:lang w:bidi="ar-SA"/>
          <w:color w:val="111111"/>
          <w:sz w:val="28"/>
          <w:szCs w:val="28"/>
          <w:rtl/>
        </w:rPr>
        <w:t xml:space="preserve">"قَدْ أُجِیبَتْ‌ دَعْوَتُکُما فَاسْتَقِیما"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یونس:89. [1]</w:t>
      </w:r>
    </w:p>
    <w:p>
      <w:pPr>
        <w:pStyle w:val="BookText"/>
      </w:pPr>
      <w:r>
        <w:rPr>
          <w:rFonts w:ascii="Amiri" w:hAnsi="Amiri" w:eastAsia="Amiri" w:cs="Amiri"/>
          <w:lang w:bidi="ar-SA"/>
          <w:color w:val="111111"/>
          <w:sz w:val="28"/>
          <w:szCs w:val="28"/>
          <w:rtl/>
        </w:rPr>
        <w:t xml:space="preserve">، ومَن غَزا فی سَبیلِ‌ اللّهِ‌ استُجیبَ‌ لَهُ‌ ، کَمَا استُجیبَ‌ لَهُما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67" w:name="_Toc756"/>
      <w:r>
        <w:t>ح المُؤَذِّنُ‌</w:t>
      </w:r>
      <w:bookmarkEnd w:id="1167"/>
    </w:p>
    <w:p>
      <w:pPr>
        <w:pStyle w:val="BookText"/>
      </w:pPr>
      <w:r>
        <w:rPr>
          <w:rFonts w:ascii="Times New Roman" w:hAnsi="Times New Roman" w:eastAsia="Times New Roman" w:cs="Times New Roman"/>
          <w:lang w:val="en-US" w:bidi="en-US"/>
          <w:color w:val="111111"/>
          <w:sz w:val="28"/>
          <w:szCs w:val="28"/>
          <w:rtl/>
        </w:rPr>
        <w:t xml:space="preserve">8052.</w:t>
      </w:r>
    </w:p>
    <w:p>
      <w:pPr>
        <w:pStyle w:val="BookText"/>
      </w:pPr>
      <w:r>
        <w:rPr>
          <w:rFonts w:ascii="Amiri" w:hAnsi="Amiri" w:eastAsia="Amiri" w:cs="Amiri"/>
          <w:lang w:bidi="ar-SA"/>
          <w:color w:val="111111"/>
          <w:sz w:val="28"/>
          <w:szCs w:val="28"/>
          <w:rtl/>
        </w:rPr>
        <w:t xml:space="preserve">رسول اللّه صلی اللّه علیه و آله: المُؤَذِّنونَ‌ امَناءُ المُؤمِنینَ‌ عَلی صَلَواتِهِم وصَومِهِم ، ولُحومِهِم ودِمائِهِم ، لا یَسأَلونَ‌ اللّهَ‌ عز و جل شَیئا إلّا أعطاهُم ، ولا یَشفَعونَ‌ فی شَیءٍ إلّا شُفِّعوا.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68" w:name="_Toc757"/>
      <w:r>
        <w:t>ط‍‌ الصّائِمُ‌</w:t>
      </w:r>
      <w:bookmarkEnd w:id="1168"/>
    </w:p>
    <w:p>
      <w:pPr>
        <w:pStyle w:val="BookText"/>
      </w:pPr>
      <w:r>
        <w:rPr>
          <w:rFonts w:ascii="Times New Roman" w:hAnsi="Times New Roman" w:eastAsia="Times New Roman" w:cs="Times New Roman"/>
          <w:lang w:val="en-US" w:bidi="en-US"/>
          <w:color w:val="111111"/>
          <w:sz w:val="28"/>
          <w:szCs w:val="28"/>
          <w:rtl/>
        </w:rPr>
        <w:t xml:space="preserve">8053.</w:t>
      </w:r>
    </w:p>
    <w:p>
      <w:pPr>
        <w:pStyle w:val="BookText"/>
      </w:pPr>
      <w:r>
        <w:rPr>
          <w:rFonts w:ascii="Amiri" w:hAnsi="Amiri" w:eastAsia="Amiri" w:cs="Amiri"/>
          <w:lang w:bidi="ar-SA"/>
          <w:color w:val="111111"/>
          <w:sz w:val="28"/>
          <w:szCs w:val="28"/>
          <w:rtl/>
        </w:rPr>
        <w:t xml:space="preserve">رسول اللّه صلی اللّه علیه و آله: الصّائِمُ‌ لا تُرَدُّ دَعوَتُهُ‌. </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8054.</w:t>
      </w:r>
    </w:p>
    <w:p>
      <w:pPr>
        <w:pStyle w:val="BookText"/>
      </w:pPr>
      <w:r>
        <w:rPr>
          <w:rFonts w:ascii="Amiri" w:hAnsi="Amiri" w:eastAsia="Amiri" w:cs="Amiri"/>
          <w:lang w:bidi="ar-SA"/>
          <w:color w:val="111111"/>
          <w:sz w:val="28"/>
          <w:szCs w:val="28"/>
          <w:rtl/>
        </w:rPr>
        <w:t xml:space="preserve">عنه صلی اللّه علیه و آله: إنَّ‌ لِلصّائِمِ‌ عِندَ فِطرِهِ‌ لَدَعوَةً‌ ما تُرَدُّ. </w:t>
      </w:r>
      <w:r>
        <w:rPr>
          <w:rStyle w:val="FootnoteReference"/>
        </w:rPr>
        <w:footnoteReference w:id="759"/>
      </w:r>
    </w:p>
    <w:p>
      <w:pPr>
        <w:pStyle w:val="BookText"/>
      </w:pPr>
      <w:r>
        <w:rPr>
          <w:rFonts w:ascii="Times New Roman" w:hAnsi="Times New Roman" w:eastAsia="Times New Roman" w:cs="Times New Roman"/>
          <w:lang w:val="en-US" w:bidi="en-US"/>
          <w:color w:val="111111"/>
          <w:sz w:val="28"/>
          <w:szCs w:val="28"/>
          <w:rtl/>
        </w:rPr>
        <w:t xml:space="preserve">8055.</w:t>
      </w:r>
    </w:p>
    <w:p>
      <w:pPr>
        <w:pStyle w:val="BookText"/>
      </w:pPr>
      <w:r>
        <w:rPr>
          <w:rFonts w:ascii="Amiri" w:hAnsi="Amiri" w:eastAsia="Amiri" w:cs="Amiri"/>
          <w:lang w:bidi="ar-SA"/>
          <w:color w:val="111111"/>
          <w:sz w:val="28"/>
          <w:szCs w:val="28"/>
          <w:rtl/>
        </w:rPr>
        <w:t xml:space="preserve">عنه صلی اللّه علیه و آله: نَومُ‌ الصّائِمِ‌ عِبادَةٌ‌ ، وسُکوتُهُ‌ تَسبیحٌ‌ ، ودُعاؤُهُ‌ مُستَجابٌ‌ ، وعَمَلُهُ‌ مُتَقَبَّلٌ‌.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8056.</w:t>
      </w:r>
    </w:p>
    <w:p>
      <w:pPr>
        <w:pStyle w:val="BookText"/>
      </w:pPr>
      <w:r>
        <w:rPr>
          <w:rFonts w:ascii="Amiri" w:hAnsi="Amiri" w:eastAsia="Amiri" w:cs="Amiri"/>
          <w:lang w:bidi="ar-SA"/>
          <w:color w:val="111111"/>
          <w:sz w:val="28"/>
          <w:szCs w:val="28"/>
          <w:rtl/>
        </w:rPr>
        <w:t xml:space="preserve">عنه صلی اللّه علیه و آله: دَعوَةُ‌ الصّائِمِ‌ تُستَجابُ‌ عِندَ إفطارِهِ‌. </w:t>
      </w:r>
      <w:r>
        <w:rPr>
          <w:rStyle w:val="FootnoteReference"/>
        </w:rPr>
        <w:footnoteReference w:id="761"/>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7" w:name="pg14448_131451"/>
    <w:bookmarkEnd w:id="317"/>
    <w:p>
      <w:pPr>
        <w:pStyle w:val="Heading6"/>
      </w:pPr>
      <w:bookmarkStart w:id="1169" w:name="_Toc758"/>
      <w:r>
        <w:t>ی مَن فَرَّجَ‌ عَن مَکروبٍ‌</w:t>
      </w:r>
      <w:bookmarkEnd w:id="1169"/>
    </w:p>
    <w:p>
      <w:pPr>
        <w:pStyle w:val="BookText"/>
      </w:pPr>
      <w:r>
        <w:rPr>
          <w:rFonts w:ascii="Times New Roman" w:hAnsi="Times New Roman" w:eastAsia="Times New Roman" w:cs="Times New Roman"/>
          <w:lang w:val="en-US" w:bidi="en-US"/>
          <w:color w:val="111111"/>
          <w:sz w:val="28"/>
          <w:szCs w:val="28"/>
          <w:rtl/>
        </w:rPr>
        <w:t xml:space="preserve">8057.</w:t>
      </w:r>
    </w:p>
    <w:p>
      <w:pPr>
        <w:pStyle w:val="BookText"/>
      </w:pPr>
      <w:r>
        <w:rPr>
          <w:rFonts w:ascii="Amiri" w:hAnsi="Amiri" w:eastAsia="Amiri" w:cs="Amiri"/>
          <w:lang w:bidi="ar-SA"/>
          <w:color w:val="111111"/>
          <w:sz w:val="28"/>
          <w:szCs w:val="28"/>
          <w:rtl/>
        </w:rPr>
        <w:t xml:space="preserve">رسول اللّه صلی اللّه علیه و آله: مَن أرادَ أن تُستَجابَ‌ دَعوَتُهُ‌ وأن تُکشَفَ‌ کُربَتُهُ‌ ، فَلیُفَرِّج عَن مُعسِرٍ.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70" w:name="_Toc759"/>
      <w:r>
        <w:t>ک المَظلومُ‌</w:t>
      </w:r>
      <w:bookmarkEnd w:id="1170"/>
    </w:p>
    <w:p>
      <w:pPr>
        <w:pStyle w:val="BookText"/>
      </w:pPr>
      <w:r>
        <w:rPr>
          <w:rFonts w:ascii="Times New Roman" w:hAnsi="Times New Roman" w:eastAsia="Times New Roman" w:cs="Times New Roman"/>
          <w:lang w:val="en-US" w:bidi="en-US"/>
          <w:color w:val="111111"/>
          <w:sz w:val="28"/>
          <w:szCs w:val="28"/>
          <w:rtl/>
        </w:rPr>
        <w:t xml:space="preserve">8058.</w:t>
      </w:r>
    </w:p>
    <w:p>
      <w:pPr>
        <w:pStyle w:val="BookText"/>
      </w:pPr>
      <w:r>
        <w:rPr>
          <w:rFonts w:ascii="Amiri" w:hAnsi="Amiri" w:eastAsia="Amiri" w:cs="Amiri"/>
          <w:lang w:bidi="ar-SA"/>
          <w:color w:val="111111"/>
          <w:sz w:val="28"/>
          <w:szCs w:val="28"/>
          <w:rtl/>
        </w:rPr>
        <w:t xml:space="preserve">رسول اللّه صلی اللّه علیه و آله: اتَّقِ‌ دَعوَةَ‌ المَظلومِ‌ ؛ فَإِنَّها لَیسَ‌ بَینَها وبَینَ‌ اللّهِ‌ حِجابٌ‌.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8059.</w:t>
      </w:r>
    </w:p>
    <w:p>
      <w:pPr>
        <w:pStyle w:val="BookText"/>
      </w:pPr>
      <w:r>
        <w:rPr>
          <w:rFonts w:ascii="Amiri" w:hAnsi="Amiri" w:eastAsia="Amiri" w:cs="Amiri"/>
          <w:lang w:bidi="ar-SA"/>
          <w:color w:val="111111"/>
          <w:sz w:val="28"/>
          <w:szCs w:val="28"/>
          <w:rtl/>
        </w:rPr>
        <w:t xml:space="preserve">عنه صلی اللّه علیه و آله: اتَّقوا دَعَواتِ‌ المَظلومِ‌ ؛ فَإِنَّها تَصعَدُ إلَی السَّماءِ کَأَنَّها شَرارٌ.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8060.</w:t>
      </w:r>
    </w:p>
    <w:p>
      <w:pPr>
        <w:pStyle w:val="BookText"/>
      </w:pPr>
      <w:r>
        <w:rPr>
          <w:rFonts w:ascii="Amiri" w:hAnsi="Amiri" w:eastAsia="Amiri" w:cs="Amiri"/>
          <w:lang w:bidi="ar-SA"/>
          <w:color w:val="111111"/>
          <w:sz w:val="28"/>
          <w:szCs w:val="28"/>
          <w:rtl/>
        </w:rPr>
        <w:t xml:space="preserve">عنه صلی اللّه علیه و آله: اتَّقوا دَعوَةَ‌ المَظلومِ‌ وإن کانَ‌ کافِرا فَإِنَّهُ‌ لَیسَ‌ دونَها حِجابٌ‌.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8061.</w:t>
      </w:r>
    </w:p>
    <w:p>
      <w:pPr>
        <w:pStyle w:val="BookText"/>
      </w:pPr>
      <w:r>
        <w:rPr>
          <w:rFonts w:ascii="Amiri" w:hAnsi="Amiri" w:eastAsia="Amiri" w:cs="Amiri"/>
          <w:lang w:bidi="ar-SA"/>
          <w:color w:val="111111"/>
          <w:sz w:val="28"/>
          <w:szCs w:val="28"/>
          <w:rtl/>
        </w:rPr>
        <w:t xml:space="preserve">عنه صلی اللّه علیه و آله نَقلاً عَن صُحُفِ‌ إبراهیمَ‌ علیه السلام فی دَعوَةِ‌ المَظلومِ‌: إنّی لا أرُدُّها وإن کانَت مِن کافِرٍ.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8062.</w:t>
      </w:r>
    </w:p>
    <w:p>
      <w:pPr>
        <w:pStyle w:val="BookText"/>
      </w:pPr>
      <w:r>
        <w:rPr>
          <w:rFonts w:ascii="Amiri" w:hAnsi="Amiri" w:eastAsia="Amiri" w:cs="Amiri"/>
          <w:lang w:bidi="ar-SA"/>
          <w:color w:val="111111"/>
          <w:sz w:val="28"/>
          <w:szCs w:val="28"/>
          <w:rtl/>
        </w:rPr>
        <w:t xml:space="preserve">عنه صلی اللّه علیه و آله: دَعوَةُ‌ المَظلومِ‌ مُستَجابَةٌ‌ ، وإن کانَ‌ فاجِرا فَفُجورُهُ‌ عَلی نَفسِهِ‌.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8063.</w:t>
      </w:r>
    </w:p>
    <w:p>
      <w:pPr>
        <w:pStyle w:val="BookText"/>
      </w:pPr>
      <w:r>
        <w:rPr>
          <w:rFonts w:ascii="Amiri" w:hAnsi="Amiri" w:eastAsia="Amiri" w:cs="Amiri"/>
          <w:lang w:bidi="ar-SA"/>
          <w:color w:val="111111"/>
          <w:sz w:val="28"/>
          <w:szCs w:val="28"/>
          <w:rtl/>
        </w:rPr>
        <w:t xml:space="preserve">عنه صلی اللّه علیه و آله: إنَّ‌ العَبدَ إذا ظُلِمَ‌ فَلَم یَنتَصِر ، ولَم یَکُن لَهُ‌ مَن یَنصُرُهُ‌ ، رَفَعَ‌ طَرفَهُ‌ إلَی السَّماءِ ، فَدَعَا اللّهَ‌ ، قالَ‌ اللّهُ‌ عز و جل:لَبَّیکَ‌ عَبدی أنَا أنصُرُکَ‌ عاجِلاً وآجِلاً.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8064.</w:t>
      </w:r>
    </w:p>
    <w:p>
      <w:pPr>
        <w:pStyle w:val="BookText"/>
      </w:pPr>
      <w:r>
        <w:rPr>
          <w:rFonts w:ascii="Amiri" w:hAnsi="Amiri" w:eastAsia="Amiri" w:cs="Amiri"/>
          <w:lang w:bidi="ar-SA"/>
          <w:color w:val="111111"/>
          <w:sz w:val="28"/>
          <w:szCs w:val="28"/>
          <w:rtl/>
        </w:rPr>
        <w:t xml:space="preserve">عنه صلی اللّه علیه و آله: إیّاکُم ودَعوَةَ‌ المَظلومِ‌ ؛ فَإِنَّها تُرفَعُ‌ فَوقَ‌ السَّحابِ‌ حَتّی یَنظُرَ اللّهُ‌ عز و جلإلَیها ، فَیَقولَ‌:</w:t>
      </w:r>
    </w:p>
    <w:p>
      <w:pPr>
        <w:pStyle w:val="BookText"/>
      </w:pPr>
      <w:r>
        <w:rPr>
          <w:rFonts w:ascii="IRNazanin" w:hAnsi="IRNazanin" w:eastAsia="IRNazanin" w:cs="IRNazanin"/>
          <w:lang w:bidi="fa-IR"/>
          <w:color w:val="111111"/>
          <w:sz w:val="28"/>
          <w:szCs w:val="28"/>
          <w:rtl/>
        </w:rPr>
        <w:t xml:space="preserve">مسند ابن حنبل:ج 2 ص 248 ح 4749 [1]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البخاری:ج 2 ص 864 ح 2316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المستدرک علی الصحیحین:ج 1 ص 83 ح 81 عن ابن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ابن حنبل:ج 4 ص 306 ح 12551 [2]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الخصال:ص 525 ح 13 عن أبی ذرّ ،بحار الأنوار:ج 77 ص 71 ح 1 ؛ [3] صحیح ابن حبّان:ج 2 ص 78 ح 361 عن أبی ذرّ.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مسند ابن حنبل:ج 3 ص 296 ح 8803 ؛ [4]الأمالی للطوسی:ص 311 ح 628 [5] کلاهما عن أبی هریرة نحوه ،بحار الأنوار:ج 93 ص 356 ح 7. [6]</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الفردوس:ج 1 ص 196 ح 740 عن أبی الدرداء ؛ تنبیه الخواطر:ج 2 ص 200 ، [7]بحار الأنوار:ج 75 ص 329. [8]</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8" w:name="pg14448_131452"/>
    <w:bookmarkEnd w:id="318"/>
    <w:p>
      <w:pPr>
        <w:pStyle w:val="BookText"/>
      </w:pPr>
      <w:r>
        <w:rPr>
          <w:rFonts w:ascii="Amiri" w:hAnsi="Amiri" w:eastAsia="Amiri" w:cs="Amiri"/>
          <w:lang w:bidi="ar-SA"/>
          <w:color w:val="111111"/>
          <w:sz w:val="28"/>
          <w:szCs w:val="28"/>
          <w:rtl/>
        </w:rPr>
        <w:t xml:space="preserve">ارفَعوها حَتّی أستَجیبَ‌ لَهُ‌.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الکافی:ج 2 ص 509 ح 3 [1] عن السکونی عن الإمام الصادق علیه السلام ،بحار الأنوار:ج 93 ص 361 ح 23. [2]</w:t>
      </w:r>
    </w:p>
    <w:p>
      <w:pPr>
        <w:pStyle w:val="BookText"/>
      </w:pPr>
      <w:r>
        <w:rPr>
          <w:rFonts w:ascii="Times New Roman" w:hAnsi="Times New Roman" w:eastAsia="Times New Roman" w:cs="Times New Roman"/>
          <w:lang w:val="en-US" w:bidi="en-US"/>
          <w:color w:val="111111"/>
          <w:sz w:val="28"/>
          <w:szCs w:val="28"/>
          <w:rtl/>
        </w:rPr>
        <w:t xml:space="preserve">8065.</w:t>
      </w:r>
    </w:p>
    <w:p>
      <w:pPr>
        <w:pStyle w:val="BookText"/>
      </w:pPr>
      <w:r>
        <w:rPr>
          <w:rFonts w:ascii="Amiri" w:hAnsi="Amiri" w:eastAsia="Amiri" w:cs="Amiri"/>
          <w:lang w:bidi="ar-SA"/>
          <w:color w:val="111111"/>
          <w:sz w:val="28"/>
          <w:szCs w:val="28"/>
          <w:rtl/>
        </w:rPr>
        <w:t xml:space="preserve">عنه صلی اللّه علیه و آله: إیّاکَ‌ ودَعوَةَ‌ المَظلومِ‌ ؛ فَإِنَّما یَسأَلُ‌ اللّهَ‌ حَقَّهُ‌ ، وإنَّ‌ اللّهَ‌ لا یَمنَعُ‌ ذا حَقٍّ‌ حَقَّهُ‌.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71" w:name="_Toc760"/>
      <w:r>
        <w:t>ل المُضطَرُّ</w:t>
      </w:r>
      <w:bookmarkEnd w:id="1171"/>
    </w:p>
    <w:p>
      <w:pPr>
        <w:pStyle w:val="Heading6"/>
      </w:pPr>
      <w:bookmarkStart w:id="1172" w:name="_Toc761"/>
      <w:r>
        <w:t>الکتاب</w:t>
      </w:r>
      <w:bookmarkEnd w:id="1172"/>
    </w:p>
    <w:p>
      <w:pPr>
        <w:pStyle w:val="BookText"/>
      </w:pPr>
      <w:r>
        <w:rPr>
          <w:rFonts w:ascii="Amiri" w:hAnsi="Amiri" w:eastAsia="Amiri" w:cs="Amiri"/>
          <w:lang w:bidi="ar-SA"/>
          <w:color w:val="111111"/>
          <w:sz w:val="28"/>
          <w:szCs w:val="28"/>
          <w:rtl/>
        </w:rPr>
        <w:t xml:space="preserve">" أَمَّنْ‌ یُجِیبُ‌ الْمُضْطَرَّ إِذا دَعاهُ‌ وَ یَکْشِفُ‌ السُّوءَ وَ یَجْعَلُکُمْ‌ خُلَفاءَ الْأَرْضِ‌ أَ إِلهٌ‌ مَعَ‌ اللّهِ‌ قَلِیلاً ما تَذَکَّرُونَ‌ ". 3</w:t>
      </w:r>
    </w:p>
    <w:p>
      <w:pPr>
        <w:pStyle w:val="Heading6"/>
      </w:pPr>
      <w:bookmarkStart w:id="1173" w:name="_Toc762"/>
      <w:r>
        <w:t>الحدیث</w:t>
      </w:r>
      <w:bookmarkEnd w:id="1173"/>
    </w:p>
    <w:p>
      <w:pPr>
        <w:pStyle w:val="BookText"/>
      </w:pPr>
      <w:r>
        <w:rPr>
          <w:rFonts w:ascii="Times New Roman" w:hAnsi="Times New Roman" w:eastAsia="Times New Roman" w:cs="Times New Roman"/>
          <w:lang w:val="en-US" w:bidi="en-US"/>
          <w:color w:val="111111"/>
          <w:sz w:val="28"/>
          <w:szCs w:val="28"/>
          <w:rtl/>
        </w:rPr>
        <w:t xml:space="preserve">8066.</w:t>
      </w:r>
    </w:p>
    <w:p>
      <w:pPr>
        <w:pStyle w:val="BookText"/>
      </w:pPr>
      <w:r>
        <w:rPr>
          <w:rFonts w:ascii="Amiri" w:hAnsi="Amiri" w:eastAsia="Amiri" w:cs="Amiri"/>
          <w:lang w:bidi="ar-SA"/>
          <w:color w:val="111111"/>
          <w:sz w:val="28"/>
          <w:szCs w:val="28"/>
          <w:rtl/>
        </w:rPr>
        <w:t xml:space="preserve">رسول اللّه صلی اللّه علیه و آله لِجابِرِ بنِ‌ سُلَیمٍ‌: أنَا رَسولُ‌ اللّهِ‌ الَّذی إذا أصابَکَ‌ ضُرٌّ فَدَعَوتَهُ‌ کَشَفَهُ‌ عَنکَ‌ ، وإن أصابَکَ‌ عامُ‌ سَنَةٍ‌ </w:t>
      </w:r>
      <w:r>
        <w:rPr>
          <w:rStyle w:val="FootnoteReference"/>
        </w:rPr>
        <w:footnoteReference w:id="763"/>
      </w:r>
      <w:r>
        <w:rPr>
          <w:rFonts w:ascii="Amiri" w:hAnsi="Amiri" w:eastAsia="Amiri" w:cs="Amiri"/>
          <w:lang w:bidi="ar-SA"/>
          <w:color w:val="111111"/>
          <w:sz w:val="28"/>
          <w:szCs w:val="28"/>
          <w:rtl/>
        </w:rPr>
        <w:t xml:space="preserve">فَدَعَوتَهُ‌ أنبَتَها لَکَ‌ ، وإذا کُنتَ‌ بِأَرضٍ‌ قَفراءَ أو فَلاةٍ‌ فَضَلَّت راحِلَتُکَ‌ ، فَدَعَوتَهُ‌ ، رَدَّها عَلَیکَ‌. </w:t>
      </w:r>
      <w:r>
        <w:rPr>
          <w:rStyle w:val="FootnoteReference"/>
        </w:rPr>
        <w:footnoteReference w:id="764"/>
      </w:r>
    </w:p>
    <w:p>
      <w:pPr>
        <w:pStyle w:val="BookText"/>
      </w:pPr>
      <w:r>
        <w:rPr>
          <w:rFonts w:ascii="Times New Roman" w:hAnsi="Times New Roman" w:eastAsia="Times New Roman" w:cs="Times New Roman"/>
          <w:lang w:val="en-US" w:bidi="en-US"/>
          <w:color w:val="111111"/>
          <w:sz w:val="28"/>
          <w:szCs w:val="28"/>
          <w:rtl/>
        </w:rPr>
        <w:t xml:space="preserve">8067.</w:t>
      </w:r>
    </w:p>
    <w:p>
      <w:pPr>
        <w:pStyle w:val="BookText"/>
      </w:pPr>
      <w:r>
        <w:rPr>
          <w:rFonts w:ascii="Amiri" w:hAnsi="Amiri" w:eastAsia="Amiri" w:cs="Amiri"/>
          <w:lang w:bidi="ar-SA"/>
          <w:color w:val="111111"/>
          <w:sz w:val="28"/>
          <w:szCs w:val="28"/>
          <w:rtl/>
        </w:rPr>
        <w:t xml:space="preserve">الإمام الباقر علیه السلام: کانَ‌ دُعاءُ النَّبِیِّ‌ صلی اللّه علیه و آله لَیلَةَ‌ الأَحزابِ‌:یا صَریخَ‌ المَکروبینَ‌ ، ویا مُجیبَ‌ دَعوَةِ‌ المُضطَرّینَ‌ ، ویا کاشِفَ‌ غَمِّی ، اکشِف عَنّی غَمّی وهَمّی وکَربی ؛ فَإِنَّکَ‌ تَعلَمُ‌ حالی وحالَ‌ أصحابی ، وَاکفِنی هَولَ‌ عَدُوّی. </w:t>
      </w:r>
      <w:r>
        <w:rPr>
          <w:rStyle w:val="FootnoteReference"/>
        </w:rPr>
        <w:footnoteReference w:id="765"/>
      </w:r>
    </w:p>
    <w:p>
      <w:pPr>
        <w:pStyle w:val="Heading6"/>
      </w:pPr>
      <w:bookmarkStart w:id="1174" w:name="_Toc763"/>
      <w:r>
        <w:t>م مَن دَعا کَدُعاءِ الغَریقِ‌</w:t>
      </w:r>
      <w:bookmarkEnd w:id="1174"/>
    </w:p>
    <w:p>
      <w:pPr>
        <w:pStyle w:val="BookText"/>
      </w:pPr>
      <w:r>
        <w:rPr>
          <w:rFonts w:ascii="Times New Roman" w:hAnsi="Times New Roman" w:eastAsia="Times New Roman" w:cs="Times New Roman"/>
          <w:lang w:val="en-US" w:bidi="en-US"/>
          <w:color w:val="111111"/>
          <w:sz w:val="28"/>
          <w:szCs w:val="28"/>
          <w:rtl/>
        </w:rPr>
        <w:t xml:space="preserve">8068.</w:t>
      </w:r>
    </w:p>
    <w:p>
      <w:pPr>
        <w:pStyle w:val="BookText"/>
      </w:pPr>
      <w:r>
        <w:rPr>
          <w:rFonts w:ascii="Amiri" w:hAnsi="Amiri" w:eastAsia="Amiri" w:cs="Amiri"/>
          <w:lang w:bidi="ar-SA"/>
          <w:color w:val="111111"/>
          <w:sz w:val="28"/>
          <w:szCs w:val="28"/>
          <w:rtl/>
        </w:rPr>
        <w:t xml:space="preserve">رسول اللّه صلی اللّه علیه و آله: أوحَی اللّهُ‌ إلی نَبِیٍّ‌ مِنَ‌ الأَنبِیاءِ:ما بالُ‌ عِبادی یَدخُلونَ‌ بُیوتی بِقُلوبٍ‌ غَیرِ طاهِرَةٍ‌ ، وأبدانٍ‌ غَیرِ نَقِیَّةٍ‌ ؟ أبی یَغتَرّونَ‌ ؟ أو إیّایَ‌ یُخادِعونَ‌ ؟ وعِزَّتی وجَلالی ، وعُلُوِّ مَکانی،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9" w:name="pg14448_131453"/>
    <w:bookmarkEnd w:id="319"/>
    <w:p>
      <w:pPr>
        <w:pStyle w:val="BookText"/>
      </w:pPr>
      <w:r>
        <w:rPr>
          <w:rFonts w:ascii="Amiri" w:hAnsi="Amiri" w:eastAsia="Amiri" w:cs="Amiri"/>
          <w:lang w:bidi="ar-SA"/>
          <w:color w:val="111111"/>
          <w:sz w:val="28"/>
          <w:szCs w:val="28"/>
          <w:rtl/>
        </w:rPr>
        <w:t xml:space="preserve">لَأَبتَلِیَنَّهُم بِبَلِیَّةٍ‌ أترُکُ‌ الحَلیمَ‌ فیها حَیرانَ‌ ، لا یَنجو مَن نَجا مِنهُم إلّا بِدُعاءٍ کَدُعاءِ الغَریقِ‌.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الفردوس:ج 1 ص 145 ح 517 عن أنس.</w:t>
      </w:r>
    </w:p>
    <w:p>
      <w:pPr>
        <w:pStyle w:val="Heading6"/>
      </w:pPr>
      <w:bookmarkStart w:id="1175" w:name="_Toc764"/>
      <w:r>
        <w:t>ن مَن عالَجَ‌ نَفسَهُ‌ لِلدُّعاءِ بِاللَّیلِ‌</w:t>
      </w:r>
      <w:bookmarkEnd w:id="1175"/>
    </w:p>
    <w:p>
      <w:pPr>
        <w:pStyle w:val="BookText"/>
      </w:pPr>
      <w:r>
        <w:rPr>
          <w:rFonts w:ascii="Times New Roman" w:hAnsi="Times New Roman" w:eastAsia="Times New Roman" w:cs="Times New Roman"/>
          <w:lang w:val="en-US" w:bidi="en-US"/>
          <w:color w:val="111111"/>
          <w:sz w:val="28"/>
          <w:szCs w:val="28"/>
          <w:rtl/>
        </w:rPr>
        <w:t xml:space="preserve">8069.</w:t>
      </w:r>
    </w:p>
    <w:p>
      <w:pPr>
        <w:pStyle w:val="BookText"/>
      </w:pPr>
      <w:r>
        <w:rPr>
          <w:rFonts w:ascii="Amiri" w:hAnsi="Amiri" w:eastAsia="Amiri" w:cs="Amiri"/>
          <w:lang w:bidi="ar-SA"/>
          <w:color w:val="111111"/>
          <w:sz w:val="28"/>
          <w:szCs w:val="28"/>
          <w:rtl/>
        </w:rPr>
        <w:t xml:space="preserve">رسول اللّه صلی اللّه علیه و آله: رَجُلانِ‌ مِن امَّتی ؛ یَقومُ‌ أحَدُهُمَا اللَّیلَ‌ یُعالِجُ‌ نَفسَهُ‌ إلَی الطَّهورِ وعَلَیهِ‌ عُقَدُهُ‌ فَیَتَوَضَّأُ ، فإذا وَضّأَ یَدَیهِ‌ انحَلَّت عُقدَةٌ‌ وإذا وَضّأَ وَجهَهُ‌ انحَلَّت عُقدَةٌ‌ وإذا مَسَحَ‌ بِرَأسِهِ‌ انحَلَّت عُقدَةٌ‌ وإذا وَضَّأَ رِجلَیهِ‌ انحَلَّت عُقدَةٌ‌ ، فَیَقولُ‌ اللّهُ‌ عز و جل لِلَّذینَ‌ وَراءَ الحِجابِ‌:اُنظُروا إلی عَبدی هذا یُعالِجُ‌ نَفسَهُ‌ یَسأَ لُنی ، ما سَأَلَنی عَبدی فَهُوَ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76" w:name="_Toc765"/>
      <w:r>
        <w:t>س المَریضُ‌ وَالمُبتَلی</w:t>
      </w:r>
      <w:bookmarkEnd w:id="1176"/>
    </w:p>
    <w:p>
      <w:pPr>
        <w:pStyle w:val="BookText"/>
      </w:pPr>
      <w:r>
        <w:rPr>
          <w:rFonts w:ascii="Times New Roman" w:hAnsi="Times New Roman" w:eastAsia="Times New Roman" w:cs="Times New Roman"/>
          <w:lang w:val="en-US" w:bidi="en-US"/>
          <w:color w:val="111111"/>
          <w:sz w:val="28"/>
          <w:szCs w:val="28"/>
          <w:rtl/>
        </w:rPr>
        <w:t xml:space="preserve">8070.</w:t>
      </w:r>
    </w:p>
    <w:p>
      <w:pPr>
        <w:pStyle w:val="BookText"/>
      </w:pPr>
      <w:r>
        <w:rPr>
          <w:rFonts w:ascii="Amiri" w:hAnsi="Amiri" w:eastAsia="Amiri" w:cs="Amiri"/>
          <w:lang w:bidi="ar-SA"/>
          <w:color w:val="111111"/>
          <w:sz w:val="28"/>
          <w:szCs w:val="28"/>
          <w:rtl/>
        </w:rPr>
        <w:t xml:space="preserve">رسول اللّه صلی اللّه علیه و آله: عودُوا المَرضی ، ومُروهُم فَلیَدعوا لَکُم ؛ فَإِنَّ‌ دَعوَةَ‌ المَریضِ‌ مُستَجابَةٌ‌ ، وذَنبَهُ‌ مَغفورٌ. </w:t>
      </w:r>
      <w:r>
        <w:rPr>
          <w:rStyle w:val="FootnoteReference"/>
        </w:rPr>
        <w:footnoteReference w:id="767"/>
      </w:r>
    </w:p>
    <w:p>
      <w:pPr>
        <w:pStyle w:val="BookText"/>
      </w:pPr>
      <w:r>
        <w:rPr>
          <w:rFonts w:ascii="Times New Roman" w:hAnsi="Times New Roman" w:eastAsia="Times New Roman" w:cs="Times New Roman"/>
          <w:lang w:val="en-US" w:bidi="en-US"/>
          <w:color w:val="111111"/>
          <w:sz w:val="28"/>
          <w:szCs w:val="28"/>
          <w:rtl/>
        </w:rPr>
        <w:t xml:space="preserve">8071.</w:t>
      </w:r>
    </w:p>
    <w:p>
      <w:pPr>
        <w:pStyle w:val="BookText"/>
      </w:pPr>
      <w:r>
        <w:rPr>
          <w:rFonts w:ascii="Amiri" w:hAnsi="Amiri" w:eastAsia="Amiri" w:cs="Amiri"/>
          <w:lang w:bidi="ar-SA"/>
          <w:color w:val="111111"/>
          <w:sz w:val="28"/>
          <w:szCs w:val="28"/>
          <w:rtl/>
        </w:rPr>
        <w:t xml:space="preserve">الفردوس عن سلمان عن رسول اللّه صلی اللّه علیه و آله: یا سَلمانُ‌ ، إنَّ‌ المُبتَلی مُستَجابُ‌ الدَّعوَةِ‌ ؛ فَادعُ‌ وتَخَیَّر مِنَ‌ الدُّعاءِ ، وَادعُ‌ أنتَ‌ واُؤَمِّنُ‌ أنَا.فَدَعا سَلمانُ‌ وأمَّنَ‌ رَسولُ‌ اللّهِ‌ صلی اللّه علیه و آله. </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8072.</w:t>
      </w:r>
    </w:p>
    <w:p>
      <w:pPr>
        <w:pStyle w:val="BookText"/>
      </w:pPr>
      <w:r>
        <w:rPr>
          <w:rFonts w:ascii="Amiri" w:hAnsi="Amiri" w:eastAsia="Amiri" w:cs="Amiri"/>
          <w:lang w:bidi="ar-SA"/>
          <w:color w:val="111111"/>
          <w:sz w:val="28"/>
          <w:szCs w:val="28"/>
          <w:rtl/>
        </w:rPr>
        <w:t xml:space="preserve">رسول اللّه صلی اللّه علیه و آله: إذا دَخَلتَ‌ عَلی مَریضٍ‌ فَمُرهُ‌ أن یَدعُوَ لَکَ‌ ؛ فَإِنَّ‌ دُعاءَهُ‌ کَدُعاءِ المَلائِکَةِ‌. </w:t>
      </w:r>
      <w:r>
        <w:rPr>
          <w:rStyle w:val="FootnoteReference"/>
        </w:rPr>
        <w:footnoteReference w:id="769"/>
      </w:r>
    </w:p>
    <w:p>
      <w:pPr>
        <w:pStyle w:val="BookText"/>
      </w:pPr>
      <w:r>
        <w:rPr>
          <w:rFonts w:ascii="Times New Roman" w:hAnsi="Times New Roman" w:eastAsia="Times New Roman" w:cs="Times New Roman"/>
          <w:lang w:val="en-US" w:bidi="en-US"/>
          <w:color w:val="111111"/>
          <w:sz w:val="28"/>
          <w:szCs w:val="28"/>
          <w:rtl/>
        </w:rPr>
        <w:t xml:space="preserve">8073.</w:t>
      </w:r>
    </w:p>
    <w:p>
      <w:pPr>
        <w:pStyle w:val="BookText"/>
      </w:pPr>
      <w:r>
        <w:rPr>
          <w:rFonts w:ascii="Amiri" w:hAnsi="Amiri" w:eastAsia="Amiri" w:cs="Amiri"/>
          <w:lang w:bidi="ar-SA"/>
          <w:color w:val="111111"/>
          <w:sz w:val="28"/>
          <w:szCs w:val="28"/>
          <w:rtl/>
        </w:rPr>
        <w:t xml:space="preserve">عنه صلی اللّه علیه و آله لِسَلمانَ‌: یا سَلمانُ‌ ، إنَّ‌ لَکَ‌ فی عِلَّتِکَ‌ إذَا اعتَلَلتَ‌ ثَلاثَ‌ خِصالٍ‌:أنتَ‌ مِنَ‌ اللّهِ‌ تَبارَکَ‌ وتَعالی بِذِکرٍ ، ودُعاؤُکَ‌ فیها مُستَجابٌ‌ ، ولا تَدَعُ‌ العِلَّةُ‌ عَلَیکَ‌ ذَنبا إلّا حَطَّتهُ‌ ، مَتَّعَکَ‌ اللّهُ‌ بِالعافِیَةِ‌ إلَی انقِضاءِ أجَلِکَ‌. </w:t>
      </w:r>
      <w:r>
        <w:rPr>
          <w:rStyle w:val="FootnoteReference"/>
        </w:rPr>
        <w:footnoteReference w:id="770"/>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0" w:name="pg14448_131454"/>
    <w:bookmarkEnd w:id="320"/>
    <w:p>
      <w:pPr>
        <w:pStyle w:val="Heading6"/>
      </w:pPr>
      <w:bookmarkStart w:id="1177" w:name="_Toc766"/>
      <w:r>
        <w:t>ع عائِدُ المَریضِ‌</w:t>
      </w:r>
      <w:bookmarkEnd w:id="1177"/>
    </w:p>
    <w:p>
      <w:pPr>
        <w:pStyle w:val="BookText"/>
      </w:pPr>
      <w:r>
        <w:rPr>
          <w:rFonts w:ascii="Times New Roman" w:hAnsi="Times New Roman" w:eastAsia="Times New Roman" w:cs="Times New Roman"/>
          <w:lang w:val="en-US" w:bidi="en-US"/>
          <w:color w:val="111111"/>
          <w:sz w:val="28"/>
          <w:szCs w:val="28"/>
          <w:rtl/>
        </w:rPr>
        <w:t xml:space="preserve">8074.</w:t>
      </w:r>
    </w:p>
    <w:p>
      <w:pPr>
        <w:pStyle w:val="BookText"/>
      </w:pPr>
      <w:r>
        <w:rPr>
          <w:rFonts w:ascii="Amiri" w:hAnsi="Amiri" w:eastAsia="Amiri" w:cs="Amiri"/>
          <w:lang w:bidi="ar-SA"/>
          <w:color w:val="111111"/>
          <w:sz w:val="28"/>
          <w:szCs w:val="28"/>
          <w:rtl/>
        </w:rPr>
        <w:t xml:space="preserve">السنن الکبری للنسائی عن ابن عبّاس: کانَ‌ النَّبِیُّ‌ صلی اللّه علیه و آله إذا عادَ المَریضَ‌ جَلَسَ‌ عِندَ رَأسِهِ‌ ، ثُمَّ‌ قالَ‌ سَبعَ‌ مَرّاتٍ‌:أسأَلُ‌ اللّهَ‌ العَظیمَ‌ ، رَبَّ‌ العَرشِ‌ العَظیمِ‌ ، أن یَشفِیَکَ‌.فَإِن کانَ‌ فی أجَلِهِ‌ تَأخیرٌ عوفِیَ‌ مِن وَجَعِهِ‌ ذلِکَ‌.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78" w:name="_Toc767"/>
      <w:r>
        <w:t>ف المُحسَنُ‌ إلَیهِ‌</w:t>
      </w:r>
      <w:bookmarkEnd w:id="1178"/>
    </w:p>
    <w:p>
      <w:pPr>
        <w:pStyle w:val="BookText"/>
      </w:pPr>
      <w:r>
        <w:rPr>
          <w:rFonts w:ascii="Times New Roman" w:hAnsi="Times New Roman" w:eastAsia="Times New Roman" w:cs="Times New Roman"/>
          <w:lang w:val="en-US" w:bidi="en-US"/>
          <w:color w:val="111111"/>
          <w:sz w:val="28"/>
          <w:szCs w:val="28"/>
          <w:rtl/>
        </w:rPr>
        <w:t xml:space="preserve">8075.</w:t>
      </w:r>
    </w:p>
    <w:p>
      <w:pPr>
        <w:pStyle w:val="BookText"/>
      </w:pPr>
      <w:r>
        <w:rPr>
          <w:rFonts w:ascii="Amiri" w:hAnsi="Amiri" w:eastAsia="Amiri" w:cs="Amiri"/>
          <w:lang w:bidi="ar-SA"/>
          <w:color w:val="111111"/>
          <w:sz w:val="28"/>
          <w:szCs w:val="28"/>
          <w:rtl/>
        </w:rPr>
        <w:t xml:space="preserve">رسول اللّه صلی اللّه علیه و آله: دُعاءُ المُحسَنِ‌ إلَیهِ‌ لِلمُحسِنِ‌ لا 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79" w:name="_Toc768"/>
      <w:r>
        <w:t>ص الطِّفلُ‌</w:t>
      </w:r>
      <w:bookmarkEnd w:id="1179"/>
    </w:p>
    <w:p>
      <w:pPr>
        <w:pStyle w:val="BookText"/>
      </w:pPr>
      <w:r>
        <w:rPr>
          <w:rFonts w:ascii="Times New Roman" w:hAnsi="Times New Roman" w:eastAsia="Times New Roman" w:cs="Times New Roman"/>
          <w:lang w:val="en-US" w:bidi="en-US"/>
          <w:color w:val="111111"/>
          <w:sz w:val="28"/>
          <w:szCs w:val="28"/>
          <w:rtl/>
        </w:rPr>
        <w:t xml:space="preserve">8076.</w:t>
      </w:r>
    </w:p>
    <w:p>
      <w:pPr>
        <w:pStyle w:val="BookText"/>
      </w:pPr>
      <w:r>
        <w:rPr>
          <w:rFonts w:ascii="Amiri" w:hAnsi="Amiri" w:eastAsia="Amiri" w:cs="Amiri"/>
          <w:lang w:bidi="ar-SA"/>
          <w:color w:val="111111"/>
          <w:sz w:val="28"/>
          <w:szCs w:val="28"/>
          <w:rtl/>
        </w:rPr>
        <w:t xml:space="preserve">رسول اللّه صلی اللّه علیه و آله: دُعاءُ أطفالِ‌ امَّتی مُستَجابٌ‌ ، ما لَم یُقارِبُوا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180" w:name="_Toc769"/>
      <w:r>
        <w:t>ق الوالِدُ</w:t>
      </w:r>
      <w:bookmarkEnd w:id="1180"/>
    </w:p>
    <w:p>
      <w:pPr>
        <w:pStyle w:val="BookText"/>
      </w:pPr>
      <w:r>
        <w:rPr>
          <w:rFonts w:ascii="Times New Roman" w:hAnsi="Times New Roman" w:eastAsia="Times New Roman" w:cs="Times New Roman"/>
          <w:lang w:val="en-US" w:bidi="en-US"/>
          <w:color w:val="111111"/>
          <w:sz w:val="28"/>
          <w:szCs w:val="28"/>
          <w:rtl/>
        </w:rPr>
        <w:t xml:space="preserve">8077.</w:t>
      </w:r>
    </w:p>
    <w:p>
      <w:pPr>
        <w:pStyle w:val="BookText"/>
      </w:pPr>
      <w:r>
        <w:rPr>
          <w:rFonts w:ascii="Amiri" w:hAnsi="Amiri" w:eastAsia="Amiri" w:cs="Amiri"/>
          <w:lang w:bidi="ar-SA"/>
          <w:color w:val="111111"/>
          <w:sz w:val="28"/>
          <w:szCs w:val="28"/>
          <w:rtl/>
        </w:rPr>
        <w:t xml:space="preserve">رسول اللّه صلی اللّه علیه و آله: دُعاءُ الوالِدِ یُفضی إلَی الحِجابِ‌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8078.</w:t>
      </w:r>
    </w:p>
    <w:p>
      <w:pPr>
        <w:pStyle w:val="BookText"/>
      </w:pPr>
      <w:r>
        <w:rPr>
          <w:rFonts w:ascii="Amiri" w:hAnsi="Amiri" w:eastAsia="Amiri" w:cs="Amiri"/>
          <w:lang w:bidi="ar-SA"/>
          <w:color w:val="111111"/>
          <w:sz w:val="28"/>
          <w:szCs w:val="28"/>
          <w:rtl/>
        </w:rPr>
        <w:t xml:space="preserve">عنه صلی اللّه علیه و آله: إیّاکُم ودَعوَةَ‌ الوالِدِ ؛ فَإِنَّها أحَدُّ مِنَ‌ السَّیفِ‌.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السنن الکبری للنسائی:ج 6 ص 258 ح 10882.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الفردوس:ج 2 ص 213 ح 3040 عن ابن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الفردوس وبحار الأنوار:"یقارفوا".</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صحیفة الإمام الرضا علیه السلام:ص 113 ح 69 [2] عن الإمام الرضا عن آبائه علیهم السلام ،بحار الأنوار:ج 93 ص 357 ح 14 ؛ [3] الفردوس:ج 2 ص 213 ح 3039 عن امّ‌ حکیم بنت وداع.</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أی یصعد ویصل إلی حضرات القبول ؛ فلا یعوقه عائق ولا یحول بینه وبین الإجابة حائل (فیض القدیر:ج 3 ص 701). أصل الحجاب الستر الحائل بین الرائی والمرئی ، وهو هنا راجع:إلی منع الأبصار من الإبصار بالرؤیة له بما ذکر ، فقام ذلک المنع مقام الستر الحائل ، فعبّر به عنه (مجمع البحرین:ج 1 ص 360).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سنن ابن ماجة:ج 2 ص 1271 ح 3863 عن امّ‌ حکیم بنت ودّاع الخزاعیّة.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الکافی:ج 2 ص 509 ح 3 [5] عن السکونی عن الإمام الصادق علیه السلام ،بحار الأنوار:ج 93 ص 361 ح 23. [6]</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1" w:name="pg14448_131455"/>
    <w:bookmarkEnd w:id="321"/>
    <w:p>
      <w:pPr>
        <w:pStyle w:val="BookText"/>
      </w:pPr>
      <w:r>
        <w:rPr>
          <w:rFonts w:ascii="Times New Roman" w:hAnsi="Times New Roman" w:eastAsia="Times New Roman" w:cs="Times New Roman"/>
          <w:lang w:val="en-US" w:bidi="en-US"/>
          <w:color w:val="111111"/>
          <w:sz w:val="28"/>
          <w:szCs w:val="28"/>
          <w:rtl/>
        </w:rPr>
        <w:t xml:space="preserve">8079.</w:t>
      </w:r>
    </w:p>
    <w:p>
      <w:pPr>
        <w:pStyle w:val="BookText"/>
      </w:pPr>
      <w:r>
        <w:rPr>
          <w:rFonts w:ascii="Amiri" w:hAnsi="Amiri" w:eastAsia="Amiri" w:cs="Amiri"/>
          <w:lang w:bidi="ar-SA"/>
          <w:color w:val="111111"/>
          <w:sz w:val="28"/>
          <w:szCs w:val="28"/>
          <w:rtl/>
        </w:rPr>
        <w:t xml:space="preserve">عنه صلی اللّه علیه و آله: إیّاکُم ودَعوَةَ‌ الوالِدِ ؛ فَإِنَّها تُرفَعُ‌ فَوقَ‌ السَّحابِ‌ حَتّی یَنظُرَ اللّهُ‌ تَعالی إلَیها ، فَیَقولَ‌:اِرفَعوها إلَیَّ‌ حَتّی أستَجیبَ‌ لَهُ‌ ؛ فَإِیّاکُم ودَعوَةَ‌ الوالِدِ ؛ فَإِنَّها أحَدُّ مِنَ‌ السَّیفِ‌.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8080.</w:t>
      </w:r>
    </w:p>
    <w:p>
      <w:pPr>
        <w:pStyle w:val="BookText"/>
      </w:pPr>
      <w:r>
        <w:rPr>
          <w:rFonts w:ascii="Amiri" w:hAnsi="Amiri" w:eastAsia="Amiri" w:cs="Amiri"/>
          <w:lang w:bidi="ar-SA"/>
          <w:color w:val="111111"/>
          <w:sz w:val="28"/>
          <w:szCs w:val="28"/>
          <w:rtl/>
        </w:rPr>
        <w:t xml:space="preserve">عنه صلی اللّه علیه و آله: لَیسَ‌ شَیءٌ إلّا بَینَهُ‌ وبَینَ‌ اللّهِ‌ حِجابٌ‌ ، إلّا قولُ‌:لا إلهَ‌ إلَا اللّهُ‌ ، ودُعاءُ الوالِدِ.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8081.</w:t>
      </w:r>
    </w:p>
    <w:p>
      <w:pPr>
        <w:pStyle w:val="BookText"/>
      </w:pPr>
      <w:r>
        <w:rPr>
          <w:rFonts w:ascii="Amiri" w:hAnsi="Amiri" w:eastAsia="Amiri" w:cs="Amiri"/>
          <w:lang w:bidi="ar-SA"/>
          <w:color w:val="111111"/>
          <w:sz w:val="28"/>
          <w:szCs w:val="28"/>
          <w:rtl/>
        </w:rPr>
        <w:t xml:space="preserve">عنه صلی اللّه علیه و آله: کُلُّ‌ شَیءٍ بَینَهُ‌ وبَینَ‌ اللّهِ‌ تَعالی حِجابٌ‌ ، إلّا شَهادَةَ‌ أن لا إلهَ‌ إلَا اللّهُ‌ ، ودُعاءَ الوالِدِ لِوَلَدِهِ‌.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181" w:name="_Toc770"/>
      <w:r>
        <w:t>ر مَن زارَ أخاهُ‌ فِی اللّهِ‌</w:t>
      </w:r>
      <w:bookmarkEnd w:id="1181"/>
    </w:p>
    <w:p>
      <w:pPr>
        <w:pStyle w:val="BookText"/>
      </w:pPr>
      <w:r>
        <w:rPr>
          <w:rFonts w:ascii="Times New Roman" w:hAnsi="Times New Roman" w:eastAsia="Times New Roman" w:cs="Times New Roman"/>
          <w:lang w:val="en-US" w:bidi="en-US"/>
          <w:color w:val="111111"/>
          <w:sz w:val="28"/>
          <w:szCs w:val="28"/>
          <w:rtl/>
        </w:rPr>
        <w:t xml:space="preserve">8082.</w:t>
      </w:r>
    </w:p>
    <w:p>
      <w:pPr>
        <w:pStyle w:val="BookText"/>
      </w:pPr>
      <w:r>
        <w:rPr>
          <w:rFonts w:ascii="Amiri" w:hAnsi="Amiri" w:eastAsia="Amiri" w:cs="Amiri"/>
          <w:lang w:bidi="ar-SA"/>
          <w:color w:val="111111"/>
          <w:sz w:val="28"/>
          <w:szCs w:val="28"/>
          <w:rtl/>
        </w:rPr>
        <w:t xml:space="preserve">رسول اللّه صلی اللّه علیه و آله فی وَصِیَّتِهِ‌ لِعَلِیٍّ‌ علیه السلام: یا عَلِیُّ‌ ، ثَلاثَةٌ‌ مِن حَلَلِ‌ اللّهِ‌:رَجُلٌ‌ زارَ أخاهُ‌ المُؤمِنَ‌ فِی اللّهِ‌ فَهُوَ زَورُ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اللّهِ‌ ، وحَقٌّ‌ عَلَی اللّهِ‌ أن یُکرِمَ‌ زَورَهُ‌ ویُعطِیَهُ‌ ما سَأَلَ‌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وَرَجلٌ‌ صَلّی ثُمَّ‌ عَقّبَ‌ إلی الصّلاةِ‌ الاُخْری فَهوُ ضَیَفُ‌ اللّهِ‌ وَحَقٌ‌ عَلَی اللّهِ‌ أنْ‌ یُکْرِم ضَیْفَهُ‌.وَالحاجُّ‌ والمُعْتَمِرُ فَهُما وَفْدُ اللّهِ‌ وَحقٌ‌ عَلَی اللّه أنْ‌ یُکْرِمَ‌ وَفْدَه.</w:t>
      </w:r>
    </w:p>
    <w:p>
      <w:pPr>
        <w:pStyle w:val="Heading6"/>
      </w:pPr>
      <w:bookmarkStart w:id="1182" w:name="_Toc771"/>
      <w:r>
        <w:t>ش هؤُلاءِ الدُّعاةُ‌</w:t>
      </w:r>
      <w:bookmarkEnd w:id="1182"/>
    </w:p>
    <w:p>
      <w:pPr>
        <w:pStyle w:val="BookText"/>
      </w:pPr>
      <w:r>
        <w:rPr>
          <w:rFonts w:ascii="Times New Roman" w:hAnsi="Times New Roman" w:eastAsia="Times New Roman" w:cs="Times New Roman"/>
          <w:lang w:val="en-US" w:bidi="en-US"/>
          <w:color w:val="111111"/>
          <w:sz w:val="28"/>
          <w:szCs w:val="28"/>
          <w:rtl/>
        </w:rPr>
        <w:t xml:space="preserve">8083.</w:t>
      </w:r>
    </w:p>
    <w:p>
      <w:pPr>
        <w:pStyle w:val="BookText"/>
      </w:pPr>
      <w:r>
        <w:rPr>
          <w:rFonts w:ascii="Amiri" w:hAnsi="Amiri" w:eastAsia="Amiri" w:cs="Amiri"/>
          <w:lang w:bidi="ar-SA"/>
          <w:color w:val="111111"/>
          <w:sz w:val="28"/>
          <w:szCs w:val="28"/>
          <w:rtl/>
        </w:rPr>
        <w:t xml:space="preserve">رسول اللّه صلی اللّه علیه و آله: ثَلاثُ‌ دَعَواتٍ‌ مُستَجاباتٌ‌:دَعوَةُ‌ الصّائِمِ‌ ، ودَعوَةُ‌ المُسافِرِ ، ودَعوَةُ‌ المَظلومِ‌.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8084.</w:t>
      </w:r>
    </w:p>
    <w:p>
      <w:pPr>
        <w:pStyle w:val="BookText"/>
      </w:pPr>
      <w:r>
        <w:rPr>
          <w:rFonts w:ascii="Amiri" w:hAnsi="Amiri" w:eastAsia="Amiri" w:cs="Amiri"/>
          <w:lang w:bidi="ar-SA"/>
          <w:color w:val="111111"/>
          <w:sz w:val="28"/>
          <w:szCs w:val="28"/>
          <w:rtl/>
        </w:rPr>
        <w:t xml:space="preserve">عنه صلی اللّه علیه و آله: ثَلاثُ‌ دَعَواتٍ‌ مُستَجاباتٌ‌ لا شَکَّ‌ فیهِنَّ‌:دَعوَةُ‌ المَظلومِ‌ ، ودَعوَةُ‌ المُسافِرِ ،</w:t>
      </w:r>
    </w:p>
    <w:p>
      <w:pPr>
        <w:pStyle w:val="BookText"/>
      </w:pPr>
      <w:r>
        <w:rPr>
          <w:rFonts w:ascii="IRNazanin" w:hAnsi="IRNazanin" w:eastAsia="IRNazanin" w:cs="IRNazanin"/>
          <w:lang w:bidi="fa-IR"/>
          <w:color w:val="111111"/>
          <w:sz w:val="28"/>
          <w:szCs w:val="28"/>
          <w:rtl/>
        </w:rPr>
        <w:t xml:space="preserve">الجعفریّات:ص 186 [1] عن الإمام الکاظم عن آبائه علیهم السلام ،بحار الأنوار:ج 93 ص 358 ح 17.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الدرّ المنثور:ج 7 ص 493 [3] نقلاً عن ابن مردویه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الجامع الصغیر:ج 2 ص 282 ح 6324 نقلاً عن ابن النجّار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الزَّور:الزائر ، وهو فی الأصل مصدر وضع موضع الاسم.وقد یکون الزَّور جمع زائر (النهایة:ج 2 ص 318 [4] "زور").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تحف العقول:ص 7 ،بحار الأنوار:ج 77 ص 62 ح 4.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فضائل الأشهر الثلاثة:ص 143 ح 157 ؛ [6]شُعب الإیمان:ج 3 ص 300 ح 3594 [7] کلاهما عن أبی هریرة.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ودَعوَةُ‌ الوالِدِ عَلی وَلَدِهِ‌.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سنن الترمذی:ج 4 ص 314 ح 1905 [1] عن أبی هریرة ؛ الجعفریّات:ص 187 ، [2]بحار الأنوار:ج 93 ص 358 ح 16. [3]</w:t>
      </w:r>
    </w:p>
    <w:p>
      <w:pPr>
        <w:pStyle w:val="BookText"/>
      </w:pPr>
      <w:r>
        <w:rPr>
          <w:rFonts w:ascii="Times New Roman" w:hAnsi="Times New Roman" w:eastAsia="Times New Roman" w:cs="Times New Roman"/>
          <w:lang w:val="en-US" w:bidi="en-US"/>
          <w:color w:val="111111"/>
          <w:sz w:val="28"/>
          <w:szCs w:val="28"/>
          <w:rtl/>
        </w:rPr>
        <w:t xml:space="preserve">8085.</w:t>
      </w:r>
    </w:p>
    <w:p>
      <w:pPr>
        <w:pStyle w:val="BookText"/>
      </w:pPr>
      <w:r>
        <w:rPr>
          <w:rFonts w:ascii="Amiri" w:hAnsi="Amiri" w:eastAsia="Amiri" w:cs="Amiri"/>
          <w:lang w:bidi="ar-SA"/>
          <w:color w:val="111111"/>
          <w:sz w:val="28"/>
          <w:szCs w:val="28"/>
          <w:rtl/>
        </w:rPr>
        <w:t xml:space="preserve">عنه صلی اللّه علیه و آله: ثَلاثُ‌ دَعَواتٍ‌ مُستَجابَةٌ‌:دُعاءُ الحاجِّ‌ فی تَخَلُّفِ‌ أهلِهِ‌ </w:t>
      </w:r>
      <w:r>
        <w:rPr>
          <w:rStyle w:val="FootnoteReference"/>
        </w:rPr>
        <w:footnoteReference w:id="772"/>
      </w:r>
      <w:r>
        <w:rPr>
          <w:rFonts w:ascii="Amiri" w:hAnsi="Amiri" w:eastAsia="Amiri" w:cs="Amiri"/>
          <w:lang w:bidi="ar-SA"/>
          <w:color w:val="111111"/>
          <w:sz w:val="28"/>
          <w:szCs w:val="28"/>
          <w:rtl/>
        </w:rPr>
        <w:t xml:space="preserve">، ودُعاءُ المَریضِ‌ فَلا تُؤذوهُ‌ ولا تُضجِروهُ‌ ، ودُعاءُ المَظلومِ‌. </w:t>
      </w:r>
      <w:r>
        <w:rPr>
          <w:rStyle w:val="FootnoteReference"/>
        </w:rPr>
        <w:footnoteReference w:id="773"/>
      </w:r>
    </w:p>
    <w:p>
      <w:pPr>
        <w:pStyle w:val="BookText"/>
      </w:pPr>
      <w:r>
        <w:rPr>
          <w:rFonts w:ascii="Times New Roman" w:hAnsi="Times New Roman" w:eastAsia="Times New Roman" w:cs="Times New Roman"/>
          <w:lang w:val="en-US" w:bidi="en-US"/>
          <w:color w:val="111111"/>
          <w:sz w:val="28"/>
          <w:szCs w:val="28"/>
          <w:rtl/>
        </w:rPr>
        <w:t xml:space="preserve">8086.</w:t>
      </w:r>
    </w:p>
    <w:p>
      <w:pPr>
        <w:pStyle w:val="BookText"/>
      </w:pPr>
      <w:r>
        <w:rPr>
          <w:rFonts w:ascii="Amiri" w:hAnsi="Amiri" w:eastAsia="Amiri" w:cs="Amiri"/>
          <w:lang w:bidi="ar-SA"/>
          <w:color w:val="111111"/>
          <w:sz w:val="28"/>
          <w:szCs w:val="28"/>
          <w:rtl/>
        </w:rPr>
        <w:t xml:space="preserve">عنه صلی اللّه علیه و آله: ثَلاثُ‌ دَعَواتٍ‌ لا تُرَدُّ:دَعوَةُ‌ الوالِدِ ، ودَعوَةُ‌ الصّائِمِ‌ ، ودَعوَةُ‌ المُسافِرِ. </w:t>
      </w:r>
      <w:r>
        <w:rPr>
          <w:rStyle w:val="FootnoteReference"/>
        </w:rPr>
        <w:footnoteReference w:id="774"/>
      </w:r>
    </w:p>
    <w:p>
      <w:pPr>
        <w:pStyle w:val="BookText"/>
      </w:pPr>
      <w:r>
        <w:rPr>
          <w:rFonts w:ascii="Times New Roman" w:hAnsi="Times New Roman" w:eastAsia="Times New Roman" w:cs="Times New Roman"/>
          <w:lang w:val="en-US" w:bidi="en-US"/>
          <w:color w:val="111111"/>
          <w:sz w:val="28"/>
          <w:szCs w:val="28"/>
          <w:rtl/>
        </w:rPr>
        <w:t xml:space="preserve">8087.</w:t>
      </w:r>
    </w:p>
    <w:p>
      <w:pPr>
        <w:pStyle w:val="BookText"/>
      </w:pPr>
      <w:r>
        <w:rPr>
          <w:rFonts w:ascii="Amiri" w:hAnsi="Amiri" w:eastAsia="Amiri" w:cs="Amiri"/>
          <w:lang w:bidi="ar-SA"/>
          <w:color w:val="111111"/>
          <w:sz w:val="28"/>
          <w:szCs w:val="28"/>
          <w:rtl/>
        </w:rPr>
        <w:t xml:space="preserve">عنه صلی اللّه علیه و آله: ثَلاثَةٌ‌ لا تُرَدُّ دَعوَتُهُم:المَریضُ‌ ، وَالتّائِبُ‌ ، وَالسَّخِیُّ‌. </w:t>
      </w:r>
      <w:r>
        <w:rPr>
          <w:rStyle w:val="FootnoteReference"/>
        </w:rPr>
        <w:footnoteReference w:id="775"/>
      </w:r>
    </w:p>
    <w:p>
      <w:pPr>
        <w:pStyle w:val="BookText"/>
      </w:pPr>
      <w:r>
        <w:rPr>
          <w:rFonts w:ascii="Times New Roman" w:hAnsi="Times New Roman" w:eastAsia="Times New Roman" w:cs="Times New Roman"/>
          <w:lang w:val="en-US" w:bidi="en-US"/>
          <w:color w:val="111111"/>
          <w:sz w:val="28"/>
          <w:szCs w:val="28"/>
          <w:rtl/>
        </w:rPr>
        <w:t xml:space="preserve">8088.</w:t>
      </w:r>
    </w:p>
    <w:p>
      <w:pPr>
        <w:pStyle w:val="BookText"/>
      </w:pPr>
      <w:r>
        <w:rPr>
          <w:rFonts w:ascii="Amiri" w:hAnsi="Amiri" w:eastAsia="Amiri" w:cs="Amiri"/>
          <w:lang w:bidi="ar-SA"/>
          <w:color w:val="111111"/>
          <w:sz w:val="28"/>
          <w:szCs w:val="28"/>
          <w:rtl/>
        </w:rPr>
        <w:t xml:space="preserve">عنه صلی اللّه علیه و آله: ثَلاثَةٌ‌ لا یَرُدُّ اللّهُ‌ دُعاءَهُم:الذّاکِرُ اللّهَ‌ کَثیرا ، ودَعوَةُ‌ المَظلومِ‌ ، وَالإِمامُ‌ المُقسِطُ‍‌. </w:t>
      </w:r>
      <w:r>
        <w:rPr>
          <w:rStyle w:val="FootnoteReference"/>
        </w:rPr>
        <w:footnoteReference w:id="776"/>
      </w:r>
    </w:p>
    <w:p>
      <w:pPr>
        <w:pStyle w:val="BookText"/>
      </w:pPr>
      <w:r>
        <w:rPr>
          <w:rFonts w:ascii="Times New Roman" w:hAnsi="Times New Roman" w:eastAsia="Times New Roman" w:cs="Times New Roman"/>
          <w:lang w:val="en-US" w:bidi="en-US"/>
          <w:color w:val="111111"/>
          <w:sz w:val="28"/>
          <w:szCs w:val="28"/>
          <w:rtl/>
        </w:rPr>
        <w:t xml:space="preserve">8089.</w:t>
      </w:r>
    </w:p>
    <w:p>
      <w:pPr>
        <w:pStyle w:val="BookText"/>
      </w:pPr>
      <w:r>
        <w:rPr>
          <w:rFonts w:ascii="Amiri" w:hAnsi="Amiri" w:eastAsia="Amiri" w:cs="Amiri"/>
          <w:lang w:bidi="ar-SA"/>
          <w:color w:val="111111"/>
          <w:sz w:val="28"/>
          <w:szCs w:val="28"/>
          <w:rtl/>
        </w:rPr>
        <w:t xml:space="preserve">عنه صلی اللّه علیه و آله: ثَلاثَةٌ‌ لا تُرَدُّ دَعوَتُهُم:الصّائِمُ‌ حَتّی یُفطِرَ ، وَالإِمامُ‌ العادِلُ‌ ، ودَعوَةُ‌ المَظلومِ‌ یَرفَعُهَا اللّهُ‌ فَوقَ‌ الغَمامِ‌ ، ویَفتَحُ‌ لَها أبوابَ‌ السَّماءِ ، ویَقولُ‌ الرَّبُّ‌:وعِزَّتی ، لَأَنصُرَنَّکَ‌ ولَو بَعدَ حینٍ‌. </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8090.</w:t>
      </w:r>
    </w:p>
    <w:p>
      <w:pPr>
        <w:pStyle w:val="BookText"/>
      </w:pPr>
      <w:r>
        <w:rPr>
          <w:rFonts w:ascii="Amiri" w:hAnsi="Amiri" w:eastAsia="Amiri" w:cs="Amiri"/>
          <w:lang w:bidi="ar-SA"/>
          <w:color w:val="111111"/>
          <w:sz w:val="28"/>
          <w:szCs w:val="28"/>
          <w:rtl/>
        </w:rPr>
        <w:t xml:space="preserve">عنه صلی اللّه علیه و آله: الغازی فی سَبیلِ‌ اللّهِ‌ ، وَالحاجُّ‌ وَالمُعتَمِرُ ، وَفدُ اللّهِ‌ ، دَعاهُم فَأَجابوهُ‌ ، وسَأَلوهُ‌ فَأَعطاهُم. </w:t>
      </w:r>
      <w:r>
        <w:rPr>
          <w:rStyle w:val="FootnoteReference"/>
        </w:rPr>
        <w:footnoteReference w:id="778"/>
      </w:r>
    </w:p>
    <w:p>
      <w:pPr>
        <w:pStyle w:val="BookText"/>
      </w:pPr>
      <w:r>
        <w:rPr>
          <w:rFonts w:ascii="Times New Roman" w:hAnsi="Times New Roman" w:eastAsia="Times New Roman" w:cs="Times New Roman"/>
          <w:lang w:val="en-US" w:bidi="en-US"/>
          <w:color w:val="111111"/>
          <w:sz w:val="28"/>
          <w:szCs w:val="28"/>
          <w:rtl/>
        </w:rPr>
        <w:t xml:space="preserve">8091.</w:t>
      </w:r>
    </w:p>
    <w:p>
      <w:pPr>
        <w:pStyle w:val="BookText"/>
      </w:pPr>
      <w:r>
        <w:rPr>
          <w:rFonts w:ascii="Amiri" w:hAnsi="Amiri" w:eastAsia="Amiri" w:cs="Amiri"/>
          <w:lang w:bidi="ar-SA"/>
          <w:color w:val="111111"/>
          <w:sz w:val="28"/>
          <w:szCs w:val="28"/>
          <w:rtl/>
        </w:rPr>
        <w:t xml:space="preserve">عنه صلی اللّه علیه و آله: أربَعَةٌ‌ لا تُرَدُّ لَهُم دَعوَةٌ‌ ، حَتّی تُفتَحَ‌ لَهُم أبوابُ‌ السَّماءِ وتَصیرَ إلَی العَرشِ‌:الوالِدُ لِوَلَدِهِ‌ ، وَالمَظلومُ‌ عَلی مَن ظَلَمَهُ‌ ، وَالمُعتَمِرُ حَتّی یَرجِعَ‌ ، وَالصّائِمُ‌ حَتّی یُفطِرَ. </w:t>
      </w:r>
      <w:r>
        <w:rPr>
          <w:rStyle w:val="FootnoteReference"/>
        </w:rPr>
        <w:footnoteReference w:id="779"/>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8092.</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یا عَلِیُّ‌ ، أربَعَةٌ‌ لا تُرَدُّ لَهُم دَعوَةٌ‌:إمامٌ‌ عادِلٌ‌ ، ووالِدٌ لِوَلَدِهِ‌ ، وَالرَّجُلُ‌ یَدعو لِأَخیهِ‌ بِظَهرِ الغَیبِ‌ ، وَالمَظلومُ‌ ؛ یَقولُ‌ اللّهُ‌ جَلَّ‌ جَلالُهُ‌:وعِزَّتی وجَلالی ، لَأَنتَصِرَنَّ‌ لَکَ‌ ولَو بَعدَ حینٍ‌.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8093.</w:t>
      </w:r>
    </w:p>
    <w:p>
      <w:pPr>
        <w:pStyle w:val="BookText"/>
      </w:pPr>
      <w:r>
        <w:rPr>
          <w:rFonts w:ascii="Amiri" w:hAnsi="Amiri" w:eastAsia="Amiri" w:cs="Amiri"/>
          <w:lang w:bidi="ar-SA"/>
          <w:color w:val="111111"/>
          <w:sz w:val="28"/>
          <w:szCs w:val="28"/>
          <w:rtl/>
        </w:rPr>
        <w:t xml:space="preserve">شعب الإیمان عن ابن عبّاس عن رسول اللّه صلی اللّه علیه و آله: خَمسُ‌ دَعَواتٍ‌ یُستَجابُ‌ لَهُنَّ‌:دَعوَةُ‌ المَظلومِ‌ حَتّی یَستَنصِرَ ، ودَعوَةُ‌ الحاجِّ‌ حَتّی یَصدُرَ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ودَعوَةُ‌ المُجاهِدِ حَتّی یَقفِلَ‌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ودَعوَةُ‌ المَریضِ‌ حَتّی یَبرَأَ ، ودَعوَةُ‌ الأَخِ‌ لِأَخیهِ‌ بِظَهرِ الغَیبِ‌.ثُمَّ‌ قالَ‌:وأسرَعُ‌ هذِهِ‌ الدَّعَواتِ‌ إجابَةً‌ ، دَعوَةُ‌ الأَخِ‌ لِأَخیهِ‌ بِظَهرِ الغَیبِ‌.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8094.</w:t>
      </w:r>
    </w:p>
    <w:p>
      <w:pPr>
        <w:pStyle w:val="BookText"/>
      </w:pPr>
      <w:r>
        <w:rPr>
          <w:rFonts w:ascii="Amiri" w:hAnsi="Amiri" w:eastAsia="Amiri" w:cs="Amiri"/>
          <w:lang w:bidi="ar-SA"/>
          <w:color w:val="111111"/>
          <w:sz w:val="28"/>
          <w:szCs w:val="28"/>
          <w:rtl/>
        </w:rPr>
        <w:t xml:space="preserve">رسول اللّه صلی اللّه علیه و آله: بَینَما ثَلاثَةُ‌ نَفَرٍ یَتَماشَونَ‌ أخَذَهُمُ‌ المَطَرُ ، فَمالوا إلی غارٍ فِی الجَبَلِ‌ ، فَانحَطَّت عَلی فَمِ‌ غارِهِم صَخرَةٌ‌ مِنَ‌ الجَبَلِ‌ فَأَطبَقَت عَلَیهِم ، فَقالَ‌ بَعضُهُم لِبَعضٍ‌:اُنظُروا أعمالاً عَمِلتُموها للّه‌ صالِحَةً‌ ، فَادعُوا اللّهَ‌ بِها لَعَلَّهُ‌ یَفرِجُها.</w:t>
      </w:r>
    </w:p>
    <w:p>
      <w:pPr>
        <w:pStyle w:val="BookText"/>
      </w:pPr>
      <w:r>
        <w:rPr>
          <w:rFonts w:ascii="Amiri" w:hAnsi="Amiri" w:eastAsia="Amiri" w:cs="Amiri"/>
          <w:lang w:bidi="ar-SA"/>
          <w:color w:val="111111"/>
          <w:sz w:val="28"/>
          <w:szCs w:val="28"/>
          <w:rtl/>
        </w:rPr>
        <w:t xml:space="preserve">فَقالَ‌ أحَدُهُم:اللّهُمَّ‌ إنَّهُ‌ کانَ‌ لی والِدانِ‌ شَیخانِ‌ کَبیرانِ‌ ، ولی صِبیَةٌ‌ صِغارٌ ، کُنتُ‌ أرعی عَلَیهِم ، فَإِذا رُحتُ‌ عَلَیهِم فَحَلَبتُ‌ بَدَأتُ‌ بِوالِدَیَّ‌ أسقیهِما قَبلَ‌ وُلدی ، وإنَّهُ‌ نَأی بِیَ‌ الشَّجَرُ یَوما ، فَما أتَیتُ‌ حَتّی أمسَیتُ‌ فَوَجَدتُهُما قَد ناما ، فَحَلَبتُ‌ کَما کُنتُ‌ أحلِبُ‌ ، فَجِئتُ‌ بِالحِلابِ‌ فَقُمتُ‌ عِندَ رُؤوسِهِما ، أکرَهُ‌ أن أوقِظَهُما مِن نَومِهِما ، وأکرَهُ‌ أن أبدَأَ بِالصِّبیَةِ‌ قَبلَهُما ، وَالصِّبیَةُ‌ یَتَضاغَونَ‌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عِندَ قَدَمَیَّ‌ ، فَلَم یَزَل ذلِکَ‌ دَأبی ودَأبَهُم حَتّی طَلَعَ‌ الفَجرُ ، فَإِن کُنتَ‌ تَعلَمُ‌ أنّی فَعَلتُ‌ ذلِکَ‌ ابتِغاءَ وَجهِکَ‌ ، فَافرِج لَنا فُرجَةً‌</w:t>
      </w:r>
    </w:p>
    <w:p>
      <w:pPr>
        <w:pStyle w:val="BookText"/>
      </w:pPr>
      <w:r>
        <w:rPr>
          <w:rFonts w:ascii="IRNazanin" w:hAnsi="IRNazanin" w:eastAsia="IRNazanin" w:cs="IRNazanin"/>
          <w:lang w:bidi="fa-IR"/>
          <w:color w:val="111111"/>
          <w:sz w:val="28"/>
          <w:szCs w:val="28"/>
          <w:rtl/>
        </w:rPr>
        <w:t xml:space="preserve">الخصال:ص 197 ح 4 عن أنس بن محمّد عن أبیه عن الإمام الصادق عن أبیه عن جدّه عن الإمام علیّ‌ علیهم السلام ،بحار الأنوار:ج 93 ص 356 ح 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الصَّدَر:رجوع المسافر من مقصده (النهایة:ج 3 ص 15 [2] "صدر").</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قَفَل یقفِلُ‌:إذا عاد من سفره (النهایة:ج 4 ص 92 [3] "قفل").</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شُعب الإیمان:ج 2 ص 46 ح 1125.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الضَّغْو:الصیاح والبکاء ، یقال:ضغا یضغو:إذا صاح وضجَّ‌ (النهایة:ج 3 ص 92 "ضغا").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نَری مِنهَا السَّماءَ.فَفَرَجَ‌ اللّهُ‌ لَهُم فُرجَةً‌ حَتّی یَرَونَ‌ مِنهَا السَّماءَ.</w:t>
      </w:r>
    </w:p>
    <w:p>
      <w:pPr>
        <w:pStyle w:val="BookText"/>
      </w:pPr>
      <w:r>
        <w:rPr>
          <w:rFonts w:ascii="Amiri" w:hAnsi="Amiri" w:eastAsia="Amiri" w:cs="Amiri"/>
          <w:lang w:bidi="ar-SA"/>
          <w:color w:val="111111"/>
          <w:sz w:val="28"/>
          <w:szCs w:val="28"/>
          <w:rtl/>
        </w:rPr>
        <w:t xml:space="preserve">وقالَ‌ الثّانی:اللّهُمَّ‌ إنَّهُ‌ کانَت لِیَ‌ ابنَةُ‌ عَمٍّ‌ احِبُّها کَأَشَدِّ ما یُحِبُّ‌ الرِّجالُ‌ النِّساءَ ، فَطَلَبتُ‌ إلَیها نَفسَها ، فَأَبَت حَتّی آتِیَها بِمِئَةِ‌ دینارٍ ، فَسَعَیتُ‌ حَتّی جَمَعتُ‌ مِئَةَ‌ دینارٍ فَلَقیتُها بِها ، فَلَمّا قَعَدتُ‌ بَینَ‌ رِجلَیها ، قالَت:یا عَبدَ اللّهِ‌ اتَّقِ‌ اللّهَ‌ ، ولا تَفتَحِ‌ الخاتَمَ‌ إلّا بِحَقِّهِ‌.فَقُمتُ‌ عَنها ، اللّهُمَّ‌ فَإِن کُنتَ‌ تَعلَمُ‌ أنّی قَد فَعَلتُ‌ ذلِکَ‌ ابتغاءَ وَجهِکَ‌ فَافرِج لَنا مِنها.فَفَرَجَ‌ لَهُم فُرجَةً‌.</w:t>
      </w:r>
    </w:p>
    <w:p>
      <w:pPr>
        <w:pStyle w:val="BookText"/>
      </w:pPr>
      <w:r>
        <w:rPr>
          <w:rFonts w:ascii="Amiri" w:hAnsi="Amiri" w:eastAsia="Amiri" w:cs="Amiri"/>
          <w:lang w:bidi="ar-SA"/>
          <w:color w:val="111111"/>
          <w:sz w:val="28"/>
          <w:szCs w:val="28"/>
          <w:rtl/>
        </w:rPr>
        <w:t xml:space="preserve">وقالَ‌ الآخَرُ:اللّهُمَّ‌ إنّی کُنتُ‌ استَأجَرتُ‌ أجیرا بِفَرَقِ‌ </w:t>
      </w:r>
      <w:r>
        <w:rPr>
          <w:rStyle w:val="FootnoteReference"/>
        </w:rPr>
        <w:footnoteReference w:id="780"/>
      </w:r>
    </w:p>
    <w:p>
      <w:pPr>
        <w:pStyle w:val="BookText"/>
      </w:pPr>
      <w:r>
        <w:rPr>
          <w:rFonts w:ascii="Amiri" w:hAnsi="Amiri" w:eastAsia="Amiri" w:cs="Amiri"/>
          <w:lang w:bidi="ar-SA"/>
          <w:color w:val="111111"/>
          <w:sz w:val="28"/>
          <w:szCs w:val="28"/>
          <w:rtl/>
        </w:rPr>
        <w:t xml:space="preserve">الفَرَق:مکیال یسع سِتّة عشر رِطلاً ، وهی اثنا عشر مدّا (النهایة:ج 3 ص 437 [1] "فرق").</w:t>
      </w:r>
    </w:p>
    <w:p>
      <w:pPr>
        <w:pStyle w:val="BookText"/>
      </w:pPr>
      <w:r>
        <w:rPr>
          <w:rFonts w:ascii="Amiri" w:hAnsi="Amiri" w:eastAsia="Amiri" w:cs="Amiri"/>
          <w:lang w:bidi="ar-SA"/>
          <w:color w:val="111111"/>
          <w:sz w:val="28"/>
          <w:szCs w:val="28"/>
          <w:rtl/>
        </w:rPr>
        <w:t xml:space="preserve">أرُزٍّ ، فَلَمّا قَضی عَمَلَهُ‌ قالَ‌:أعطِنی حَقّی ، فَعَرَضتُ‌ عَلَیهِ‌ حَقَّهُ‌ فَتَرَکَهُ‌ ورَغِبَ‌ عَنهُ‌ ، فَلَم أزَل أزرَعُهُ‌ حَتّی جَمَعتُ‌ مِنهُ‌ بَقَرا وراعِیَها ، فَجاءَنی فَقالَ‌:اِتَّقِ‌ اللّهَ‌ ولا تَظلِمنی وأعطِنی حَقّی ، فَقُلتُ‌:اِذهَب إلی تِلکَ‌ البَقَرِ وراعیها ، فَقالَ‌:اِتَّقِ‌ اللّهَ‌ ولا تَهزَأ بی ، فَقُلتُ‌:إنّی لا أهزَأُ بِکَ‌ ، فَخُذ تِلکَ‌ البَقَرَ وراعِیَها ، فَأَخَذَهُ‌ فَانطَلَقَ‌ بِها ، فَإِن کُنتَ‌ تَعلَمُ‌ أنّی فَعَلتُ‌ ذلِکَ‌ ابتِغاءَ وَجهِکَ‌ ، فَافرِج ما بَقِیَ‌.فَفَرَجَ‌ اللّهُ‌ عَنهُم.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8095.</w:t>
      </w:r>
    </w:p>
    <w:p>
      <w:pPr>
        <w:pStyle w:val="BookText"/>
      </w:pPr>
      <w:r>
        <w:rPr>
          <w:rFonts w:ascii="Amiri" w:hAnsi="Amiri" w:eastAsia="Amiri" w:cs="Amiri"/>
          <w:lang w:bidi="ar-SA"/>
          <w:color w:val="111111"/>
          <w:sz w:val="28"/>
          <w:szCs w:val="28"/>
          <w:rtl/>
        </w:rPr>
        <w:t xml:space="preserve">عنه صلی اللّه علیه و آله: إنَّ‌ ثَلاثَةَ‌ نَفَرٍ انطَلَقوا إلی حاجَةٍ‌ لَهُم فَأَوَوا إلی غارٍ فی جَبَلٍ‌ فَسَقَطَت صَخرَةٌ‌ عَلی بابِ‌ الغارِ فَسَدَّت عَلَیهِم ، فَقالوا:یا هؤُلاءِ تَذکُرونَ‌ أحسَنَ‌ أعمالِکُم فَادعُوا اللّهَ‌ عز و جل بِها لَعَلَّ‌ اللّهَ‌ تَعالی یَفرِجُ‌ عَنکُم بِها.</w:t>
      </w:r>
    </w:p>
    <w:p>
      <w:pPr>
        <w:pStyle w:val="BookText"/>
      </w:pPr>
      <w:r>
        <w:rPr>
          <w:rFonts w:ascii="Amiri" w:hAnsi="Amiri" w:eastAsia="Amiri" w:cs="Amiri"/>
          <w:lang w:bidi="ar-SA"/>
          <w:color w:val="111111"/>
          <w:sz w:val="28"/>
          <w:szCs w:val="28"/>
          <w:rtl/>
        </w:rPr>
        <w:t xml:space="preserve">فَقالَ‌ أحَدُهُم:اللّهُمَّ‌ إنَّهُ‌ کانَ‌ لِیَ‌ امرَأَةٌ‌ صَدیقَةٌ‌ اطیلُ‌ الاِختِلافَ‌ إلَیها حَتّی أدرَکتُ‌ مِنها حاجَتی ، فَقالَت:اُذَکِّرُکَ‌ اللّهَ‌ تَعالی أن تَرکَبَ‌ مِنّی ما حَرَّمَ‌ اللّهُ‌ عَلَیکَ‌ ! قُلتُ‌:فَأَنَا أحَقُّ‌ أن أخافَ‌ رَبّی عز و جل فَتَرَکتُها مِن مَخافَتِکَ‌ وَابتِغاءِ مَرضاتِکَ‌ ، فَإِن کُنتَ‌ تَعلَمُ‌ ذلِکَ‌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فَافرِج عَنّا.فَانصَدَعَ‌ الجَبَلُ‌ عَنهُم حَتّی طَمِعوا فِی الخُروجِ‌ ولَم یَستَطیعُوا الخُروجَ‌.</w:t>
      </w:r>
    </w:p>
    <w:p>
      <w:pPr>
        <w:pStyle w:val="BookText"/>
      </w:pPr>
      <w:r>
        <w:rPr>
          <w:rFonts w:ascii="Amiri" w:hAnsi="Amiri" w:eastAsia="Amiri" w:cs="Amiri"/>
          <w:lang w:bidi="ar-SA"/>
          <w:color w:val="111111"/>
          <w:sz w:val="28"/>
          <w:szCs w:val="28"/>
          <w:rtl/>
        </w:rPr>
        <w:t xml:space="preserve">وقالَ‌ الثّانی:اللّهُمَّ‌ کانَ‌ لی اجَراءُ یَعمَلونَ‌ عَمَلاً واحِدا ویَأخُذونَ‌ أجرا واحِدا ، وإنَّ‌ أحَدَهُم تَرَکَ‌ أجرَهُ‌ وزَعَمَ‌ أنَّهُ‌ أکثَرُ أجرا مِن أصحابِهِ‌ ، فَعَزَلتُ‌ أجرَهُ‌ مِن مالی فَتَلَوَّمَنی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تلوّم:انتظر (النهایة:ج 4 ص 278 "لوم").</w:t>
      </w:r>
    </w:p>
    <w:p>
      <w:pPr>
        <w:pStyle w:val="BookText"/>
      </w:pPr>
      <w:r>
        <w:rPr>
          <w:rFonts w:ascii="Amiri" w:hAnsi="Amiri" w:eastAsia="Amiri" w:cs="Amiri"/>
          <w:lang w:bidi="ar-SA"/>
          <w:color w:val="111111"/>
          <w:sz w:val="28"/>
          <w:szCs w:val="28"/>
          <w:rtl/>
        </w:rPr>
        <w:t xml:space="preserve">بِهِ‌ حَتّی کانَ‌ مالاً وأشیاءَ ، فَأَتانی بَعدَمَا افتَقَرَ وکَبِرَ ، فَقالَ‌:اُذَکِّرُکَ‌ اللّهَ‌ تَعالی فی أجری ؛ فَإِنّی أحوَجُ‌ ما کُنتُ‌ ، فَطَلَعتُ‌ بِهِ‌ فَوقَ‌ بَیتٍ‌ لی ، فَأَرَیتُهُ‌ ما أنمَی اللّهُ‌ تَعالی لَهُ‌ مِن أجرِهِ‌ مِنَ‌ المالِ‌ وَالماشِیَةِ‌ فی الغائِطِ‍‌ یَعنِی الصَّحاری فَقُلتُ‌ لَهُ‌:هذا لَکَ‌ وهذا لَکَ‌ وهذا لَکَ‌ ، فَقالَ‌:أتَسخَرُ بی أصلَحَکَ‌ اللّهُ‌ ؟ ! کُنتُ‌ اریدُکَ‌ عَلی أقَلَّ‌ مِن هذا مُثابا عَلَیَّ‌ ، قُلتُ‌:أجَل کُنتَ‌ تُریدُنی عَلی أقَلَّ‌ مِن هذا ، فَبَلانِیَ‌ اللّهُ‌ تَعالی بِهِ‌ حَتّی بَلَغَ‌ ما تَری ، فَدَفَعتُهُ‌ إلَیهِ‌ یا رَبِّ‌ مِن مَخافَتِکَ‌ وَابتِغاءِ مَرضاتِکَ‌ ، فَإِن کُنتَ‌ تَعلَمُ‌ ذلِکَ‌ فَافرِج عَنّا.فَانفَرَجَ‌ الجَبَلُ‌ عَنهُم حَتّی طَمِعوا فِی الخُروجِ‌ ولَم یَستَطیعوا أن یَخرُجوا.</w:t>
      </w:r>
    </w:p>
    <w:p>
      <w:pPr>
        <w:pStyle w:val="BookText"/>
      </w:pPr>
      <w:r>
        <w:rPr>
          <w:rFonts w:ascii="Amiri" w:hAnsi="Amiri" w:eastAsia="Amiri" w:cs="Amiri"/>
          <w:lang w:bidi="ar-SA"/>
          <w:color w:val="111111"/>
          <w:sz w:val="28"/>
          <w:szCs w:val="28"/>
          <w:rtl/>
        </w:rPr>
        <w:t xml:space="preserve">وقالَ‌ الثّالِثُ‌:اللّهُمَّ‌ یا رَبِّ‌ کانَ‌ لی أبَوانِ‌ ضَعیفانِ‌ فَقیرانِ‌ لَیسَ‌ لَهُما خادِمٌ‌ ولا راعٍ‌ ولا وَلِیٌّ‌ غَیری ، فَکُنتُ‌ أرعی لَهُما بِالنَّهارِ وآوی إلَیهِما بِاللَّیلِ‌ ، وإنَّ‌ الکَلَأَ نَأی عَنّی فَتَباعَدتُ‌ بِالماشِیَةِ‌ فَأَتَیتُهُما بَعدَما ذَهَبَ‌ اللَّیلُ‌ وناما ، فَحَلَبتُ‌ لَهُما ثُمَّ‌ جَلَستُ‌ عِندَ رُؤوسِهِما بِإِنائی کَراهِیَةَ‌ أن اورِقَهُما </w:t>
      </w:r>
      <w:r>
        <w:rPr>
          <w:rStyle w:val="FootnoteReference"/>
        </w:rPr>
        <w:footnoteReference w:id="782"/>
      </w:r>
      <w:r>
        <w:rPr>
          <w:rFonts w:ascii="Amiri" w:hAnsi="Amiri" w:eastAsia="Amiri" w:cs="Amiri"/>
          <w:lang w:bidi="ar-SA"/>
          <w:color w:val="111111"/>
          <w:sz w:val="28"/>
          <w:szCs w:val="28"/>
          <w:rtl/>
        </w:rPr>
        <w:t xml:space="preserve">واُوذِیَهُما ، حَتَّی استَیقَظا مِن قِبَلِ‌ أنفُسِهِما فَسَقَیتُهُما کَما کُنتُ‌ أفعَلُ‌ ، اللّهُمَّ‌ إن کُنتَ‌ تَعلَمُ‌ أنّی فَعَلتُ‌ ذلِکَ‌ مِن مَخافَتِکَ‌ فَافرِج عَنّا ، فَانصَدَعَ‌ الجَبَلُ‌ عَنهُم فَخَرجوا یَتَزَلزَلونَ‌ </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r>
        <w:rPr>
          <w:rStyle w:val="FootnoteReference"/>
        </w:rPr>
        <w:footnoteReference w:id="784"/>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2" w:name="pg14448_131460"/>
    <w:bookmarkEnd w:id="322"/>
    <w:p>
      <w:pPr>
        <w:pStyle w:val="Heading5"/>
      </w:pPr>
      <w:bookmarkStart w:id="1183" w:name="_Toc772"/>
      <w:r>
        <w:t>8/14 مَن تُقضی حاجَتُهُ‌ بِلا سُؤالٍ‌</w:t>
      </w:r>
      <w:bookmarkEnd w:id="1183"/>
    </w:p>
    <w:p>
      <w:pPr>
        <w:pStyle w:val="BookText"/>
      </w:pPr>
      <w:r>
        <w:rPr>
          <w:rFonts w:ascii="Times New Roman" w:hAnsi="Times New Roman" w:eastAsia="Times New Roman" w:cs="Times New Roman"/>
          <w:lang w:val="en-US" w:bidi="en-US"/>
          <w:color w:val="111111"/>
          <w:sz w:val="28"/>
          <w:szCs w:val="28"/>
          <w:rtl/>
        </w:rPr>
        <w:t xml:space="preserve">8096.</w:t>
      </w:r>
    </w:p>
    <w:p>
      <w:pPr>
        <w:pStyle w:val="BookText"/>
      </w:pPr>
      <w:r>
        <w:rPr>
          <w:rFonts w:ascii="Amiri" w:hAnsi="Amiri" w:eastAsia="Amiri" w:cs="Amiri"/>
          <w:lang w:bidi="ar-SA"/>
          <w:color w:val="111111"/>
          <w:sz w:val="28"/>
          <w:szCs w:val="28"/>
          <w:rtl/>
        </w:rPr>
        <w:t xml:space="preserve">رسول اللّه صلی اللّه علیه و آله: یَقولُ‌ اللّهُ‌ عز و جل:مَن شَغَلَهُ‌ ذِکری عَن مَسأَلَتی ، أعطَیتُهُ‌ أفضَلَ‌ ما اعطِی السّائِلینَ‌.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8097.</w:t>
      </w:r>
    </w:p>
    <w:p>
      <w:pPr>
        <w:pStyle w:val="BookText"/>
      </w:pPr>
      <w:r>
        <w:rPr>
          <w:rFonts w:ascii="Amiri" w:hAnsi="Amiri" w:eastAsia="Amiri" w:cs="Amiri"/>
          <w:lang w:bidi="ar-SA"/>
          <w:color w:val="111111"/>
          <w:sz w:val="28"/>
          <w:szCs w:val="28"/>
          <w:rtl/>
        </w:rPr>
        <w:t xml:space="preserve">عنه صلی اللّه علیه و آله: قالَ‌ اللّهُ‌ عز و جل:مَن شَغَلَهُ‌ ذِکری عَن مَسأَلَتی ، أعطَیتُهُ‌ قَبلَ‌ أن یَسأَلَنی.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8098.</w:t>
      </w:r>
    </w:p>
    <w:p>
      <w:pPr>
        <w:pStyle w:val="BookText"/>
      </w:pPr>
      <w:r>
        <w:rPr>
          <w:rFonts w:ascii="Amiri" w:hAnsi="Amiri" w:eastAsia="Amiri" w:cs="Amiri"/>
          <w:lang w:bidi="ar-SA"/>
          <w:color w:val="111111"/>
          <w:sz w:val="28"/>
          <w:szCs w:val="28"/>
          <w:rtl/>
        </w:rPr>
        <w:t xml:space="preserve">عنه صلی اللّه علیه و آله: مَن شَغَلَتهُ‌ عِبادَةُ‌ اللّهِ‌ عَن مَسأَلَتِهِ‌ ، أعطاهُ‌ اللّهُ‌ أفضَلَ‌ ما یُعطِی السّائِلینَ‌.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184" w:name="_Toc773"/>
      <w:r>
        <w:t>9/14 مَن لا تُستَجابُ‌ دَعوَتُهُ‌</w:t>
      </w:r>
      <w:bookmarkEnd w:id="1184"/>
    </w:p>
    <w:p>
      <w:pPr>
        <w:pStyle w:val="Heading6"/>
      </w:pPr>
      <w:bookmarkStart w:id="1185" w:name="_Toc774"/>
      <w:r>
        <w:t>الکتاب</w:t>
      </w:r>
      <w:bookmarkEnd w:id="1185"/>
    </w:p>
    <w:p>
      <w:pPr>
        <w:pStyle w:val="BookText"/>
      </w:pPr>
      <w:r>
        <w:rPr>
          <w:rFonts w:ascii="Amiri" w:hAnsi="Amiri" w:eastAsia="Amiri" w:cs="Amiri"/>
          <w:lang w:bidi="ar-SA"/>
          <w:color w:val="111111"/>
          <w:sz w:val="28"/>
          <w:szCs w:val="28"/>
          <w:rtl/>
        </w:rPr>
        <w:t xml:space="preserve">" وَ قالَ‌ الَّذِینَ‌ فِی النّارِ لِخَزَنَةِ‌ جَهَنَّمَ‌ ادْعُوا رَبَّکُمْ‌ یُخَفِّفْ‌ عَنّا یَوْماً مِنَ‌ الْعَذابِ‌ * قالُوا أَ وَ لَمْ‌ تَکُ‌ تَأْتِیکُمْ‌ رُسُلُکُمْ‌ بِالْبَیِّناتِ‌ قالُوا بَلی‌ قالُوا فَادْعُوا وَ ما دُعاءُ الْکافِرِینَ‌ إِلاّ فِی ضَلالٍ‌ ". 4</w:t>
      </w:r>
    </w:p>
    <w:p>
      <w:pPr>
        <w:pStyle w:val="BookText"/>
      </w:pPr>
      <w:r>
        <w:rPr>
          <w:rFonts w:ascii="Amiri" w:hAnsi="Amiri" w:eastAsia="Amiri" w:cs="Amiri"/>
          <w:lang w:bidi="ar-SA"/>
          <w:color w:val="111111"/>
          <w:sz w:val="28"/>
          <w:szCs w:val="28"/>
          <w:rtl/>
        </w:rPr>
        <w:t xml:space="preserve">" حَتّی إِذا جاءَ أَحَدَهُمُ‌ الْمَوْتُ‌ قالَ‌ رَبِّ‌ ارْجِعُونِ‌ * لَعَلِّی أَعْمَلُ‌ صالِحاً فِیما تَرَکْتُ‌ کَلاّ إِنَّها کَلِمَةٌ‌ هُوَ قائِلُها وَ مِنْ‌ وَرائِهِمْ‌ بَرْزَخٌ‌ إِلی‌ یَوْمِ‌ یُبْعَثُونَ‌ ". 5</w:t>
      </w:r>
    </w:p>
    <w:p>
      <w:pPr>
        <w:pStyle w:val="Heading6"/>
      </w:pPr>
      <w:bookmarkStart w:id="1186" w:name="_Toc775"/>
      <w:r>
        <w:t>الحدیث</w:t>
      </w:r>
      <w:bookmarkEnd w:id="1186"/>
    </w:p>
    <w:p>
      <w:pPr>
        <w:pStyle w:val="BookText"/>
      </w:pPr>
      <w:r>
        <w:rPr>
          <w:rFonts w:ascii="Times New Roman" w:hAnsi="Times New Roman" w:eastAsia="Times New Roman" w:cs="Times New Roman"/>
          <w:lang w:val="en-US" w:bidi="en-US"/>
          <w:color w:val="111111"/>
          <w:sz w:val="28"/>
          <w:szCs w:val="28"/>
          <w:rtl/>
        </w:rPr>
        <w:t xml:space="preserve">8099.</w:t>
      </w:r>
    </w:p>
    <w:p>
      <w:pPr>
        <w:pStyle w:val="BookText"/>
      </w:pPr>
      <w:r>
        <w:rPr>
          <w:rFonts w:ascii="Amiri" w:hAnsi="Amiri" w:eastAsia="Amiri" w:cs="Amiri"/>
          <w:lang w:bidi="ar-SA"/>
          <w:color w:val="111111"/>
          <w:sz w:val="28"/>
          <w:szCs w:val="28"/>
          <w:rtl/>
        </w:rPr>
        <w:t xml:space="preserve">رسول اللّه صلی اللّه علیه و آله: خَمسَةٌ‌ لا یُستَجابُ‌ لَهُم:رَجُلٌ‌ جَعَلَ‌ اللّهُ‌ بِیَدِهِ‌ طَلاقَ‌ امرَأَتِهِ‌ فَهِیَ‌ تُؤذیهِ‌</w:t>
      </w:r>
    </w:p>
    <w:p>
      <w:pPr>
        <w:pStyle w:val="BookText"/>
      </w:pPr>
      <w:r>
        <w:rPr>
          <w:rFonts w:ascii="IRNazanin" w:hAnsi="IRNazanin" w:eastAsia="IRNazanin" w:cs="IRNazanin"/>
          <w:lang w:bidi="fa-IR"/>
          <w:color w:val="111111"/>
          <w:sz w:val="28"/>
          <w:szCs w:val="28"/>
          <w:rtl/>
        </w:rPr>
        <w:t xml:space="preserve">التاریخ الکبیر:ج 2 ص 115 الرقم 1879 عن عمر ؛ الکافی:ج 2 ص 501 ح 1 [1] عن هشام بن سالم عن الإمام الصادق علیه السلام ،بحار الأنوار:ج 93 ص 158 ح 30.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الفردوس:ج 3 ص 168 ح 4446 عن حذیفة.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عدّة الداعی:ص 233 ، [3]بحار الأنوار:ج 93 ص 342 ح 11. [4]</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وعِندَهُ‌ ما یُعطیها ، ولَم یُخَلِّ‌ سَبیلَها ، ورَجُلٌ‌ أبَقَ‌ مَملوکُهُ‌ ثَلاثَ‌ مَرّاتٍ‌ ولَم یَبِعهُ‌ ، ورَجُلٌ‌ مَرَّ بِحائِطٍ‍‌ مائِلٍ‌ وهُوَ یُقبِلُ‌ إلَیهِ‌ ولَم یُسرِعِ‌ المَشیَ‌ حَتّی سَقَطَ‍‌ عَلَیهِ‌ ، ورَجُلٌ‌ أقرَضَ‌ رَجُلاً مالاً فَلَم یُشهِد عَلَیهِ‌ ، ورَجُلٌ‌ جَلَسَ‌ فی بَیتِهِ‌ وقالَ‌:اللّهُمَّ‌ ارزُقنی ولَم یَطلُب.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الخصال:ص 299 ح 71 عن محمّد بن حمّاد الحارثی عن الإمام الصادق علیه السلام ،بحار الأنوار:ج 93 ص 356 ح 10. [1]</w:t>
      </w:r>
    </w:p>
    <w:p>
      <w:pPr>
        <w:pStyle w:val="BookText"/>
      </w:pPr>
      <w:r>
        <w:rPr>
          <w:rFonts w:ascii="Times New Roman" w:hAnsi="Times New Roman" w:eastAsia="Times New Roman" w:cs="Times New Roman"/>
          <w:lang w:val="en-US" w:bidi="en-US"/>
          <w:color w:val="111111"/>
          <w:sz w:val="28"/>
          <w:szCs w:val="28"/>
          <w:rtl/>
        </w:rPr>
        <w:t xml:space="preserve">8100.</w:t>
      </w:r>
    </w:p>
    <w:p>
      <w:pPr>
        <w:pStyle w:val="BookText"/>
      </w:pPr>
      <w:r>
        <w:rPr>
          <w:rFonts w:ascii="Amiri" w:hAnsi="Amiri" w:eastAsia="Amiri" w:cs="Amiri"/>
          <w:lang w:bidi="ar-SA"/>
          <w:color w:val="111111"/>
          <w:sz w:val="28"/>
          <w:szCs w:val="28"/>
          <w:rtl/>
        </w:rPr>
        <w:t xml:space="preserve">عنه صلی اللّه علیه و آله: ثَلاثَةٌ‌ یَدعونَ‌ اللّهَ‌ فَلا یُستَجابُ‌ لَهُم:رَجُلٌ‌ کانَت تَحتَهُ‌ امرَأَةٌ‌ سَیِّئَةٌ‌ فَلَم یُطَلِّقها ، ورَجُلٌ‌ کانَ‌ لَهُ‌ [عَلی رَجُلٍ‌] </w:t>
      </w:r>
      <w:r>
        <w:rPr>
          <w:rStyle w:val="FootnoteReference"/>
        </w:rPr>
        <w:footnoteReference w:id="786"/>
      </w:r>
      <w:r>
        <w:rPr>
          <w:rFonts w:ascii="Amiri" w:hAnsi="Amiri" w:eastAsia="Amiri" w:cs="Amiri"/>
          <w:lang w:bidi="ar-SA"/>
          <w:color w:val="111111"/>
          <w:sz w:val="28"/>
          <w:szCs w:val="28"/>
          <w:rtl/>
        </w:rPr>
        <w:t xml:space="preserve">مالٌ‌ فَلَم یُشهِد عَلَیهِ‌ ، ورَجُلٌ‌ آتی سَفیها مالَهُ‌ ، وقَد قالَ‌ اللّهُ‌ عز و جل: "وَ لا تُؤْتُوا السُّفَهاءَ أَمْوالَکُمُ‌"  </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r>
        <w:rPr>
          <w:rStyle w:val="FootnoteReference"/>
        </w:rPr>
        <w:footnoteReference w:id="788"/>
      </w:r>
    </w:p>
    <w:p>
      <w:pPr>
        <w:pStyle w:val="BookText"/>
      </w:pPr>
      <w:r>
        <w:rPr>
          <w:rFonts w:ascii="Times New Roman" w:hAnsi="Times New Roman" w:eastAsia="Times New Roman" w:cs="Times New Roman"/>
          <w:lang w:val="en-US" w:bidi="en-US"/>
          <w:color w:val="111111"/>
          <w:sz w:val="28"/>
          <w:szCs w:val="28"/>
          <w:rtl/>
        </w:rPr>
        <w:t xml:space="preserve">8101.</w:t>
      </w:r>
    </w:p>
    <w:p>
      <w:pPr>
        <w:pStyle w:val="BookText"/>
      </w:pPr>
      <w:r>
        <w:rPr>
          <w:rFonts w:ascii="Amiri" w:hAnsi="Amiri" w:eastAsia="Amiri" w:cs="Amiri"/>
          <w:lang w:bidi="ar-SA"/>
          <w:color w:val="111111"/>
          <w:sz w:val="28"/>
          <w:szCs w:val="28"/>
          <w:rtl/>
        </w:rPr>
        <w:t xml:space="preserve">عنه صلی اللّه علیه و آله: مَن لَم یَطلُب طُعمَهُ‌ فَلا عَلَیهِ‌ أن لا یُکثِرَ الدُّعاءَ. </w:t>
      </w:r>
      <w:r>
        <w:rPr>
          <w:rStyle w:val="FootnoteReference"/>
        </w:rPr>
        <w:footnoteReference w:id="789"/>
      </w:r>
    </w:p>
    <w:p>
      <w:pPr>
        <w:pStyle w:val="BookText"/>
      </w:pPr>
      <w:r>
        <w:rPr>
          <w:rFonts w:ascii="Times New Roman" w:hAnsi="Times New Roman" w:eastAsia="Times New Roman" w:cs="Times New Roman"/>
          <w:lang w:val="en-US" w:bidi="en-US"/>
          <w:color w:val="111111"/>
          <w:sz w:val="28"/>
          <w:szCs w:val="28"/>
          <w:rtl/>
        </w:rPr>
        <w:t xml:space="preserve">8102.</w:t>
      </w:r>
    </w:p>
    <w:p>
      <w:pPr>
        <w:pStyle w:val="BookText"/>
      </w:pPr>
      <w:r>
        <w:rPr>
          <w:rFonts w:ascii="Amiri" w:hAnsi="Amiri" w:eastAsia="Amiri" w:cs="Amiri"/>
          <w:lang w:bidi="ar-SA"/>
          <w:color w:val="111111"/>
          <w:sz w:val="28"/>
          <w:szCs w:val="28"/>
          <w:rtl/>
        </w:rPr>
        <w:t xml:space="preserve">عنه صلی اللّه علیه و آله: إنّی لَأَبغُضُ‌ الرَّجُلَ‌ فاغِرا </w:t>
      </w:r>
      <w:r>
        <w:rPr>
          <w:rStyle w:val="FootnoteReference"/>
        </w:rPr>
        <w:footnoteReference w:id="790"/>
      </w:r>
      <w:r>
        <w:rPr>
          <w:rFonts w:ascii="Amiri" w:hAnsi="Amiri" w:eastAsia="Amiri" w:cs="Amiri"/>
          <w:lang w:bidi="ar-SA"/>
          <w:color w:val="111111"/>
          <w:sz w:val="28"/>
          <w:szCs w:val="28"/>
          <w:rtl/>
        </w:rPr>
        <w:t xml:space="preserve">فاهُ‌ إلی رَبِّهِ‌ ، یَقولُ‌:اُرزُقنی ، ویَترُکُ‌ الطَّلَبَ‌. </w:t>
      </w:r>
      <w:r>
        <w:rPr>
          <w:rStyle w:val="FootnoteReference"/>
        </w:rPr>
        <w:footnoteReference w:id="791"/>
      </w:r>
    </w:p>
    <w:p>
      <w:pPr>
        <w:pStyle w:val="BookText"/>
      </w:pPr>
      <w:r>
        <w:rPr>
          <w:rFonts w:ascii="Times New Roman" w:hAnsi="Times New Roman" w:eastAsia="Times New Roman" w:cs="Times New Roman"/>
          <w:lang w:val="en-US" w:bidi="en-US"/>
          <w:color w:val="111111"/>
          <w:sz w:val="28"/>
          <w:szCs w:val="28"/>
          <w:rtl/>
        </w:rPr>
        <w:t xml:space="preserve">8103.</w:t>
      </w:r>
    </w:p>
    <w:p>
      <w:pPr>
        <w:pStyle w:val="BookText"/>
      </w:pPr>
      <w:r>
        <w:rPr>
          <w:rFonts w:ascii="Amiri" w:hAnsi="Amiri" w:eastAsia="Amiri" w:cs="Amiri"/>
          <w:lang w:bidi="ar-SA"/>
          <w:color w:val="111111"/>
          <w:sz w:val="28"/>
          <w:szCs w:val="28"/>
          <w:rtl/>
        </w:rPr>
        <w:t xml:space="preserve">الکافی عن علیّ‌ بن عبدالعزیز: قالَ‌ لی أبو عَبدِ اللّهِ‌ علیه السلام:ما فَعَلَ‌ عُمَرُ بنُ‌ مُسلِمٍ‌ ؟ قُلتُ‌:جُعِلتُ‌ فِداکَ‌ ! أقبَلَ‌ عَلَی العِبادَةِ‌ ، وتَرَکَ‌ التِّجارَةَ‌.</w:t>
      </w:r>
    </w:p>
    <w:p>
      <w:pPr>
        <w:pStyle w:val="BookText"/>
      </w:pPr>
      <w:r>
        <w:rPr>
          <w:rFonts w:ascii="Amiri" w:hAnsi="Amiri" w:eastAsia="Amiri" w:cs="Amiri"/>
          <w:lang w:bidi="ar-SA"/>
          <w:color w:val="111111"/>
          <w:sz w:val="28"/>
          <w:szCs w:val="28"/>
          <w:rtl/>
        </w:rPr>
        <w:t xml:space="preserve">فَقالَ‌:وَیحَهُ‌ ! أما عَلِمَ‌ أنَّ‌ تارِکَ‌ الطَّلَبِ‌ لا یُستَجابُ‌ لَهُ‌ ؟ إنَّ‌ قَوما مِن أصحابِ‌ رَسولِ‌ اللّهِ‌ صلی اللّه علیه و آله لَمّا نَزَلَت: "وَ مَنْ‌ یَتَّقِ‌ اللّهَ‌ یَجْعَلْ‌ لَهُ‌ مَخْرَجاً * وَ یَرْزُقْهُ‌ مِنْ‌ حَیْثُ‌ لا یَحْتَسِبُ‌"  </w:t>
      </w:r>
      <w:r>
        <w:rPr>
          <w:rStyle w:val="FootnoteReference"/>
        </w:rPr>
        <w:footnoteReference w:id="792"/>
      </w:r>
      <w:r>
        <w:rPr>
          <w:rFonts w:ascii="Amiri" w:hAnsi="Amiri" w:eastAsia="Amiri" w:cs="Amiri"/>
          <w:lang w:bidi="ar-SA"/>
          <w:color w:val="111111"/>
          <w:sz w:val="28"/>
          <w:szCs w:val="28"/>
          <w:rtl/>
        </w:rPr>
        <w:t xml:space="preserve">أغلَقُوا الأَبوابَ‌ وأقبَلوا عَلَی العِبادَةِ‌ ، وقالوا:قَد کُفینا.</w:t>
      </w:r>
    </w:p>
    <w:p>
      <w:pPr>
        <w:pStyle w:val="BookText"/>
      </w:pPr>
      <w:r>
        <w:rPr>
          <w:rFonts w:ascii="Amiri" w:hAnsi="Amiri" w:eastAsia="Amiri" w:cs="Amiri"/>
          <w:lang w:bidi="ar-SA"/>
          <w:color w:val="111111"/>
          <w:sz w:val="28"/>
          <w:szCs w:val="28"/>
          <w:rtl/>
        </w:rPr>
        <w:t xml:space="preserve">فَبَلَغَ‌ ذلِکَ‌ النَّبِیَّ‌ صلی اللّه علیه و آله فَأَرسَلَ‌ إلَیهِم ، فَقالَ‌:ما حَمَلَکُم عَلی ما صَنَعتُم ؟ قالوا: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 تُکُفِّلَ‌ لَنا بِأَرزاقِنا ، فَأَقبَلنا عَلَی العِبادَةِ‌.</w:t>
      </w:r>
    </w:p>
    <w:p>
      <w:pPr>
        <w:pStyle w:val="BookText"/>
      </w:pPr>
      <w:r>
        <w:rPr>
          <w:rFonts w:ascii="Amiri" w:hAnsi="Amiri" w:eastAsia="Amiri" w:cs="Amiri"/>
          <w:lang w:bidi="ar-SA"/>
          <w:color w:val="111111"/>
          <w:sz w:val="28"/>
          <w:szCs w:val="28"/>
          <w:rtl/>
        </w:rPr>
        <w:t xml:space="preserve">فَقالَ‌:إنَّهُ‌ مَن فَعَلَ‌ ذلِکَ‌ لَم یُستَجَب لَهُ‌ ، عَلَیکُم بِالطَّلَبِ‌.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الکافی:ج 5 ص 84 ح 5 ، [1]بحار الأنوار:ج 22 ص 131 ح 111. [2]</w:t>
      </w:r>
    </w:p>
    <w:p>
      <w:pPr>
        <w:pStyle w:val="BookText"/>
      </w:pPr>
      <w:r>
        <w:rPr>
          <w:rFonts w:ascii="Times New Roman" w:hAnsi="Times New Roman" w:eastAsia="Times New Roman" w:cs="Times New Roman"/>
          <w:lang w:val="en-US" w:bidi="en-US"/>
          <w:color w:val="111111"/>
          <w:sz w:val="28"/>
          <w:szCs w:val="28"/>
          <w:rtl/>
        </w:rPr>
        <w:t xml:space="preserve">8104.</w:t>
      </w:r>
    </w:p>
    <w:p>
      <w:pPr>
        <w:pStyle w:val="BookText"/>
      </w:pPr>
      <w:r>
        <w:rPr>
          <w:rFonts w:ascii="Amiri" w:hAnsi="Amiri" w:eastAsia="Amiri" w:cs="Amiri"/>
          <w:lang w:bidi="ar-SA"/>
          <w:color w:val="111111"/>
          <w:sz w:val="28"/>
          <w:szCs w:val="28"/>
          <w:rtl/>
        </w:rPr>
        <w:t xml:space="preserve">رسول اللّه صلی اللّه علیه و آله: ثَلاثَةٌ‌ لا یُجیبُهُم رَبُّکَ‌ عز و جل:رَجُلٌ‌ نَزَلَ‌ بَیتا خَرِبا ، ورَجُلٌ‌ نَزَلَ‌ عَلی طَریقِ‌ السَّبیلِ‌ </w:t>
      </w:r>
      <w:r>
        <w:rPr>
          <w:rStyle w:val="FootnoteReference"/>
        </w:rPr>
        <w:footnoteReference w:id="794"/>
      </w:r>
      <w:r>
        <w:rPr>
          <w:rFonts w:ascii="Amiri" w:hAnsi="Amiri" w:eastAsia="Amiri" w:cs="Amiri"/>
          <w:lang w:bidi="ar-SA"/>
          <w:color w:val="111111"/>
          <w:sz w:val="28"/>
          <w:szCs w:val="28"/>
          <w:rtl/>
        </w:rPr>
        <w:t xml:space="preserve">، ورَجُلٌ‌ أرسَلَ‌ دابَّتَهُ‌ ثُمَّ‌ جَعَلَ‌ یَدعُو اللّهَ‌ أن یَحبِسَها. </w:t>
      </w:r>
      <w:r>
        <w:rPr>
          <w:rStyle w:val="FootnoteReference"/>
        </w:rPr>
        <w:footnoteReference w:id="795"/>
      </w:r>
    </w:p>
    <w:p>
      <w:pPr>
        <w:pStyle w:val="BookText"/>
      </w:pPr>
      <w:r>
        <w:rPr>
          <w:rFonts w:ascii="Times New Roman" w:hAnsi="Times New Roman" w:eastAsia="Times New Roman" w:cs="Times New Roman"/>
          <w:lang w:val="en-US" w:bidi="en-US"/>
          <w:color w:val="111111"/>
          <w:sz w:val="28"/>
          <w:szCs w:val="28"/>
          <w:rtl/>
        </w:rPr>
        <w:t xml:space="preserve">8105.</w:t>
      </w:r>
    </w:p>
    <w:p>
      <w:pPr>
        <w:pStyle w:val="BookText"/>
      </w:pPr>
      <w:r>
        <w:rPr>
          <w:rFonts w:ascii="Amiri" w:hAnsi="Amiri" w:eastAsia="Amiri" w:cs="Amiri"/>
          <w:lang w:bidi="ar-SA"/>
          <w:color w:val="111111"/>
          <w:sz w:val="28"/>
          <w:szCs w:val="28"/>
          <w:rtl/>
        </w:rPr>
        <w:t xml:space="preserve">عنه صلی اللّه علیه و آله: مَن زَوَّجَ‌ کَریمَتَهُ‌ بِفاسِقٍ‌ ، نَزَلَ‌ عَلَیهِ‌ کُلَّ‌ یَومٍ‌ ألفُ‌ لَعنَةٍ‌ ، ولا یَصعَدُ لَهُ‌ عَمَلٌ‌ إلَی السَّماءِ ، ولا یُستَجابُ‌ لَهُ‌ دُعاؤُهُ‌ ، ولا یُقبَلُ‌ مِنهُ‌ صَرفٌ‌ ولا عَدلٌ‌. </w:t>
      </w:r>
      <w:r>
        <w:rPr>
          <w:rStyle w:val="FootnoteReference"/>
        </w:rPr>
        <w:footnoteReference w:id="796"/>
      </w:r>
    </w:p>
    <w:p>
      <w:pPr>
        <w:pStyle w:val="BookText"/>
      </w:pPr>
      <w:r>
        <w:rPr>
          <w:rFonts w:ascii="Times New Roman" w:hAnsi="Times New Roman" w:eastAsia="Times New Roman" w:cs="Times New Roman"/>
          <w:lang w:val="en-US" w:bidi="en-US"/>
          <w:color w:val="111111"/>
          <w:sz w:val="28"/>
          <w:szCs w:val="28"/>
          <w:rtl/>
        </w:rPr>
        <w:t xml:space="preserve">8106.</w:t>
      </w:r>
    </w:p>
    <w:p>
      <w:pPr>
        <w:pStyle w:val="BookText"/>
      </w:pPr>
      <w:r>
        <w:rPr>
          <w:rFonts w:ascii="Amiri" w:hAnsi="Amiri" w:eastAsia="Amiri" w:cs="Amiri"/>
          <w:lang w:bidi="ar-SA"/>
          <w:color w:val="111111"/>
          <w:sz w:val="28"/>
          <w:szCs w:val="28"/>
          <w:rtl/>
        </w:rPr>
        <w:t xml:space="preserve">عنه صلی اللّه علیه و آله: مَن ضَحِکَ‌ عَلی جِنازَةٍ‌ ، أهانَهُ‌ اللّهُ‌ یَومَ‌ القِیامَةِ‌ عَلی رُؤوسِ‌ الأَشهادِ ، ولا یُستَجابُ‌ دُعاؤُهُ‌. </w:t>
      </w:r>
      <w:r>
        <w:rPr>
          <w:rStyle w:val="FootnoteReference"/>
        </w:rPr>
        <w:footnoteReference w:id="797"/>
      </w:r>
    </w:p>
    <w:p>
      <w:pPr>
        <w:pStyle w:val="BookText"/>
      </w:pPr>
      <w:r>
        <w:rPr>
          <w:rFonts w:ascii="Times New Roman" w:hAnsi="Times New Roman" w:eastAsia="Times New Roman" w:cs="Times New Roman"/>
          <w:lang w:val="en-US" w:bidi="en-US"/>
          <w:color w:val="111111"/>
          <w:sz w:val="28"/>
          <w:szCs w:val="28"/>
          <w:rtl/>
        </w:rPr>
        <w:t xml:space="preserve">8107.</w:t>
      </w:r>
    </w:p>
    <w:p>
      <w:pPr>
        <w:pStyle w:val="BookText"/>
      </w:pPr>
      <w:r>
        <w:rPr>
          <w:rFonts w:ascii="Amiri" w:hAnsi="Amiri" w:eastAsia="Amiri" w:cs="Amiri"/>
          <w:lang w:bidi="ar-SA"/>
          <w:color w:val="111111"/>
          <w:sz w:val="28"/>
          <w:szCs w:val="28"/>
          <w:rtl/>
        </w:rPr>
        <w:t xml:space="preserve">عنه صلی اللّه علیه و آله: لا یَقبَلُ‌ اللّهُ‌ دُعاءَ المُرائی ، ولَا اللّاعِبِ‌ ، ولا یَقبَلُ‌ إلَا الدُّعاءَ مِنَ‌ الدَّعّاءِ. </w:t>
      </w:r>
      <w:r>
        <w:rPr>
          <w:rStyle w:val="FootnoteReference"/>
        </w:rPr>
        <w:footnoteReference w:id="798"/>
      </w:r>
    </w:p>
    <w:p>
      <w:pPr>
        <w:pStyle w:val="BookText"/>
      </w:pPr>
      <w:r>
        <w:rPr>
          <w:rFonts w:ascii="Times New Roman" w:hAnsi="Times New Roman" w:eastAsia="Times New Roman" w:cs="Times New Roman"/>
          <w:lang w:val="en-US" w:bidi="en-US"/>
          <w:color w:val="111111"/>
          <w:sz w:val="28"/>
          <w:szCs w:val="28"/>
          <w:rtl/>
        </w:rPr>
        <w:t xml:space="preserve">8108.</w:t>
      </w:r>
    </w:p>
    <w:p>
      <w:pPr>
        <w:pStyle w:val="BookText"/>
      </w:pPr>
      <w:r>
        <w:rPr>
          <w:rFonts w:ascii="Amiri" w:hAnsi="Amiri" w:eastAsia="Amiri" w:cs="Amiri"/>
          <w:lang w:bidi="ar-SA"/>
          <w:color w:val="111111"/>
          <w:sz w:val="28"/>
          <w:szCs w:val="28"/>
          <w:rtl/>
        </w:rPr>
        <w:t xml:space="preserve">عنه صلی اللّه علیه و آله: إنَّ‌ اللّهَ‌ عز و جل یَستَجیبُ‌ لِلمَظلومینَ‌ ، ما لَم یَکونوا أکثَرَ مِنَ‌ الظّالِمینَ‌ ، فَإِذا کانوا أکثَرَ مِنَ‌ الظّالِمینَ‌ فَلا یَستَجیبُ‌ لَهُم. </w:t>
      </w:r>
      <w:r>
        <w:rPr>
          <w:rStyle w:val="FootnoteReference"/>
        </w:rPr>
        <w:footnoteReference w:id="799"/>
      </w:r>
    </w:p>
    <w:p>
      <w:pPr>
        <w:pStyle w:val="BookText"/>
      </w:pPr>
      <w:r>
        <w:rPr>
          <w:rFonts w:ascii="Times New Roman" w:hAnsi="Times New Roman" w:eastAsia="Times New Roman" w:cs="Times New Roman"/>
          <w:lang w:val="en-US" w:bidi="en-US"/>
          <w:color w:val="111111"/>
          <w:sz w:val="28"/>
          <w:szCs w:val="28"/>
          <w:rtl/>
        </w:rPr>
        <w:t xml:space="preserve">8109.</w:t>
      </w:r>
    </w:p>
    <w:p>
      <w:pPr>
        <w:pStyle w:val="BookText"/>
      </w:pPr>
      <w:r>
        <w:rPr>
          <w:rFonts w:ascii="Amiri" w:hAnsi="Amiri" w:eastAsia="Amiri" w:cs="Amiri"/>
          <w:lang w:bidi="ar-SA"/>
          <w:color w:val="111111"/>
          <w:sz w:val="28"/>
          <w:szCs w:val="28"/>
          <w:rtl/>
        </w:rPr>
        <w:t xml:space="preserve">عنه صلی اللّه علیه و آله: یَقولُ‌ اللّهُ‌ عز و جل:مَن لَم یَقبَل مِن عِبادِی المَیسورَ ، ولَم یَدَعِ‌ المَعسورَ ، لَم انَفِّس کُربَتَهُ‌ ، ولَم أسمَع دُعاءَهُ‌ ، ولَم أستَجِب لَهُ‌. </w:t>
      </w:r>
      <w:r>
        <w:rPr>
          <w:rStyle w:val="FootnoteReference"/>
        </w:rPr>
        <w:footnoteReference w:id="800"/>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23" w:name="pg14448_131463"/>
    <w:bookmarkEnd w:id="323"/>
    <w:p>
      <w:pPr>
        <w:pStyle w:val="Heading5"/>
      </w:pPr>
      <w:bookmarkStart w:id="1187" w:name="_Toc776"/>
      <w:r>
        <w:t>10/14 حِکمَةُ‌ تَأخیرِ الإِجابَةِ‌</w:t>
      </w:r>
      <w:bookmarkEnd w:id="1187"/>
    </w:p>
    <w:p>
      <w:pPr>
        <w:pStyle w:val="BookText"/>
      </w:pPr>
      <w:r>
        <w:rPr>
          <w:rFonts w:ascii="Times New Roman" w:hAnsi="Times New Roman" w:eastAsia="Times New Roman" w:cs="Times New Roman"/>
          <w:lang w:val="en-US" w:bidi="en-US"/>
          <w:color w:val="111111"/>
          <w:sz w:val="28"/>
          <w:szCs w:val="28"/>
          <w:rtl/>
        </w:rPr>
        <w:t xml:space="preserve">8110.</w:t>
      </w:r>
    </w:p>
    <w:p>
      <w:pPr>
        <w:pStyle w:val="BookText"/>
      </w:pPr>
      <w:r>
        <w:rPr>
          <w:rFonts w:ascii="Amiri" w:hAnsi="Amiri" w:eastAsia="Amiri" w:cs="Amiri"/>
          <w:lang w:bidi="ar-SA"/>
          <w:color w:val="111111"/>
          <w:sz w:val="28"/>
          <w:szCs w:val="28"/>
          <w:rtl/>
        </w:rPr>
        <w:t xml:space="preserve">رسول اللّه صلی اللّه علیه و آله: إنَّ‌ الکافِرَ لَیَدعُو اللّهَ‌ عز و جل فی حاجَتِهِ‌ فَتُقضی لَهُ‌ ، وإنَّ‌ المُؤمِنَ‌ لَیَدعُو اللّهَ‌ تَعالی فَتُبطِئُ‌ عَلَیهِ‌ الإِجابَةُ‌ ، فَتَضِجُّ‌ المَلائِکَةُ‌ لِذلِکَ‌ ، فَیَقولُ‌ اللّهُ‌ تَعالی:إنَّما أجَبتُ‌ الکافِرَ لِئَلّا یَدعُوَنی ولا یَذکُرَنی ؛ فَإِنّی ابغِضُهُ‌ واُبغِضُ‌ صَوتَهُ‌ ، واُبطِئُ‌ لِلمُؤمِنِ‌ لِئَلّا یَنقَطِعَ‌ عَنّی ویَذکُرَنی ؛ فَإِنّی احِبُّهُ‌ واُحِبُّ‌ تَضَرُّعَهُ‌.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8111.</w:t>
      </w:r>
    </w:p>
    <w:p>
      <w:pPr>
        <w:pStyle w:val="BookText"/>
      </w:pPr>
      <w:r>
        <w:rPr>
          <w:rFonts w:ascii="Amiri" w:hAnsi="Amiri" w:eastAsia="Amiri" w:cs="Amiri"/>
          <w:lang w:bidi="ar-SA"/>
          <w:color w:val="111111"/>
          <w:sz w:val="28"/>
          <w:szCs w:val="28"/>
          <w:rtl/>
        </w:rPr>
        <w:t xml:space="preserve">عنه صلی اللّه علیه و آله: إنَّ‌ العَبدَ لَیَدعُو اللّهَ‌ وهُوَ یُحِبُّهُ‌ ، فَیَقولُ‌:یا جِبریلُ‌ ، اقضِ‌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لِعَبدی هذا حاجَتَهُ‌ وأخِّرها ؛ فَإِنّی احِبُّ‌ أن أسمَعُ‌ صَوتَهُ‌ ، وإنَّ‌ العَبدَ لَیَدعُو اللّهَ‌ وهُوَ یُبغِضُهُ‌ ، فَیَقولُ‌ اللّهُ‌ تَعالی:یا جِبریلُ‌ اقضِ‌ لِعَبدی حاجَتَهُ‌ بِإِخلاصِهِ‌ وعَجِّلها لَهُ‌ ؛ فَإِنّی أکرَهُ‌ أن أسمَعَ‌ صَوتَهُ‌.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8112.</w:t>
      </w:r>
    </w:p>
    <w:p>
      <w:pPr>
        <w:pStyle w:val="BookText"/>
      </w:pPr>
      <w:r>
        <w:rPr>
          <w:rFonts w:ascii="Amiri" w:hAnsi="Amiri" w:eastAsia="Amiri" w:cs="Amiri"/>
          <w:lang w:bidi="ar-SA"/>
          <w:color w:val="111111"/>
          <w:sz w:val="28"/>
          <w:szCs w:val="28"/>
          <w:rtl/>
        </w:rPr>
        <w:t xml:space="preserve">اسد الغابة عن محمّد بن المنکدر عن رجل من الأنصار عن أبیه: کُنتُ‌ مَعَ‌ رَسولِ‌ اللّهِ‌ صلی اللّه علیه و آله جالِسا ، فَأَصغی إصغاءً حَتّی أنکَرناهُ‌ ، ثُمَّ‌ أقبَلَ‌ عَلَینا وقَد سُرِّیَ‌ عَنهُ‌ ، فَقالَ‌:إنَّ‌ جِبریلَ‌ أتانی فَقالَ‌:إنَّ‌ اللّهَ‌ تَعالی إذا دَعاهُ‌ عَبدُهُ‌ المُؤمِنُ‌ قالَ‌:یا جِبریلُ‌ قَدِ استَجَبتُ‌ لِعَبدِیَ‌ المُؤمِنِ‌ وقَضَیتُ‌ حاجَتَهُ‌ ، وإنی احِبُّ‌ صَوتَهُ‌.</w:t>
      </w:r>
    </w:p>
    <w:p>
      <w:pPr>
        <w:pStyle w:val="BookText"/>
      </w:pPr>
      <w:r>
        <w:rPr>
          <w:rFonts w:ascii="Amiri" w:hAnsi="Amiri" w:eastAsia="Amiri" w:cs="Amiri"/>
          <w:lang w:bidi="ar-SA"/>
          <w:color w:val="111111"/>
          <w:sz w:val="28"/>
          <w:szCs w:val="28"/>
          <w:rtl/>
        </w:rPr>
        <w:t xml:space="preserve">ثم أصغَی الثّانِیَةَ‌ فَطالَ‌ إصغاؤُهُ‌ ، ثُمَّ‌ أقبَلَ‌ عَلَینا وقَد سُرِّیَ‌ عَنهُ‌ فَقالَ‌:جاءَنی جِبریلُ‌ فَقالَ‌:إنَّ‌ اللّهَ‌ تَعالی إذا دَعاهُ‌ عَبدُهُ‌ الکافِرُ ، قالَ‌:یا جِبریلُ‌ ، اقضِ‌ حاجَتَهُ‌ ، فَإِنّی ابغِضُ‌ صَوتَهُ‌.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2 ص 86 ح 3262 نقلاً عن الخلیلی عن جابر.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فی مجمع البیان وجامع الأخبار:ص 370 ح 1025 [1] والفردوس:ج 1 ص 197 ح 745:"لاتقضِ‌" بدل "اقضِ‌".</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تاریخ دمشق:ج 8 ص 244 ح 2192 عن أنس ؛ مجمع البیان:ج 2 ص 501 عن جابر بن عبد اللّه.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اسد الغابة:ج 6 ص 378 الرقم 6508. [2]</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4" w:name="pg14448_131464"/>
    <w:bookmarkEnd w:id="324"/>
    <w:p>
      <w:pPr>
        <w:pStyle w:val="BookText"/>
      </w:pPr>
      <w:r>
        <w:rPr>
          <w:rFonts w:ascii="Times New Roman" w:hAnsi="Times New Roman" w:eastAsia="Times New Roman" w:cs="Times New Roman"/>
          <w:lang w:val="en-US" w:bidi="en-US"/>
          <w:color w:val="111111"/>
          <w:sz w:val="28"/>
          <w:szCs w:val="28"/>
          <w:rtl/>
        </w:rPr>
        <w:t xml:space="preserve">8113.</w:t>
      </w:r>
    </w:p>
    <w:p>
      <w:pPr>
        <w:pStyle w:val="BookText"/>
      </w:pPr>
      <w:r>
        <w:rPr>
          <w:rFonts w:ascii="Amiri" w:hAnsi="Amiri" w:eastAsia="Amiri" w:cs="Amiri"/>
          <w:lang w:bidi="ar-SA"/>
          <w:color w:val="111111"/>
          <w:sz w:val="28"/>
          <w:szCs w:val="28"/>
          <w:rtl/>
        </w:rPr>
        <w:t xml:space="preserve">رسول اللّه صلی اللّه علیه و آله: إنَّ‌ اللّهَ‌ تَبارَکَ‌ وتَعالی لَیَتَعاهَدُ عَبدَهُ‌ المُؤمِنَ‌ بِأَنواعِ‌ البَلاءِ ، کَما یَتَعاهَدُ أهلَ‌ البَیتِ‌ سَیِّدُهُم بِطُرَفِ‌ الطَّعامِ‌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یَقولُ‌ اللّهُ‌ عز و جل:وعِزَّتی وجَلالی ، وعَظَمَتی وبَهائی ، إنّی لَأَحمی وَلِیّی أن اعطِیَهُ‌ فی دارِ الدُّنیا شَیئا یَشغَلُهُ‌ عَن ذِکری ، حَتّی یَدعُوَنی فَأَسمَعَ‌ دُعاءَهُ‌ وصَوتَهُ‌ ، وإنّی لَاُعطِی الکافِرَ امنِیَّتَهُ‌ ، حَتّی لا یَدعُوَنی فَأَسمَعَ‌ صَوتَهُ‌ بُغضا مِنّی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8114.</w:t>
      </w:r>
    </w:p>
    <w:p>
      <w:pPr>
        <w:pStyle w:val="BookText"/>
      </w:pPr>
      <w:r>
        <w:rPr>
          <w:rFonts w:ascii="Amiri" w:hAnsi="Amiri" w:eastAsia="Amiri" w:cs="Amiri"/>
          <w:lang w:bidi="ar-SA"/>
          <w:color w:val="111111"/>
          <w:sz w:val="28"/>
          <w:szCs w:val="28"/>
          <w:rtl/>
        </w:rPr>
        <w:t xml:space="preserve">عنه صلی اللّه علیه و آله: إنَّهُ‌ سُبحانَهُ‌ یَبتَلِی العَبدَ ، حَتّی یَسمَعَ‌ دُعاءَهُ‌ وتَضَرُّعَهُ‌.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8115.</w:t>
      </w:r>
    </w:p>
    <w:p>
      <w:pPr>
        <w:pStyle w:val="BookText"/>
      </w:pPr>
      <w:r>
        <w:rPr>
          <w:rFonts w:ascii="Amiri" w:hAnsi="Amiri" w:eastAsia="Amiri" w:cs="Amiri"/>
          <w:lang w:bidi="ar-SA"/>
          <w:color w:val="111111"/>
          <w:sz w:val="28"/>
          <w:szCs w:val="28"/>
          <w:rtl/>
        </w:rPr>
        <w:t xml:space="preserve">الإمام علیّ‌ علیه السلام: کانَ‌ جَبرَئیلُ‌ یَنزِلُ‌ عَلَی النَّبِیِّ‌ صلی اللّه علیه و آله فی مَرَضِهِ‌ الَّذی قُبِضَ‌ فیهِ‌...فَقالَ‌ لَهُ‌ جَبرَئیلُ‌ علیه السلام:اِعلَم یا مُحَمَّدُ ، أنَّ‌ اللّهَ‌ لَم یُشَدِّد عَلَیکَ‌ ، وما مِن أحَدٍ مِن خَلقِهِ‌ أکرَمُ‌ عَلَیهِ‌ مِنکَ‌ ، ولکِنَّهُ‌ أحَبَّ‌ أن یَسمَعَ‌ صَوتَکَ‌ ودُعاءَکَ‌ ، حَتّی تَلقاهُ‌ مُستَوجِبا لِلدَّرَجَةِ‌ وَالثَّوابِ‌ الَّذی أعَدَّ اللّهُ‌ لَکَ‌ ، وَالکَرامَةَ‌ وَالفَضیلَةَ‌ عَلَی الخَلقِ‌.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188" w:name="_Toc777"/>
      <w:r>
        <w:t>11/14 صَلَواتُ‌ قَضاءِ الحَوائِجِ‌</w:t>
      </w:r>
      <w:bookmarkEnd w:id="1188"/>
    </w:p>
    <w:p>
      <w:pPr>
        <w:pStyle w:val="BookText"/>
      </w:pPr>
      <w:r>
        <w:rPr>
          <w:rFonts w:ascii="Times New Roman" w:hAnsi="Times New Roman" w:eastAsia="Times New Roman" w:cs="Times New Roman"/>
          <w:lang w:val="en-US" w:bidi="en-US"/>
          <w:color w:val="111111"/>
          <w:sz w:val="28"/>
          <w:szCs w:val="28"/>
          <w:rtl/>
        </w:rPr>
        <w:t xml:space="preserve">8116.</w:t>
      </w:r>
    </w:p>
    <w:p>
      <w:pPr>
        <w:pStyle w:val="BookText"/>
      </w:pPr>
      <w:r>
        <w:rPr>
          <w:rFonts w:ascii="Amiri" w:hAnsi="Amiri" w:eastAsia="Amiri" w:cs="Amiri"/>
          <w:lang w:bidi="ar-SA"/>
          <w:color w:val="111111"/>
          <w:sz w:val="28"/>
          <w:szCs w:val="28"/>
          <w:rtl/>
        </w:rPr>
        <w:t xml:space="preserve">الإمام الباقر علیه السلام: جاءَ رَجُلٌ‌ إلَی النَّبِیِّ‌ صلی اللّه علیه و آله فَقالَ‌:یا رَسولَ‌ اللّهِ‌ ، إنّی ذو عِیالٍ‌ ، وعَلَیَّ‌ دَینٌ‌ ، وقَدِ اشتَدَّت حالی ، فَعَلِّمنی دُعاءً أدعُو اللّهَ‌ عز و جل بِهِ‌ ، لِیَرزُقَنی ما أقضی بِهِ‌ دَینی ، وأستَعینُ‌ بِهِ‌ عَلی عِیالی.</w:t>
      </w:r>
    </w:p>
    <w:p>
      <w:pPr>
        <w:pStyle w:val="BookText"/>
      </w:pPr>
      <w:r>
        <w:rPr>
          <w:rFonts w:ascii="Amiri" w:hAnsi="Amiri" w:eastAsia="Amiri" w:cs="Amiri"/>
          <w:lang w:bidi="ar-SA"/>
          <w:color w:val="111111"/>
          <w:sz w:val="28"/>
          <w:szCs w:val="28"/>
          <w:rtl/>
        </w:rPr>
        <w:t xml:space="preserve">فَقالَ‌ رَسولُ‌ اللّهِ‌ صلی اللّه علیه و آله:یا عَبدَ اللّهِ‌ ، تَوَضَّأ وأسبِغ وُضوءَکَ‌ ، ثُمَّ‌ صَلِّ‌ رَکعَتَینِ‌ تُتِمُّ‌</w:t>
      </w:r>
    </w:p>
    <w:p>
      <w:pPr>
        <w:pStyle w:val="BookText"/>
      </w:pPr>
      <w:r>
        <w:rPr>
          <w:rFonts w:ascii="IRNazanin" w:hAnsi="IRNazanin" w:eastAsia="IRNazanin" w:cs="IRNazanin"/>
          <w:lang w:bidi="fa-IR"/>
          <w:color w:val="111111"/>
          <w:sz w:val="28"/>
          <w:szCs w:val="28"/>
          <w:rtl/>
        </w:rPr>
        <w:t xml:space="preserve">الطَّریف:الغریب الملوّن من الثَّمر وغیره ممّا یستطرف به (تاج العروس:ج 12 ص 348 [1] "طرف").</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مشکاة الأنوار:ص 175 ح 451 [2] عن أبی الحسن الأحمسی عن الإمام الصادق عن آبائه علیهم السلام ،بحار الأنوار:ج 93 ص 371 ح 10.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إرشاد القلوب:ص 148.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کشف الغمّة:ج 1 ص 17 ، [5]بحار الأنوار:ج 22 ص 532 ح 36. [6]</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الرُّکوعَ‌ وَالسُّجودَ ، ثُمَّ‌ قُل:</w:t>
      </w:r>
    </w:p>
    <w:p>
      <w:pPr>
        <w:pStyle w:val="BookText"/>
      </w:pPr>
      <w:r>
        <w:rPr>
          <w:rFonts w:ascii="Amiri" w:hAnsi="Amiri" w:eastAsia="Amiri" w:cs="Amiri"/>
          <w:lang w:bidi="ar-SA"/>
          <w:color w:val="111111"/>
          <w:sz w:val="28"/>
          <w:szCs w:val="28"/>
          <w:rtl/>
        </w:rPr>
        <w:t xml:space="preserve">یا ماجِدُ ، یا واحِدُ ، یا کَریمُ‌ یا دائِمُ‌ ، أتَوَجَّهُ‌ إلَیکَ‌ بِمُحَمَّدٍ نَبِیِّکَ‌ نَبِیِّ‌ الرَّحمَةِ‌ صلی اللّه علیه و آله ، یا مُحَمَّدُ یا رَسولَ‌ اللّهِ‌ ، إنّی أتَوَجَّهُ‌ بِکَ‌ إلَی اللّهِ‌ رَبِّکَ‌ ورَبّی ورَبِّ‌ کُلِّ‌ شَیءٍ ، أن تُصَلِّیَ‌ عَلی مُحَمَّدٍ وأهلِ‌ بَیتِهِ‌ ، وأسأَ لُکَ‌ نَفحَةً‌ کَریمَةً‌ مِن نَفَحاتِکَ‌ ، وفَتحا یَسیرا ورِزقا واسِعا ، ألُمُّ‌ بِهِ‌ شَعَثی </w:t>
      </w:r>
      <w:r>
        <w:rPr>
          <w:rStyle w:val="FootnoteReference"/>
        </w:rPr>
        <w:footnoteReference w:id="801"/>
      </w:r>
    </w:p>
    <w:p>
      <w:pPr>
        <w:pStyle w:val="BookText"/>
      </w:pPr>
      <w:r>
        <w:rPr>
          <w:rFonts w:ascii="Amiri" w:hAnsi="Amiri" w:eastAsia="Amiri" w:cs="Amiri"/>
          <w:lang w:bidi="ar-SA"/>
          <w:color w:val="111111"/>
          <w:sz w:val="28"/>
          <w:szCs w:val="28"/>
          <w:rtl/>
        </w:rPr>
        <w:t xml:space="preserve">تُلِمُّ‌ بها شَعَثِی:أی تجمع بها ما تفرّق من أمری (النهایة:ج 2 ص 478 [1] "شعث").</w:t>
      </w:r>
    </w:p>
    <w:p>
      <w:pPr>
        <w:pStyle w:val="BookText"/>
      </w:pPr>
      <w:r>
        <w:rPr>
          <w:rFonts w:ascii="Amiri" w:hAnsi="Amiri" w:eastAsia="Amiri" w:cs="Amiri"/>
          <w:lang w:bidi="ar-SA"/>
          <w:color w:val="111111"/>
          <w:sz w:val="28"/>
          <w:szCs w:val="28"/>
          <w:rtl/>
        </w:rPr>
        <w:t xml:space="preserve">، وأقضی بِهِ‌ دَینی ، وأستَعینُ‌ بِهِ‌ عَلی عِیالی.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8117.</w:t>
      </w:r>
    </w:p>
    <w:p>
      <w:pPr>
        <w:pStyle w:val="BookText"/>
      </w:pPr>
      <w:r>
        <w:rPr>
          <w:rFonts w:ascii="Amiri" w:hAnsi="Amiri" w:eastAsia="Amiri" w:cs="Amiri"/>
          <w:lang w:bidi="ar-SA"/>
          <w:color w:val="111111"/>
          <w:sz w:val="28"/>
          <w:szCs w:val="28"/>
          <w:rtl/>
        </w:rPr>
        <w:t xml:space="preserve">رسول اللّه صلی اللّه علیه و آله: مَن صَلّی ما بَینَ‌ الجُمُعَتَینِ‌ خَمسَمِئَةِ‌ رَکعَةٍ‌ ، فَلَهُ‌ عِندَ اللّهِ‌ ما یَتَمَنّی مِن خَیرٍ. </w:t>
      </w:r>
      <w:r>
        <w:rPr>
          <w:rStyle w:val="FootnoteReference"/>
        </w:rPr>
        <w:footnoteReference w:id="802"/>
      </w:r>
    </w:p>
    <w:p>
      <w:pPr>
        <w:pStyle w:val="BookText"/>
      </w:pPr>
      <w:r>
        <w:rPr>
          <w:rFonts w:ascii="Times New Roman" w:hAnsi="Times New Roman" w:eastAsia="Times New Roman" w:cs="Times New Roman"/>
          <w:lang w:val="en-US" w:bidi="en-US"/>
          <w:color w:val="111111"/>
          <w:sz w:val="28"/>
          <w:szCs w:val="28"/>
          <w:rtl/>
        </w:rPr>
        <w:t xml:space="preserve">8118.</w:t>
      </w:r>
    </w:p>
    <w:p>
      <w:pPr>
        <w:pStyle w:val="BookText"/>
      </w:pPr>
      <w:r>
        <w:rPr>
          <w:rFonts w:ascii="Amiri" w:hAnsi="Amiri" w:eastAsia="Amiri" w:cs="Amiri"/>
          <w:lang w:bidi="ar-SA"/>
          <w:color w:val="111111"/>
          <w:sz w:val="28"/>
          <w:szCs w:val="28"/>
          <w:rtl/>
        </w:rPr>
        <w:t xml:space="preserve">عنه صلی اللّه علیه و آله: مَن تَنَفَّلَ‌ ما بَینَ‌ الجُمُعَةِ‌ إلَی الجُمُعَةِ‌ خَمسَمِئَةِ‌ رَکعَةٍ‌ ، فَلَهُ‌ عِندَ اللّهِ‌ ما شاءَ ، إلّا أن یَشاءَ مُحَرَّما. </w:t>
      </w:r>
      <w:r>
        <w:rPr>
          <w:rStyle w:val="FootnoteReference"/>
        </w:rPr>
        <w:footnoteReference w:id="803"/>
      </w:r>
    </w:p>
    <w:p>
      <w:pPr>
        <w:pStyle w:val="BookText"/>
      </w:pPr>
      <w:r>
        <w:rPr>
          <w:rFonts w:ascii="Times New Roman" w:hAnsi="Times New Roman" w:eastAsia="Times New Roman" w:cs="Times New Roman"/>
          <w:lang w:val="en-US" w:bidi="en-US"/>
          <w:color w:val="111111"/>
          <w:sz w:val="28"/>
          <w:szCs w:val="28"/>
          <w:rtl/>
        </w:rPr>
        <w:t xml:space="preserve">8119.</w:t>
      </w:r>
    </w:p>
    <w:p>
      <w:pPr>
        <w:pStyle w:val="BookText"/>
      </w:pPr>
      <w:r>
        <w:rPr>
          <w:rFonts w:ascii="Amiri" w:hAnsi="Amiri" w:eastAsia="Amiri" w:cs="Amiri"/>
          <w:lang w:bidi="ar-SA"/>
          <w:color w:val="111111"/>
          <w:sz w:val="28"/>
          <w:szCs w:val="28"/>
          <w:rtl/>
        </w:rPr>
        <w:t xml:space="preserve">عنه صلی اللّه علیه و آله: مَا استَخلَفَ‌ عَبدٌ عَلی أهلِهِ‌ بِخِلافَةٍ‌ ، أفضَلَ‌ مِن رَکعَتَینِ‌ یَرکَعُهُما إذا أرادَ سَفَرا ، یَقولُ‌:"اللّهُمَّ‌ إنّی أستَودِعُکَ‌ نَفسی وأهلی ومالی ، ودینی ودُنیایَ‌ وآخِرَتی وأمانَتی وخَواتیمَ‌ عَمَلی" ، إلّا أعطاهُ‌ اللّهُ‌ ما سَأَلَ‌. </w:t>
      </w:r>
      <w:r>
        <w:rPr>
          <w:rStyle w:val="FootnoteReference"/>
        </w:rPr>
        <w:footnoteReference w:id="804"/>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25" w:name="pg14448_131467"/>
    <w:bookmarkEnd w:id="325"/>
    <w:p>
      <w:pPr>
        <w:pStyle w:val="Heading4"/>
      </w:pPr>
      <w:bookmarkStart w:id="1189" w:name="_Toc778"/>
      <w:r>
        <w:t>الفصل الخامس عشر: الدّعاء للآخرین</w:t>
      </w:r>
      <w:bookmarkEnd w:id="1189"/>
    </w:p>
    <w:p>
      <w:pPr>
        <w:pStyle w:val="Heading5"/>
      </w:pPr>
      <w:bookmarkStart w:id="1190" w:name="_Toc779"/>
      <w:r>
        <w:t>اشارة</w:t>
      </w:r>
      <w:bookmarkEnd w:id="1190"/>
    </w:p>
    <w:p>
      <w:pPr>
        <w:pStyle w:val="BookText"/>
      </w:pPr>
      <w:r>
        <w:rPr>
          <w:rFonts w:ascii="IRNazanin" w:hAnsi="IRNazanin" w:eastAsia="IRNazanin" w:cs="IRNazanin"/>
          <w:lang w:bidi="fa-IR"/>
          <w:color w:val="111111"/>
          <w:sz w:val="28"/>
          <w:szCs w:val="28"/>
          <w:rtl/>
        </w:rPr>
        <w:t xml:space="preserve">إنّ‌ من المسائل البالغة الأهمیّة فی باب الدعاء الاهتمام بالتماس الدعاء من الآخرین والدعاء لهم.ویقدّم هذا الفصل نقاطا تربویّة تخصّ‌ الموضوع.وکذلک یشتمل علی تعریفٍ‌ بعددٍ من الرجال الذین دعا لهم أهل البیت علیهم السلام أو دعوا علیهم.والنقطة المفید ذکرها فی بدایة هذا الفصل الصدق فی الدعاء للآخرین.</w:t>
      </w:r>
    </w:p>
    <w:p>
      <w:pPr>
        <w:pStyle w:val="BookText"/>
      </w:pPr>
      <w:r>
        <w:rPr>
          <w:rFonts w:ascii="IRNazanin" w:hAnsi="IRNazanin" w:eastAsia="IRNazanin" w:cs="IRNazanin"/>
          <w:lang w:bidi="fa-IR"/>
          <w:color w:val="111111"/>
          <w:sz w:val="28"/>
          <w:szCs w:val="28"/>
          <w:rtl/>
        </w:rPr>
        <w:t xml:space="preserve">الدعاء للآخرین هو فی الحقیقة إرادة الخیر المادیّ‌ أو المعنویّ‌ أو کلیهما لهم.فیمکن أن یکون الإنسان صادقا فی دعائه لغیره تبعا لمقدار إرادته الخیر له.فعلی من أراد أن یعلم حجم صدقه فی دعائه فی مجال الاُمور المعنویّة والاُخرویّة أن یری أمستعدٌّ هو فی إرادة الخیر المادّیّ‌ لغیره عملیّا أم لا.وبهذا الشأن نقل الإمام الصادق علیه السلام عن الإمام أمیر المؤمنین علیّ‌ بن أبی طالب علیه السلام حکایةً‌ فی غایة الروعة والبُعد التربویّ‌.فقد قال علیه السلام:</w:t>
      </w:r>
    </w:p>
    <w:p>
      <w:pPr>
        <w:pStyle w:val="BookText"/>
      </w:pPr>
      <w:r>
        <w:rPr>
          <w:rFonts w:ascii="Amiri" w:hAnsi="Amiri" w:eastAsia="Amiri" w:cs="Amiri"/>
          <w:lang w:bidi="ar-SA"/>
          <w:color w:val="111111"/>
          <w:sz w:val="28"/>
          <w:szCs w:val="28"/>
          <w:rtl/>
        </w:rPr>
        <w:t xml:space="preserve">14-إنَّ‌ أمیرَ المُؤمِنینَ‌ صَلَواتُ‌ اللّهِ‌ عَلَیهِ‌ بَعَثَ‌ إلی رَجُلٍ‌ بِخَمسَةِ‌ أوساقٍ‌ مِن تَمرِ البُغَیبِغَةِ‌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البُغَیبِغة:ضیعة أو عین بالمدینة ، غزیرة ، کثیرة النخل ، لآل الرسول صلی اللّه علیه و آله (مجمع البحرین:ج 1 ص 170 [1] "بغبغ").</w:t>
      </w:r>
    </w:p>
    <w:p>
      <w:pPr>
        <w:pStyle w:val="BookText"/>
      </w:pPr>
      <w:r>
        <w:rPr>
          <w:rFonts w:ascii="Amiri" w:hAnsi="Amiri" w:eastAsia="Amiri" w:cs="Amiri"/>
          <w:lang w:bidi="ar-SA"/>
          <w:color w:val="111111"/>
          <w:sz w:val="28"/>
          <w:szCs w:val="28"/>
          <w:rtl/>
        </w:rPr>
        <w:t xml:space="preserve">، وکانَ‌ الرَّجُلُ‌ مِمَّن یَرجو نَوافِلَهُ‌ ویُؤَمِّلُ‌ نائِلَهُ‌ ورِفدَهُ‌ ، وکانَ‌ لا یَسأَلُ‌</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26" w:name="pg14448_131468"/>
    <w:bookmarkEnd w:id="326"/>
    <w:p>
      <w:pPr>
        <w:pStyle w:val="BookText"/>
      </w:pPr>
      <w:r>
        <w:rPr>
          <w:rFonts w:ascii="Amiri" w:hAnsi="Amiri" w:eastAsia="Amiri" w:cs="Amiri"/>
          <w:lang w:bidi="ar-SA"/>
          <w:color w:val="111111"/>
          <w:sz w:val="28"/>
          <w:szCs w:val="28"/>
          <w:rtl/>
        </w:rPr>
        <w:t xml:space="preserve">عَلِیّا علیه السلام ولا غَیرَهُ‌ شَیئا ، فَقالَ‌ رَجُلٌ‌ لِأَمیرِ المُؤمِنینَ‌ علیه السلام:وَاللّهِ‌ ما سَأَلَکَ‌ فُلانٌ‌ ، ولَقَد کانَ‌ یُجزِئُهُ‌ مِنَ‌ الخَمسَةِ‌ الأَوساقِ‌ وَسقٌ‌ واحِدٌ.</w:t>
      </w:r>
    </w:p>
    <w:p>
      <w:pPr>
        <w:pStyle w:val="BookText"/>
      </w:pPr>
      <w:r>
        <w:rPr>
          <w:rFonts w:ascii="Amiri" w:hAnsi="Amiri" w:eastAsia="Amiri" w:cs="Amiri"/>
          <w:lang w:bidi="ar-SA"/>
          <w:color w:val="111111"/>
          <w:sz w:val="28"/>
          <w:szCs w:val="28"/>
          <w:rtl/>
        </w:rPr>
        <w:t xml:space="preserve">فَقالَ‌ لَهُ‌ أمیرُ المُؤمِنینَ‌ علیه السلام:لا کَثَّرَ اللّهُ‌ فِی المُؤمِنینَ‌ ضَربَکَ‌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الضَّرْب:المثل (القاموس المحیط‍‌:ج 1 ص 95 "ضرب").</w:t>
      </w:r>
    </w:p>
    <w:p>
      <w:pPr>
        <w:pStyle w:val="BookText"/>
      </w:pPr>
      <w:r>
        <w:rPr>
          <w:rFonts w:ascii="Amiri" w:hAnsi="Amiri" w:eastAsia="Amiri" w:cs="Amiri"/>
          <w:lang w:bidi="ar-SA"/>
          <w:color w:val="111111"/>
          <w:sz w:val="28"/>
          <w:szCs w:val="28"/>
          <w:rtl/>
        </w:rPr>
        <w:t xml:space="preserve">! اعطی أنَا وتَبخَلُ‌ أنتَ‌ ! للّه‌ أنتَ‌ ، إذا أنَا لَم اعطِ‍‌ الَّذی یَرجونی إلّا مِن بَعدِ المَسأَلَةِ‌ ، ثُمَّ‌ اعطیهِ‌ بَعدَ المَسأَلَةِ‌ ، فَلَم اعطِهِ‌ ثَمَنَ‌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 أخَذتُ‌ مِنهُ‌ ؛ وذلِکَ‌ لِأَنّی عَرَّضتُهُ‌ أن یَبذُلَ‌ لی وَجهَهُ‌ الَّذی یُعَفِّرُهُ‌ فِی التُّرابِ‌ لِرَبّی ورَبِّهِ‌ عِندَ تَعَبُّدِهِ‌ لَهُ‌ ، وطَلَبِ‌ حَوائِجِهِ‌ إلَیهِ‌ ، فَمَن فَعَلَ‌ هذا بِأَخیهِ‌ المُسلِمِ‌ وقَد عَرَفَ‌ أنَّهُ‌ مَوضِعٌ‌ لِصِلَتِهِ‌ ومَعروفِهِ‌ فَلَم یَصدُقِ‌ اللّهَ‌ عز و جلفی دُعائِهِ‌ لَهُ‌ ، حَیثُ‌ یَتَمَنّی لَهُ‌ الجَنَّةَ‌ بِلِسانِهِ‌ ، ویَبخَلُ‌ عَلَیهِ‌ بِالحُطامِ‌ مِن مالِهِ‌ ، وذلِکَ‌ أنَّ‌ العَبدَ قَد یَقولُ‌ فی دُعائِهِ‌:اللّهُمَّ‌ اغفِر لِلمُؤمِنینَ‌ وَالمُؤمِناتِ‌.فَإِذا دَعا لَهُم بِالمَغفِرَةِ‌ فَقَد طَلَبَ‌ لَهُمُ‌ الجَنَّةَ‌ ، فَما أنصَفَ‌ مَن فَعَلَ‌ هذا بِالقَولِ‌ ، ولَم یُحَقِّقهُ‌ بِالفِعلِ‌.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191" w:name="_Toc780"/>
      <w:r>
        <w:t>1/15 الحَثُّ‌ عَلی طَلَبِ‌ الدُّعاءِ مِنَ‌ الآخَرین</w:t>
      </w:r>
      <w:bookmarkEnd w:id="1191"/>
    </w:p>
    <w:p>
      <w:pPr>
        <w:pStyle w:val="BookText"/>
      </w:pPr>
      <w:r>
        <w:rPr>
          <w:rFonts w:ascii="Times New Roman" w:hAnsi="Times New Roman" w:eastAsia="Times New Roman" w:cs="Times New Roman"/>
          <w:lang w:val="en-US" w:bidi="en-US"/>
          <w:color w:val="111111"/>
          <w:sz w:val="28"/>
          <w:szCs w:val="28"/>
          <w:rtl/>
        </w:rPr>
        <w:t xml:space="preserve">8120.</w:t>
      </w:r>
    </w:p>
    <w:p>
      <w:pPr>
        <w:pStyle w:val="BookText"/>
      </w:pPr>
      <w:r>
        <w:rPr>
          <w:rFonts w:ascii="Amiri" w:hAnsi="Amiri" w:eastAsia="Amiri" w:cs="Amiri"/>
          <w:lang w:bidi="ar-SA"/>
          <w:color w:val="111111"/>
          <w:sz w:val="28"/>
          <w:szCs w:val="28"/>
          <w:rtl/>
        </w:rPr>
        <w:t xml:space="preserve">رسول اللّه صلی اللّه علیه و آله: استَکثِر مِنَ‌ النّاسِ‌ مِن دُعاءِ الخَیرِ لَکَ‌ ؛ فَإِنَّ‌ العَبدَ لا یَدری عَلی لِسانِ‌ مَن یُستَجابُ‌ لَهُ‌ ، أو یُرحَمُ‌. </w:t>
      </w:r>
      <w:r>
        <w:rPr>
          <w:rStyle w:val="FootnoteReference"/>
        </w:rPr>
        <w:footnoteReference w:id="807"/>
      </w:r>
    </w:p>
    <w:p>
      <w:pPr>
        <w:pStyle w:val="BookText"/>
      </w:pPr>
      <w:r>
        <w:rPr>
          <w:rFonts w:ascii="Times New Roman" w:hAnsi="Times New Roman" w:eastAsia="Times New Roman" w:cs="Times New Roman"/>
          <w:lang w:val="en-US" w:bidi="en-US"/>
          <w:color w:val="111111"/>
          <w:sz w:val="28"/>
          <w:szCs w:val="28"/>
          <w:rtl/>
        </w:rPr>
        <w:t xml:space="preserve">8121.</w:t>
      </w:r>
    </w:p>
    <w:p>
      <w:pPr>
        <w:pStyle w:val="BookText"/>
      </w:pPr>
      <w:r>
        <w:rPr>
          <w:rFonts w:ascii="Amiri" w:hAnsi="Amiri" w:eastAsia="Amiri" w:cs="Amiri"/>
          <w:lang w:bidi="ar-SA"/>
          <w:color w:val="111111"/>
          <w:sz w:val="28"/>
          <w:szCs w:val="28"/>
          <w:rtl/>
        </w:rPr>
        <w:t xml:space="preserve">عنه صلی اللّه علیه و آله: اغتَنِموا دُعاءَ ضَعَفَةِ‌ امَّتی ؛ فَإِنَّهُ‌ یُستَجابُ‌ لَهُم فیکُم ، ولا یُستَجابُ‌ لَهُم فی أنفُسِهِم. </w:t>
      </w:r>
      <w:r>
        <w:rPr>
          <w:rStyle w:val="FootnoteReference"/>
        </w:rPr>
        <w:footnoteReference w:id="808"/>
      </w:r>
    </w:p>
    <w:p>
      <w:pPr>
        <w:pStyle w:val="BookText"/>
      </w:pPr>
      <w:r>
        <w:rPr>
          <w:rFonts w:ascii="Times New Roman" w:hAnsi="Times New Roman" w:eastAsia="Times New Roman" w:cs="Times New Roman"/>
          <w:lang w:val="en-US" w:bidi="en-US"/>
          <w:color w:val="111111"/>
          <w:sz w:val="28"/>
          <w:szCs w:val="28"/>
          <w:rtl/>
        </w:rPr>
        <w:t xml:space="preserve">8122.</w:t>
      </w:r>
    </w:p>
    <w:p>
      <w:pPr>
        <w:pStyle w:val="BookText"/>
      </w:pPr>
      <w:r>
        <w:rPr>
          <w:rFonts w:ascii="Amiri" w:hAnsi="Amiri" w:eastAsia="Amiri" w:cs="Amiri"/>
          <w:lang w:bidi="ar-SA"/>
          <w:color w:val="111111"/>
          <w:sz w:val="28"/>
          <w:szCs w:val="28"/>
          <w:rtl/>
        </w:rPr>
        <w:t xml:space="preserve">محاسبة النفس عن طلحة: انطَلَقَ‌ رَجُلٌ‌ ذاتَ‌ یَومٍ‌ فَنَزَعَ‌ ثِیابَهُ‌ ، وتَمَرَّغَ‌ فِی الرَّمضاءِ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ویَقولُ‌ لِنَفسِهِ‌:ذوقی ، نارُ جَهَنَّمَ‌ أشَدُّ حَرّا ، أجیفَةٌ‌ بِاللَّیلِ‌ وبَطّالَةٌ‌ بِالنَّهارِ ؟ قالَ‌:فَبَینا هُوَ کَذلِکَ‌ إذ أبصَرَ النَّبِیَّ‌ صلی اللّه علیه و آله فی ظِلِّ‌ شَجَرَةٍ‌ ، فَقالَ‌:غَلَبَتنی نَفسی ، فَقالَ‌ لَهُ‌ النَّبِیُّ‌ صلی اللّه علیه و آله:ألَم یَکُن لَکَ‌ بُدٌّ مِنَ‌ الَّذی صَنَعتَ‌ ؟ أما لَقَد فُتِحَت لَکَ‌ أبوابُ‌ السَّماءِ ، ولَقَد باهَی اللّهُ‌ بِکَ‌ المَلائِکَةَ‌ ، ثُمَّ‌ قالَ‌ لِأَصحابِهِ‌ ، تَزَوَّدوا مِن أخیکُم ، فَجَعَلَ‌ الرَّجُلُ‌ یَقولُ‌ لَهُ‌:یا فُلانُ‌ ادعُ‌ لی ، فَقالَ‌ لَهُ‌ رَسولُ‌ اللّهِ‌ صلی اللّه علیه و آله:عُمَّهُم ، فَقالَ‌:اللّهُمَّ‌ اجعَلِ‌ التَّقوی زادَهُم ، وَاجمَع عَلَی الهُدی أمرَهُم ، فَجَعَلَ‌ النَّبِیُّ‌ صلی اللّه علیه و آله یَقولُ‌:اللّهُمَّ‌ سَدِّدهُ‌ ، فَقالَ‌:اللّهُمَّ‌ وَاجعَلِ‌ الجَنَّةَ‌ مَآبَهُم.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محاسبة النفس لابن أبی الدنیا:ص 59.</w:t>
      </w:r>
    </w:p>
    <w:p>
      <w:pPr>
        <w:pStyle w:val="BookText"/>
      </w:pPr>
      <w:r>
        <w:rPr>
          <w:rFonts w:ascii="Times New Roman" w:hAnsi="Times New Roman" w:eastAsia="Times New Roman" w:cs="Times New Roman"/>
          <w:lang w:val="en-US" w:bidi="en-US"/>
          <w:color w:val="111111"/>
          <w:sz w:val="28"/>
          <w:szCs w:val="28"/>
          <w:rtl/>
        </w:rPr>
        <w:t xml:space="preserve">8123.</w:t>
      </w:r>
    </w:p>
    <w:p>
      <w:pPr>
        <w:pStyle w:val="BookText"/>
      </w:pPr>
      <w:r>
        <w:rPr>
          <w:rFonts w:ascii="Amiri" w:hAnsi="Amiri" w:eastAsia="Amiri" w:cs="Amiri"/>
          <w:lang w:bidi="ar-SA"/>
          <w:color w:val="111111"/>
          <w:sz w:val="28"/>
          <w:szCs w:val="28"/>
          <w:rtl/>
        </w:rPr>
        <w:t xml:space="preserve">الأمالی للصدوق عن لیث بن أبی سلیم: سَمِعتُ‌ رَجُلاً مِنَ‌ الأَنصارِ یَقولُ‌:بَینَما رَسولُ‌ اللّهِ‌ صلی اللّه علیه و آله مُستَظِلٌّ‌ بِظِلِّ‌ شَجَرَةٍ‌ فی یَومٍ‌ شَدیدِ الحَرِّ ، إذ جاءَ رَجُلٌ‌ فَنَزَعَ‌ ثِیابَهُ‌ ، ثُمَّ‌ جَعَلَ‌ یَتَمَرَّغُ‌ فِی الرَّمضاءِ ، یَکوی ظَهرَهُ‌ مَرَّةً‌ وبَطنَهُ‌ مَرَّةً‌ وجَبهَتَهُ‌ مَرَّةً‌ ، ویَقولُ‌:یا نَفسُ‌ ذوقی ، فَما عِندَ اللّهِ‌ عز و جلأعظَمُ‌ مِمّا صَنَعتُ‌ بِکِ‌ ، ورَسولُ‌ اللّهِ‌ صلی اللّه علیه و آله یَنظُرُ إلی ما یَصنَعُ‌.</w:t>
      </w:r>
    </w:p>
    <w:p>
      <w:pPr>
        <w:pStyle w:val="BookText"/>
      </w:pPr>
      <w:r>
        <w:rPr>
          <w:rFonts w:ascii="Amiri" w:hAnsi="Amiri" w:eastAsia="Amiri" w:cs="Amiri"/>
          <w:lang w:bidi="ar-SA"/>
          <w:color w:val="111111"/>
          <w:sz w:val="28"/>
          <w:szCs w:val="28"/>
          <w:rtl/>
        </w:rPr>
        <w:t xml:space="preserve">ثُمَّ‌ إنَّ‌ الرَّجُلَ‌ لَبِسَ‌ ثِیابَهُ‌ ، ثُمَّ‌ أقبَلَ‌ ، فَأَومَأَ إلَیهِ‌ النَّبِیُّ‌ صلی اللّه علیه و آله بِیَدِهِ‌ ودَعاهُ‌ ، فَقالَ‌ لَهُ‌:</w:t>
      </w:r>
    </w:p>
    <w:p>
      <w:pPr>
        <w:pStyle w:val="BookText"/>
      </w:pPr>
      <w:r>
        <w:rPr>
          <w:rFonts w:ascii="Amiri" w:hAnsi="Amiri" w:eastAsia="Amiri" w:cs="Amiri"/>
          <w:lang w:bidi="ar-SA"/>
          <w:color w:val="111111"/>
          <w:sz w:val="28"/>
          <w:szCs w:val="28"/>
          <w:rtl/>
        </w:rPr>
        <w:t xml:space="preserve">یا عَبدَ اللّهِ‌ ، لَقَد رَأَیتُکَ‌ صَنَعتَ‌ شَیئا ، ما رَأَیتُ‌ أحَدا مِنَ‌ النّاسِ‌ صَنَعَهُ‌ ، فَما حَمَلَکَ‌ عَلی ما صَنَعتَ‌ ؟ فَقالَ‌ الرَّجُلُ‌:حَمَلَنی عَلی ذلِکَ‌ مَخافَةُ‌ اللّهِ‌ عز و جل ، وقُلتُ‌ لِنَفسی:یا نَفسُ‌ ذوقی ، فَما عِندَ اللّهِ‌ أعظَمُ‌ مِمّا صَنَعتُ‌ بِکِ‌.</w:t>
      </w:r>
    </w:p>
    <w:p>
      <w:pPr>
        <w:pStyle w:val="BookText"/>
      </w:pPr>
      <w:r>
        <w:rPr>
          <w:rFonts w:ascii="Amiri" w:hAnsi="Amiri" w:eastAsia="Amiri" w:cs="Amiri"/>
          <w:lang w:bidi="ar-SA"/>
          <w:color w:val="111111"/>
          <w:sz w:val="28"/>
          <w:szCs w:val="28"/>
          <w:rtl/>
        </w:rPr>
        <w:t xml:space="preserve">فَقالَ‌ النَّبِیُّ‌ صلی اللّه علیه و آله:لَقَد خِفتَ‌ رَبَّکَ‌ حَقَّ‌ مَخافَتِهِ‌ ، وإنَّ‌ رَبَّکَ‌ لَیُباهی بِکَ‌ أهلَ‌ السَّماءِ ، ثُمَّ‌ قالَ‌ لِأَصحابِهِ‌:یا مَعشَرَ مَن حَضَرَ ، ادنوا مِن صاحِبِکُم حَتّی یَدعُوَ لَکُم ، فَدَنَوا مِنهُ‌ فَدَعا لَهُم ، وقالَ‌:اللّهُمَّ‌ اجمَع أمرَنا عَلَی الهُدی ، وَاجعَلِ‌ التَّقوی زادَنا ، وَالجَنَّةَ‌ مَآبَنا. </w:t>
      </w:r>
      <w:r>
        <w:rPr>
          <w:rStyle w:val="FootnoteReference"/>
        </w:rPr>
        <w:footnoteReference w:id="810"/>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7" w:name="pg14448_131470"/>
    <w:bookmarkEnd w:id="327"/>
    <w:p>
      <w:pPr>
        <w:pStyle w:val="Heading5"/>
      </w:pPr>
      <w:bookmarkStart w:id="1192" w:name="_Toc781"/>
      <w:r>
        <w:t>2/15 مَن یَنبَغِی الدُّعاءُ لَهُ‌</w:t>
      </w:r>
      <w:bookmarkEnd w:id="1192"/>
    </w:p>
    <w:p>
      <w:pPr>
        <w:pStyle w:val="Heading6"/>
      </w:pPr>
      <w:bookmarkStart w:id="1193" w:name="_Toc782"/>
      <w:r>
        <w:t>أ الوالِدانِ‌</w:t>
      </w:r>
      <w:bookmarkEnd w:id="1193"/>
    </w:p>
    <w:p>
      <w:pPr>
        <w:pStyle w:val="Heading6"/>
      </w:pPr>
      <w:bookmarkStart w:id="1194" w:name="_Toc783"/>
      <w:r>
        <w:t>الکتاب</w:t>
      </w:r>
      <w:bookmarkEnd w:id="1194"/>
    </w:p>
    <w:p>
      <w:pPr>
        <w:pStyle w:val="BookText"/>
      </w:pPr>
      <w:r>
        <w:rPr>
          <w:rFonts w:ascii="Amiri" w:hAnsi="Amiri" w:eastAsia="Amiri" w:cs="Amiri"/>
          <w:lang w:bidi="ar-SA"/>
          <w:color w:val="111111"/>
          <w:sz w:val="28"/>
          <w:szCs w:val="28"/>
          <w:rtl/>
        </w:rPr>
        <w:t xml:space="preserve">" رَبَّنَا اغْفِرْ لِی وَ لِوالِدَیَّ‌ وَ لِلْمُؤْمِنِینَ‌ یَوْمَ‌ یَقُومُ‌ الْحِسابُ‌ ". 1</w:t>
      </w:r>
    </w:p>
    <w:p>
      <w:pPr>
        <w:pStyle w:val="BookText"/>
      </w:pPr>
      <w:r>
        <w:rPr>
          <w:rFonts w:ascii="Amiri" w:hAnsi="Amiri" w:eastAsia="Amiri" w:cs="Amiri"/>
          <w:lang w:bidi="ar-SA"/>
          <w:color w:val="111111"/>
          <w:sz w:val="28"/>
          <w:szCs w:val="28"/>
          <w:rtl/>
        </w:rPr>
        <w:t xml:space="preserve">" رَبِّ‌ اغْفِرْ لِی وَ لِوالِدَیَّ‌ وَ لِمَنْ‌ دَخَلَ‌ بَیْتِیَ‌ مُؤْمِناً وَ لِلْمُؤْمِنِینَ‌ وَ الْمُؤْمِناتِ‌ وَ لا تَزِدِ الظّالِمِینَ‌ إِلاّ تَباراً ". 2</w:t>
      </w:r>
    </w:p>
    <w:p>
      <w:pPr>
        <w:pStyle w:val="BookText"/>
      </w:pPr>
      <w:r>
        <w:rPr>
          <w:rFonts w:ascii="Amiri" w:hAnsi="Amiri" w:eastAsia="Amiri" w:cs="Amiri"/>
          <w:lang w:bidi="ar-SA"/>
          <w:color w:val="111111"/>
          <w:sz w:val="28"/>
          <w:szCs w:val="28"/>
          <w:rtl/>
        </w:rPr>
        <w:t xml:space="preserve">" وَ اخْفِضْ‌ لَهُما جَناحَ‌ الذُّلِّ‌ مِنَ‌ الرَّحْمَةِ‌ وَ قُلْ‌ رَبِّ‌ ارْحَمْهُما کَما رَبَّیانِی صَغِیراً ". 3</w:t>
      </w:r>
    </w:p>
    <w:p>
      <w:pPr>
        <w:pStyle w:val="Heading6"/>
      </w:pPr>
      <w:bookmarkStart w:id="1195" w:name="_Toc784"/>
      <w:r>
        <w:t>الحدیث</w:t>
      </w:r>
      <w:bookmarkEnd w:id="1195"/>
    </w:p>
    <w:p>
      <w:pPr>
        <w:pStyle w:val="BookText"/>
      </w:pPr>
      <w:r>
        <w:rPr>
          <w:rFonts w:ascii="Times New Roman" w:hAnsi="Times New Roman" w:eastAsia="Times New Roman" w:cs="Times New Roman"/>
          <w:lang w:val="en-US" w:bidi="en-US"/>
          <w:color w:val="111111"/>
          <w:sz w:val="28"/>
          <w:szCs w:val="28"/>
          <w:rtl/>
        </w:rPr>
        <w:t xml:space="preserve">8124.</w:t>
      </w:r>
    </w:p>
    <w:p>
      <w:pPr>
        <w:pStyle w:val="BookText"/>
      </w:pPr>
      <w:r>
        <w:rPr>
          <w:rFonts w:ascii="Amiri" w:hAnsi="Amiri" w:eastAsia="Amiri" w:cs="Amiri"/>
          <w:lang w:bidi="ar-SA"/>
          <w:color w:val="111111"/>
          <w:sz w:val="28"/>
          <w:szCs w:val="28"/>
          <w:rtl/>
        </w:rPr>
        <w:t xml:space="preserve">رسول اللّه صلی اللّه علیه و آله: دُعاءُ الوَلَدِ لِلوالِدِ کَالأَخذِ بِالیَدِ. </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8125.</w:t>
      </w:r>
    </w:p>
    <w:p>
      <w:pPr>
        <w:pStyle w:val="BookText"/>
      </w:pPr>
      <w:r>
        <w:rPr>
          <w:rFonts w:ascii="Amiri" w:hAnsi="Amiri" w:eastAsia="Amiri" w:cs="Amiri"/>
          <w:lang w:bidi="ar-SA"/>
          <w:color w:val="111111"/>
          <w:sz w:val="28"/>
          <w:szCs w:val="28"/>
          <w:rtl/>
        </w:rPr>
        <w:t xml:space="preserve">عنه صلی اللّه علیه و آله: إنَّ‌ اللّهَ‌ تَبارَکَ‌ وتَعالی لَیَرفَعُ‌ العَبدَ </w:t>
      </w:r>
      <w:r>
        <w:rPr>
          <w:rStyle w:val="FootnoteReference"/>
        </w:rPr>
        <w:footnoteReference w:id="812"/>
      </w:r>
      <w:r>
        <w:rPr>
          <w:rFonts w:ascii="Amiri" w:hAnsi="Amiri" w:eastAsia="Amiri" w:cs="Amiri"/>
          <w:lang w:bidi="ar-SA"/>
          <w:color w:val="111111"/>
          <w:sz w:val="28"/>
          <w:szCs w:val="28"/>
          <w:rtl/>
        </w:rPr>
        <w:t xml:space="preserve">الدَّرَجَةَ‌ فَیَقولُ‌:رَبِّ‌ أنّی لی هذِهِ‌ ؟ فَیَقولُ‌:بِدُعاءِ وَلَدِکَ‌ لَکَ‌. </w:t>
      </w:r>
      <w:r>
        <w:rPr>
          <w:rStyle w:val="FootnoteReference"/>
        </w:rPr>
        <w:footnoteReference w:id="813"/>
      </w:r>
    </w:p>
    <w:p>
      <w:pPr>
        <w:pStyle w:val="BookText"/>
      </w:pPr>
      <w:r>
        <w:rPr>
          <w:rFonts w:ascii="Times New Roman" w:hAnsi="Times New Roman" w:eastAsia="Times New Roman" w:cs="Times New Roman"/>
          <w:lang w:val="en-US" w:bidi="en-US"/>
          <w:color w:val="111111"/>
          <w:sz w:val="28"/>
          <w:szCs w:val="28"/>
          <w:rtl/>
        </w:rPr>
        <w:t xml:space="preserve">8126.</w:t>
      </w:r>
    </w:p>
    <w:p>
      <w:pPr>
        <w:pStyle w:val="BookText"/>
      </w:pPr>
      <w:r>
        <w:rPr>
          <w:rFonts w:ascii="Amiri" w:hAnsi="Amiri" w:eastAsia="Amiri" w:cs="Amiri"/>
          <w:lang w:bidi="ar-SA"/>
          <w:color w:val="111111"/>
          <w:sz w:val="28"/>
          <w:szCs w:val="28"/>
          <w:rtl/>
        </w:rPr>
        <w:t xml:space="preserve">عنه صلی اللّه علیه و آله: إنَّ‌ الرَّجُلَ‌ لَیَموتُ‌ والِداهُ‌ وهُوَ عاقٌّ‌ لَهُما ، فَیَدعو لَهُما مِن بَعدِهِما فَیَکتُبُهُ‌ اللّهُ‌ مِنَ‌ البارّینَ‌. </w:t>
      </w:r>
      <w:r>
        <w:rPr>
          <w:rStyle w:val="FootnoteReference"/>
        </w:rPr>
        <w:footnoteReference w:id="814"/>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28" w:name="pg14448_131471"/>
    <w:bookmarkEnd w:id="328"/>
    <w:p>
      <w:pPr>
        <w:pStyle w:val="Heading6"/>
      </w:pPr>
      <w:bookmarkStart w:id="1196" w:name="_Toc785"/>
      <w:r>
        <w:t>ب الأَهلُ‌ وَالأَولادُ وَالأَخُ‌</w:t>
      </w:r>
      <w:bookmarkEnd w:id="1196"/>
    </w:p>
    <w:p>
      <w:pPr>
        <w:pStyle w:val="Heading6"/>
      </w:pPr>
      <w:bookmarkStart w:id="1197" w:name="_Toc786"/>
      <w:r>
        <w:t>الکتاب</w:t>
      </w:r>
      <w:bookmarkEnd w:id="1197"/>
    </w:p>
    <w:p>
      <w:pPr>
        <w:pStyle w:val="BookText"/>
      </w:pPr>
      <w:r>
        <w:rPr>
          <w:rFonts w:ascii="Amiri" w:hAnsi="Amiri" w:eastAsia="Amiri" w:cs="Amiri"/>
          <w:lang w:bidi="ar-SA"/>
          <w:color w:val="111111"/>
          <w:sz w:val="28"/>
          <w:szCs w:val="28"/>
          <w:rtl/>
        </w:rPr>
        <w:t xml:space="preserve">" قالا رَبَّنا ظَلَمْنا أَنْفُسَنا وَ إِنْ‌ لَمْ‌ تَغْفِرْ لَنا وَ تَرْحَمْنا لَنَکُونَنَّ‌ مِنَ‌ الْخاسِرِینَ‌ ". 1</w:t>
      </w:r>
    </w:p>
    <w:p>
      <w:pPr>
        <w:pStyle w:val="BookText"/>
      </w:pPr>
      <w:r>
        <w:rPr>
          <w:rFonts w:ascii="Amiri" w:hAnsi="Amiri" w:eastAsia="Amiri" w:cs="Amiri"/>
          <w:lang w:bidi="ar-SA"/>
          <w:color w:val="111111"/>
          <w:sz w:val="28"/>
          <w:szCs w:val="28"/>
          <w:rtl/>
        </w:rPr>
        <w:t xml:space="preserve">" وَ إِذْ یَرْفَعُ‌ إِبْراهِیمُ‌ الْقَواعِدَ مِنَ‌ الْبَیْتِ‌ وَ إِسْماعِیلُ‌ رَبَّنا تَقَبَّلْ‌ مِنّا إِنَّکَ‌ أَنْتَ‌ السَّمِیعُ‌ الْعَلِیمُ‌ * رَبَّنا وَ اجْعَلْنا مُسْلِمَیْنِ‌ لَکَ‌ وَ مِنْ‌ ذُرِّیَّتِنا أُمَّةً‌ مُسْلِمَةً‌ لَکَ‌ وَ أَرِنا مَناسِکَنا وَ تُبْ‌ عَلَیْنا إِنَّکَ‌ أَنْتَ‌ التَّوّابُ‌ الرَّحِیمُ‌ * رَبَّنا وَ ابْعَثْ‌ فِیهِمْ‌ رَسُولاً مِنْهُمْ‌ یَتْلُوا عَلَیْهِمْ‌ آیاتِکَ‌ وَ یُعَلِّمُهُمُ‌ الْکِتابَ‌ وَ الْحِکْمَةَ‌ وَ یُزَکِّیهِمْ‌ إِنَّکَ‌ أَنْتَ‌ الْعَزِیزُ الْحَکِیمُ‌ ". 2</w:t>
      </w:r>
    </w:p>
    <w:p>
      <w:pPr>
        <w:pStyle w:val="BookText"/>
      </w:pPr>
      <w:r>
        <w:rPr>
          <w:rFonts w:ascii="Amiri" w:hAnsi="Amiri" w:eastAsia="Amiri" w:cs="Amiri"/>
          <w:lang w:bidi="ar-SA"/>
          <w:color w:val="111111"/>
          <w:sz w:val="28"/>
          <w:szCs w:val="28"/>
          <w:rtl/>
        </w:rPr>
        <w:t xml:space="preserve">" وَ إِذْ قالَ‌ إِبْراهِیمُ‌ رَبِّ‌ اجْعَلْ‌ هَذَا الْبَلَدَ آمِناً وَ اجْنُبْنِی وَ بَنِیَّ‌ أَنْ‌ نَعْبُدَ الْأَصْنامَ‌ * رَبِّ‌ إِنَّهُنَّ‌ أَضْلَلْنَ‌ کَثِیراً مِنَ‌ النّاسِ‌ فَمَنْ‌ تَبِعَنِی فَإِنَّهُ‌ مِنِّی وَ مَنْ‌ عَصانِی فَإِنَّکَ‌ غَفُورٌ رَحِیمٌ‌ * رَبَّنا إِنِّی أَسْکَنْتُ‌ مِنْ‌ ذُرِّیَّتِی بِوادٍ غَیْرِ ذِی زَرْعٍ‌ عِنْدَ بَیْتِکَ‌ الْمُحَرَّمِ‌ رَبَّنا لِیُقِیمُوا الصَّلاةَ‌ فَاجْعَلْ‌ أَفْئِدَةً‌ مِنَ‌ النّاسِ‌ تَهْوِی إِلَیْهِمْ‌ وَ ارْزُقْهُمْ‌ مِنَ‌ الثَّمَراتِ‌ لَعَلَّهُمْ‌ یَشْکُرُونَ‌ * رَبَّنا إِنَّکَ‌ تَعْلَمُ‌ ما نُخْفِی وَ ما نُعْلِنُ‌ وَ ما یَخْفی‌ عَلَی اللّهِ‌ مِنْ‌ شَیْ‌ءٍ فِی الْأَرْضِ‌ وَ لا فِی السَّماءِ * اَلْحَمْدُ لِلّهِ‌ الَّذِی وَهَبَ‌ لِی عَلَی الْکِبَرِ إِسْماعِیلَ‌ وَ إِسْحاقَ‌ إِنَّ‌ رَبِّی لَسَمِیعُ‌ الدُّعاءِ * رَبِّ‌ اجْعَلْنِی مُقِیمَ‌ الصَّلاةِ‌ وَ مِنْ‌ ذُرِّیَّتِی رَبَّنا وَ تَقَبَّلْ‌ دُعاءِ ". 3</w:t>
      </w:r>
    </w:p>
    <w:p>
      <w:pPr>
        <w:pStyle w:val="BookText"/>
      </w:pPr>
      <w:r>
        <w:rPr>
          <w:rFonts w:ascii="Amiri" w:hAnsi="Amiri" w:eastAsia="Amiri" w:cs="Amiri"/>
          <w:lang w:bidi="ar-SA"/>
          <w:color w:val="111111"/>
          <w:sz w:val="28"/>
          <w:szCs w:val="28"/>
          <w:rtl/>
        </w:rPr>
        <w:t xml:space="preserve">"رَبِّ‌ هَبْ‌ لِی مِنَ‌ الصّالِحِینَ‌ * فَبَشَّرْناهُ‌ بِغُلامٍ‌ حَلِیمٍ‌". 4</w:t>
      </w:r>
    </w:p>
    <w:p>
      <w:pPr>
        <w:pStyle w:val="BookText"/>
      </w:pPr>
      <w:r>
        <w:rPr>
          <w:rFonts w:ascii="Amiri" w:hAnsi="Amiri" w:eastAsia="Amiri" w:cs="Amiri"/>
          <w:lang w:bidi="ar-SA"/>
          <w:color w:val="111111"/>
          <w:sz w:val="28"/>
          <w:szCs w:val="28"/>
          <w:rtl/>
        </w:rPr>
        <w:t xml:space="preserve">" قالَ‌ رَبِّ‌ اغْفِرْ لِی وَ لِأَخِی وَ أَدْخِلْنا فِی رَحْمَتِکَ‌ وَ أَنْتَ‌ أَرْحَمُ‌ الرّاحِمِینَ‌ ". 5</w:t>
      </w:r>
    </w:p>
    <w:p>
      <w:pPr>
        <w:pStyle w:val="BookText"/>
      </w:pPr>
      <w:r>
        <w:rPr>
          <w:rFonts w:ascii="Amiri" w:hAnsi="Amiri" w:eastAsia="Amiri" w:cs="Amiri"/>
          <w:lang w:bidi="ar-SA"/>
          <w:color w:val="111111"/>
          <w:sz w:val="28"/>
          <w:szCs w:val="28"/>
          <w:rtl/>
        </w:rPr>
        <w:t xml:space="preserve">" قالَ‌ رَبِّ‌ اشْرَحْ‌ لِی صَدْرِی * وَ یَسِّرْ لِی أَمْرِی * وَ احْلُلْ‌ عُقْدَةً‌ مِنْ‌ لِسانِی * یَفْقَهُوا قَوْلِی * وَ اجْعَلْ‌</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وَزِیراً مِنْ‌ أَهْلِی * هارُونَ‌ أَخِی * اُشْدُدْ بِهِ‌ أَزْرِی * وَ أَشْرِکْهُ‌ فِی أَمْرِی * کَیْ‌ نُسَبِّحَکَ‌ کَثِیراً * وَ نَذْکُرَکَ‌ کَثِیراً * إِنَّکَ‌ کُنْتَ‌ بِنا بَصِیراً ". 1</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 * فَنادَتْهُ‌ الْمَلائِکَةُ‌ وَ هُوَ قائِمٌ‌ یُصَلِّی فِی الْمِحْرابِ‌ أَنَّ‌ اللّهَ‌ یُبَشِّرُکَ‌ بِیَحْیی‌ مُصَدِّقاً بِکَلِمَةٍ‌ مِنَ‌ اللّهِ‌ وَ سَیِّداً وَ حَصُوراً وَ نَبِیًّا مِنَ‌ الصّالِحِینَ‌ ". 2</w:t>
      </w:r>
    </w:p>
    <w:p>
      <w:pPr>
        <w:pStyle w:val="BookText"/>
      </w:pPr>
      <w:r>
        <w:rPr>
          <w:rFonts w:ascii="Amiri" w:hAnsi="Amiri" w:eastAsia="Amiri" w:cs="Amiri"/>
          <w:lang w:bidi="ar-SA"/>
          <w:color w:val="111111"/>
          <w:sz w:val="28"/>
          <w:szCs w:val="28"/>
          <w:rtl/>
        </w:rPr>
        <w:t xml:space="preserve">" وَ إِنِّی خِفْتُ‌ الْمَوالِیَ‌ مِنْ‌ وَرائِی وَ کانَتِ‌ امْرَأَتِی عاقِراً فَهَبْ‌ لِی مِنْ‌ لَدُنْکَ‌ وَلِیًّا * یَرِثُنِی وَ یَرِثُ‌ مِنْ‌ آلِ‌ یَعْقُوبَ‌ وَ اجْعَلْهُ‌ رَبِّ‌ رَضِیًّا ". 3</w:t>
      </w:r>
    </w:p>
    <w:p>
      <w:pPr>
        <w:pStyle w:val="BookText"/>
      </w:pPr>
      <w:r>
        <w:rPr>
          <w:rFonts w:ascii="Amiri" w:hAnsi="Amiri" w:eastAsia="Amiri" w:cs="Amiri"/>
          <w:lang w:bidi="ar-SA"/>
          <w:color w:val="111111"/>
          <w:sz w:val="28"/>
          <w:szCs w:val="28"/>
          <w:rtl/>
        </w:rPr>
        <w:t xml:space="preserve">" فَلَمّا أَنْ‌ جاءَ الْبَشِیرُ أَلْقاهُ‌ عَلی‌ وَجْهِهِ‌ فَارْتَدَّ بَصِیراً قالَ‌ أَ لَمْ‌ أَقُلْ‌ لَکُمْ‌ إِنِّی أَعْلَمُ‌ مِنَ‌ اللّهِ‌ ما لا تَعْلَمُونَ‌ * قالُوا یا أَبانَا اسْتَغْفِرْ لَنا ذُنُوبَنا إِنّا کُنّا خاطِئِینَ‌ * قالَ‌ سَوْفَ‌ أَسْتَغْفِرُ لَکُمْ‌ رَبِّی إِنَّهُ‌ هُوَ الْغَفُورُ الرَّحِیمُ‌ ". 4</w:t>
      </w:r>
    </w:p>
    <w:p>
      <w:pPr>
        <w:pStyle w:val="BookText"/>
      </w:pPr>
      <w:r>
        <w:rPr>
          <w:rFonts w:ascii="Amiri" w:hAnsi="Amiri" w:eastAsia="Amiri" w:cs="Amiri"/>
          <w:lang w:bidi="ar-SA"/>
          <w:color w:val="111111"/>
          <w:sz w:val="28"/>
          <w:szCs w:val="28"/>
          <w:rtl/>
        </w:rPr>
        <w:t xml:space="preserve">" إِذْ قالَتِ‌ امْرَأَتُ‌ عِمْرانَ‌ رَبِّ‌ إِنِّی نَذَرْتُ‌ لَکَ‌ ما فِی بَطْنِی مُحَرَّراً فَتَقَبَّلْ‌ مِنِّی إِنَّکَ‌ أَنْتَ‌ السَّمِیعُ‌ الْعَلِیمُ‌ * فَلَمّا وَضَعَتْها قالَتْ‌ رَبِّ‌ إِنِّی وَضَعْتُها أُنْثی‌ وَ اللّهُ‌ أَعْلَمُ‌ بِما وَضَعَتْ‌ وَ لَیْسَ‌ الذَّکَرُ کَالْأُنْثی‌ وَ إِنِّی سَمَّیْتُها مَرْیَمَ‌ وَ إِنِّی أُعِیذُها بِکَ‌ وَ ذُرِّیَّتَها مِنَ‌ الشَّیْطانِ‌ الرَّجِیمِ‌ ". 5</w:t>
      </w:r>
    </w:p>
    <w:p>
      <w:pPr>
        <w:pStyle w:val="BookText"/>
      </w:pPr>
      <w:r>
        <w:rPr>
          <w:rFonts w:ascii="Amiri" w:hAnsi="Amiri" w:eastAsia="Amiri" w:cs="Amiri"/>
          <w:lang w:bidi="ar-SA"/>
          <w:color w:val="111111"/>
          <w:sz w:val="28"/>
          <w:szCs w:val="28"/>
          <w:rtl/>
        </w:rPr>
        <w:t xml:space="preserve">"رَبَّنا هَبْ‌ لَنا مِنْ‌ أَزْواجِنا وَ ذُرِّیّاتِنا قُرَّةَ‌ أَعْیُنٍ‌ وَ اجْعَلْنا لِلْمُتَّقِینَ‌ إِماماً". 6</w:t>
      </w:r>
    </w:p>
    <w:p>
      <w:pPr>
        <w:pStyle w:val="BookText"/>
      </w:pPr>
      <w:r>
        <w:rPr>
          <w:rFonts w:ascii="Amiri" w:hAnsi="Amiri" w:eastAsia="Amiri" w:cs="Amiri"/>
          <w:lang w:bidi="ar-SA"/>
          <w:color w:val="111111"/>
          <w:sz w:val="28"/>
          <w:szCs w:val="28"/>
          <w:rtl/>
        </w:rPr>
        <w:t xml:space="preserve">"رَبِّ‌ اجْعَلْنِی مُقِیمَ‌ الصَّلاةِ‌ وَ مِنْ‌ ذُرِّیَّتِی رَبَّنا وَ تَقَبَّلْ‌ دُعاءِ". 7</w:t>
      </w:r>
    </w:p>
    <w:p>
      <w:pPr>
        <w:pStyle w:val="BookText"/>
      </w:pPr>
      <w:r>
        <w:rPr>
          <w:rFonts w:ascii="Amiri" w:hAnsi="Amiri" w:eastAsia="Amiri" w:cs="Amiri"/>
          <w:lang w:bidi="ar-SA"/>
          <w:color w:val="111111"/>
          <w:sz w:val="28"/>
          <w:szCs w:val="28"/>
          <w:rtl/>
        </w:rPr>
        <w:t xml:space="preserve">"رَبِّ‌ أَوْزِعْنِی أَنْ‌ أَشْکُرَ نِعْمَتَکَ‌ الَّتِی أَنْعَمْتَ‌ عَلَیَّ‌ وَ عَلی‌ والِدَیَّ‌ وَ أَنْ‌ أَعْمَلَ‌ صالِحاً تَرْضاهُ‌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29" w:name="pg14448_131473"/>
    <w:bookmarkEnd w:id="329"/>
    <w:p>
      <w:pPr>
        <w:pStyle w:val="BookText"/>
      </w:pPr>
      <w:r>
        <w:rPr>
          <w:rFonts w:ascii="Amiri" w:hAnsi="Amiri" w:eastAsia="Amiri" w:cs="Amiri"/>
          <w:lang w:bidi="ar-SA"/>
          <w:color w:val="111111"/>
          <w:sz w:val="28"/>
          <w:szCs w:val="28"/>
          <w:rtl/>
        </w:rPr>
        <w:t xml:space="preserve">وَ أَصْلِحْ‌ لِی فِی ذُرِّیَّتِی إِنِّی تُبْتُ‌ إِلَیْکَ‌ وَ إِنِّی مِنَ‌ الْمُسْلِمِینَ‌". 1</w:t>
      </w:r>
    </w:p>
    <w:p>
      <w:pPr>
        <w:pStyle w:val="Heading6"/>
      </w:pPr>
      <w:bookmarkStart w:id="1198" w:name="_Toc787"/>
      <w:r>
        <w:t>الحدیث</w:t>
      </w:r>
      <w:bookmarkEnd w:id="1198"/>
    </w:p>
    <w:p>
      <w:pPr>
        <w:pStyle w:val="BookText"/>
      </w:pPr>
      <w:r>
        <w:rPr>
          <w:rFonts w:ascii="Times New Roman" w:hAnsi="Times New Roman" w:eastAsia="Times New Roman" w:cs="Times New Roman"/>
          <w:lang w:val="en-US" w:bidi="en-US"/>
          <w:color w:val="111111"/>
          <w:sz w:val="28"/>
          <w:szCs w:val="28"/>
          <w:rtl/>
        </w:rPr>
        <w:t xml:space="preserve">8127.</w:t>
      </w:r>
    </w:p>
    <w:p>
      <w:pPr>
        <w:pStyle w:val="BookText"/>
      </w:pPr>
      <w:r>
        <w:rPr>
          <w:rFonts w:ascii="Amiri" w:hAnsi="Amiri" w:eastAsia="Amiri" w:cs="Amiri"/>
          <w:lang w:bidi="ar-SA"/>
          <w:color w:val="111111"/>
          <w:sz w:val="28"/>
          <w:szCs w:val="28"/>
          <w:rtl/>
        </w:rPr>
        <w:t xml:space="preserve">رسول اللّه صلی اللّه علیه و آله: دُعاءُ الوالِدِ لِوَلَدِهِ‌ ، مِثلُ‌ دُعاءِ النَّبِیِّ‌ لِاُمَّتِهِ‌. </w:t>
      </w:r>
      <w:r>
        <w:rPr>
          <w:rStyle w:val="FootnoteReference"/>
        </w:rPr>
        <w:footnoteReference w:id="815"/>
      </w:r>
    </w:p>
    <w:p>
      <w:pPr>
        <w:pStyle w:val="BookText"/>
      </w:pPr>
      <w:r>
        <w:rPr>
          <w:rFonts w:ascii="Times New Roman" w:hAnsi="Times New Roman" w:eastAsia="Times New Roman" w:cs="Times New Roman"/>
          <w:lang w:val="en-US" w:bidi="en-US"/>
          <w:color w:val="111111"/>
          <w:sz w:val="28"/>
          <w:szCs w:val="28"/>
          <w:rtl/>
        </w:rPr>
        <w:t xml:space="preserve">8128.</w:t>
      </w:r>
    </w:p>
    <w:p>
      <w:pPr>
        <w:pStyle w:val="BookText"/>
      </w:pPr>
      <w:r>
        <w:rPr>
          <w:rFonts w:ascii="Amiri" w:hAnsi="Amiri" w:eastAsia="Amiri" w:cs="Amiri"/>
          <w:lang w:bidi="ar-SA"/>
          <w:color w:val="111111"/>
          <w:sz w:val="28"/>
          <w:szCs w:val="28"/>
          <w:rtl/>
        </w:rPr>
        <w:t xml:space="preserve">عنه صلی اللّه علیه و آله: دُعاءُ الوالِدِ لِلوَلَدِ کَالماءِ لِلزَّرعِ‌ بِصَلاحِهِ‌. </w:t>
      </w:r>
      <w:r>
        <w:rPr>
          <w:rStyle w:val="FootnoteReference"/>
        </w:rPr>
        <w:footnoteReference w:id="816"/>
      </w:r>
    </w:p>
    <w:p>
      <w:pPr>
        <w:pStyle w:val="BookText"/>
      </w:pPr>
      <w:r>
        <w:rPr>
          <w:rFonts w:ascii="Times New Roman" w:hAnsi="Times New Roman" w:eastAsia="Times New Roman" w:cs="Times New Roman"/>
          <w:lang w:val="en-US" w:bidi="en-US"/>
          <w:color w:val="111111"/>
          <w:sz w:val="28"/>
          <w:szCs w:val="28"/>
          <w:rtl/>
        </w:rPr>
        <w:t xml:space="preserve">8129.</w:t>
      </w:r>
    </w:p>
    <w:p>
      <w:pPr>
        <w:pStyle w:val="BookText"/>
      </w:pPr>
      <w:r>
        <w:rPr>
          <w:rFonts w:ascii="Amiri" w:hAnsi="Amiri" w:eastAsia="Amiri" w:cs="Amiri"/>
          <w:lang w:bidi="ar-SA"/>
          <w:color w:val="111111"/>
          <w:sz w:val="28"/>
          <w:szCs w:val="28"/>
          <w:rtl/>
        </w:rPr>
        <w:t xml:space="preserve">عنه صلی اللّه علیه و آله: رَحِمَ‌ اللّهُ‌ مَن أعانَ‌ وَلَدَهُ‌ عَلی بِرِّهِ‌ ، وهُوَ أن یَعفُوَ عَن سَیِّئَتِهِ‌ ، ویَدعُوَ لَهُ‌ فیما بَینَهُ‌ وبَینَ‌ اللّهِ‌. </w:t>
      </w:r>
      <w:r>
        <w:rPr>
          <w:rStyle w:val="FootnoteReference"/>
        </w:rPr>
        <w:footnoteReference w:id="817"/>
      </w:r>
    </w:p>
    <w:p>
      <w:pPr>
        <w:pStyle w:val="BookText"/>
      </w:pPr>
      <w:r>
        <w:rPr>
          <w:rFonts w:ascii="Times New Roman" w:hAnsi="Times New Roman" w:eastAsia="Times New Roman" w:cs="Times New Roman"/>
          <w:lang w:val="en-US" w:bidi="en-US"/>
          <w:color w:val="111111"/>
          <w:sz w:val="28"/>
          <w:szCs w:val="28"/>
          <w:rtl/>
        </w:rPr>
        <w:t xml:space="preserve">8130.</w:t>
      </w:r>
    </w:p>
    <w:p>
      <w:pPr>
        <w:pStyle w:val="BookText"/>
      </w:pPr>
      <w:r>
        <w:rPr>
          <w:rFonts w:ascii="Amiri" w:hAnsi="Amiri" w:eastAsia="Amiri" w:cs="Amiri"/>
          <w:lang w:bidi="ar-SA"/>
          <w:color w:val="111111"/>
          <w:sz w:val="28"/>
          <w:szCs w:val="28"/>
          <w:rtl/>
        </w:rPr>
        <w:t xml:space="preserve">الإمام علیّ‌ علیه السلام: رَقَی النَّبِیُّ‌ صلی اللّه علیه و آله حَسَنا وحُسَینا فَقالَ‌:اُعیذُکُما بِکَلِماتِ‌ اللّهِ‌ التّامّاتِ‌ وأسمائِهِ‌ الحُسنی کُلِّها عامَّةً‌ مِن شَرِّ السّامَّةِ‌ وَالهامَّةِ‌ ومِن شَرِّ کُلِّ‌ عَینٍ‌ لامَّةٍ‌ ومِن شَرِّ حاسِدٍ إذا حَسَدَ.</w:t>
      </w:r>
    </w:p>
    <w:p>
      <w:pPr>
        <w:pStyle w:val="BookText"/>
      </w:pPr>
      <w:r>
        <w:rPr>
          <w:rFonts w:ascii="Amiri" w:hAnsi="Amiri" w:eastAsia="Amiri" w:cs="Amiri"/>
          <w:lang w:bidi="ar-SA"/>
          <w:color w:val="111111"/>
          <w:sz w:val="28"/>
          <w:szCs w:val="28"/>
          <w:rtl/>
        </w:rPr>
        <w:t xml:space="preserve">ثُمَّ‌ التَفَتَ‌ النَّبِیُّ‌ صلی اللّه علیه و آله إلَینا فَقالَ‌:هکَذا کانَ‌ یُعَوِّذُ إبراهیمُ‌ إسماعیلَ‌ وإسحاقَ‌. </w:t>
      </w:r>
      <w:r>
        <w:rPr>
          <w:rStyle w:val="FootnoteReference"/>
        </w:rPr>
        <w:footnoteReference w:id="818"/>
      </w:r>
    </w:p>
    <w:p>
      <w:pPr>
        <w:pStyle w:val="Heading6"/>
      </w:pPr>
      <w:bookmarkStart w:id="1199" w:name="_Toc788"/>
      <w:r>
        <w:t>ج الأَخُ‌ المُؤمِنُ‌ بِظَهرِ الغَیبِ‌</w:t>
      </w:r>
      <w:bookmarkEnd w:id="1199"/>
    </w:p>
    <w:p>
      <w:pPr>
        <w:pStyle w:val="BookText"/>
      </w:pPr>
      <w:r>
        <w:rPr>
          <w:rFonts w:ascii="Times New Roman" w:hAnsi="Times New Roman" w:eastAsia="Times New Roman" w:cs="Times New Roman"/>
          <w:lang w:val="en-US" w:bidi="en-US"/>
          <w:color w:val="111111"/>
          <w:sz w:val="28"/>
          <w:szCs w:val="28"/>
          <w:rtl/>
        </w:rPr>
        <w:t xml:space="preserve">8131.</w:t>
      </w:r>
    </w:p>
    <w:p>
      <w:pPr>
        <w:pStyle w:val="BookText"/>
      </w:pPr>
      <w:r>
        <w:rPr>
          <w:rFonts w:ascii="Amiri" w:hAnsi="Amiri" w:eastAsia="Amiri" w:cs="Amiri"/>
          <w:lang w:bidi="ar-SA"/>
          <w:color w:val="111111"/>
          <w:sz w:val="28"/>
          <w:szCs w:val="28"/>
          <w:rtl/>
        </w:rPr>
        <w:t xml:space="preserve">رسول اللّه صلی اللّه علیه و آله: لَیسَ‌ شَیءٌ أسرَعَ‌ إجابَةً‌ مِن دَعوَةِ‌ غائِبٍ‌ لِغائِبٍ‌. </w:t>
      </w:r>
      <w:r>
        <w:rPr>
          <w:rStyle w:val="FootnoteReference"/>
        </w:rPr>
        <w:footnoteReference w:id="819"/>
      </w:r>
    </w:p>
    <w:p>
      <w:pPr>
        <w:pStyle w:val="BookText"/>
      </w:pPr>
      <w:r>
        <w:rPr>
          <w:rFonts w:ascii="Times New Roman" w:hAnsi="Times New Roman" w:eastAsia="Times New Roman" w:cs="Times New Roman"/>
          <w:lang w:val="en-US" w:bidi="en-US"/>
          <w:color w:val="111111"/>
          <w:sz w:val="28"/>
          <w:szCs w:val="28"/>
          <w:rtl/>
        </w:rPr>
        <w:t xml:space="preserve">8132.</w:t>
      </w:r>
    </w:p>
    <w:p>
      <w:pPr>
        <w:pStyle w:val="BookText"/>
      </w:pPr>
      <w:r>
        <w:rPr>
          <w:rFonts w:ascii="Amiri" w:hAnsi="Amiri" w:eastAsia="Amiri" w:cs="Amiri"/>
          <w:lang w:bidi="ar-SA"/>
          <w:color w:val="111111"/>
          <w:sz w:val="28"/>
          <w:szCs w:val="28"/>
          <w:rtl/>
        </w:rPr>
        <w:t xml:space="preserve">عنه صلی اللّه علیه و آله: دُعاءُ المُؤمِنِ‌ لِأَخیهِ‌ بِظَهرِ الغَیبِ‌ مُستَجابٌ‌. </w:t>
      </w:r>
      <w:r>
        <w:rPr>
          <w:rStyle w:val="FootnoteReference"/>
        </w:rPr>
        <w:footnoteReference w:id="820"/>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8133.</w:t>
      </w:r>
    </w:p>
    <w:p>
      <w:pPr>
        <w:pStyle w:val="BookText"/>
      </w:pPr>
      <w:r>
        <w:rPr>
          <w:rFonts w:ascii="Amiri" w:hAnsi="Amiri" w:eastAsia="Amiri" w:cs="Amiri"/>
          <w:lang w:bidi="ar-SA"/>
          <w:color w:val="111111"/>
          <w:sz w:val="28"/>
          <w:szCs w:val="28"/>
          <w:rtl/>
        </w:rPr>
        <w:t xml:space="preserve">عنه صلی اللّه علیه و آله: دُعاءُ الأَخِ‌ لِأَخیهِ‌ بِظَهرِ الغَیبِ‌ لا یُرَدُّ.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8134.</w:t>
      </w:r>
    </w:p>
    <w:p>
      <w:pPr>
        <w:pStyle w:val="BookText"/>
      </w:pPr>
      <w:r>
        <w:rPr>
          <w:rFonts w:ascii="Amiri" w:hAnsi="Amiri" w:eastAsia="Amiri" w:cs="Amiri"/>
          <w:lang w:bidi="ar-SA"/>
          <w:color w:val="111111"/>
          <w:sz w:val="28"/>
          <w:szCs w:val="28"/>
          <w:rtl/>
        </w:rPr>
        <w:t xml:space="preserve">عنه صلی اللّه علیه و آله: أربَعُ‌ دَعَواتٍ‌ لا تُرَدُّ:دَعوَةُ‌ الحاجِّ‌ حَتّی یَرجِعَ‌ ، ودَعوَةُ‌ الغازی حَتّی یَصدُرَ ، ودَعوَةُ‌ المَریضِ‌ حَتّی یَبرَأَ ، ودَعوَةُ‌ الأَخِ‌ لِأَخیهِ‌ بِظَهرِ الغَیبِ‌ ، وأسرَعُ‌ هذِهِ‌ الدَّعَواتِ‌ إجابَةً‌ ، دَعوَةُ‌ الأَخِ‌ لِأَخیهِ‌ بِظَهرِ الغَیبِ‌.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8135.</w:t>
      </w:r>
    </w:p>
    <w:p>
      <w:pPr>
        <w:pStyle w:val="BookText"/>
      </w:pPr>
      <w:r>
        <w:rPr>
          <w:rFonts w:ascii="Amiri" w:hAnsi="Amiri" w:eastAsia="Amiri" w:cs="Amiri"/>
          <w:lang w:bidi="ar-SA"/>
          <w:color w:val="111111"/>
          <w:sz w:val="28"/>
          <w:szCs w:val="28"/>
          <w:rtl/>
        </w:rPr>
        <w:t xml:space="preserve">عنه صلی اللّه علیه و آله: دَعوَةُ‌ الرَّجُلِ‌ لِأَخیهِ‌ بِظَهرِ الغَیبِ‌ تَعدِلُ‌ سَبعینَ‌ دَعوَةً‌ مُستَجابَةً‌ ، ویُوَکِّلُ‌ اللّهُ‌ عز و جلبِها مَلَکا یَقولُ‌:آمینَ‌ آمینَ‌ ، ولَکَ‌ مِثلُ‌ ما دَعَوتَ‌.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8136.</w:t>
      </w:r>
    </w:p>
    <w:p>
      <w:pPr>
        <w:pStyle w:val="BookText"/>
      </w:pPr>
      <w:r>
        <w:rPr>
          <w:rFonts w:ascii="Amiri" w:hAnsi="Amiri" w:eastAsia="Amiri" w:cs="Amiri"/>
          <w:lang w:bidi="ar-SA"/>
          <w:color w:val="111111"/>
          <w:sz w:val="28"/>
          <w:szCs w:val="28"/>
          <w:rtl/>
        </w:rPr>
        <w:t xml:space="preserve">عنه صلی اللّه علیه و آله: ما مِن عَبدٍ مُسلِمٍ‌ یَدعو لِأَخیهِ‌ بِظَهرِ الغَیبِ‌ ، إلّا قالَ‌ المَلَکُ‌:ولَکَ‌ بِمِثلٍ‌.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8137.</w:t>
      </w:r>
    </w:p>
    <w:p>
      <w:pPr>
        <w:pStyle w:val="BookText"/>
      </w:pPr>
      <w:r>
        <w:rPr>
          <w:rFonts w:ascii="Amiri" w:hAnsi="Amiri" w:eastAsia="Amiri" w:cs="Amiri"/>
          <w:lang w:bidi="ar-SA"/>
          <w:color w:val="111111"/>
          <w:sz w:val="28"/>
          <w:szCs w:val="28"/>
          <w:rtl/>
        </w:rPr>
        <w:t xml:space="preserve">عنه صلی اللّه علیه و آله: مَن قَضی لِأَخیهِ‌ المُؤمِنِ‌ حاجَةً‌ ، کانَ‌ کَمَن عَبَدَ اللّهَ‌ دَهرَهُ‌ ، ومَن دَعا لِمُؤمِنٍ‌ بِظَهرِ الغَیبِ‌ قالَ‌ المَلَکُ‌:ولَکَ‌ مِثلُ‌ ذلِکَ‌ ، وما مِن عَبدٍ مُؤمِنٍ‌ دَعا لِلمُؤمِنینَ‌ وَالمُؤمِناتِ‌ بِظَهرِ الغَیبِ‌ إلّا رَدَّ اللّهُ‌ عز و جل مِثلَ‌ الَّذی دَعا لَهُم ، مِن مُؤمِنٍ‌ أو مُؤمِنَةٍ‌ مَضی مِن أوَّلِ‌ الدَّهرِ أو هُوَ آتٍ‌ إلی یَومِ‌ القِیامَةِ‌.</w:t>
      </w:r>
    </w:p>
    <w:p>
      <w:pPr>
        <w:pStyle w:val="BookText"/>
      </w:pPr>
      <w:r>
        <w:rPr>
          <w:rFonts w:ascii="Amiri" w:hAnsi="Amiri" w:eastAsia="Amiri" w:cs="Amiri"/>
          <w:lang w:bidi="ar-SA"/>
          <w:color w:val="111111"/>
          <w:sz w:val="28"/>
          <w:szCs w:val="28"/>
          <w:rtl/>
        </w:rPr>
        <w:t xml:space="preserve">وإنَّ‌ العَبدَ المُؤمِنَ‌ لَیُؤمَرُ بِهِ‌ إلَی النّارِ ، یَکونُ‌ مِن أهلِ‌ الذُّنوبِ‌ وَالخَطایا فَیُسحَبُ‌ ، فَیَقولُ‌ المُؤمِنونَ‌ وَالمُؤمِناتُ‌:إلهَنا ! عَبدُکَ‌ هذا کانَ‌ یَدعو لَنا فَشَفِّعنا فیهِ‌ ، فَیُشَفِّعُهُمُ‌ اللّهُ‌ عز و جل فیهِ‌ ، فَیَنجو مِنَ‌ النّارِ ،بِرَحمَةٍ‌ مِنَ‌ اللّهِ‌ عز و جل.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8138.</w:t>
      </w:r>
    </w:p>
    <w:p>
      <w:pPr>
        <w:pStyle w:val="BookText"/>
      </w:pPr>
      <w:r>
        <w:rPr>
          <w:rFonts w:ascii="Amiri" w:hAnsi="Amiri" w:eastAsia="Amiri" w:cs="Amiri"/>
          <w:lang w:bidi="ar-SA"/>
          <w:color w:val="111111"/>
          <w:sz w:val="28"/>
          <w:szCs w:val="28"/>
          <w:rtl/>
        </w:rPr>
        <w:t xml:space="preserve">عنه صلی اللّه علیه و آله: ما مِن عَبدٍ یَقومُ‌ مِنَ‌ اللَّیلِ‌ فَیُصَلّی رَکعَتَینِ‌ ، فَیَدعو فی سُجودِهِ‌ لِأَربَعینَ‌ مِن أصحابِهِ‌ یُسَمّی بِأَسمائِهِم وأسماءِ آبائِهِم ، إلّا ولَم یَسأَلِ‌ اللّهَ‌ تَعالی شَیئا إلّا أعطاهُ‌.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2 ص 98 ح 3312 نقلاً عن البزّار عن عمران بن حصین.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2 ص 97 ح 3304 نقلاً عن الفردوس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2 ص 214 ح 3043 عن أبی الدرداء.</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مسلم:ج 4 ص 2094 ح 86 عن أبی الدرداء.</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للطوسی:ص 481 ح 1051 [1] عن یحیی بن القاسم الأسدی الضریر عن الإمام الصادق عن آبائه علیهم السلام ،بحار الأنوار:ج 93 ص 383 ح 4. [2]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مصباح المتهجّد:ص 133 ح 217 ، [3]بحار الأنوار:ج 87 ص 239 ح 50. [4]</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0" w:name="pg14448_131475"/>
    <w:bookmarkEnd w:id="330"/>
    <w:p>
      <w:pPr>
        <w:pStyle w:val="BookText"/>
      </w:pPr>
      <w:r>
        <w:rPr>
          <w:rFonts w:ascii="Times New Roman" w:hAnsi="Times New Roman" w:eastAsia="Times New Roman" w:cs="Times New Roman"/>
          <w:lang w:val="en-US" w:bidi="en-US"/>
          <w:color w:val="111111"/>
          <w:sz w:val="28"/>
          <w:szCs w:val="28"/>
          <w:rtl/>
        </w:rPr>
        <w:t xml:space="preserve">8139.</w:t>
      </w:r>
    </w:p>
    <w:p>
      <w:pPr>
        <w:pStyle w:val="BookText"/>
      </w:pPr>
      <w:r>
        <w:rPr>
          <w:rFonts w:ascii="Amiri" w:hAnsi="Amiri" w:eastAsia="Amiri" w:cs="Amiri"/>
          <w:lang w:bidi="ar-SA"/>
          <w:color w:val="111111"/>
          <w:sz w:val="28"/>
          <w:szCs w:val="28"/>
          <w:rtl/>
        </w:rPr>
        <w:t xml:space="preserve">عنه صلی اللّه علیه و آله: اطلُبِ‌ العافِیَةَ‌ لِغَیرِکَ‌ ، تُرزَقها فی نَفسِکَ‌.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8140.</w:t>
      </w:r>
    </w:p>
    <w:p>
      <w:pPr>
        <w:pStyle w:val="BookText"/>
      </w:pPr>
      <w:r>
        <w:rPr>
          <w:rFonts w:ascii="Amiri" w:hAnsi="Amiri" w:eastAsia="Amiri" w:cs="Amiri"/>
          <w:lang w:bidi="ar-SA"/>
          <w:color w:val="111111"/>
          <w:sz w:val="28"/>
          <w:szCs w:val="28"/>
          <w:rtl/>
        </w:rPr>
        <w:t xml:space="preserve">عنه صلی اللّه علیه و آله: مَن دَعا لِلمُؤمِنینَ‌ وَالمُؤمِناتِ‌ فی کُلِّ‌ یَومٍ‌ خَمسا وعِشرینَ‌ مَرَّةً‌ نَزَعَ‌ اللّهُ‌ الغِلَّ‌ مِن صَدرِهِ‌ ، وکَتَبَهُ‌ مِنَ‌ الأَبدالِ‌ ، إن شاءَ اللّهُ‌.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8141.</w:t>
      </w:r>
    </w:p>
    <w:p>
      <w:pPr>
        <w:pStyle w:val="BookText"/>
      </w:pPr>
      <w:r>
        <w:rPr>
          <w:rFonts w:ascii="Amiri" w:hAnsi="Amiri" w:eastAsia="Amiri" w:cs="Amiri"/>
          <w:lang w:bidi="ar-SA"/>
          <w:color w:val="111111"/>
          <w:sz w:val="28"/>
          <w:szCs w:val="28"/>
          <w:rtl/>
        </w:rPr>
        <w:t xml:space="preserve">عنه صلی اللّه علیه و آله: ما مِن عَبدٍ یَدعو لِلمُؤمِنینَ‌ وَالمُؤمِناتِ‌ إلّا رَدَّ اللّهُ‌ عَلَیهِ‌ عَن کُلِّ‌ مُؤمِنٍ‌ ومُؤمِنَةٍ‌ مَضی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أو هُوَ کائِنٌ‌ إلی یَومِ‌ القِیامَةِ‌ ،بِمِثلِ‌ ما دَعا بِهِ‌.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8142.</w:t>
      </w:r>
    </w:p>
    <w:p>
      <w:pPr>
        <w:pStyle w:val="BookText"/>
      </w:pPr>
      <w:r>
        <w:rPr>
          <w:rFonts w:ascii="Amiri" w:hAnsi="Amiri" w:eastAsia="Amiri" w:cs="Amiri"/>
          <w:lang w:bidi="ar-SA"/>
          <w:color w:val="111111"/>
          <w:sz w:val="28"/>
          <w:szCs w:val="28"/>
          <w:rtl/>
        </w:rPr>
        <w:t xml:space="preserve">عنه صلی اللّه علیه و آله: مَنِ‌ استَغفَرَ لِلمُؤمِنینَ‌ وَالمُؤمِناتِ‌ کُلَّ‌ یَومٍ‌ سَبعا وعِشرینَ‌ مَرَّةً‌ ، کانَ‌ مِنَ‌ الَّذینَ‌ یُستَجابُ‌ لَهُم ، ویُرزَقُ‌ بِهِم أهلُ‌ الأَرضِ‌.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8143.</w:t>
      </w:r>
    </w:p>
    <w:p>
      <w:pPr>
        <w:pStyle w:val="BookText"/>
      </w:pPr>
      <w:r>
        <w:rPr>
          <w:rFonts w:ascii="Amiri" w:hAnsi="Amiri" w:eastAsia="Amiri" w:cs="Amiri"/>
          <w:lang w:bidi="ar-SA"/>
          <w:color w:val="111111"/>
          <w:sz w:val="28"/>
          <w:szCs w:val="28"/>
          <w:rtl/>
        </w:rPr>
        <w:t xml:space="preserve">عنه صلی اللّه علیه و آله: مَن قالَ‌:"اللّهُمَّ‌ اغفِر لِلمُؤمِنینَ‌ وَالمُؤمِناتِ‌" ، کَتَبَ‌ اللّهُ‌ لَهُ‌ بِکُلِّ‌ مُؤمِنٍ‌ خَلَقَهُ‌ اللّهُ‌ مُنذُ خَلَقَ‌ آدَمَ‌ إلی أن تَقومَ‌ السّاعَةُ‌ حَسَنَةً‌ ، ومَحا عَنهُ‌ سَیِّئَةً‌ ، ورَفَعَ‌ لَهُ‌ دَرَجَةً‌. </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200" w:name="_Toc789"/>
      <w:r>
        <w:t>3/15 مَن لا یَنبَغِی الدُّعاءُ لَهُ‌</w:t>
      </w:r>
      <w:bookmarkEnd w:id="1200"/>
    </w:p>
    <w:p>
      <w:pPr>
        <w:pStyle w:val="Heading6"/>
      </w:pPr>
      <w:bookmarkStart w:id="1201" w:name="_Toc790"/>
      <w:r>
        <w:t>اشارة</w:t>
      </w:r>
      <w:bookmarkEnd w:id="1201"/>
    </w:p>
    <w:p>
      <w:pPr>
        <w:pStyle w:val="BookText"/>
      </w:pPr>
      <w:r>
        <w:rPr>
          <w:rFonts w:ascii="Times New Roman" w:hAnsi="Times New Roman" w:eastAsia="Times New Roman" w:cs="Times New Roman"/>
          <w:lang w:val="en-US" w:bidi="en-US"/>
          <w:color w:val="111111"/>
          <w:sz w:val="28"/>
          <w:szCs w:val="28"/>
          <w:rtl/>
        </w:rPr>
        <w:t xml:space="preserve">8144.</w:t>
      </w:r>
    </w:p>
    <w:p>
      <w:pPr>
        <w:pStyle w:val="BookText"/>
      </w:pPr>
      <w:r>
        <w:rPr>
          <w:rFonts w:ascii="Amiri" w:hAnsi="Amiri" w:eastAsia="Amiri" w:cs="Amiri"/>
          <w:lang w:bidi="ar-SA"/>
          <w:color w:val="111111"/>
          <w:sz w:val="28"/>
          <w:szCs w:val="28"/>
          <w:rtl/>
        </w:rPr>
        <w:t xml:space="preserve">رسول اللّه صلی اللّه علیه و آله: مَن دَعا لِظالِمٍ‌ بِالبَقاءِ ، فَقَد أحَبَّ‌ أن یُعصَی اللّهُ‌ فی أرضِهِ‌.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8145.</w:t>
      </w:r>
    </w:p>
    <w:p>
      <w:pPr>
        <w:pStyle w:val="BookText"/>
      </w:pPr>
      <w:r>
        <w:rPr>
          <w:rFonts w:ascii="Amiri" w:hAnsi="Amiri" w:eastAsia="Amiri" w:cs="Amiri"/>
          <w:lang w:bidi="ar-SA"/>
          <w:color w:val="111111"/>
          <w:sz w:val="28"/>
          <w:szCs w:val="28"/>
          <w:rtl/>
        </w:rPr>
        <w:t xml:space="preserve">عنه صلی اللّه علیه و آله: إذا دَعَوتُم لِأَحَدٍ مِنَ‌ الیَهودِ وَالنَّصاری فَقولوا:أکثَرَ اللّهُ‌ مالَکَ‌ ووَلَدَکَ‌.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کنز العمّال:ج 2 ص 75 ح 3198 نقلاً عن الترغیب للأصفهانی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الجعفریّات:ص 223 [1] عن الإمام الکاظم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کنز العّمال:ج 2 ص 90 ح 3284:"ما مضی".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المصنّف لعبد الرزّاق:ج 2 ص 217 ح 3123 عن أنس ؛ ثواب الأعمال:ص 194 ح 4 عن محمّد بن حمّاد الحارثی عن الإمام الصادق عن أبیه علیهماالسلامعنه صلی اللّه علیه و آله نحوه ،بحار الأنوار:ج 93 ص 386 ح 15.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476 ح 2068 نقلاً عن المعجم الکبیر للطبرانی عن أبی الدرداء.</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فلاح السائل:ص 110 ح 49 [3] عن سلیمان بن جعفر عن أبیه ،بحار الأنوار:ج 93 ص 391 ح 24.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إحیاء علوم الدین:ج 2 ص 208 و ص 129 ؛ [5] المحجّة البیضاء:ج 3 ص 262 و ص 199 ،بحار الأنوار:ج 75 ص 234. [6]</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تاریخ دمشق:ج 55 ص 208 ح 11679 عن ابن عمر.</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31" w:name="pg14448_131477"/>
    <w:bookmarkEnd w:id="331"/>
    <w:p>
      <w:pPr>
        <w:pStyle w:val="Heading6"/>
      </w:pPr>
      <w:bookmarkStart w:id="1202" w:name="_Toc791"/>
      <w:r>
        <w:t>تحلیل حول منع الدعاء للمشرکین والکافرین والظالمین</w:t>
      </w:r>
      <w:bookmarkEnd w:id="1202"/>
    </w:p>
    <w:p>
      <w:pPr>
        <w:pStyle w:val="BookText"/>
      </w:pPr>
      <w:r>
        <w:rPr>
          <w:rFonts w:ascii="IRNazanin" w:hAnsi="IRNazanin" w:eastAsia="IRNazanin" w:cs="IRNazanin"/>
          <w:lang w:bidi="fa-IR"/>
          <w:color w:val="111111"/>
          <w:sz w:val="28"/>
          <w:szCs w:val="28"/>
          <w:rtl/>
        </w:rPr>
        <w:t xml:space="preserve">مرّ آنفا أنّ‌ المشرکین ، والکافرین ، والظالمین هم ممّن لا ینبغی الدعاء لهم.والسؤال الذی یُطرَح فی هذا الشأن هو أنّ‌ الدعاء فی الحقیقة طلب الخیر من اللّه للآخرین ، فَلِمَ‌ لا یطلب المسلم الخیر حتّی لمن لا یتّفقون معه فی العقیدة ، وأیضا للظالمین والجائرین‌؟ فهم مهما کان من بنی البشر.ونحن نقرأ أنّ‌ أمیرالمؤمنین علیه السلام قال لمالک الأشتر رضوان اللّه علیه فی عهده إلیه:</w:t>
      </w:r>
    </w:p>
    <w:p>
      <w:pPr>
        <w:pStyle w:val="BookText"/>
      </w:pPr>
      <w:r>
        <w:rPr>
          <w:rFonts w:ascii="Amiri" w:hAnsi="Amiri" w:eastAsia="Amiri" w:cs="Amiri"/>
          <w:lang w:bidi="ar-SA"/>
          <w:color w:val="111111"/>
          <w:sz w:val="28"/>
          <w:szCs w:val="28"/>
          <w:rtl/>
        </w:rPr>
        <w:t xml:space="preserve">14-وأشعِر قَلبَکَ‌ الرَّحمَةَ‌ لِلرَّعِیَّةِ‌ ، وَالمَحَبَّةَ‌ لَهُم وَاللُّطفَ‌ بِهِم ولا تَکونَنَّ‌ عَلَیهِم سَبُعا ضارِیا تَغتَنِمُ‌ أکلَهُم ، فَإِنَّهُم صِنفانِ‌ إمّا أخٌ‌ لَکَ‌ فِی الدّینِ‌ أو نَظیرٌ لَکَ‌ فِی الخَلقِ‌.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نهج البلاغة: [1]الکتاب 53.</w:t>
      </w:r>
    </w:p>
    <w:p>
      <w:pPr>
        <w:pStyle w:val="BookText"/>
      </w:pPr>
      <w:r>
        <w:rPr>
          <w:rFonts w:ascii="IRNazanin" w:hAnsi="IRNazanin" w:eastAsia="IRNazanin" w:cs="IRNazanin"/>
          <w:lang w:bidi="fa-IR"/>
          <w:color w:val="111111"/>
          <w:sz w:val="28"/>
          <w:szCs w:val="28"/>
          <w:rtl/>
        </w:rPr>
        <w:t xml:space="preserve">ولا ریب أنّ‌ من المصادیق البارزة للرحمة ، والمحبّة ، واللطف ، وطلب الخیر لمن لم یختاروا سواء السبیل فی حیاتهم الدعاء من أجل هدایتهم وسعادتهم ، فلماذا لا ینبغی الدعاء للمشرکین والکافرین‌؟ والجواب هو أنّ‌ الذین مُنُوا بالانحرافات العقیدیّة والعملیّة فی حیاتهم هم بعامّة صنفان:</w:t>
      </w:r>
    </w:p>
    <w:p>
      <w:pPr>
        <w:pStyle w:val="BookText"/>
      </w:pPr>
      <w:r>
        <w:rPr>
          <w:rFonts w:ascii="IRNazanin" w:hAnsi="IRNazanin" w:eastAsia="IRNazanin" w:cs="IRNazanin"/>
          <w:lang w:bidi="fa-IR"/>
          <w:color w:val="111111"/>
          <w:sz w:val="28"/>
          <w:szCs w:val="28"/>
          <w:rtl/>
        </w:rPr>
        <w:t xml:space="preserve">الأوّل:المستضعفون ، وهم الذین انحرفوا بسبب جهلهم وفقدهم الامکانیّات اللازمة لمعرفة الحقّ‌ واتّباعه.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الثانی:المعاندون ، وهم الذین عرفوا الحقّ‌ وشاقّوه علی علم منهم به لتهوّسهم واستعلائهم ، أو تکون الوسیلة والقدرة علی معرفة الحقّ‌ فی متناول أیدیهم ولکنّهم لا یکترثون لها ویتمسّکون بالباطل.</w:t>
      </w:r>
    </w:p>
    <w:p>
      <w:pPr>
        <w:pStyle w:val="BookText"/>
      </w:pPr>
      <w:r>
        <w:rPr>
          <w:rFonts w:ascii="IRNazanin" w:hAnsi="IRNazanin" w:eastAsia="IRNazanin" w:cs="IRNazanin"/>
          <w:lang w:bidi="fa-IR"/>
          <w:color w:val="111111"/>
          <w:sz w:val="28"/>
          <w:szCs w:val="28"/>
          <w:rtl/>
        </w:rPr>
        <w:t xml:space="preserve">أمّا الصنف الأوّل فالدعاء لهدایتهم لیس ممدوحا فحسب ،بل کلّ‌ سعی وجهد یُبذَل من أجل توعیتهم وتبصیرهم وتربیتهم وتعلیمهم ضروریّ‌.ولذا کان رسول اللّه صلی اللّه علیه و آله یدعو لهدایة قومه علی الرغم من صنوف الأذی التی لقیها منهم.فقال صلی اللّه علیه و آله:</w:t>
      </w:r>
    </w:p>
    <w:p>
      <w:pPr>
        <w:pStyle w:val="BookText"/>
      </w:pPr>
      <w:r>
        <w:rPr>
          <w:rFonts w:ascii="Amiri" w:hAnsi="Amiri" w:eastAsia="Amiri" w:cs="Amiri"/>
          <w:lang w:bidi="ar-SA"/>
          <w:color w:val="111111"/>
          <w:sz w:val="28"/>
          <w:szCs w:val="28"/>
          <w:rtl/>
        </w:rPr>
        <w:t xml:space="preserve">14-اللّهُمَّ‌ اهدِ قَومی فَإِنَّهُم لا یَعلَمونَ‌.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الخرائج والجرائح:ج 1 ص 164 ح 252 ؛ تاریخ دمشق:ج 62 ص 247.</w:t>
      </w:r>
    </w:p>
    <w:p>
      <w:pPr>
        <w:pStyle w:val="BookText"/>
      </w:pPr>
      <w:r>
        <w:rPr>
          <w:rFonts w:ascii="Amiri" w:hAnsi="Amiri" w:eastAsia="Amiri" w:cs="Amiri"/>
          <w:lang w:bidi="ar-SA"/>
          <w:color w:val="111111"/>
          <w:sz w:val="28"/>
          <w:szCs w:val="28"/>
          <w:rtl/>
        </w:rPr>
        <w:t xml:space="preserve">وللمرحوم السیّد ابن طاووس رحمه‌اللّه المصنّف العظیم لکتاب "الإقبال" الکریم فی هذا الشأن کلام فی غایة الروعة والجمال یقول فیه:"وکنتُ‌ فی لیلةٍ‌ جلیلةٍ‌ من شهر رمضانَ‌ بعد تصنیفِ‌ هذا الکتابِ‌ [الإقبال]بزمانٍ‌ ، وأنا أدعو فی السَّحَرِ لِمَن یجِبُ‌ أو یَحسُنُ‌ تقدیم الدعاء له ولی ولِمَن یَلیقُ‌ بالتوفیق أن أدعو له ، فورد علی خاطِری أنّ‌ الجاحدین للّه جَلَّ‌ جَلالُهُ‌ ولِنِعَمِهِ‌ والمُستخفّینَ‌ بِحُرمَته ، والمُبدّلینَ‌ لِحکمه فی عباده وخَلیقَته ، ینبغی أن یُبدَأ بالدعاء لهم بالهدایة من ضَلالتهم ؛ فإنَّ‌ جِنایتهم علی الرُّبوبیّة ، والحکمة الإلهیّة ، والجَلالة النَّبویّة أشدُّ مِن جنایةِ‌ العارفینَ‌ باللّهِ‌ وبالرسول صلوات اللّه علیه وآله.</w:t>
      </w:r>
    </w:p>
    <w:p>
      <w:pPr>
        <w:pStyle w:val="BookText"/>
      </w:pPr>
      <w:r>
        <w:rPr>
          <w:rFonts w:ascii="Amiri" w:hAnsi="Amiri" w:eastAsia="Amiri" w:cs="Amiri"/>
          <w:lang w:bidi="ar-SA"/>
          <w:color w:val="111111"/>
          <w:sz w:val="28"/>
          <w:szCs w:val="28"/>
          <w:rtl/>
        </w:rPr>
        <w:t xml:space="preserve">فیقتضی تعظیمُ‌ اللّه وتَعظیمُ‌ جلاله ، وتعظیمُ‌ رسوله صلی اللّه علیه و آله وحقوقُ‌ هدایته بمقاله وفِعاله ، أن یُقَدَّمَ‌ الدعاءُ بهدایة مَن هو أعظمُ‌ ضررا ، وأشدُّ خطرا ، حیثُ‌ لم یَقدر أن یزالَ‌ ذلک بالجهاد ، ومَنعهم من الإلحاد والفساد.</w:t>
      </w:r>
    </w:p>
    <w:p>
      <w:pPr>
        <w:pStyle w:val="BookText"/>
      </w:pPr>
      <w:r>
        <w:rPr>
          <w:rFonts w:ascii="Amiri" w:hAnsi="Amiri" w:eastAsia="Amiri" w:cs="Amiri"/>
          <w:lang w:bidi="ar-SA"/>
          <w:color w:val="111111"/>
          <w:sz w:val="28"/>
          <w:szCs w:val="28"/>
          <w:rtl/>
        </w:rPr>
        <w:t xml:space="preserve">أقول:فدعوتُ‌ لکلِّ‌ ضالٍّ‌ عن اللّه بالهدایة إلیه ، ولکلِّ‌ ضالٍّ‌ عن الرسول بالرجوع إلیه ، ولکلِّ‌ ضالٍّ‌ عن الحقِّ‌ بالاعتراف به والاعتماد علیه.</w:t>
      </w:r>
    </w:p>
    <w:p>
      <w:pPr>
        <w:pStyle w:val="BookText"/>
      </w:pPr>
      <w:r>
        <w:rPr>
          <w:rFonts w:ascii="IRNazanin" w:hAnsi="IRNazanin" w:eastAsia="IRNazanin" w:cs="IRNazanin"/>
          <w:lang w:bidi="fa-IR"/>
          <w:color w:val="111111"/>
          <w:sz w:val="28"/>
          <w:szCs w:val="28"/>
          <w:rtl/>
        </w:rPr>
        <w:t xml:space="preserve">ثمّ‌ دعوتُ‌ لأهل التوفیق والتحقیق بالثبوت علی توفیقهم ، والزیادة فی تحقیقهم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ودعوتُ‌ لنفسی ومن یعنینی أمرُهُ‌ بحسب ما رجوتُه من الترتیب الذی یکون أقرب إلی مَن أتضرّعُ‌ إلیه ، وإلی مراد رسوله صلی اللّه علیه و آله ، وقد قدَّمتُ‌ مهمّاتِ‌ الحاجاتِ‌ بحسب ما رجوتُ‌ أن یکون أقرب إلی الإجابات.</w:t>
      </w:r>
    </w:p>
    <w:p>
      <w:pPr>
        <w:pStyle w:val="BookText"/>
      </w:pPr>
      <w:r>
        <w:rPr>
          <w:rFonts w:ascii="Amiri" w:hAnsi="Amiri" w:eastAsia="Amiri" w:cs="Amiri"/>
          <w:lang w:bidi="ar-SA"/>
          <w:color w:val="111111"/>
          <w:sz w:val="28"/>
          <w:szCs w:val="28"/>
          <w:rtl/>
        </w:rPr>
        <w:t xml:space="preserve">أفلا تَری ما تَضمّنه مقدّسُ‌ القرآن من شفاعة إبراهیم علیه السلام فی أهل الکفران!؟ فقال اللّه جلّ‌ جلاله: "یُجادِلُنا فِی قَوْمِ‌ لُوطٍ‍‌ * إِنَّ‌ إِبْراهِیمَ‌ لَحَلِیمٌ‌ أَوّاهٌ‌ مُنِیبٌ‌ "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هود:75. [1]</w:t>
      </w:r>
    </w:p>
    <w:p>
      <w:pPr>
        <w:pStyle w:val="BookText"/>
      </w:pPr>
      <w:r>
        <w:rPr>
          <w:rFonts w:ascii="Amiri" w:hAnsi="Amiri" w:eastAsia="Amiri" w:cs="Amiri"/>
          <w:lang w:bidi="ar-SA"/>
          <w:color w:val="111111"/>
          <w:sz w:val="28"/>
          <w:szCs w:val="28"/>
          <w:rtl/>
        </w:rPr>
        <w:t xml:space="preserve">، فمَدحَهُ‌ جَلَّ‌ جلالُهُ‌ علی حلمه وشفاعته ومجادَلته فی قوم لوط‍‌ ، الذین قد بَلَغَ‌ کُفرُهم إلی تعجیل نقمته.</w:t>
      </w:r>
    </w:p>
    <w:p>
      <w:pPr>
        <w:pStyle w:val="BookText"/>
      </w:pPr>
      <w:r>
        <w:rPr>
          <w:rFonts w:ascii="Amiri" w:hAnsi="Amiri" w:eastAsia="Amiri" w:cs="Amiri"/>
          <w:lang w:bidi="ar-SA"/>
          <w:color w:val="111111"/>
          <w:sz w:val="28"/>
          <w:szCs w:val="28"/>
          <w:rtl/>
        </w:rPr>
        <w:t xml:space="preserve">أما رأیتَ‌ ما تضمّنته أخبارُ صاحب الرسالة وهو قدوة أهل الجلالة کیف کان کُلّما آذاهُ‌ قومُهُ‌ الکفّارُ وبالغوا فیما یفعلون.قال صلوات اللّه علیه وآله:"اللّهُمَّ‌ اغفِر لِقَومی ؛ فَإِنَّهُم لا یَعلَمونَ‌".</w:t>
      </w:r>
    </w:p>
    <w:p>
      <w:pPr>
        <w:pStyle w:val="BookText"/>
      </w:pPr>
      <w:r>
        <w:rPr>
          <w:rFonts w:ascii="Amiri" w:hAnsi="Amiri" w:eastAsia="Amiri" w:cs="Amiri"/>
          <w:lang w:bidi="ar-SA"/>
          <w:color w:val="111111"/>
          <w:sz w:val="28"/>
          <w:szCs w:val="28"/>
          <w:rtl/>
        </w:rPr>
        <w:t xml:space="preserve">أما رأیتَ‌ الحدیثَ‌ عن عیسی علیه السلام:"کُن کَالشَّمسِ‌ تَطلُعُ‌ عَلَی البَرِّ وَالفاجِرِ" ؛ وقولَ‌ نبیّنا صلوات اللّه علیه وآله:"اِصنَعِ‌ الخَیرَ إلی أهلِهِ‌ وإلی غَیرِ أهلِهِ‌ ؛ فَإِن لَم یَکُن أهلَهُ‌ فَکُن أنتَ‌ أهلَهُ‌" ؟ وقَد تضمّنَ‌ ترجیحَ‌ مقامِ‌ المُحسنینَ‌ إلی المسیئینَ‌ قولُهُ‌ جلَّ‌ جَلالُه: "لا یَنْهاکُمُ‌ اللّهُ‌ عَنِ‌ الَّذِینَ‌ لَمْ‌ یُقاتِلُوکُمْ‌ فِی الدِّینِ‌ وَ لَمْ‌ یُخْرِجُوکُمْ‌ مِنْ‌ دِیارِکُمْ‌ أَنْ‌ تَبَرُّوهُمْ‌ وَ تُقْسِطُوا إِلَیْهِمْ‌ إِنَّ‌ اللّهَ‌ یُحِبُّ‌ الْمُقْسِطِینَ‌ "  </w:t>
      </w:r>
      <w:r>
        <w:rPr>
          <w:rStyle w:val="FootnoteReference"/>
        </w:rPr>
        <w:footnoteReference w:id="824"/>
      </w:r>
      <w:r>
        <w:rPr>
          <w:rFonts w:ascii="Amiri" w:hAnsi="Amiri" w:eastAsia="Amiri" w:cs="Amiri"/>
          <w:lang w:bidi="ar-SA"/>
          <w:color w:val="111111"/>
          <w:sz w:val="28"/>
          <w:szCs w:val="28"/>
          <w:rtl/>
        </w:rPr>
        <w:t xml:space="preserve">، ویَکفی أنّ‌ محمّدا صلی اللّه علیه و آله بُعِثَ‌ رَحمةً‌ للعالمین".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فالدعاء لهدایة الضالّین غیر مذموم ولیس هذا فحسب بل ممدوح أیضا ، علما أنّ‌ الاستغفار لهم لا یصحّ‌ إن لم یصلحوا عقائدهم.</w:t>
      </w:r>
    </w:p>
    <w:p>
      <w:pPr>
        <w:pStyle w:val="BookText"/>
      </w:pPr>
      <w:r>
        <w:rPr>
          <w:rFonts w:ascii="IRNazanin" w:hAnsi="IRNazanin" w:eastAsia="IRNazanin" w:cs="IRNazanin"/>
          <w:lang w:bidi="fa-IR"/>
          <w:color w:val="111111"/>
          <w:sz w:val="28"/>
          <w:szCs w:val="28"/>
          <w:rtl/>
        </w:rPr>
        <w:t xml:space="preserve">أمّا المعاندون فالدعاء لهم غیر ممدوح ، ولیس هذا فحسب بل مذموم ومحظور</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،بل الدعاء علیهم لازم وضروریّ‌.ذلک أنّ‌ الدعاء لمعاندی الحقّ‌ والعدل فإذا کان من أجل دنیا اولئک وسلامتهم وطول عمرهم فهو فی الحقیقة دعاء لتوسیع نطاق الکفر ، والشرک ، والظلم ، والفساد فی الأرض ، کما روی عن رسول اللّه صلی اللّه علیه و آله قوله:</w:t>
      </w:r>
    </w:p>
    <w:p>
      <w:pPr>
        <w:pStyle w:val="BookText"/>
      </w:pPr>
      <w:r>
        <w:rPr>
          <w:rFonts w:ascii="Amiri" w:hAnsi="Amiri" w:eastAsia="Amiri" w:cs="Amiri"/>
          <w:lang w:bidi="ar-SA"/>
          <w:color w:val="111111"/>
          <w:sz w:val="28"/>
          <w:szCs w:val="28"/>
          <w:rtl/>
        </w:rPr>
        <w:t xml:space="preserve">14-مَن دَعا لِظالِمٍ‌ بِالبَقاءِ ، فَقَد أحَبَّ‌ أن یُعصَی اللّهُ‌ فی أرضِهِ‌.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بحار الأنوار:ج 75 ص 334 ح 69. [1]</w:t>
      </w:r>
    </w:p>
    <w:p>
      <w:pPr>
        <w:pStyle w:val="BookText"/>
      </w:pPr>
      <w:r>
        <w:rPr>
          <w:rFonts w:ascii="IRNazanin" w:hAnsi="IRNazanin" w:eastAsia="IRNazanin" w:cs="IRNazanin"/>
          <w:lang w:bidi="fa-IR"/>
          <w:color w:val="111111"/>
          <w:sz w:val="28"/>
          <w:szCs w:val="28"/>
          <w:rtl/>
        </w:rPr>
        <w:t xml:space="preserve">أمّا إذا کان لأجل هدایة اولئک واصلاحهم فلا فائدة فی ذلک ، لأنّ‌ هؤلاء لا یرجی منهم قابلیة للهدایة والاصلاح ، ومن الممکن أن یلحق ذلک تبعات ونتائج سیاسیة واجتماعیة ضارّة وغیر محمودة.</w:t>
      </w:r>
    </w:p>
    <w:p>
      <w:pPr>
        <w:pStyle w:val="BookText"/>
      </w:pPr>
      <w:r>
        <w:rPr>
          <w:rFonts w:ascii="IRNazanin" w:hAnsi="IRNazanin" w:eastAsia="IRNazanin" w:cs="IRNazanin"/>
          <w:lang w:bidi="fa-IR"/>
          <w:color w:val="111111"/>
          <w:sz w:val="28"/>
          <w:szCs w:val="28"/>
          <w:rtl/>
        </w:rPr>
        <w:t xml:space="preserve">وروی عنه صلی اللّه علیه و آله حدیث آخر قال فیه:</w:t>
      </w:r>
    </w:p>
    <w:p>
      <w:pPr>
        <w:pStyle w:val="BookText"/>
      </w:pPr>
      <w:r>
        <w:rPr>
          <w:rFonts w:ascii="Amiri" w:hAnsi="Amiri" w:eastAsia="Amiri" w:cs="Amiri"/>
          <w:lang w:bidi="ar-SA"/>
          <w:color w:val="111111"/>
          <w:sz w:val="28"/>
          <w:szCs w:val="28"/>
          <w:rtl/>
        </w:rPr>
        <w:t xml:space="preserve">14-یَأتی عَلَی النّاسِ‌ زَمانٌ‌ یَدعو فیهِ‌ المُؤمِنُ‌ لِلعامَّةِ‌ ، فَیَقولُ‌ اللّهُ‌ تَعالی:اُدعُ‌ لِخاصَّةِ‌ نَفسِکَ‌ أستَجِب لَکَ‌ فَأَمَّا العامَّةُ‌ فَإِنّی عَلَیهِم ساخِطٌ‍‌. </w:t>
      </w:r>
      <w:r>
        <w:rPr>
          <w:rStyle w:val="FootnoteReference"/>
        </w:rPr>
        <w:footnoteReference w:id="827"/>
      </w:r>
    </w:p>
    <w:p>
      <w:pPr>
        <w:pStyle w:val="BookText"/>
      </w:pPr>
      <w:r>
        <w:rPr>
          <w:rFonts w:ascii="Amiri" w:hAnsi="Amiri" w:eastAsia="Amiri" w:cs="Amiri"/>
          <w:lang w:bidi="ar-SA"/>
          <w:color w:val="111111"/>
          <w:sz w:val="28"/>
          <w:szCs w:val="28"/>
          <w:rtl/>
        </w:rPr>
        <w:t xml:space="preserve">ورغم أنّ‌ هذا الحدیث ضعیف من حیث السند ولکنّه إن کان فی وصف مجتمع تکون الغالبیة من أفراده ظالمة ومعرضة عن الحقّ‌ ، فلا بأس بمضمونه ، "إِنَّ‌ اللّهَ‌ لا یُغَیِّرُ ما بِقَوْمٍ‌ حَتّی یُغَیِّرُوا ما بِأَنْفُسِهِمْ‌"  .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علی هذا الأساس ، کان أولیاء اللّه لا یدعون لحماة الباطل وأعداء الحقّ‌ والعدالة ،بل یدعون علیهم.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2" w:name="pg14448_131481"/>
    <w:bookmarkEnd w:id="332"/>
    <w:p>
      <w:pPr>
        <w:pStyle w:val="Heading4"/>
      </w:pPr>
      <w:bookmarkStart w:id="1203" w:name="_Toc792"/>
      <w:r>
        <w:t>الفصل السّادس عشر: من دعا له النّبیّ‌</w:t>
      </w:r>
      <w:bookmarkEnd w:id="1203"/>
    </w:p>
    <w:p>
      <w:pPr>
        <w:pStyle w:val="Heading5"/>
      </w:pPr>
      <w:bookmarkStart w:id="1204" w:name="_Toc793"/>
      <w:r>
        <w:t>1/16 الإِمامُ‌ عَلِیُّ‌ بنُ‌ أبی طالِبٍ‌</w:t>
      </w:r>
      <w:bookmarkEnd w:id="1204"/>
    </w:p>
    <w:p>
      <w:pPr>
        <w:pStyle w:val="BookText"/>
      </w:pPr>
      <w:r>
        <w:rPr>
          <w:rFonts w:ascii="Times New Roman" w:hAnsi="Times New Roman" w:eastAsia="Times New Roman" w:cs="Times New Roman"/>
          <w:lang w:val="en-US" w:bidi="en-US"/>
          <w:color w:val="111111"/>
          <w:sz w:val="28"/>
          <w:szCs w:val="28"/>
          <w:rtl/>
        </w:rPr>
        <w:t xml:space="preserve">8146.</w:t>
      </w:r>
    </w:p>
    <w:p>
      <w:pPr>
        <w:pStyle w:val="BookText"/>
      </w:pPr>
      <w:r>
        <w:rPr>
          <w:rFonts w:ascii="Amiri" w:hAnsi="Amiri" w:eastAsia="Amiri" w:cs="Amiri"/>
          <w:lang w:bidi="ar-SA"/>
          <w:color w:val="111111"/>
          <w:sz w:val="28"/>
          <w:szCs w:val="28"/>
          <w:rtl/>
        </w:rPr>
        <w:t xml:space="preserve">رسول اللّه صلی اللّه علیه و آله فی عَلِیٍّ‌ علیه السلام: اللّهُمَّ‌ وَفِّقهُ‌ وسَدِّدهُ‌.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8147.</w:t>
      </w:r>
    </w:p>
    <w:p>
      <w:pPr>
        <w:pStyle w:val="BookText"/>
      </w:pPr>
      <w:r>
        <w:rPr>
          <w:rFonts w:ascii="Amiri" w:hAnsi="Amiri" w:eastAsia="Amiri" w:cs="Amiri"/>
          <w:lang w:bidi="ar-SA"/>
          <w:color w:val="111111"/>
          <w:sz w:val="28"/>
          <w:szCs w:val="28"/>
          <w:rtl/>
        </w:rPr>
        <w:t xml:space="preserve">عنه صلی اللّه علیه و آله أیضا: اللّهُمَّ‌ اجلُ‌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قَلبَهُ‌ ، وَاجعَل رَبیعَهُ‌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الإِیمانَ‌ بِکَ‌.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8148.</w:t>
      </w:r>
    </w:p>
    <w:p>
      <w:pPr>
        <w:pStyle w:val="BookText"/>
      </w:pPr>
      <w:r>
        <w:rPr>
          <w:rFonts w:ascii="Amiri" w:hAnsi="Amiri" w:eastAsia="Amiri" w:cs="Amiri"/>
          <w:lang w:bidi="ar-SA"/>
          <w:color w:val="111111"/>
          <w:sz w:val="28"/>
          <w:szCs w:val="28"/>
          <w:rtl/>
        </w:rPr>
        <w:t xml:space="preserve">عنه صلی اللّه علیه و آله أیضا: اللّهُمَّ‌ اهدِ قَلبَهُ‌ ، وَاشرَح صَدرَهُ‌ ، وثَبِّت لِسانَهُ‌ ، وقِهِ‌ الحَرَّ وَالبَردَ.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8149.</w:t>
      </w:r>
    </w:p>
    <w:p>
      <w:pPr>
        <w:pStyle w:val="BookText"/>
      </w:pPr>
      <w:r>
        <w:rPr>
          <w:rFonts w:ascii="Amiri" w:hAnsi="Amiri" w:eastAsia="Amiri" w:cs="Amiri"/>
          <w:lang w:bidi="ar-SA"/>
          <w:color w:val="111111"/>
          <w:sz w:val="28"/>
          <w:szCs w:val="28"/>
          <w:rtl/>
        </w:rPr>
        <w:t xml:space="preserve">الإمام علیّ‌ علیه السلام: کانَ‌ رَسولُ‌ اللّهِ‌ صلی اللّه علیه و آله...یَضَعُ‌ یَدَهُ‌ عَلی صَدری ، ثُمَّ‌ یَقولُ‌:اللّهُمَّ‌ املَأ قَلبَهُ‌ عِلما وفَهما ونورا وحِلما وحُکما وإیمانا ، وعَلِّمهُ‌ ولا تُجَهِّلهُ‌ ، وأحفِظهُ‌ ولا تُنسِهِ‌.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8150.</w:t>
      </w:r>
    </w:p>
    <w:p>
      <w:pPr>
        <w:pStyle w:val="BookText"/>
      </w:pPr>
      <w:r>
        <w:rPr>
          <w:rFonts w:ascii="Amiri" w:hAnsi="Amiri" w:eastAsia="Amiri" w:cs="Amiri"/>
          <w:lang w:bidi="ar-SA"/>
          <w:color w:val="111111"/>
          <w:sz w:val="28"/>
          <w:szCs w:val="28"/>
          <w:rtl/>
        </w:rPr>
        <w:t xml:space="preserve">عنه علیه السلام: وَجِعتُ‌ وَجَعا فَأَتَیتُ‌ النَّبِیَّ‌ صلی اللّه علیه و آله ، فَأَقامَنی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فی مَکانِهِ‌ وقامَ‌ یُصَلّی ، وألقی عَلَیَّ‌ طَرَفَ‌ ثَوبِهِ‌.</w:t>
      </w:r>
    </w:p>
    <w:p>
      <w:pPr>
        <w:pStyle w:val="BookText"/>
      </w:pPr>
      <w:r>
        <w:rPr>
          <w:rFonts w:ascii="IRNazanin" w:hAnsi="IRNazanin" w:eastAsia="IRNazanin" w:cs="IRNazanin"/>
          <w:lang w:bidi="fa-IR"/>
          <w:color w:val="111111"/>
          <w:sz w:val="28"/>
          <w:szCs w:val="28"/>
          <w:rtl/>
        </w:rPr>
        <w:t xml:space="preserve">التوحید:ص 235 ح 2 عن یزید بن الحسن عن الإمام الکاظم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جلا السیفَ‌ والمرآةَ‌ جلوا وجلاءً:صَقَلهما.والهمَّ‌ عنه:أذهبه (القاموس المحیط‍‌:ج 4 ص 313 "جلا").</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حدیث الدُّعاء "اللّهم اجعل القرآن ربیع قلبی" جعله ربیعا لأنّ‌ الإنسان یرتاح قلبُهُ‌ فی الربیع من الأزمان ویمیل إلیه (النهایة:ج 2 ص 188 [1] "ربع").</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للطوسی:ص 344 ح 705 [2] عن غالب الجهنی عن الإمام الباقر عن آبائه علیهم السلام ،بحار الأنوار:ج 40 ص 49 ح 85 ؛ حلیة الأولیاء:ج 1 ص 67 [3] عن أبی برزة.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عیون أخبار الرضا علیه السلام:ج 2 ص 60 ح 240 عن الحسن بن عبد اللّه الرازی التمیمی عن الإمام الرضا عن آبائه علیهم السلام ،بحار الأنوار:ج 40 ص 26 ح 52.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الاعتقادات للصدوق:ص 121 ح 45 [4] عن سلیم بن قیس.</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فی المصادر الاُخری:"فأنامنی".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قالَ‌:قَد بَرَأتَ‌ یَابنَ‌ أبی طالِبٍ‌ لابَأسَ‌ عَلَیکَ‌ ؛ ماسَأَلتُ‌ اللّهَ‌ شَیئا إلّا سَأَلتُ‌ لَکَ‌ مِثلَهُ‌ ،ولا سَأَلتُ‌ اللّهَ‌ شَیئا إلّا أعطانیهِ‌ ، غَیرَ أنَّهُ‌ قیلَ‌ لی:إنَّهُ‌ لا نَبِیَّ‌ بَعدَکَ‌.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المعجم الأوسط‍‌:ج 8 ص 47 ح 7917 عن عبد اللّه بن الحارث ؛ المناقب للکوفی:ج 1 ص 517 ح 445 [1] عن عبد اللّه بن الحارث نحوه.</w:t>
      </w:r>
    </w:p>
    <w:p>
      <w:pPr>
        <w:pStyle w:val="BookText"/>
      </w:pPr>
      <w:r>
        <w:rPr>
          <w:rFonts w:ascii="Times New Roman" w:hAnsi="Times New Roman" w:eastAsia="Times New Roman" w:cs="Times New Roman"/>
          <w:lang w:val="en-US" w:bidi="en-US"/>
          <w:color w:val="111111"/>
          <w:sz w:val="28"/>
          <w:szCs w:val="28"/>
          <w:rtl/>
        </w:rPr>
        <w:t xml:space="preserve">8151.</w:t>
      </w:r>
    </w:p>
    <w:p>
      <w:pPr>
        <w:pStyle w:val="BookText"/>
      </w:pPr>
      <w:r>
        <w:rPr>
          <w:rFonts w:ascii="Amiri" w:hAnsi="Amiri" w:eastAsia="Amiri" w:cs="Amiri"/>
          <w:lang w:bidi="ar-SA"/>
          <w:color w:val="111111"/>
          <w:sz w:val="28"/>
          <w:szCs w:val="28"/>
          <w:rtl/>
        </w:rPr>
        <w:t xml:space="preserve">عنه علیه السلام: دَخَلتُ‌ عَلی رَسولِ‌ اللّهِ‌ صلی اللّه علیه و آله فِی المَسجِدِ وهُوَ فی مُصَلّیً‌ لَهُ‌ فی بَعضِ‌ حُجَرِهِ‌ فَقالَ‌:یا عَلِیُّ‌ ،بِتُّ‌ لَیلَتی هذِهِ‌ حَیثُ‌ تَری اصَلّی وأسأَلُ‌ رَبّی تَعالی ، فَما سَأَلتُ‌ رَبّی شَیئا إلّا سَأَلتُ‌ لَکَ‌ مِثلَهُ‌ ، وما سَأَلتُ‌ مِن شَیءٍ إلّا أعطانی ، إلّا أنَّهُ‌ قیلَ‌ لی:لا نَبِیَّ‌ بَعدی. </w:t>
      </w:r>
      <w:r>
        <w:rPr>
          <w:rStyle w:val="FootnoteReference"/>
        </w:rPr>
        <w:footnoteReference w:id="830"/>
      </w:r>
    </w:p>
    <w:p>
      <w:pPr>
        <w:pStyle w:val="BookText"/>
      </w:pPr>
      <w:r>
        <w:rPr>
          <w:rFonts w:ascii="Times New Roman" w:hAnsi="Times New Roman" w:eastAsia="Times New Roman" w:cs="Times New Roman"/>
          <w:lang w:val="en-US" w:bidi="en-US"/>
          <w:color w:val="111111"/>
          <w:sz w:val="28"/>
          <w:szCs w:val="28"/>
          <w:rtl/>
        </w:rPr>
        <w:t xml:space="preserve">8152.</w:t>
      </w:r>
    </w:p>
    <w:p>
      <w:pPr>
        <w:pStyle w:val="BookText"/>
      </w:pPr>
      <w:r>
        <w:rPr>
          <w:rFonts w:ascii="Amiri" w:hAnsi="Amiri" w:eastAsia="Amiri" w:cs="Amiri"/>
          <w:lang w:bidi="ar-SA"/>
          <w:color w:val="111111"/>
          <w:sz w:val="28"/>
          <w:szCs w:val="28"/>
          <w:rtl/>
        </w:rPr>
        <w:t xml:space="preserve">تاریخ دمشق عن عبد اللّه بن الحارث: قُلتُ‌ لِعَلِیِّ‌ بنِ‌ أبی طالِبٍ‌ علیه السلام:أخبِرنی بِأَفضَلِ‌ مَنزِلَتِکَ‌ مِن رَسولِ‌ اللّهِ‌ صلی اللّه علیه و آله.قالَ‌:نَعَم ،بَینا أنَا نائِمٌ‌ عِندَهُ‌ وهُوَ یُصَلّی ، فَلَمّا فَرَغَ‌ مِن صَلاتِهِ‌ قالَ‌:یا عَلِیُّ‌ ، ما سَأَلتُ‌ مِنَ‌ اللّهِ‌ عز و جل مِنَ‌ الخَیرِ شَیئا إلّا سَأَلتُ‌ لَکَ‌ مِثلَهُ‌ ، ومَا استَعَذتُ‌ اللّهَ‌ مِنَ‌ الشَّرِّ إلَا استَعَذتُ‌ لَکَ‌ مِثلَهُ‌. </w:t>
      </w:r>
      <w:r>
        <w:rPr>
          <w:rStyle w:val="FootnoteReference"/>
        </w:rPr>
        <w:footnoteReference w:id="831"/>
      </w:r>
    </w:p>
    <w:p>
      <w:pPr>
        <w:pStyle w:val="BookText"/>
      </w:pPr>
      <w:r>
        <w:rPr>
          <w:rFonts w:ascii="Times New Roman" w:hAnsi="Times New Roman" w:eastAsia="Times New Roman" w:cs="Times New Roman"/>
          <w:lang w:val="en-US" w:bidi="en-US"/>
          <w:color w:val="111111"/>
          <w:sz w:val="28"/>
          <w:szCs w:val="28"/>
          <w:rtl/>
        </w:rPr>
        <w:t xml:space="preserve">8153.</w:t>
      </w:r>
    </w:p>
    <w:p>
      <w:pPr>
        <w:pStyle w:val="BookText"/>
      </w:pPr>
      <w:r>
        <w:rPr>
          <w:rFonts w:ascii="Amiri" w:hAnsi="Amiri" w:eastAsia="Amiri" w:cs="Amiri"/>
          <w:lang w:bidi="ar-SA"/>
          <w:color w:val="111111"/>
          <w:sz w:val="28"/>
          <w:szCs w:val="28"/>
          <w:rtl/>
        </w:rPr>
        <w:t xml:space="preserve">رسول اللّه صلی اللّه علیه و آله فی عَلِیٍّ‌ علیه السلام: اللّهُمَّ‌ ارحَمهُ‌ وتَرَحَّم عَلَیهِ‌ ، وَانصُرهُ‌ وَانتَصِر بِهِ‌ ، وأعِنهُ‌ وَاستَعِن بِهِ‌ ؛ فَإِنَّهُ‌ عَبدُکَ‌ وکَتیبَةُ‌ رَسولِکَ‌. </w:t>
      </w:r>
      <w:r>
        <w:rPr>
          <w:rStyle w:val="FootnoteReference"/>
        </w:rPr>
        <w:footnoteReference w:id="832"/>
      </w:r>
    </w:p>
    <w:p>
      <w:pPr>
        <w:pStyle w:val="BookText"/>
      </w:pPr>
      <w:r>
        <w:rPr>
          <w:rFonts w:ascii="Times New Roman" w:hAnsi="Times New Roman" w:eastAsia="Times New Roman" w:cs="Times New Roman"/>
          <w:lang w:val="en-US" w:bidi="en-US"/>
          <w:color w:val="111111"/>
          <w:sz w:val="28"/>
          <w:szCs w:val="28"/>
          <w:rtl/>
        </w:rPr>
        <w:t xml:space="preserve">8154.</w:t>
      </w:r>
    </w:p>
    <w:p>
      <w:pPr>
        <w:pStyle w:val="BookText"/>
      </w:pPr>
      <w:r>
        <w:rPr>
          <w:rFonts w:ascii="Amiri" w:hAnsi="Amiri" w:eastAsia="Amiri" w:cs="Amiri"/>
          <w:lang w:bidi="ar-SA"/>
          <w:color w:val="111111"/>
          <w:sz w:val="28"/>
          <w:szCs w:val="28"/>
          <w:rtl/>
        </w:rPr>
        <w:t xml:space="preserve">عنه صلی اللّه علیه و آله أیضا: اللّهُمَّ‌ والِ‌ مَن والاهُ‌ ، وعادِ مَن عاداهُ‌ ، وَانصُر مَن نَصَرَهُ‌ ، وأحِبَّ‌ مَن أحَبَّهُ‌. </w:t>
      </w:r>
      <w:r>
        <w:rPr>
          <w:rStyle w:val="FootnoteReference"/>
        </w:rPr>
        <w:footnoteReference w:id="833"/>
      </w:r>
    </w:p>
    <w:p>
      <w:pPr>
        <w:pStyle w:val="BookText"/>
      </w:pPr>
      <w:r>
        <w:rPr>
          <w:rFonts w:ascii="Times New Roman" w:hAnsi="Times New Roman" w:eastAsia="Times New Roman" w:cs="Times New Roman"/>
          <w:lang w:val="en-US" w:bidi="en-US"/>
          <w:color w:val="111111"/>
          <w:sz w:val="28"/>
          <w:szCs w:val="28"/>
          <w:rtl/>
        </w:rPr>
        <w:t xml:space="preserve">8155.</w:t>
      </w:r>
    </w:p>
    <w:p>
      <w:pPr>
        <w:pStyle w:val="BookText"/>
      </w:pPr>
      <w:r>
        <w:rPr>
          <w:rFonts w:ascii="Amiri" w:hAnsi="Amiri" w:eastAsia="Amiri" w:cs="Amiri"/>
          <w:lang w:bidi="ar-SA"/>
          <w:color w:val="111111"/>
          <w:sz w:val="28"/>
          <w:szCs w:val="28"/>
          <w:rtl/>
        </w:rPr>
        <w:t xml:space="preserve">عنه صلی اللّه علیه و آله: مَن کُنتُ‌ مَولاهُ‌ فَعَلِیٌّ‌ مَولاهُ‌ ، اللّهُمَّ‌ والِ‌ مَن والاهُ‌ ، وعادِ مَن عاداهُ‌. </w:t>
      </w:r>
      <w:r>
        <w:rPr>
          <w:rStyle w:val="FootnoteReference"/>
        </w:rPr>
        <w:footnoteReference w:id="834"/>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3" w:name="pg14448_131483"/>
    <w:bookmarkEnd w:id="333"/>
    <w:p>
      <w:pPr>
        <w:pStyle w:val="Heading5"/>
      </w:pPr>
      <w:bookmarkStart w:id="1205" w:name="_Toc794"/>
      <w:r>
        <w:t>2/16 عَلِیٌّ‌ وفاطِمَةُ‌</w:t>
      </w:r>
      <w:bookmarkEnd w:id="1205"/>
    </w:p>
    <w:p>
      <w:pPr>
        <w:pStyle w:val="BookText"/>
      </w:pPr>
      <w:r>
        <w:rPr>
          <w:rFonts w:ascii="Times New Roman" w:hAnsi="Times New Roman" w:eastAsia="Times New Roman" w:cs="Times New Roman"/>
          <w:lang w:val="en-US" w:bidi="en-US"/>
          <w:color w:val="111111"/>
          <w:sz w:val="28"/>
          <w:szCs w:val="28"/>
          <w:rtl/>
        </w:rPr>
        <w:t xml:space="preserve">8156.</w:t>
      </w:r>
    </w:p>
    <w:p>
      <w:pPr>
        <w:pStyle w:val="BookText"/>
      </w:pPr>
      <w:r>
        <w:rPr>
          <w:rFonts w:ascii="Amiri" w:hAnsi="Amiri" w:eastAsia="Amiri" w:cs="Amiri"/>
          <w:lang w:bidi="ar-SA"/>
          <w:color w:val="111111"/>
          <w:sz w:val="28"/>
          <w:szCs w:val="28"/>
          <w:rtl/>
        </w:rPr>
        <w:t xml:space="preserve">کفایة الطالب عن أنس فی خَبَرِ تَزویجِ‌ فاطِمَةَ‌ بِعَلِیٍّ‌ علیهماالسلام: ثُمَّ‌ قالَ‌ [ رَسولُ‌ اللّهِ‌ صلی اللّه علیه و آله ]:یا عَلِیُّ‌ ، إنَّ‌ اللّهَ‌ أمَرَنی أن ازَوِّجَکَ‌ فاطِمَةَ‌ ، فَقَد زَوَّجتُکَها عَلی أربَعِمِئَةِ‌ مِثقالِ‌ فِضَّةٍ‌ إن رَضیتَ‌.فَقالَ‌ عَلِیٌّ‌ علیه السلام:قَد رَضیتُ‌ یا رَسولَ‌ اللّهِ‌.ثُمَّ‌ إنَّ‌ عَلِیّا علیه السلام مالَ‌ فَخَرَّ ساجِدا شُکرا للّه‌ تَعالی ، وقالَ‌:الحَمدُ للّه‌ الَّذی حَبَّبَنی إلی خَیرِ البَرِیَّةِ‌ مُحَمَّدٍ رَسولِ‌ اللّهِ‌.</w:t>
      </w:r>
    </w:p>
    <w:p>
      <w:pPr>
        <w:pStyle w:val="BookText"/>
      </w:pPr>
      <w:r>
        <w:rPr>
          <w:rFonts w:ascii="Amiri" w:hAnsi="Amiri" w:eastAsia="Amiri" w:cs="Amiri"/>
          <w:lang w:bidi="ar-SA"/>
          <w:color w:val="111111"/>
          <w:sz w:val="28"/>
          <w:szCs w:val="28"/>
          <w:rtl/>
        </w:rPr>
        <w:t xml:space="preserve">فَقالَ‌ رَسولُ‌ اللّهِ‌ صلی اللّه علیه و آله:بارَکَ‌ اللّهُ‌ عَلَیکُما ، وبارَکَ‌ فیکُما ، وأسعَدَکُما ، وأخرَجَ‌ مِنکُمَا الکَثیرَ الطَّیِّبَ‌.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کفایة الطالب:ص 299 ؛ [1]المناقب لابن شهر آشوب:ج 3 ص 351 [2] نحوه ،بحار الأنوار:ج 43 ص 120 ح 29. [3]</w:t>
      </w:r>
    </w:p>
    <w:p>
      <w:pPr>
        <w:pStyle w:val="BookText"/>
      </w:pPr>
      <w:r>
        <w:rPr>
          <w:rFonts w:ascii="Times New Roman" w:hAnsi="Times New Roman" w:eastAsia="Times New Roman" w:cs="Times New Roman"/>
          <w:lang w:val="en-US" w:bidi="en-US"/>
          <w:color w:val="111111"/>
          <w:sz w:val="28"/>
          <w:szCs w:val="28"/>
          <w:rtl/>
        </w:rPr>
        <w:t xml:space="preserve">8157.</w:t>
      </w:r>
    </w:p>
    <w:p>
      <w:pPr>
        <w:pStyle w:val="BookText"/>
      </w:pPr>
      <w:r>
        <w:rPr>
          <w:rFonts w:ascii="Amiri" w:hAnsi="Amiri" w:eastAsia="Amiri" w:cs="Amiri"/>
          <w:lang w:bidi="ar-SA"/>
          <w:color w:val="111111"/>
          <w:sz w:val="28"/>
          <w:szCs w:val="28"/>
          <w:rtl/>
        </w:rPr>
        <w:t xml:space="preserve">الإمام علیّ‌ علیه السلام: زَوَّجَنی رَسولُ‌ اللّهِ‌ صلی اللّه علیه و آله ، ثُمَّ‌ أتانی فَأَخَذَ بِیَدی فَقالَ‌:</w:t>
      </w:r>
    </w:p>
    <w:p>
      <w:pPr>
        <w:pStyle w:val="BookText"/>
      </w:pPr>
      <w:r>
        <w:rPr>
          <w:rFonts w:ascii="Amiri" w:hAnsi="Amiri" w:eastAsia="Amiri" w:cs="Amiri"/>
          <w:lang w:bidi="ar-SA"/>
          <w:color w:val="111111"/>
          <w:sz w:val="28"/>
          <w:szCs w:val="28"/>
          <w:rtl/>
        </w:rPr>
        <w:t xml:space="preserve">قُم بِسمِ‌ اللّهِ‌ ، وقُل:عَلی بَرَکَةِ‌ اللّهِ‌ وما شاءَ اللّهُ‌ لا قُوَّةَ‌ إلّا بِاللّهِ‌ تَوَکَّلتُ‌ عَلَی اللّهِ‌.</w:t>
      </w:r>
    </w:p>
    <w:p>
      <w:pPr>
        <w:pStyle w:val="BookText"/>
      </w:pPr>
      <w:r>
        <w:rPr>
          <w:rFonts w:ascii="Amiri" w:hAnsi="Amiri" w:eastAsia="Amiri" w:cs="Amiri"/>
          <w:lang w:bidi="ar-SA"/>
          <w:color w:val="111111"/>
          <w:sz w:val="28"/>
          <w:szCs w:val="28"/>
          <w:rtl/>
        </w:rPr>
        <w:t xml:space="preserve">ثُمَّ‌ جاءَنی حینَ‌ أقعَدَنی عِندَها علیهاالسلام ثُمَّ‌ قالَ‌:اللّهُمَّ‌ إنَّهُما أحَبُّ‌ خَلقِکَ‌ إلَیَّ‌ فَأَحِبَّهُما ، وبارِک فی ذُرِّیَّتِهِما ، وَاجعَل عَلَیهِما مِنکَ‌ حافِظا ، وإنّی اعیذُهُما وذُرِّیَّتَهُما بِکَ‌ مِنَ‌ الشَّیطانِ‌ الرَّجیمِ‌. </w:t>
      </w:r>
      <w:r>
        <w:rPr>
          <w:rStyle w:val="FootnoteReference"/>
        </w:rPr>
        <w:footnoteReference w:id="836"/>
      </w:r>
    </w:p>
    <w:p>
      <w:pPr>
        <w:pStyle w:val="BookText"/>
      </w:pPr>
      <w:r>
        <w:rPr>
          <w:rFonts w:ascii="Times New Roman" w:hAnsi="Times New Roman" w:eastAsia="Times New Roman" w:cs="Times New Roman"/>
          <w:lang w:val="en-US" w:bidi="en-US"/>
          <w:color w:val="111111"/>
          <w:sz w:val="28"/>
          <w:szCs w:val="28"/>
          <w:rtl/>
        </w:rPr>
        <w:t xml:space="preserve">8158.</w:t>
      </w:r>
    </w:p>
    <w:p>
      <w:pPr>
        <w:pStyle w:val="BookText"/>
      </w:pPr>
      <w:r>
        <w:rPr>
          <w:rFonts w:ascii="Amiri" w:hAnsi="Amiri" w:eastAsia="Amiri" w:cs="Amiri"/>
          <w:lang w:bidi="ar-SA"/>
          <w:color w:val="111111"/>
          <w:sz w:val="28"/>
          <w:szCs w:val="28"/>
          <w:rtl/>
        </w:rPr>
        <w:t xml:space="preserve">المعجم الکبیر عن ابن عبّاس فی حَدیثِ‌ زَواجِ‌ فاطِمَةَ‌ علیهاالسلام: ثُمَّ‌ دَعا صلی اللّه علیه و آله فاطِمَةَ‌ علیهاالسلامفَأَخَذَ کَفّا مِن ماءٍ فَضَرَبَ‌ بِهِ‌ عَلی رَأسِها وکَفّا بَینَ‌ ثَدیَیها ، ثُمَّ‌ رَشَّ‌ جِلدَهُ‌ وجِلدَها ، ثُمَّ‌ التَزَمَها فَقالَ‌:</w:t>
      </w:r>
    </w:p>
    <w:p>
      <w:pPr>
        <w:pStyle w:val="BookText"/>
      </w:pPr>
      <w:r>
        <w:rPr>
          <w:rFonts w:ascii="Amiri" w:hAnsi="Amiri" w:eastAsia="Amiri" w:cs="Amiri"/>
          <w:lang w:bidi="ar-SA"/>
          <w:color w:val="111111"/>
          <w:sz w:val="28"/>
          <w:szCs w:val="28"/>
          <w:rtl/>
        </w:rPr>
        <w:t xml:space="preserve">اللّهُمَّ‌ إنَّها مِنّی وأنَا مِنها ، اللّهُمَّ‌ کَما أذهَبتَ‌ عَنِّی الرِّجسَ‌ وطَهَّرتَنی فَطَهِّرها.</w:t>
      </w:r>
    </w:p>
    <w:p>
      <w:pPr>
        <w:pStyle w:val="BookText"/>
      </w:pPr>
      <w:r>
        <w:rPr>
          <w:rFonts w:ascii="Amiri" w:hAnsi="Amiri" w:eastAsia="Amiri" w:cs="Amiri"/>
          <w:lang w:bidi="ar-SA"/>
          <w:color w:val="111111"/>
          <w:sz w:val="28"/>
          <w:szCs w:val="28"/>
          <w:rtl/>
        </w:rPr>
        <w:t xml:space="preserve">ثُمَّ‌ دَعا بِمِخضَبٍ‌ آخَرَ ، ثُمَّ‌ دَعا عَلِیّا فَصَنَعَ‌ بِهِ‌ کَما صَنَعَ‌ بِها ، ثُمَّ‌ دَعا لَهُ‌ کَما دَعا لَها.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لَهُما:قوما إلی بَیتِکُما ، جَمَعَ‌ اللّهُ‌ بَینَکُما وبارَکَ‌ فی سَیرِکُما وأصلَحَ‌ بالَکُما.ثُمَّ‌ قامَ‌ فَأَغلَقَ‌ عَلَیهِما بابَهُ‌ بِیَدِهِ‌.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المعجم الکبیر:ج 22 ص 412 ح 1022 ؛ شرح الأخبار:ج 2 ص 358 ح 713 نحوه ،بحار الأنوار:ج 43 ص 122 ح 30. [1]</w:t>
      </w:r>
    </w:p>
    <w:p>
      <w:pPr>
        <w:pStyle w:val="BookText"/>
      </w:pPr>
      <w:r>
        <w:rPr>
          <w:rFonts w:ascii="Times New Roman" w:hAnsi="Times New Roman" w:eastAsia="Times New Roman" w:cs="Times New Roman"/>
          <w:lang w:val="en-US" w:bidi="en-US"/>
          <w:color w:val="111111"/>
          <w:sz w:val="28"/>
          <w:szCs w:val="28"/>
          <w:rtl/>
        </w:rPr>
        <w:t xml:space="preserve">8159.</w:t>
      </w:r>
    </w:p>
    <w:p>
      <w:pPr>
        <w:pStyle w:val="BookText"/>
      </w:pPr>
      <w:r>
        <w:rPr>
          <w:rFonts w:ascii="Amiri" w:hAnsi="Amiri" w:eastAsia="Amiri" w:cs="Amiri"/>
          <w:lang w:bidi="ar-SA"/>
          <w:color w:val="111111"/>
          <w:sz w:val="28"/>
          <w:szCs w:val="28"/>
          <w:rtl/>
        </w:rPr>
        <w:t xml:space="preserve">رسول اللّه صلی اللّه علیه و آله فی عَلِیٍّ‌ وفاطِمَةَ‌ علیهماالسلام: اللّهُمَّ‌ إنَّهُما مِنّی وأنَا مِنهُما ، اللّهُمَّ‌ کَما أذهَبتَ‌ عَنِّی الرِّجسَ‌ وطَهَّرتَنی تَطهیرا ، فَأَذهِب عَنهُمَا الرِّجسَ‌ وطَهِّرهُما تَطهیرا. </w:t>
      </w:r>
      <w:r>
        <w:rPr>
          <w:rStyle w:val="FootnoteReference"/>
        </w:rPr>
        <w:footnoteReference w:id="838"/>
      </w:r>
    </w:p>
    <w:p>
      <w:pPr>
        <w:pStyle w:val="BookText"/>
      </w:pPr>
      <w:r>
        <w:rPr>
          <w:rFonts w:ascii="Times New Roman" w:hAnsi="Times New Roman" w:eastAsia="Times New Roman" w:cs="Times New Roman"/>
          <w:lang w:val="en-US" w:bidi="en-US"/>
          <w:color w:val="111111"/>
          <w:sz w:val="28"/>
          <w:szCs w:val="28"/>
          <w:rtl/>
        </w:rPr>
        <w:t xml:space="preserve">8160.</w:t>
      </w:r>
    </w:p>
    <w:p>
      <w:pPr>
        <w:pStyle w:val="BookText"/>
      </w:pPr>
      <w:r>
        <w:rPr>
          <w:rFonts w:ascii="Amiri" w:hAnsi="Amiri" w:eastAsia="Amiri" w:cs="Amiri"/>
          <w:lang w:bidi="ar-SA"/>
          <w:color w:val="111111"/>
          <w:sz w:val="28"/>
          <w:szCs w:val="28"/>
          <w:rtl/>
        </w:rPr>
        <w:t xml:space="preserve">تاریخ دمشق عن ابن عبّاس: أخبَرَتنی أسماءُ بِنتُ‌ عُمَیسٍ‌ أنَّها رَمَقَت رَسولَ‌ اللّهِ‌ صلی اللّه علیه و آله ، فَلَم یَزَل یَدعو لَهُما خاصَّةً‌ یَعنی عَلِیّا وفاطِمَةَ‌ لا یُشرِکُهُما بِدُعائِهِ‌ أحَدا. </w:t>
      </w:r>
      <w:r>
        <w:rPr>
          <w:rStyle w:val="FootnoteReference"/>
        </w:rPr>
        <w:footnoteReference w:id="839"/>
      </w:r>
    </w:p>
    <w:p>
      <w:pPr>
        <w:pStyle w:val="BookText"/>
      </w:pPr>
      <w:r>
        <w:rPr>
          <w:rFonts w:ascii="Times New Roman" w:hAnsi="Times New Roman" w:eastAsia="Times New Roman" w:cs="Times New Roman"/>
          <w:lang w:val="en-US" w:bidi="en-US"/>
          <w:color w:val="111111"/>
          <w:sz w:val="28"/>
          <w:szCs w:val="28"/>
          <w:rtl/>
        </w:rPr>
        <w:t xml:space="preserve">8161.</w:t>
      </w:r>
    </w:p>
    <w:p>
      <w:pPr>
        <w:pStyle w:val="BookText"/>
      </w:pPr>
      <w:r>
        <w:rPr>
          <w:rFonts w:ascii="Amiri" w:hAnsi="Amiri" w:eastAsia="Amiri" w:cs="Amiri"/>
          <w:lang w:bidi="ar-SA"/>
          <w:color w:val="111111"/>
          <w:sz w:val="28"/>
          <w:szCs w:val="28"/>
          <w:rtl/>
        </w:rPr>
        <w:t xml:space="preserve">السنن الکبری للنسائی عن بُرَیدة: لَمّا کانَ‌ لَیلَةُ‌ البِناءِ ، قالَ‌ صلی اللّه علیه و آله:یا عَلِیُّ‌ ، لا تُحدِث شَیئا حَتّی تَلقانی.</w:t>
      </w:r>
    </w:p>
    <w:p>
      <w:pPr>
        <w:pStyle w:val="BookText"/>
      </w:pPr>
      <w:r>
        <w:rPr>
          <w:rFonts w:ascii="Amiri" w:hAnsi="Amiri" w:eastAsia="Amiri" w:cs="Amiri"/>
          <w:lang w:bidi="ar-SA"/>
          <w:color w:val="111111"/>
          <w:sz w:val="28"/>
          <w:szCs w:val="28"/>
          <w:rtl/>
        </w:rPr>
        <w:t xml:space="preserve">فَدَعَا النَّبِیُّ‌ صلی اللّه علیه و آله بِماءٍ فَتَوَضَّأَ مِنهُ‌ ثُمَّ‌ أفرَغَهُ‌ عَلی عَلِیٍّ‌ علیه السلام ، فَقالَ‌:اللّهُمَّ‌ بارِک فیهِما ، وبارِک عَلَیهِما ، وبارِک لَهُما فی شِبلِهِما. </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8162.</w:t>
      </w:r>
    </w:p>
    <w:p>
      <w:pPr>
        <w:pStyle w:val="BookText"/>
      </w:pPr>
      <w:r>
        <w:rPr>
          <w:rFonts w:ascii="Amiri" w:hAnsi="Amiri" w:eastAsia="Amiri" w:cs="Amiri"/>
          <w:lang w:bidi="ar-SA"/>
          <w:color w:val="111111"/>
          <w:sz w:val="28"/>
          <w:szCs w:val="28"/>
          <w:rtl/>
        </w:rPr>
        <w:t xml:space="preserve">رسول اللّه صلی اللّه علیه و آله لِعَلِیٍّ‌ وفاطِمَةَ‌ علیهماالسلام لَیلَةَ‌ الزِّفافِ‌ لَمّا وَدَّعَهُما: طَهَّرَکُما وطَهَّرَ نَسلَکُما ، أنَا سِلمٌ‌ لِمَن سالَمَکُما وحَربٌ‌ لِمَن حارَبَکُما ، أستَودِعُکُمَا اللّهَ‌ وأستَخلِفُهُ‌ عَلَیکُما. </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8163.</w:t>
      </w:r>
    </w:p>
    <w:p>
      <w:pPr>
        <w:pStyle w:val="BookText"/>
      </w:pPr>
      <w:r>
        <w:rPr>
          <w:rFonts w:ascii="Amiri" w:hAnsi="Amiri" w:eastAsia="Amiri" w:cs="Amiri"/>
          <w:lang w:bidi="ar-SA"/>
          <w:color w:val="111111"/>
          <w:sz w:val="28"/>
          <w:szCs w:val="28"/>
          <w:rtl/>
        </w:rPr>
        <w:t xml:space="preserve">المناقب لابن شهر آشوب فی حَدیثِ‌ زَواجِ‌ فاطِمَةَ‌ مِن علی علیهماالسلام: سَأَلَ‌ [ رَسولُ‌ اللّهِ‌ صلی اللّه علیه و آله ]عَلِیّا:کَیفَ‌ وَجَدتَ‌ أهلَکَ‌ ؟ قالَ‌:نِعمَ‌ العَونُ‌ عَلی طاعَةِ‌ اللّهِ‌.وسَأَلَ‌ فاطِمَةَ‌ فَقالَت:خَیرُ بَعلٍ‌.فَقالَ‌:</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34" w:name="pg14448_131485"/>
    <w:bookmarkEnd w:id="334"/>
    <w:p>
      <w:pPr>
        <w:pStyle w:val="BookText"/>
      </w:pPr>
      <w:r>
        <w:rPr>
          <w:rFonts w:ascii="Amiri" w:hAnsi="Amiri" w:eastAsia="Amiri" w:cs="Amiri"/>
          <w:lang w:bidi="ar-SA"/>
          <w:color w:val="111111"/>
          <w:sz w:val="28"/>
          <w:szCs w:val="28"/>
          <w:rtl/>
        </w:rPr>
        <w:t xml:space="preserve">اللّهُمَّ‌ اجمَع شَملَهُما ، وألِّف بَینَ‌ قُلوبِهِما ، وَاجعَلهُما وذُرِّیَّتَهُما مِن وَرَثَةِ‌ جَنَّةِ‌ النَّعیمِ‌ ، وَارزُقهُما ذُرِّیَّةً‌ طاهِرَةً‌ طَیِّبَةً‌ مُبارَکَةً‌ ، وَاجعَل فی ذُرِّیَّتِهِمَا البَرَکَةَ‌ ، وَاجعَلهُم أئِمَّةً‌ یَهدونُ‌ بِأَمرِکَ‌ إلی طاعَتِکَ‌ ، ویَأمُرونَ‌ بِما یُرضیکَ‌.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المناقب لابن شهر آشوب:ج 3 ص 356 ، [1]بحار الأنوار:ج 43 ص 117 ح 24. [2]</w:t>
      </w:r>
    </w:p>
    <w:p>
      <w:pPr>
        <w:pStyle w:val="Heading5"/>
      </w:pPr>
      <w:bookmarkStart w:id="1206" w:name="_Toc795"/>
      <w:r>
        <w:t>3/16 الحَسَنانِ‌</w:t>
      </w:r>
      <w:bookmarkEnd w:id="1206"/>
    </w:p>
    <w:p>
      <w:pPr>
        <w:pStyle w:val="BookText"/>
      </w:pPr>
      <w:r>
        <w:rPr>
          <w:rFonts w:ascii="Times New Roman" w:hAnsi="Times New Roman" w:eastAsia="Times New Roman" w:cs="Times New Roman"/>
          <w:lang w:val="en-US" w:bidi="en-US"/>
          <w:color w:val="111111"/>
          <w:sz w:val="28"/>
          <w:szCs w:val="28"/>
          <w:rtl/>
        </w:rPr>
        <w:t xml:space="preserve">8164.</w:t>
      </w:r>
    </w:p>
    <w:p>
      <w:pPr>
        <w:pStyle w:val="BookText"/>
      </w:pPr>
      <w:r>
        <w:rPr>
          <w:rFonts w:ascii="Amiri" w:hAnsi="Amiri" w:eastAsia="Amiri" w:cs="Amiri"/>
          <w:lang w:bidi="ar-SA"/>
          <w:color w:val="111111"/>
          <w:sz w:val="28"/>
          <w:szCs w:val="28"/>
          <w:rtl/>
        </w:rPr>
        <w:t xml:space="preserve">صحیح البخاری عن البراء: رَأَیتُ‌ النَّبِیَّ‌ صلی اللّه علیه و آله وَالحَسَنُ‌ بنُ‌ عَلِیٍّ‌ علیه السلام عَلی عاتِقِهِ‌ یَقولُ‌:اللّهُمَّ‌ إنّی احِبُّهُ‌ فَأَحِبَّهُ‌. </w:t>
      </w:r>
      <w:r>
        <w:rPr>
          <w:rStyle w:val="FootnoteReference"/>
        </w:rPr>
        <w:footnoteReference w:id="843"/>
      </w:r>
    </w:p>
    <w:p>
      <w:pPr>
        <w:pStyle w:val="BookText"/>
      </w:pPr>
      <w:r>
        <w:rPr>
          <w:rFonts w:ascii="Times New Roman" w:hAnsi="Times New Roman" w:eastAsia="Times New Roman" w:cs="Times New Roman"/>
          <w:lang w:val="en-US" w:bidi="en-US"/>
          <w:color w:val="111111"/>
          <w:sz w:val="28"/>
          <w:szCs w:val="28"/>
          <w:rtl/>
        </w:rPr>
        <w:t xml:space="preserve">8165.</w:t>
      </w:r>
    </w:p>
    <w:p>
      <w:pPr>
        <w:pStyle w:val="BookText"/>
      </w:pPr>
      <w:r>
        <w:rPr>
          <w:rFonts w:ascii="Amiri" w:hAnsi="Amiri" w:eastAsia="Amiri" w:cs="Amiri"/>
          <w:lang w:bidi="ar-SA"/>
          <w:color w:val="111111"/>
          <w:sz w:val="28"/>
          <w:szCs w:val="28"/>
          <w:rtl/>
        </w:rPr>
        <w:t xml:space="preserve">المناقب لابن شهر آشوب عن أبی هریرة: قالَ‌ النَّبِیُّ‌ صلی اللّه علیه و آله وقَد جاءَهُ‌ الحَسَنُ‌ علیه السلام وفی عُنُقِهِ‌ السِّخابُ‌ </w:t>
      </w:r>
      <w:r>
        <w:rPr>
          <w:rStyle w:val="FootnoteReference"/>
        </w:rPr>
        <w:footnoteReference w:id="844"/>
      </w:r>
      <w:r>
        <w:rPr>
          <w:rFonts w:ascii="Amiri" w:hAnsi="Amiri" w:eastAsia="Amiri" w:cs="Amiri"/>
          <w:lang w:bidi="ar-SA"/>
          <w:color w:val="111111"/>
          <w:sz w:val="28"/>
          <w:szCs w:val="28"/>
          <w:rtl/>
        </w:rPr>
        <w:t xml:space="preserve">، فَالتَزَمَهُ‌ رَسولُ‌ اللّهِ‌ صلی اللّه علیه و آله وَالتَزَمَ‌ هُوَ رَسولَ‌ اللّهِ‌ ، وقالَ‌:اللّهُمَّ‌ إنّی احِبُّهُ‌ ، فَأَحِبَّهُ‌ وأحِبَّ‌ مَن یُحِبُّهُ‌ ثَلاثَ‌ مَرّاتٍ‌. </w:t>
      </w:r>
      <w:r>
        <w:rPr>
          <w:rStyle w:val="FootnoteReference"/>
        </w:rPr>
        <w:footnoteReference w:id="845"/>
      </w:r>
    </w:p>
    <w:p>
      <w:pPr>
        <w:pStyle w:val="BookText"/>
      </w:pPr>
      <w:r>
        <w:rPr>
          <w:rFonts w:ascii="Times New Roman" w:hAnsi="Times New Roman" w:eastAsia="Times New Roman" w:cs="Times New Roman"/>
          <w:lang w:val="en-US" w:bidi="en-US"/>
          <w:color w:val="111111"/>
          <w:sz w:val="28"/>
          <w:szCs w:val="28"/>
          <w:rtl/>
        </w:rPr>
        <w:t xml:space="preserve">8166.</w:t>
      </w:r>
    </w:p>
    <w:p>
      <w:pPr>
        <w:pStyle w:val="BookText"/>
      </w:pPr>
      <w:r>
        <w:rPr>
          <w:rFonts w:ascii="Amiri" w:hAnsi="Amiri" w:eastAsia="Amiri" w:cs="Amiri"/>
          <w:lang w:bidi="ar-SA"/>
          <w:color w:val="111111"/>
          <w:sz w:val="28"/>
          <w:szCs w:val="28"/>
          <w:rtl/>
        </w:rPr>
        <w:t xml:space="preserve">تاریخ دمشق عن أبی هریرة: کُنتُ‌ مَعَ‌ النَّبِیِّ‌ صلی اللّه علیه و آله فی سوقٍ‌ مِنَ‌ الأَسواقِ‌ بِالمَدینَةِ‌ ، فَانصَرَفَ‌ وَانصَرَفتُ‌ مَعَهُ‌ حَتَّی انتَهَیتُ‌ إلی فِناءِ فاطِمَةَ‌ علیهاالسلام ، فَنادی ثَلاثَ‌ مَرّاتٍ‌ یَعنِی الحَسَنَ‌ علیه السلام فَلَم یُجِبهُ‌ أحَدٌ ، فَانصَرَفَ‌ حَتَّی انتَهی إلی بَیتِ‌ عائِشَةَ‌ فَقَعَدَ وقَعَدتُ‌ مَعَهُ‌ ، فَأَقبَلَ‌ الحَسَنُ‌ علیه السلام وفی عُنُقِهِ‌ سِخابٌ‌ ، فَظَنَنتُ‌ أنَّما حَبَسَتهُ‌ امُّهُ‌ تَلبَسُهُ‌.</w:t>
      </w:r>
    </w:p>
    <w:p>
      <w:pPr>
        <w:pStyle w:val="BookText"/>
      </w:pPr>
      <w:r>
        <w:rPr>
          <w:rFonts w:ascii="Amiri" w:hAnsi="Amiri" w:eastAsia="Amiri" w:cs="Amiri"/>
          <w:lang w:bidi="ar-SA"/>
          <w:color w:val="111111"/>
          <w:sz w:val="28"/>
          <w:szCs w:val="28"/>
          <w:rtl/>
        </w:rPr>
        <w:t xml:space="preserve">فَقالَ‌ رَسولُ‌ اللّهِ‌ صلی اللّه علیه و آله هکَذا بِیَدِهِ‌ إلَی الحَسَنِ‌ علیه السلام ، هکَذا وَالتَزَمَهُ‌ ، وقالَ‌ النَّبِیُّ‌ صلی اللّه علیه و آله: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احِبُّهُ‌ فَأَحِبَّهُ‌ وأحِبَّ‌ مَن یُحِبُّهُ‌.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تاریخ دمشق:ج 13 ص 191 ح 3154 ؛ شرح الأخبار:ج 3 ص 106 ح 1040 نحوه ،بحارالأنوار:ج 43 ص 304. [1]</w:t>
      </w:r>
    </w:p>
    <w:p>
      <w:pPr>
        <w:pStyle w:val="BookText"/>
      </w:pPr>
      <w:r>
        <w:rPr>
          <w:rFonts w:ascii="Times New Roman" w:hAnsi="Times New Roman" w:eastAsia="Times New Roman" w:cs="Times New Roman"/>
          <w:lang w:val="en-US" w:bidi="en-US"/>
          <w:color w:val="111111"/>
          <w:sz w:val="28"/>
          <w:szCs w:val="28"/>
          <w:rtl/>
        </w:rPr>
        <w:t xml:space="preserve">8167.</w:t>
      </w:r>
    </w:p>
    <w:p>
      <w:pPr>
        <w:pStyle w:val="BookText"/>
      </w:pPr>
      <w:r>
        <w:rPr>
          <w:rFonts w:ascii="Amiri" w:hAnsi="Amiri" w:eastAsia="Amiri" w:cs="Amiri"/>
          <w:lang w:bidi="ar-SA"/>
          <w:color w:val="111111"/>
          <w:sz w:val="28"/>
          <w:szCs w:val="28"/>
          <w:rtl/>
        </w:rPr>
        <w:t xml:space="preserve">کفایة الطالب عن أبی هریرة: کانَ‌ رَسولُ‌ اللّهِ‌ صلی اللّه علیه و آله یَأخُذُ بِیَدِ الحُسَینِ‌ بنِ‌ عَلِیٍّ‌ علیه السلام فَیَرفَعُهُ‌ عَلی باطِنِ‌ قَدَمَیهِ‌ ، فَیَقولُ‌:</w:t>
      </w:r>
    </w:p>
    <w:p>
      <w:pPr>
        <w:pStyle w:val="BookText"/>
      </w:pPr>
      <w:r>
        <w:rPr>
          <w:rFonts w:ascii="Amiri" w:hAnsi="Amiri" w:eastAsia="Amiri" w:cs="Amiri"/>
          <w:lang w:bidi="ar-SA"/>
          <w:color w:val="111111"/>
          <w:sz w:val="28"/>
          <w:szCs w:val="28"/>
          <w:rtl/>
        </w:rPr>
        <w:t xml:space="preserve">حُزُقَّةٌ‌ حُزُقَّه  تَرَقَّ‌ عَینَ‌ بَقَّه </w:t>
      </w:r>
      <w:r>
        <w:rPr>
          <w:rStyle w:val="FootnoteReference"/>
        </w:rPr>
        <w:footnoteReference w:id="847"/>
      </w:r>
    </w:p>
    <w:p>
      <w:pPr>
        <w:pStyle w:val="BookText"/>
      </w:pPr>
      <w:r>
        <w:rPr>
          <w:rFonts w:ascii="Amiri" w:hAnsi="Amiri" w:eastAsia="Amiri" w:cs="Amiri"/>
          <w:lang w:bidi="ar-SA"/>
          <w:color w:val="111111"/>
          <w:sz w:val="28"/>
          <w:szCs w:val="28"/>
          <w:rtl/>
        </w:rPr>
        <w:t xml:space="preserve">اللّهُمَّ‌ إنّی احِبُّهُ‌ فَأَحِبَّهُ‌ وأحِبَّ‌ مَن یُحِبُّهُ‌. </w:t>
      </w:r>
      <w:r>
        <w:rPr>
          <w:rStyle w:val="FootnoteReference"/>
        </w:rPr>
        <w:footnoteReference w:id="848"/>
      </w:r>
    </w:p>
    <w:p>
      <w:pPr>
        <w:pStyle w:val="BookText"/>
      </w:pPr>
      <w:r>
        <w:rPr>
          <w:rFonts w:ascii="Times New Roman" w:hAnsi="Times New Roman" w:eastAsia="Times New Roman" w:cs="Times New Roman"/>
          <w:lang w:val="en-US" w:bidi="en-US"/>
          <w:color w:val="111111"/>
          <w:sz w:val="28"/>
          <w:szCs w:val="28"/>
          <w:rtl/>
        </w:rPr>
        <w:t xml:space="preserve">8168.</w:t>
      </w:r>
    </w:p>
    <w:p>
      <w:pPr>
        <w:pStyle w:val="BookText"/>
      </w:pPr>
      <w:r>
        <w:rPr>
          <w:rFonts w:ascii="Amiri" w:hAnsi="Amiri" w:eastAsia="Amiri" w:cs="Amiri"/>
          <w:lang w:bidi="ar-SA"/>
          <w:color w:val="111111"/>
          <w:sz w:val="28"/>
          <w:szCs w:val="28"/>
          <w:rtl/>
        </w:rPr>
        <w:t xml:space="preserve">المناقب لابن المغازلی عن البراء بن عازب: رَأَیتُ‌ رَسولَ‌ اللّهِ‌ صلی اللّه علیه و آله واضِعا الحَسَنَ‌ وَالحُسَینَ‌ علیهماالسلامعَلی عاتِقِهِ‌ یَقولُ‌:اللّهُمَّ‌ إنّی احِبُّهُما فَأَحِبَّهُما. </w:t>
      </w:r>
      <w:r>
        <w:rPr>
          <w:rStyle w:val="FootnoteReference"/>
        </w:rPr>
        <w:footnoteReference w:id="849"/>
      </w:r>
    </w:p>
    <w:p>
      <w:pPr>
        <w:pStyle w:val="BookText"/>
      </w:pPr>
      <w:r>
        <w:rPr>
          <w:rFonts w:ascii="Times New Roman" w:hAnsi="Times New Roman" w:eastAsia="Times New Roman" w:cs="Times New Roman"/>
          <w:lang w:val="en-US" w:bidi="en-US"/>
          <w:color w:val="111111"/>
          <w:sz w:val="28"/>
          <w:szCs w:val="28"/>
          <w:rtl/>
        </w:rPr>
        <w:t xml:space="preserve">8169.</w:t>
      </w:r>
    </w:p>
    <w:p>
      <w:pPr>
        <w:pStyle w:val="BookText"/>
      </w:pPr>
      <w:r>
        <w:rPr>
          <w:rFonts w:ascii="Amiri" w:hAnsi="Amiri" w:eastAsia="Amiri" w:cs="Amiri"/>
          <w:lang w:bidi="ar-SA"/>
          <w:color w:val="111111"/>
          <w:sz w:val="28"/>
          <w:szCs w:val="28"/>
          <w:rtl/>
        </w:rPr>
        <w:t xml:space="preserve">کفایة الأثر عن ابن عبّاس: دَخَلتُ‌ عَلَی النَّبِیِّ‌ صلی اللّه علیه و آله وَالحَسَنُ‌ علیه السلام عَلی عاتِقِهِ‌ وَالحُسَینُ‌ علیه السلام عَلی فَخِذِهِ‌ ، یَلثِمُهُما ویُقَبِّلُهُما ویَقولُ‌:اللّهُمَّ‌ والِ‌ مَن والاهُما ، وعادِ مَن عاداهُما. </w:t>
      </w:r>
      <w:r>
        <w:rPr>
          <w:rStyle w:val="FootnoteReference"/>
        </w:rPr>
        <w:footnoteReference w:id="850"/>
      </w:r>
    </w:p>
    <w:p>
      <w:pPr>
        <w:pStyle w:val="BookText"/>
      </w:pPr>
      <w:r>
        <w:rPr>
          <w:rFonts w:ascii="Times New Roman" w:hAnsi="Times New Roman" w:eastAsia="Times New Roman" w:cs="Times New Roman"/>
          <w:lang w:val="en-US" w:bidi="en-US"/>
          <w:color w:val="111111"/>
          <w:sz w:val="28"/>
          <w:szCs w:val="28"/>
          <w:rtl/>
        </w:rPr>
        <w:t xml:space="preserve">8170.</w:t>
      </w:r>
    </w:p>
    <w:p>
      <w:pPr>
        <w:pStyle w:val="BookText"/>
      </w:pPr>
      <w:r>
        <w:rPr>
          <w:rFonts w:ascii="Amiri" w:hAnsi="Amiri" w:eastAsia="Amiri" w:cs="Amiri"/>
          <w:lang w:bidi="ar-SA"/>
          <w:color w:val="111111"/>
          <w:sz w:val="28"/>
          <w:szCs w:val="28"/>
          <w:rtl/>
        </w:rPr>
        <w:t xml:space="preserve">رسول اللّه صلی اللّه علیه و آله فِی الحَسَنِ‌ وَالحُسَینِ‌ علیهماالسلام: اللّهُمَّ‌ إنّی أسأَ لُکَ‌ فیهِما ما سَأَلَکَ‌ إبراهیمُ‌ فی ذُرِّیَّتِهِ‌ ، اللّهُمَّ‌ أحِبَّهُما وأحِبَّ‌ مَن یُحِبُّهُما ، وَالعَن مَن یُبغِضُهُما مِلءَ السَّماءِ وَالأَرضِ‌. </w:t>
      </w:r>
      <w:r>
        <w:rPr>
          <w:rStyle w:val="FootnoteReference"/>
        </w:rPr>
        <w:footnoteReference w:id="851"/>
      </w:r>
    </w:p>
    <w:p>
      <w:pPr>
        <w:pStyle w:val="BookText"/>
      </w:pPr>
      <w:r>
        <w:rPr>
          <w:rFonts w:ascii="Times New Roman" w:hAnsi="Times New Roman" w:eastAsia="Times New Roman" w:cs="Times New Roman"/>
          <w:lang w:val="en-US" w:bidi="en-US"/>
          <w:color w:val="111111"/>
          <w:sz w:val="28"/>
          <w:szCs w:val="28"/>
          <w:rtl/>
        </w:rPr>
        <w:t xml:space="preserve">8171.</w:t>
      </w:r>
    </w:p>
    <w:p>
      <w:pPr>
        <w:pStyle w:val="BookText"/>
      </w:pPr>
      <w:r>
        <w:rPr>
          <w:rFonts w:ascii="Amiri" w:hAnsi="Amiri" w:eastAsia="Amiri" w:cs="Amiri"/>
          <w:lang w:bidi="ar-SA"/>
          <w:color w:val="111111"/>
          <w:sz w:val="28"/>
          <w:szCs w:val="28"/>
          <w:rtl/>
        </w:rPr>
        <w:t xml:space="preserve">خصائص أمیرالمؤمنین عن اسامة بن زید: طَرَقتُ‌ بابَ‌ رَسولِ‌ اللّهِ‌ صلی اللّه علیه و آله لَیلَةً‌ لِبَعضِ‌ الحاجَةِ‌،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35" w:name="pg14448_131487"/>
    <w:bookmarkEnd w:id="335"/>
    <w:p>
      <w:pPr>
        <w:pStyle w:val="BookText"/>
      </w:pPr>
      <w:r>
        <w:rPr>
          <w:rFonts w:ascii="Amiri" w:hAnsi="Amiri" w:eastAsia="Amiri" w:cs="Amiri"/>
          <w:lang w:bidi="ar-SA"/>
          <w:color w:val="111111"/>
          <w:sz w:val="28"/>
          <w:szCs w:val="28"/>
          <w:rtl/>
        </w:rPr>
        <w:t xml:space="preserve">فَخَرَجَ‌ وهُوَ مُشتَمِلٌ‌ عَلی شَیءٍ ، لا أدری ما هُوَ ، فَلَمّا فَرَغتُ‌ مِن حاجَتی قُلتُ‌:ما هذَا الَّذی أنتَ‌ مُشتَمِلٌ‌ عَلَیهِ‌ ؟ فَکَشَفَهُ‌ فَإِذَا الحَسَنُ‌ وَالحُسَینُ‌ عَلی وَرِکَیهِ‌ فَقالَ‌:</w:t>
      </w:r>
    </w:p>
    <w:p>
      <w:pPr>
        <w:pStyle w:val="BookText"/>
      </w:pPr>
      <w:r>
        <w:rPr>
          <w:rFonts w:ascii="Amiri" w:hAnsi="Amiri" w:eastAsia="Amiri" w:cs="Amiri"/>
          <w:lang w:bidi="ar-SA"/>
          <w:color w:val="111111"/>
          <w:sz w:val="28"/>
          <w:szCs w:val="28"/>
          <w:rtl/>
        </w:rPr>
        <w:t xml:space="preserve">هذانِ‌ ابنایَ‌ وَابنَا ابنَتی ، اللّهُمَّ‌ إنَّکَ‌ تَعلَمُ‌ أنّی احِبُّهُما فَأَحِبَّهُما ، اللّهُمَّ‌ إنَّکَ‌ تَعلَمُ‌ أنّی احِبُّهُما فَأَحِبَّهُما.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خصائص أمیرالمؤمنین للنسائی:ص 253 ح 139 ؛ [1]کشف الیقین:ص 329 ح 392 ، [2]بحار الأنوار:ج 43 ص 299 ح 63. [3]</w:t>
      </w:r>
    </w:p>
    <w:p>
      <w:pPr>
        <w:pStyle w:val="BookText"/>
      </w:pPr>
      <w:r>
        <w:rPr>
          <w:rFonts w:ascii="Times New Roman" w:hAnsi="Times New Roman" w:eastAsia="Times New Roman" w:cs="Times New Roman"/>
          <w:lang w:val="en-US" w:bidi="en-US"/>
          <w:color w:val="111111"/>
          <w:sz w:val="28"/>
          <w:szCs w:val="28"/>
          <w:rtl/>
        </w:rPr>
        <w:t xml:space="preserve">8172.</w:t>
      </w:r>
    </w:p>
    <w:p>
      <w:pPr>
        <w:pStyle w:val="BookText"/>
      </w:pPr>
      <w:r>
        <w:rPr>
          <w:rFonts w:ascii="Amiri" w:hAnsi="Amiri" w:eastAsia="Amiri" w:cs="Amiri"/>
          <w:lang w:bidi="ar-SA"/>
          <w:color w:val="111111"/>
          <w:sz w:val="28"/>
          <w:szCs w:val="28"/>
          <w:rtl/>
        </w:rPr>
        <w:t xml:space="preserve">المستدرک علی الصحیحین عن ابن عبّاس: کانَ‌ النَّبِیُّ‌ صلی اللّه علیه و آله یُعَوِّذُ الحَسَنَ‌ وَ الحُسَینَ‌ علیهما السلام یَقولُ‌:</w:t>
      </w:r>
    </w:p>
    <w:p>
      <w:pPr>
        <w:pStyle w:val="BookText"/>
      </w:pPr>
      <w:r>
        <w:rPr>
          <w:rFonts w:ascii="Amiri" w:hAnsi="Amiri" w:eastAsia="Amiri" w:cs="Amiri"/>
          <w:lang w:bidi="ar-SA"/>
          <w:color w:val="111111"/>
          <w:sz w:val="28"/>
          <w:szCs w:val="28"/>
          <w:rtl/>
        </w:rPr>
        <w:t xml:space="preserve">اعیذُکُما بِکَلِماتِ‌ اللّهِ‌ التّامَّةِ‌ ، مِن کُلِّ‌ شَیطانٍ‌ وهامَّةٍ‌ </w:t>
      </w:r>
      <w:r>
        <w:rPr>
          <w:rStyle w:val="FootnoteReference"/>
        </w:rPr>
        <w:footnoteReference w:id="853"/>
      </w:r>
      <w:r>
        <w:rPr>
          <w:rFonts w:ascii="Amiri" w:hAnsi="Amiri" w:eastAsia="Amiri" w:cs="Amiri"/>
          <w:lang w:bidi="ar-SA"/>
          <w:color w:val="111111"/>
          <w:sz w:val="28"/>
          <w:szCs w:val="28"/>
          <w:rtl/>
        </w:rPr>
        <w:t xml:space="preserve">، ومِن کُلِّ‌ عَینٍ‌ لامَّةٍ‌. </w:t>
      </w:r>
      <w:r>
        <w:rPr>
          <w:rStyle w:val="FootnoteReference"/>
        </w:rPr>
        <w:footnoteReference w:id="854"/>
      </w:r>
    </w:p>
    <w:p>
      <w:pPr>
        <w:pStyle w:val="BookText"/>
      </w:pPr>
      <w:r>
        <w:rPr>
          <w:rFonts w:ascii="Amiri" w:hAnsi="Amiri" w:eastAsia="Amiri" w:cs="Amiri"/>
          <w:lang w:bidi="ar-SA"/>
          <w:color w:val="111111"/>
          <w:sz w:val="28"/>
          <w:szCs w:val="28"/>
          <w:rtl/>
        </w:rPr>
        <w:t xml:space="preserve">ثُمَّ‌ یَقولُ‌:هکَذا کانَ‌ یُعَوِّذُ إبراهیمُ‌ ابنَیهِ‌ إسماعیلَ‌ وإسحاقَ‌. </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8173.</w:t>
      </w:r>
    </w:p>
    <w:p>
      <w:pPr>
        <w:pStyle w:val="BookText"/>
      </w:pPr>
      <w:r>
        <w:rPr>
          <w:rFonts w:ascii="Amiri" w:hAnsi="Amiri" w:eastAsia="Amiri" w:cs="Amiri"/>
          <w:lang w:bidi="ar-SA"/>
          <w:color w:val="111111"/>
          <w:sz w:val="28"/>
          <w:szCs w:val="28"/>
          <w:rtl/>
        </w:rPr>
        <w:t xml:space="preserve">تاریخ دمشق عن أبی إسحاق السبیعی فی خَبَرِ ابنِ‌ زِیادٍ ونَکتِهِ‌ ثَنایَا الحُسَینِ‌ علیه السلام: إنَّ‌ زَیدَ بنَ‌ أرقَمَ‌ خَرَجَ‌ مِن عِندِهِ‌ یَعنِی ابنَ‌ زِیادٍ یَومَئِذٍ وهُوَ یَقولُ‌:أما وَاللّهِ‌ لَقَد سَمِعتُ‌ رَسولَ‌ اللّهِ‌ صلی اللّه علیه و آله یَقولُ‌:"اللّهُمَّ‌ إنّی أستَودِعُکَهُ‌ وصالِحَ‌ المُؤمِنینَ‌" ، فَکَیفَ‌ حِفظُکُم لِوَدیعَةِ‌ رَسولِ‌ اللّهِ‌ صلی اللّه علیه و آله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207" w:name="_Toc796"/>
      <w:r>
        <w:t>4/16 أهلُ‌ البَیتِ‌</w:t>
      </w:r>
      <w:bookmarkEnd w:id="1207"/>
    </w:p>
    <w:p>
      <w:pPr>
        <w:pStyle w:val="BookText"/>
      </w:pPr>
      <w:r>
        <w:rPr>
          <w:rFonts w:ascii="Times New Roman" w:hAnsi="Times New Roman" w:eastAsia="Times New Roman" w:cs="Times New Roman"/>
          <w:lang w:val="en-US" w:bidi="en-US"/>
          <w:color w:val="111111"/>
          <w:sz w:val="28"/>
          <w:szCs w:val="28"/>
          <w:rtl/>
        </w:rPr>
        <w:t xml:space="preserve">8174.</w:t>
      </w:r>
    </w:p>
    <w:p>
      <w:pPr>
        <w:pStyle w:val="BookText"/>
      </w:pPr>
      <w:r>
        <w:rPr>
          <w:rFonts w:ascii="Amiri" w:hAnsi="Amiri" w:eastAsia="Amiri" w:cs="Amiri"/>
          <w:lang w:bidi="ar-SA"/>
          <w:color w:val="111111"/>
          <w:sz w:val="28"/>
          <w:szCs w:val="28"/>
          <w:rtl/>
        </w:rPr>
        <w:t xml:space="preserve">تاریخ دمشق عن امّ‌ سلمة: بَینَما رَسولُ‌ اللّهِ‌ صلی اللّه علیه و آله عِندی فَأَرسَلَ‌ إلی حَسَنٍ‌ وحُسَینٍ‌ وعَلِیٍّ‌</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وفاطِمَةَ‌ علیهم السلام ، فَانتَزَعَ‌ کِساءً عَنّی فَأَلقاهُ‌ عَلَیهِم ، وقالَ‌:</w:t>
      </w:r>
    </w:p>
    <w:p>
      <w:pPr>
        <w:pStyle w:val="BookText"/>
      </w:pPr>
      <w:r>
        <w:rPr>
          <w:rFonts w:ascii="Amiri" w:hAnsi="Amiri" w:eastAsia="Amiri" w:cs="Amiri"/>
          <w:lang w:bidi="ar-SA"/>
          <w:color w:val="111111"/>
          <w:sz w:val="28"/>
          <w:szCs w:val="28"/>
          <w:rtl/>
        </w:rPr>
        <w:t xml:space="preserve">اللّهُمَّ‌ هؤُلاءِ أهلُ‌ بَیتی ، فَأَذهِب عَنهُمُ‌ الرِّجسَ‌ وطَهِّرهُم تَطهیرا.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تاریخ دمشق:ج 13 ص 203 ح 3181 ؛ شرح الأخبار:ج 2 ص 491 ح 872.</w:t>
      </w:r>
    </w:p>
    <w:p>
      <w:pPr>
        <w:pStyle w:val="BookText"/>
      </w:pPr>
      <w:r>
        <w:rPr>
          <w:rFonts w:ascii="Times New Roman" w:hAnsi="Times New Roman" w:eastAsia="Times New Roman" w:cs="Times New Roman"/>
          <w:lang w:val="en-US" w:bidi="en-US"/>
          <w:color w:val="111111"/>
          <w:sz w:val="28"/>
          <w:szCs w:val="28"/>
          <w:rtl/>
        </w:rPr>
        <w:t xml:space="preserve">8175.</w:t>
      </w:r>
    </w:p>
    <w:p>
      <w:pPr>
        <w:pStyle w:val="BookText"/>
      </w:pPr>
      <w:r>
        <w:rPr>
          <w:rFonts w:ascii="Amiri" w:hAnsi="Amiri" w:eastAsia="Amiri" w:cs="Amiri"/>
          <w:lang w:bidi="ar-SA"/>
          <w:color w:val="111111"/>
          <w:sz w:val="28"/>
          <w:szCs w:val="28"/>
          <w:rtl/>
        </w:rPr>
        <w:t xml:space="preserve">مسند ابن حنبل عن امّ‌ سلمة: إنَّ‌ النَّبِیَّ‌ صلی اللّه علیه و آله جَلَّلَ‌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 عَلِیٍّ‌ وحَسَنٍ‌ وحُسَینٍ‌ وفاطِمَةَ‌ علیهم السلام کِساءً ، ثُمَّ‌ قالَ‌:</w:t>
      </w:r>
    </w:p>
    <w:p>
      <w:pPr>
        <w:pStyle w:val="BookText"/>
      </w:pPr>
      <w:r>
        <w:rPr>
          <w:rFonts w:ascii="Amiri" w:hAnsi="Amiri" w:eastAsia="Amiri" w:cs="Amiri"/>
          <w:lang w:bidi="ar-SA"/>
          <w:color w:val="111111"/>
          <w:sz w:val="28"/>
          <w:szCs w:val="28"/>
          <w:rtl/>
        </w:rPr>
        <w:t xml:space="preserve">اللّهُمَّ‌ هؤُلاءِ أهلُ‌ بَیتی وخاصَّتی ، اللّهُمَّ‌ أذهِب عَنهُمُ‌ الرِّجسَ‌ وطَهِّرهُم تَطهیرا. </w:t>
      </w:r>
      <w:r>
        <w:rPr>
          <w:rStyle w:val="FootnoteReference"/>
        </w:rPr>
        <w:footnoteReference w:id="857"/>
      </w:r>
    </w:p>
    <w:p>
      <w:pPr>
        <w:pStyle w:val="BookText"/>
      </w:pPr>
      <w:r>
        <w:rPr>
          <w:rFonts w:ascii="Times New Roman" w:hAnsi="Times New Roman" w:eastAsia="Times New Roman" w:cs="Times New Roman"/>
          <w:lang w:val="en-US" w:bidi="en-US"/>
          <w:color w:val="111111"/>
          <w:sz w:val="28"/>
          <w:szCs w:val="28"/>
          <w:rtl/>
        </w:rPr>
        <w:t xml:space="preserve">8176.</w:t>
      </w:r>
    </w:p>
    <w:p>
      <w:pPr>
        <w:pStyle w:val="BookText"/>
      </w:pPr>
      <w:r>
        <w:rPr>
          <w:rFonts w:ascii="Amiri" w:hAnsi="Amiri" w:eastAsia="Amiri" w:cs="Amiri"/>
          <w:lang w:bidi="ar-SA"/>
          <w:color w:val="111111"/>
          <w:sz w:val="28"/>
          <w:szCs w:val="28"/>
          <w:rtl/>
        </w:rPr>
        <w:t xml:space="preserve">مسند ابن حنبل عن شهر بن حوشب عن امّ‌ سلمة: إنَّ‌ رَسولَ‌ اللّهِ‌ صلی اللّه علیه و آله قالَ‌ لِفاطِمَةَ‌ علیهاالسلام:اِیتینی بِزَوجِکِ‌ وَابنَیکِ‌.فَجاءَت بِهِم فَأَلقی عَلَیهِم کِساءً فَدَکِیّا ، ثُمَّ‌ وَضَعَ‌ یَدَهُ‌ عَلَیهِم ، ثُمَّ‌ قالَ‌:</w:t>
      </w:r>
    </w:p>
    <w:p>
      <w:pPr>
        <w:pStyle w:val="BookText"/>
      </w:pPr>
      <w:r>
        <w:rPr>
          <w:rFonts w:ascii="Amiri" w:hAnsi="Amiri" w:eastAsia="Amiri" w:cs="Amiri"/>
          <w:lang w:bidi="ar-SA"/>
          <w:color w:val="111111"/>
          <w:sz w:val="28"/>
          <w:szCs w:val="28"/>
          <w:rtl/>
        </w:rPr>
        <w:t xml:space="preserve">اللّهُمَّ‌ إنَّ‌ هؤُلاءِ آلُ‌ مُحَمَّدٍ ، فَاجعَل صَلَواتِکَ‌ وبَرَکاتِکَ‌ عَلی مُحَمَّدٍ وعَلی آلِ‌ مُحَمَّدٍ ، إنَّکَ‌ حَمیدٌ مَجیدٌ.</w:t>
      </w:r>
    </w:p>
    <w:p>
      <w:pPr>
        <w:pStyle w:val="BookText"/>
      </w:pPr>
      <w:r>
        <w:rPr>
          <w:rFonts w:ascii="Amiri" w:hAnsi="Amiri" w:eastAsia="Amiri" w:cs="Amiri"/>
          <w:lang w:bidi="ar-SA"/>
          <w:color w:val="111111"/>
          <w:sz w:val="28"/>
          <w:szCs w:val="28"/>
          <w:rtl/>
        </w:rPr>
        <w:t xml:space="preserve">قالَت امُّ‌ سَلَمَةَ‌:فَرَفَعتُ‌ الکِساءَ لِأَدخُلَ‌ مَعَهُم فَجَذَبَهُ‌ مِن یَدی ، وقالَ‌:إنَّکِ‌ عَلی خَیرٍ. </w:t>
      </w:r>
      <w:r>
        <w:rPr>
          <w:rStyle w:val="FootnoteReference"/>
        </w:rPr>
        <w:footnoteReference w:id="858"/>
      </w:r>
    </w:p>
    <w:p>
      <w:pPr>
        <w:pStyle w:val="BookText"/>
      </w:pPr>
      <w:r>
        <w:rPr>
          <w:rFonts w:ascii="Times New Roman" w:hAnsi="Times New Roman" w:eastAsia="Times New Roman" w:cs="Times New Roman"/>
          <w:lang w:val="en-US" w:bidi="en-US"/>
          <w:color w:val="111111"/>
          <w:sz w:val="28"/>
          <w:szCs w:val="28"/>
          <w:rtl/>
        </w:rPr>
        <w:t xml:space="preserve">8177.</w:t>
      </w:r>
    </w:p>
    <w:p>
      <w:pPr>
        <w:pStyle w:val="BookText"/>
      </w:pPr>
      <w:r>
        <w:rPr>
          <w:rFonts w:ascii="Amiri" w:hAnsi="Amiri" w:eastAsia="Amiri" w:cs="Amiri"/>
          <w:lang w:bidi="ar-SA"/>
          <w:color w:val="111111"/>
          <w:sz w:val="28"/>
          <w:szCs w:val="28"/>
          <w:rtl/>
        </w:rPr>
        <w:t xml:space="preserve">تاریخ دمشق عن شهر بن حوشب: جِئتُ‌ امَّ‌ سَلَمَةَ‌ اعَزّیها بِحُسَینِ‌ بنِ‌ عَلِیٍّ‌ علیه السلام ، فَحَدَّثَتنا امُّ‌ سَلَمَةَ‌ أنَّ‌ رَسولَ‌ اللّهِ‌ صلی اللّه علیه و آله کانَ‌ فی بَیتِها ، فَصَنَعَت لَهُ‌ فاطِمَةُ‌ علیهاالسلام سَخینَةً‌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وجاءَتهُ‌ بِها.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فَقالَ‌:اُدعِی ابنَ‌ عَمِّکِ‌ وَابنَیکِ‌ أو زَوجَکِ‌ وَابنَیکِ‌ فَجاءَت بِهِم ، فَأَکَلوا مَعَهُ‌ مِن ذلِکَ‌ الطَّعامِ‌ ، قالَت:ورَسولُ‌ اللّهِ‌ صلی اللّه علیه و آله عَلی مَنامَةٍ‌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المَنامة هاهنا:الدکّان [ أی الدکّة ] التی یُنام علیها ، وفی غیر هذا هی القطیفة ، والمیم الاُولی زائدة (النهایة:ج 5 ص 131 [1] "نوم").</w:t>
      </w:r>
    </w:p>
    <w:p>
      <w:pPr>
        <w:pStyle w:val="BookText"/>
      </w:pPr>
      <w:r>
        <w:rPr>
          <w:rFonts w:ascii="Amiri" w:hAnsi="Amiri" w:eastAsia="Amiri" w:cs="Amiri"/>
          <w:lang w:bidi="ar-SA"/>
          <w:color w:val="111111"/>
          <w:sz w:val="28"/>
          <w:szCs w:val="28"/>
          <w:rtl/>
        </w:rPr>
        <w:t xml:space="preserve">لَنا ، فَأَخَذَ فَضلَةَ‌ کِساءٍ لَنا خَیبَرِیٍّ‌ کانَ‌ تَحتَهُ‌ فَجَلَّلَهُم بِهِ‌ ، ثُمَّ‌ رَفَعَ‌ یَدَهُ‌ فَقالَ‌:</w:t>
      </w:r>
    </w:p>
    <w:p>
      <w:pPr>
        <w:pStyle w:val="BookText"/>
      </w:pPr>
      <w:r>
        <w:rPr>
          <w:rFonts w:ascii="Amiri" w:hAnsi="Amiri" w:eastAsia="Amiri" w:cs="Amiri"/>
          <w:lang w:bidi="ar-SA"/>
          <w:color w:val="111111"/>
          <w:sz w:val="28"/>
          <w:szCs w:val="28"/>
          <w:rtl/>
        </w:rPr>
        <w:t xml:space="preserve">اللّهُمَّ‌ عِترَتی وأهلُ‌ بَیتی ، اللّهُمَّ‌ أذهِب عَنهُمُ‌ الرِّجسَ‌ وطَهِّرهُم تَطهیرا.</w:t>
      </w:r>
    </w:p>
    <w:p>
      <w:pPr>
        <w:pStyle w:val="BookText"/>
      </w:pPr>
      <w:r>
        <w:rPr>
          <w:rFonts w:ascii="Amiri" w:hAnsi="Amiri" w:eastAsia="Amiri" w:cs="Amiri"/>
          <w:lang w:bidi="ar-SA"/>
          <w:color w:val="111111"/>
          <w:sz w:val="28"/>
          <w:szCs w:val="28"/>
          <w:rtl/>
        </w:rPr>
        <w:t xml:space="preserve">قالَت:فَقُلتُ‌:یا رَسولَ‌ اللّهِ‌ ، وأنَا مِن أهلِکَ‌ ؟ قالَ‌:وأنتِ‌ إلی خَیرٍ. </w:t>
      </w:r>
      <w:r>
        <w:rPr>
          <w:rStyle w:val="FootnoteReference"/>
        </w:rPr>
        <w:footnoteReference w:id="860"/>
      </w:r>
    </w:p>
    <w:p>
      <w:pPr>
        <w:pStyle w:val="BookText"/>
      </w:pPr>
      <w:r>
        <w:rPr>
          <w:rFonts w:ascii="Times New Roman" w:hAnsi="Times New Roman" w:eastAsia="Times New Roman" w:cs="Times New Roman"/>
          <w:lang w:val="en-US" w:bidi="en-US"/>
          <w:color w:val="111111"/>
          <w:sz w:val="28"/>
          <w:szCs w:val="28"/>
          <w:rtl/>
        </w:rPr>
        <w:t xml:space="preserve">8178.</w:t>
      </w:r>
    </w:p>
    <w:p>
      <w:pPr>
        <w:pStyle w:val="BookText"/>
      </w:pPr>
      <w:r>
        <w:rPr>
          <w:rFonts w:ascii="Amiri" w:hAnsi="Amiri" w:eastAsia="Amiri" w:cs="Amiri"/>
          <w:lang w:bidi="ar-SA"/>
          <w:color w:val="111111"/>
          <w:sz w:val="28"/>
          <w:szCs w:val="28"/>
          <w:rtl/>
        </w:rPr>
        <w:t xml:space="preserve">تاریخ دمشق عن عبد اللّه بن معین مولی امّ‌ سلمة عن امّ‌ سلمة زوج النبیّ‌ صلی اللّه علیه و آله أنّها قالت: نَزَلَت هذِهِ‌ الآیَةُ‌ فی بَیتِها: "إِنَّما یُرِیدُ اللّهُ‌ لِیُذْهِبَ‌ عَنْکُمُ‌ الرِّجْسَ‌ أَهْلَ‌ الْبَیْتِ‌ وَ یُطَهِّرَکُمْ‌ تَطْهِیراً"   .قالَت:أمَرَنی رَسولُ‌ اللّهِ‌ صلی اللّه علیه و آله أن ارسِلَ‌ إلی عَلِیٍّ‌ وفاطِمَةَ‌ وَالحَسَنِ‌ وَالحُسَینِ‌ علیهم السلام ، فَأَرسَلتُ‌ إلَیهِ‌ ، فَلَمّا أتَوهُ‌ اعتَنَقَ‌ عَلِیّا بِیَمینِهِ‌ ، وَالحَسَنَ‌ بِشِمالِهِ‌ ، وَالحُسَینَ‌ عَلی بَطنِهِ‌ ، وفاطِمَةَ‌ عِندَ رِجلَیهِ‌ ، ثُمَّ‌ قالَ‌:</w:t>
      </w:r>
    </w:p>
    <w:p>
      <w:pPr>
        <w:pStyle w:val="BookText"/>
      </w:pPr>
      <w:r>
        <w:rPr>
          <w:rFonts w:ascii="Amiri" w:hAnsi="Amiri" w:eastAsia="Amiri" w:cs="Amiri"/>
          <w:lang w:bidi="ar-SA"/>
          <w:color w:val="111111"/>
          <w:sz w:val="28"/>
          <w:szCs w:val="28"/>
          <w:rtl/>
        </w:rPr>
        <w:t xml:space="preserve">اللّهُمَّ‌ هؤُلاءِ أهلی وعِترَتی فَأَذهِب عَنهُمُ‌ الرِّجسَ‌ وطَهِّرهُم تَطهیرا ، قالَها ثَلاثَ‌ مَرّاتٍ‌.</w:t>
      </w:r>
    </w:p>
    <w:p>
      <w:pPr>
        <w:pStyle w:val="BookText"/>
      </w:pPr>
      <w:r>
        <w:rPr>
          <w:rFonts w:ascii="Amiri" w:hAnsi="Amiri" w:eastAsia="Amiri" w:cs="Amiri"/>
          <w:lang w:bidi="ar-SA"/>
          <w:color w:val="111111"/>
          <w:sz w:val="28"/>
          <w:szCs w:val="28"/>
          <w:rtl/>
        </w:rPr>
        <w:t xml:space="preserve">قُلتُ‌:فَأَنَا یا رَسولَ‌ اللّهِ‌ ؟ فَقالَ‌:إنَّکِ‌ عَلی خَیرٍ إن شاءَ اللّهُ‌. </w:t>
      </w:r>
      <w:r>
        <w:rPr>
          <w:rStyle w:val="FootnoteReference"/>
        </w:rPr>
        <w:footnoteReference w:id="861"/>
      </w:r>
    </w:p>
    <w:p>
      <w:pPr>
        <w:pStyle w:val="BookText"/>
      </w:pPr>
      <w:r>
        <w:rPr>
          <w:rFonts w:ascii="Times New Roman" w:hAnsi="Times New Roman" w:eastAsia="Times New Roman" w:cs="Times New Roman"/>
          <w:lang w:val="en-US" w:bidi="en-US"/>
          <w:color w:val="111111"/>
          <w:sz w:val="28"/>
          <w:szCs w:val="28"/>
          <w:rtl/>
        </w:rPr>
        <w:t xml:space="preserve">8179.</w:t>
      </w:r>
    </w:p>
    <w:p>
      <w:pPr>
        <w:pStyle w:val="BookText"/>
      </w:pPr>
      <w:r>
        <w:rPr>
          <w:rFonts w:ascii="Amiri" w:hAnsi="Amiri" w:eastAsia="Amiri" w:cs="Amiri"/>
          <w:lang w:bidi="ar-SA"/>
          <w:color w:val="111111"/>
          <w:sz w:val="28"/>
          <w:szCs w:val="28"/>
          <w:rtl/>
        </w:rPr>
        <w:t xml:space="preserve">المعجم الکبیر عن ابن لهیعة عن عمرو بن شعیب: أنَّهُ‌ دَخَلَ‌ عَلی زَینَبَ‌ بِنتِ‌ أبی سَلَمَةَ‌ ، فَحَدَّثَتهُم أنَّ‌ رَسولَ‌ اللّهِ‌ صلی اللّه علیه و آله کانَ‌ عِندَ امِّ‌ سَلَمَةَ‌ فَدَخَلَ‌ عَلَیها بِالحَسَنِ‌ وَالحُسَینِ‌ وفاطِمَةَ‌ علیهم السلام ، فَجَعَلَ‌ الحَسَنَ‌ مِن شِقٍّ‌ وَالحُسَینَ‌ مِن شِقٍّ‌ وفاطِمَةَ‌ فی حِجرِهِ‌.ثُمَّ‌ قالَ‌:</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 اللّهِ‌ وَ بَرَکاتُهُ‌ عَلَیْکُمْ‌ أَهْلَ‌ الْبَیْتِ‌ إِنَّهُ‌ حَمِیدٌ مَجِیدٌ"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هود:73.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8180.</w:t>
      </w:r>
    </w:p>
    <w:p>
      <w:pPr>
        <w:pStyle w:val="BookText"/>
      </w:pPr>
      <w:r>
        <w:rPr>
          <w:rFonts w:ascii="Amiri" w:hAnsi="Amiri" w:eastAsia="Amiri" w:cs="Amiri"/>
          <w:lang w:bidi="ar-SA"/>
          <w:color w:val="111111"/>
          <w:sz w:val="28"/>
          <w:szCs w:val="28"/>
          <w:rtl/>
        </w:rPr>
        <w:t xml:space="preserve">رسول اللّه صلی اللّه علیه و آله: مَن أحَبَّ‌ أن یَحیا حَیاةً‌ تُشبِهُ‌ حَیاةَ‌ الأَنبِیاءِ ، ویَموتَ‌ میتَةً‌ تُشبِهُ‌ میتَةَ‌ الشُّهَداءِ ، ویَسکُنَ‌ الجِنانَ‌ الَّتی غَرَسَهَا الرَّحمنُ‌ ، فَلیَتَوَلَّ‌ عَلِیّا ، وَلیُوالِ‌ وَلِیَّهُ‌ ، وَلیَقتَدِ بِالأَئِمَّةِ‌ مِن بَعدِهِ‌ ؛ فَإِنَّهُم عِترَتی خُلِقوا مِن طینَتی ، اللّهُمَّ‌ ارزُقهُم فَهمی وعِلمی ، ووَیلٌ‌ لِلمُخالِفینَ‌ لَهُم مِن امَّتی ، اللّهُمَّ‌ لا تُنِلهُم شَفاعَتی. </w:t>
      </w:r>
      <w:r>
        <w:rPr>
          <w:rStyle w:val="FootnoteReference"/>
        </w:rPr>
        <w:footnoteReference w:id="863"/>
      </w:r>
    </w:p>
    <w:p>
      <w:pPr>
        <w:pStyle w:val="BookText"/>
      </w:pPr>
      <w:r>
        <w:rPr>
          <w:rFonts w:ascii="Times New Roman" w:hAnsi="Times New Roman" w:eastAsia="Times New Roman" w:cs="Times New Roman"/>
          <w:lang w:val="en-US" w:bidi="en-US"/>
          <w:color w:val="111111"/>
          <w:sz w:val="28"/>
          <w:szCs w:val="28"/>
          <w:rtl/>
        </w:rPr>
        <w:t xml:space="preserve">8181.</w:t>
      </w:r>
    </w:p>
    <w:p>
      <w:pPr>
        <w:pStyle w:val="BookText"/>
      </w:pPr>
      <w:r>
        <w:rPr>
          <w:rFonts w:ascii="Amiri" w:hAnsi="Amiri" w:eastAsia="Amiri" w:cs="Amiri"/>
          <w:lang w:bidi="ar-SA"/>
          <w:color w:val="111111"/>
          <w:sz w:val="28"/>
          <w:szCs w:val="28"/>
          <w:rtl/>
        </w:rPr>
        <w:t xml:space="preserve">الأمالی للصدوق عن ابن عبّاس: إنَّ‌ رَسولَ‌ اللّهِ‌ صلی اللّه علیه و آله کانَ‌ جالِسا ذاتَ‌ یَومٍ‌ وعِندَهُ‌ عَلِیٌّ‌ وفاطِمَةُ‌ وَالحَسَنُ‌ وَالحُسَینُ‌ علیهم السلام ، فَقالَ‌:اللّهُمَّ‌ إنَّکَ‌ تَعلَمُ‌ أنَّ‌ هؤُلاءِ أهلُ‌ بَیتی وأکرَمُ‌ النّاسِ‌ عَلَیَّ‌ ، فَأَحبِب مَن أحَبَّهُم وأبغِض مَن أبغَضَهُم ، ووالِ‌ مَن والاهُم ، وعادِ مَن عاداهُم ، وأعِن مَن أعانَهُم ، وَاجعَلهُم مُطَهَّرینَ‌ مِن کُلِّ‌ رِجسٍ‌ ، مَعصومینَ‌ مِن کُلِّ‌ ذَنبٍ‌ ، وأیِّدهُم بِروحِ‌ القُدُسِ‌. </w:t>
      </w:r>
      <w:r>
        <w:rPr>
          <w:rStyle w:val="FootnoteReference"/>
        </w:rPr>
        <w:footnoteReference w:id="864"/>
      </w:r>
    </w:p>
    <w:p>
      <w:pPr>
        <w:pStyle w:val="BookText"/>
      </w:pPr>
      <w:r>
        <w:rPr>
          <w:rFonts w:ascii="Times New Roman" w:hAnsi="Times New Roman" w:eastAsia="Times New Roman" w:cs="Times New Roman"/>
          <w:lang w:val="en-US" w:bidi="en-US"/>
          <w:color w:val="111111"/>
          <w:sz w:val="28"/>
          <w:szCs w:val="28"/>
          <w:rtl/>
        </w:rPr>
        <w:t xml:space="preserve">8182.</w:t>
      </w:r>
    </w:p>
    <w:p>
      <w:pPr>
        <w:pStyle w:val="BookText"/>
      </w:pPr>
      <w:r>
        <w:rPr>
          <w:rFonts w:ascii="Amiri" w:hAnsi="Amiri" w:eastAsia="Amiri" w:cs="Amiri"/>
          <w:lang w:bidi="ar-SA"/>
          <w:color w:val="111111"/>
          <w:sz w:val="28"/>
          <w:szCs w:val="28"/>
          <w:rtl/>
        </w:rPr>
        <w:t xml:space="preserve">رسول اللّه صلی اللّه علیه و آله: اللّهُمَّ‌ إنَّکَ‌ جَعَلتَ‌ صَلَواتِکَ‌ ورَحمَتَکَ‌ ومَغفِرَتَکَ‌ ورِضوانَکَ‌ عَلی إبراهیمَ‌ وآلِ‌ إبراهیمَ‌.</w:t>
      </w:r>
    </w:p>
    <w:p>
      <w:pPr>
        <w:pStyle w:val="BookText"/>
      </w:pPr>
      <w:r>
        <w:rPr>
          <w:rFonts w:ascii="Amiri" w:hAnsi="Amiri" w:eastAsia="Amiri" w:cs="Amiri"/>
          <w:lang w:bidi="ar-SA"/>
          <w:color w:val="111111"/>
          <w:sz w:val="28"/>
          <w:szCs w:val="28"/>
          <w:rtl/>
        </w:rPr>
        <w:t xml:space="preserve">اللّهُمَّ‌ إنَّهُم مِنّی وأنَا مِنهُم ، فَاجعَل صَلَواتِکَ‌ ورَحمَتَکَ‌ ومَغفِرَتَکَ‌ ورِضوانَکَ‌ عَلَیَّ‌ وعَلَیهِم یَعنی عَلِیّا وفاطِمَةَ‌ وحَسَنا وحُسَینا علیهم السلام. </w:t>
      </w:r>
      <w:r>
        <w:rPr>
          <w:rStyle w:val="FootnoteReference"/>
        </w:rPr>
        <w:footnoteReference w:id="865"/>
      </w:r>
    </w:p>
    <w:p>
      <w:pPr>
        <w:pStyle w:val="BookText"/>
      </w:pPr>
      <w:r>
        <w:rPr>
          <w:rFonts w:ascii="Times New Roman" w:hAnsi="Times New Roman" w:eastAsia="Times New Roman" w:cs="Times New Roman"/>
          <w:lang w:val="en-US" w:bidi="en-US"/>
          <w:color w:val="111111"/>
          <w:sz w:val="28"/>
          <w:szCs w:val="28"/>
          <w:rtl/>
        </w:rPr>
        <w:t xml:space="preserve">8183.</w:t>
      </w:r>
    </w:p>
    <w:p>
      <w:pPr>
        <w:pStyle w:val="BookText"/>
      </w:pPr>
      <w:r>
        <w:rPr>
          <w:rFonts w:ascii="Amiri" w:hAnsi="Amiri" w:eastAsia="Amiri" w:cs="Amiri"/>
          <w:lang w:bidi="ar-SA"/>
          <w:color w:val="111111"/>
          <w:sz w:val="28"/>
          <w:szCs w:val="28"/>
          <w:rtl/>
        </w:rPr>
        <w:t xml:space="preserve">عنه صلی اللّه علیه و آله: یا رَبِّ‌ ، إنَّکَ‌ لَم تَبعَث نَبِیّا إلّا وقَد جَعَلتَ‌ لَهُ‌ عِترَةً‌ ، اللّهُمَّ‌ فَاجعَل عِترَتِی الهادِیَةَ‌ مِن عَلِیٍّ‌ وفاطِمَةَ‌.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36" w:name="pg14448_131491"/>
    <w:bookmarkEnd w:id="336"/>
    <w:p>
      <w:pPr>
        <w:pStyle w:val="BookText"/>
      </w:pPr>
      <w:r>
        <w:rPr>
          <w:rFonts w:ascii="Times New Roman" w:hAnsi="Times New Roman" w:eastAsia="Times New Roman" w:cs="Times New Roman"/>
          <w:lang w:val="en-US" w:bidi="en-US"/>
          <w:color w:val="111111"/>
          <w:sz w:val="28"/>
          <w:szCs w:val="28"/>
          <w:rtl/>
        </w:rPr>
        <w:t xml:space="preserve">8184.</w:t>
      </w:r>
    </w:p>
    <w:p>
      <w:pPr>
        <w:pStyle w:val="BookText"/>
      </w:pPr>
      <w:r>
        <w:rPr>
          <w:rFonts w:ascii="Amiri" w:hAnsi="Amiri" w:eastAsia="Amiri" w:cs="Amiri"/>
          <w:lang w:bidi="ar-SA"/>
          <w:color w:val="111111"/>
          <w:sz w:val="28"/>
          <w:szCs w:val="28"/>
          <w:rtl/>
        </w:rPr>
        <w:t xml:space="preserve">عنه صلی اللّه علیه و آله فِی الدُّعاءِ لِأَهلِ‌ البَیتِ‌ علیهم السلام: اللّهُمَّ‌ اجعَلِ‌ العِلمَ‌ وَالفِقهَ‌ فی عَقِبی وعَقِبِ‌ عَقِبی ، وفی زَرعی وزَرعِ‌ زَرعی.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8185.</w:t>
      </w:r>
    </w:p>
    <w:p>
      <w:pPr>
        <w:pStyle w:val="BookText"/>
      </w:pPr>
      <w:r>
        <w:rPr>
          <w:rFonts w:ascii="Amiri" w:hAnsi="Amiri" w:eastAsia="Amiri" w:cs="Amiri"/>
          <w:lang w:bidi="ar-SA"/>
          <w:color w:val="111111"/>
          <w:sz w:val="28"/>
          <w:szCs w:val="28"/>
          <w:rtl/>
        </w:rPr>
        <w:t xml:space="preserve">عنه صلی اللّه علیه و آله: لَقَد دَعَوتُ‌ اللّهَ‌ تَبارَکَ‌ وتَعالی أن یَجعَلَ‌ العِلمَ‌ وَالحِکمَةَ‌ فی عَقِبی وعَقِبِ‌ عَقِبی ، وفی زَرعی وزَرعِ‌ زَرعی إلی یَومِ‌ القِیامَةِ‌ ، فَاستُجیبَ‌ 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08" w:name="_Toc797"/>
      <w:r>
        <w:t>5/16 أبوذَرٍّ الغِفارِیُّ‌</w:t>
      </w:r>
      <w:bookmarkEnd w:id="1208"/>
    </w:p>
    <w:p>
      <w:pPr>
        <w:pStyle w:val="BookText"/>
      </w:pP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8186. تفسیر القمّی فی ذِکرِ غَزوَةِ‌ تَبوکَ‌: کانَ‌ أبو ذَرٍّ تَخَلَّفَ‌ عَن رَسولِ‌ اللّهِ‌ صلی اللّه علیه و آله ثَلاثَةَ‌ أیّامٍ‌ ، وذلِکَ‌ أنَّ‌ جَمَلَهُ‌ کانَ‌ أعجَفَ‌ فَلَحِقَ‌ بَعدَ ثَلاثَةِ‌ أیّامٍ‌ بِهِ‌ ، ووَقَفَ‌ عَلَیهِ‌ جَمَلُهُ‌ فی بَعضِ‌ الطَّریقِ‌ فَتَرَکَهُ‌ وحَمَلَ‌ ثِیابَهُ‌ عَلی ظَهرِهِ‌ ، فَلَمَّا ارتَفَعَ‌ النَّهارُ نَظَرَ المُسلِمونَ‌ إلی شَخصٍ‌ مُقبِلٍ‌.فَقالَ‌ رَسولُ‌ اللّهِ‌ صلی اللّه علیه و آله:کُن أبا ذَرٍّ ، فَقالوا:هُوَ أبو ذَرٍّ.</w:t>
      </w:r>
    </w:p>
    <w:p>
      <w:pPr>
        <w:pStyle w:val="BookText"/>
      </w:pPr>
      <w:r>
        <w:rPr>
          <w:rFonts w:ascii="Amiri" w:hAnsi="Amiri" w:eastAsia="Amiri" w:cs="Amiri"/>
          <w:lang w:bidi="ar-SA"/>
          <w:color w:val="111111"/>
          <w:sz w:val="28"/>
          <w:szCs w:val="28"/>
          <w:rtl/>
        </w:rPr>
        <w:t xml:space="preserve">فَقالَ‌ رَسولُ‌ اللّهِ‌ صلی اللّه علیه و آله:أدرِکوهُ‌ بِالماءِ فَإِنَّهُ‌ عَطشانُ‌ ، فَأَدرَکوهُ‌ بِالماءِ ، ووافی أبو ذَرٍّ</w:t>
      </w:r>
    </w:p>
    <w:p>
      <w:pPr>
        <w:pStyle w:val="BookText"/>
      </w:pPr>
      <w:r>
        <w:rPr>
          <w:rFonts w:ascii="IRNazanin" w:hAnsi="IRNazanin" w:eastAsia="IRNazanin" w:cs="IRNazanin"/>
          <w:lang w:bidi="fa-IR"/>
          <w:color w:val="111111"/>
          <w:sz w:val="28"/>
          <w:szCs w:val="28"/>
          <w:rtl/>
        </w:rPr>
        <w:t xml:space="preserve">کفایة الأثر:ص 138 [1] عن حذیفة الیمان ،بحار الأنوار:ج 36 ص 332 ح 191.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ینابیع المودّة:ج 1 ص 74 ح 9 ؛ [3]کفایة الأثر:ص 165 [4] ولیس فیه ذیله من "إلی یوم" وکلاهما عن عبد اللّه بن الحسن المثنّی عن أبیه عن جدّه الإمام الحسن علیه السلام ،بحارالأنوار:ج 36 ص 332 ح 191. [5]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اسمه جندب بن جنادة الغفاریّ‌ ، من أصحاب رسول اللّه صلی اللّه علیه و آله و أمیر المؤمنین علیه السلام ، أحد الأرکان الأربعة (رجال الطوسی:ص 32 الرقم 143 و ص 59 الرقم 496) ، أسلم والنبی صلی اللّه علیه و آله بمکة أوّل الإسلام فکان رابع أربعة ، و قیل:خامس خمسة ، و هو أول من حیّا رسول اللّه صلی اللّه علیه و آله بتحیة الإسلام ،بایع النبیّ‌ صلی اللّه علیه و آله علی أن لا تأخذه فی اللّه لومة لائم و علی أن یقول الحق و إن کان مرّا(أُسدالغابة:ج 1 ص 257).و [6]لما أسلم رجع إلی بلاد قومه فأقام بها حتی هاجر النبی صلی اللّه علیه و آله ، فأتاه بالمدینة بعد ما ذهبت بدر واُحد والخندق ، و صحبه إلی أن مات ، و کان من الذین أنکروا علی أبی بکر (رجال البرقی:ص 63 64).قال رسول اللّه فی شأنه:"ما أضلّت الخضراء و لا أقلّت الغبراء علی ذی لهجة أصدق من أبی ذرّ ، یعیش وحده ، ویموت وحده ، و یبعث وحده ، و یدخل الجنّة [7]وحده" (رجال الکشّی:ج 1 ص 98 الرقم 48). [8]توفّی فی زمن عثمان 32 ه بالربذة (أُسدالغابة:ج 1 ص 257 ، [9]الاستیعاب:ج 4 ص 165). [10]</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37" w:name="pg14448_131492"/>
    <w:bookmarkEnd w:id="337"/>
    <w:p>
      <w:pPr>
        <w:pStyle w:val="BookText"/>
      </w:pPr>
      <w:r>
        <w:rPr>
          <w:rFonts w:ascii="Amiri" w:hAnsi="Amiri" w:eastAsia="Amiri" w:cs="Amiri"/>
          <w:lang w:bidi="ar-SA"/>
          <w:color w:val="111111"/>
          <w:sz w:val="28"/>
          <w:szCs w:val="28"/>
          <w:rtl/>
        </w:rPr>
        <w:t xml:space="preserve">رَسولَ‌ اللّهِ‌ صلی اللّه علیه و آله ومَعَهُ‌ إداوَةٌ‌ فیها ماءٌ.</w:t>
      </w:r>
    </w:p>
    <w:p>
      <w:pPr>
        <w:pStyle w:val="BookText"/>
      </w:pPr>
      <w:r>
        <w:rPr>
          <w:rFonts w:ascii="Amiri" w:hAnsi="Amiri" w:eastAsia="Amiri" w:cs="Amiri"/>
          <w:lang w:bidi="ar-SA"/>
          <w:color w:val="111111"/>
          <w:sz w:val="28"/>
          <w:szCs w:val="28"/>
          <w:rtl/>
        </w:rPr>
        <w:t xml:space="preserve">فَقالَ‌ رَسولُ‌ اللّهِ‌ صلی اللّه علیه و آله:یا أبا ذَرٍّ مَعَکَ‌ ماءٌ وعَطِشتَ‌ ؟ فَقالَ‌:نَعَم یا رَسولَ‌ اللّهِ‌ بِأَبی أنتَ‌ واُمِّی ، انتَهَیتُ‌ إلی صَخرَةٍ‌ وعَلَیها ماءُ السَّماءِ فَذُقتُهُ‌ ، فَإِذا هُوَ عَذبٌ‌ بارِدٌ ، فَقُلتُ‌:لا أشرَبُهُ‌ حَتّی یَشرَبَهُ‌ حَبیبی رَسولُ‌ اللّهِ‌ صلی اللّه علیه و آله.</w:t>
      </w:r>
    </w:p>
    <w:p>
      <w:pPr>
        <w:pStyle w:val="BookText"/>
      </w:pPr>
      <w:r>
        <w:rPr>
          <w:rFonts w:ascii="Amiri" w:hAnsi="Amiri" w:eastAsia="Amiri" w:cs="Amiri"/>
          <w:lang w:bidi="ar-SA"/>
          <w:color w:val="111111"/>
          <w:sz w:val="28"/>
          <w:szCs w:val="28"/>
          <w:rtl/>
        </w:rPr>
        <w:t xml:space="preserve">فَقالَ‌ رَسولُ‌ اللّهِ‌ صلی اللّه علیه و آله:یا أبا ذَرٍّ رَحِمَکَ‌ اللّهُ‌ ، تَعیشُ‌ وَحدَکَ‌ ، وتَموتُ‌ وَحدَکَ‌ ، وتُبعَثُ‌ وَحدَکَ‌ ، وتَدخُلُ‌ الجَنَّةَ‌ وَحدَکَ‌ ، یَسعَدُ بِکَ‌ قَومٌ‌ مِن أهلِ‌ العِراقِ‌ ، یَتَوَلَّونَ‌ غُسلَکَ‌ وتَجهیزَکَ‌ وَالصَّلاةَ‌ عَلَیکَ‌ ودَفنَکَ‌.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تفسیر القمّی:ج 1 ص 294 ، [1]بحار الأنوار:ج 21 ص 215 ح 2. [2]</w:t>
      </w:r>
    </w:p>
    <w:p>
      <w:pPr>
        <w:pStyle w:val="Heading5"/>
      </w:pPr>
      <w:bookmarkStart w:id="1209" w:name="_Toc798"/>
      <w:r>
        <w:t>6/16 أبو زَیدٍ الأَنصارِیُّ‌</w:t>
      </w:r>
      <w:bookmarkEnd w:id="1209"/>
    </w:p>
    <w:p>
      <w:pPr>
        <w:pStyle w:val="BookText"/>
      </w:pPr>
      <w:r>
        <w:rPr>
          <w:rStyle w:val="FootnoteReference"/>
        </w:rPr>
        <w:footnoteReference w:id="867"/>
      </w:r>
      <w:r>
        <w:rPr>
          <w:rFonts w:ascii="Amiri" w:hAnsi="Amiri" w:eastAsia="Amiri" w:cs="Amiri"/>
          <w:lang w:bidi="ar-SA"/>
          <w:color w:val="111111"/>
          <w:sz w:val="28"/>
          <w:szCs w:val="28"/>
          <w:rtl/>
        </w:rPr>
        <w:t xml:space="preserve">
8187. مسند ابن حنبل عن علباء بن أحمر عن أبی زید الأنصاری: قالَ‌ لی رَسولُ‌ اللّهِ‌ صلی اللّه علیه و آله:اُدنُ‌ مِنّی.قالَ‌:فَمَسَحَ‌ بِیَدِهِ‌ عَلی رَأسِهِ‌ ولِحیَتِهِ‌.قالَ‌:ثُمَّ‌ قالَ‌:اللّهُمَّ‌ جَمِّلهُ‌ وأدِم جَمالَهُ‌.</w:t>
      </w:r>
    </w:p>
    <w:p>
      <w:pPr>
        <w:pStyle w:val="BookText"/>
      </w:pPr>
      <w:r>
        <w:rPr>
          <w:rFonts w:ascii="Amiri" w:hAnsi="Amiri" w:eastAsia="Amiri" w:cs="Amiri"/>
          <w:lang w:bidi="ar-SA"/>
          <w:color w:val="111111"/>
          <w:sz w:val="28"/>
          <w:szCs w:val="28"/>
          <w:rtl/>
        </w:rPr>
        <w:t xml:space="preserve">قالَ‌:فَلَقَد بَلَغَ‌ بِضعا ومِئَةَ‌ سَنَةٍ‌ وما فی رَأسِهِ‌ ولِحیَتِهِ‌ بَیاضٌ‌ إلّا نَبذٌ یَسیرٌ ، ولَقَد کانَ‌ مُنبَسِطَ‍‌ الوَجهِ‌ ولَم یَنقَبِض وَجهُهُ‌ حَتّی ماتَ‌. </w:t>
      </w:r>
      <w:r>
        <w:rPr>
          <w:rStyle w:val="FootnoteReference"/>
        </w:rPr>
        <w:footnoteReference w:id="868"/>
      </w:r>
    </w:p>
    <w:p>
      <w:pPr>
        <w:pStyle w:val="BookText"/>
      </w:pPr>
      <w:r>
        <w:rPr>
          <w:rFonts w:ascii="Times New Roman" w:hAnsi="Times New Roman" w:eastAsia="Times New Roman" w:cs="Times New Roman"/>
          <w:lang w:val="en-US" w:bidi="en-US"/>
          <w:color w:val="111111"/>
          <w:sz w:val="28"/>
          <w:szCs w:val="28"/>
          <w:rtl/>
        </w:rPr>
        <w:t xml:space="preserve">8188.</w:t>
      </w:r>
    </w:p>
    <w:p>
      <w:pPr>
        <w:pStyle w:val="BookText"/>
      </w:pPr>
      <w:r>
        <w:rPr>
          <w:rFonts w:ascii="Amiri" w:hAnsi="Amiri" w:eastAsia="Amiri" w:cs="Amiri"/>
          <w:lang w:bidi="ar-SA"/>
          <w:color w:val="111111"/>
          <w:sz w:val="28"/>
          <w:szCs w:val="28"/>
          <w:rtl/>
        </w:rPr>
        <w:t xml:space="preserve">صحیح ابن حبّان عن أبی نهیک عن عمرو بن أخطب: استَسقی رَسولُ‌ اللّهِ‌ صلی اللّه علیه و آله فَأَتَیتُهُ‌ بِإِناءٍ فیهِ‌ ماءٌ ، وفیهِ‌ شَعرَةٌ‌ فَرَفَعتُها فَناوَلتُهُ‌ ، فَنَظَرَ إلَیَّ‌ صلی اللّه علیه و آله فَقالَ‌:اللّهُمَّ‌ جَمِّلهُ‌.</w:t>
      </w:r>
    </w:p>
    <w:p>
      <w:pPr>
        <w:pStyle w:val="BookText"/>
      </w:pPr>
      <w:r>
        <w:rPr>
          <w:rFonts w:ascii="Amiri" w:hAnsi="Amiri" w:eastAsia="Amiri" w:cs="Amiri"/>
          <w:lang w:bidi="ar-SA"/>
          <w:color w:val="111111"/>
          <w:sz w:val="28"/>
          <w:szCs w:val="28"/>
          <w:rtl/>
        </w:rPr>
        <w:t xml:space="preserve">قالَ‌:فَرَأَیتُهُ‌ وهُوَ ابنُ‌ ثَلاثٍ‌ وتِسعینَ‌ ، وما فی رَأسِهِ‌ ولِحیَتِهِ‌ شَعرَةٌ‌ بَیضاءُ. </w:t>
      </w:r>
      <w:r>
        <w:rPr>
          <w:rStyle w:val="FootnoteReference"/>
        </w:rPr>
        <w:footnoteReference w:id="869"/>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38" w:name="pg14448_131493"/>
    <w:bookmarkEnd w:id="338"/>
    <w:p>
      <w:pPr>
        <w:pStyle w:val="Heading5"/>
      </w:pPr>
      <w:bookmarkStart w:id="1210" w:name="_Toc799"/>
      <w:r>
        <w:t>7/16 أبو قِرصافَةَ‌</w:t>
      </w:r>
      <w:bookmarkEnd w:id="1210"/>
    </w:p>
    <w:p>
      <w:pPr>
        <w:pStyle w:val="BookText"/>
      </w:pPr>
      <w:r>
        <w:rPr>
          <w:rStyle w:val="FootnoteReference"/>
        </w:rPr>
        <w:footnoteReference w:id="870"/>
      </w:r>
    </w:p>
    <w:p>
      <w:pPr>
        <w:pStyle w:val="BookText"/>
      </w:pPr>
      <w:r>
        <w:rPr>
          <w:rFonts w:ascii="Times New Roman" w:hAnsi="Times New Roman" w:eastAsia="Times New Roman" w:cs="Times New Roman"/>
          <w:lang w:val="en-US" w:bidi="en-US"/>
          <w:color w:val="111111"/>
          <w:sz w:val="28"/>
          <w:szCs w:val="28"/>
          <w:rtl/>
        </w:rPr>
        <w:t xml:space="preserve">8189.</w:t>
      </w:r>
    </w:p>
    <w:p>
      <w:pPr>
        <w:pStyle w:val="BookText"/>
      </w:pPr>
      <w:r>
        <w:rPr>
          <w:rFonts w:ascii="Amiri" w:hAnsi="Amiri" w:eastAsia="Amiri" w:cs="Amiri"/>
          <w:lang w:bidi="ar-SA"/>
          <w:color w:val="111111"/>
          <w:sz w:val="28"/>
          <w:szCs w:val="28"/>
          <w:rtl/>
        </w:rPr>
        <w:t xml:space="preserve">دلائل النبوّة لأبی نعیم عن أبی قرصافة صاحب رسول اللّه صلی اللّه علیه و آله: کانَ‌ بَدءُ إسلامی أنّی کُنتُ‌ یَتیما بَینَ‌ امّی وخالَتی ، وکانَ‌ أکثَرُ مَیلی إلی خالَتی ، وکُنتُ‌ أرعی شُوَیهاتٍ‌ لی ، فَکانَت خالَتی کَثیرا ما تَقولُ‌ لی:یا بُنَیَّ‌ لا تَمُرَّ بِهذَا الرَّجُلِ‌ تَعنِی النَّبِیَّ‌ صلی اللّه علیه و آله فَیُغوِیَکَ‌ ویُضِلَّکَ‌ ، فَکُنتُ‌ أخرُجُ‌ حَتّی آتِیَ‌ المَرعی وأترُکُ‌ شُوَیهاتی ، ثُمَّ‌ آتِی النَّبِیَّ‌ صلی اللّه علیه و آله فَلا أزالُ‌ عِندَهُ‌ أسمَعُ‌ مِنهُ‌ ، وأروحُ‌ بِغَنَمی ضُمرا یابِساتِ‌ الضُّروعِ‌.</w:t>
      </w:r>
    </w:p>
    <w:p>
      <w:pPr>
        <w:pStyle w:val="BookText"/>
      </w:pPr>
      <w:r>
        <w:rPr>
          <w:rFonts w:ascii="Amiri" w:hAnsi="Amiri" w:eastAsia="Amiri" w:cs="Amiri"/>
          <w:lang w:bidi="ar-SA"/>
          <w:color w:val="111111"/>
          <w:sz w:val="28"/>
          <w:szCs w:val="28"/>
          <w:rtl/>
        </w:rPr>
        <w:t xml:space="preserve">فَقالَت لی خالَتی:ما لِغَنَمِکَ‌ یابِساتِ‌ الضُّروعِ‌ ؟ قُلتُ‌:ما أدری.</w:t>
      </w:r>
    </w:p>
    <w:p>
      <w:pPr>
        <w:pStyle w:val="BookText"/>
      </w:pPr>
      <w:r>
        <w:rPr>
          <w:rFonts w:ascii="Amiri" w:hAnsi="Amiri" w:eastAsia="Amiri" w:cs="Amiri"/>
          <w:lang w:bidi="ar-SA"/>
          <w:color w:val="111111"/>
          <w:sz w:val="28"/>
          <w:szCs w:val="28"/>
          <w:rtl/>
        </w:rPr>
        <w:t xml:space="preserve">ثُمَّ‌ عُدتُ‌ إلَیهِ‌ الیَومَ‌ الثّانِیَ‌ ، فَفَعَلَ‌ کَما فَعَلَ‌ الیَومَ‌ الأَوَّلَ‌ غَیرَ أنّی سَمِعتُهُ‌ یَقولُ‌:أیُّهَا النّاسُ‌ هاجِروا وتَمَسَّکوا بِالإِسلامِ‌ ؛ فَإِنَّ‌ الهِجرَةَ‌ لا تَنقَطِعُ‌ مادامَ‌ الجِهادُ ، ثُمَّ‌ إنّی رَجَعتُ‌ بِغَنَمی کَما رُحتُ‌ الیَومَ‌ الأَوَّلَ‌.</w:t>
      </w:r>
    </w:p>
    <w:p>
      <w:pPr>
        <w:pStyle w:val="BookText"/>
      </w:pPr>
      <w:r>
        <w:rPr>
          <w:rFonts w:ascii="Amiri" w:hAnsi="Amiri" w:eastAsia="Amiri" w:cs="Amiri"/>
          <w:lang w:bidi="ar-SA"/>
          <w:color w:val="111111"/>
          <w:sz w:val="28"/>
          <w:szCs w:val="28"/>
          <w:rtl/>
        </w:rPr>
        <w:t xml:space="preserve">ثُمَّ‌ عُدتُ‌ إلَیهِ‌ الیَومَ‌ الثّالِثَ‌ ، فَلَم أزَل عِندَ النَّبِیِّ‌ صلی اللّه علیه و آله أسمَعُ‌ مِنهُ‌ حَتّی أسلَمتُ‌ وبایَعتُهُ‌ وصافَحتُهُ‌ بِیَدی ، وشَکَوتُ‌ إلَیهِ‌ أمرَ خالَتی وأمرَ غَنَمی.</w:t>
      </w:r>
    </w:p>
    <w:p>
      <w:pPr>
        <w:pStyle w:val="BookText"/>
      </w:pPr>
      <w:r>
        <w:rPr>
          <w:rFonts w:ascii="Amiri" w:hAnsi="Amiri" w:eastAsia="Amiri" w:cs="Amiri"/>
          <w:lang w:bidi="ar-SA"/>
          <w:color w:val="111111"/>
          <w:sz w:val="28"/>
          <w:szCs w:val="28"/>
          <w:rtl/>
        </w:rPr>
        <w:t xml:space="preserve">فَقالَ‌ لی رَسولُ‌ اللّهِ‌ صلی اللّه علیه و آله:جِئنی بِالشِّیاهِ‌ ، فَجِئتُهُ‌ بِهِنَّ‌ ، فَمَسَحَ‌ ظُهورَهُنَّ‌ وضُروعَهُنَّ‌ ، ودَعا فیهِنَّ‌ بِالبَرَکَةِ‌ فَامتَلَأنَ‌ شَحما ولَبَنا ، فَلَمّا دَخَلتُ‌ عَلی خالَتی بِهِنَّ‌ قالَت:یا بُنَیَّ‌ هکَذا فَارعَ‌.</w:t>
      </w:r>
    </w:p>
    <w:p>
      <w:pPr>
        <w:pStyle w:val="BookText"/>
      </w:pPr>
      <w:r>
        <w:rPr>
          <w:rFonts w:ascii="Amiri" w:hAnsi="Amiri" w:eastAsia="Amiri" w:cs="Amiri"/>
          <w:lang w:bidi="ar-SA"/>
          <w:color w:val="111111"/>
          <w:sz w:val="28"/>
          <w:szCs w:val="28"/>
          <w:rtl/>
        </w:rPr>
        <w:t xml:space="preserve">قُلتُ‌:یا خالَةُ‌ ما رَعَیتُ‌ إلّا حَیثُ‌ کُنتُ‌ أرعی کُلَّ‌ یَومٍ‌ ، ولکِن اخبِرُکِ‌ بِقِصَّتی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39" w:name="pg14448_131494"/>
    <w:bookmarkEnd w:id="339"/>
    <w:p>
      <w:pPr>
        <w:pStyle w:val="BookText"/>
      </w:pPr>
      <w:r>
        <w:rPr>
          <w:rFonts w:ascii="Amiri" w:hAnsi="Amiri" w:eastAsia="Amiri" w:cs="Amiri"/>
          <w:lang w:bidi="ar-SA"/>
          <w:color w:val="111111"/>
          <w:sz w:val="28"/>
          <w:szCs w:val="28"/>
          <w:rtl/>
        </w:rPr>
        <w:t xml:space="preserve">فَأَخبَرتُها بِالقِصَّةِ‌ وإتیانِی النَّبِیَّ‌ صلی اللّه علیه و آله ، وأخبَرتُها بِسیرَتِهِ‌ وبِکَلامِهِ‌.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دلائل النبوّة لأبی نعیم:ص 453 ح 378.</w:t>
      </w:r>
    </w:p>
    <w:p>
      <w:pPr>
        <w:pStyle w:val="Heading5"/>
      </w:pPr>
      <w:bookmarkStart w:id="1211" w:name="_Toc800"/>
      <w:r>
        <w:t>8/16 أبو مَریَمَ‌ الغَسّانِیُّ‌</w:t>
      </w:r>
      <w:bookmarkEnd w:id="1211"/>
    </w:p>
    <w:p>
      <w:pPr>
        <w:pStyle w:val="BookText"/>
      </w:pPr>
      <w:r>
        <w:rPr>
          <w:rStyle w:val="FootnoteReference"/>
        </w:rPr>
        <w:footnoteReference w:id="872"/>
      </w:r>
      <w:r>
        <w:rPr>
          <w:rFonts w:ascii="Amiri" w:hAnsi="Amiri" w:eastAsia="Amiri" w:cs="Amiri"/>
          <w:lang w:bidi="ar-SA"/>
          <w:color w:val="111111"/>
          <w:sz w:val="28"/>
          <w:szCs w:val="28"/>
          <w:rtl/>
        </w:rPr>
        <w:t xml:space="preserve">
8190. المعجم الکبیر عن أبی مریم الغسّانی: غَزَوتُ‌ مَعَ‌ رَسولِ‌ اللّهِ‌ صلی اللّه علیه و آله فَدَفَعَ‌ إلَیَّ‌ اللِّواءَ ، ورَمَیتُ‌ بَینَ‌ یَدَیهِ‌ بِالجَندَلِ‌ </w:t>
      </w:r>
      <w:r>
        <w:rPr>
          <w:rStyle w:val="FootnoteReference"/>
        </w:rPr>
        <w:footnoteReference w:id="873"/>
      </w:r>
      <w:r>
        <w:rPr>
          <w:rFonts w:ascii="Amiri" w:hAnsi="Amiri" w:eastAsia="Amiri" w:cs="Amiri"/>
          <w:lang w:bidi="ar-SA"/>
          <w:color w:val="111111"/>
          <w:sz w:val="28"/>
          <w:szCs w:val="28"/>
          <w:rtl/>
        </w:rPr>
        <w:t xml:space="preserve">، فَأَعجَبَهُ‌ ذلِکَ‌ ودَعا لی. </w:t>
      </w:r>
      <w:r>
        <w:rPr>
          <w:rStyle w:val="FootnoteReference"/>
        </w:rPr>
        <w:footnoteReference w:id="874"/>
      </w:r>
    </w:p>
    <w:p>
      <w:pPr>
        <w:pStyle w:val="Heading5"/>
      </w:pPr>
      <w:bookmarkStart w:id="1212" w:name="_Toc801"/>
      <w:r>
        <w:t>9/16 الأَحنَفُ‌ بنُ‌ قَیسٍ‌</w:t>
      </w:r>
      <w:bookmarkEnd w:id="1212"/>
    </w:p>
    <w:p>
      <w:pPr>
        <w:pStyle w:val="BookText"/>
      </w:pPr>
      <w:r>
        <w:rPr>
          <w:rStyle w:val="FootnoteReference"/>
        </w:rPr>
        <w:footnoteReference w:id="875"/>
      </w:r>
      <w:r>
        <w:rPr>
          <w:rFonts w:ascii="Amiri" w:hAnsi="Amiri" w:eastAsia="Amiri" w:cs="Amiri"/>
          <w:lang w:bidi="ar-SA"/>
          <w:color w:val="111111"/>
          <w:sz w:val="28"/>
          <w:szCs w:val="28"/>
          <w:rtl/>
        </w:rPr>
        <w:t xml:space="preserve">
8191. مسند ابن حنبل عن الأحنف: بَینَما أطوفُ‌ بِالبَیتِ‌ إذ لَقِیَنی رَجُلٌ‌ مِن بَنی سُلَیمٍ‌ فَقالَ‌:ألا ابَشِّرُکَ‌ ؟ قالَ‌:قُلتُ‌:بَلی.قالَ‌:أتَذکُرُ إذ بَعَثَنی رَسولُ‌ اللّهِ‌ صلی اللّه علیه و آله إلی قَومِکَ‌ بَنی سَعدٍ أدعوهُم إلَی الإِسلامِ‌ قالَ‌:فَقُلتَ‌ أنتَ‌:وَاللّهِ‌ ما قالَ‌ إلّا خَیرا ، ولا أسمَعُ‌ إلّا حُسنا ؟ فَإِنّی رَجَعتُ‌ فَأَخبَرتُ‌ النَّبِیَّ‌ صلی اللّه علیه و آله بِمَقالَتِکَ‌ ، قالَ‌:"اللّهُمَّ‌ اغفِر لِلأَحنَفِ‌".قالَ‌: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40" w:name="pg14448_131495"/>
    <w:bookmarkEnd w:id="340"/>
    <w:p>
      <w:pPr>
        <w:pStyle w:val="BookText"/>
      </w:pPr>
      <w:r>
        <w:rPr>
          <w:rFonts w:ascii="Amiri" w:hAnsi="Amiri" w:eastAsia="Amiri" w:cs="Amiri"/>
          <w:lang w:bidi="ar-SA"/>
          <w:color w:val="111111"/>
          <w:sz w:val="28"/>
          <w:szCs w:val="28"/>
          <w:rtl/>
        </w:rPr>
        <w:t xml:space="preserve">فَما أنَا بِشَیءٍ أرجی مِنّی لَها.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مسند ابن حنبل:ج 9 ص 54 ح 23221. [1]</w:t>
      </w:r>
    </w:p>
    <w:p>
      <w:pPr>
        <w:pStyle w:val="Heading5"/>
      </w:pPr>
      <w:bookmarkStart w:id="1213" w:name="_Toc802"/>
      <w:r>
        <w:t>10/16 أسماءُ بِنتُ‌ عُمَیسٍ‌</w:t>
      </w:r>
      <w:bookmarkEnd w:id="1213"/>
    </w:p>
    <w:p>
      <w:pPr>
        <w:pStyle w:val="BookText"/>
      </w:pPr>
      <w:r>
        <w:rPr>
          <w:rStyle w:val="FootnoteReference"/>
        </w:rPr>
        <w:footnoteReference w:id="877"/>
      </w:r>
      <w:r>
        <w:rPr>
          <w:rFonts w:ascii="Amiri" w:hAnsi="Amiri" w:eastAsia="Amiri" w:cs="Amiri"/>
          <w:lang w:bidi="ar-SA"/>
          <w:color w:val="111111"/>
          <w:sz w:val="28"/>
          <w:szCs w:val="28"/>
          <w:rtl/>
        </w:rPr>
        <w:t xml:space="preserve">
8192. المعجم الکبیر عن ابن عبّاس فی خَبرِ زِفافِ‌ فاطِمَةَ‌ علیهاالسلام: ...وتَخَلَّفَت أسماءُ بِنتُ‌ عُمَیسٍ‌ [ فی مَنزِلِ‌ عَلِیٍّ‌ علیه السلام ] فَقالَ‌ لَهَا النَّبِیُّ‌ صلی اللّه علیه و آله:عَلی رِسلِکِ‌ ، مَن أنتِ‌ ؟ قالَت:أنَا الَّتی أحرُسُ‌ ابنَتَکَ‌ ؛ إنَّ‌ الفَتاةَ‌ لَیلَةَ‌ تُبنی بِها لابُدَّ لَها مِنِ‌ امرَأَةٍ‌ تَکونُ‌ قَریبَةً‌ مِنها ، إن عَرَضَت لَها حاجَةً‌ أو أرادَت شَیئا أفضَت بِذلِکَ‌ إلَیها.</w:t>
      </w:r>
    </w:p>
    <w:p>
      <w:pPr>
        <w:pStyle w:val="BookText"/>
      </w:pPr>
      <w:r>
        <w:rPr>
          <w:rFonts w:ascii="Amiri" w:hAnsi="Amiri" w:eastAsia="Amiri" w:cs="Amiri"/>
          <w:lang w:bidi="ar-SA"/>
          <w:color w:val="111111"/>
          <w:sz w:val="28"/>
          <w:szCs w:val="28"/>
          <w:rtl/>
        </w:rPr>
        <w:t xml:space="preserve">قالَ‌:فَإِنّی أسأَلُ‌ إلهی أن یَحرُسَکِ‌ مِن بَینِ‌ یَدَیکِ‌ ، ومِن خَلفِکِ‌ ، وعَن یَمینِکِ‌ وعَن شِمالِکِ‌ مِنَ‌ الشَّیطانِ‌ الرَّجیمِ‌. </w:t>
      </w:r>
      <w:r>
        <w:rPr>
          <w:rStyle w:val="FootnoteReference"/>
        </w:rPr>
        <w:footnoteReference w:id="878"/>
      </w:r>
    </w:p>
    <w:p>
      <w:pPr>
        <w:pStyle w:val="Heading5"/>
      </w:pPr>
      <w:bookmarkStart w:id="1214" w:name="_Toc803"/>
      <w:r>
        <w:t>11/16 امُّ‌ سُلَیمٍ‌</w:t>
      </w:r>
      <w:bookmarkEnd w:id="1214"/>
    </w:p>
    <w:p>
      <w:pPr>
        <w:pStyle w:val="BookText"/>
      </w:pPr>
      <w:r>
        <w:rPr>
          <w:rStyle w:val="FootnoteReference"/>
        </w:rPr>
        <w:footnoteReference w:id="879"/>
      </w:r>
      <w:r>
        <w:rPr>
          <w:rFonts w:ascii="Amiri" w:hAnsi="Amiri" w:eastAsia="Amiri" w:cs="Amiri"/>
          <w:lang w:bidi="ar-SA"/>
          <w:color w:val="111111"/>
          <w:sz w:val="28"/>
          <w:szCs w:val="28"/>
          <w:rtl/>
        </w:rPr>
        <w:t xml:space="preserve">
8193. الطبقات الکبری عن أنس: إنَّ‌ النَّبِیَّ‌ صلی اللّه علیه و آله دَخَلَ‌ عَلی امِّ‌ سُلَیمٍ‌...ثُمَّ‌ قامَ‌ فی ناحِیَةِ‌ البَیتِ‌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41" w:name="pg14448_131496"/>
    <w:bookmarkEnd w:id="341"/>
    <w:p>
      <w:pPr>
        <w:pStyle w:val="BookText"/>
      </w:pPr>
      <w:r>
        <w:rPr>
          <w:rFonts w:ascii="Amiri" w:hAnsi="Amiri" w:eastAsia="Amiri" w:cs="Amiri"/>
          <w:lang w:bidi="ar-SA"/>
          <w:color w:val="111111"/>
          <w:sz w:val="28"/>
          <w:szCs w:val="28"/>
          <w:rtl/>
        </w:rPr>
        <w:t xml:space="preserve">فَصَلّی صَلاةً‌ غَیرَ مَکتوبَةٍ‌ ، فَدَعا لِاُمِّ‌ سُلَیمٍ‌ ولِأَهلِ‌ بَیتِها.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الطبقات الکبری:ج 8 ص 429. [1]</w:t>
      </w:r>
    </w:p>
    <w:p>
      <w:pPr>
        <w:pStyle w:val="BookText"/>
      </w:pPr>
      <w:r>
        <w:rPr>
          <w:rFonts w:ascii="Times New Roman" w:hAnsi="Times New Roman" w:eastAsia="Times New Roman" w:cs="Times New Roman"/>
          <w:lang w:val="en-US" w:bidi="en-US"/>
          <w:color w:val="111111"/>
          <w:sz w:val="28"/>
          <w:szCs w:val="28"/>
          <w:rtl/>
        </w:rPr>
        <w:t xml:space="preserve">8194.</w:t>
      </w:r>
    </w:p>
    <w:p>
      <w:pPr>
        <w:pStyle w:val="BookText"/>
      </w:pPr>
      <w:r>
        <w:rPr>
          <w:rFonts w:ascii="Amiri" w:hAnsi="Amiri" w:eastAsia="Amiri" w:cs="Amiri"/>
          <w:lang w:bidi="ar-SA"/>
          <w:color w:val="111111"/>
          <w:sz w:val="28"/>
          <w:szCs w:val="28"/>
          <w:rtl/>
        </w:rPr>
        <w:t xml:space="preserve">الاستیعاب عن امّ‌ سلیم: لَقَد دَعا لی رَسولُ‌ اللّهِ‌ صلی اللّه علیه و آله حَتّی ما اریدُ زِیادَةً‌. </w:t>
      </w:r>
      <w:r>
        <w:rPr>
          <w:rStyle w:val="FootnoteReference"/>
        </w:rPr>
        <w:footnoteReference w:id="881"/>
      </w:r>
    </w:p>
    <w:p>
      <w:pPr>
        <w:pStyle w:val="BookText"/>
      </w:pPr>
      <w:r>
        <w:rPr>
          <w:rFonts w:ascii="Times New Roman" w:hAnsi="Times New Roman" w:eastAsia="Times New Roman" w:cs="Times New Roman"/>
          <w:lang w:val="en-US" w:bidi="en-US"/>
          <w:color w:val="111111"/>
          <w:sz w:val="28"/>
          <w:szCs w:val="28"/>
          <w:rtl/>
        </w:rPr>
        <w:t xml:space="preserve">8195.</w:t>
      </w:r>
    </w:p>
    <w:p>
      <w:pPr>
        <w:pStyle w:val="BookText"/>
      </w:pPr>
      <w:r>
        <w:rPr>
          <w:rFonts w:ascii="Amiri" w:hAnsi="Amiri" w:eastAsia="Amiri" w:cs="Amiri"/>
          <w:lang w:bidi="ar-SA"/>
          <w:color w:val="111111"/>
          <w:sz w:val="28"/>
          <w:szCs w:val="28"/>
          <w:rtl/>
        </w:rPr>
        <w:t xml:space="preserve">الطبقات الکبری عن عبایة بن رفاعة: کانَت امُّ‌ أنَسٍ‌ تَحتَ‌ أبی طَلحَةَ‌ فَوَلَدَت مِنهُ‌ غُلاما ومَرِضَ‌ ، فَانطَلَقَ‌ أبو طَلحَةَ‌ إلی رَسولِ‌ اللّهِ‌ ، فَماتَ‌ الغُلامُ‌ فَسَجَّتهُ‌ امُّهُ‌ ، فَلَمّا جاءَ أبو طَلحَةَ‌ قالَ‌ لَها:ما فَعَلَ‌ ابنی ؟ قالَت:صالِحٌ‌ ، فَأَتَتهُ‌ بِتُحفَتِهَا الَّتی کانَت تُتحِفُهُ‌ فَأَصابَ‌ مِنها ، ثُمَّ‌ طَلَبَت مِنهُ‌ ما تَطلُبُ‌ المَرأَةُ‌ مِن زَوجِها فَأَصابَ‌ مِنها.</w:t>
      </w:r>
    </w:p>
    <w:p>
      <w:pPr>
        <w:pStyle w:val="BookText"/>
      </w:pPr>
      <w:r>
        <w:rPr>
          <w:rFonts w:ascii="Amiri" w:hAnsi="Amiri" w:eastAsia="Amiri" w:cs="Amiri"/>
          <w:lang w:bidi="ar-SA"/>
          <w:color w:val="111111"/>
          <w:sz w:val="28"/>
          <w:szCs w:val="28"/>
          <w:rtl/>
        </w:rPr>
        <w:t xml:space="preserve">ثُمَّ‌ قالَت:ما رَأَیتَ‌ ما صَنَعَ‌ ناسٌ‌ مِن جیرَتِنا ، کانَت عِندَهُم عارِیَةٌ‌ فَطَلَبوها فَأَبَوا أن یَرُدّوها ، فَقالَ‌:بِئسَ‌ ما صَنَعوا ! فَقالَت:هذا أنتَ‌ ، کانَ‌ ابنُکَ‌ عارِیَةً‌ مِنَ‌ اللّهِ‌ ، وإنَّ‌ اللّهَ‌ قَد قَبَضَهُ‌ إلَیهِ‌.</w:t>
      </w:r>
    </w:p>
    <w:p>
      <w:pPr>
        <w:pStyle w:val="BookText"/>
      </w:pPr>
      <w:r>
        <w:rPr>
          <w:rFonts w:ascii="Amiri" w:hAnsi="Amiri" w:eastAsia="Amiri" w:cs="Amiri"/>
          <w:lang w:bidi="ar-SA"/>
          <w:color w:val="111111"/>
          <w:sz w:val="28"/>
          <w:szCs w:val="28"/>
          <w:rtl/>
        </w:rPr>
        <w:t xml:space="preserve">فَقالَ‌ لَها:وَاللّهِ‌ لا تَغلِبینِی اللَّیلَةَ‌ عَلَی الصَّبرِ ، فَغَدا عَلی رَسولِ‌ اللّهِ‌ فَأَخبَرَهُ‌.</w:t>
      </w:r>
    </w:p>
    <w:p>
      <w:pPr>
        <w:pStyle w:val="BookText"/>
      </w:pPr>
      <w:r>
        <w:rPr>
          <w:rFonts w:ascii="Amiri" w:hAnsi="Amiri" w:eastAsia="Amiri" w:cs="Amiri"/>
          <w:lang w:bidi="ar-SA"/>
          <w:color w:val="111111"/>
          <w:sz w:val="28"/>
          <w:szCs w:val="28"/>
          <w:rtl/>
        </w:rPr>
        <w:t xml:space="preserve">فَقالَ‌ رَسولُ‌ اللّهِ‌ صلی اللّه علیه و آله:اللّهُمَّ‌ بارِک لَهُما فی لَیلَتِهِما.قالَ‌:فَوَلَدَت لَهُ‌ غُلاما.</w:t>
      </w:r>
    </w:p>
    <w:p>
      <w:pPr>
        <w:pStyle w:val="BookText"/>
      </w:pPr>
      <w:r>
        <w:rPr>
          <w:rFonts w:ascii="Amiri" w:hAnsi="Amiri" w:eastAsia="Amiri" w:cs="Amiri"/>
          <w:lang w:bidi="ar-SA"/>
          <w:color w:val="111111"/>
          <w:sz w:val="28"/>
          <w:szCs w:val="28"/>
          <w:rtl/>
        </w:rPr>
        <w:t xml:space="preserve">قالَ‌ عَبایَةُ‌:فَلَقَد رَأَیتُ‌ لِذلِکَ‌ الغُلامِ‌ سَبعَةَ‌ بَنینَ‌ کُلُّهُم قَد خَتَمَ‌ القُرآنَ‌. </w:t>
      </w:r>
      <w:r>
        <w:rPr>
          <w:rStyle w:val="FootnoteReference"/>
        </w:rPr>
        <w:footnoteReference w:id="882"/>
      </w:r>
    </w:p>
    <w:p>
      <w:pPr>
        <w:pStyle w:val="Heading5"/>
      </w:pPr>
      <w:bookmarkStart w:id="1215" w:name="_Toc804"/>
      <w:r>
        <w:t>12/16 امُّ‌ عُمارَةَ‌</w:t>
      </w:r>
      <w:bookmarkEnd w:id="1215"/>
    </w:p>
    <w:p>
      <w:pPr>
        <w:pStyle w:val="BookText"/>
      </w:pPr>
      <w:r>
        <w:rPr>
          <w:rStyle w:val="FootnoteReference"/>
        </w:rPr>
        <w:footnoteReference w:id="883"/>
      </w:r>
      <w:r>
        <w:rPr>
          <w:rFonts w:ascii="Amiri" w:hAnsi="Amiri" w:eastAsia="Amiri" w:cs="Amiri"/>
          <w:lang w:bidi="ar-SA"/>
          <w:color w:val="111111"/>
          <w:sz w:val="28"/>
          <w:szCs w:val="28"/>
          <w:rtl/>
        </w:rPr>
        <w:t xml:space="preserve">
8196. الطبقات الکبری عن عبد اللّه بن زید بن عاصم: شَهِدتُ‌ احُدا مَعَ‌ رَسولِ‌ اللّهِ‌ صلی اللّه علیه و آله ، فَلَمّا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42" w:name="pg14448_131497"/>
    <w:bookmarkEnd w:id="342"/>
    <w:p>
      <w:pPr>
        <w:pStyle w:val="BookText"/>
      </w:pPr>
      <w:r>
        <w:rPr>
          <w:rFonts w:ascii="Amiri" w:hAnsi="Amiri" w:eastAsia="Amiri" w:cs="Amiri"/>
          <w:lang w:bidi="ar-SA"/>
          <w:color w:val="111111"/>
          <w:sz w:val="28"/>
          <w:szCs w:val="28"/>
          <w:rtl/>
        </w:rPr>
        <w:t xml:space="preserve">تَفَرَّقَ‌ النّاسُ‌ عَنهُ‌ دَنَوتُ‌ مِنهُ‌ أنَا واُمّی نَذُبُّ‌ عَنهُ‌.</w:t>
      </w:r>
    </w:p>
    <w:p>
      <w:pPr>
        <w:pStyle w:val="BookText"/>
      </w:pPr>
      <w:r>
        <w:rPr>
          <w:rFonts w:ascii="Amiri" w:hAnsi="Amiri" w:eastAsia="Amiri" w:cs="Amiri"/>
          <w:lang w:bidi="ar-SA"/>
          <w:color w:val="111111"/>
          <w:sz w:val="28"/>
          <w:szCs w:val="28"/>
          <w:rtl/>
        </w:rPr>
        <w:t xml:space="preserve">فَقالَ‌:ابنُ‌ امِّ‌ عُمارَةَ‌ ؟ قُلتُ‌:نَعَم.قالَ‌:اِرمِ‌ ، فَرَمَیتُ‌ بَینَ‌ یَدَیهِ‌ رَجُلاً مِنَ‌ المُشرِکینَ‌ بِحَجَرٍ وهُوَ عَلی فَرَسٍ‌ ، فَأَصَبتُ‌ عَینَ‌ الفَرَسِ‌ فَاضطَرَبَ‌ الفَرَسُ‌ حَتّی وَقَعَ‌ هُوَ وصاحِبُهُ‌ ، وجَعَلتُ‌ أعلوهُ‌ بِالحِجارَةِ‌ حَتّی نَضَدتُ‌ عَلَیهِ‌ مِنها وِقرا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الوِقْر:الحمل الثقیل (القاموس المحیط‍‌:ج 2 ص 155 "وقر").</w:t>
      </w:r>
    </w:p>
    <w:p>
      <w:pPr>
        <w:pStyle w:val="BookText"/>
      </w:pPr>
      <w:r>
        <w:rPr>
          <w:rFonts w:ascii="Amiri" w:hAnsi="Amiri" w:eastAsia="Amiri" w:cs="Amiri"/>
          <w:lang w:bidi="ar-SA"/>
          <w:color w:val="111111"/>
          <w:sz w:val="28"/>
          <w:szCs w:val="28"/>
          <w:rtl/>
        </w:rPr>
        <w:t xml:space="preserve">، وَالنَّبِیُّ‌ صلی اللّه علیه و آله یَنظُرُ یَتَبَسَّمُ‌ ، ونَظَرَ جُرحَ‌ امّی عَلی عاتِقِها ، فَقالَ‌:</w:t>
      </w:r>
    </w:p>
    <w:p>
      <w:pPr>
        <w:pStyle w:val="BookText"/>
      </w:pPr>
      <w:r>
        <w:rPr>
          <w:rFonts w:ascii="Amiri" w:hAnsi="Amiri" w:eastAsia="Amiri" w:cs="Amiri"/>
          <w:lang w:bidi="ar-SA"/>
          <w:color w:val="111111"/>
          <w:sz w:val="28"/>
          <w:szCs w:val="28"/>
          <w:rtl/>
        </w:rPr>
        <w:t xml:space="preserve">امَّکَ‌ امَّکَ‌ ! اعصِب جُرحَها ،بارَکَ‌ اللّهُ‌ عَلَیکُم مِن أهلِ‌ بَیتٍ‌ ، مَقامُ‌ امِّکَ‌ خَیرٌ مِن مَقامِ‌ فُلانٍ‌ وفُلانٍ‌ ، رَحِمَکُمُ‌ اللّهُ‌ أهلَ‌ البَیتِ‌ ، ومَقامُ‌ رَبیبِکَ‌ یَعنی زَوجَ‌ امِّهِ‌ خَیرٌ مِن مَقامِ‌ فُلانٍ‌ وفُلانٍ‌ ، رَحِمَکُمُ‌ اللّهُ‌ أهلَ‌ البَیتِ‌.قالَت:اُدعُ‌ اللّهَ‌ أن نُرافِقَکَ‌ فِی الجَنَّةِ‌.</w:t>
      </w:r>
    </w:p>
    <w:p>
      <w:pPr>
        <w:pStyle w:val="BookText"/>
      </w:pPr>
      <w:r>
        <w:rPr>
          <w:rFonts w:ascii="Amiri" w:hAnsi="Amiri" w:eastAsia="Amiri" w:cs="Amiri"/>
          <w:lang w:bidi="ar-SA"/>
          <w:color w:val="111111"/>
          <w:sz w:val="28"/>
          <w:szCs w:val="28"/>
          <w:rtl/>
        </w:rPr>
        <w:t xml:space="preserve">فَقالَ‌:اللّهُمَّ‌ اجعَلهُم رُفَقائی فِی الجَنَّةِ‌.فَقالَت:ما ابالی ما أصابَنی مِنَ‌ الدُّنیا. </w:t>
      </w:r>
      <w:r>
        <w:rPr>
          <w:rStyle w:val="FootnoteReference"/>
        </w:rPr>
        <w:footnoteReference w:id="885"/>
      </w:r>
    </w:p>
    <w:p>
      <w:pPr>
        <w:pStyle w:val="Heading5"/>
      </w:pPr>
      <w:bookmarkStart w:id="1216" w:name="_Toc805"/>
      <w:r>
        <w:t>13/16 امُّ‌ قَیسٍ‌ اختُ‌ عُکاشَةَ‌ بنِ‌ مِحصَنٍ‌</w:t>
      </w:r>
      <w:bookmarkEnd w:id="1216"/>
    </w:p>
    <w:p>
      <w:pPr>
        <w:pStyle w:val="BookText"/>
      </w:pPr>
      <w:r>
        <w:rPr>
          <w:rStyle w:val="FootnoteReference"/>
        </w:rPr>
        <w:footnoteReference w:id="886"/>
      </w:r>
      <w:r>
        <w:rPr>
          <w:rFonts w:ascii="Amiri" w:hAnsi="Amiri" w:eastAsia="Amiri" w:cs="Amiri"/>
          <w:lang w:bidi="ar-SA"/>
          <w:color w:val="111111"/>
          <w:sz w:val="28"/>
          <w:szCs w:val="28"/>
          <w:rtl/>
        </w:rPr>
        <w:t xml:space="preserve">
8197. سنن النسائی عن أبی الحسن مولی ام قیس بنت محصن عن امّ‌ قیس: تُوُفِّیَ‌ ابنی فَجَزِعتُ‌ عَلَیهِ‌ ، فَقُلتُ‌ لِلَّذی یَغسِلُهُ‌:لا تَغسِلِ‌ ابنی بِالماءِ البارِدِ فَتَقتُلَهُ‌.فَانطَلَقَ‌ عُکاشَةُ‌ بنُ‌ مِحصَنٍ‌ إلی رَسولِ‌ اللّهِ‌ صلی اللّه علیه و آله فَأَخبَرَهُ‌ بِقَولِها ، فَتَبَسَّمَ‌ ، ثُمَّ‌ قالَ‌:"ما قالَت ؟ طالَ‌ عُمُرُها".فَلا نَعلَمُ‌ امرَأَةً‌ عُمِّرَت ما عُمِّرَت. </w:t>
      </w:r>
      <w:r>
        <w:rPr>
          <w:rStyle w:val="FootnoteReference"/>
        </w:rPr>
        <w:footnoteReference w:id="887"/>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3" w:name="pg14448_131498"/>
    <w:bookmarkEnd w:id="343"/>
    <w:p>
      <w:pPr>
        <w:pStyle w:val="Heading5"/>
      </w:pPr>
      <w:bookmarkStart w:id="1217" w:name="_Toc806"/>
      <w:r>
        <w:t>14/16 امُّ‌ مَعبَدٍ</w:t>
      </w:r>
      <w:bookmarkEnd w:id="1217"/>
    </w:p>
    <w:p>
      <w:pPr>
        <w:pStyle w:val="BookText"/>
      </w:pPr>
      <w:r>
        <w:rPr>
          <w:rStyle w:val="FootnoteReference"/>
        </w:rPr>
        <w:footnoteReference w:id="888"/>
      </w:r>
    </w:p>
    <w:p>
      <w:pPr>
        <w:pStyle w:val="BookText"/>
      </w:pPr>
      <w:r>
        <w:rPr>
          <w:rFonts w:ascii="Times New Roman" w:hAnsi="Times New Roman" w:eastAsia="Times New Roman" w:cs="Times New Roman"/>
          <w:lang w:val="en-US" w:bidi="en-US"/>
          <w:color w:val="111111"/>
          <w:sz w:val="28"/>
          <w:szCs w:val="28"/>
          <w:rtl/>
        </w:rPr>
        <w:t xml:space="preserve">8198.</w:t>
      </w:r>
    </w:p>
    <w:p>
      <w:pPr>
        <w:pStyle w:val="BookText"/>
      </w:pPr>
      <w:r>
        <w:rPr>
          <w:rFonts w:ascii="Amiri" w:hAnsi="Amiri" w:eastAsia="Amiri" w:cs="Amiri"/>
          <w:lang w:bidi="ar-SA"/>
          <w:color w:val="111111"/>
          <w:sz w:val="28"/>
          <w:szCs w:val="28"/>
          <w:rtl/>
        </w:rPr>
        <w:t xml:space="preserve">الثقات فی ذِکرِ هِجرَةِ‌ النَّبِیِّ‌ صلی اللّه علیه و آله: ثُمَّ‌ ساروا إلی خَیمَتَی امِّ‌ مَعبَدٍ الخُزاعِیَّةِ‌ ، وکانَتِ‌ امرَأَةً‌ بَرزَةً‌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جَلدَةً‌ تَحتَبی وتَجلِسُ‌ بِفِناءِ الخَیمَةِ‌ ، ثُمَّ‌ تُسقی وتُطعِمُ‌ ، فَیُناوِلونَها تَمرا ویَشتَرونَ‌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فَلَم یُصیبوا عِندَها شَیئا مِن ذلِکَ‌ ، فَإِذَا القَومُ‌ مُرمِلونَ‌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مُسنِتونَ‌.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فَنَظَرَ رَسولُ‌ اللّهِ‌ صلی اللّه علیه و آله إلی شاةٍ‌ فی کِسرِ خَیمَتِها ، فَقالَ‌:ما هذِهِ‌ الشّاةُ‌ یا امَّ‌ مَعبَدٍ ؟ قالَت:خَلَّفَهَا الجَهدُ عَنِ‌ الغَنَمِ‌ ، فَقالَ‌:هَل بِها مِن لَبَنٍ‌ ؟ قالَت:هِیَ‌ أجهَدُ مِن ذلِکَ‌.</w:t>
      </w:r>
    </w:p>
    <w:p>
      <w:pPr>
        <w:pStyle w:val="BookText"/>
      </w:pPr>
      <w:r>
        <w:rPr>
          <w:rFonts w:ascii="Amiri" w:hAnsi="Amiri" w:eastAsia="Amiri" w:cs="Amiri"/>
          <w:lang w:bidi="ar-SA"/>
          <w:color w:val="111111"/>
          <w:sz w:val="28"/>
          <w:szCs w:val="28"/>
          <w:rtl/>
        </w:rPr>
        <w:t xml:space="preserve">قالَ‌ أتَأذَنینَ‌ لی أن أحلِبَها ؟ قالَت:نَعَم بِأَبی واُمّی ، إن رَأَیتَ‌ بِها حَلبا فَاحلِبها.</w:t>
      </w:r>
    </w:p>
    <w:p>
      <w:pPr>
        <w:pStyle w:val="BookText"/>
      </w:pPr>
      <w:r>
        <w:rPr>
          <w:rFonts w:ascii="Amiri" w:hAnsi="Amiri" w:eastAsia="Amiri" w:cs="Amiri"/>
          <w:lang w:bidi="ar-SA"/>
          <w:color w:val="111111"/>
          <w:sz w:val="28"/>
          <w:szCs w:val="28"/>
          <w:rtl/>
        </w:rPr>
        <w:t xml:space="preserve">فَدَعا رَسولُ‌ اللّهِ‌ صلی اللّه علیه و آله بِالشّاةِ‌ فَمَسَحَ‌ ضَرعَها وذَکَرَ اسمَ‌ اللّهِ‌ عَلَیهِ‌ ، وقالَ‌:اللّهُمَّ‌ بارِک لَها فی شاتِها.فَتَفاجَّت </w:t>
      </w:r>
      <w:r>
        <w:rPr>
          <w:rStyle w:val="FootnoteReference"/>
        </w:rPr>
        <w:footnoteReference w:id="889"/>
      </w:r>
      <w:r>
        <w:rPr>
          <w:rFonts w:ascii="Amiri" w:hAnsi="Amiri" w:eastAsia="Amiri" w:cs="Amiri"/>
          <w:lang w:bidi="ar-SA"/>
          <w:color w:val="111111"/>
          <w:sz w:val="28"/>
          <w:szCs w:val="28"/>
          <w:rtl/>
        </w:rPr>
        <w:t xml:space="preserve">ودَرَّت وَاجتَرَّت </w:t>
      </w:r>
      <w:r>
        <w:rPr>
          <w:rStyle w:val="FootnoteReference"/>
        </w:rPr>
        <w:footnoteReference w:id="890"/>
      </w:r>
      <w:r>
        <w:rPr>
          <w:rFonts w:ascii="Amiri" w:hAnsi="Amiri" w:eastAsia="Amiri" w:cs="Amiri"/>
          <w:lang w:bidi="ar-SA"/>
          <w:color w:val="111111"/>
          <w:sz w:val="28"/>
          <w:szCs w:val="28"/>
          <w:rtl/>
        </w:rPr>
        <w:t xml:space="preserve">، فَدَعا بِإِناءٍ لَها یُربِضُ‌ </w:t>
      </w:r>
      <w:r>
        <w:rPr>
          <w:rStyle w:val="FootnoteReference"/>
        </w:rPr>
        <w:footnoteReference w:id="891"/>
      </w:r>
      <w:r>
        <w:rPr>
          <w:rFonts w:ascii="Amiri" w:hAnsi="Amiri" w:eastAsia="Amiri" w:cs="Amiri"/>
          <w:lang w:bidi="ar-SA"/>
          <w:color w:val="111111"/>
          <w:sz w:val="28"/>
          <w:szCs w:val="28"/>
          <w:rtl/>
        </w:rPr>
        <w:t xml:space="preserve">الرَّهطَ‍‌ ، فَحَلَبَ‌</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44" w:name="pg14448_131499"/>
    <w:bookmarkEnd w:id="344"/>
    <w:p>
      <w:pPr>
        <w:pStyle w:val="BookText"/>
      </w:pPr>
      <w:r>
        <w:rPr>
          <w:rFonts w:ascii="Amiri" w:hAnsi="Amiri" w:eastAsia="Amiri" w:cs="Amiri"/>
          <w:lang w:bidi="ar-SA"/>
          <w:color w:val="111111"/>
          <w:sz w:val="28"/>
          <w:szCs w:val="28"/>
          <w:rtl/>
        </w:rPr>
        <w:t xml:space="preserve">فیهِ‌ ثَجّا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ثجّا:أی لبنا سائلاً کثیرا (النهایة:ج 1 ص 207 [1] "ثجج").</w:t>
      </w:r>
    </w:p>
    <w:p>
      <w:pPr>
        <w:pStyle w:val="BookText"/>
      </w:pPr>
      <w:r>
        <w:rPr>
          <w:rFonts w:ascii="Amiri" w:hAnsi="Amiri" w:eastAsia="Amiri" w:cs="Amiri"/>
          <w:lang w:bidi="ar-SA"/>
          <w:color w:val="111111"/>
          <w:sz w:val="28"/>
          <w:szCs w:val="28"/>
          <w:rtl/>
        </w:rPr>
        <w:t xml:space="preserve">حَتّی عَلاهُ‌ البَهاءُ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فَسَقاها فَشَرِبَت حَتّی رَوِیَت ، وسَقی أصحابَهُ‌ فَشَرِبوا حَتّی رَووا ، وشَرِبَ‌ صلی اللّه علیه و آله آخِرَهُم ، وقالَ‌:ساقِی القَومِ‌ آخِرُهُم شُربا ، فَشَرِبوا جَمیعا عَلَلاً بَعدَ نَهَلٍ‌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حَتّی أراضوا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ثُمَّ‌ حَلَبَ‌ فیهِ‌ ثانِیَةً‌.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218" w:name="_Toc807"/>
      <w:r>
        <w:t>15/16 أنَسُ‌ بنُ‌ مالِکٍ‌</w:t>
      </w:r>
      <w:bookmarkEnd w:id="1218"/>
    </w:p>
    <w:p>
      <w:pPr>
        <w:pStyle w:val="BookText"/>
      </w:pPr>
      <w:r>
        <w:rPr>
          <w:rStyle w:val="FootnoteReference"/>
        </w:rPr>
        <w:footnoteReference w:id="893"/>
      </w:r>
      <w:r>
        <w:rPr>
          <w:rFonts w:ascii="Amiri" w:hAnsi="Amiri" w:eastAsia="Amiri" w:cs="Amiri"/>
          <w:lang w:bidi="ar-SA"/>
          <w:color w:val="111111"/>
          <w:sz w:val="28"/>
          <w:szCs w:val="28"/>
          <w:rtl/>
        </w:rPr>
        <w:t xml:space="preserve">
8199. صحیح البخاری عن أنس: قالَت امّی:یا رَسولَ‌ اللّهِ‌ ، خادِمُکَ‌ أنَسٌ‌ ادعُ‌ اللّهَ‌ لَهُ‌.</w:t>
      </w:r>
    </w:p>
    <w:p>
      <w:pPr>
        <w:pStyle w:val="BookText"/>
      </w:pPr>
      <w:r>
        <w:rPr>
          <w:rFonts w:ascii="Amiri" w:hAnsi="Amiri" w:eastAsia="Amiri" w:cs="Amiri"/>
          <w:lang w:bidi="ar-SA"/>
          <w:color w:val="111111"/>
          <w:sz w:val="28"/>
          <w:szCs w:val="28"/>
          <w:rtl/>
        </w:rPr>
        <w:t xml:space="preserve">قالَ‌:اللّهُمَّ‌ أکثِر مالَهُ‌ ووَلَدَهُ‌ ، وبارِک لَهُ‌ فیما أعطَیتَهُ‌. </w:t>
      </w:r>
      <w:r>
        <w:rPr>
          <w:rStyle w:val="FootnoteReference"/>
        </w:rPr>
        <w:footnoteReference w:id="894"/>
      </w:r>
    </w:p>
    <w:p>
      <w:pPr>
        <w:pStyle w:val="Heading5"/>
      </w:pPr>
      <w:bookmarkStart w:id="1219" w:name="_Toc808"/>
      <w:r>
        <w:t>16/16 التَّلِبُ‌ بنُ‌ ثعلبة</w:t>
      </w:r>
      <w:bookmarkEnd w:id="1219"/>
    </w:p>
    <w:p>
      <w:pPr>
        <w:pStyle w:val="BookText"/>
      </w:pPr>
      <w:r>
        <w:rPr>
          <w:rStyle w:val="FootnoteReference"/>
        </w:rPr>
        <w:footnoteReference w:id="895"/>
      </w:r>
      <w:r>
        <w:rPr>
          <w:rFonts w:ascii="Amiri" w:hAnsi="Amiri" w:eastAsia="Amiri" w:cs="Amiri"/>
          <w:lang w:bidi="ar-SA"/>
          <w:color w:val="111111"/>
          <w:sz w:val="28"/>
          <w:szCs w:val="28"/>
          <w:rtl/>
        </w:rPr>
        <w:t xml:space="preserve">
8200. المعجم الکبیر عن ملقام بن التلب: إنَّ‌ التَّلِبَ‌ حَدَّثَهُ‌ أنَّهُ‌ أتَی النَّبِیَّ‌ صلی اللّه علیه و آله ، فَقالَ‌:یا رَسولَ‌ اللّهِ‌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5" w:name="pg14448_131500"/>
    <w:bookmarkEnd w:id="345"/>
    <w:p>
      <w:pPr>
        <w:pStyle w:val="BookText"/>
      </w:pPr>
      <w:r>
        <w:rPr>
          <w:rFonts w:ascii="Amiri" w:hAnsi="Amiri" w:eastAsia="Amiri" w:cs="Amiri"/>
          <w:lang w:bidi="ar-SA"/>
          <w:color w:val="111111"/>
          <w:sz w:val="28"/>
          <w:szCs w:val="28"/>
          <w:rtl/>
        </w:rPr>
        <w:t xml:space="preserve">استَغفِر لی.فَقالَ‌:إذا اذِنَ‌ لَکَ‌ أو حَتّی یُؤذَنَ‌ لَکَ‌.</w:t>
      </w:r>
    </w:p>
    <w:p>
      <w:pPr>
        <w:pStyle w:val="BookText"/>
      </w:pPr>
      <w:r>
        <w:rPr>
          <w:rFonts w:ascii="Amiri" w:hAnsi="Amiri" w:eastAsia="Amiri" w:cs="Amiri"/>
          <w:lang w:bidi="ar-SA"/>
          <w:color w:val="111111"/>
          <w:sz w:val="28"/>
          <w:szCs w:val="28"/>
          <w:rtl/>
        </w:rPr>
        <w:t xml:space="preserve">قالَ‌:فَغَبَرَ </w:t>
      </w:r>
      <w:r>
        <w:rPr>
          <w:rStyle w:val="FootnoteReference"/>
        </w:rPr>
        <w:footnoteReference w:id="896"/>
      </w:r>
    </w:p>
    <w:p>
      <w:pPr>
        <w:pStyle w:val="BookText"/>
      </w:pPr>
      <w:r>
        <w:rPr>
          <w:rFonts w:ascii="Amiri" w:hAnsi="Amiri" w:eastAsia="Amiri" w:cs="Amiri"/>
          <w:lang w:bidi="ar-SA"/>
          <w:color w:val="111111"/>
          <w:sz w:val="28"/>
          <w:szCs w:val="28"/>
          <w:rtl/>
        </w:rPr>
        <w:t xml:space="preserve">غَبَرَ:مکث وذهبَ‌ ، ضِدٌّ (القاموس المحیط‍‌:ج 2 ص 99 "غبر") والظاهر أنّ‌ المراد هنا هو المعنی الأوّل.</w:t>
      </w:r>
    </w:p>
    <w:p>
      <w:pPr>
        <w:pStyle w:val="BookText"/>
      </w:pPr>
      <w:r>
        <w:rPr>
          <w:rFonts w:ascii="Amiri" w:hAnsi="Amiri" w:eastAsia="Amiri" w:cs="Amiri"/>
          <w:lang w:bidi="ar-SA"/>
          <w:color w:val="111111"/>
          <w:sz w:val="28"/>
          <w:szCs w:val="28"/>
          <w:rtl/>
        </w:rPr>
        <w:t xml:space="preserve">ما شاءَ اللّهُ‌ ، ثُمَّ‌ دَعاهُ‌ فَمَسَحَ‌ یَدَهُ‌ عَلی وَجهِهِ‌ ، وقالَ‌:"اللّهُمَّ‌ اغفِر لِلتَّلِبِ‌ وَارحَمهُ‌" ثَلاثا.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20" w:name="_Toc809"/>
      <w:r>
        <w:t>17/16 جَریرُ بنُ‌ عَبدِ اللّهِ‌</w:t>
      </w:r>
      <w:bookmarkEnd w:id="1220"/>
    </w:p>
    <w:p>
      <w:pPr>
        <w:pStyle w:val="BookText"/>
      </w:pPr>
      <w:r>
        <w:rPr>
          <w:rStyle w:val="FootnoteReference"/>
        </w:rPr>
        <w:footnoteReference w:id="897"/>
      </w:r>
      <w:r>
        <w:rPr>
          <w:rFonts w:ascii="Amiri" w:hAnsi="Amiri" w:eastAsia="Amiri" w:cs="Amiri"/>
          <w:lang w:bidi="ar-SA"/>
          <w:color w:val="111111"/>
          <w:sz w:val="28"/>
          <w:szCs w:val="28"/>
          <w:rtl/>
        </w:rPr>
        <w:t xml:space="preserve">
8201. المعجم الکبیر عن جریر: کُنتُ‌ لا أثبُتُ‌ عَلَی الخَیلِ‌ ، فَذَکَرتُ‌ ذلِکَ‌ لِرَسولِ‌ اللّهِ‌ صلی اللّه علیه و آله فَضَرَبَ‌ یَدَهُ‌ عَلی صَدری حَتّی رَأَیتُ‌ أثَرَ یَدِهِ‌ فی صَدری ، فَقالَ‌:اللّهُمَّ‌ ثَبِّتهُ‌ وَاجعَلهُ‌ هادِیا مَهدِیّا.فَما سَقَطتُ‌ عَن فَرَسٍ‌ بَعدُ. </w:t>
      </w:r>
      <w:r>
        <w:rPr>
          <w:rStyle w:val="FootnoteReference"/>
        </w:rPr>
        <w:footnoteReference w:id="898"/>
      </w:r>
    </w:p>
    <w:p>
      <w:pPr>
        <w:pStyle w:val="Heading5"/>
      </w:pPr>
      <w:bookmarkStart w:id="1221" w:name="_Toc810"/>
      <w:r>
        <w:t>18/16 جُعَیلُ‌ بنُ‌ زِیادٍ</w:t>
      </w:r>
      <w:bookmarkEnd w:id="1221"/>
    </w:p>
    <w:p>
      <w:pPr>
        <w:pStyle w:val="BookText"/>
      </w:pPr>
      <w:r>
        <w:rPr>
          <w:rStyle w:val="FootnoteReference"/>
        </w:rPr>
        <w:footnoteReference w:id="899"/>
      </w:r>
      <w:r>
        <w:rPr>
          <w:rFonts w:ascii="Amiri" w:hAnsi="Amiri" w:eastAsia="Amiri" w:cs="Amiri"/>
          <w:lang w:bidi="ar-SA"/>
          <w:color w:val="111111"/>
          <w:sz w:val="28"/>
          <w:szCs w:val="28"/>
          <w:rtl/>
        </w:rPr>
        <w:t xml:space="preserve">
8202. المعجم الکبیر عن جعیل الأشجعی: غَزَوتُ‌ مَعَ‌ رَسولِ‌ اللّهِ‌ صلی اللّه علیه و آله فی بَعضِ‌ غَزَواتِهِ‌ وأنَا عَلی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46" w:name="pg14448_131501"/>
    <w:bookmarkEnd w:id="346"/>
    <w:p>
      <w:pPr>
        <w:pStyle w:val="BookText"/>
      </w:pPr>
      <w:r>
        <w:rPr>
          <w:rFonts w:ascii="Amiri" w:hAnsi="Amiri" w:eastAsia="Amiri" w:cs="Amiri"/>
          <w:lang w:bidi="ar-SA"/>
          <w:color w:val="111111"/>
          <w:sz w:val="28"/>
          <w:szCs w:val="28"/>
          <w:rtl/>
        </w:rPr>
        <w:t xml:space="preserve">فَرَسٍ‌ لی عَجفاءَ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العجفاء:المهزولة (النهایة:ج 3 ص 186 "عجف").</w:t>
      </w:r>
    </w:p>
    <w:p>
      <w:pPr>
        <w:pStyle w:val="BookText"/>
      </w:pPr>
      <w:r>
        <w:rPr>
          <w:rFonts w:ascii="Amiri" w:hAnsi="Amiri" w:eastAsia="Amiri" w:cs="Amiri"/>
          <w:lang w:bidi="ar-SA"/>
          <w:color w:val="111111"/>
          <w:sz w:val="28"/>
          <w:szCs w:val="28"/>
          <w:rtl/>
        </w:rPr>
        <w:t xml:space="preserve">ضَعیفَةٍ‌ ، فَکُنتُ‌ فی آخِرِ النّاسِ‌ فَلَحِقَنی فَقالَ‌:سِر یا صاحِبَ‌ الفَرَسِ‌ ، فَقُلتُ‌:یا رَسولَ‌ اللّهِ‌ عَجفاءُ ضَعیفَةٌ‌ ! فَرَفَعَ‌ رَسولُ‌ اللّهِ‌ صلی اللّه علیه و آله مِخفَقَةً‌ کانَت مَعَهُ‌ فَضَرَبَها بِها ، وقالَ‌:اللّهُمَّ‌ بارِک لَهُ‌ فیها.</w:t>
      </w:r>
    </w:p>
    <w:p>
      <w:pPr>
        <w:pStyle w:val="BookText"/>
      </w:pPr>
      <w:r>
        <w:rPr>
          <w:rFonts w:ascii="Amiri" w:hAnsi="Amiri" w:eastAsia="Amiri" w:cs="Amiri"/>
          <w:lang w:bidi="ar-SA"/>
          <w:color w:val="111111"/>
          <w:sz w:val="28"/>
          <w:szCs w:val="28"/>
          <w:rtl/>
        </w:rPr>
        <w:t xml:space="preserve">قالَ‌:فَلَقَد رَأَیتُنی امسِکُ‌ رَأسَها أن تَقَدَّمَ‌ النّاسَ‌.قالَ‌:ولَقَد بِعتُ‌ مِن بَطنِها بِاثنَی عَشَرَ ألفا. </w:t>
      </w:r>
      <w:r>
        <w:rPr>
          <w:rStyle w:val="FootnoteReference"/>
        </w:rPr>
        <w:footnoteReference w:id="901"/>
      </w:r>
    </w:p>
    <w:p>
      <w:pPr>
        <w:pStyle w:val="Heading5"/>
      </w:pPr>
      <w:bookmarkStart w:id="1222" w:name="_Toc811"/>
      <w:r>
        <w:t>19/16 حارِثَةُ‌ بنُ‌ مالِکٍ‌</w:t>
      </w:r>
      <w:bookmarkEnd w:id="1222"/>
    </w:p>
    <w:p>
      <w:pPr>
        <w:pStyle w:val="BookText"/>
      </w:pPr>
      <w:r>
        <w:rPr>
          <w:rStyle w:val="FootnoteReference"/>
        </w:rPr>
        <w:footnoteReference w:id="902"/>
      </w:r>
      <w:r>
        <w:rPr>
          <w:rFonts w:ascii="Amiri" w:hAnsi="Amiri" w:eastAsia="Amiri" w:cs="Amiri"/>
          <w:lang w:bidi="ar-SA"/>
          <w:color w:val="111111"/>
          <w:sz w:val="28"/>
          <w:szCs w:val="28"/>
          <w:rtl/>
        </w:rPr>
        <w:t xml:space="preserve">
8203. الإمام الصادق علیه السلام: استَقبَلَ‌ رَسولُ‌ اللّهِ‌ صلی اللّه علیه و آله حارِثَةَ‌ بنَ‌ مالِکِ‌ بنِ‌ النُّعمانِ‌ الأَنصارِیَّ‌ ، فَقالَ‌ لَهُ‌:</w:t>
      </w:r>
    </w:p>
    <w:p>
      <w:pPr>
        <w:pStyle w:val="BookText"/>
      </w:pPr>
      <w:r>
        <w:rPr>
          <w:rFonts w:ascii="Amiri" w:hAnsi="Amiri" w:eastAsia="Amiri" w:cs="Amiri"/>
          <w:lang w:bidi="ar-SA"/>
          <w:color w:val="111111"/>
          <w:sz w:val="28"/>
          <w:szCs w:val="28"/>
          <w:rtl/>
        </w:rPr>
        <w:t xml:space="preserve">کَیفَ‌ أنتَ‌ یا حارِثَةَ‌ بنَ‌ مالِکٍ‌ ؟ فَقالَ‌:یا رَسولَ‌ اللّهِ‌ مُؤمِنٌ‌ حَقّا.</w:t>
      </w:r>
    </w:p>
    <w:p>
      <w:pPr>
        <w:pStyle w:val="BookText"/>
      </w:pPr>
      <w:r>
        <w:rPr>
          <w:rFonts w:ascii="Amiri" w:hAnsi="Amiri" w:eastAsia="Amiri" w:cs="Amiri"/>
          <w:lang w:bidi="ar-SA"/>
          <w:color w:val="111111"/>
          <w:sz w:val="28"/>
          <w:szCs w:val="28"/>
          <w:rtl/>
        </w:rPr>
        <w:t xml:space="preserve">فَقالَ‌ لَهُ‌ رَسولُ‌ اللّهِ‌ صلی اللّه علیه و آله:لِکُلِّ‌ شَیءٍ حَقیقَةٌ‌ فَما حَقیقَةُ‌ قَولِکَ‌ ؟ فَقالَ‌:یا رَسولَ‌ اللّهِ‌ عَزَفَت نَفسی عَنِ‌ الدُّنیا ، فَأَسهَرتُ‌ لَیلی وأظمَأتُ‌ هَواجِری ، وکَأَنّی أنظُرُ إلی عَرشِ‌ رَبّی وقَد وُضِعَ‌ لِلحِسابِ‌ ، وکَأَنّی أنظُرُ إلی أهلِ‌ الجَنَّةِ‌ یَتَزاوَرونَ‌ فِی الجَنَّةِ‌ ، وکَأَنّی أسمَعُ‌ عُواءَ أهلِ‌ النّارِ فِی النّارِ.</w:t>
      </w:r>
    </w:p>
    <w:p>
      <w:pPr>
        <w:pStyle w:val="BookText"/>
      </w:pPr>
      <w:r>
        <w:rPr>
          <w:rFonts w:ascii="Amiri" w:hAnsi="Amiri" w:eastAsia="Amiri" w:cs="Amiri"/>
          <w:lang w:bidi="ar-SA"/>
          <w:color w:val="111111"/>
          <w:sz w:val="28"/>
          <w:szCs w:val="28"/>
          <w:rtl/>
        </w:rPr>
        <w:t xml:space="preserve">فَقالَ‌ لَهُ‌ رَسولُ‌ اللّهِ‌ صلی اللّه علیه و آله:عَبدٌ نَوَّرَ اللّهُ‌ قَلبَهُ‌ ، أبصَرتَ‌ فَاثبُت.</w:t>
      </w:r>
    </w:p>
    <w:p>
      <w:pPr>
        <w:pStyle w:val="BookText"/>
      </w:pPr>
      <w:r>
        <w:rPr>
          <w:rFonts w:ascii="Amiri" w:hAnsi="Amiri" w:eastAsia="Amiri" w:cs="Amiri"/>
          <w:lang w:bidi="ar-SA"/>
          <w:color w:val="111111"/>
          <w:sz w:val="28"/>
          <w:szCs w:val="28"/>
          <w:rtl/>
        </w:rPr>
        <w:t xml:space="preserve">فَقالَ‌:یا رَسولَ‌ اللّهِ‌ ، ادعُ‌ اللّهَ‌ لی أن یَرزُقَنِی الشَّهادَةَ‌ مَعَکَ‌.</w:t>
      </w:r>
    </w:p>
    <w:p>
      <w:pPr>
        <w:pStyle w:val="BookText"/>
      </w:pPr>
      <w:r>
        <w:rPr>
          <w:rFonts w:ascii="Amiri" w:hAnsi="Amiri" w:eastAsia="Amiri" w:cs="Amiri"/>
          <w:lang w:bidi="ar-SA"/>
          <w:color w:val="111111"/>
          <w:sz w:val="28"/>
          <w:szCs w:val="28"/>
          <w:rtl/>
        </w:rPr>
        <w:t xml:space="preserve">فَقالَ‌:اللّهُمَّ‌ ارزُق حارِثَةَ‌ الشَّهادَةَ‌.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47" w:name="pg14448_131502"/>
    <w:bookmarkEnd w:id="347"/>
    <w:p>
      <w:pPr>
        <w:pStyle w:val="BookText"/>
      </w:pPr>
      <w:r>
        <w:rPr>
          <w:rFonts w:ascii="Amiri" w:hAnsi="Amiri" w:eastAsia="Amiri" w:cs="Amiri"/>
          <w:lang w:bidi="ar-SA"/>
          <w:color w:val="111111"/>
          <w:sz w:val="28"/>
          <w:szCs w:val="28"/>
          <w:rtl/>
        </w:rPr>
        <w:t xml:space="preserve">فَلَم یَلبَث إلّا أیّاما حَتّی بَعَثَ‌ رَسولُ‌ اللّهِ‌ صلی اللّه علیه و آله سَرِیَّةً‌ فَبَعَثَهُ‌ فیها ، فَقاتَلَ‌ فَقَتَلَ‌ تِسعَةً‌ أو ثَمانِیَةً‌ ، ثُمَّ‌ قُتِلَ‌.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الکافی:ج 2 ص 54 ح 3 [1]عن أبی بصیر ،بحار الأنوار:ج 70 ص 174 ح 29. [2]</w:t>
      </w:r>
    </w:p>
    <w:p>
      <w:pPr>
        <w:pStyle w:val="Heading5"/>
      </w:pPr>
      <w:bookmarkStart w:id="1223" w:name="_Toc812"/>
      <w:r>
        <w:t>20/16 حُذَیفَةُ‌ بنُ‌ الیَمانِ‌</w:t>
      </w:r>
      <w:bookmarkEnd w:id="1223"/>
    </w:p>
    <w:p>
      <w:pPr>
        <w:pStyle w:val="BookText"/>
      </w:pPr>
      <w:r>
        <w:rPr>
          <w:rStyle w:val="FootnoteReference"/>
        </w:rPr>
        <w:footnoteReference w:id="904"/>
      </w:r>
      <w:r>
        <w:rPr>
          <w:rFonts w:ascii="Amiri" w:hAnsi="Amiri" w:eastAsia="Amiri" w:cs="Amiri"/>
          <w:lang w:bidi="ar-SA"/>
          <w:color w:val="111111"/>
          <w:sz w:val="28"/>
          <w:szCs w:val="28"/>
          <w:rtl/>
        </w:rPr>
        <w:t xml:space="preserve">
8204. تاریخ دمشق عن حذیفة: أتَیتُ‌ النَّبِیَّ‌ صلی اللّه علیه و آله وهُوَ یُصَلّی بَینَ‌ المَغرِبِ‌ وَالعِشاءِ ، فَلَم یَزَل یُصَلّی حَتّی صَلَّی العِشاءَ ، فَلَمَّا انصَرَفَ‌ تَبِعتُهُ‌.</w:t>
      </w:r>
    </w:p>
    <w:p>
      <w:pPr>
        <w:pStyle w:val="BookText"/>
      </w:pPr>
      <w:r>
        <w:rPr>
          <w:rFonts w:ascii="Amiri" w:hAnsi="Amiri" w:eastAsia="Amiri" w:cs="Amiri"/>
          <w:lang w:bidi="ar-SA"/>
          <w:color w:val="111111"/>
          <w:sz w:val="28"/>
          <w:szCs w:val="28"/>
          <w:rtl/>
        </w:rPr>
        <w:t xml:space="preserve">فَقالَ‌:مَن هذا ؟ قُلتُ‌:حُذَیفَةُ‌.قالَ‌:اللّهُمَّ‌ اغفِر لِحُذَیفَةَ‌ ولِاُمِّهِ‌. </w:t>
      </w:r>
      <w:r>
        <w:rPr>
          <w:rStyle w:val="FootnoteReference"/>
        </w:rPr>
        <w:footnoteReference w:id="905"/>
      </w:r>
    </w:p>
    <w:p>
      <w:pPr>
        <w:pStyle w:val="Heading5"/>
      </w:pPr>
      <w:bookmarkStart w:id="1224" w:name="_Toc813"/>
      <w:r>
        <w:t>21/16 حَسّانُ‌ بنُ‌ شَدّادٍ</w:t>
      </w:r>
      <w:bookmarkEnd w:id="1224"/>
    </w:p>
    <w:p>
      <w:pPr>
        <w:pStyle w:val="BookText"/>
      </w:pPr>
      <w:r>
        <w:rPr>
          <w:rStyle w:val="FootnoteReference"/>
        </w:rPr>
        <w:footnoteReference w:id="906"/>
      </w:r>
      <w:r>
        <w:rPr>
          <w:rFonts w:ascii="Amiri" w:hAnsi="Amiri" w:eastAsia="Amiri" w:cs="Amiri"/>
          <w:lang w:bidi="ar-SA"/>
          <w:color w:val="111111"/>
          <w:sz w:val="28"/>
          <w:szCs w:val="28"/>
          <w:rtl/>
        </w:rPr>
        <w:t xml:space="preserve">
8205. اسد الغابة عن نهشل بن حسّان بن شدّاد عن أبیه: وَفَدَت امّی عَلی رَسولِ‌ اللّهِ‌ صلی اللّه علیه و آله فَقالَت:یا رَسولَ‌ اللّهِ‌ ، إنّی وَفَدتُ‌ إلَیکَ‌ لِتَدعُوَ لِبُنَیَّ‌ هذا أن یَجعَلَ‌ اللّهُ‌ فیهِ‌ البَرَکَةَ‌ ، وأن یَجعَلَهُ‌ کَبیرا طَیِّبا مُبارَکا.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48" w:name="pg14448_131503"/>
    <w:bookmarkEnd w:id="348"/>
    <w:p>
      <w:pPr>
        <w:pStyle w:val="BookText"/>
      </w:pPr>
      <w:r>
        <w:rPr>
          <w:rFonts w:ascii="Amiri" w:hAnsi="Amiri" w:eastAsia="Amiri" w:cs="Amiri"/>
          <w:lang w:bidi="ar-SA"/>
          <w:color w:val="111111"/>
          <w:sz w:val="28"/>
          <w:szCs w:val="28"/>
          <w:rtl/>
        </w:rPr>
        <w:t xml:space="preserve">فَمَسَحَ‌ وَجهَهُ‌ ، وقالَ‌:اللّهُمَّ‌ بارِک لَهُما فیهِ‌ ، وَاجعَلهُ‌ کَبیرا طَیِّبا. </w:t>
      </w:r>
      <w:r>
        <w:rPr>
          <w:rStyle w:val="FootnoteReference"/>
        </w:rPr>
        <w:footnoteReference w:id="907"/>
      </w:r>
    </w:p>
    <w:p>
      <w:pPr>
        <w:pStyle w:val="BookText"/>
      </w:pPr>
      <w:r>
        <w:rPr>
          <w:rFonts w:ascii="Amiri" w:hAnsi="Amiri" w:eastAsia="Amiri" w:cs="Amiri"/>
          <w:lang w:bidi="ar-SA"/>
          <w:color w:val="111111"/>
          <w:sz w:val="28"/>
          <w:szCs w:val="28"/>
          <w:rtl/>
        </w:rPr>
        <w:t xml:space="preserve">اسد الغابة:ج 2 ص 11 الرقم 1158. [1]</w:t>
      </w:r>
    </w:p>
    <w:p>
      <w:pPr>
        <w:pStyle w:val="Heading5"/>
      </w:pPr>
      <w:bookmarkStart w:id="1225" w:name="_Toc814"/>
      <w:r>
        <w:t>22/16 حُصَینُ‌ بنُ‌ أوسٍ‌</w:t>
      </w:r>
      <w:bookmarkEnd w:id="1225"/>
    </w:p>
    <w:p>
      <w:pPr>
        <w:pStyle w:val="BookText"/>
      </w:pPr>
      <w:r>
        <w:rPr>
          <w:rStyle w:val="FootnoteReference"/>
        </w:rPr>
        <w:footnoteReference w:id="908"/>
      </w:r>
      <w:r>
        <w:rPr>
          <w:rFonts w:ascii="Amiri" w:hAnsi="Amiri" w:eastAsia="Amiri" w:cs="Amiri"/>
          <w:lang w:bidi="ar-SA"/>
          <w:color w:val="111111"/>
          <w:sz w:val="28"/>
          <w:szCs w:val="28"/>
          <w:rtl/>
        </w:rPr>
        <w:t xml:space="preserve">
8206. السنن الکبری للنسائی عن زیاد بن الحصین عن أبیه: أنَّهُ‌ قَدِمَ‌ عَلَی النَّبِیِّ‌ صلی اللّه علیه و آله بِالمَدینَةِ‌.</w:t>
      </w:r>
    </w:p>
    <w:p>
      <w:pPr>
        <w:pStyle w:val="BookText"/>
      </w:pPr>
      <w:r>
        <w:rPr>
          <w:rFonts w:ascii="Amiri" w:hAnsi="Amiri" w:eastAsia="Amiri" w:cs="Amiri"/>
          <w:lang w:bidi="ar-SA"/>
          <w:color w:val="111111"/>
          <w:sz w:val="28"/>
          <w:szCs w:val="28"/>
          <w:rtl/>
        </w:rPr>
        <w:t xml:space="preserve">فَقالَ‌ لَهُ‌ رَسولُ‌ اللّهِ‌ صلی اللّه علیه و آله:اُدنُ‌ مِنّی فَدَنا مِنهُ‌ ، فَوَضَعَ‌ یَدَهُ‌ عَلی ذُؤابَتِهِ‌ ، ثُمَّ‌ أجری یَدَهُ‌ وسَمَّتَ‌ عَلَیهِ‌ ودَعا لَهُ‌. </w:t>
      </w:r>
      <w:r>
        <w:rPr>
          <w:rStyle w:val="FootnoteReference"/>
        </w:rPr>
        <w:footnoteReference w:id="909"/>
      </w:r>
    </w:p>
    <w:p>
      <w:pPr>
        <w:pStyle w:val="BookText"/>
      </w:pPr>
      <w:r>
        <w:rPr>
          <w:rFonts w:ascii="Times New Roman" w:hAnsi="Times New Roman" w:eastAsia="Times New Roman" w:cs="Times New Roman"/>
          <w:lang w:val="en-US" w:bidi="en-US"/>
          <w:color w:val="111111"/>
          <w:sz w:val="28"/>
          <w:szCs w:val="28"/>
          <w:rtl/>
        </w:rPr>
        <w:t xml:space="preserve">8207.</w:t>
      </w:r>
    </w:p>
    <w:p>
      <w:pPr>
        <w:pStyle w:val="BookText"/>
      </w:pPr>
      <w:r>
        <w:rPr>
          <w:rFonts w:ascii="Amiri" w:hAnsi="Amiri" w:eastAsia="Amiri" w:cs="Amiri"/>
          <w:lang w:bidi="ar-SA"/>
          <w:color w:val="111111"/>
          <w:sz w:val="28"/>
          <w:szCs w:val="28"/>
          <w:rtl/>
        </w:rPr>
        <w:t xml:space="preserve">المعجم الکبیر عن حصین بن أوس: أتَینَا المَدینَةَ‌ وَالنَّبِیُّ‌ صلی اللّه علیه و آله بِها ، ومَعی إبِلٌ‌ لی ، فَقُلتُ‌:یا رَسولَ‌ اللّهِ‌ ، مُر أهلَ‌ الغائِطِ‍‌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أن یُحسِنوا مُخالَطَتی وأن یُعینونی.</w:t>
      </w:r>
    </w:p>
    <w:p>
      <w:pPr>
        <w:pStyle w:val="BookText"/>
      </w:pPr>
      <w:r>
        <w:rPr>
          <w:rFonts w:ascii="Amiri" w:hAnsi="Amiri" w:eastAsia="Amiri" w:cs="Amiri"/>
          <w:lang w:bidi="ar-SA"/>
          <w:color w:val="111111"/>
          <w:sz w:val="28"/>
          <w:szCs w:val="28"/>
          <w:rtl/>
        </w:rPr>
        <w:t xml:space="preserve">قالَ‌:فَقاموا مَعی ، فَلَمّا بِعتُ‌ إبِلی أتَیتُ‌ النَّبِیَّ‌ صلی اللّه علیه و آله ، فَقالَ‌ لی:"اُدنُه" ، فَمَسَحَ‌ یَدَهُ‌ عَلی ناصِیَتی ، ودَعا لی ثَلاثَ‌ مَرّاتٍ‌. </w:t>
      </w:r>
      <w:r>
        <w:rPr>
          <w:rStyle w:val="FootnoteReference"/>
        </w:rPr>
        <w:footnoteReference w:id="910"/>
      </w:r>
    </w:p>
    <w:p>
      <w:pPr>
        <w:pStyle w:val="Heading5"/>
      </w:pPr>
      <w:bookmarkStart w:id="1226" w:name="_Toc815"/>
      <w:r>
        <w:t>23/16 حُلَیسُ‌ بنُ‌ زَیدٍ</w:t>
      </w:r>
      <w:bookmarkEnd w:id="1226"/>
    </w:p>
    <w:p>
      <w:pPr>
        <w:pStyle w:val="BookText"/>
      </w:pPr>
      <w:r>
        <w:rPr>
          <w:rFonts w:ascii="Times New Roman" w:hAnsi="Times New Roman" w:eastAsia="Times New Roman" w:cs="Times New Roman"/>
          <w:lang w:val="en-US" w:bidi="en-US"/>
          <w:color w:val="111111"/>
          <w:sz w:val="28"/>
          <w:szCs w:val="28"/>
          <w:rtl/>
        </w:rPr>
        <w:t xml:space="preserve">8208.</w:t>
      </w:r>
    </w:p>
    <w:p>
      <w:pPr>
        <w:pStyle w:val="BookText"/>
      </w:pPr>
      <w:r>
        <w:rPr>
          <w:rFonts w:ascii="Amiri" w:hAnsi="Amiri" w:eastAsia="Amiri" w:cs="Amiri"/>
          <w:lang w:bidi="ar-SA"/>
          <w:color w:val="111111"/>
          <w:sz w:val="28"/>
          <w:szCs w:val="28"/>
          <w:rtl/>
        </w:rPr>
        <w:t xml:space="preserve">اسد الغابة فی ذِکرِ حُلَیسِ‌ بنِ‌ زَیدٍ: إنَّهُ‌ وَفَدَ عَلَی النَّبِیِّ‌ صلی اللّه علیه و آله ،بَعدَ وِفادَةِ‌ أخیهِ‌ الحارِثِ‌ بنِ‌ زَیدِ بنِ‌ صَفوانَ‌ ، فَمَسَحَ‌ النَّبِیُّ‌ صلی اللّه علیه و آله وَجهَ‌ الحُلَیسِ‌ ودَعا لَهُ‌ بِالبَرَکَةِ‌.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49" w:name="pg14448_131504"/>
    <w:bookmarkEnd w:id="349"/>
    <w:p>
      <w:pPr>
        <w:pStyle w:val="Heading5"/>
      </w:pPr>
      <w:bookmarkStart w:id="1227" w:name="_Toc816"/>
      <w:r>
        <w:t>24/16 حَنظَلَةُ‌ بنُ‌ حِذیَمٍ‌</w:t>
      </w:r>
      <w:bookmarkEnd w:id="1227"/>
    </w:p>
    <w:p>
      <w:pPr>
        <w:pStyle w:val="BookText"/>
      </w:pPr>
      <w:r>
        <w:rPr>
          <w:rStyle w:val="FootnoteReference"/>
        </w:rPr>
        <w:footnoteReference w:id="911"/>
      </w:r>
    </w:p>
    <w:p>
      <w:pPr>
        <w:pStyle w:val="BookText"/>
      </w:pPr>
      <w:r>
        <w:rPr>
          <w:rFonts w:ascii="Times New Roman" w:hAnsi="Times New Roman" w:eastAsia="Times New Roman" w:cs="Times New Roman"/>
          <w:lang w:val="en-US" w:bidi="en-US"/>
          <w:color w:val="111111"/>
          <w:sz w:val="28"/>
          <w:szCs w:val="28"/>
          <w:rtl/>
        </w:rPr>
        <w:t xml:space="preserve">8209.</w:t>
      </w:r>
    </w:p>
    <w:p>
      <w:pPr>
        <w:pStyle w:val="BookText"/>
      </w:pPr>
      <w:r>
        <w:rPr>
          <w:rFonts w:ascii="IRNazanin" w:hAnsi="IRNazanin" w:eastAsia="IRNazanin" w:cs="IRNazanin"/>
          <w:lang w:bidi="fa-IR"/>
          <w:color w:val="111111"/>
          <w:sz w:val="28"/>
          <w:szCs w:val="28"/>
          <w:rtl/>
        </w:rPr>
        <w:t xml:space="preserve">مسند ابن حنبل عن ذیّال بن عتبة بن حنظلة عن جدّه حنظلة بن حذیم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حنیفة: دَنا بی [ جَدّی ]إلَی النَّبِیِّ‌ صلی اللّه علیه و آله فَقالَ‌:إنَّ‌ لی بَنینَ‌ ذَوی لِحیً‌ ودونَ‌ ذلِکَ‌ ، وإنَّ‌ ذا أصغَرُهُم فَادعُ‌ اللّهَ‌ لَهُ‌.</w:t>
      </w:r>
    </w:p>
    <w:p>
      <w:pPr>
        <w:pStyle w:val="BookText"/>
      </w:pPr>
      <w:r>
        <w:rPr>
          <w:rFonts w:ascii="Amiri" w:hAnsi="Amiri" w:eastAsia="Amiri" w:cs="Amiri"/>
          <w:lang w:bidi="ar-SA"/>
          <w:color w:val="111111"/>
          <w:sz w:val="28"/>
          <w:szCs w:val="28"/>
          <w:rtl/>
        </w:rPr>
        <w:t xml:space="preserve">فَمَسَحَ‌ رَأسَهُ‌ وقالَ‌:بارَکَ‌ اللّهُ‌ فیکَ‌ أو بورِکَ‌ فیهِ‌.</w:t>
      </w:r>
    </w:p>
    <w:p>
      <w:pPr>
        <w:pStyle w:val="BookText"/>
      </w:pPr>
      <w:r>
        <w:rPr>
          <w:rFonts w:ascii="Amiri" w:hAnsi="Amiri" w:eastAsia="Amiri" w:cs="Amiri"/>
          <w:lang w:bidi="ar-SA"/>
          <w:color w:val="111111"/>
          <w:sz w:val="28"/>
          <w:szCs w:val="28"/>
          <w:rtl/>
        </w:rPr>
        <w:t xml:space="preserve">قالَ‌ ذَیّالٌ‌:فَلَقَد رَأَیتُ‌ حَنظَلَةَ‌ یُؤتی بِالإِنسانِ‌ الوارِمِ‌ وَجهُهُ‌ أوِ البَهیمَةِ‌ الوارِمَةِ‌ الضَّرعِ‌ فَیَتفِلُ‌ عَلی یَدَیهِ‌ ویَقولُ‌:بِسمِ‌ اللّهِ‌ ، ویَضَعُ‌ یَدَهُ‌ عَلی رَأسِهِ‌ ویَقولُ‌ </w:t>
      </w:r>
      <w:r>
        <w:rPr>
          <w:rStyle w:val="FootnoteReference"/>
        </w:rPr>
        <w:footnoteReference w:id="912"/>
      </w:r>
      <w:r>
        <w:rPr>
          <w:rFonts w:ascii="Amiri" w:hAnsi="Amiri" w:eastAsia="Amiri" w:cs="Amiri"/>
          <w:lang w:bidi="ar-SA"/>
          <w:color w:val="111111"/>
          <w:sz w:val="28"/>
          <w:szCs w:val="28"/>
          <w:rtl/>
        </w:rPr>
        <w:t xml:space="preserve">عَلی مَوضِعِ‌ کَفِّ‌ رَسولِ‌ اللّهِ‌ صلی اللّه علیه و آله فَیَمسَحُهُ‌ عَلَیهِ‌ ، وقالَ‌ ذَیّالٌ‌:فَیَذهَبُ‌ الوَرَمُ‌. </w:t>
      </w:r>
      <w:r>
        <w:rPr>
          <w:rStyle w:val="FootnoteReference"/>
        </w:rPr>
        <w:footnoteReference w:id="913"/>
      </w:r>
    </w:p>
    <w:p>
      <w:pPr>
        <w:pStyle w:val="Heading5"/>
      </w:pPr>
      <w:bookmarkStart w:id="1228" w:name="_Toc817"/>
      <w:r>
        <w:t>25/16 خالِدُ بنُ‌ عَبدِ العُزّی</w:t>
      </w:r>
      <w:bookmarkEnd w:id="1228"/>
    </w:p>
    <w:p>
      <w:pPr>
        <w:pStyle w:val="BookText"/>
      </w:pPr>
      <w:r>
        <w:rPr>
          <w:rStyle w:val="FootnoteReference"/>
        </w:rPr>
        <w:footnoteReference w:id="914"/>
      </w:r>
      <w:r>
        <w:rPr>
          <w:rFonts w:ascii="Amiri" w:hAnsi="Amiri" w:eastAsia="Amiri" w:cs="Amiri"/>
          <w:lang w:bidi="ar-SA"/>
          <w:color w:val="111111"/>
          <w:sz w:val="28"/>
          <w:szCs w:val="28"/>
          <w:rtl/>
        </w:rPr>
        <w:t xml:space="preserve">
8210. الثقات: خالِدُ بنُ‌ عَبدِ العُزَّی بنِ‌ سَلامَةَ‌ أبو خَنّاسٍ‌ لَهُ‌ صُحبَةٌ‌ ، أکَلَ‌ النَّبِیُّ‌ صلی اللّه علیه و آله فی دارِهِ‌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50" w:name="pg14448_131505"/>
    <w:bookmarkEnd w:id="350"/>
    <w:p>
      <w:pPr>
        <w:pStyle w:val="BookText"/>
      </w:pPr>
      <w:r>
        <w:rPr>
          <w:rFonts w:ascii="Amiri" w:hAnsi="Amiri" w:eastAsia="Amiri" w:cs="Amiri"/>
          <w:lang w:bidi="ar-SA"/>
          <w:color w:val="111111"/>
          <w:sz w:val="28"/>
          <w:szCs w:val="28"/>
          <w:rtl/>
        </w:rPr>
        <w:t xml:space="preserve">وقالَ‌:اللّهُمَّ‌ بارِک لَهُ‌ ولِابنِهِ‌ خَنّاسٍ‌.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الثقات:ج 3 ص 104.</w:t>
      </w:r>
    </w:p>
    <w:p>
      <w:pPr>
        <w:pStyle w:val="Heading5"/>
      </w:pPr>
      <w:bookmarkStart w:id="1229" w:name="_Toc818"/>
      <w:r>
        <w:t>26/16 السائِبُ‌ بنُ‌ یَزیدَ</w:t>
      </w:r>
      <w:bookmarkEnd w:id="1229"/>
    </w:p>
    <w:p>
      <w:pPr>
        <w:pStyle w:val="BookText"/>
      </w:pPr>
      <w:r>
        <w:rPr>
          <w:rStyle w:val="FootnoteReference"/>
        </w:rPr>
        <w:footnoteReference w:id="916"/>
      </w:r>
      <w:r>
        <w:rPr>
          <w:rFonts w:ascii="Amiri" w:hAnsi="Amiri" w:eastAsia="Amiri" w:cs="Amiri"/>
          <w:lang w:bidi="ar-SA"/>
          <w:color w:val="111111"/>
          <w:sz w:val="28"/>
          <w:szCs w:val="28"/>
          <w:rtl/>
        </w:rPr>
        <w:t xml:space="preserve">
8211. دلائل النبوّة للبیهقی عن عطاء مولی السائب: کانَ‌ رَأسُ‌ السّائِبِ‌ أسوَدَ مِن هذَا المَکانِ‌ ، ووَصَفَ‌ بِیَدِهِ‌ أنَّهُ‌ کانَ‌ أسوَدَ الهامَةِ‌ إلی مُقَدَّمِ‌ رَأسِهِ‌ ؛ وکانَ‌ سائِرُهُ‌ مُؤَخَّرُهُ‌ ولِحیَتُهُ‌ وعارِضاهُ‌ أبیَضَ‌.</w:t>
      </w:r>
    </w:p>
    <w:p>
      <w:pPr>
        <w:pStyle w:val="BookText"/>
      </w:pPr>
      <w:r>
        <w:rPr>
          <w:rFonts w:ascii="Amiri" w:hAnsi="Amiri" w:eastAsia="Amiri" w:cs="Amiri"/>
          <w:lang w:bidi="ar-SA"/>
          <w:color w:val="111111"/>
          <w:sz w:val="28"/>
          <w:szCs w:val="28"/>
          <w:rtl/>
        </w:rPr>
        <w:t xml:space="preserve">فَقُلتُ‌:یا مَولایَ‌ ما رَأَیتُ‌ أحَدا أعجَبَ‌ شَعرا مِنکَ‌ ! قالَ‌:وما تَدری یا بُنَیَّ‌ لِمَ‌ ذلِکَ‌ ؟ إنَّ‌ رَسولَ‌ اللّهِ‌ صلی اللّه علیه و آله مَرَّ بی وأنَا مَعَ‌ الصِّبیانِ‌ فَقالَ‌:مَن أنتَ‌ ؟ قُلتُ‌:السّائِبُ‌ بنُ‌ یَزیدَ أخُو النَّمِرِ ، فَمَسَحَ‌ یَدَهُ‌ عَلی رَأسی ، وقالَ‌:"بارَکَ‌ اللّهُ‌ فیکَ‌" ، فَهُوَ لا یَشیبُ‌ أبَدا. </w:t>
      </w:r>
      <w:r>
        <w:rPr>
          <w:rStyle w:val="FootnoteReference"/>
        </w:rPr>
        <w:footnoteReference w:id="917"/>
      </w:r>
    </w:p>
    <w:p>
      <w:pPr>
        <w:pStyle w:val="BookText"/>
      </w:pPr>
      <w:r>
        <w:rPr>
          <w:rFonts w:ascii="Times New Roman" w:hAnsi="Times New Roman" w:eastAsia="Times New Roman" w:cs="Times New Roman"/>
          <w:lang w:val="en-US" w:bidi="en-US"/>
          <w:color w:val="111111"/>
          <w:sz w:val="28"/>
          <w:szCs w:val="28"/>
          <w:rtl/>
        </w:rPr>
        <w:t xml:space="preserve">8212.</w:t>
      </w:r>
    </w:p>
    <w:p>
      <w:pPr>
        <w:pStyle w:val="BookText"/>
      </w:pPr>
      <w:r>
        <w:rPr>
          <w:rFonts w:ascii="Amiri" w:hAnsi="Amiri" w:eastAsia="Amiri" w:cs="Amiri"/>
          <w:lang w:bidi="ar-SA"/>
          <w:color w:val="111111"/>
          <w:sz w:val="28"/>
          <w:szCs w:val="28"/>
          <w:rtl/>
        </w:rPr>
        <w:t xml:space="preserve">صحیح البخاری عن السائب بن یزید: ذَهَبَت بی خالَتی إلَی النَّبِیِّ‌ صلی اللّه علیه و آله فَقالَت:یا رَسولَ‌ اللّهِ‌ ، إنَّ‌ ابنَ‌ اختی وَجِعٌ‌ ، فَمَسَحَ‌ رَأسی ودَعا لی بِالبَرَکَةِ‌.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51" w:name="pg14448_131506"/>
    <w:bookmarkEnd w:id="351"/>
    <w:p>
      <w:pPr>
        <w:pStyle w:val="Heading5"/>
      </w:pPr>
      <w:bookmarkStart w:id="1230" w:name="_Toc819"/>
      <w:r>
        <w:t>27/16 سَلمانُ‌</w:t>
      </w:r>
      <w:bookmarkEnd w:id="1230"/>
    </w:p>
    <w:p>
      <w:pPr>
        <w:pStyle w:val="BookText"/>
      </w:pPr>
      <w:r>
        <w:rPr>
          <w:rStyle w:val="FootnoteReference"/>
        </w:rPr>
        <w:footnoteReference w:id="918"/>
      </w:r>
    </w:p>
    <w:p>
      <w:pPr>
        <w:pStyle w:val="BookText"/>
      </w:pPr>
      <w:r>
        <w:rPr>
          <w:rFonts w:ascii="Times New Roman" w:hAnsi="Times New Roman" w:eastAsia="Times New Roman" w:cs="Times New Roman"/>
          <w:lang w:val="en-US" w:bidi="en-US"/>
          <w:color w:val="111111"/>
          <w:sz w:val="28"/>
          <w:szCs w:val="28"/>
          <w:rtl/>
        </w:rPr>
        <w:t xml:space="preserve">8213.</w:t>
      </w:r>
    </w:p>
    <w:p>
      <w:pPr>
        <w:pStyle w:val="BookText"/>
      </w:pPr>
      <w:r>
        <w:rPr>
          <w:rFonts w:ascii="Amiri" w:hAnsi="Amiri" w:eastAsia="Amiri" w:cs="Amiri"/>
          <w:lang w:bidi="ar-SA"/>
          <w:color w:val="111111"/>
          <w:sz w:val="28"/>
          <w:szCs w:val="28"/>
          <w:rtl/>
        </w:rPr>
        <w:t xml:space="preserve">الإمام الباقر علیه السلام: إنَّ‌ سَلمانَ‌ الفارِسِیَّ‌ کانَ‌ لِناسٍ‌ مِن بَنِی النَّضیرِ ، فَکاتَبوهُ‌ عَلی أن یَغرِسَ‌ لَهُم کَذا وکَذا وَدِیَّةً‌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حَتّی یَبلُغَ‌ عَشرَ سَعَفاتٍ‌.</w:t>
      </w:r>
    </w:p>
    <w:p>
      <w:pPr>
        <w:pStyle w:val="BookText"/>
      </w:pPr>
      <w:r>
        <w:rPr>
          <w:rFonts w:ascii="Amiri" w:hAnsi="Amiri" w:eastAsia="Amiri" w:cs="Amiri"/>
          <w:lang w:bidi="ar-SA"/>
          <w:color w:val="111111"/>
          <w:sz w:val="28"/>
          <w:szCs w:val="28"/>
          <w:rtl/>
        </w:rPr>
        <w:t xml:space="preserve">فَقالَ‌ لَهُ‌ النَّبِیُّ‌ صلی اللّه علیه و آله:ضَع عِندَ کُلِّ‌ نَقیرٍ </w:t>
      </w:r>
      <w:r>
        <w:rPr>
          <w:rStyle w:val="FootnoteReference"/>
        </w:rPr>
        <w:footnoteReference w:id="919"/>
      </w:r>
      <w:r>
        <w:rPr>
          <w:rFonts w:ascii="Amiri" w:hAnsi="Amiri" w:eastAsia="Amiri" w:cs="Amiri"/>
          <w:lang w:bidi="ar-SA"/>
          <w:color w:val="111111"/>
          <w:sz w:val="28"/>
          <w:szCs w:val="28"/>
          <w:rtl/>
        </w:rPr>
        <w:t xml:space="preserve">وَدِیَّةً‌ ، ثُمَّ‌ غَدَا النَّبِیُّ‌ صلی اللّه علیه و آله فَوَضَعَها بِیَدِهِ‌ ودَعا لَهُ‌ فیها ، فَکَأَنَّها کانَت عَلی ثَبَجِ‌ البَحرِ </w:t>
      </w:r>
      <w:r>
        <w:rPr>
          <w:rStyle w:val="FootnoteReference"/>
        </w:rPr>
        <w:footnoteReference w:id="920"/>
      </w:r>
      <w:r>
        <w:rPr>
          <w:rFonts w:ascii="Amiri" w:hAnsi="Amiri" w:eastAsia="Amiri" w:cs="Amiri"/>
          <w:lang w:bidi="ar-SA"/>
          <w:color w:val="111111"/>
          <w:sz w:val="28"/>
          <w:szCs w:val="28"/>
          <w:rtl/>
        </w:rPr>
        <w:t xml:space="preserve">، فَأَعلَمَت </w:t>
      </w:r>
      <w:r>
        <w:rPr>
          <w:rStyle w:val="FootnoteReference"/>
        </w:rPr>
        <w:footnoteReference w:id="921"/>
      </w:r>
      <w:r>
        <w:rPr>
          <w:rFonts w:ascii="Amiri" w:hAnsi="Amiri" w:eastAsia="Amiri" w:cs="Amiri"/>
          <w:lang w:bidi="ar-SA"/>
          <w:color w:val="111111"/>
          <w:sz w:val="28"/>
          <w:szCs w:val="28"/>
          <w:rtl/>
        </w:rPr>
        <w:t xml:space="preserve">مِنها وَدِیَّةٌ‌ ، فَلَمّا أفاءَهَا اللّهُ‌ عَلَیهِ‌ وهِیَ‌ المَنبِتُ‌ جَعَلَهَا اللّهُ‌ </w:t>
      </w:r>
      <w:r>
        <w:rPr>
          <w:rStyle w:val="FootnoteReference"/>
        </w:rPr>
        <w:footnoteReference w:id="922"/>
      </w:r>
      <w:r>
        <w:rPr>
          <w:rFonts w:ascii="Amiri" w:hAnsi="Amiri" w:eastAsia="Amiri" w:cs="Amiri"/>
          <w:lang w:bidi="ar-SA"/>
          <w:color w:val="111111"/>
          <w:sz w:val="28"/>
          <w:szCs w:val="28"/>
          <w:rtl/>
        </w:rPr>
        <w:t xml:space="preserve">صَدَقَةً‌ ، فَهِیَ‌ صَدَقَةٌ‌ بِالمَدینَةِ‌. </w:t>
      </w:r>
      <w:r>
        <w:rPr>
          <w:rStyle w:val="FootnoteReference"/>
        </w:rPr>
        <w:footnoteReference w:id="923"/>
      </w:r>
    </w:p>
    <w:p>
      <w:pPr>
        <w:pStyle w:val="Heading5"/>
      </w:pPr>
      <w:bookmarkStart w:id="1231" w:name="_Toc820"/>
      <w:r>
        <w:t>28/16 سَوادَةُ‌ بنُ‌ قَیسٍ‌</w:t>
      </w:r>
      <w:bookmarkEnd w:id="1231"/>
    </w:p>
    <w:p>
      <w:pPr>
        <w:pStyle w:val="BookText"/>
      </w:pPr>
      <w:r>
        <w:rPr>
          <w:rFonts w:ascii="Times New Roman" w:hAnsi="Times New Roman" w:eastAsia="Times New Roman" w:cs="Times New Roman"/>
          <w:lang w:val="en-US" w:bidi="en-US"/>
          <w:color w:val="111111"/>
          <w:sz w:val="28"/>
          <w:szCs w:val="28"/>
          <w:rtl/>
        </w:rPr>
        <w:t xml:space="preserve">8214.</w:t>
      </w:r>
    </w:p>
    <w:p>
      <w:pPr>
        <w:pStyle w:val="BookText"/>
      </w:pPr>
      <w:r>
        <w:rPr>
          <w:rFonts w:ascii="Amiri" w:hAnsi="Amiri" w:eastAsia="Amiri" w:cs="Amiri"/>
          <w:lang w:bidi="ar-SA"/>
          <w:color w:val="111111"/>
          <w:sz w:val="28"/>
          <w:szCs w:val="28"/>
          <w:rtl/>
        </w:rPr>
        <w:t xml:space="preserve">الأمالی للصدوق عن ابن عبّاس فی حَدیثٍ‌ طَویلٍ‌ یَذکُرُ فیهِ‌ وَفاةَ‌ النَّبِیِّ‌ صلی اللّه علیه و آله ، وما قالَهُ‌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لِأَصحابِهِ‌ فی مَرَضِهِ‌:قالَ‌ صلی اللّه علیه و آله: إنَّ‌ رَبّی عز و جل حَکَمَ‌ وأقسَمَ‌ أن لا یَجوزَهُ‌ ظُلمُ‌ ظالِمٍ‌ ، فَناشَدتُکُم بِاللّهِ‌ ، أیُّ‌ رَجُلٍ‌ مِنکُم کانَت لَهُ‌ قِبَلَ‌ مُحَمَّدٍ مَظلِمَةٌ‌ إلّا قامَ‌ فَلیَقتَصَّ‌ مِنهُ‌ ، فَالقِصاصُ‌ فی دارِ الدُّنیا أحَبُّ‌ إلَیَّ‌ مِنَ‌ القِصاصِ‌ فی دارِ الآخِرَةِ‌ عَلی رُؤوسِ‌ المَلائِکَةِ‌ وَالأَنبِیاءِ.</w:t>
      </w:r>
    </w:p>
    <w:p>
      <w:pPr>
        <w:pStyle w:val="BookText"/>
      </w:pPr>
      <w:r>
        <w:rPr>
          <w:rFonts w:ascii="Amiri" w:hAnsi="Amiri" w:eastAsia="Amiri" w:cs="Amiri"/>
          <w:lang w:bidi="ar-SA"/>
          <w:color w:val="111111"/>
          <w:sz w:val="28"/>
          <w:szCs w:val="28"/>
          <w:rtl/>
        </w:rPr>
        <w:t xml:space="preserve">فَقامَ‌ إلَیهِ‌ رَجُلٌ‌ مِن أقصَی القَومِ‌ ، یُقالُ‌ لَهُ‌:سَوادَةُ‌ بنُ‌ قَیسٍ‌ ، فَقالَ‌ لَهُ‌:فِداکَ‌ أبی واُمّی یا رَسولَ‌ اللّهِ‌ ، إِنَّکَ‌ لَمّا أقبَلتَ‌ مِنَ‌ الطّائِفِ‌ ، استَقبَلتُکَ‌ وأنتَ‌ عَلی ناقَتِکَ‌ العَضباءِ وبِیَدِکَ‌ القَضیبُ‌ المَمشوقُ‌ ، فَرَفَعتَ‌ القَضیبَ‌ وأنتَ‌ تُریدُ الرّاحِلَةَ‌ فَأَصابَ‌ بَطنی ، فَلا أدری عَمدا أو خَطَأً ، فَقالَ‌ صلی اللّه علیه و آله:مَعاذَ اللّهِ‌ أن أکونَ‌ تَعَمَّدتُ‌ ! ثُمَّ‌ قالَ‌:یا بِلالُ‌ قُم إلی مَنزِلِ‌ فاطِمَةَ‌ فَائتِنی بِالقَضیبِ‌ المَمشوقِ‌.فَخَرَجَ‌ بِلالٌ‌ وهُوَ یُنادی فی سِکَکِ‌ المَدینَةِ‌:مَعاشِرَ النّاسِ‌ ! مَن ذَا الَّذی یُعطِی القِصاصَ‌ مِن نَفسِهِ‌ قَبلَ‌ یَومِ‌ القِیامَةِ‌ ؟ فَهذا مُحَمَّدٌ صلی اللّه علیه و آله یُعطِی القِصاصَ‌ مِن نَفسِهِ‌ قَبلَ‌ یَومِ‌ القِیامَةِ‌....</w:t>
      </w:r>
    </w:p>
    <w:p>
      <w:pPr>
        <w:pStyle w:val="BookText"/>
      </w:pPr>
      <w:r>
        <w:rPr>
          <w:rFonts w:ascii="Amiri" w:hAnsi="Amiri" w:eastAsia="Amiri" w:cs="Amiri"/>
          <w:lang w:bidi="ar-SA"/>
          <w:color w:val="111111"/>
          <w:sz w:val="28"/>
          <w:szCs w:val="28"/>
          <w:rtl/>
        </w:rPr>
        <w:t xml:space="preserve">فَقالَ‌ رَسولُ‌ اللّهِ‌ صلی اللّه علیه و آله:أینَ‌ الشَّیخُ‌ ؟ فَقالَ‌ الشَّیخُ‌:ها أنَا ذا یا رَسولَ‌ اللّهِ‌ ،بِأَبی أنتَ‌ واُمّی ، فَقالَ‌:تَعالَ‌ ، فَاقتَصَّ‌ مِنّی حَتّی تَرضی.</w:t>
      </w:r>
    </w:p>
    <w:p>
      <w:pPr>
        <w:pStyle w:val="BookText"/>
      </w:pPr>
      <w:r>
        <w:rPr>
          <w:rFonts w:ascii="Amiri" w:hAnsi="Amiri" w:eastAsia="Amiri" w:cs="Amiri"/>
          <w:lang w:bidi="ar-SA"/>
          <w:color w:val="111111"/>
          <w:sz w:val="28"/>
          <w:szCs w:val="28"/>
          <w:rtl/>
        </w:rPr>
        <w:t xml:space="preserve">فَقالَ‌ الشَّیخُ‌:فَاکشِف لی عَن بَطنِکَ‌ یا رَسولَ‌ اللّهِ‌ ، فَکَشَفَ‌ صلی اللّه علیه و آله عَن بَطنِهِ‌ ، فَقالَ‌ الشَّیخُ‌:بِأَبی أنتَ‌ واُمّی یا رَسولَ‌ اللّهِ‌ ! أتَأذَنُ‌ لی أن أضَعَ‌ فَمی عَلی بَطنِکَ‌ ؟ فَأَذِنَ‌ لَهُ‌.</w:t>
      </w:r>
    </w:p>
    <w:p>
      <w:pPr>
        <w:pStyle w:val="BookText"/>
      </w:pPr>
      <w:r>
        <w:rPr>
          <w:rFonts w:ascii="Amiri" w:hAnsi="Amiri" w:eastAsia="Amiri" w:cs="Amiri"/>
          <w:lang w:bidi="ar-SA"/>
          <w:color w:val="111111"/>
          <w:sz w:val="28"/>
          <w:szCs w:val="28"/>
          <w:rtl/>
        </w:rPr>
        <w:t xml:space="preserve">فَقالَ‌:أعوذُ بِمَوضِعِ‌ القِصاصِ‌ مِن بَطنِ‌ رَسولِ‌ اللّهِ‌ صلی اللّه علیه و آله مِنَ‌ النّارِ یَومَ‌ النّارِ.</w:t>
      </w:r>
    </w:p>
    <w:p>
      <w:pPr>
        <w:pStyle w:val="BookText"/>
      </w:pPr>
      <w:r>
        <w:rPr>
          <w:rFonts w:ascii="Amiri" w:hAnsi="Amiri" w:eastAsia="Amiri" w:cs="Amiri"/>
          <w:lang w:bidi="ar-SA"/>
          <w:color w:val="111111"/>
          <w:sz w:val="28"/>
          <w:szCs w:val="28"/>
          <w:rtl/>
        </w:rPr>
        <w:t xml:space="preserve">فَقالَ‌ رَسولُ‌ اللّهِ‌ صلی اللّه علیه و آله:یا سَوادَةَ‌ بنَ‌ قَیسٍ‌ ، أتَعفو أم تَقتَصُّ‌ ؟ فَقالَ‌:بَل أعفو یا رَسولَ‌ اللّهِ‌.</w:t>
      </w:r>
    </w:p>
    <w:p>
      <w:pPr>
        <w:pStyle w:val="BookText"/>
      </w:pPr>
      <w:r>
        <w:rPr>
          <w:rFonts w:ascii="Amiri" w:hAnsi="Amiri" w:eastAsia="Amiri" w:cs="Amiri"/>
          <w:lang w:bidi="ar-SA"/>
          <w:color w:val="111111"/>
          <w:sz w:val="28"/>
          <w:szCs w:val="28"/>
          <w:rtl/>
        </w:rPr>
        <w:t xml:space="preserve">فَقالَ‌ صلی اللّه علیه و آله:اللّهُمَّ‌ اعفُ‌ عَن سَوادَةَ‌ بنِ‌ قَیسٍ‌ کَما عَفا عَن نَبِیِّکَ‌ مُحَمَّدٍ.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الأمالی للصدوق:ص 733 ح 1004 ، [1]بحار الأنوار:ج 22 ص 508 ح 9 [2] وراجع:کنز العمّال:ج 15 ص 91 ح 40222 و 40223.</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2" w:name="pg14448_131508"/>
    <w:bookmarkEnd w:id="352"/>
    <w:p>
      <w:pPr>
        <w:pStyle w:val="Heading5"/>
      </w:pPr>
      <w:bookmarkStart w:id="1232" w:name="_Toc821"/>
      <w:r>
        <w:t>29/16 عَبدُ اللّهِ‌ بنُ‌ جَعفَرٍ</w:t>
      </w:r>
      <w:bookmarkEnd w:id="1232"/>
    </w:p>
    <w:p>
      <w:pPr>
        <w:pStyle w:val="BookText"/>
      </w:pPr>
      <w:r>
        <w:rPr>
          <w:rStyle w:val="FootnoteReference"/>
        </w:rPr>
        <w:footnoteReference w:id="925"/>
      </w:r>
    </w:p>
    <w:p>
      <w:pPr>
        <w:pStyle w:val="BookText"/>
      </w:pPr>
      <w:r>
        <w:rPr>
          <w:rFonts w:ascii="Times New Roman" w:hAnsi="Times New Roman" w:eastAsia="Times New Roman" w:cs="Times New Roman"/>
          <w:lang w:val="en-US" w:bidi="en-US"/>
          <w:color w:val="111111"/>
          <w:sz w:val="28"/>
          <w:szCs w:val="28"/>
          <w:rtl/>
        </w:rPr>
        <w:t xml:space="preserve">8215.</w:t>
      </w:r>
    </w:p>
    <w:p>
      <w:pPr>
        <w:pStyle w:val="BookText"/>
      </w:pPr>
      <w:r>
        <w:rPr>
          <w:rFonts w:ascii="Amiri" w:hAnsi="Amiri" w:eastAsia="Amiri" w:cs="Amiri"/>
          <w:lang w:bidi="ar-SA"/>
          <w:color w:val="111111"/>
          <w:sz w:val="28"/>
          <w:szCs w:val="28"/>
          <w:rtl/>
        </w:rPr>
        <w:t xml:space="preserve">المناقب لابن شهر آشوب: مَرَّ النَّبِیُّ‌ صلی اللّه علیه و آله بِعَبدِ اللّهِ‌ بنِ‌ جَعفَرٍ وهُوَ یَصنَعُ‌ شَیئا مِن طینٍ‌ مِن لُعَبِ‌ الصِّبیانِ‌.</w:t>
      </w:r>
    </w:p>
    <w:p>
      <w:pPr>
        <w:pStyle w:val="BookText"/>
      </w:pPr>
      <w:r>
        <w:rPr>
          <w:rFonts w:ascii="Amiri" w:hAnsi="Amiri" w:eastAsia="Amiri" w:cs="Amiri"/>
          <w:lang w:bidi="ar-SA"/>
          <w:color w:val="111111"/>
          <w:sz w:val="28"/>
          <w:szCs w:val="28"/>
          <w:rtl/>
        </w:rPr>
        <w:t xml:space="preserve">فَقالَ‌:ما تَصنَعُ‌ بِهذا ؟ قالَ‌:أبیعُهُ‌.قالَ‌:ما تَصنَعُ‌ بِثَمَنِهِ‌ ؟ قالَ‌:أشتَری رُطَبا فَآکُلُهُ‌.</w:t>
      </w:r>
    </w:p>
    <w:p>
      <w:pPr>
        <w:pStyle w:val="BookText"/>
      </w:pPr>
      <w:r>
        <w:rPr>
          <w:rFonts w:ascii="Amiri" w:hAnsi="Amiri" w:eastAsia="Amiri" w:cs="Amiri"/>
          <w:lang w:bidi="ar-SA"/>
          <w:color w:val="111111"/>
          <w:sz w:val="28"/>
          <w:szCs w:val="28"/>
          <w:rtl/>
        </w:rPr>
        <w:t xml:space="preserve">فَقالَ‌ لَهُ‌ النَّبِیُّ‌ صلی اللّه علیه و آله:اللّهُمَّ‌ بارِک لَهُ‌ فی صَفقَةِ‌ یَمینِهِ‌.فَکانَ‌ یُقالُ‌:مَا اشتَری شَیئا قَطُّ‍‌ إلّا رَبِحَ‌ فیهِ‌. </w:t>
      </w:r>
      <w:r>
        <w:rPr>
          <w:rStyle w:val="FootnoteReference"/>
        </w:rPr>
        <w:footnoteReference w:id="926"/>
      </w:r>
    </w:p>
    <w:p>
      <w:pPr>
        <w:pStyle w:val="Heading5"/>
      </w:pPr>
      <w:bookmarkStart w:id="1233" w:name="_Toc822"/>
      <w:r>
        <w:t>30/16 عَبدُ اللّهِ‌ بنُ‌ عَبّاسٍ‌</w:t>
      </w:r>
      <w:bookmarkEnd w:id="1233"/>
    </w:p>
    <w:p>
      <w:pPr>
        <w:pStyle w:val="BookText"/>
      </w:pPr>
      <w:r>
        <w:rPr>
          <w:rStyle w:val="FootnoteReference"/>
        </w:rPr>
        <w:footnoteReference w:id="927"/>
      </w:r>
      <w:r>
        <w:rPr>
          <w:rFonts w:ascii="Amiri" w:hAnsi="Amiri" w:eastAsia="Amiri" w:cs="Amiri"/>
          <w:lang w:bidi="ar-SA"/>
          <w:color w:val="111111"/>
          <w:sz w:val="28"/>
          <w:szCs w:val="28"/>
          <w:rtl/>
        </w:rPr>
        <w:t xml:space="preserve">
8216. سنن الترمذی عن ابن عبّاس: دَعا لی رَسولُ‌ اللّهِ‌ صلی اللّه علیه و آله أن یُؤتِیَنِی الحِکمَةَ‌ مَرَّتَینِ‌. </w:t>
      </w:r>
      <w:r>
        <w:rPr>
          <w:rStyle w:val="FootnoteReference"/>
        </w:rPr>
        <w:footnoteReference w:id="928"/>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3" w:name="pg14448_131509"/>
    <w:bookmarkEnd w:id="353"/>
    <w:p>
      <w:pPr>
        <w:pStyle w:val="BookText"/>
      </w:pPr>
      <w:r>
        <w:rPr>
          <w:rFonts w:ascii="Times New Roman" w:hAnsi="Times New Roman" w:eastAsia="Times New Roman" w:cs="Times New Roman"/>
          <w:lang w:val="en-US" w:bidi="en-US"/>
          <w:color w:val="111111"/>
          <w:sz w:val="28"/>
          <w:szCs w:val="28"/>
          <w:rtl/>
        </w:rPr>
        <w:t xml:space="preserve">8217.</w:t>
      </w:r>
    </w:p>
    <w:p>
      <w:pPr>
        <w:pStyle w:val="BookText"/>
      </w:pPr>
      <w:r>
        <w:rPr>
          <w:rFonts w:ascii="Amiri" w:hAnsi="Amiri" w:eastAsia="Amiri" w:cs="Amiri"/>
          <w:lang w:bidi="ar-SA"/>
          <w:color w:val="111111"/>
          <w:sz w:val="28"/>
          <w:szCs w:val="28"/>
          <w:rtl/>
        </w:rPr>
        <w:t xml:space="preserve">الإصابة عن ابن عمر: دَعَا النَّبِیُّ‌ صلی اللّه علیه و آله لِابنِ‌ عَبّاسٍ‌ ، فَقالَ‌:اللّهُمَّ‌ بارِک فیهِ‌ وَانشُر مِنهُ‌.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8218.</w:t>
      </w:r>
    </w:p>
    <w:p>
      <w:pPr>
        <w:pStyle w:val="BookText"/>
      </w:pPr>
      <w:r>
        <w:rPr>
          <w:rFonts w:ascii="Amiri" w:hAnsi="Amiri" w:eastAsia="Amiri" w:cs="Amiri"/>
          <w:lang w:bidi="ar-SA"/>
          <w:color w:val="111111"/>
          <w:sz w:val="28"/>
          <w:szCs w:val="28"/>
          <w:rtl/>
        </w:rPr>
        <w:t xml:space="preserve">المعجم الأوسط‍‌ عن ابن عبّاس: أجلَسَنی رَسولُ‌ اللّهِ‌ صلی اللّه علیه و آله فی حِجرِهِ‌ فَمَسَحَ‌ رَأسی ، وقالَ‌:اللّهُمَّ‌ عَلِّمهُ‌ الحِکمَةَ‌.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34" w:name="_Toc823"/>
      <w:r>
        <w:t>31/16 عَبدُ اللّهِ‌ بنُ‌ مَسعودٍ</w:t>
      </w:r>
      <w:bookmarkEnd w:id="1234"/>
    </w:p>
    <w:p>
      <w:pPr>
        <w:pStyle w:val="BookText"/>
      </w:pP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8219. المعجم الکبیر عن عبد اللّه بن مسعود: مَرَّ بِیَ‌ النَّبِیُّ‌ صلی اللّه علیه و آله وأنَا فی غَنَمٍ‌ لِعُقبَةَ‌ ، فَمَسَحَ‌ رَأسی وقالَ‌:یَرحَمُکَ‌ اللّهُ‌ ، إنَّکَ‌ غُلَیمٌ‌ مُعَلَّمٌ‌.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8220.</w:t>
      </w:r>
    </w:p>
    <w:p>
      <w:pPr>
        <w:pStyle w:val="BookText"/>
      </w:pPr>
      <w:r>
        <w:rPr>
          <w:rFonts w:ascii="Amiri" w:hAnsi="Amiri" w:eastAsia="Amiri" w:cs="Amiri"/>
          <w:lang w:bidi="ar-SA"/>
          <w:color w:val="111111"/>
          <w:sz w:val="28"/>
          <w:szCs w:val="28"/>
          <w:rtl/>
        </w:rPr>
        <w:t xml:space="preserve">مسند ابن حنبل عن ابن مسعود: کُنتُ‌ أرعی غَنَما لِعُقبَةَ‌ بنِ‌ أبی مُعَیطٍ‍‌ ، فَمَرَّ بی رَسولُ‌ اللّهِ‌ صلی اللّه علیه و آله وأبو بَکرٍ ، فَقالَ‌:....</w:t>
      </w:r>
    </w:p>
    <w:p>
      <w:pPr>
        <w:pStyle w:val="BookText"/>
      </w:pPr>
      <w:r>
        <w:rPr>
          <w:rFonts w:ascii="Amiri" w:hAnsi="Amiri" w:eastAsia="Amiri" w:cs="Amiri"/>
          <w:lang w:bidi="ar-SA"/>
          <w:color w:val="111111"/>
          <w:sz w:val="28"/>
          <w:szCs w:val="28"/>
          <w:rtl/>
        </w:rPr>
        <w:t xml:space="preserve">فَهَل مِن شاةٍ‌ لَم یَنزُ عَلَیهَا الفَحلُ‌ ؟ فَأَتَیتُهُ‌ بِشاةٍ‌ ، فَمَسَحَ‌ ضَرعَها فَنَزَلَ‌ لَبَنٌ‌ فَحَلَبَهُ‌ فی إناءٍ ، فَشَرِبَ‌ وسَقی أبا بَکرٍ ، ثُمَّ‌ قالَ‌ لِلضَّرعِ‌:اِقلِص ، فَقَلَصَ‌.</w:t>
      </w:r>
    </w:p>
    <w:p>
      <w:pPr>
        <w:pStyle w:val="BookText"/>
      </w:pPr>
      <w:r>
        <w:rPr>
          <w:rFonts w:ascii="Amiri" w:hAnsi="Amiri" w:eastAsia="Amiri" w:cs="Amiri"/>
          <w:lang w:bidi="ar-SA"/>
          <w:color w:val="111111"/>
          <w:sz w:val="28"/>
          <w:szCs w:val="28"/>
          <w:rtl/>
        </w:rPr>
        <w:t xml:space="preserve">قالَ‌:ثُمَّ‌ أتَیتُهُ‌ بَعدَ هذا فَقُلتُ‌:یا رَسولَ‌ اللّهِ‌ ، عَلِّمنی مِن هذَا القَولِ‌.</w:t>
      </w:r>
    </w:p>
    <w:p>
      <w:pPr>
        <w:pStyle w:val="BookText"/>
      </w:pPr>
      <w:r>
        <w:rPr>
          <w:rFonts w:ascii="Amiri" w:hAnsi="Amiri" w:eastAsia="Amiri" w:cs="Amiri"/>
          <w:lang w:bidi="ar-SA"/>
          <w:color w:val="111111"/>
          <w:sz w:val="28"/>
          <w:szCs w:val="28"/>
          <w:rtl/>
        </w:rPr>
        <w:t xml:space="preserve">الإصابة:ج 4 ص 125 الرقم 4799.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الأوسط‍‌:ج 7 ص 351 ح 7702.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کان صحابیا، أسلم قدیما فی أول الإسلام ، هاجر الهجرتین ، و شهد بدرا والمشاهد بعدها ، و کان صاحب نعلیه ، و حدّث عن النبیّ‌ صلی اللّه علیه و آله بالکثیر (الإصابة:ج 4 ص 199 الرقم 4970؛ [2] رجال الطوسی:ص 42 الرقم 286 ، الخصال:ص 462 ح 4). کان مستقلّاً فی أمره ، ولم یتبع أمیرالمؤمنین و لم یشایعه(معجم رجال الحدیث:ج 11 ص 346). [3]سیّره عمر إلی الکوفة لیعلّمهم أُمور دینهم ، و بعث عمارا أمیرا و قال:إنهما من النجباء من أصحاب محمد فاقتدوا بهما.ثم أمّره عثمان علی الکوفة ، ثم عزله فأمره بالرجوع إلی المدینة ، و مات فیها سنة 32 ه (الاستیعاب:ج 3 ص 987 ، [4]أُسدالغابة:ج 3 ص 384 ، [5]الإصابة:ج 4 ص 201).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9 ص 79 ح 8457.</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54" w:name="pg14448_131510"/>
    <w:bookmarkEnd w:id="354"/>
    <w:p>
      <w:pPr>
        <w:pStyle w:val="BookText"/>
      </w:pPr>
      <w:r>
        <w:rPr>
          <w:rFonts w:ascii="Amiri" w:hAnsi="Amiri" w:eastAsia="Amiri" w:cs="Amiri"/>
          <w:lang w:bidi="ar-SA"/>
          <w:color w:val="111111"/>
          <w:sz w:val="28"/>
          <w:szCs w:val="28"/>
          <w:rtl/>
        </w:rPr>
        <w:t xml:space="preserve">قالَ‌:فَمَسَحَ‌ رَأسی وقالَ‌:یَرحَمُکَ‌ اللّهُ‌ ، فَإِنَّکَ‌ عُلَیِّمٌ‌ مُعَلَّمٌ‌.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مسند ابن حنبل:ج 2 ص 16 ح 3598 ؛ [1]الثاقب فی المناقب:ص 84 ح 67. [2]</w:t>
      </w:r>
    </w:p>
    <w:p>
      <w:pPr>
        <w:pStyle w:val="Heading5"/>
      </w:pPr>
      <w:bookmarkStart w:id="1235" w:name="_Toc824"/>
      <w:r>
        <w:t>32/16 عَبدُ اللّهِ‌ ذُو البِجادَینِ‌</w:t>
      </w:r>
      <w:bookmarkEnd w:id="1235"/>
    </w:p>
    <w:p>
      <w:pPr>
        <w:pStyle w:val="BookText"/>
      </w:pPr>
      <w:r>
        <w:rPr>
          <w:rStyle w:val="FootnoteReference"/>
        </w:rPr>
        <w:footnoteReference w:id="930"/>
      </w:r>
      <w:r>
        <w:rPr>
          <w:rFonts w:ascii="Amiri" w:hAnsi="Amiri" w:eastAsia="Amiri" w:cs="Amiri"/>
          <w:lang w:bidi="ar-SA"/>
          <w:color w:val="111111"/>
          <w:sz w:val="28"/>
          <w:szCs w:val="28"/>
          <w:rtl/>
        </w:rPr>
        <w:t xml:space="preserve">
8221. اسد الغابة عن زید بن أسلم عن رجل حدّثه: مَرَرتُ‌ بِرَسولِ‌ اللّهِ‌ صلی اللّه علیه و آله وهُوَ جالِسٌ‌ عَلی قَبرٍ وهُوَ یُدفَنُ‌ ، فَسَمِعتُهُ‌ یَقولُ‌:اللّهُمَّ‌ ، إنّی قَد رَضیتُ‌ عَنهُ‌ فَارضَ‌ عَنهُ‌.</w:t>
      </w:r>
    </w:p>
    <w:p>
      <w:pPr>
        <w:pStyle w:val="BookText"/>
      </w:pPr>
      <w:r>
        <w:rPr>
          <w:rFonts w:ascii="Amiri" w:hAnsi="Amiri" w:eastAsia="Amiri" w:cs="Amiri"/>
          <w:lang w:bidi="ar-SA"/>
          <w:color w:val="111111"/>
          <w:sz w:val="28"/>
          <w:szCs w:val="28"/>
          <w:rtl/>
        </w:rPr>
        <w:t xml:space="preserve">فَسَأَلتُ‌:مَن هُوَ ؟ فَقیلَ‌:عَبدُ اللّهِ‌ ذُو البِجادَینِ‌. </w:t>
      </w:r>
      <w:r>
        <w:rPr>
          <w:rStyle w:val="FootnoteReference"/>
        </w:rPr>
        <w:footnoteReference w:id="931"/>
      </w:r>
    </w:p>
    <w:p>
      <w:pPr>
        <w:pStyle w:val="BookText"/>
      </w:pPr>
      <w:r>
        <w:rPr>
          <w:rFonts w:ascii="Amiri" w:hAnsi="Amiri" w:eastAsia="Amiri" w:cs="Amiri"/>
          <w:lang w:bidi="ar-SA"/>
          <w:color w:val="111111"/>
          <w:sz w:val="28"/>
          <w:szCs w:val="28"/>
          <w:rtl/>
        </w:rPr>
        <w:t xml:space="preserve">وقَد رَوی یونُسُ‌ عَنِ‌ ابنِ‌ إسحاقَ‌ عَن مُحَمَّدِ بنِ‌ إبراهیمَ‌ عَن عَبدِ اللّهِ‌ بنِ‌ مَسعودٍ ، وذَکَرَ مَوتَ‌ ذِی البِجادَینِ‌ وقالَ‌ فی آخِرِهِ‌:وقالَ‌ رَسولُ‌ اللّهِ‌ صلی اللّه علیه و آله:اللّهُمَّ‌ إنّی أمسَیتُ‌ عَنهُ‌ راضِیا فَارضَ‌ عَنهُ‌.</w:t>
      </w:r>
    </w:p>
    <w:p>
      <w:pPr>
        <w:pStyle w:val="BookText"/>
      </w:pPr>
      <w:r>
        <w:rPr>
          <w:rFonts w:ascii="Amiri" w:hAnsi="Amiri" w:eastAsia="Amiri" w:cs="Amiri"/>
          <w:lang w:bidi="ar-SA"/>
          <w:color w:val="111111"/>
          <w:sz w:val="28"/>
          <w:szCs w:val="28"/>
          <w:rtl/>
        </w:rPr>
        <w:t xml:space="preserve">وقالَ‌ ابنُ‌ مَسعودٍ:فَلَیتَنی کُنتُ‌ صاحِبَ‌ الحُفرَةِ‌. </w:t>
      </w:r>
      <w:r>
        <w:rPr>
          <w:rStyle w:val="FootnoteReference"/>
        </w:rPr>
        <w:footnoteReference w:id="932"/>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55" w:name="pg14448_131511"/>
    <w:bookmarkEnd w:id="355"/>
    <w:p>
      <w:pPr>
        <w:pStyle w:val="Heading5"/>
      </w:pPr>
      <w:bookmarkStart w:id="1236" w:name="_Toc825"/>
      <w:r>
        <w:t>33/16 عُبَیدٌ أبو عامِرٍ</w:t>
      </w:r>
      <w:bookmarkEnd w:id="1236"/>
    </w:p>
    <w:p>
      <w:pPr>
        <w:pStyle w:val="BookText"/>
      </w:pPr>
      <w:r>
        <w:rPr>
          <w:rStyle w:val="FootnoteReference"/>
        </w:rPr>
        <w:footnoteReference w:id="933"/>
      </w:r>
    </w:p>
    <w:p>
      <w:pPr>
        <w:pStyle w:val="BookText"/>
      </w:pPr>
      <w:r>
        <w:rPr>
          <w:rFonts w:ascii="Times New Roman" w:hAnsi="Times New Roman" w:eastAsia="Times New Roman" w:cs="Times New Roman"/>
          <w:lang w:val="en-US" w:bidi="en-US"/>
          <w:color w:val="111111"/>
          <w:sz w:val="28"/>
          <w:szCs w:val="28"/>
          <w:rtl/>
        </w:rPr>
        <w:t xml:space="preserve">8222.</w:t>
      </w:r>
    </w:p>
    <w:p>
      <w:pPr>
        <w:pStyle w:val="BookText"/>
      </w:pPr>
      <w:r>
        <w:rPr>
          <w:rFonts w:ascii="Amiri" w:hAnsi="Amiri" w:eastAsia="Amiri" w:cs="Amiri"/>
          <w:lang w:bidi="ar-SA"/>
          <w:color w:val="111111"/>
          <w:sz w:val="28"/>
          <w:szCs w:val="28"/>
          <w:rtl/>
        </w:rPr>
        <w:t xml:space="preserve">رسول اللّه صلی اللّه علیه و آله: اللّهُمَّ‌ اغفِر لِعُبَیدٍ أبی عامِرٍ...اللّهُمَّ‌ اجعَلهُ‌ یَومَ‌ القِیامَةِ‌ فَوقَ‌ کَثیرٍ مِن خَلقِکَ‌ مِنَ‌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37" w:name="_Toc826"/>
      <w:r>
        <w:t>34/16 عُروَةُ‌ البارِقِیُّ‌</w:t>
      </w:r>
      <w:bookmarkEnd w:id="1237"/>
    </w:p>
    <w:p>
      <w:pPr>
        <w:pStyle w:val="BookText"/>
      </w:pPr>
      <w:r>
        <w:rPr>
          <w:rStyle w:val="FootnoteReference"/>
        </w:rPr>
        <w:footnoteReference w:id="934"/>
      </w:r>
      <w:r>
        <w:rPr>
          <w:rFonts w:ascii="Amiri" w:hAnsi="Amiri" w:eastAsia="Amiri" w:cs="Amiri"/>
          <w:lang w:bidi="ar-SA"/>
          <w:color w:val="111111"/>
          <w:sz w:val="28"/>
          <w:szCs w:val="28"/>
          <w:rtl/>
        </w:rPr>
        <w:t xml:space="preserve">
8223. سنن الترمذی عن أبی لبید عن عروة البارقی: دَفَعَ‌ إلَیَّ‌ رَسولُ‌ اللّهِ‌ صلی اللّه علیه و آله دینارا لِأَشتَرِیَ‌ لَهُ‌ شاةً‌ ، فَاشتَرَیتُ‌ لَهُ‌ شاتَینِ‌ ، فَبِعتُ‌ إحداهُما بِدینارٍ ، وجِئتُ‌ بِالشّاةِ‌ وَالدّینارِ إلَی النَّبِیِّ‌ صلی اللّه علیه و آله.</w:t>
      </w:r>
    </w:p>
    <w:p>
      <w:pPr>
        <w:pStyle w:val="BookText"/>
      </w:pPr>
      <w:r>
        <w:rPr>
          <w:rFonts w:ascii="Amiri" w:hAnsi="Amiri" w:eastAsia="Amiri" w:cs="Amiri"/>
          <w:lang w:bidi="ar-SA"/>
          <w:color w:val="111111"/>
          <w:sz w:val="28"/>
          <w:szCs w:val="28"/>
          <w:rtl/>
        </w:rPr>
        <w:t xml:space="preserve">فَذَکَرَ لَهُ‌ ما کان مِن أمرِهِ‌ ، فَقالَ‌ لَهُ‌:بارَکَ‌ اللّهُ‌ لَکَ‌ فی صَفقَةِ‌ یَمینِکَ‌.</w:t>
      </w:r>
    </w:p>
    <w:p>
      <w:pPr>
        <w:pStyle w:val="BookText"/>
      </w:pPr>
      <w:r>
        <w:rPr>
          <w:rFonts w:ascii="Amiri" w:hAnsi="Amiri" w:eastAsia="Amiri" w:cs="Amiri"/>
          <w:lang w:bidi="ar-SA"/>
          <w:color w:val="111111"/>
          <w:sz w:val="28"/>
          <w:szCs w:val="28"/>
          <w:rtl/>
        </w:rPr>
        <w:t xml:space="preserve">فَکانَ‌ یَخرُجُ‌ بَعدَ ذلِکَ‌ إلی کُناسَةِ‌ الکوفَةِ‌ فَیَربَحُ‌ الرِّبحَ‌ العَظیمَ‌ ، فَکانَ‌ مِن أکثَرِ أهلِ‌ الکوفَةِ‌ مالاً. </w:t>
      </w:r>
      <w:r>
        <w:rPr>
          <w:rStyle w:val="FootnoteReference"/>
        </w:rPr>
        <w:footnoteReference w:id="935"/>
      </w:r>
    </w:p>
    <w:p>
      <w:pPr>
        <w:pStyle w:val="Heading5"/>
      </w:pPr>
      <w:bookmarkStart w:id="1238" w:name="_Toc827"/>
      <w:r>
        <w:t>35/16 عُکاشَةُ‌ بنُ‌ مِحصَنٍ‌</w:t>
      </w:r>
      <w:bookmarkEnd w:id="1238"/>
    </w:p>
    <w:p>
      <w:pPr>
        <w:pStyle w:val="BookText"/>
      </w:pPr>
      <w:r>
        <w:rPr>
          <w:rStyle w:val="FootnoteReference"/>
        </w:rPr>
        <w:footnoteReference w:id="936"/>
      </w:r>
      <w:r>
        <w:rPr>
          <w:rFonts w:ascii="Amiri" w:hAnsi="Amiri" w:eastAsia="Amiri" w:cs="Amiri"/>
          <w:lang w:bidi="ar-SA"/>
          <w:color w:val="111111"/>
          <w:sz w:val="28"/>
          <w:szCs w:val="28"/>
          <w:rtl/>
        </w:rPr>
        <w:t xml:space="preserve">
8224. التوکّل عن عمران بن حصین عن رسول اللّه صلی اللّه علیه و آله: یَدخُلُ‌ الجَنَّةَ‌ مِن امَّتی سَبعونَ‌ ألفا بِغَیرِ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56" w:name="pg14448_131512"/>
    <w:bookmarkEnd w:id="356"/>
    <w:p>
      <w:pPr>
        <w:pStyle w:val="BookText"/>
      </w:pPr>
      <w:r>
        <w:rPr>
          <w:rFonts w:ascii="Amiri" w:hAnsi="Amiri" w:eastAsia="Amiri" w:cs="Amiri"/>
          <w:lang w:bidi="ar-SA"/>
          <w:color w:val="111111"/>
          <w:sz w:val="28"/>
          <w:szCs w:val="28"/>
          <w:rtl/>
        </w:rPr>
        <w:t xml:space="preserve">حِسابٍ‌ ، لا یَکتَوونَ‌ ولا یَستَرقونَ‌ </w:t>
      </w:r>
      <w:r>
        <w:rPr>
          <w:rStyle w:val="FootnoteReference"/>
        </w:rPr>
        <w:footnoteReference w:id="937"/>
      </w:r>
    </w:p>
    <w:p>
      <w:pPr>
        <w:pStyle w:val="BookText"/>
      </w:pPr>
      <w:r>
        <w:rPr>
          <w:rFonts w:ascii="Amiri" w:hAnsi="Amiri" w:eastAsia="Amiri" w:cs="Amiri"/>
          <w:lang w:bidi="ar-SA"/>
          <w:color w:val="111111"/>
          <w:sz w:val="28"/>
          <w:szCs w:val="28"/>
          <w:rtl/>
        </w:rPr>
        <w:t xml:space="preserve">الرُّقْیَة:العُوذة التی یُرقی بها صاحب الآفة کالحُمّی والصرع وغیر ذلک من الآفات (النهایة:ج 2 ص 254 [1] "رقی").</w:t>
      </w:r>
    </w:p>
    <w:p>
      <w:pPr>
        <w:pStyle w:val="BookText"/>
      </w:pPr>
      <w:r>
        <w:rPr>
          <w:rFonts w:ascii="Amiri" w:hAnsi="Amiri" w:eastAsia="Amiri" w:cs="Amiri"/>
          <w:lang w:bidi="ar-SA"/>
          <w:color w:val="111111"/>
          <w:sz w:val="28"/>
          <w:szCs w:val="28"/>
          <w:rtl/>
        </w:rPr>
        <w:t xml:space="preserve">ولا یَتَطَیَّرونَ‌ ، وعَلی رَبِّهِم یَتَوَکَّلونَ‌.</w:t>
      </w:r>
    </w:p>
    <w:p>
      <w:pPr>
        <w:pStyle w:val="BookText"/>
      </w:pPr>
      <w:r>
        <w:rPr>
          <w:rFonts w:ascii="Amiri" w:hAnsi="Amiri" w:eastAsia="Amiri" w:cs="Amiri"/>
          <w:lang w:bidi="ar-SA"/>
          <w:color w:val="111111"/>
          <w:sz w:val="28"/>
          <w:szCs w:val="28"/>
          <w:rtl/>
        </w:rPr>
        <w:t xml:space="preserve">فَقامَ‌ عُکاشَةُ‌ بنُ‌ مِحصَنٍ‌ فَقالَ‌:یا رَسولَ‌ اللّهِ‌ ، ادعُ‌ اللّهَ‌ أن یَجعَلَنی مِنهُم.</w:t>
      </w:r>
    </w:p>
    <w:p>
      <w:pPr>
        <w:pStyle w:val="BookText"/>
      </w:pPr>
      <w:r>
        <w:rPr>
          <w:rFonts w:ascii="Amiri" w:hAnsi="Amiri" w:eastAsia="Amiri" w:cs="Amiri"/>
          <w:lang w:bidi="ar-SA"/>
          <w:color w:val="111111"/>
          <w:sz w:val="28"/>
          <w:szCs w:val="28"/>
          <w:rtl/>
        </w:rPr>
        <w:t xml:space="preserve">فَقالَ‌:اللّهُمَّ‌ اجعَلهُ‌ مِنهُم.</w:t>
      </w:r>
    </w:p>
    <w:p>
      <w:pPr>
        <w:pStyle w:val="BookText"/>
      </w:pPr>
      <w:r>
        <w:rPr>
          <w:rFonts w:ascii="Amiri" w:hAnsi="Amiri" w:eastAsia="Amiri" w:cs="Amiri"/>
          <w:lang w:bidi="ar-SA"/>
          <w:color w:val="111111"/>
          <w:sz w:val="28"/>
          <w:szCs w:val="28"/>
          <w:rtl/>
        </w:rPr>
        <w:t xml:space="preserve">فَقامَ‌ آخَرُ فَقالَ‌:یا رَسولَ‌ اللّهِ‌ ، ادعُ‌ اللّهَ‌ أن یَجعَلَنی مِنهُم.</w:t>
      </w:r>
    </w:p>
    <w:p>
      <w:pPr>
        <w:pStyle w:val="BookText"/>
      </w:pPr>
      <w:r>
        <w:rPr>
          <w:rFonts w:ascii="Amiri" w:hAnsi="Amiri" w:eastAsia="Amiri" w:cs="Amiri"/>
          <w:lang w:bidi="ar-SA"/>
          <w:color w:val="111111"/>
          <w:sz w:val="28"/>
          <w:szCs w:val="28"/>
          <w:rtl/>
        </w:rPr>
        <w:t xml:space="preserve">فَقالَ‌:قَد سَبَقَکَ‌ بِها عُکاشَةُ‌. </w:t>
      </w:r>
      <w:r>
        <w:rPr>
          <w:rStyle w:val="FootnoteReference"/>
        </w:rPr>
        <w:footnoteReference w:id="938"/>
      </w:r>
    </w:p>
    <w:p>
      <w:pPr>
        <w:pStyle w:val="Heading5"/>
      </w:pPr>
      <w:bookmarkStart w:id="1239" w:name="_Toc828"/>
      <w:r>
        <w:t>36/16 عَمرُو بنُ‌ الحَمِقِ‌</w:t>
      </w:r>
      <w:bookmarkEnd w:id="1239"/>
    </w:p>
    <w:p>
      <w:pPr>
        <w:pStyle w:val="BookText"/>
      </w:pPr>
      <w:r>
        <w:rPr>
          <w:rStyle w:val="FootnoteReference"/>
        </w:rPr>
        <w:footnoteReference w:id="939"/>
      </w:r>
      <w:r>
        <w:rPr>
          <w:rFonts w:ascii="Amiri" w:hAnsi="Amiri" w:eastAsia="Amiri" w:cs="Amiri"/>
          <w:lang w:bidi="ar-SA"/>
          <w:color w:val="111111"/>
          <w:sz w:val="28"/>
          <w:szCs w:val="28"/>
          <w:rtl/>
        </w:rPr>
        <w:t xml:space="preserve">
8225. المصنّف لابن أبی شیبة عن یونس بن سلمان عن جدّه عن عمرو بن الحمق: إنَّهُ‌ سَقَی النَّبِیَّ‌ صلی اللّه علیه و آله لَبَنا ، فَقالَ‌:"اللّهُمَّ‌ أمتِعهُ‌ بِشَبابِهِ‌" ، فَلَقَد أتَت عَلَیهِ‌ ثَمانونَ‌ سَنَةً‌ لا یَری شَعرَةً‌ بَیضاءَ. </w:t>
      </w:r>
      <w:r>
        <w:rPr>
          <w:rStyle w:val="FootnoteReference"/>
        </w:rPr>
        <w:footnoteReference w:id="940"/>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57" w:name="pg14448_131513"/>
    <w:bookmarkEnd w:id="357"/>
    <w:p>
      <w:pPr>
        <w:pStyle w:val="Heading5"/>
      </w:pPr>
      <w:bookmarkStart w:id="1240" w:name="_Toc829"/>
      <w:r>
        <w:t>37/16 عُمَیرَةُ‌ بِنتُ‌ سَهلِ‌ بنِ‌ رافِعٍ‌</w:t>
      </w:r>
      <w:bookmarkEnd w:id="1240"/>
    </w:p>
    <w:p>
      <w:pPr>
        <w:pStyle w:val="BookText"/>
      </w:pPr>
      <w:r>
        <w:rPr>
          <w:rFonts w:ascii="Times New Roman" w:hAnsi="Times New Roman" w:eastAsia="Times New Roman" w:cs="Times New Roman"/>
          <w:lang w:val="en-US" w:bidi="en-US"/>
          <w:color w:val="111111"/>
          <w:sz w:val="28"/>
          <w:szCs w:val="28"/>
          <w:rtl/>
        </w:rPr>
        <w:t xml:space="preserve">8226.</w:t>
      </w:r>
    </w:p>
    <w:p>
      <w:pPr>
        <w:pStyle w:val="BookText"/>
      </w:pPr>
      <w:r>
        <w:rPr>
          <w:rFonts w:ascii="Amiri" w:hAnsi="Amiri" w:eastAsia="Amiri" w:cs="Amiri"/>
          <w:lang w:bidi="ar-SA"/>
          <w:color w:val="111111"/>
          <w:sz w:val="28"/>
          <w:szCs w:val="28"/>
          <w:rtl/>
        </w:rPr>
        <w:t xml:space="preserve">المعجم الکبیر عن سعید بن عثمان البلوی عن جدّته: أنَّ‌ امَّها عُمَیرَةَ‌ بِنتَ‌ سَهلٍ‌ صاحِبَ‌ الصّاعَینِ‌ الَّذی لَمَزَهُ‌ المُنافِقونَ‌ حَدَّثَتها أنَّهُ‌ خَرَجَ‌ بِزَکاتِهِ‌ بِصاعٍ‌ مِن تَمرٍ ، وبِابنَتِهِ‌ عُمَیرَةَ‌ حَتّی أتَی النَّبِیَّ‌ صلی اللّه علیه و آله فَصَبَّ‌ ، ثُمَّ‌ قالَ‌:یا رَسولَ‌ اللّهِ‌ ، إنَّ‌ لی إلَیکَ‌ حاجَةً‌.قالَ‌:وما هِیَ‌ ؟ قالَ‌:تَدعُو اللّهَ‌ لی ولَها بِالبَرَکَةِ‌ وتَمسَحُ‌ رَأسَها ، فَإِنَّهُ‌ لَیسَ‌ لی وَلَدٌ غَیرُها.قالَت:فَوَضَعَ‌ رَسولُ‌ اللّهِ‌ صلی اللّه علیه و آله یَدَهُ‌ عَلَیَّ‌ ، فَاُقسِمُ‌ بِاللّهِ‌ لَکَأَنَّ‌ بَردَ یَدِ رَسولِ‌ اللّهِ‌ صلی اللّه علیه و آله عَلی کَبِدی.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241" w:name="_Toc830"/>
      <w:r>
        <w:t>38/16 فاطِمَةُ‌ بِنتُ‌ أسَدٍ</w:t>
      </w:r>
      <w:bookmarkEnd w:id="1241"/>
    </w:p>
    <w:p>
      <w:pPr>
        <w:pStyle w:val="BookText"/>
      </w:pP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8227. الخرائج والجرائح: إنَّ‌ عَلِیّا علیه السلام بَکی یَوما ، وقالَ‌:ماتَت امّی ، فَنَهَضَ‌ النَّبِیُّ‌ صلی اللّه علیه و آله فَقالَ‌:</w:t>
      </w:r>
    </w:p>
    <w:p>
      <w:pPr>
        <w:pStyle w:val="BookText"/>
      </w:pPr>
      <w:r>
        <w:rPr>
          <w:rFonts w:ascii="Amiri" w:hAnsi="Amiri" w:eastAsia="Amiri" w:cs="Amiri"/>
          <w:lang w:bidi="ar-SA"/>
          <w:color w:val="111111"/>
          <w:sz w:val="28"/>
          <w:szCs w:val="28"/>
          <w:rtl/>
        </w:rPr>
        <w:t xml:space="preserve">هِیَ‌ وَاللّهِ‌ امّی حَقّا ، ما رَأَیتُ‌ مِن عَمّی شَیئا إلّا وقَد رَأَیتُ‌ مِنها أکثَرَ مِنهُ‌.</w:t>
      </w:r>
    </w:p>
    <w:p>
      <w:pPr>
        <w:pStyle w:val="BookText"/>
      </w:pPr>
      <w:r>
        <w:rPr>
          <w:rFonts w:ascii="Amiri" w:hAnsi="Amiri" w:eastAsia="Amiri" w:cs="Amiri"/>
          <w:lang w:bidi="ar-SA"/>
          <w:color w:val="111111"/>
          <w:sz w:val="28"/>
          <w:szCs w:val="28"/>
          <w:rtl/>
        </w:rPr>
        <w:t xml:space="preserve">ثُمَّ‌ صاحَ‌:یا امَّ‌ سَلَمَةَ‌ ! هذِهِ‌ بُردَتی فَأَزِّریها فیها ، وهذِهِ‌ قَمیصی فَدَرِّعیها فیها ، وهذا رِدائی فَأدرِجیها فیهِ‌ ، فَإِذا فَرَغتِ‌ مِن غُسلِها فَأَعلِمینی.</w:t>
      </w:r>
    </w:p>
    <w:p>
      <w:pPr>
        <w:pStyle w:val="BookText"/>
      </w:pPr>
      <w:r>
        <w:rPr>
          <w:rFonts w:ascii="IRNazanin" w:hAnsi="IRNazanin" w:eastAsia="IRNazanin" w:cs="IRNazanin"/>
          <w:lang w:bidi="fa-IR"/>
          <w:color w:val="111111"/>
          <w:sz w:val="28"/>
          <w:szCs w:val="28"/>
          <w:rtl/>
        </w:rPr>
        <w:t xml:space="preserve">المعجم الکبیر:ج 6 ص 107 ح 5650 و ج 24 ص 340 ح 849.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کانت امرأة لبیبة ، صلبة العقیدة ، فتیّة القلب ، احتضنت النبیّ‌ صلی اللّه علیه و آله فی طفولته ، فکان یحبها حبّا شدیدا حتی قال فیها:"کانت أُمّی بعد أُمّی التی ولدتنی" ، وکان یُثنی علی حنانها وشفقتها علیه قائلاً:"لم یکن بعد أبی طالب أبرّ بی منها". کانت أوّل إمرأة بایعت النبیّ‌ صلی اللّه علیه و آله ، وهاجرت إلی المدنیة مع علیّ‌ وفاطمة مشیا علی الأقدام ، ولمّا توفّیت کفّنها رسول اللّه صلی اللّه علیه و آله بقمیصه ، وشارک فی تشییعها ، وصلّی علیها ، ثم وضعها فی قبرها بعد ما اضطجع فیه (راجع:موسوعة الإمام علیّ‌ بن أبی طالب علیه السلام:ج 1 ص 67).</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8" w:name="pg14448_131514"/>
    <w:bookmarkEnd w:id="358"/>
    <w:p>
      <w:pPr>
        <w:pStyle w:val="BookText"/>
      </w:pPr>
      <w:r>
        <w:rPr>
          <w:rFonts w:ascii="Amiri" w:hAnsi="Amiri" w:eastAsia="Amiri" w:cs="Amiri"/>
          <w:lang w:bidi="ar-SA"/>
          <w:color w:val="111111"/>
          <w:sz w:val="28"/>
          <w:szCs w:val="28"/>
          <w:rtl/>
        </w:rPr>
        <w:t xml:space="preserve">فَأَعلَمَتهُ‌ امُّ‌ سَلَمَةَ‌ ، فَحَمَلَها عَلی سَریرِها ثُمَّ‌ صَلّی عَلَیها ، ثُمَّ‌ نَزَلَ‌ لَحدَها فَلَبِثَ‌ ما شاءَ اللّهُ‌ لا یُسمَعُ‌ لَهُ‌ إلّا هَمهَمَةٌ‌.</w:t>
      </w:r>
    </w:p>
    <w:p>
      <w:pPr>
        <w:pStyle w:val="BookText"/>
      </w:pPr>
      <w:r>
        <w:rPr>
          <w:rFonts w:ascii="Amiri" w:hAnsi="Amiri" w:eastAsia="Amiri" w:cs="Amiri"/>
          <w:lang w:bidi="ar-SA"/>
          <w:color w:val="111111"/>
          <w:sz w:val="28"/>
          <w:szCs w:val="28"/>
          <w:rtl/>
        </w:rPr>
        <w:t xml:space="preserve">ثُمَّ‌ صاحَ‌:یا فاطِمَةُ‌ ! قالَت:لَبَّیکَ‌ یا رَسولَ‌ اللّهِ‌.</w:t>
      </w:r>
    </w:p>
    <w:p>
      <w:pPr>
        <w:pStyle w:val="BookText"/>
      </w:pPr>
      <w:r>
        <w:rPr>
          <w:rFonts w:ascii="Amiri" w:hAnsi="Amiri" w:eastAsia="Amiri" w:cs="Amiri"/>
          <w:lang w:bidi="ar-SA"/>
          <w:color w:val="111111"/>
          <w:sz w:val="28"/>
          <w:szCs w:val="28"/>
          <w:rtl/>
        </w:rPr>
        <w:t xml:space="preserve">قالَ‌:هَل رَأَیتِ‌ ما ضَمِنتُ‌ لَکِ‌ ؟ قالَت:نَعَم ، فَجَزاکَ‌ اللّهُ‌ عَنّی فِی المَحیا وَالمَماتِ‌ أفضَلَ‌ الجَزاءِ.</w:t>
      </w:r>
    </w:p>
    <w:p>
      <w:pPr>
        <w:pStyle w:val="BookText"/>
      </w:pPr>
      <w:r>
        <w:rPr>
          <w:rFonts w:ascii="Amiri" w:hAnsi="Amiri" w:eastAsia="Amiri" w:cs="Amiri"/>
          <w:lang w:bidi="ar-SA"/>
          <w:color w:val="111111"/>
          <w:sz w:val="28"/>
          <w:szCs w:val="28"/>
          <w:rtl/>
        </w:rPr>
        <w:t xml:space="preserve">فَلَمّا سَوّی عَلَیها وخَرَجَ‌ ، سُئِلَ‌ عَنها ، فَقالَ‌:قَرَأتُ‌ عَلَیها یَوما "وَ لَقَدْ جِئْتُمُونا فُرادی‌ کَما خَلَقْناکُمْ‌ أَوَّلَ‌ مَرَّةٍ‌"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الأنعام:94. [1]</w:t>
      </w:r>
    </w:p>
    <w:p>
      <w:pPr>
        <w:pStyle w:val="BookText"/>
      </w:pPr>
      <w:r>
        <w:rPr>
          <w:rFonts w:ascii="Amiri" w:hAnsi="Amiri" w:eastAsia="Amiri" w:cs="Amiri"/>
          <w:lang w:bidi="ar-SA"/>
          <w:color w:val="111111"/>
          <w:sz w:val="28"/>
          <w:szCs w:val="28"/>
          <w:rtl/>
        </w:rPr>
        <w:t xml:space="preserve">فَقالَت:یا رَسولَ‌ اللّهِ‌ ، وما فُرادی ؟ قُلتُ‌:عُراةً‌.قالَت:وا سَوأَتاه ! فَسَأَلتُ‌ اللّهَ‌ ألّا یُبدِیَ‌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عَورَتَها.</w:t>
      </w:r>
    </w:p>
    <w:p>
      <w:pPr>
        <w:pStyle w:val="BookText"/>
      </w:pPr>
      <w:r>
        <w:rPr>
          <w:rFonts w:ascii="Amiri" w:hAnsi="Amiri" w:eastAsia="Amiri" w:cs="Amiri"/>
          <w:lang w:bidi="ar-SA"/>
          <w:color w:val="111111"/>
          <w:sz w:val="28"/>
          <w:szCs w:val="28"/>
          <w:rtl/>
        </w:rPr>
        <w:t xml:space="preserve">ثُمَّ‌ سَأَلَتنی عَن مُنکَرٍ ونَکیرٍ ، فَأَخبَرتُها بِحالِهِما ،بِأَنَّهُما کَیفَ‌ یَجیئانِ‌.قالَت:وا غَوثاه بِاللّهِ‌ مِنهُما ! فَسَأَلتُ‌ اللّهَ‌ أن لا یُرِیَهُما إیّاها ، وأن یَفسَحَ‌ لَها فی قَبرِها ، وأن یَحشُرَها فی أکفانِها. </w:t>
      </w:r>
      <w:r>
        <w:rPr>
          <w:rStyle w:val="FootnoteReference"/>
        </w:rPr>
        <w:footnoteReference w:id="942"/>
      </w:r>
    </w:p>
    <w:p>
      <w:pPr>
        <w:pStyle w:val="Heading5"/>
      </w:pPr>
      <w:bookmarkStart w:id="1242" w:name="_Toc831"/>
      <w:r>
        <w:t>39/16 قَتادَةُ‌ بنُ‌ عَیّاشٍ‌</w:t>
      </w:r>
      <w:bookmarkEnd w:id="1242"/>
    </w:p>
    <w:p>
      <w:pPr>
        <w:pStyle w:val="BookText"/>
      </w:pPr>
      <w:r>
        <w:rPr>
          <w:rFonts w:ascii="Times New Roman" w:hAnsi="Times New Roman" w:eastAsia="Times New Roman" w:cs="Times New Roman"/>
          <w:lang w:val="en-US" w:bidi="en-US"/>
          <w:color w:val="111111"/>
          <w:sz w:val="28"/>
          <w:szCs w:val="28"/>
          <w:rtl/>
        </w:rPr>
        <w:t xml:space="preserve">8228.</w:t>
      </w:r>
    </w:p>
    <w:p>
      <w:pPr>
        <w:pStyle w:val="BookText"/>
      </w:pPr>
      <w:r>
        <w:rPr>
          <w:rFonts w:ascii="Amiri" w:hAnsi="Amiri" w:eastAsia="Amiri" w:cs="Amiri"/>
          <w:lang w:bidi="ar-SA"/>
          <w:color w:val="111111"/>
          <w:sz w:val="28"/>
          <w:szCs w:val="28"/>
          <w:rtl/>
        </w:rPr>
        <w:t xml:space="preserve">التاریخ الکبیر عن قتادة: لَمّا عَقَدَ لی رَسولُ‌ اللّهِ‌ صلی اللّه علیه و آله أخَذتُ‌ بِیَدِهِ‌ فَوَدَّعتُهُ‌ ، فَقالَ‌ صلی اللّه علیه و آله:</w:t>
      </w:r>
    </w:p>
    <w:p>
      <w:pPr>
        <w:pStyle w:val="BookText"/>
      </w:pPr>
      <w:r>
        <w:rPr>
          <w:rFonts w:ascii="Amiri" w:hAnsi="Amiri" w:eastAsia="Amiri" w:cs="Amiri"/>
          <w:lang w:bidi="ar-SA"/>
          <w:color w:val="111111"/>
          <w:sz w:val="28"/>
          <w:szCs w:val="28"/>
          <w:rtl/>
        </w:rPr>
        <w:t xml:space="preserve">"جَعَلَ‌ اللّهُ‌ التَّقوی زادَکَ‌ ، وغَفَرَ ذَنبَکَ‌ ، ووَجَّهَکَ‌ إلَی الخَیرِ حَیثُما تَکونُ‌". </w:t>
      </w:r>
      <w:r>
        <w:rPr>
          <w:rStyle w:val="FootnoteReference"/>
        </w:rPr>
        <w:footnoteReference w:id="943"/>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59" w:name="pg14448_131515"/>
    <w:bookmarkEnd w:id="359"/>
    <w:p>
      <w:pPr>
        <w:pStyle w:val="Heading5"/>
      </w:pPr>
      <w:bookmarkStart w:id="1243" w:name="_Toc832"/>
      <w:r>
        <w:t>40/16 قَتادَةُ‌ بنُ‌ النُّعمانِ‌</w:t>
      </w:r>
      <w:bookmarkEnd w:id="1243"/>
    </w:p>
    <w:p>
      <w:pPr>
        <w:pStyle w:val="BookText"/>
      </w:pPr>
      <w:r>
        <w:rPr>
          <w:rStyle w:val="FootnoteReference"/>
        </w:rPr>
        <w:footnoteReference w:id="944"/>
      </w:r>
    </w:p>
    <w:p>
      <w:pPr>
        <w:pStyle w:val="BookText"/>
      </w:pPr>
      <w:r>
        <w:rPr>
          <w:rFonts w:ascii="Times New Roman" w:hAnsi="Times New Roman" w:eastAsia="Times New Roman" w:cs="Times New Roman"/>
          <w:lang w:val="en-US" w:bidi="en-US"/>
          <w:color w:val="111111"/>
          <w:sz w:val="28"/>
          <w:szCs w:val="28"/>
          <w:rtl/>
        </w:rPr>
        <w:t xml:space="preserve">8229.</w:t>
      </w:r>
    </w:p>
    <w:p>
      <w:pPr>
        <w:pStyle w:val="BookText"/>
      </w:pPr>
      <w:r>
        <w:rPr>
          <w:rFonts w:ascii="Amiri" w:hAnsi="Amiri" w:eastAsia="Amiri" w:cs="Amiri"/>
          <w:lang w:bidi="ar-SA"/>
          <w:color w:val="111111"/>
          <w:sz w:val="28"/>
          <w:szCs w:val="28"/>
          <w:rtl/>
        </w:rPr>
        <w:t xml:space="preserve">المعجم الکبیر عن عمر عن أبیه قتادة بن النعمان: اهدِیَ‌ إلی رَسولِ‌ اللّهِ‌ صلی اللّه علیه و آله قَوسٌ‌ فَدَفَعَها إلَیَّ‌ یَومَ‌ احُدٍ ، فَرَمَیتُ‌ بِها بَینَ‌ یَدَی رَسولِ‌ اللّهِ‌ صلی اللّه علیه و آله حَتَّی اندَقَّت عَن سِیَتِها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ولَم أزُل عَن مَقامی نُصبَ‌ وَجهِ‌ رَسولِ‌ اللّهِ‌ صلی اللّه علیه و آله ألقَی السِّهامَ‌ بِوَجهی ، کُلَّما مالَ‌ سَهمٌ‌ مِنها إلی وَجهِ‌ رَسولِ‌ اللّهِ‌ صلی اللّه علیه و آله مَیَّلتُ‌ رَأسی لِأَقِیَ‌ وَجهَ‌ رَسولِ‌ اللّهِ‌ صلی اللّه علیه و آله بِلا رَمیٍ‌ أرمیهِ‌ ، فَکانَ‌ آخِرُها سَهما بَدَرَت مِنهُ‌ حَدَقَتی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عَلی خَدّی ، وتَفَرَّقَ‌ الجَمعُ‌ فَأَخَذتُ‌ حَدَقَتی بِکَفّی فَسَعَیتُ‌ بِها فی کَفّی إلی رَسولِ‌ اللّهِ‌ صلی اللّه علیه و آله ، فَلَمّا رَآها رَسولُ‌ اللّهِ‌ صلی اللّه علیه و آله فی کَفّی دَمَعَت عَیناهُ‌ فَقالَ‌:"اللّهُمَّ‌ إنَّ‌ قَتادَةَ‌ فَدی وَجهَ‌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نَبِیِّکَ‌ بِوَجهِهِ‌ فَاجعَلها أحسَنَ‌ عَینَیهِ‌ وأحَدَّهُما نَظَرا".</w:t>
      </w:r>
    </w:p>
    <w:p>
      <w:pPr>
        <w:pStyle w:val="BookText"/>
      </w:pPr>
      <w:r>
        <w:rPr>
          <w:rFonts w:ascii="Amiri" w:hAnsi="Amiri" w:eastAsia="Amiri" w:cs="Amiri"/>
          <w:lang w:bidi="ar-SA"/>
          <w:color w:val="111111"/>
          <w:sz w:val="28"/>
          <w:szCs w:val="28"/>
          <w:rtl/>
        </w:rPr>
        <w:t xml:space="preserve">فَکانَت أحسَنَ‌ عَینَیهِ‌ وأحَدَّهُما نَظَرا. </w:t>
      </w:r>
      <w:r>
        <w:rPr>
          <w:rStyle w:val="FootnoteReference"/>
        </w:rPr>
        <w:footnoteReference w:id="945"/>
      </w:r>
    </w:p>
    <w:p>
      <w:pPr>
        <w:pStyle w:val="Heading5"/>
      </w:pPr>
      <w:bookmarkStart w:id="1244" w:name="_Toc833"/>
      <w:r>
        <w:t>41/16 مَدلوکٌ‌ الفَزارِیُّ‌</w:t>
      </w:r>
      <w:bookmarkEnd w:id="1244"/>
    </w:p>
    <w:p>
      <w:pPr>
        <w:pStyle w:val="BookText"/>
      </w:pPr>
      <w:r>
        <w:rPr>
          <w:rFonts w:ascii="Times New Roman" w:hAnsi="Times New Roman" w:eastAsia="Times New Roman" w:cs="Times New Roman"/>
          <w:lang w:val="en-US" w:bidi="en-US"/>
          <w:color w:val="111111"/>
          <w:sz w:val="28"/>
          <w:szCs w:val="28"/>
          <w:rtl/>
        </w:rPr>
        <w:t xml:space="preserve">8230.</w:t>
      </w:r>
    </w:p>
    <w:p>
      <w:pPr>
        <w:pStyle w:val="BookText"/>
      </w:pPr>
      <w:r>
        <w:rPr>
          <w:rFonts w:ascii="Amiri" w:hAnsi="Amiri" w:eastAsia="Amiri" w:cs="Amiri"/>
          <w:lang w:bidi="ar-SA"/>
          <w:color w:val="111111"/>
          <w:sz w:val="28"/>
          <w:szCs w:val="28"/>
          <w:rtl/>
        </w:rPr>
        <w:t xml:space="preserve">الطبقات الکبری عن مطر بن العلاء الفزاری الدمشقی: حَدَّثَتنی عَمَّتی آمِنَةُ‌ أو امَیَّةُ‌</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60" w:name="pg14448_131516"/>
    <w:bookmarkEnd w:id="360"/>
    <w:p>
      <w:pPr>
        <w:pStyle w:val="BookText"/>
      </w:pPr>
      <w:r>
        <w:rPr>
          <w:rFonts w:ascii="Amiri" w:hAnsi="Amiri" w:eastAsia="Amiri" w:cs="Amiri"/>
          <w:lang w:bidi="ar-SA"/>
          <w:color w:val="111111"/>
          <w:sz w:val="28"/>
          <w:szCs w:val="28"/>
          <w:rtl/>
        </w:rPr>
        <w:t xml:space="preserve">بِنتُ‌ أبِی الشَّعثاءِ وقُطبَةُ‌ مَولاةٌ‌ لَنا ، قالَتا:سَمِعنا أبا سُفیانَ‌ مَدلوکا یَقولُ‌:ذَهَبتُ‌ مَعَ‌ مَوالِیَّ‌ إلی رَسولِ‌ اللّهِ‌ صلی اللّه علیه و آله فَأَسلَمتُ‌ مَعَهُم ، فَدَعانی رَسولُ‌ اللّهِ‌ صلی اللّه علیه و آله فَمَسَحَ‌ رَأسی بِیَدِهِ‌ ، ودَعا فِیَّ‌ بِالبَرَکَةِ‌.</w:t>
      </w:r>
    </w:p>
    <w:p>
      <w:pPr>
        <w:pStyle w:val="BookText"/>
      </w:pPr>
      <w:r>
        <w:rPr>
          <w:rFonts w:ascii="Amiri" w:hAnsi="Amiri" w:eastAsia="Amiri" w:cs="Amiri"/>
          <w:lang w:bidi="ar-SA"/>
          <w:color w:val="111111"/>
          <w:sz w:val="28"/>
          <w:szCs w:val="28"/>
          <w:rtl/>
        </w:rPr>
        <w:t xml:space="preserve">قالَتا:فَکانَ‌ مُقَدَّمُ‌ رَأسِ‌ أبی سُفیانَ‌ أسوَدَ ما مَسَّتهُ‌ یَدُ رَسولِ‌ اللّهِ‌ صلی اللّه علیه و آله ، وسائِرُ ذلِکَ‌ أبیَضُ‌.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الطبقات الکبری:ج 7 ص 436. [1]</w:t>
      </w:r>
    </w:p>
    <w:p>
      <w:pPr>
        <w:pStyle w:val="Heading5"/>
      </w:pPr>
      <w:bookmarkStart w:id="1245" w:name="_Toc834"/>
      <w:r>
        <w:t>42/16 هانِئٌ‌ الهَمدانِیُّ‌ أبو مالِکٍ‌</w:t>
      </w:r>
      <w:bookmarkEnd w:id="1245"/>
    </w:p>
    <w:p>
      <w:pPr>
        <w:pStyle w:val="BookText"/>
      </w:pPr>
      <w:r>
        <w:rPr>
          <w:rFonts w:ascii="Times New Roman" w:hAnsi="Times New Roman" w:eastAsia="Times New Roman" w:cs="Times New Roman"/>
          <w:lang w:val="en-US" w:bidi="en-US"/>
          <w:color w:val="111111"/>
          <w:sz w:val="28"/>
          <w:szCs w:val="28"/>
          <w:rtl/>
        </w:rPr>
        <w:t xml:space="preserve">8231.</w:t>
      </w:r>
    </w:p>
    <w:p>
      <w:pPr>
        <w:pStyle w:val="BookText"/>
      </w:pPr>
      <w:r>
        <w:rPr>
          <w:rFonts w:ascii="Amiri" w:hAnsi="Amiri" w:eastAsia="Amiri" w:cs="Amiri"/>
          <w:lang w:bidi="ar-SA"/>
          <w:color w:val="111111"/>
          <w:sz w:val="28"/>
          <w:szCs w:val="28"/>
          <w:rtl/>
        </w:rPr>
        <w:t xml:space="preserve">الطبقات الکبری عن خالد بن یزید بن عبدالرحمن بن أبی مالک الهمدانی عن أبیه عن جدّه هانئ: إنَّهُ‌ قَدِمَ‌ عَلی رَسولِ‌ اللّهِ‌ صلی اللّه علیه و آله مِنَ‌ الیَمَنِ‌ فَأَسلَمَ‌ ، فَمَسَحَ‌ رَسولُ‌ اللّهِ‌ صلی اللّه علیه و آله عَلی رَأسِهِ‌ ودَعا لَهُ‌ بِالبَرَکَةِ‌.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46" w:name="_Toc835"/>
      <w:r>
        <w:t>43/16 وائِلُ‌ بنُ‌ حُجرٍ</w:t>
      </w:r>
      <w:bookmarkEnd w:id="1246"/>
    </w:p>
    <w:p>
      <w:pPr>
        <w:pStyle w:val="BookText"/>
      </w:pPr>
      <w:r>
        <w:rPr>
          <w:rStyle w:val="FootnoteReference"/>
        </w:rPr>
        <w:footnoteReference w:id="947"/>
      </w:r>
      <w:r>
        <w:rPr>
          <w:rFonts w:ascii="Amiri" w:hAnsi="Amiri" w:eastAsia="Amiri" w:cs="Amiri"/>
          <w:lang w:bidi="ar-SA"/>
          <w:color w:val="111111"/>
          <w:sz w:val="28"/>
          <w:szCs w:val="28"/>
          <w:rtl/>
        </w:rPr>
        <w:t xml:space="preserve">
8232. قصص الأنبیاء عن وائل بن حجر: جاءَنا ظُهورُ النَّبِیِّ‌ صلی اللّه علیه و آله ، وأنَا فی مُلکٍ‌ عَظیمٍ‌ وطاعَةٍ‌ مِن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61" w:name="pg14448_131517"/>
    <w:bookmarkEnd w:id="361"/>
    <w:p>
      <w:pPr>
        <w:pStyle w:val="BookText"/>
      </w:pPr>
      <w:r>
        <w:rPr>
          <w:rFonts w:ascii="Amiri" w:hAnsi="Amiri" w:eastAsia="Amiri" w:cs="Amiri"/>
          <w:lang w:bidi="ar-SA"/>
          <w:color w:val="111111"/>
          <w:sz w:val="28"/>
          <w:szCs w:val="28"/>
          <w:rtl/>
        </w:rPr>
        <w:t xml:space="preserve">قَومی ، فَرَفَضتُ‌ ذلِکَ‌ وآثَرتُ‌ اللّهَ‌ ورَسولَهُ‌ ، وقَدِمتُ‌ عَلی رَسولِ‌ اللّهِ‌ صلی اللّه علیه و آله ، فَأَخبَرَنی أصحابُهُ‌ أنَّهُ‌ بَشَّرَهُم قَبلَ‌ قُدومی بِثَلاثٍ‌ ؛ فَقالَ‌:هذا وائِلُ‌ بنُ‌ حُجرٍ قَد أتاکُم مِن أرضٍ‌ بَعیدَةٍ‌ مِن حَضرَمَوتَ‌ ، راغِبا فِی الإِسلامِ‌ ، طائِعا ،بَقِیَّةَ‌ أبناءِ المُلوکِ‌.</w:t>
      </w:r>
    </w:p>
    <w:p>
      <w:pPr>
        <w:pStyle w:val="BookText"/>
      </w:pPr>
      <w:r>
        <w:rPr>
          <w:rFonts w:ascii="Amiri" w:hAnsi="Amiri" w:eastAsia="Amiri" w:cs="Amiri"/>
          <w:lang w:bidi="ar-SA"/>
          <w:color w:val="111111"/>
          <w:sz w:val="28"/>
          <w:szCs w:val="28"/>
          <w:rtl/>
        </w:rPr>
        <w:t xml:space="preserve">فَقُلتُ‌:یا رَسولَ‌ اللّهِ‌ ، أتانا ظُهورُکَ‌ وأنَا فی مُلکٍ‌ ، فَمَنَّ‌ اللّهُ‌ عَلَیَّ‌ أن رَفَضتُ‌ ذلِکَ‌ وآثَرتُ‌ اللّهَ‌ ورَسولَهُ‌ ودینَهُ‌ راغِبا فیهِ‌.</w:t>
      </w:r>
    </w:p>
    <w:p>
      <w:pPr>
        <w:pStyle w:val="BookText"/>
      </w:pPr>
      <w:r>
        <w:rPr>
          <w:rFonts w:ascii="Amiri" w:hAnsi="Amiri" w:eastAsia="Amiri" w:cs="Amiri"/>
          <w:lang w:bidi="ar-SA"/>
          <w:color w:val="111111"/>
          <w:sz w:val="28"/>
          <w:szCs w:val="28"/>
          <w:rtl/>
        </w:rPr>
        <w:t xml:space="preserve">فَقالَ‌ صلی اللّه علیه و آله:صَدَقتَ‌ ، اللّهُمَّ‌ بارِک فی وائِلٍ‌ وفی وُلدِهِ‌ ووُلدِ وُلدِهِ‌.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قصص الأنبیاء:ص 295 ح 367 ، [1]بحار الأنوار:ج 18 ص 108 ح 7. [2]</w:t>
      </w:r>
    </w:p>
    <w:p>
      <w:pPr>
        <w:pStyle w:val="BookText"/>
      </w:pPr>
      <w:r>
        <w:rPr>
          <w:rFonts w:ascii="Times New Roman" w:hAnsi="Times New Roman" w:eastAsia="Times New Roman" w:cs="Times New Roman"/>
          <w:lang w:val="en-US" w:bidi="en-US"/>
          <w:color w:val="111111"/>
          <w:sz w:val="28"/>
          <w:szCs w:val="28"/>
          <w:rtl/>
        </w:rPr>
        <w:t xml:space="preserve">8233.</w:t>
      </w:r>
    </w:p>
    <w:p>
      <w:pPr>
        <w:pStyle w:val="BookText"/>
      </w:pPr>
      <w:r>
        <w:rPr>
          <w:rFonts w:ascii="Amiri" w:hAnsi="Amiri" w:eastAsia="Amiri" w:cs="Amiri"/>
          <w:lang w:bidi="ar-SA"/>
          <w:color w:val="111111"/>
          <w:sz w:val="28"/>
          <w:szCs w:val="28"/>
          <w:rtl/>
        </w:rPr>
        <w:t xml:space="preserve">رسول اللّه صلی اللّه علیه و آله: هذا وائِلُ‌ بنُ‌ حُجرٍ أتاکُم مِن أرضٍ‌ بَعیدَةٍ‌ ، مِن حَضرَمَوتَ‌ ، طائِعا غَیرَ مُکرَهٍ‌ ، راغِبا فِی اللّهِ‌ عز و جل وفی رَسولِهِ‌ وفی دینِهِ‌ ،بَقِیَّةَ‌ أبناءِ المُلوکِ‌ ، اللّهُمَّ‌ بارِک فی وائِلِ‌ بنِ‌ حُجرٍ وفی وُلدِهِ‌ ووُلدِ وُلدِهِ‌.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47" w:name="_Toc836"/>
      <w:r>
        <w:t>44/16 النَّجاشِیُّ‌</w:t>
      </w:r>
      <w:bookmarkEnd w:id="1247"/>
    </w:p>
    <w:p>
      <w:pPr>
        <w:pStyle w:val="BookText"/>
      </w:pPr>
      <w:r>
        <w:rPr>
          <w:rFonts w:ascii="Times New Roman" w:hAnsi="Times New Roman" w:eastAsia="Times New Roman" w:cs="Times New Roman"/>
          <w:lang w:val="en-US" w:bidi="en-US"/>
          <w:color w:val="111111"/>
          <w:sz w:val="28"/>
          <w:szCs w:val="28"/>
          <w:rtl/>
        </w:rPr>
        <w:t xml:space="preserve">8234.</w:t>
      </w:r>
    </w:p>
    <w:p>
      <w:pPr>
        <w:pStyle w:val="BookText"/>
      </w:pPr>
      <w:r>
        <w:rPr>
          <w:rFonts w:ascii="Amiri" w:hAnsi="Amiri" w:eastAsia="Amiri" w:cs="Amiri"/>
          <w:lang w:bidi="ar-SA"/>
          <w:color w:val="111111"/>
          <w:sz w:val="28"/>
          <w:szCs w:val="28"/>
          <w:rtl/>
        </w:rPr>
        <w:t xml:space="preserve">تهذیب الأحکام عن محمّد بن مسلم أو زرارة: قالَ‌ [ الإِمامُ‌ علیه السلام ]:الصَّلاةُ‌ عَلَی المَیِّتِ‌ بَعدَما یُدفَنُ‌ إنَّما هُوَ الدُّعاءُ.</w:t>
      </w:r>
    </w:p>
    <w:p>
      <w:pPr>
        <w:pStyle w:val="BookText"/>
      </w:pPr>
      <w:r>
        <w:rPr>
          <w:rFonts w:ascii="Amiri" w:hAnsi="Amiri" w:eastAsia="Amiri" w:cs="Amiri"/>
          <w:lang w:bidi="ar-SA"/>
          <w:color w:val="111111"/>
          <w:sz w:val="28"/>
          <w:szCs w:val="28"/>
          <w:rtl/>
        </w:rPr>
        <w:t xml:space="preserve">قالَ‌:قُلتُ‌:فَالنَّجاشِیُّ‌ لَم یُصَلِّ‌ عَلَیهِ‌ النَّبِیُّ‌ صلی اللّه علیه و آله ؟ فَقالَ‌:لا ، إنَّما دَعا لَهُ‌. </w:t>
      </w:r>
      <w:r>
        <w:rPr>
          <w:rStyle w:val="FootnoteReference"/>
        </w:rPr>
        <w:footnoteReference w:id="949"/>
      </w:r>
    </w:p>
    <w:p>
      <w:pPr>
        <w:pStyle w:val="Heading5"/>
      </w:pPr>
      <w:bookmarkStart w:id="1248" w:name="_Toc837"/>
      <w:r>
        <w:t>45/16 خَلَفُ‌ شُهداءِ احُد</w:t>
      </w:r>
      <w:bookmarkEnd w:id="1248"/>
    </w:p>
    <w:p>
      <w:pPr>
        <w:pStyle w:val="BookText"/>
      </w:pPr>
      <w:r>
        <w:rPr>
          <w:rFonts w:ascii="Times New Roman" w:hAnsi="Times New Roman" w:eastAsia="Times New Roman" w:cs="Times New Roman"/>
          <w:lang w:val="en-US" w:bidi="en-US"/>
          <w:color w:val="111111"/>
          <w:sz w:val="28"/>
          <w:szCs w:val="28"/>
          <w:rtl/>
        </w:rPr>
        <w:t xml:space="preserve">8235.</w:t>
      </w:r>
    </w:p>
    <w:p>
      <w:pPr>
        <w:pStyle w:val="BookText"/>
      </w:pPr>
      <w:r>
        <w:rPr>
          <w:rFonts w:ascii="Amiri" w:hAnsi="Amiri" w:eastAsia="Amiri" w:cs="Amiri"/>
          <w:lang w:bidi="ar-SA"/>
          <w:color w:val="111111"/>
          <w:sz w:val="28"/>
          <w:szCs w:val="28"/>
          <w:rtl/>
        </w:rPr>
        <w:t xml:space="preserve">رسول اللّه صلی اللّه علیه و آله فی دُعائِهِ‌ لِخَلَفِ‌ شُهداءِ احُدٍ: اللّهُمَّ‌ أذهِب حُزنَ‌ قُلوبِهِم ، وآجِر</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62" w:name="pg14448_131518"/>
    <w:bookmarkEnd w:id="362"/>
    <w:p>
      <w:pPr>
        <w:pStyle w:val="BookText"/>
      </w:pPr>
      <w:r>
        <w:rPr>
          <w:rFonts w:ascii="Amiri" w:hAnsi="Amiri" w:eastAsia="Amiri" w:cs="Amiri"/>
          <w:lang w:bidi="ar-SA"/>
          <w:color w:val="111111"/>
          <w:sz w:val="28"/>
          <w:szCs w:val="28"/>
          <w:rtl/>
        </w:rPr>
        <w:t xml:space="preserve">مُصیبَتَهُم ، وأحسِنِ‌ الخَلَفَ‌ عَلی مَن خَلَّفوا. </w:t>
      </w:r>
      <w:r>
        <w:rPr>
          <w:rStyle w:val="FootnoteReference"/>
        </w:rPr>
        <w:footnoteReference w:id="950"/>
      </w:r>
    </w:p>
    <w:p>
      <w:pPr>
        <w:pStyle w:val="BookText"/>
      </w:pPr>
      <w:r>
        <w:rPr>
          <w:rFonts w:ascii="Amiri" w:hAnsi="Amiri" w:eastAsia="Amiri" w:cs="Amiri"/>
          <w:lang w:bidi="ar-SA"/>
          <w:color w:val="111111"/>
          <w:sz w:val="28"/>
          <w:szCs w:val="28"/>
          <w:rtl/>
        </w:rPr>
        <w:t xml:space="preserve">شرح نهج البلاغة:ج 15 ص 42.</w:t>
      </w:r>
    </w:p>
    <w:p>
      <w:pPr>
        <w:pStyle w:val="Heading5"/>
      </w:pPr>
      <w:bookmarkStart w:id="1249" w:name="_Toc838"/>
      <w:r>
        <w:t>46/16 غُلامٌ‌ مِنَ‌ الأَنصارِ</w:t>
      </w:r>
      <w:bookmarkEnd w:id="1249"/>
    </w:p>
    <w:p>
      <w:pPr>
        <w:pStyle w:val="BookText"/>
      </w:pPr>
      <w:r>
        <w:rPr>
          <w:rFonts w:ascii="Times New Roman" w:hAnsi="Times New Roman" w:eastAsia="Times New Roman" w:cs="Times New Roman"/>
          <w:lang w:val="en-US" w:bidi="en-US"/>
          <w:color w:val="111111"/>
          <w:sz w:val="28"/>
          <w:szCs w:val="28"/>
          <w:rtl/>
        </w:rPr>
        <w:t xml:space="preserve">8236.</w:t>
      </w:r>
    </w:p>
    <w:p>
      <w:pPr>
        <w:pStyle w:val="BookText"/>
      </w:pPr>
      <w:r>
        <w:rPr>
          <w:rFonts w:ascii="Amiri" w:hAnsi="Amiri" w:eastAsia="Amiri" w:cs="Amiri"/>
          <w:lang w:bidi="ar-SA"/>
          <w:color w:val="111111"/>
          <w:sz w:val="28"/>
          <w:szCs w:val="28"/>
          <w:rtl/>
        </w:rPr>
        <w:t xml:space="preserve">المعجم الصغیر عن أنس: إنَّ‌ النَّبِیَّ‌ صلی اللّه علیه و آله قالَ‌ ذاتَ‌ یَومٍ‌ لِغُلامٍ‌ مِنَ‌ الأَنصارِ:ناوِلنی نَعلی.</w:t>
      </w:r>
    </w:p>
    <w:p>
      <w:pPr>
        <w:pStyle w:val="BookText"/>
      </w:pPr>
      <w:r>
        <w:rPr>
          <w:rFonts w:ascii="Amiri" w:hAnsi="Amiri" w:eastAsia="Amiri" w:cs="Amiri"/>
          <w:lang w:bidi="ar-SA"/>
          <w:color w:val="111111"/>
          <w:sz w:val="28"/>
          <w:szCs w:val="28"/>
          <w:rtl/>
        </w:rPr>
        <w:t xml:space="preserve">فَقالَ‌ الغُلامُ‌:یا نَبِیَّ‌ اللّهِ‌ ،بِأَبی أنتَ‌ واُمِّی ، اترُکنی حَتّی أجعَلَهُما أنَا فی رِجلَیکَ‌.</w:t>
      </w:r>
    </w:p>
    <w:p>
      <w:pPr>
        <w:pStyle w:val="BookText"/>
      </w:pPr>
      <w:r>
        <w:rPr>
          <w:rFonts w:ascii="Amiri" w:hAnsi="Amiri" w:eastAsia="Amiri" w:cs="Amiri"/>
          <w:lang w:bidi="ar-SA"/>
          <w:color w:val="111111"/>
          <w:sz w:val="28"/>
          <w:szCs w:val="28"/>
          <w:rtl/>
        </w:rPr>
        <w:t xml:space="preserve">فَقالَ‌ رَسولُ‌ اللّهِ‌ صلی اللّه علیه و آله:اللّهُمَّ‌ إنَّ‌ عَبدَکَ‌ هذا یَتَرَضّاکَ‌ فَارضَ‌ عَنهُ‌. </w:t>
      </w:r>
      <w:r>
        <w:rPr>
          <w:rStyle w:val="FootnoteReference"/>
        </w:rPr>
        <w:footnoteReference w:id="951"/>
      </w:r>
    </w:p>
    <w:p>
      <w:pPr>
        <w:pStyle w:val="Heading5"/>
      </w:pPr>
      <w:bookmarkStart w:id="1250" w:name="_Toc839"/>
      <w:r>
        <w:t>47/16 رَجُلٌ‌ بَخیلٌ‌ جَبانٌ‌ نَؤومٌ‌</w:t>
      </w:r>
      <w:bookmarkEnd w:id="1250"/>
    </w:p>
    <w:p>
      <w:pPr>
        <w:pStyle w:val="BookText"/>
      </w:pPr>
      <w:r>
        <w:rPr>
          <w:rFonts w:ascii="Times New Roman" w:hAnsi="Times New Roman" w:eastAsia="Times New Roman" w:cs="Times New Roman"/>
          <w:lang w:val="en-US" w:bidi="en-US"/>
          <w:color w:val="111111"/>
          <w:sz w:val="28"/>
          <w:szCs w:val="28"/>
          <w:rtl/>
        </w:rPr>
        <w:t xml:space="preserve">8237.</w:t>
      </w:r>
    </w:p>
    <w:p>
      <w:pPr>
        <w:pStyle w:val="BookText"/>
      </w:pPr>
      <w:r>
        <w:rPr>
          <w:rFonts w:ascii="Amiri" w:hAnsi="Amiri" w:eastAsia="Amiri" w:cs="Amiri"/>
          <w:lang w:bidi="ar-SA"/>
          <w:color w:val="111111"/>
          <w:sz w:val="28"/>
          <w:szCs w:val="28"/>
          <w:rtl/>
        </w:rPr>
        <w:t xml:space="preserve">الخرائج والجرائح عن الفضل بن عبّاس: إنَّ‌ رَجُلاً قالَ‌:یا رَسولَ‌ اللّهِ‌ إنّی بَخیلٌ‌ جَبانٌ‌ نَؤومٌ‌ ، فَادعُ‌ لی.</w:t>
      </w:r>
    </w:p>
    <w:p>
      <w:pPr>
        <w:pStyle w:val="BookText"/>
      </w:pPr>
      <w:r>
        <w:rPr>
          <w:rFonts w:ascii="Amiri" w:hAnsi="Amiri" w:eastAsia="Amiri" w:cs="Amiri"/>
          <w:lang w:bidi="ar-SA"/>
          <w:color w:val="111111"/>
          <w:sz w:val="28"/>
          <w:szCs w:val="28"/>
          <w:rtl/>
        </w:rPr>
        <w:t xml:space="preserve">فَدَعَا اللّهَ‌ أن یُذهِبَ‌ جُبنَهُ‌ ، وأن یُسَخِّیَ‌ نَفسَهُ‌ ، وأن یُذهِبَ‌ کَثرَةَ‌ نَومِهِ‌.فَلَم یُرَ أسخی نَفسا ، ولا أشَدَّ بَأسا ، ولا أقَلَّ‌ نَوما مِنهُ‌. </w:t>
      </w:r>
      <w:r>
        <w:rPr>
          <w:rStyle w:val="FootnoteReference"/>
        </w:rPr>
        <w:footnoteReference w:id="952"/>
      </w:r>
    </w:p>
    <w:p>
      <w:pPr>
        <w:pStyle w:val="Heading5"/>
      </w:pPr>
      <w:bookmarkStart w:id="1251" w:name="_Toc840"/>
      <w:r>
        <w:t>48/16 یَهودِیٌّ‌</w:t>
      </w:r>
      <w:bookmarkEnd w:id="1251"/>
    </w:p>
    <w:p>
      <w:pPr>
        <w:pStyle w:val="BookText"/>
      </w:pPr>
      <w:r>
        <w:rPr>
          <w:rFonts w:ascii="Times New Roman" w:hAnsi="Times New Roman" w:eastAsia="Times New Roman" w:cs="Times New Roman"/>
          <w:lang w:val="en-US" w:bidi="en-US"/>
          <w:color w:val="111111"/>
          <w:sz w:val="28"/>
          <w:szCs w:val="28"/>
          <w:rtl/>
        </w:rPr>
        <w:t xml:space="preserve">8238.</w:t>
      </w:r>
    </w:p>
    <w:p>
      <w:pPr>
        <w:pStyle w:val="BookText"/>
      </w:pPr>
      <w:r>
        <w:rPr>
          <w:rFonts w:ascii="Amiri" w:hAnsi="Amiri" w:eastAsia="Amiri" w:cs="Amiri"/>
          <w:lang w:bidi="ar-SA"/>
          <w:color w:val="111111"/>
          <w:sz w:val="28"/>
          <w:szCs w:val="28"/>
          <w:rtl/>
        </w:rPr>
        <w:t xml:space="preserve">المصنّف لابن أبی شیبة عن قتادة: إنَّ‌ یَهودِیّا حَلَبَ‌ لِلنَّبِیِّ‌ صلی اللّه علیه و آله ناقَةً‌ ، فَقالَ‌:"اللّهُمَّ‌ جَمِّلهُ‌" ، فَاسوَدَّ شَعرُهُ‌.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63" w:name="pg14448_131519"/>
    <w:bookmarkEnd w:id="363"/>
    <w:p>
      <w:pPr>
        <w:pStyle w:val="BookText"/>
      </w:pPr>
      <w:r>
        <w:rPr>
          <w:rFonts w:ascii="Times New Roman" w:hAnsi="Times New Roman" w:eastAsia="Times New Roman" w:cs="Times New Roman"/>
          <w:lang w:val="en-US" w:bidi="en-US"/>
          <w:color w:val="111111"/>
          <w:sz w:val="28"/>
          <w:szCs w:val="28"/>
          <w:rtl/>
        </w:rPr>
        <w:t xml:space="preserve">8239.</w:t>
      </w:r>
    </w:p>
    <w:p>
      <w:pPr>
        <w:pStyle w:val="BookText"/>
      </w:pPr>
      <w:r>
        <w:rPr>
          <w:rFonts w:ascii="Amiri" w:hAnsi="Amiri" w:eastAsia="Amiri" w:cs="Amiri"/>
          <w:lang w:bidi="ar-SA"/>
          <w:color w:val="111111"/>
          <w:sz w:val="28"/>
          <w:szCs w:val="28"/>
          <w:rtl/>
        </w:rPr>
        <w:t xml:space="preserve">الخرائج والجرائح: إنَّ‌ رَسولَ‌ اللّهِ‌ صلی اللّه علیه و آله بَعَثَ‌ إلی یَهودِیٍّ‌ یَسأَلُهُ‌ قَرضَ‌ شَیءٍ لَهُ‌ ، فَفَعَلَ‌.ثُمَّ‌ جاءَ الیَهودِیُّ‌ إلَیهِ‌ فَقالَ‌:جاءَتکَ‌ حاجَتُکَ‌ ؟ قالَ‌:نَعَم ، ثُمَّ‌ قالَ‌:فَابعَث فیما أرَدتَ‌ ، ولا تَمتَنِع مِن شَیءٍ تُریدُهُ‌.</w:t>
      </w:r>
    </w:p>
    <w:p>
      <w:pPr>
        <w:pStyle w:val="BookText"/>
      </w:pPr>
      <w:r>
        <w:rPr>
          <w:rFonts w:ascii="Amiri" w:hAnsi="Amiri" w:eastAsia="Amiri" w:cs="Amiri"/>
          <w:lang w:bidi="ar-SA"/>
          <w:color w:val="111111"/>
          <w:sz w:val="28"/>
          <w:szCs w:val="28"/>
          <w:rtl/>
        </w:rPr>
        <w:t xml:space="preserve">فَقالَ‌ لَهُ‌ النَّبِیُّ‌ صلی اللّه علیه و آله:"أدامَ‌ اللّهُ‌ جَمالَکَ‌" ، فَعاشَ‌ الیَهودِیُّ‌ ثَمانینَ‌ سَنَةً‌ ما رُؤِیَ‌ فی رَأسِهِ‌ طاقَةُ‌ شَعرٍ بَیضاءَ.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الخرائج والجرائح:ج 1 ص 87 ح 144 ،بحار الأنوار:ج 18 ص 15 ح 41. [1]</w:t>
      </w:r>
    </w:p>
    <w:p>
      <w:pPr>
        <w:pStyle w:val="Heading5"/>
      </w:pPr>
      <w:bookmarkStart w:id="1252" w:name="_Toc841"/>
      <w:r>
        <w:t>49/16 الزَّوجَانِ‌</w:t>
      </w:r>
      <w:bookmarkEnd w:id="1252"/>
    </w:p>
    <w:p>
      <w:pPr>
        <w:pStyle w:val="BookText"/>
      </w:pPr>
      <w:r>
        <w:rPr>
          <w:rFonts w:ascii="Times New Roman" w:hAnsi="Times New Roman" w:eastAsia="Times New Roman" w:cs="Times New Roman"/>
          <w:lang w:val="en-US" w:bidi="en-US"/>
          <w:color w:val="111111"/>
          <w:sz w:val="28"/>
          <w:szCs w:val="28"/>
          <w:rtl/>
        </w:rPr>
        <w:t xml:space="preserve">8240.</w:t>
      </w:r>
    </w:p>
    <w:p>
      <w:pPr>
        <w:pStyle w:val="BookText"/>
      </w:pPr>
      <w:r>
        <w:rPr>
          <w:rFonts w:ascii="Amiri" w:hAnsi="Amiri" w:eastAsia="Amiri" w:cs="Amiri"/>
          <w:lang w:bidi="ar-SA"/>
          <w:color w:val="111111"/>
          <w:sz w:val="28"/>
          <w:szCs w:val="28"/>
          <w:rtl/>
        </w:rPr>
        <w:t xml:space="preserve">دلائل النبوّة لابی نعیم عن جابر: مَرَّ رَسولُ‌ اللّهِ‌ صلی اللّه علیه و آله بِسوقِ‌ النَّبَطِ‍‌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ومَعَهُ‌ عُمَرُ بنُ‌ الخَطّابِ‌ ، فَأَقبَلَتِ‌ امرَأَةٌ‌ فَقالَت:یا رَسولَ‌ اللّهِ‌ ، إنّی مَعَ‌ زَوجٍ‌ لی فِی البَیتِ‌ مِثلِ‌ المَرأَةِ‌ ، وأنَا امرَأَةٌ‌ مِنَ‌ المُسلِمینَ‌ احِبُّ‌ ما تُحِبُّ‌ المُسلِمَةُ‌.</w:t>
      </w:r>
    </w:p>
    <w:p>
      <w:pPr>
        <w:pStyle w:val="BookText"/>
      </w:pPr>
      <w:r>
        <w:rPr>
          <w:rFonts w:ascii="Amiri" w:hAnsi="Amiri" w:eastAsia="Amiri" w:cs="Amiri"/>
          <w:lang w:bidi="ar-SA"/>
          <w:color w:val="111111"/>
          <w:sz w:val="28"/>
          <w:szCs w:val="28"/>
          <w:rtl/>
        </w:rPr>
        <w:t xml:space="preserve">فَقالَ‌ النَّبِیُّ‌ صلی اللّه علیه و آله:عَلَیَّ‌ بِهِ‌ ، فَجاءَت بِهِ‌ ، فَقالَ‌ النَّبِیُّ‌ صلی اللّه علیه و آله:ما تَقولُ‌ زَوجَتُکَ‌ هذِهِ‌ ؟ فَقالَ‌ الرَّجُلُ‌ لِلنَّبِیِّ‌ صلی اللّه علیه و آله:وَالَّذی بَعَثَکَ‌ بِالحَقِّ‌ ما جَفَّ‌ رَأسی مِنَ‌ الغُسلِ‌ مِنها بَعدُ ، فَقالَت:یا رَسولَ‌ اللّهِ‌ وما مَرَّةٌ‌ واحِدَةٌ‌ فِی الشَّهرِ ؟ فَقالَ‌ النَّبِیُّ‌ صلی اللّه علیه و آله:تُبغِضینَهُ‌ ؟ قالَت:نَعَم ، وَالَّذی أکرَمَکَ‌ بِالحَقِّ‌ ، فَقالَ‌ النَّبِیُّ‌ صلی اللّه علیه و آله:أدنِیا إلَیَّ‌ رُؤوسَکُما ، فَوَضَعا جَبهَتَیهِما عَلی وَجهِهِ‌ ، فَقالَ‌:اللّهُمَّ‌ ألِّف بَینَهُما ، وحَبِّب أحَدَهُما إلی صاحِبِهِ‌.</w:t>
      </w:r>
    </w:p>
    <w:p>
      <w:pPr>
        <w:pStyle w:val="BookText"/>
      </w:pPr>
      <w:r>
        <w:rPr>
          <w:rFonts w:ascii="Amiri" w:hAnsi="Amiri" w:eastAsia="Amiri" w:cs="Amiri"/>
          <w:lang w:bidi="ar-SA"/>
          <w:color w:val="111111"/>
          <w:sz w:val="28"/>
          <w:szCs w:val="28"/>
          <w:rtl/>
        </w:rPr>
        <w:t xml:space="preserve">ثُمَّ‌ مَرَّ النَّبِیُّ‌ صلی اللّه علیه و آله بَعدَ ذلِکَ‌ بِأَیّامٍ‌ بِهِما ، وکانَ‌ زَوجُ‌ المَرأَةِ‌ خَرّازا فَإِذا هِیَ‌ تَحمِلُ‌ ادما عَلی رَقَبَتِها ، فَقالَ‌ النَّبِیُّ‌ صلی اللّه علیه و آله:یا عُمَرُ ألَیسَت صاحِبَتَنَا الَّتی قالَت ما قالَت ؟ فَسَمِعَت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4" w:name="pg14448_131520"/>
    <w:bookmarkEnd w:id="364"/>
    <w:p>
      <w:pPr>
        <w:pStyle w:val="BookText"/>
      </w:pPr>
      <w:r>
        <w:rPr>
          <w:rFonts w:ascii="Amiri" w:hAnsi="Amiri" w:eastAsia="Amiri" w:cs="Amiri"/>
          <w:lang w:bidi="ar-SA"/>
          <w:color w:val="111111"/>
          <w:sz w:val="28"/>
          <w:szCs w:val="28"/>
          <w:rtl/>
        </w:rPr>
        <w:t xml:space="preserve">صَوتَ‌ النَّبِیِّ‌ صلی اللّه علیه و آله ، فَرَمَت بِالأُدمِ‌ ثُمَّ‌ قَبَّلَت رِجلَ‌ النَّبِیِّ‌ صلی اللّه علیه و آله ، ثُمَّ‌ قالَ‌ لَها رَسولُ‌ اللّهِ‌ صلی اللّه علیه و آله:کَیفَ‌ أنتِ‌ وزَوجُکِ‌ ؟ فَقالَت:وَالَّذی أکرَمَکَ‌ ما فِی الدُّنیا وَلَدٌ ولا والِدٌ أحَبُّ‌ إلَیَّ‌ مِنهُ‌.</w:t>
      </w:r>
    </w:p>
    <w:p>
      <w:pPr>
        <w:pStyle w:val="BookText"/>
      </w:pPr>
      <w:r>
        <w:rPr>
          <w:rFonts w:ascii="Amiri" w:hAnsi="Amiri" w:eastAsia="Amiri" w:cs="Amiri"/>
          <w:lang w:bidi="ar-SA"/>
          <w:color w:val="111111"/>
          <w:sz w:val="28"/>
          <w:szCs w:val="28"/>
          <w:rtl/>
        </w:rPr>
        <w:t xml:space="preserve">فَقالَ‌ النَّبِیُّ‌ صلی اللّه علیه و آله:أشهَدُ أنّی رَسولُ‌ اللّهِ‌ ، قالَ‌ عُمَرُ:وأنا أشهَدُ أنَّکَ‌ رَسولُ‌ اللّهِ‌.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دلائل النبوّة لأبی نعیم:ص 460 ح 387 ؛ الخرائج والجرائح:ج 1 ص 51 ح 78 نحوه ،بحار الأنوار:ج 18 ص 11 ح 26. [1]</w:t>
      </w:r>
    </w:p>
    <w:p>
      <w:pPr>
        <w:pStyle w:val="Heading5"/>
      </w:pPr>
      <w:bookmarkStart w:id="1253" w:name="_Toc842"/>
      <w:r>
        <w:t>50/16 الاُمَّةُ‌ الإسلامِیَّة</w:t>
      </w:r>
      <w:bookmarkEnd w:id="1253"/>
    </w:p>
    <w:p>
      <w:pPr>
        <w:pStyle w:val="BookText"/>
      </w:pPr>
      <w:r>
        <w:rPr>
          <w:rFonts w:ascii="Times New Roman" w:hAnsi="Times New Roman" w:eastAsia="Times New Roman" w:cs="Times New Roman"/>
          <w:lang w:val="en-US" w:bidi="en-US"/>
          <w:color w:val="111111"/>
          <w:sz w:val="28"/>
          <w:szCs w:val="28"/>
          <w:rtl/>
        </w:rPr>
        <w:t xml:space="preserve">8241.</w:t>
      </w:r>
    </w:p>
    <w:p>
      <w:pPr>
        <w:pStyle w:val="BookText"/>
      </w:pPr>
      <w:r>
        <w:rPr>
          <w:rFonts w:ascii="Amiri" w:hAnsi="Amiri" w:eastAsia="Amiri" w:cs="Amiri"/>
          <w:lang w:bidi="ar-SA"/>
          <w:color w:val="111111"/>
          <w:sz w:val="28"/>
          <w:szCs w:val="28"/>
          <w:rtl/>
        </w:rPr>
        <w:t xml:space="preserve">رسول اللّه صلی اللّه علیه و آله: اللّهُمَّ‌ بارِک لِاُمَّتی فی بُکورِها. </w:t>
      </w:r>
      <w:r>
        <w:rPr>
          <w:rStyle w:val="FootnoteReference"/>
        </w:rPr>
        <w:footnoteReference w:id="955"/>
      </w:r>
    </w:p>
    <w:p>
      <w:pPr>
        <w:pStyle w:val="BookText"/>
      </w:pPr>
      <w:r>
        <w:rPr>
          <w:rFonts w:ascii="Times New Roman" w:hAnsi="Times New Roman" w:eastAsia="Times New Roman" w:cs="Times New Roman"/>
          <w:lang w:val="en-US" w:bidi="en-US"/>
          <w:color w:val="111111"/>
          <w:sz w:val="28"/>
          <w:szCs w:val="28"/>
          <w:rtl/>
        </w:rPr>
        <w:t xml:space="preserve">8242.</w:t>
      </w:r>
    </w:p>
    <w:p>
      <w:pPr>
        <w:pStyle w:val="BookText"/>
      </w:pPr>
      <w:r>
        <w:rPr>
          <w:rFonts w:ascii="Amiri" w:hAnsi="Amiri" w:eastAsia="Amiri" w:cs="Amiri"/>
          <w:lang w:bidi="ar-SA"/>
          <w:color w:val="111111"/>
          <w:sz w:val="28"/>
          <w:szCs w:val="28"/>
          <w:rtl/>
        </w:rPr>
        <w:t xml:space="preserve">صحیح مسلم عن عبد اللّه بن عمرو بن العاص: إنَّ‌ النَّبِیَّ‌ صلی اللّه علیه و آله تَلا قَولَ‌ اللّهِ‌ عز و جلفی إبراهیمَ‌ علیه السلام: "رَبِّ‌ إِنَّهُنَّ‌ أَضْلَلْنَ‌ کَثِیراً مِنَ‌ النّاسِ‌ فَمَنْ‌ تَبِعَنِی فَإِنَّهُ‌ مِنِّی"  </w:t>
      </w:r>
      <w:r>
        <w:rPr>
          <w:rStyle w:val="FootnoteReference"/>
        </w:rPr>
        <w:footnoteReference w:id="956"/>
      </w:r>
      <w:r>
        <w:rPr>
          <w:rFonts w:ascii="Amiri" w:hAnsi="Amiri" w:eastAsia="Amiri" w:cs="Amiri"/>
          <w:lang w:bidi="ar-SA"/>
          <w:color w:val="111111"/>
          <w:sz w:val="28"/>
          <w:szCs w:val="28"/>
          <w:rtl/>
        </w:rPr>
        <w:t xml:space="preserve">، وقالَ‌ عیسی علیه السلام: "إِنْ‌ تُعَذِّبْهُمْ‌ فَإِنَّهُمْ‌ عِبادُکَ‌ وَ إِنْ‌ تَغْفِرْ لَهُمْ‌ فَإِنَّکَ‌ أَنْتَ‌ الْعَزِیزُ الْحَکِیمُ‌"  </w:t>
      </w:r>
      <w:r>
        <w:rPr>
          <w:rStyle w:val="FootnoteReference"/>
        </w:rPr>
        <w:footnoteReference w:id="957"/>
      </w:r>
      <w:r>
        <w:rPr>
          <w:rFonts w:ascii="Amiri" w:hAnsi="Amiri" w:eastAsia="Amiri" w:cs="Amiri"/>
          <w:lang w:bidi="ar-SA"/>
          <w:color w:val="111111"/>
          <w:sz w:val="28"/>
          <w:szCs w:val="28"/>
          <w:rtl/>
        </w:rPr>
        <w:t xml:space="preserve">، فَرَفَعَ‌ یَدَیهِ‌ وقالَ‌:"اللّهُمَّ‌ امَّتی امَّتی" وبَکی.</w:t>
      </w:r>
    </w:p>
    <w:p>
      <w:pPr>
        <w:pStyle w:val="BookText"/>
      </w:pPr>
      <w:r>
        <w:rPr>
          <w:rFonts w:ascii="Amiri" w:hAnsi="Amiri" w:eastAsia="Amiri" w:cs="Amiri"/>
          <w:lang w:bidi="ar-SA"/>
          <w:color w:val="111111"/>
          <w:sz w:val="28"/>
          <w:szCs w:val="28"/>
          <w:rtl/>
        </w:rPr>
        <w:t xml:space="preserve">فَقالَ‌ اللّهُ‌ عز و جل:یا جِبریلُ‌ ، اذهَب إلی مُحَمَّدٍ ورَبُّکَ‌ أعلَمُ‌ فَسَلهُ‌ ما یُبکیکَ‌ ؟ فَأَتاهُ‌ جِبریلُ‌ عَلَیهِ‌ الصَّلاةُ‌ وَالسَّلامُ‌ فَسَأَلَهُ‌ ، فَأَخبَرَهُ‌ رَسولُ‌ اللّهِ‌ صلی اللّه علیه و آله بِما قالَ‌ وهُوَ أعلَمُ‌.</w:t>
      </w:r>
    </w:p>
    <w:p>
      <w:pPr>
        <w:pStyle w:val="BookText"/>
      </w:pPr>
      <w:r>
        <w:rPr>
          <w:rFonts w:ascii="Amiri" w:hAnsi="Amiri" w:eastAsia="Amiri" w:cs="Amiri"/>
          <w:lang w:bidi="ar-SA"/>
          <w:color w:val="111111"/>
          <w:sz w:val="28"/>
          <w:szCs w:val="28"/>
          <w:rtl/>
        </w:rPr>
        <w:t xml:space="preserve">فَقالَ‌ اللّهُ‌ عز و جل:یا جِبریلُ‌ ، اذهَب إلی مُحَمَّدٍ فَقُل:إنّا سَنُرضیکَ‌ فی امَّتِکَ‌ ولا نَسوؤُکَ‌. </w:t>
      </w:r>
      <w:r>
        <w:rPr>
          <w:rStyle w:val="FootnoteReference"/>
        </w:rPr>
        <w:footnoteReference w:id="958"/>
      </w:r>
    </w:p>
    <w:p>
      <w:pPr>
        <w:pStyle w:val="BookText"/>
      </w:pPr>
      <w:r>
        <w:rPr>
          <w:rFonts w:ascii="Times New Roman" w:hAnsi="Times New Roman" w:eastAsia="Times New Roman" w:cs="Times New Roman"/>
          <w:lang w:val="en-US" w:bidi="en-US"/>
          <w:color w:val="111111"/>
          <w:sz w:val="28"/>
          <w:szCs w:val="28"/>
          <w:rtl/>
        </w:rPr>
        <w:t xml:space="preserve">8243.</w:t>
      </w:r>
    </w:p>
    <w:p>
      <w:pPr>
        <w:pStyle w:val="BookText"/>
      </w:pPr>
      <w:r>
        <w:rPr>
          <w:rFonts w:ascii="Amiri" w:hAnsi="Amiri" w:eastAsia="Amiri" w:cs="Amiri"/>
          <w:lang w:bidi="ar-SA"/>
          <w:color w:val="111111"/>
          <w:sz w:val="28"/>
          <w:szCs w:val="28"/>
          <w:rtl/>
        </w:rPr>
        <w:t xml:space="preserve">الإمام علیّ‌ علیه السلام: إنَّ‌ النَّبِیَّ‌ صلی اللّه علیه و آله قالَ‌:سَأَلتُ‌ رَبّی تَبارَکَ‌ وتَعالی ثَلاثَ‌ خِصالٍ‌ ، فَأَعطانِی</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65" w:name="pg14448_131521"/>
    <w:bookmarkEnd w:id="365"/>
    <w:p>
      <w:pPr>
        <w:pStyle w:val="BookText"/>
      </w:pPr>
      <w:r>
        <w:rPr>
          <w:rFonts w:ascii="Amiri" w:hAnsi="Amiri" w:eastAsia="Amiri" w:cs="Amiri"/>
          <w:lang w:bidi="ar-SA"/>
          <w:color w:val="111111"/>
          <w:sz w:val="28"/>
          <w:szCs w:val="28"/>
          <w:rtl/>
        </w:rPr>
        <w:t xml:space="preserve">اثنَتَینِ‌ و مَنَعَنی واحِدَةً‌.</w:t>
      </w:r>
    </w:p>
    <w:p>
      <w:pPr>
        <w:pStyle w:val="BookText"/>
      </w:pPr>
      <w:r>
        <w:rPr>
          <w:rFonts w:ascii="Amiri" w:hAnsi="Amiri" w:eastAsia="Amiri" w:cs="Amiri"/>
          <w:lang w:bidi="ar-SA"/>
          <w:color w:val="111111"/>
          <w:sz w:val="28"/>
          <w:szCs w:val="28"/>
          <w:rtl/>
        </w:rPr>
        <w:t xml:space="preserve">قُلتُ‌:یا رَبِّ‌ لا تُهلِک امَّتی جَوعا ، قالَ‌:لَکَ‌ هذِهِ‌.قُلتُ‌:یا رَبِّ‌ لا تُسَلِّط‍‌ عَلَیهِم عَدُوّا مِن غَیرِهِم یَعنی مِنَ‌ المُشرِکینَ‌ فَیَجتاحوهُم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یَجْتاحُ‌:یستأصله ویأتی علیه (النهایة:ج 1 ص 311 "جوح").</w:t>
      </w:r>
    </w:p>
    <w:p>
      <w:pPr>
        <w:pStyle w:val="BookText"/>
      </w:pPr>
      <w:r>
        <w:rPr>
          <w:rFonts w:ascii="Amiri" w:hAnsi="Amiri" w:eastAsia="Amiri" w:cs="Amiri"/>
          <w:lang w:bidi="ar-SA"/>
          <w:color w:val="111111"/>
          <w:sz w:val="28"/>
          <w:szCs w:val="28"/>
          <w:rtl/>
        </w:rPr>
        <w:t xml:space="preserve">، قالَ‌:لَکَ‌ ذلِکَ‌.قُلتُ‌:یا رَبِّ‌ لا تَجعَل بَأسَهُم بَینَهُم ، فَمَنَعَنی هذِهِ‌.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8244.</w:t>
      </w:r>
    </w:p>
    <w:p>
      <w:pPr>
        <w:pStyle w:val="BookText"/>
      </w:pPr>
      <w:r>
        <w:rPr>
          <w:rFonts w:ascii="Amiri" w:hAnsi="Amiri" w:eastAsia="Amiri" w:cs="Amiri"/>
          <w:lang w:bidi="ar-SA"/>
          <w:color w:val="111111"/>
          <w:sz w:val="28"/>
          <w:szCs w:val="28"/>
          <w:rtl/>
        </w:rPr>
        <w:t xml:space="preserve">رسول اللّه صلی اللّه علیه و آله: إنَّ‌ اللّهَ‌ عز و جل وَعَدَنی فی امَّتی ، وأجارَهُم مِن ثَلاثٍ‌:لا یَعُمُّهُم بِسَنَةٍ‌ </w:t>
      </w:r>
      <w:r>
        <w:rPr>
          <w:rStyle w:val="FootnoteReference"/>
        </w:rPr>
        <w:footnoteReference w:id="960"/>
      </w:r>
      <w:r>
        <w:rPr>
          <w:rFonts w:ascii="Amiri" w:hAnsi="Amiri" w:eastAsia="Amiri" w:cs="Amiri"/>
          <w:lang w:bidi="ar-SA"/>
          <w:color w:val="111111"/>
          <w:sz w:val="28"/>
          <w:szCs w:val="28"/>
          <w:rtl/>
        </w:rPr>
        <w:t xml:space="preserve">، ولا یَستَأصِلُهُم عَدُوٌّ ، ولا یَجمَعُهُم عَلی ضَلالَةٍ‌. </w:t>
      </w:r>
      <w:r>
        <w:rPr>
          <w:rStyle w:val="FootnoteReference"/>
        </w:rPr>
        <w:footnoteReference w:id="961"/>
      </w:r>
    </w:p>
    <w:p>
      <w:pPr>
        <w:pStyle w:val="BookText"/>
      </w:pPr>
      <w:r>
        <w:rPr>
          <w:rFonts w:ascii="Times New Roman" w:hAnsi="Times New Roman" w:eastAsia="Times New Roman" w:cs="Times New Roman"/>
          <w:lang w:val="en-US" w:bidi="en-US"/>
          <w:color w:val="111111"/>
          <w:sz w:val="28"/>
          <w:szCs w:val="28"/>
          <w:rtl/>
        </w:rPr>
        <w:t xml:space="preserve">8245.</w:t>
      </w:r>
    </w:p>
    <w:p>
      <w:pPr>
        <w:pStyle w:val="BookText"/>
      </w:pPr>
      <w:r>
        <w:rPr>
          <w:rFonts w:ascii="Amiri" w:hAnsi="Amiri" w:eastAsia="Amiri" w:cs="Amiri"/>
          <w:lang w:bidi="ar-SA"/>
          <w:color w:val="111111"/>
          <w:sz w:val="28"/>
          <w:szCs w:val="28"/>
          <w:rtl/>
        </w:rPr>
        <w:t xml:space="preserve">عنه صلی اللّه علیه و آله: إنَّ‌ اللّهَ‌ أجارَکُم مِن ثَلاثِ‌ خِلالٍ‌:أن لا یَدعُوَ عَلَیکُم نَبِیُّکُم فَتَهلِکُوا جَمیعا ، وأن لا یَظهَرَ أهلُ‌ الباطِلِ‌ عَلی أهلِ‌ الحَقِّ‌ ، وأن لا تَجتَمِعوا عَلی ضَلالَةٍ‌. </w:t>
      </w:r>
      <w:r>
        <w:rPr>
          <w:rStyle w:val="FootnoteReference"/>
        </w:rPr>
        <w:footnoteReference w:id="962"/>
      </w:r>
    </w:p>
    <w:p>
      <w:pPr>
        <w:pStyle w:val="Heading5"/>
      </w:pPr>
      <w:bookmarkStart w:id="1254" w:name="_Toc843"/>
      <w:r>
        <w:t>51/16 دُعاءُ النَّبِیِّ‌ لِقَومِهِ‌</w:t>
      </w:r>
      <w:bookmarkEnd w:id="1254"/>
    </w:p>
    <w:p>
      <w:pPr>
        <w:pStyle w:val="BookText"/>
      </w:pPr>
      <w:r>
        <w:rPr>
          <w:rFonts w:ascii="Times New Roman" w:hAnsi="Times New Roman" w:eastAsia="Times New Roman" w:cs="Times New Roman"/>
          <w:lang w:val="en-US" w:bidi="en-US"/>
          <w:color w:val="111111"/>
          <w:sz w:val="28"/>
          <w:szCs w:val="28"/>
          <w:rtl/>
        </w:rPr>
        <w:t xml:space="preserve">8246.</w:t>
      </w:r>
    </w:p>
    <w:p>
      <w:pPr>
        <w:pStyle w:val="BookText"/>
      </w:pPr>
      <w:r>
        <w:rPr>
          <w:rFonts w:ascii="Amiri" w:hAnsi="Amiri" w:eastAsia="Amiri" w:cs="Amiri"/>
          <w:lang w:bidi="ar-SA"/>
          <w:color w:val="111111"/>
          <w:sz w:val="28"/>
          <w:szCs w:val="28"/>
          <w:rtl/>
        </w:rPr>
        <w:t xml:space="preserve">رسول اللّه صلی اللّه علیه و آله: اللّهُمَّ‌ اغفِر لِقَومی فَإِنَّهُم لا یَعلَمونَ‌. </w:t>
      </w:r>
      <w:r>
        <w:rPr>
          <w:rStyle w:val="FootnoteReference"/>
        </w:rPr>
        <w:footnoteReference w:id="963"/>
      </w:r>
    </w:p>
    <w:p>
      <w:pPr>
        <w:pStyle w:val="BookText"/>
      </w:pPr>
      <w:r>
        <w:rPr>
          <w:rFonts w:ascii="Times New Roman" w:hAnsi="Times New Roman" w:eastAsia="Times New Roman" w:cs="Times New Roman"/>
          <w:lang w:val="en-US" w:bidi="en-US"/>
          <w:color w:val="111111"/>
          <w:sz w:val="28"/>
          <w:szCs w:val="28"/>
          <w:rtl/>
        </w:rPr>
        <w:t xml:space="preserve">8247.</w:t>
      </w:r>
    </w:p>
    <w:p>
      <w:pPr>
        <w:pStyle w:val="BookText"/>
      </w:pPr>
      <w:r>
        <w:rPr>
          <w:rFonts w:ascii="Amiri" w:hAnsi="Amiri" w:eastAsia="Amiri" w:cs="Amiri"/>
          <w:lang w:bidi="ar-SA"/>
          <w:color w:val="111111"/>
          <w:sz w:val="28"/>
          <w:szCs w:val="28"/>
          <w:rtl/>
        </w:rPr>
        <w:t xml:space="preserve">عنه صلی اللّه علیه و آله وهُوَ یُرمی فی غَزوَةِ‌ احُدٍ: اللّهُمَّ‌ اهدِ قَومی فَإِنَّهُم لا یَعلَمونَ‌. </w:t>
      </w:r>
      <w:r>
        <w:rPr>
          <w:rStyle w:val="FootnoteReference"/>
        </w:rPr>
        <w:footnoteReference w:id="964"/>
      </w:r>
    </w:p>
    <w:p>
      <w:pPr>
        <w:pStyle w:val="BookText"/>
      </w:pPr>
      <w:r>
        <w:rPr>
          <w:rFonts w:ascii="Times New Roman" w:hAnsi="Times New Roman" w:eastAsia="Times New Roman" w:cs="Times New Roman"/>
          <w:lang w:val="en-US" w:bidi="en-US"/>
          <w:color w:val="111111"/>
          <w:sz w:val="28"/>
          <w:szCs w:val="28"/>
          <w:rtl/>
        </w:rPr>
        <w:t xml:space="preserve">8248.</w:t>
      </w:r>
    </w:p>
    <w:p>
      <w:pPr>
        <w:pStyle w:val="BookText"/>
      </w:pPr>
      <w:r>
        <w:rPr>
          <w:rFonts w:ascii="Amiri" w:hAnsi="Amiri" w:eastAsia="Amiri" w:cs="Amiri"/>
          <w:lang w:bidi="ar-SA"/>
          <w:color w:val="111111"/>
          <w:sz w:val="28"/>
          <w:szCs w:val="28"/>
          <w:rtl/>
        </w:rPr>
        <w:t xml:space="preserve">عنه صلی اللّه علیه و آله لَمّا کانَ‌ یَدعُو النّاسَ‌ إلَی التَّوحیدِ ، وهُم یَرمونَهُ‌ بِالتُّرابِ‌ وَالحِجارَةِ‌ وغَیرِ ذلِکَ‌ ، فَقیلَ‌ لَهُ‌: قَد آنَ‌ لَکَ‌ أن تَدعُوَ عَلَیهِم کَما دَعا نوحٌ‌ عَلی قَومِهِ‌ بِالهَلاکِ‌ ! فَقالَ‌:اللّهُمَّ‌</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اهدِ قَومی فَإِنَّهُم لا یَعلَمونَ‌ ، وَانصُرنی عَلَیهِم أن یُجیبونی إلی طاعَتِکَ‌.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الدرّ المنثور:ج 3 ص 117 نقلاً عن ابن مردویه والضیاء فی المختارة عن ابن عبّاس.</w:t>
      </w:r>
    </w:p>
    <w:p>
      <w:pPr>
        <w:pStyle w:val="BookText"/>
      </w:pPr>
      <w:r>
        <w:rPr>
          <w:rFonts w:ascii="Times New Roman" w:hAnsi="Times New Roman" w:eastAsia="Times New Roman" w:cs="Times New Roman"/>
          <w:lang w:val="en-US" w:bidi="en-US"/>
          <w:color w:val="111111"/>
          <w:sz w:val="28"/>
          <w:szCs w:val="28"/>
          <w:rtl/>
        </w:rPr>
        <w:t xml:space="preserve">8249.</w:t>
      </w:r>
    </w:p>
    <w:p>
      <w:pPr>
        <w:pStyle w:val="BookText"/>
      </w:pPr>
      <w:r>
        <w:rPr>
          <w:rFonts w:ascii="Amiri" w:hAnsi="Amiri" w:eastAsia="Amiri" w:cs="Amiri"/>
          <w:lang w:bidi="ar-SA"/>
          <w:color w:val="111111"/>
          <w:sz w:val="28"/>
          <w:szCs w:val="28"/>
          <w:rtl/>
        </w:rPr>
        <w:t xml:space="preserve">الخرائج والجرائح: دَخَلَ‌ النَّبِیُّ‌ صلی اللّه علیه و آله مَکَّةَ‌ ، وکانَ‌ وَقتَ‌ الظُّهرِ ، فَأَمَرَ بِلالاً ، فَصَعِدَ عَلی ظَهرِ الکَعبَةِ‌ فَأَذَّنَ‌ ، فَما بَقِیَ‌ صَنَمٌ‌ بِمَکَّةَ‌ إلّا سَقَطَ‍‌ عَلی وَجهِهِ‌ ، فَلَمّا سَمِعَ‌ وُجوهُ‌ قُرَیشٍ‌ الأَذانَ‌ قالَ‌ بَعضُهُم فی نَفسِهِ‌:الدُّخولُ‌ فی بَطنِ‌ الأَرضِ‌ خَیرٌ مِن سَماعِ‌ هذا.</w:t>
      </w:r>
    </w:p>
    <w:p>
      <w:pPr>
        <w:pStyle w:val="BookText"/>
      </w:pPr>
      <w:r>
        <w:rPr>
          <w:rFonts w:ascii="Amiri" w:hAnsi="Amiri" w:eastAsia="Amiri" w:cs="Amiri"/>
          <w:lang w:bidi="ar-SA"/>
          <w:color w:val="111111"/>
          <w:sz w:val="28"/>
          <w:szCs w:val="28"/>
          <w:rtl/>
        </w:rPr>
        <w:t xml:space="preserve">وقالَ‌ آخَرُ:الحَمدُ للّه‌ الَّذی لَم یُعِش والِدی إلی هذَا الیَومِ‌.</w:t>
      </w:r>
    </w:p>
    <w:p>
      <w:pPr>
        <w:pStyle w:val="BookText"/>
      </w:pPr>
      <w:r>
        <w:rPr>
          <w:rFonts w:ascii="Amiri" w:hAnsi="Amiri" w:eastAsia="Amiri" w:cs="Amiri"/>
          <w:lang w:bidi="ar-SA"/>
          <w:color w:val="111111"/>
          <w:sz w:val="28"/>
          <w:szCs w:val="28"/>
          <w:rtl/>
        </w:rPr>
        <w:t xml:space="preserve">فَقالَ‌ رَسولُ‌ اللّهِ‌ صلی اللّه علیه و آله:یا فُلانُ‌ قَد قُلتَ‌ فی نَفسِکَ‌ کَذا ، ویا فُلانُ‌ قُلتَ‌ فی نَفسِکَ‌ کَذا.فَقالَ‌ أبو سُفیانَ‌:أنتَ‌ تَعلَمُ‌ أنّی لَم أقُل شَیئا.قالَ‌ صلی اللّه علیه و آله:اللّهُمَّ‌ اهدِ قَومی فَإِنَّهُم لا یَعلَمونَ‌. </w:t>
      </w:r>
      <w:r>
        <w:rPr>
          <w:rStyle w:val="FootnoteReference"/>
        </w:rPr>
        <w:footnoteReference w:id="966"/>
      </w:r>
    </w:p>
    <w:p>
      <w:pPr>
        <w:pStyle w:val="BookText"/>
      </w:pPr>
      <w:r>
        <w:rPr>
          <w:rFonts w:ascii="Times New Roman" w:hAnsi="Times New Roman" w:eastAsia="Times New Roman" w:cs="Times New Roman"/>
          <w:lang w:val="en-US" w:bidi="en-US"/>
          <w:color w:val="111111"/>
          <w:sz w:val="28"/>
          <w:szCs w:val="28"/>
          <w:rtl/>
        </w:rPr>
        <w:t xml:space="preserve">8250.</w:t>
      </w:r>
    </w:p>
    <w:p>
      <w:pPr>
        <w:pStyle w:val="BookText"/>
      </w:pPr>
      <w:r>
        <w:rPr>
          <w:rFonts w:ascii="Amiri" w:hAnsi="Amiri" w:eastAsia="Amiri" w:cs="Amiri"/>
          <w:lang w:bidi="ar-SA"/>
          <w:color w:val="111111"/>
          <w:sz w:val="28"/>
          <w:szCs w:val="28"/>
          <w:rtl/>
        </w:rPr>
        <w:t xml:space="preserve">الشفا بتعریف حقوق المصطفی: رُوِیَ‌ أنَّ‌ النَّبِیَّ‌ صلی اللّه علیه و آله لَمّا کُسِرَت رَباعِیَتُهُ‌ وشُجَّ‌ وَجهُهُ‌ یَومَ‌ احُدٍ ، شَقَّ‌ ذلِکَ‌ عَلی أصحابِهِ‌ شَقّا شَدیدا ، وقالوا لَو دَعَوتَ‌ عَلَیهِم ، فَقالَ‌:إنّی لَم ابعَث لَعّانا ولکِنّی بُعِثتُ‌ داعِیا ورَحمَةً‌ ، اللّهُمَّ‌ اهدِ قَومی فَإِنَّهُم لا یَعلَمونَ‌. </w:t>
      </w:r>
      <w:r>
        <w:rPr>
          <w:rStyle w:val="FootnoteReference"/>
        </w:rPr>
        <w:footnoteReference w:id="967"/>
      </w:r>
    </w:p>
    <w:p>
      <w:pPr>
        <w:pStyle w:val="BookText"/>
      </w:pPr>
      <w:r>
        <w:rPr>
          <w:rFonts w:ascii="Times New Roman" w:hAnsi="Times New Roman" w:eastAsia="Times New Roman" w:cs="Times New Roman"/>
          <w:lang w:val="en-US" w:bidi="en-US"/>
          <w:color w:val="111111"/>
          <w:sz w:val="28"/>
          <w:szCs w:val="28"/>
          <w:rtl/>
        </w:rPr>
        <w:t xml:space="preserve">8251.</w:t>
      </w:r>
    </w:p>
    <w:p>
      <w:pPr>
        <w:pStyle w:val="BookText"/>
      </w:pPr>
      <w:r>
        <w:rPr>
          <w:rFonts w:ascii="Amiri" w:hAnsi="Amiri" w:eastAsia="Amiri" w:cs="Amiri"/>
          <w:lang w:bidi="ar-SA"/>
          <w:color w:val="111111"/>
          <w:sz w:val="28"/>
          <w:szCs w:val="28"/>
          <w:rtl/>
        </w:rPr>
        <w:t xml:space="preserve">إعلام الوری عن الصباح بن سیابة عن الإمام الصادق علیه السلام: قُلتُ‌:کُسِرَت رَباعِیَتُهُ‌ کَما یَقولُهُ‌ هؤُلاءِ ؟ قالَ‌:لا وَاللّهِ‌ ما قَبَضَهُ‌ اللّهُ‌ إلّا سَلیما ، ولکِنَّهُ‌ شُجَّ‌ فی وَجهِهِ‌.</w:t>
      </w:r>
    </w:p>
    <w:p>
      <w:pPr>
        <w:pStyle w:val="BookText"/>
      </w:pPr>
      <w:r>
        <w:rPr>
          <w:rFonts w:ascii="Amiri" w:hAnsi="Amiri" w:eastAsia="Amiri" w:cs="Amiri"/>
          <w:lang w:bidi="ar-SA"/>
          <w:color w:val="111111"/>
          <w:sz w:val="28"/>
          <w:szCs w:val="28"/>
          <w:rtl/>
        </w:rPr>
        <w:t xml:space="preserve">قُلتُ‌:فَالغارُ فی احُدٍ الَّذی یَزعُمونَ‌ أنَّ‌ رَسولَ‌ اللّهِ‌ صلی اللّه علیه و آله صارَ إلَیهِ‌ ؟ قالَ‌:وَاللّهِ‌ ما بَرِحَ‌ مَکانَهُ‌ ، وقیلَ‌ لَهُ‌:ألا تَدعو عَلَیهِم قالَ‌:اللّهُمَّ‌ اهدِ قَومی. </w:t>
      </w:r>
      <w:r>
        <w:rPr>
          <w:rStyle w:val="FootnoteReference"/>
        </w:rPr>
        <w:footnoteReference w:id="968"/>
      </w:r>
    </w:p>
    <w:p>
      <w:pPr>
        <w:pStyle w:val="BookText"/>
      </w:pPr>
      <w:r>
        <w:rPr>
          <w:rFonts w:ascii="Times New Roman" w:hAnsi="Times New Roman" w:eastAsia="Times New Roman" w:cs="Times New Roman"/>
          <w:lang w:val="en-US" w:bidi="en-US"/>
          <w:color w:val="111111"/>
          <w:sz w:val="28"/>
          <w:szCs w:val="28"/>
          <w:rtl/>
        </w:rPr>
        <w:t xml:space="preserve">8252.</w:t>
      </w:r>
    </w:p>
    <w:p>
      <w:pPr>
        <w:pStyle w:val="BookText"/>
      </w:pPr>
      <w:r>
        <w:rPr>
          <w:rFonts w:ascii="Amiri" w:hAnsi="Amiri" w:eastAsia="Amiri" w:cs="Amiri"/>
          <w:lang w:bidi="ar-SA"/>
          <w:color w:val="111111"/>
          <w:sz w:val="28"/>
          <w:szCs w:val="28"/>
          <w:rtl/>
        </w:rPr>
        <w:t xml:space="preserve">المعجم الکبیر عن سهل بن سعد: شَهِدتُ‌ النَّبِیَّ‌ صلی اللّه علیه و آله حینَ‌ کُسِرَت رَباعِیَتُهُ‌ ، وجُرِحَ‌ وَجهُهُ‌ ، وهُشِمَتِ‌ البَیضَةُ‌ عَلی رَأسِهِ‌ ، وإنّی لَأَعرِفُ‌ مَن یَغسِلُ‌ الدَّمَ‌ عَن وَجهِهِ‌ ، ومَن یَنقُلُ‌</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الماءَ ، وماذا جُعِلَ‌ عَلی جُرحِهِ‌ حَتّی رَقَأَ الدَّمُ‌.</w:t>
      </w:r>
    </w:p>
    <w:p>
      <w:pPr>
        <w:pStyle w:val="BookText"/>
      </w:pPr>
      <w:r>
        <w:rPr>
          <w:rFonts w:ascii="Amiri" w:hAnsi="Amiri" w:eastAsia="Amiri" w:cs="Amiri"/>
          <w:lang w:bidi="ar-SA"/>
          <w:color w:val="111111"/>
          <w:sz w:val="28"/>
          <w:szCs w:val="28"/>
          <w:rtl/>
        </w:rPr>
        <w:t xml:space="preserve">کانَت فاطِمَةُ‌ بِنتُ‌ مُحَمَّدٍ رَسولِ‌ اللّهِ‌ صلی اللّه علیه و آله تَغسِلُ‌ الدَّمَ‌ عَن وَجهِهِ‌ ، وعَلِیٌّ‌ علیه السلام یَنقُلُ‌ الماءَ إلَیها فی مِجَنَّةٍ‌ ، فَلَمّا غَسَلَتِ‌ الدَّمَ‌ عَن وَجهِ‌ أبیها أحرَقَت حَصیرا حَتّی إذا صارَت رَمادا ، أخَذَت مِن ذلِکَ‌ الرَّمادِ فَوَضَعَتهُ‌ عَلی وَجهِهِ‌ حَتّی رَقَأَ الدَّمُ‌ ، ثُمَّ‌ قالَ‌ یَومَئِذٍ:اِشتَدَّ غَضَبُ‌ اللّهِ‌ عَلی قَومٍ‌ کَلَموا وَجهَ‌ رَسولِ‌ اللّهِ‌ صلی اللّه علیه و آله.ثُمَّ‌ مَکَثَ‌ ساعَةً‌ ، ثُمَّ‌ قالَ‌:اللّهُمَّ‌ اغفِر لِقَومی فَإِنَّهُم لا یَعلَمونَ‌.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المعجم الکبیر:ج 6 ص 162 ح 5862.</w:t>
      </w:r>
    </w:p>
    <w:p>
      <w:pPr>
        <w:pStyle w:val="BookText"/>
      </w:pPr>
      <w:r>
        <w:rPr>
          <w:rFonts w:ascii="Times New Roman" w:hAnsi="Times New Roman" w:eastAsia="Times New Roman" w:cs="Times New Roman"/>
          <w:lang w:val="en-US" w:bidi="en-US"/>
          <w:color w:val="111111"/>
          <w:sz w:val="28"/>
          <w:szCs w:val="28"/>
          <w:rtl/>
        </w:rPr>
        <w:t xml:space="preserve">8253.</w:t>
      </w:r>
    </w:p>
    <w:p>
      <w:pPr>
        <w:pStyle w:val="BookText"/>
      </w:pPr>
      <w:r>
        <w:rPr>
          <w:rFonts w:ascii="Amiri" w:hAnsi="Amiri" w:eastAsia="Amiri" w:cs="Amiri"/>
          <w:lang w:bidi="ar-SA"/>
          <w:color w:val="111111"/>
          <w:sz w:val="28"/>
          <w:szCs w:val="28"/>
          <w:rtl/>
        </w:rPr>
        <w:t xml:space="preserve">صحیح البخاری عن أبی هریرة: قَدِمَ‌ الطُّفَیلُ‌ بنُ‌ عَمرٍو عَلی رَسولِ‌ اللّهِ‌ صلی اللّه علیه و آله ، فَقالَ‌:یا رَسولَ‌ اللّهِ‌ ، إنَّ‌ دَوسا قَد عَصَت وأبَت فَادعُ‌ اللّهَ‌ عَلَیها.فَظَنَّ‌ النّاسُ‌ أنَّهُ‌ یَدعو عَلَیهِم.فَقالَ‌:اللّهُمَّ‌ اهدِ دَوسا وَائتِ‌ بِهِم. </w:t>
      </w:r>
      <w:r>
        <w:rPr>
          <w:rStyle w:val="FootnoteReference"/>
        </w:rPr>
        <w:footnoteReference w:id="970"/>
      </w:r>
    </w:p>
    <w:p>
      <w:pPr>
        <w:pStyle w:val="BookText"/>
      </w:pPr>
      <w:r>
        <w:rPr>
          <w:rFonts w:ascii="Times New Roman" w:hAnsi="Times New Roman" w:eastAsia="Times New Roman" w:cs="Times New Roman"/>
          <w:lang w:val="en-US" w:bidi="en-US"/>
          <w:color w:val="111111"/>
          <w:sz w:val="28"/>
          <w:szCs w:val="28"/>
          <w:rtl/>
        </w:rPr>
        <w:t xml:space="preserve">8254.</w:t>
      </w:r>
    </w:p>
    <w:p>
      <w:pPr>
        <w:pStyle w:val="BookText"/>
      </w:pPr>
      <w:r>
        <w:rPr>
          <w:rFonts w:ascii="Amiri" w:hAnsi="Amiri" w:eastAsia="Amiri" w:cs="Amiri"/>
          <w:lang w:bidi="ar-SA"/>
          <w:color w:val="111111"/>
          <w:sz w:val="28"/>
          <w:szCs w:val="28"/>
          <w:rtl/>
        </w:rPr>
        <w:t xml:space="preserve">دلائل النبوّة لأبی نعیم عن بلال: أذَّنتُ‌ الصُّبحَ‌ فی لَیلَةٍ‌ بارِدَةٍ‌ فَلَم یَأتِ‌ أحَدٌ ، ثُمَّ‌ أذَّنتُ‌ فَلَم یَأتِ‌ أحَدٌ ، فَقالَ‌ النَّبِیُّ‌ صلی اللّه علیه و آله:ما شَأنُهُم یا بِلالُ‌ ؟ قُلتُ‌:کَبَدَهُمُ‌ البَردُ </w:t>
      </w:r>
      <w:r>
        <w:rPr>
          <w:rStyle w:val="FootnoteReference"/>
        </w:rPr>
        <w:footnoteReference w:id="971"/>
      </w:r>
      <w:r>
        <w:rPr>
          <w:rFonts w:ascii="Amiri" w:hAnsi="Amiri" w:eastAsia="Amiri" w:cs="Amiri"/>
          <w:lang w:bidi="ar-SA"/>
          <w:color w:val="111111"/>
          <w:sz w:val="28"/>
          <w:szCs w:val="28"/>
          <w:rtl/>
        </w:rPr>
        <w:t xml:space="preserve">بِأَبی أنتَ‌ واُمّی.فَقالَ‌:اللّهُمَّ‌ اکسِر عَنهُمُ‌ البَردَ.قالَ‌ بِلالٌ‌:فَلَقَد رَأَیتُهُم یَتَرَوَّحونَ‌ فِی السُّبحَةِ‌ أوِ الصُّبحِ‌. </w:t>
      </w:r>
      <w:r>
        <w:rPr>
          <w:rStyle w:val="FootnoteReference"/>
        </w:rPr>
        <w:footnoteReference w:id="972"/>
      </w:r>
    </w:p>
    <w:p>
      <w:pPr>
        <w:pStyle w:val="BookText"/>
      </w:pPr>
      <w:r>
        <w:rPr>
          <w:rFonts w:ascii="Times New Roman" w:hAnsi="Times New Roman" w:eastAsia="Times New Roman" w:cs="Times New Roman"/>
          <w:lang w:val="en-US" w:bidi="en-US"/>
          <w:color w:val="111111"/>
          <w:sz w:val="28"/>
          <w:szCs w:val="28"/>
          <w:rtl/>
        </w:rPr>
        <w:t xml:space="preserve">8255.</w:t>
      </w:r>
    </w:p>
    <w:p>
      <w:pPr>
        <w:pStyle w:val="BookText"/>
      </w:pPr>
      <w:r>
        <w:rPr>
          <w:rFonts w:ascii="Amiri" w:hAnsi="Amiri" w:eastAsia="Amiri" w:cs="Amiri"/>
          <w:lang w:bidi="ar-SA"/>
          <w:color w:val="111111"/>
          <w:sz w:val="28"/>
          <w:szCs w:val="28"/>
          <w:rtl/>
        </w:rPr>
        <w:t xml:space="preserve">مسند ابن حنبل عن کعب بن مرّة أو مرّة بن کعب: دَعا رَسولُ‌ اللّهِ‌ صلی اللّه علیه و آله عَلی مُضَرَ ، قالَ‌:فَأَتَیتُهُ‌ فَقُلتُ‌:یا رَسولَ‌ اللّهِ‌ ، إنَّ‌ اللّهَ‌ عز و جل قَد نَصَرَکَ‌ وأعطاکَ‌ وَاستَجابَ‌ لَکَ‌ ، وإنَّ‌ قَومَکَ‌ قَد هَلَکوا فَادعُ‌ اللّهَ‌ لَهُم ، فَأَعرَضَ‌ عَنهُ‌ ، قالَ‌:فَقُلتُ‌ لَهُ‌:یا رَسولَ‌ اللّهِ‌ ، إنَّ‌ اللّهَ‌ عز و جلقَد نَصَرَکَ‌ وأعطاکَ‌ وَاستَجابَ‌ لَکَ‌ ، وإنَّ‌ قَومَکَ‌ قَد هَلَکوا فَادعُ‌ اللّهَ‌ لَهُم.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66" w:name="pg14448_131524"/>
    <w:bookmarkEnd w:id="366"/>
    <w:p>
      <w:pPr>
        <w:pStyle w:val="BookText"/>
      </w:pPr>
      <w:r>
        <w:rPr>
          <w:rFonts w:ascii="Amiri" w:hAnsi="Amiri" w:eastAsia="Amiri" w:cs="Amiri"/>
          <w:lang w:bidi="ar-SA"/>
          <w:color w:val="111111"/>
          <w:sz w:val="28"/>
          <w:szCs w:val="28"/>
          <w:rtl/>
        </w:rPr>
        <w:t xml:space="preserve">فَقالَ‌:اللّهُمَّ‌ اسقِنا غَیثا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الغیث:المطر.والمریع:المُخصِب الناجِع.وطبقا:أی مالئا للأرض مغطّیا لها.یقال:غیثٌ‌ طَبَقٌ‌:أی عامّ‌ واسع.والغَدَق:المطر الکبار القَطْر.وغیر رائث:أی غیر بطیء متأخّر (النهایة:ج 2 ص 287 [1] "راث" وج 3 ص 400 "غیث" وص 113 "طبق" و ص 345 "غدق" و ج 4 ص 320 "مرع").</w:t>
      </w:r>
    </w:p>
    <w:p>
      <w:pPr>
        <w:pStyle w:val="BookText"/>
      </w:pPr>
      <w:r>
        <w:rPr>
          <w:rFonts w:ascii="Amiri" w:hAnsi="Amiri" w:eastAsia="Amiri" w:cs="Amiri"/>
          <w:lang w:bidi="ar-SA"/>
          <w:color w:val="111111"/>
          <w:sz w:val="28"/>
          <w:szCs w:val="28"/>
          <w:rtl/>
        </w:rPr>
        <w:t xml:space="preserve">مُغیثا مَریعا طَبَقا غَدَقا غَیرَ رائِثٍ‌ ، نافِعا غَیرَ ضارٍّ.</w:t>
      </w:r>
    </w:p>
    <w:p>
      <w:pPr>
        <w:pStyle w:val="BookText"/>
      </w:pPr>
      <w:r>
        <w:rPr>
          <w:rFonts w:ascii="Amiri" w:hAnsi="Amiri" w:eastAsia="Amiri" w:cs="Amiri"/>
          <w:lang w:bidi="ar-SA"/>
          <w:color w:val="111111"/>
          <w:sz w:val="28"/>
          <w:szCs w:val="28"/>
          <w:rtl/>
        </w:rPr>
        <w:t xml:space="preserve">فَما کانَت إلّا جُمعَةً‌ أو نَحوَها حَتّی مُطِروا. </w:t>
      </w:r>
      <w:r>
        <w:rPr>
          <w:rStyle w:val="FootnoteReference"/>
        </w:rPr>
        <w:footnoteReference w:id="974"/>
      </w:r>
    </w:p>
    <w:p>
      <w:pPr>
        <w:pStyle w:val="BookText"/>
      </w:pPr>
      <w:r>
        <w:rPr>
          <w:rFonts w:ascii="Times New Roman" w:hAnsi="Times New Roman" w:eastAsia="Times New Roman" w:cs="Times New Roman"/>
          <w:lang w:val="en-US" w:bidi="en-US"/>
          <w:color w:val="111111"/>
          <w:sz w:val="28"/>
          <w:szCs w:val="28"/>
          <w:rtl/>
        </w:rPr>
        <w:t xml:space="preserve">8256.</w:t>
      </w:r>
    </w:p>
    <w:p>
      <w:pPr>
        <w:pStyle w:val="BookText"/>
      </w:pPr>
      <w:r>
        <w:rPr>
          <w:rFonts w:ascii="Amiri" w:hAnsi="Amiri" w:eastAsia="Amiri" w:cs="Amiri"/>
          <w:lang w:bidi="ar-SA"/>
          <w:color w:val="111111"/>
          <w:sz w:val="28"/>
          <w:szCs w:val="28"/>
          <w:rtl/>
        </w:rPr>
        <w:t xml:space="preserve">مسند ابن حنبل عن عبد اللّه بن مسعود: لَمّا قَسَمَ‌ رَسولُ‌ اللّهِ‌ صلی اللّه علیه و آله غَنائِمَ‌ حُنَینٍ‌ بِالجِعرانَةِ‌ </w:t>
      </w:r>
      <w:r>
        <w:rPr>
          <w:rStyle w:val="FootnoteReference"/>
        </w:rPr>
        <w:footnoteReference w:id="975"/>
      </w:r>
      <w:r>
        <w:rPr>
          <w:rFonts w:ascii="Amiri" w:hAnsi="Amiri" w:eastAsia="Amiri" w:cs="Amiri"/>
          <w:lang w:bidi="ar-SA"/>
          <w:color w:val="111111"/>
          <w:sz w:val="28"/>
          <w:szCs w:val="28"/>
          <w:rtl/>
        </w:rPr>
        <w:t xml:space="preserve">ازدَحَموا عَلَیهِ‌ ، فَقالَ‌ رَسولُ‌ اللّهِ‌ صلی اللّه علیه و آله:إنَّ‌ عَبدا مِن عِبادِ اللّهِ‌ بَعَثَهُ‌ اللّهُ‌ إلی قَومِهِ‌ فَضَرَبوهُ‌ وشَجّوهُ‌ ، قالَ‌:فَجَعَلَ‌ یَمسَحُ‌ الدَّمَ‌ عَن جَبهَتِهِ‌ ویَقولُ‌:رَبِّ‌ اغفِر لِقَومی إنَّهُم لا یَعلَمونَ‌. </w:t>
      </w:r>
      <w:r>
        <w:rPr>
          <w:rStyle w:val="FootnoteReference"/>
        </w:rPr>
        <w:footnoteReference w:id="976"/>
      </w:r>
    </w:p>
    <w:p>
      <w:pPr>
        <w:pStyle w:val="BookText"/>
      </w:pPr>
      <w:r>
        <w:rPr>
          <w:rFonts w:ascii="Times New Roman" w:hAnsi="Times New Roman" w:eastAsia="Times New Roman" w:cs="Times New Roman"/>
          <w:lang w:val="en-US" w:bidi="en-US"/>
          <w:color w:val="111111"/>
          <w:sz w:val="28"/>
          <w:szCs w:val="28"/>
          <w:rtl/>
        </w:rPr>
        <w:t xml:space="preserve">8257.</w:t>
      </w:r>
    </w:p>
    <w:p>
      <w:pPr>
        <w:pStyle w:val="BookText"/>
      </w:pPr>
      <w:r>
        <w:rPr>
          <w:rFonts w:ascii="Amiri" w:hAnsi="Amiri" w:eastAsia="Amiri" w:cs="Amiri"/>
          <w:lang w:bidi="ar-SA"/>
          <w:color w:val="111111"/>
          <w:sz w:val="28"/>
          <w:szCs w:val="28"/>
          <w:rtl/>
        </w:rPr>
        <w:t xml:space="preserve">صحیح البخاری عن عبد اللّه بن مسعود: کَأَنّی أنظُرُ إلَی النَّبِیِّ‌ صلی اللّه علیه و آله یَحکی نَبِیّا مِنَ‌ الأَنبِیاءِ ضَرَبَهُ‌ قَومُهُ‌ فَأَدمَوهُ‌ وهُوَ یَمسَحُ‌ الدَّمَ‌ عَن وَجهِهِ‌ ویَقولُ‌:اللّهُمَّ‌ اغفِر لِقَومی فَإِنَّهُم لا یَعلَمونَ‌. </w:t>
      </w:r>
      <w:r>
        <w:rPr>
          <w:rStyle w:val="FootnoteReference"/>
        </w:rPr>
        <w:footnoteReference w:id="977"/>
      </w:r>
    </w:p>
    <w:p>
      <w:pPr>
        <w:pStyle w:val="Heading5"/>
      </w:pPr>
      <w:bookmarkStart w:id="1255" w:name="_Toc844"/>
      <w:r>
        <w:t>52/16 أقوامٌ‌ دَعا لَهُمُ‌ النَّبِیُّ‌</w:t>
      </w:r>
      <w:bookmarkEnd w:id="1255"/>
    </w:p>
    <w:p>
      <w:pPr>
        <w:pStyle w:val="Heading6"/>
      </w:pPr>
      <w:bookmarkStart w:id="1256" w:name="_Toc845"/>
      <w:r>
        <w:t>اشارة</w:t>
      </w:r>
      <w:bookmarkEnd w:id="1256"/>
    </w:p>
    <w:p>
      <w:pPr>
        <w:pStyle w:val="BookText"/>
      </w:pPr>
      <w:r>
        <w:rPr>
          <w:rFonts w:ascii="Times New Roman" w:hAnsi="Times New Roman" w:eastAsia="Times New Roman" w:cs="Times New Roman"/>
          <w:lang w:val="en-US" w:bidi="en-US"/>
          <w:color w:val="111111"/>
          <w:sz w:val="28"/>
          <w:szCs w:val="28"/>
          <w:rtl/>
        </w:rPr>
        <w:t xml:space="preserve">8258.</w:t>
      </w:r>
    </w:p>
    <w:p>
      <w:pPr>
        <w:pStyle w:val="BookText"/>
      </w:pPr>
      <w:r>
        <w:rPr>
          <w:rFonts w:ascii="Amiri" w:hAnsi="Amiri" w:eastAsia="Amiri" w:cs="Amiri"/>
          <w:lang w:bidi="ar-SA"/>
          <w:color w:val="111111"/>
          <w:sz w:val="28"/>
          <w:szCs w:val="28"/>
          <w:rtl/>
        </w:rPr>
        <w:t xml:space="preserve">مسند ابن حنبل عن خفاف بن إیماء بن رحضة الغفاری: صَلّی بِنا رَسولُ‌ اللّهِ‌ صلی اللّه علیه و آله الصُّبحَ‌ ونَحنُ‌ مَعَهُ‌ ، فَلَمّا رَفَعَ‌ رَأسَهُ‌ مِنَ‌ الرَّکعَةِ‌ الآخِرَةِ‌ قالَ‌:....أسلَمُ‌ سالَمَهَا اللّهُ‌ ، وغِفارُ غَفَرَ اللّهُ‌ لَها.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وَقَعَ‌ رَسولُ‌ اللّهِ‌ صلی اللّه علیه و آله ساجِدا ، فَلَمَّا انصَرَفَ‌ قَرَأَ عَلَی النّاسِ‌ فَقالَ‌:یا أیُّهَا النّاسُ‌ ، إنّی أنَا لَستُ‌ قُلتُهُ‌ ، ولکِنَّ‌ اللّهَ‌ عز و جلقالَهُ‌.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مسند ابن حنبل:ج 5 ص 566 ح 16570. [1]</w:t>
      </w:r>
    </w:p>
    <w:p>
      <w:pPr>
        <w:pStyle w:val="BookText"/>
      </w:pPr>
      <w:r>
        <w:rPr>
          <w:rFonts w:ascii="Times New Roman" w:hAnsi="Times New Roman" w:eastAsia="Times New Roman" w:cs="Times New Roman"/>
          <w:lang w:val="en-US" w:bidi="en-US"/>
          <w:color w:val="111111"/>
          <w:sz w:val="28"/>
          <w:szCs w:val="28"/>
          <w:rtl/>
        </w:rPr>
        <w:t xml:space="preserve">8259.</w:t>
      </w:r>
    </w:p>
    <w:p>
      <w:pPr>
        <w:pStyle w:val="BookText"/>
      </w:pPr>
      <w:r>
        <w:rPr>
          <w:rFonts w:ascii="Amiri" w:hAnsi="Amiri" w:eastAsia="Amiri" w:cs="Amiri"/>
          <w:lang w:bidi="ar-SA"/>
          <w:color w:val="111111"/>
          <w:sz w:val="28"/>
          <w:szCs w:val="28"/>
          <w:rtl/>
        </w:rPr>
        <w:t xml:space="preserve">صحیح مسلم عن أبی ذرّ: قالَ‌ لی رَسولُ‌ اللّهِ‌ صلی اللّه علیه و آله:اِیتِ‌ قَومَکَ‌ فَقُل:إنَّ‌ رَسولَ‌ اللّهِ‌ صلی اللّه علیه و آله قالَ‌:أسلَمُ‌ سالَمَهَا اللّهُ‌ ، وغِفارُ غَفَرَ اللّهُ‌ لَها. </w:t>
      </w:r>
      <w:r>
        <w:rPr>
          <w:rStyle w:val="FootnoteReference"/>
        </w:rPr>
        <w:footnoteReference w:id="979"/>
      </w:r>
    </w:p>
    <w:p>
      <w:pPr>
        <w:pStyle w:val="BookText"/>
      </w:pPr>
      <w:r>
        <w:rPr>
          <w:rFonts w:ascii="Times New Roman" w:hAnsi="Times New Roman" w:eastAsia="Times New Roman" w:cs="Times New Roman"/>
          <w:lang w:val="en-US" w:bidi="en-US"/>
          <w:color w:val="111111"/>
          <w:sz w:val="28"/>
          <w:szCs w:val="28"/>
          <w:rtl/>
        </w:rPr>
        <w:t xml:space="preserve">8260.</w:t>
      </w:r>
    </w:p>
    <w:p>
      <w:pPr>
        <w:pStyle w:val="BookText"/>
      </w:pPr>
      <w:r>
        <w:rPr>
          <w:rFonts w:ascii="Amiri" w:hAnsi="Amiri" w:eastAsia="Amiri" w:cs="Amiri"/>
          <w:lang w:bidi="ar-SA"/>
          <w:color w:val="111111"/>
          <w:sz w:val="28"/>
          <w:szCs w:val="28"/>
          <w:rtl/>
        </w:rPr>
        <w:t xml:space="preserve">الطبقات الکبری عن أبی خیرة الصباحی: کُنتُ‌ فِی الوَفدِ الَّذی أتی رَسولَ‌ اللّهِ‌ صلی اللّه علیه و آله مِن عَبدِ القَیسِ‌ ، فَزَوَّدَنَا الأَراکَ‌ نَستاکُ‌ بِهِ‌.فَقُلنا:یا رَسولَ‌ اللّهِ‌ ، عِندَنَا الجَریدُ ، ولکِنّا نَقبَلُ‌ کَرامَتَکَ‌ وعَطِیَّتَکَ‌.</w:t>
      </w:r>
    </w:p>
    <w:p>
      <w:pPr>
        <w:pStyle w:val="BookText"/>
      </w:pPr>
      <w:r>
        <w:rPr>
          <w:rFonts w:ascii="Amiri" w:hAnsi="Amiri" w:eastAsia="Amiri" w:cs="Amiri"/>
          <w:lang w:bidi="ar-SA"/>
          <w:color w:val="111111"/>
          <w:sz w:val="28"/>
          <w:szCs w:val="28"/>
          <w:rtl/>
        </w:rPr>
        <w:t xml:space="preserve">فَقالَ‌ رَسولُ‌ اللّهِ‌ صلی اللّه علیه و آله:اللّهُمَّ‌ اغفِر لِعَبدِ القَیسِ‌ إذ أسلَموا طائِعینَ‌ غَیرَ مُکرَهینَ‌ ، إذ بَعضُ‌ قَومٍ‌ لَم یُسلِموا إلّا خَزایا مَوتورینَ‌. </w:t>
      </w:r>
      <w:r>
        <w:rPr>
          <w:rStyle w:val="FootnoteReference"/>
        </w:rPr>
        <w:footnoteReference w:id="980"/>
      </w:r>
    </w:p>
    <w:p>
      <w:pPr>
        <w:pStyle w:val="BookText"/>
      </w:pPr>
      <w:r>
        <w:rPr>
          <w:rFonts w:ascii="Times New Roman" w:hAnsi="Times New Roman" w:eastAsia="Times New Roman" w:cs="Times New Roman"/>
          <w:lang w:val="en-US" w:bidi="en-US"/>
          <w:color w:val="111111"/>
          <w:sz w:val="28"/>
          <w:szCs w:val="28"/>
          <w:rtl/>
        </w:rPr>
        <w:t xml:space="preserve">8261.</w:t>
      </w:r>
    </w:p>
    <w:p>
      <w:pPr>
        <w:pStyle w:val="BookText"/>
      </w:pPr>
      <w:r>
        <w:rPr>
          <w:rFonts w:ascii="Amiri" w:hAnsi="Amiri" w:eastAsia="Amiri" w:cs="Amiri"/>
          <w:lang w:bidi="ar-SA"/>
          <w:color w:val="111111"/>
          <w:sz w:val="28"/>
          <w:szCs w:val="28"/>
          <w:rtl/>
        </w:rPr>
        <w:t xml:space="preserve">صحیح البخاری عن أبی هریرة: کانَ‌ النَّبِیُّ‌ صلی اللّه علیه و آله یَدعو فِی القُنوتِ‌:اللّهُمَّ‌ أنجِ‌ سَلَمَةَ‌ بنَ‌ هِشامٍ‌ ، اللّهُمَّ‌ أنجِ‌ الوَلیدَ بنَ‌ الوَلیدِ ، اللّهُمَّ‌ أنجِ‌ عَیّاشَ‌ بنَ‌ أبی رَبیعَةَ‌ ، اللّهُمَّ‌ أنجِ‌ المُستَضعَفینَ‌ مِنَ‌ المُؤمِنینَ‌ بِمَکَّةَ‌.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67" w:name="pg14448_131527"/>
    <w:bookmarkEnd w:id="367"/>
    <w:p>
      <w:pPr>
        <w:pStyle w:val="Heading6"/>
      </w:pPr>
      <w:bookmarkStart w:id="1257" w:name="_Toc846"/>
      <w:r>
        <w:t>کلام حول دعاء النبی للآخرین</w:t>
      </w:r>
      <w:bookmarkEnd w:id="1257"/>
    </w:p>
    <w:p>
      <w:pPr>
        <w:pStyle w:val="BookText"/>
      </w:pPr>
      <w:r>
        <w:rPr>
          <w:rFonts w:ascii="IRNazanin" w:hAnsi="IRNazanin" w:eastAsia="IRNazanin" w:cs="IRNazanin"/>
          <w:lang w:bidi="fa-IR"/>
          <w:color w:val="111111"/>
          <w:sz w:val="28"/>
          <w:szCs w:val="28"/>
          <w:rtl/>
        </w:rPr>
        <w:t xml:space="preserve">إنّ‌ رسول اللّه صلی اللّه علیه و آله وأهل بیته علیهم السلام هم مَظهر صفات اللّه وأسمائه الحسنی ومنها رحمته وحکمته ، ولذلک فقد کانت الحکمة تقتضی أن ینفعوا الآخرین بأدعیتهم الزاکیة والمستجابة ، ویشملونهم بالعنایة والرحمة الإلهیة.</w:t>
      </w:r>
    </w:p>
    <w:p>
      <w:pPr>
        <w:pStyle w:val="BookText"/>
      </w:pPr>
      <w:r>
        <w:rPr>
          <w:rFonts w:ascii="IRNazanin" w:hAnsi="IRNazanin" w:eastAsia="IRNazanin" w:cs="IRNazanin"/>
          <w:lang w:bidi="fa-IR"/>
          <w:color w:val="111111"/>
          <w:sz w:val="28"/>
          <w:szCs w:val="28"/>
          <w:rtl/>
        </w:rPr>
        <w:t xml:space="preserve">ومن أجل التعرّف علی السیرة العملیة لأهل بیت الرسالة فیما یتعلّق بالدعاء للآخرین ، فسوف نذکر فی هذا الباب وحتّی الباب الخامس عشر عددا من أدعیة النبیّ‌ صلی اللّه علیه و آله لأهل بیته وللآخرین ، وأدعیة أهل البیت علیهم السلام فی هذا المجال أیضا.وهناک عدّة ملاحظات تسترعی الاهتمام خلال دراسة هذه الأدعیة:</w:t>
      </w:r>
    </w:p>
    <w:p>
      <w:pPr>
        <w:pStyle w:val="BookText"/>
      </w:pPr>
      <w:r>
        <w:rPr>
          <w:rFonts w:ascii="IRNazanin" w:hAnsi="IRNazanin" w:eastAsia="IRNazanin" w:cs="IRNazanin"/>
          <w:lang w:bidi="fa-IR"/>
          <w:color w:val="111111"/>
          <w:sz w:val="28"/>
          <w:szCs w:val="28"/>
          <w:rtl/>
        </w:rPr>
        <w:t xml:space="preserve">1.یمکن تقسیم أدعیة النبیّ‌ وأهل بیته علیهم السلام إلی عدّة مجموعات:</w:t>
      </w:r>
    </w:p>
    <w:p>
      <w:pPr>
        <w:pStyle w:val="BookText"/>
      </w:pPr>
      <w:r>
        <w:rPr>
          <w:rFonts w:ascii="IRNazanin" w:hAnsi="IRNazanin" w:eastAsia="IRNazanin" w:cs="IRNazanin"/>
          <w:lang w:bidi="fa-IR"/>
          <w:color w:val="111111"/>
          <w:sz w:val="28"/>
          <w:szCs w:val="28"/>
          <w:rtl/>
        </w:rPr>
        <w:t xml:space="preserve">المجموعة الاُولی:الأدعیة الّتی تتضمّن رسالة للمجتمع الإسلامی.</w:t>
      </w:r>
    </w:p>
    <w:p>
      <w:pPr>
        <w:pStyle w:val="BookText"/>
      </w:pPr>
      <w:r>
        <w:rPr>
          <w:rFonts w:ascii="IRNazanin" w:hAnsi="IRNazanin" w:eastAsia="IRNazanin" w:cs="IRNazanin"/>
          <w:lang w:bidi="fa-IR"/>
          <w:color w:val="111111"/>
          <w:sz w:val="28"/>
          <w:szCs w:val="28"/>
          <w:rtl/>
        </w:rPr>
        <w:t xml:space="preserve">المجموعة الثانیة:الأدعیة الّتی یُراد منها تأمین حاجات الأشخاص الّذین طلبوا الدعاء من أهل بیت الرسالة.</w:t>
      </w:r>
    </w:p>
    <w:p>
      <w:pPr>
        <w:pStyle w:val="BookText"/>
      </w:pPr>
      <w:r>
        <w:rPr>
          <w:rFonts w:ascii="IRNazanin" w:hAnsi="IRNazanin" w:eastAsia="IRNazanin" w:cs="IRNazanin"/>
          <w:lang w:bidi="fa-IR"/>
          <w:color w:val="111111"/>
          <w:sz w:val="28"/>
          <w:szCs w:val="28"/>
          <w:rtl/>
        </w:rPr>
        <w:t xml:space="preserve">المجموعة الثالثة:أدعیة أهل بیت الرسالة للأشخاص الّذین قدّموا إلیهم خدمة.</w:t>
      </w:r>
    </w:p>
    <w:p>
      <w:pPr>
        <w:pStyle w:val="BookText"/>
      </w:pPr>
      <w:r>
        <w:rPr>
          <w:rFonts w:ascii="IRNazanin" w:hAnsi="IRNazanin" w:eastAsia="IRNazanin" w:cs="IRNazanin"/>
          <w:lang w:bidi="fa-IR"/>
          <w:color w:val="111111"/>
          <w:sz w:val="28"/>
          <w:szCs w:val="28"/>
          <w:rtl/>
        </w:rPr>
        <w:t xml:space="preserve">2.تتضمّن أدعیة رسول اللّه صلی اللّه علیه و آله لأهل بیته علیهم السلام خطابات عقائدیة وسیاسیة للاُمّة الإسلامیة ، وتدلّ‌ علی شخصیتهم السامیة ومکانتهم الرفیعة فی الإسلام ، مثل ما روی عن النبیّ‌ صلی اللّه علیه و آله فی خطاب الإمام علیّ‌ علیه السلام: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14-ما سَأَلتُ‌ اللّهَ‌ شَیئا إِلا سَأَلتُ‌ لَکَ‌ مِثلَهُ‌ ، وَلا سَأَلتُ‌ اللّهَ‌ شَیئا إلَا أَعطانیهِ‌ ، غَیرَ أَنَّه قیلَ‌ لی:إِنَّهُ‌ لا نَبیَّ‌ بَعدَکَ‌.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راجع:نهج الدعاء:( [1] الفصل الرابع/الباب الرابع:من دعا له النبی/الإمام علی بن أبی طالب:ح 1168 ).</w:t>
      </w:r>
    </w:p>
    <w:p>
      <w:pPr>
        <w:pStyle w:val="BookText"/>
      </w:pPr>
      <w:r>
        <w:rPr>
          <w:rFonts w:ascii="IRNazanin" w:hAnsi="IRNazanin" w:eastAsia="IRNazanin" w:cs="IRNazanin"/>
          <w:lang w:bidi="fa-IR"/>
          <w:color w:val="111111"/>
          <w:sz w:val="28"/>
          <w:szCs w:val="28"/>
          <w:rtl/>
        </w:rPr>
        <w:t xml:space="preserve">ویقول فی روایةٍ‌ اخری بشأنه:</w:t>
      </w:r>
    </w:p>
    <w:p>
      <w:pPr>
        <w:pStyle w:val="BookText"/>
      </w:pPr>
      <w:r>
        <w:rPr>
          <w:rFonts w:ascii="Amiri" w:hAnsi="Amiri" w:eastAsia="Amiri" w:cs="Amiri"/>
          <w:lang w:bidi="ar-SA"/>
          <w:color w:val="111111"/>
          <w:sz w:val="28"/>
          <w:szCs w:val="28"/>
          <w:rtl/>
        </w:rPr>
        <w:t xml:space="preserve">14-اللّهُمَّ‌ والِ‌ مَن والاهُ‌ وعادِ مَن عاداهُ‌ وَانصُر مَن نَصَرَهُ‌.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ویدعو فی روایة اخری للإمامین الحسن والحسین علیهماالسلام قائلاً:</w:t>
      </w:r>
    </w:p>
    <w:p>
      <w:pPr>
        <w:pStyle w:val="BookText"/>
      </w:pPr>
      <w:r>
        <w:rPr>
          <w:rFonts w:ascii="Amiri" w:hAnsi="Amiri" w:eastAsia="Amiri" w:cs="Amiri"/>
          <w:lang w:bidi="ar-SA"/>
          <w:color w:val="111111"/>
          <w:sz w:val="28"/>
          <w:szCs w:val="28"/>
          <w:rtl/>
        </w:rPr>
        <w:t xml:space="preserve">14-اللّهُمَّ‌ والِ‌ مَن والاهُما وعادِ مَن عاداهُما.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وجاء فی حدیث الکساء حول أهل البیت علیهم السلام:</w:t>
      </w:r>
    </w:p>
    <w:p>
      <w:pPr>
        <w:pStyle w:val="BookText"/>
      </w:pPr>
      <w:r>
        <w:rPr>
          <w:rFonts w:ascii="Amiri" w:hAnsi="Amiri" w:eastAsia="Amiri" w:cs="Amiri"/>
          <w:lang w:bidi="ar-SA"/>
          <w:color w:val="111111"/>
          <w:sz w:val="28"/>
          <w:szCs w:val="28"/>
          <w:rtl/>
        </w:rPr>
        <w:t xml:space="preserve">14-اللّهُمَّ‌ هؤُلاءِ أَهلُ‌ بَیتی فَأَذهِب عَنهُمُ‌ الرِّجسَ‌ وَطَهِّرهُم تَطهیرا.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کما أنّ‌ الأدعیة الّتی صدرت عن أهل البیت علیهم السلام حول أشخاص مثل أبی ذرّ وعمّار وغیرهما ، تدلّ‌ علی جلالتهم وعظمتهم ومنزلتهم المعنویة الرفیعة ، وهذا النوع من الأدعیة یتضمّن هو أیضا أحیانا خطابات سیاسیة واجتماعیة.</w:t>
      </w:r>
    </w:p>
    <w:p>
      <w:pPr>
        <w:pStyle w:val="BookText"/>
      </w:pPr>
      <w:r>
        <w:rPr>
          <w:rFonts w:ascii="IRNazanin" w:hAnsi="IRNazanin" w:eastAsia="IRNazanin" w:cs="IRNazanin"/>
          <w:lang w:bidi="fa-IR"/>
          <w:color w:val="111111"/>
          <w:sz w:val="28"/>
          <w:szCs w:val="28"/>
          <w:rtl/>
        </w:rPr>
        <w:t xml:space="preserve">3.تتضمّن أدعیة أهل البیت علیهم السلام لتأمین حاجات الآخرین أو للأشخاص الّذین قدّموا لهم خدمة رسالة عقائدیة أیضا ؛ لأنّ‌ إجابة هذه الأدعیة ، تدلّ‌ علی المکانة الرفیعة لأهل بیت الرسالة عند اللّه تعالی ، ولکن یجب الالتفات إلی أنّ‌ هذا النوع من الأدعیة قد لا یدلّ‌ علی المکانة المعنویة للأشخاص الّذین ورد الدعاء بشأنهم ، وهذا یتوقّف علی مضامین الأدعیة.ولذلک فإنّ‌ علماء الرجال لا یرون أنّ‌ کلّ‌ دعاء صدر من أهل البیت علیهم السلام هو دلیل صلاح الشخص الّذی دُعی له وعدالته وکونه ثقة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جاء فی روایة أنّ‌ النبیّ‌ قال بحقّ‌ الشخص الیهودی الّذی کان قد قدّم خدمة له:</w:t>
      </w:r>
    </w:p>
    <w:p>
      <w:pPr>
        <w:pStyle w:val="BookText"/>
      </w:pPr>
      <w:r>
        <w:rPr>
          <w:rFonts w:ascii="Amiri" w:hAnsi="Amiri" w:eastAsia="Amiri" w:cs="Amiri"/>
          <w:lang w:bidi="ar-SA"/>
          <w:color w:val="111111"/>
          <w:sz w:val="28"/>
          <w:szCs w:val="28"/>
          <w:rtl/>
        </w:rPr>
        <w:t xml:space="preserve">14-"اللَّهُمَّ‌ جَمِّلهُ‌..."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راجع:نهج الدعاء:( [1] الفصل الرابع/الباب الرابع:من دعا له النبی/علی و فاطمة:ح 1178 ).</w:t>
      </w:r>
    </w:p>
    <w:p>
      <w:pPr>
        <w:pStyle w:val="BookText"/>
      </w:pPr>
      <w:r>
        <w:rPr>
          <w:rFonts w:ascii="IRNazanin" w:hAnsi="IRNazanin" w:eastAsia="IRNazanin" w:cs="IRNazanin"/>
          <w:lang w:bidi="fa-IR"/>
          <w:color w:val="111111"/>
          <w:sz w:val="28"/>
          <w:szCs w:val="28"/>
          <w:rtl/>
        </w:rPr>
        <w:t xml:space="preserve">وقد اسودّ شعره الأبیض من أثر هذا الدعاء.</w:t>
      </w:r>
    </w:p>
    <w:p>
      <w:pPr>
        <w:pStyle w:val="BookText"/>
      </w:pPr>
      <w:r>
        <w:rPr>
          <w:rFonts w:ascii="IRNazanin" w:hAnsi="IRNazanin" w:eastAsia="IRNazanin" w:cs="IRNazanin"/>
          <w:lang w:bidi="fa-IR"/>
          <w:color w:val="111111"/>
          <w:sz w:val="28"/>
          <w:szCs w:val="28"/>
          <w:rtl/>
        </w:rPr>
        <w:t xml:space="preserve">أو أنّه قال فی حقّ‌ یهودی آخر:</w:t>
      </w:r>
    </w:p>
    <w:p>
      <w:pPr>
        <w:pStyle w:val="BookText"/>
      </w:pPr>
      <w:r>
        <w:rPr>
          <w:rFonts w:ascii="Amiri" w:hAnsi="Amiri" w:eastAsia="Amiri" w:cs="Amiri"/>
          <w:lang w:bidi="ar-SA"/>
          <w:color w:val="111111"/>
          <w:sz w:val="28"/>
          <w:szCs w:val="28"/>
          <w:rtl/>
        </w:rPr>
        <w:t xml:space="preserve">14-"أَدامَ‌ اللّهُ‌ جَمالَکَ‌..." </w:t>
      </w:r>
      <w:r>
        <w:rPr>
          <w:rStyle w:val="FootnoteReference"/>
        </w:rPr>
        <w:footnoteReference w:id="986"/>
      </w:r>
      <w:r>
        <w:rPr>
          <w:rFonts w:ascii="IRNazanin" w:hAnsi="IRNazanin" w:eastAsia="IRNazanin" w:cs="IRNazanin"/>
          <w:lang w:bidi="fa-IR"/>
          <w:color w:val="111111"/>
          <w:sz w:val="28"/>
          <w:szCs w:val="28"/>
          <w:rtl/>
        </w:rPr>
        <w:t xml:space="preserve">، ونتیجة لهذا الدعاء فقد عاش ذلک الرجل ثمانین عاما ولم تبیضّ‌ له شعرة فی رأسه.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8" w:name="pg14448_131530"/>
    <w:bookmarkEnd w:id="368"/>
    <w:p>
      <w:pPr>
        <w:pStyle w:val="Heading5"/>
      </w:pPr>
      <w:bookmarkStart w:id="1258" w:name="_Toc847"/>
      <w:r>
        <w:t>53/16 دُعاءُ النَّبِیِّ‌ فِی الاِستِسقاءِ</w:t>
      </w:r>
      <w:bookmarkEnd w:id="1258"/>
    </w:p>
    <w:p>
      <w:pPr>
        <w:pStyle w:val="BookText"/>
      </w:pPr>
      <w:r>
        <w:rPr>
          <w:rFonts w:ascii="Times New Roman" w:hAnsi="Times New Roman" w:eastAsia="Times New Roman" w:cs="Times New Roman"/>
          <w:lang w:val="en-US" w:bidi="en-US"/>
          <w:color w:val="111111"/>
          <w:sz w:val="28"/>
          <w:szCs w:val="28"/>
          <w:rtl/>
        </w:rPr>
        <w:t xml:space="preserve">8262.</w:t>
      </w:r>
    </w:p>
    <w:p>
      <w:pPr>
        <w:pStyle w:val="BookText"/>
      </w:pPr>
      <w:r>
        <w:rPr>
          <w:rFonts w:ascii="Amiri" w:hAnsi="Amiri" w:eastAsia="Amiri" w:cs="Amiri"/>
          <w:lang w:bidi="ar-SA"/>
          <w:color w:val="111111"/>
          <w:sz w:val="28"/>
          <w:szCs w:val="28"/>
          <w:rtl/>
        </w:rPr>
        <w:t xml:space="preserve">صحیح البخاری عن أنس: بَینَمَا النَّبِیُّ‌ صلی اللّه علیه و آله یَخطُبُ‌ یَومَ‌ الجُمُعَةِ‌ ، إذ قامَ‌ رَجُلٌ‌ فَقالَ‌:یا رَسولَ‌ اللّهِ‌ هَلَکَ‌ الکُراعُ‌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وهَلَکَ‌ الشّاءُ ، فَادعُ‌ اللّهَ‌ أن یَسقِیَنا.فَمَدَّ یَدَیهِ‌ ودَعا.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8263.</w:t>
      </w:r>
    </w:p>
    <w:p>
      <w:pPr>
        <w:pStyle w:val="BookText"/>
      </w:pPr>
      <w:r>
        <w:rPr>
          <w:rFonts w:ascii="Amiri" w:hAnsi="Amiri" w:eastAsia="Amiri" w:cs="Amiri"/>
          <w:lang w:bidi="ar-SA"/>
          <w:color w:val="111111"/>
          <w:sz w:val="28"/>
          <w:szCs w:val="28"/>
          <w:rtl/>
        </w:rPr>
        <w:t xml:space="preserve">صحیح البخاری عن أنس: بَینَا النَّبِیُّ‌ صلی اللّه علیه و آله یَخطُبُ‌ یَومَ‌ الجُمُعَةِ‌ ، فَقامَ‌ رَجُلٌ‌ فَقالَ‌:یا رَسولَ‌ اللّهِ‌ ادعُ‌ اللّهَ‌ أن یَسقِیَنا.</w:t>
      </w:r>
    </w:p>
    <w:p>
      <w:pPr>
        <w:pStyle w:val="BookText"/>
      </w:pPr>
      <w:r>
        <w:rPr>
          <w:rFonts w:ascii="Amiri" w:hAnsi="Amiri" w:eastAsia="Amiri" w:cs="Amiri"/>
          <w:lang w:bidi="ar-SA"/>
          <w:color w:val="111111"/>
          <w:sz w:val="28"/>
          <w:szCs w:val="28"/>
          <w:rtl/>
        </w:rPr>
        <w:t xml:space="preserve">فَتَغَیَّمَتِ‌ السَّماءُ ومُطِرنا ، حَتّی ما کادَ الرَّجُلُ‌ یَصِلُ‌ إلی مَنزِلِهِ‌ ، فَلَم تَزَل تُمطَرُ إلَی الجُمُعَةِ‌ المُقبِلَةِ‌ ، فَقامَ‌ ذلِکَ‌ الرَّجُلُ‌ أو غَیرُهُ‌ فَقالَ‌:اُدعُ‌ اللّهَ‌ أن یَصرِفَهُ‌ عَنّا فَقَد غَرِقنا.</w:t>
      </w:r>
    </w:p>
    <w:p>
      <w:pPr>
        <w:pStyle w:val="BookText"/>
      </w:pPr>
      <w:r>
        <w:rPr>
          <w:rFonts w:ascii="Amiri" w:hAnsi="Amiri" w:eastAsia="Amiri" w:cs="Amiri"/>
          <w:lang w:bidi="ar-SA"/>
          <w:color w:val="111111"/>
          <w:sz w:val="28"/>
          <w:szCs w:val="28"/>
          <w:rtl/>
        </w:rPr>
        <w:t xml:space="preserve">فَقالَ‌:اللّهُمَّ‌ حَوالَینا ولا عَلَینا.فَجَعَلَ‌ السَّحابُ‌ یَتَقَطَّعُ‌ حَولَ‌ المَدینَةِ‌ ، ولا یُمطِرُ أهلَ‌ المَدینَةِ‌.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8264.</w:t>
      </w:r>
    </w:p>
    <w:p>
      <w:pPr>
        <w:pStyle w:val="BookText"/>
      </w:pPr>
      <w:r>
        <w:rPr>
          <w:rFonts w:ascii="Amiri" w:hAnsi="Amiri" w:eastAsia="Amiri" w:cs="Amiri"/>
          <w:lang w:bidi="ar-SA"/>
          <w:color w:val="111111"/>
          <w:sz w:val="28"/>
          <w:szCs w:val="28"/>
          <w:rtl/>
        </w:rPr>
        <w:t xml:space="preserve">صحیح البخاری عن أنس: کانَ‌ النَّبِیُّ‌ صلی اللّه علیه و آله یَخطُبُ‌ یَومَ‌ جُمُعَةٍ‌ ؛ فَقامَ‌ النّاسُ‌ فَصاحوا فَقالوا:یا رَسولَ‌ اللّهِ‌ قَحَطَ‍‌ المَطَرُ ، وَاحمَرَّتِ‌ الشَّجَرُ ، وهَلَکَتِ‌ البَهائِمُ‌ ، فَادعُ‌ اللّهَ‌ أن یَسقِیَنا.</w:t>
      </w:r>
    </w:p>
    <w:p>
      <w:pPr>
        <w:pStyle w:val="BookText"/>
      </w:pPr>
      <w:r>
        <w:rPr>
          <w:rFonts w:ascii="Amiri" w:hAnsi="Amiri" w:eastAsia="Amiri" w:cs="Amiri"/>
          <w:lang w:bidi="ar-SA"/>
          <w:color w:val="111111"/>
          <w:sz w:val="28"/>
          <w:szCs w:val="28"/>
          <w:rtl/>
        </w:rPr>
        <w:t xml:space="preserve">فَقالَ‌:اللّهُمَّ‌ اسقِنا مَرَّتَینِ‌ وَایمُ‌ اللّهِ‌ ما نَری فِی السَّماءِ قَزَعَةً‌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مِن سَحابٍ‌ ، فَنَشَأَت سَحابَةٌ‌ وأمطَرَت ، ونَزَلَ‌ عَنِ‌ المِنبَرِ فَصَلّی ، فَلَمَّا انصَرَفَ‌ لَم تَزَل تُمطِرُ إلَی الجُمُعَةِ‌ الَّتی تَلیها.فَلَمّا قامَ‌ النَّبِیُّ‌ صلی اللّه علیه و آله یَخطُبُ‌ صاحوا إلَیهِ‌:تَهَدَّمَتِ‌ البُیوتُ‌ ، وَانقَطَعَتِ‌ السُّبُلُ‌ ، فَادعُ‌ اللّهَ‌ یَحبِسها عَنّا.</w:t>
      </w:r>
    </w:p>
    <w:p>
      <w:pPr>
        <w:pStyle w:val="BookText"/>
      </w:pPr>
      <w:r>
        <w:rPr>
          <w:rFonts w:ascii="Amiri" w:hAnsi="Amiri" w:eastAsia="Amiri" w:cs="Amiri"/>
          <w:lang w:bidi="ar-SA"/>
          <w:color w:val="111111"/>
          <w:sz w:val="28"/>
          <w:szCs w:val="28"/>
          <w:rtl/>
        </w:rPr>
        <w:t xml:space="preserve">فَتَبَسَّمَ‌ النَّبِیُّ‌ صلی اللّه علیه و آله ثُمَّ‌ قالَ‌:اللّهُمَّ‌ حَوالَینا ولا عَلَینا.فَکَشَطَتِ‌ المَدینَةُ‌ ، فَجَعَلَت تُمطِرُ حَولَها ولا تُمطِرُ بِالمَدینَةِ‌ قَطرَةً‌ ، فَنَظَرتُ‌ إلَی المَدینَةِ‌ وإنَّها لَفی مِثلِ‌ الإِکلیلِ‌.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الکُراع:اسم لجمیع الخیل (النهایة:ج 4 ص 165 [1] "کرع").</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البخاری:ج 1 ص 315 ح 890 و ج 3 ص 1313 ح 3389.</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البخاری:ج 5 ص 2335 ح 5982.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قَزَعة:أی قِطعة من الغیم (النهایة:ج 4 ص 59 [2] "قزع").</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البخاری:ج 1 ص 346 ح 975.</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69" w:name="pg14448_131531"/>
    <w:bookmarkEnd w:id="369"/>
    <w:p>
      <w:pPr>
        <w:pStyle w:val="Heading4"/>
      </w:pPr>
      <w:bookmarkStart w:id="1259" w:name="_Toc848"/>
      <w:r>
        <w:t>الفصل السّابع عشر: الدّعاء علی الآخرین</w:t>
      </w:r>
      <w:bookmarkEnd w:id="1259"/>
    </w:p>
    <w:p>
      <w:pPr>
        <w:pStyle w:val="Heading5"/>
      </w:pPr>
      <w:bookmarkStart w:id="1260" w:name="_Toc849"/>
      <w:r>
        <w:t>مَن لا یَنبَغِی الدُّعاءُ عَلَیهِ‌</w:t>
      </w:r>
      <w:bookmarkEnd w:id="1260"/>
    </w:p>
    <w:p>
      <w:pPr>
        <w:pStyle w:val="Heading6"/>
      </w:pPr>
      <w:bookmarkStart w:id="1261" w:name="_Toc850"/>
      <w:r>
        <w:t>أ الأَولادُ وَالأَحِبّاءُ وَالخَدَمُ‌</w:t>
      </w:r>
      <w:bookmarkEnd w:id="1261"/>
    </w:p>
    <w:p>
      <w:pPr>
        <w:pStyle w:val="BookText"/>
      </w:pPr>
      <w:r>
        <w:rPr>
          <w:rFonts w:ascii="Times New Roman" w:hAnsi="Times New Roman" w:eastAsia="Times New Roman" w:cs="Times New Roman"/>
          <w:lang w:val="en-US" w:bidi="en-US"/>
          <w:color w:val="111111"/>
          <w:sz w:val="28"/>
          <w:szCs w:val="28"/>
          <w:rtl/>
        </w:rPr>
        <w:t xml:space="preserve">8265.</w:t>
      </w:r>
    </w:p>
    <w:p>
      <w:pPr>
        <w:pStyle w:val="BookText"/>
      </w:pPr>
      <w:r>
        <w:rPr>
          <w:rFonts w:ascii="Amiri" w:hAnsi="Amiri" w:eastAsia="Amiri" w:cs="Amiri"/>
          <w:lang w:bidi="ar-SA"/>
          <w:color w:val="111111"/>
          <w:sz w:val="28"/>
          <w:szCs w:val="28"/>
          <w:rtl/>
        </w:rPr>
        <w:t xml:space="preserve">رسول اللّه صلی اللّه علیه و آله: لا تَدعوا عَلی أولادِکُم فَیُوافِقَ‌ ذلِکَ‌ إجابَةً‌.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8266.</w:t>
      </w:r>
    </w:p>
    <w:p>
      <w:pPr>
        <w:pStyle w:val="BookText"/>
      </w:pPr>
      <w:r>
        <w:rPr>
          <w:rFonts w:ascii="Amiri" w:hAnsi="Amiri" w:eastAsia="Amiri" w:cs="Amiri"/>
          <w:lang w:bidi="ar-SA"/>
          <w:color w:val="111111"/>
          <w:sz w:val="28"/>
          <w:szCs w:val="28"/>
          <w:rtl/>
        </w:rPr>
        <w:t xml:space="preserve">عنه صلی اللّه علیه و آله: لا تَدعوا عَلی أنفُسِکُم ، ولا تَدعوا عَلی أولادِکُم ، ولا تَدعوا عَلی خَدَمِکُم ، ولا تَدعوا عَلی أموالِکُم ، لا تُوافِقوا مِنَ‌ اللّهِ‌ تَبارَکَ‌ وتَعالی ساعَةً‌ نیلَ‌ فیها عَطاءٌ ، فَیَستَجیبَ‌ لَکُم.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8267.</w:t>
      </w:r>
    </w:p>
    <w:p>
      <w:pPr>
        <w:pStyle w:val="BookText"/>
      </w:pPr>
      <w:r>
        <w:rPr>
          <w:rFonts w:ascii="Amiri" w:hAnsi="Amiri" w:eastAsia="Amiri" w:cs="Amiri"/>
          <w:lang w:bidi="ar-SA"/>
          <w:color w:val="111111"/>
          <w:sz w:val="28"/>
          <w:szCs w:val="28"/>
          <w:rtl/>
        </w:rPr>
        <w:t xml:space="preserve">عنه صلی اللّه علیه و آله: لا تَمَنَّوا هَلاکَ‌ شَبابِکُم وإن کانَ‌ فیهِم غَرامٌ‌ ؛ فَإِنَّهُم عَلی ما کانَ‌ فیهِم عَلی خِلالٍ‌ ، إمّا أن یَتوبوا فَیَتوبَ‌ اللّهُ‌ عَلَیهِم ، وإمّا أن تُردِیَهُمُ‌ الآفاتُ‌ ، إمّا عَدُوّا فَیُقاتِلوهُ‌ ، وإمّا حَریقا فَیُطفِئوهُ‌ ، وإمّا ماءً فَیَسُدُّوهُ‌.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8268.</w:t>
      </w:r>
    </w:p>
    <w:p>
      <w:pPr>
        <w:pStyle w:val="BookText"/>
      </w:pPr>
      <w:r>
        <w:rPr>
          <w:rFonts w:ascii="Amiri" w:hAnsi="Amiri" w:eastAsia="Amiri" w:cs="Amiri"/>
          <w:lang w:bidi="ar-SA"/>
          <w:color w:val="111111"/>
          <w:sz w:val="28"/>
          <w:szCs w:val="28"/>
          <w:rtl/>
        </w:rPr>
        <w:t xml:space="preserve">عنه صلی اللّه علیه و آله: سَأَلتُ‌ اللّهَ‌ ألّا یَستَجیبَ‌ دُعاءَ حَبیبٍ‌ عَلی حَبیبِهِ‌.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الفردوس:ج 5 ص 51 ح 7432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2 ص 88 ح 1532 عن جابر بن عبد اللّه.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حلیة الأولیاء:ج 5 ص 119 عن ابن عبّاس.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تاریخ بغداد:ج 2 ص 202 الرقم 635 و ص 203 [1] کلاهما عن ابن عمر.</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70" w:name="pg14448_131532"/>
    <w:bookmarkEnd w:id="370"/>
    <w:p>
      <w:pPr>
        <w:pStyle w:val="Heading6"/>
      </w:pPr>
      <w:bookmarkStart w:id="1262" w:name="_Toc851"/>
      <w:r>
        <w:t>ب المُذنِبُ‌</w:t>
      </w:r>
      <w:bookmarkEnd w:id="1262"/>
    </w:p>
    <w:p>
      <w:pPr>
        <w:pStyle w:val="BookText"/>
      </w:pPr>
      <w:r>
        <w:rPr>
          <w:rFonts w:ascii="Times New Roman" w:hAnsi="Times New Roman" w:eastAsia="Times New Roman" w:cs="Times New Roman"/>
          <w:lang w:val="en-US" w:bidi="en-US"/>
          <w:color w:val="111111"/>
          <w:sz w:val="28"/>
          <w:szCs w:val="28"/>
          <w:rtl/>
        </w:rPr>
        <w:t xml:space="preserve">8269.</w:t>
      </w:r>
    </w:p>
    <w:p>
      <w:pPr>
        <w:pStyle w:val="BookText"/>
      </w:pPr>
      <w:r>
        <w:rPr>
          <w:rFonts w:ascii="Amiri" w:hAnsi="Amiri" w:eastAsia="Amiri" w:cs="Amiri"/>
          <w:lang w:bidi="ar-SA"/>
          <w:color w:val="111111"/>
          <w:sz w:val="28"/>
          <w:szCs w:val="28"/>
          <w:rtl/>
        </w:rPr>
        <w:t xml:space="preserve">السنن الکبری عن أبی هریرة: إنَّ‌ النَّبِیَّ‌ صلی اللّه علیه و آله اتِیَ‌ بِشارِبٍ‌ فَأَمَرَ النَّبِیُّ‌ صلی اللّه علیه و آله أصحابَهُ‌ أن یَضرِبوهُ‌ ، فَمِنهُم مَن ضَرَبَهُ‌ بِنَعلِهِ‌ ، ومِنهُم بِیَدِهِ‌ ، ومِنهُم بِثَوبِهِ‌ ، ثُمَّ‌ قالَ‌:اِرجِعوا ، ثُمَّ‌ أمَرَهُم فَبَکَّتوهُ‌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فَقالوا:ألا تَستَحی ، مَعَ‌ رَسولِ‌ اللّهِ‌ صلی اللّه علیه و آله تَصنَعُ‌ هذا ؟ ثُمَّ‌ أرسَلَهُ‌ ، فَلَمّا أدبَرَ وَقَعَ‌ القَومُ‌ یَدعونَ‌ عَلَیهِ‌ ویَسُبّونَهُ‌ ، یَقولُ‌ القائِلُ‌:اللّهُمَّ‌ أخزِهِ‌ ، اللّهُمَّ‌ العَنهُ‌ ، فَقالَ‌ رَسولُ‌ اللّهِ‌ صلی اللّه علیه و آله:</w:t>
      </w:r>
    </w:p>
    <w:p>
      <w:pPr>
        <w:pStyle w:val="BookText"/>
      </w:pPr>
      <w:r>
        <w:rPr>
          <w:rFonts w:ascii="Amiri" w:hAnsi="Amiri" w:eastAsia="Amiri" w:cs="Amiri"/>
          <w:lang w:bidi="ar-SA"/>
          <w:color w:val="111111"/>
          <w:sz w:val="28"/>
          <w:szCs w:val="28"/>
          <w:rtl/>
        </w:rPr>
        <w:t xml:space="preserve">لا تَقولوا هکَذا ولکِن قولوا:اللّهُمَّ‌ اغفِر لَهُ‌ ، اللّهُمَّ‌ ارحَمهُ‌. </w:t>
      </w: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63" w:name="_Toc852"/>
      <w:r>
        <w:t>ج مَن لا یَستَحِقُّ‌</w:t>
      </w:r>
      <w:bookmarkEnd w:id="1263"/>
    </w:p>
    <w:p>
      <w:pPr>
        <w:pStyle w:val="BookText"/>
      </w:pPr>
      <w:r>
        <w:rPr>
          <w:rFonts w:ascii="Times New Roman" w:hAnsi="Times New Roman" w:eastAsia="Times New Roman" w:cs="Times New Roman"/>
          <w:lang w:val="en-US" w:bidi="en-US"/>
          <w:color w:val="111111"/>
          <w:sz w:val="28"/>
          <w:szCs w:val="28"/>
          <w:rtl/>
        </w:rPr>
        <w:t xml:space="preserve">8270.</w:t>
      </w:r>
    </w:p>
    <w:p>
      <w:pPr>
        <w:pStyle w:val="BookText"/>
      </w:pPr>
      <w:r>
        <w:rPr>
          <w:rFonts w:ascii="Amiri" w:hAnsi="Amiri" w:eastAsia="Amiri" w:cs="Amiri"/>
          <w:lang w:bidi="ar-SA"/>
          <w:color w:val="111111"/>
          <w:sz w:val="28"/>
          <w:szCs w:val="28"/>
          <w:rtl/>
        </w:rPr>
        <w:t xml:space="preserve">رسول اللّه صلی اللّه علیه و آله: إذا خَرَجَتِ‌ اللَّعنَةُ‌ مِن فی صاحِبِها نَظَرَت ، فَإِن وَجَدَت مَسلَکا فِی الَّذی وُجِّهَت إلَیهِ‌ ، وإلّا عادَت إلَی الَّذی خَرَجَت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التبکیت:التقریع والتوبیخ.یقال له:یا فاسقُ‌ أما اسْتَحیَیتَ‌ ؟ أما اتقیْتَ‌ اللّه (النهایة:ج 1 ص 148 [1] "بکت").</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السنن الکبری:ج 8 ص 542 ح 17495.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614 ح 8169 نقلاً عن شعب الإیمان [3]عن عبد اللّه.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71" w:name="pg14448_131533"/>
    <w:bookmarkEnd w:id="371"/>
    <w:p>
      <w:pPr>
        <w:pStyle w:val="Heading4"/>
      </w:pPr>
      <w:bookmarkStart w:id="1264" w:name="_Toc853"/>
      <w:r>
        <w:t>الفصل الثّامن عشر: من دعا علیهم رسول اللّه</w:t>
      </w:r>
      <w:bookmarkEnd w:id="1264"/>
    </w:p>
    <w:p>
      <w:pPr>
        <w:pStyle w:val="Heading5"/>
      </w:pPr>
      <w:bookmarkStart w:id="1265" w:name="_Toc854"/>
      <w:r>
        <w:t>1/18 أبو ثَروانَ‌</w:t>
      </w:r>
      <w:bookmarkEnd w:id="1265"/>
    </w:p>
    <w:p>
      <w:pPr>
        <w:pStyle w:val="BookText"/>
      </w:pPr>
      <w:r>
        <w:rPr>
          <w:rFonts w:ascii="Times New Roman" w:hAnsi="Times New Roman" w:eastAsia="Times New Roman" w:cs="Times New Roman"/>
          <w:lang w:val="en-US" w:bidi="en-US"/>
          <w:color w:val="111111"/>
          <w:sz w:val="28"/>
          <w:szCs w:val="28"/>
          <w:rtl/>
        </w:rPr>
        <w:t xml:space="preserve">8271.</w:t>
      </w:r>
    </w:p>
    <w:p>
      <w:pPr>
        <w:pStyle w:val="BookText"/>
      </w:pPr>
      <w:r>
        <w:rPr>
          <w:rFonts w:ascii="Amiri" w:hAnsi="Amiri" w:eastAsia="Amiri" w:cs="Amiri"/>
          <w:lang w:bidi="ar-SA"/>
          <w:color w:val="111111"/>
          <w:sz w:val="28"/>
          <w:szCs w:val="28"/>
          <w:rtl/>
        </w:rPr>
        <w:t xml:space="preserve">دلائل النبوّة لأبی نعیم عن عبدالملک بن هارون بن عنترة عن أبیه عن جدّه: کانَ‌ أبو ثَروانَ‌ راعِیا لِبَنی عَمرِو بنِ‌ تَیمٍ‌ فی إ بِلِهِم ، فَخافَ‌ رَسولُ‌ اللّهِ‌ صلی اللّه علیه و آله قُرَیشا فَخَرَجَ‌ ، فَنَظَرَ إلی سَوادِ الإِبِلِ‌ فَقَصَدَهُ‌ فَإِذا هِیَ‌ إ بِلٌ‌ ، فَدَخَلَ‌ بَینَ‌ الأَراکِ‌ فَجَلَسَ‌ ، فَنَفَرَتِ‌ الإِ بِلُ‌ ، فَقامَ‌ أبو ثَروانَ‌ فَطافَ‌ بِالإِ بِلِ‌ فَلَم یَرَ شَیئا ، ثُمَّ‌ تَخَلَّلَها فَإِذا هُوَ بِرَسولِ‌ اللّهِ‌ صلی اللّه علیه و آله جالِسٌ‌ ، فَقالَ‌ لَهُ‌ أبو ثَروانَ‌:مَن أنتَ‌ ؟ فَقَد أنفَرتَ‌ الإِبِلَ‌ عَلَیَّ‌ ! فَقالَ‌ لَهُ‌ رَسولُ‌ اللّهِ‌ صلی اللّه علیه و آله:لَم تَرُع! أرَدتُ‌ أن أستَأنِسَ‌ إلی إ بِلِکَ‌.فَقالَ‌ لَهُ‌ أبو ثَروانَ‌:مَن أنتَ‌ ؟ فَقالَ‌ لَهُ‌ رَسولُ‌ اللّهِ‌ صلی اللّه علیه و آله:لا تَسأَل ، رَجُلٌ‌ أرَدتُ‌ أن أستَأنِسَ‌ إلی إ بِلِکَ‌.</w:t>
      </w:r>
    </w:p>
    <w:p>
      <w:pPr>
        <w:pStyle w:val="BookText"/>
      </w:pPr>
      <w:r>
        <w:rPr>
          <w:rFonts w:ascii="Amiri" w:hAnsi="Amiri" w:eastAsia="Amiri" w:cs="Amiri"/>
          <w:lang w:bidi="ar-SA"/>
          <w:color w:val="111111"/>
          <w:sz w:val="28"/>
          <w:szCs w:val="28"/>
          <w:rtl/>
        </w:rPr>
        <w:t xml:space="preserve">فَقالَ‌ لَهُ‌ أبو ثَروانَ‌:إنّی أراکَ‌ الرَّجُلَ‌ الَّذی یَزعُمونَ‌ أنَّهُ‌ خَرَجَ‌ نَبِیّا ! فَقالَ‌ رَسولُ‌ اللّهِ‌ صلی اللّه علیه و آله:أجَل ، فَأَدعوکَ‌ إلی شَهادَةِ‌ أن لا إلهَ‌ إلَا اللّهُ‌ وأنَّ‌ مُحَمَّدا عَبدُهُ‌ ورَسولُهُ‌.</w:t>
      </w:r>
    </w:p>
    <w:p>
      <w:pPr>
        <w:pStyle w:val="BookText"/>
      </w:pPr>
      <w:r>
        <w:rPr>
          <w:rFonts w:ascii="Amiri" w:hAnsi="Amiri" w:eastAsia="Amiri" w:cs="Amiri"/>
          <w:lang w:bidi="ar-SA"/>
          <w:color w:val="111111"/>
          <w:sz w:val="28"/>
          <w:szCs w:val="28"/>
          <w:rtl/>
        </w:rPr>
        <w:t xml:space="preserve">فَقالَ‌ لَهُ‌ أبو ثَروانَ‌:اُخرُج ، فَلا تَصلُحُ‌ إ بِلٌ‌ أنتَ‌ فیها.وأبی أن یَدَعَهُ‌.</w:t>
      </w:r>
    </w:p>
    <w:p>
      <w:pPr>
        <w:pStyle w:val="BookText"/>
      </w:pPr>
      <w:r>
        <w:rPr>
          <w:rFonts w:ascii="Amiri" w:hAnsi="Amiri" w:eastAsia="Amiri" w:cs="Amiri"/>
          <w:lang w:bidi="ar-SA"/>
          <w:color w:val="111111"/>
          <w:sz w:val="28"/>
          <w:szCs w:val="28"/>
          <w:rtl/>
        </w:rPr>
        <w:t xml:space="preserve">فَدَعا عَلَیهِ‌ رَسولُ‌ اللّهِ‌ صلی اللّه علیه و آله فَقالَ‌:اللّهُمَّ‌ أطِل شَقاهُ‌ وبَقاهُ‌.</w:t>
      </w:r>
    </w:p>
    <w:p>
      <w:pPr>
        <w:pStyle w:val="BookText"/>
      </w:pPr>
      <w:r>
        <w:rPr>
          <w:rFonts w:ascii="Amiri" w:hAnsi="Amiri" w:eastAsia="Amiri" w:cs="Amiri"/>
          <w:lang w:bidi="ar-SA"/>
          <w:color w:val="111111"/>
          <w:sz w:val="28"/>
          <w:szCs w:val="28"/>
          <w:rtl/>
        </w:rPr>
        <w:t xml:space="preserve">قالَ‌ عَبدُ المَلِکِ‌:قالَ‌ أبی:فَأَدرَکتُهُ‌ شَیخا کَبیرا یَتَمَنَّی المَوتَ‌ ، فَقالَ‌ لَهُ‌ القَومُ‌:ما نَراکَ‌ إلّا قَد هَلَکتَ‌ ، دَعا عَلَیکَ‌ رَسولُ‌ اللّهِ‌ صلی اللّه علیه و آله ، قالَ‌:کَلّا ، قَد أتَیتُهُ‌ بَعدُ حینَ‌ ظَهَرَ الإِسلامُ‌ فَأَسلَمتُ‌ مَعَهُ‌ ، فَدَعا لی وَاستَغفَرَ ، ولکِنَّ‌ الاُولی قَد سَبَقَت.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دلائل النبوّة لأبی نعیم:ص 452 ح 377 وراجع:الخرائج والجرائح:ج 1 ص 56 ح 92 وبحار الأنوار: [1]ف ج 18 ص 16 ح 45.</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72" w:name="pg14448_131534"/>
    <w:bookmarkEnd w:id="372"/>
    <w:p>
      <w:pPr>
        <w:pStyle w:val="Heading5"/>
      </w:pPr>
      <w:bookmarkStart w:id="1266" w:name="_Toc855"/>
      <w:r>
        <w:t>2/18 أبو موسَی الأَشعَرِیُ‌</w:t>
      </w:r>
      <w:bookmarkEnd w:id="1266"/>
    </w:p>
    <w:p>
      <w:pPr>
        <w:pStyle w:val="BookText"/>
      </w:pPr>
      <w:r>
        <w:rPr>
          <w:rFonts w:ascii="Times New Roman" w:hAnsi="Times New Roman" w:eastAsia="Times New Roman" w:cs="Times New Roman"/>
          <w:lang w:val="en-US" w:bidi="en-US"/>
          <w:color w:val="111111"/>
          <w:sz w:val="28"/>
          <w:szCs w:val="28"/>
          <w:rtl/>
        </w:rPr>
        <w:t xml:space="preserve">8272.</w:t>
      </w:r>
    </w:p>
    <w:p>
      <w:pPr>
        <w:pStyle w:val="BookText"/>
      </w:pPr>
      <w:r>
        <w:rPr>
          <w:rFonts w:ascii="Amiri" w:hAnsi="Amiri" w:eastAsia="Amiri" w:cs="Amiri"/>
          <w:lang w:bidi="ar-SA"/>
          <w:color w:val="111111"/>
          <w:sz w:val="28"/>
          <w:szCs w:val="28"/>
          <w:rtl/>
        </w:rPr>
        <w:t xml:space="preserve">الأمالی للطوسی عن أبی تحیی: سَمِعتُ‌ عَمّارَ بنَ‌ یاسِرٍ یُعاتِبُ‌ أبا موسَی الأَشعَرِیَّ‌ ویُوَبِّخُهُ‌ عَلی تَأَخُّرِهِ‌ عَن عَلِیِّ‌ بنِ‌ أبی طالِبٍ‌ علیه السلام ، وقُعودِهِ‌ عَنِ‌ الدُّخولِ‌ فی بَیعَتِهِ‌ ، ویَقولُ‌ لَهُ‌:</w:t>
      </w:r>
    </w:p>
    <w:p>
      <w:pPr>
        <w:pStyle w:val="BookText"/>
      </w:pPr>
      <w:r>
        <w:rPr>
          <w:rFonts w:ascii="Amiri" w:hAnsi="Amiri" w:eastAsia="Amiri" w:cs="Amiri"/>
          <w:lang w:bidi="ar-SA"/>
          <w:color w:val="111111"/>
          <w:sz w:val="28"/>
          <w:szCs w:val="28"/>
          <w:rtl/>
        </w:rPr>
        <w:t xml:space="preserve">یا أبا موسی مَا الَّذی أخَّرَکَ‌ عَن أمیرِ المُؤمِنینَ‌ ؟ فَوَاللّهِ‌ لَئِن شَکَکتَ‌ فیهِ‌ لَتَخرُجَنَّ‌ عَنِ‌ الإِسلامِ‌ ، وأبو موسی یَقولُ‌ لَهُ‌:لا تَفعَل ، ودَع عِتابَکَ‌ لی ، فَإِنَّما أنَا أخوکَ‌.</w:t>
      </w:r>
    </w:p>
    <w:p>
      <w:pPr>
        <w:pStyle w:val="BookText"/>
      </w:pPr>
      <w:r>
        <w:rPr>
          <w:rFonts w:ascii="Amiri" w:hAnsi="Amiri" w:eastAsia="Amiri" w:cs="Amiri"/>
          <w:lang w:bidi="ar-SA"/>
          <w:color w:val="111111"/>
          <w:sz w:val="28"/>
          <w:szCs w:val="28"/>
          <w:rtl/>
        </w:rPr>
        <w:t xml:space="preserve">فَقالَ‌ لَهُ‌ عَمّارٌ:ما أنَا لَکَ‌ بِأَخٍ‌ ، سَمِعتُ‌ رَسولَ‌ اللّهِ‌ صلی اللّه علیه و آله یَلعَنُکَ‌ لَیلَةَ‌ العَقَبَةِ‌ ، وقَد هَمَمتَ‌ مَعَ‌ القَومِ‌ بِما هَمَمتَ‌ ، فَقالَ‌ لَهُ‌ أبو موسی:أفَلَیسَ‌ قَدِ استَغفَرَ لی ؟ قالَ‌ عَمّارٌ:قَد سَمِعتُ‌ اللَّعنَ‌ ولَم أسمَعِ‌ الاِستِغفارَ.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الأمالی للطوسی:ص 181 ح 304 ، [1]بحار الأنوار:ج 33 ص 305 ح 555. [2]</w:t>
      </w:r>
    </w:p>
    <w:p>
      <w:pPr>
        <w:pStyle w:val="Heading5"/>
      </w:pPr>
      <w:bookmarkStart w:id="1267" w:name="_Toc856"/>
      <w:r>
        <w:t>3/18 الأَشعَثُ‌ بنُ‌ قَیسٍ‌ وذُرِّیَّتُهُ‌</w:t>
      </w:r>
      <w:bookmarkEnd w:id="1267"/>
    </w:p>
    <w:p>
      <w:pPr>
        <w:pStyle w:val="BookText"/>
      </w:pPr>
      <w:r>
        <w:rPr>
          <w:rFonts w:ascii="Times New Roman" w:hAnsi="Times New Roman" w:eastAsia="Times New Roman" w:cs="Times New Roman"/>
          <w:lang w:val="en-US" w:bidi="en-US"/>
          <w:color w:val="111111"/>
          <w:sz w:val="28"/>
          <w:szCs w:val="28"/>
          <w:rtl/>
        </w:rPr>
        <w:t xml:space="preserve">8273.</w:t>
      </w:r>
    </w:p>
    <w:p>
      <w:pPr>
        <w:pStyle w:val="BookText"/>
      </w:pPr>
      <w:r>
        <w:rPr>
          <w:rFonts w:ascii="Amiri" w:hAnsi="Amiri" w:eastAsia="Amiri" w:cs="Amiri"/>
          <w:lang w:bidi="ar-SA"/>
          <w:color w:val="111111"/>
          <w:sz w:val="28"/>
          <w:szCs w:val="28"/>
          <w:rtl/>
        </w:rPr>
        <w:t xml:space="preserve">الکافی عن سدیر: قالَ‌ لی أبو جَعفَرٍ علیه السلام:یا سَدیرُ ،بَلَغَنی عَن نِساءِ أهلِ‌ الکوفَةِ‌ جَمالٌ‌ وحُسنُ‌ تَبَعُّلٍ‌ ؛ فَابتَغِ‌ لِی امرَأَةً‌ ذاتَ‌ جَمالٍ‌ فی مَوضِعٍ‌.فَقُلتُ‌:قَد أصَبتُها جُعِلتُ‌ فِداکَ‌ ، فُلانَةَ‌ بِنتَ‌ فُلانِ‌ ابنِ‌ مُحَمَّدِ بنِ‌ الأَشعَثِ‌ بنِ‌ قَیسٍ‌.</w:t>
      </w:r>
    </w:p>
    <w:p>
      <w:pPr>
        <w:pStyle w:val="BookText"/>
      </w:pPr>
      <w:r>
        <w:rPr>
          <w:rFonts w:ascii="Amiri" w:hAnsi="Amiri" w:eastAsia="Amiri" w:cs="Amiri"/>
          <w:lang w:bidi="ar-SA"/>
          <w:color w:val="111111"/>
          <w:sz w:val="28"/>
          <w:szCs w:val="28"/>
          <w:rtl/>
        </w:rPr>
        <w:t xml:space="preserve">فَقالَ‌ لی:یا سَدیرُ ، إنَّ‌ رَسولَ‌ اللّهِ‌ صلی اللّه علیه و آله لَعَنَ‌ قَوما ، فَجَرَتِ‌ اللَّعنَةُ‌ فی أعقابِهِم إلی یَومِ‌ القِیامَةِ‌ ، وأنَا أکرَهُ‌ أن یُصیبَ‌ جَسَدی جَسَدَ أحَدٍ مِن أهلِ‌ النّارِ. </w:t>
      </w:r>
      <w:r>
        <w:rPr>
          <w:rStyle w:val="FootnoteReference"/>
        </w:rPr>
        <w:footnoteReference w:id="989"/>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73" w:name="pg14448_131535"/>
    <w:bookmarkEnd w:id="373"/>
    <w:p>
      <w:pPr>
        <w:pStyle w:val="Heading5"/>
      </w:pPr>
      <w:bookmarkStart w:id="1268" w:name="_Toc857"/>
      <w:r>
        <w:t>4/18 الحَکَمُ‌ بنُ‌ أبِی العاصِ‌</w:t>
      </w:r>
      <w:bookmarkEnd w:id="1268"/>
    </w:p>
    <w:p>
      <w:pPr>
        <w:pStyle w:val="BookText"/>
      </w:pPr>
      <w:r>
        <w:rPr>
          <w:rFonts w:ascii="Times New Roman" w:hAnsi="Times New Roman" w:eastAsia="Times New Roman" w:cs="Times New Roman"/>
          <w:lang w:val="en-US" w:bidi="en-US"/>
          <w:color w:val="111111"/>
          <w:sz w:val="28"/>
          <w:szCs w:val="28"/>
          <w:rtl/>
        </w:rPr>
        <w:t xml:space="preserve">8274.</w:t>
      </w:r>
    </w:p>
    <w:p>
      <w:pPr>
        <w:pStyle w:val="BookText"/>
      </w:pPr>
      <w:r>
        <w:rPr>
          <w:rFonts w:ascii="Amiri" w:hAnsi="Amiri" w:eastAsia="Amiri" w:cs="Amiri"/>
          <w:lang w:bidi="ar-SA"/>
          <w:color w:val="111111"/>
          <w:sz w:val="28"/>
          <w:szCs w:val="28"/>
          <w:rtl/>
        </w:rPr>
        <w:t xml:space="preserve">الخرائج والجرائح عن جابر: إنَّ‌ الحَکَمَ‌ بنَ‌ أبِی العاصِ‌ عَمَّ‌ عُثمانَ‌ بنِ‌ عَفّانَ‌ کانَ‌ یَستَهزِئُ‌ مِن رَسولِ‌ اللّهِ‌ بِخُطوَتِهِ‌ فی مِشیَتِهِ‌ ، ویَسخَرُ مِنهُ‌ ، وکانَ‌ رَسولُ‌ اللّهِ‌ صلی اللّه علیه و آله یَمشی یَوما وَالحَکَمُ‌ خَلفَهُ‌ یُحَرِّکُ‌ کَتِفَیهِ‌ ویُکَسِّرُ یَدَیهِ‌ خَلفَ‌ رَسولِ‌ اللّهِ‌ استِهزاءً مِنهُ‌ بِمِشیَتِهِ‌ صلی اللّه علیه و آله.</w:t>
      </w:r>
    </w:p>
    <w:p>
      <w:pPr>
        <w:pStyle w:val="BookText"/>
      </w:pPr>
      <w:r>
        <w:rPr>
          <w:rFonts w:ascii="Amiri" w:hAnsi="Amiri" w:eastAsia="Amiri" w:cs="Amiri"/>
          <w:lang w:bidi="ar-SA"/>
          <w:color w:val="111111"/>
          <w:sz w:val="28"/>
          <w:szCs w:val="28"/>
          <w:rtl/>
        </w:rPr>
        <w:t xml:space="preserve">فَأَشارَ رَسولُ‌ اللّهِ‌ صلی اللّه علیه و آله بِیَدِهِ‌ وقالَ‌:هکَذا فَکُن ! فَبَقِیَ‌ الحَکَمُ‌ عَلی تِلکَ‌ الحالِ‌ مِن تَحریکِ‌ أکتافِهِ‌ وتَکسیرِ یَدَیهِ‌ ، ثُمَّ‌ نَفاهُ‌ عَنِ‌ المَدینَةِ‌ ولَعَنَهُ‌ ، فَکانَ‌ مَطرودا إلی أیّامِ‌ عُثمانَ‌ ، فَرَدَّهُ‌ إلَی المَدینَةِ‌ وأکرَمَهُ‌.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الخرائج والجرائح:ج 1 ص 168 ح 258 ،بحار الأنوار:ج 18 ص 59 ح 17 ؛ [1] دلائل النبوّة للبیهقی:ج 6 ص 240 نحوه.</w:t>
      </w:r>
    </w:p>
    <w:p>
      <w:pPr>
        <w:pStyle w:val="BookText"/>
      </w:pPr>
      <w:r>
        <w:rPr>
          <w:rFonts w:ascii="Times New Roman" w:hAnsi="Times New Roman" w:eastAsia="Times New Roman" w:cs="Times New Roman"/>
          <w:lang w:val="en-US" w:bidi="en-US"/>
          <w:color w:val="111111"/>
          <w:sz w:val="28"/>
          <w:szCs w:val="28"/>
          <w:rtl/>
        </w:rPr>
        <w:t xml:space="preserve">8275.</w:t>
      </w:r>
    </w:p>
    <w:p>
      <w:pPr>
        <w:pStyle w:val="BookText"/>
      </w:pPr>
      <w:r>
        <w:rPr>
          <w:rFonts w:ascii="Amiri" w:hAnsi="Amiri" w:eastAsia="Amiri" w:cs="Amiri"/>
          <w:lang w:bidi="ar-SA"/>
          <w:color w:val="111111"/>
          <w:sz w:val="28"/>
          <w:szCs w:val="28"/>
          <w:rtl/>
        </w:rPr>
        <w:t xml:space="preserve">الاستیعاب عن عائشة: أمّا أنتَ‌ یا مَروانُ‌ ، فَأَشهَدُ أنَّ‌ رَسولَ‌ اللّهِ‌ صلی اللّه علیه و آله لَعَنَ‌ أباکَ‌ وأنتَ‌ فی صُلبِهِ‌.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69" w:name="_Toc858"/>
      <w:r>
        <w:t>5/18 سُراقَةُ‌ بنُ‌ مالِکٍ‌</w:t>
      </w:r>
      <w:bookmarkEnd w:id="1269"/>
    </w:p>
    <w:p>
      <w:pPr>
        <w:pStyle w:val="BookText"/>
      </w:pPr>
      <w:r>
        <w:rPr>
          <w:rFonts w:ascii="Times New Roman" w:hAnsi="Times New Roman" w:eastAsia="Times New Roman" w:cs="Times New Roman"/>
          <w:lang w:val="en-US" w:bidi="en-US"/>
          <w:color w:val="111111"/>
          <w:sz w:val="28"/>
          <w:szCs w:val="28"/>
          <w:rtl/>
        </w:rPr>
        <w:t xml:space="preserve">8276.</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لَمّا خَرَجَ‌ مِنَ‌ الغارِ مُتَوَجِّها إلَی المَدینَةِ‌ وقَد کانَت قُرَیشٌ‌ جَعَلَت لِمَن أخَذَهُ‌ مِئَةً‌ مِنَ‌ الإِبِلِ‌ ، فَخَرَجَ‌ سُراقَةُ‌ بنُ‌ مالِکِ‌ بنِ‌ جُعشُمٍ‌ فیمَن یَطلُبُ‌ ، فَلَحِقَ‌ بِرَسولِ‌ اللّهِ‌ صلی اللّه علیه و آله.</w:t>
      </w:r>
    </w:p>
    <w:p>
      <w:pPr>
        <w:pStyle w:val="BookText"/>
      </w:pPr>
      <w:r>
        <w:rPr>
          <w:rFonts w:ascii="Amiri" w:hAnsi="Amiri" w:eastAsia="Amiri" w:cs="Amiri"/>
          <w:lang w:bidi="ar-SA"/>
          <w:color w:val="111111"/>
          <w:sz w:val="28"/>
          <w:szCs w:val="28"/>
          <w:rtl/>
        </w:rPr>
        <w:t xml:space="preserve">فَقالَ‌ رَسولُ‌ اللّهِ‌ صلی اللّه علیه و آله:اللّهُمَّ‌ اکفِنی شَرَّ سُراقَةَ‌ بِما شِئتَ‌ ، فَساخَت قَوائِمُ‌ فَرَسِهِ‌ ، فَثَنی رِجلَهُ‌ ثُمَّ‌ اشتَدَّ فَقالَ‌:یا مُحَمَّدُ ، إنّی عَلِمتُ‌ أنَّ‌ الَّذی أصابَ‌ قَوائِمَ‌ فَرَسی إنَّما هُوَ</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74" w:name="pg14448_131536"/>
    <w:bookmarkEnd w:id="374"/>
    <w:p>
      <w:pPr>
        <w:pStyle w:val="BookText"/>
      </w:pPr>
      <w:r>
        <w:rPr>
          <w:rFonts w:ascii="Amiri" w:hAnsi="Amiri" w:eastAsia="Amiri" w:cs="Amiri"/>
          <w:lang w:bidi="ar-SA"/>
          <w:color w:val="111111"/>
          <w:sz w:val="28"/>
          <w:szCs w:val="28"/>
          <w:rtl/>
        </w:rPr>
        <w:t xml:space="preserve">مِن قِبَلِکَ‌ فَادعُ‌ اللّهَ‌ أن یُطلِقَ‌ لی فَرَسی ، فَلَعَمری إن لَم یُصِبکُم مِنّی خَیرٌ لَم یُصِبکُم مِنّی شَرٌّ.</w:t>
      </w:r>
    </w:p>
    <w:p>
      <w:pPr>
        <w:pStyle w:val="BookText"/>
      </w:pPr>
      <w:r>
        <w:rPr>
          <w:rFonts w:ascii="Amiri" w:hAnsi="Amiri" w:eastAsia="Amiri" w:cs="Amiri"/>
          <w:lang w:bidi="ar-SA"/>
          <w:color w:val="111111"/>
          <w:sz w:val="28"/>
          <w:szCs w:val="28"/>
          <w:rtl/>
        </w:rPr>
        <w:t xml:space="preserve">فَدَعا رَسولُ‌ اللّهِ‌ صلی اللّه علیه و آله فَأَطلَقَ‌ اللّهُ‌ عز و جل فَرَسَهُ‌ ، فَعادَ فی طَلَبِ‌ رَسولِ‌ اللّهِ‌ صلی اللّه علیه و آله حَتّی فَعَلَ‌ ذلِکَ‌ ثَلاثَ‌ مَرّاتٍ‌ ، کُلَّ‌ ذلِکَ‌ یَدعو رَسولُ‌ اللّهِ‌ صلی اللّه علیه و آله فَتَأخُذُ الأَرضُ‌ قَوائِمَ‌ فَرَسِهِ‌ ، فَلَمّا أطلَقَهُ‌ فِی الثّالِثَةِ‌ قالَ‌:</w:t>
      </w:r>
    </w:p>
    <w:p>
      <w:pPr>
        <w:pStyle w:val="BookText"/>
      </w:pPr>
      <w:r>
        <w:rPr>
          <w:rFonts w:ascii="Amiri" w:hAnsi="Amiri" w:eastAsia="Amiri" w:cs="Amiri"/>
          <w:lang w:bidi="ar-SA"/>
          <w:color w:val="111111"/>
          <w:sz w:val="28"/>
          <w:szCs w:val="28"/>
          <w:rtl/>
        </w:rPr>
        <w:t xml:space="preserve">یا مُحَمَّدُ هذِهِ‌ إ بِلی بَینَ‌ یَدَیکَ‌ فیها غُلامی ، فَإِنِ‌ احتَجتَ‌ إلی ظَهرٍ أو لَبَنٍ‌ فَخُذ مِنهُ‌ ، وهذا سَهمٌ‌ مِن کِنانَتی عَلامَةً‌ ، وأنَا أرجِعُ‌ فَأَرُدُّ عَنکَ‌ الطَّلَبَ‌ ، فَقالَ‌:لا حاجَةَ‌ لَنا فیما عِندَکَ‌.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الکافی:ج 8 ص 263 ح 378 [1]عن معاویة بن عمّار ،بحار الأنوار:ج 19 ص 75 ح 26 ؛ [2]مسند ابن حنبل:ج 1 ص 17 ح 3 [3] عن أبی بکر نحوه.</w:t>
      </w:r>
    </w:p>
    <w:p>
      <w:pPr>
        <w:pStyle w:val="Heading5"/>
      </w:pPr>
      <w:bookmarkStart w:id="1270" w:name="_Toc859"/>
      <w:r>
        <w:t>6/18 عامِرُ بنُ‌ الطُّفَیلِ‌ وأربَدُ بنُ‌ رَبیعَةَ‌</w:t>
      </w:r>
      <w:bookmarkEnd w:id="1270"/>
    </w:p>
    <w:p>
      <w:pPr>
        <w:pStyle w:val="BookText"/>
      </w:pPr>
      <w:r>
        <w:rPr>
          <w:rFonts w:ascii="Times New Roman" w:hAnsi="Times New Roman" w:eastAsia="Times New Roman" w:cs="Times New Roman"/>
          <w:lang w:val="en-US" w:bidi="en-US"/>
          <w:color w:val="111111"/>
          <w:sz w:val="28"/>
          <w:szCs w:val="28"/>
          <w:rtl/>
        </w:rPr>
        <w:t xml:space="preserve">8277.</w:t>
      </w:r>
    </w:p>
    <w:p>
      <w:pPr>
        <w:pStyle w:val="BookText"/>
      </w:pPr>
      <w:r>
        <w:rPr>
          <w:rFonts w:ascii="Amiri" w:hAnsi="Amiri" w:eastAsia="Amiri" w:cs="Amiri"/>
          <w:lang w:bidi="ar-SA"/>
          <w:color w:val="111111"/>
          <w:sz w:val="28"/>
          <w:szCs w:val="28"/>
          <w:rtl/>
        </w:rPr>
        <w:t xml:space="preserve">الطبقات الکبری: قَدِمَ‌ عامِرُ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الطُّفَیلِ‌ بنِ‌ مالِکِ‌ بنِ‌ جَعفَرِ بنِ‌ کِلابٍ‌ و أربَدُ بنُ‌ رَبیعَةَ‌ بنِ‌ مالِکِ‌ بنِ‌ جَعفَرٍ عَلی رَسولِ‌ اللّهِ‌ صلی اللّه علیه و آله ، فَقالَ‌ عامِرٌ:یا مُحَمَّدُ ما لی إن أسلَمتُ‌ ؟ فَقالَ‌:لَکَ‌ ما لِلمُسلِمینَ‌ ، وعَلَیکَ‌ ما عَلَی المُسلِمینَ‌.قالَ‌:أتَجعَلُ‌ لِیَ‌ الأَمرَ مِن بَعدِکَ‌ ؟ قالَ‌:لَیسَ‌ ذاکَ‌ لَکَ‌ ولا لِقَومِکَ‌.قالَ‌:أفَتَجعَلُ‌ لِیَ‌ الوَبَرَ ولَکَ‌ المَدَرُ ؟ قالَ‌:لا ولکِنّی أجعَلُ‌ لَکَ‌ أعِنَّةَ‌ الخَیلِ‌ فَإِنَّکَ‌ امرُؤٌ فارِسٌ‌.</w:t>
      </w:r>
    </w:p>
    <w:p>
      <w:pPr>
        <w:pStyle w:val="BookText"/>
      </w:pPr>
      <w:r>
        <w:rPr>
          <w:rFonts w:ascii="Amiri" w:hAnsi="Amiri" w:eastAsia="Amiri" w:cs="Amiri"/>
          <w:lang w:bidi="ar-SA"/>
          <w:color w:val="111111"/>
          <w:sz w:val="28"/>
          <w:szCs w:val="28"/>
          <w:rtl/>
        </w:rPr>
        <w:t xml:space="preserve">قالَ‌:أوَ لَیسَت لی ؟ لَأَملَأَنَّها عَلَیکَ‌ خَیلاً ورِجالاً ! ثُمَّ‌ وَلَّیا.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75" w:name="pg14448_131537"/>
    <w:bookmarkEnd w:id="375"/>
    <w:p>
      <w:pPr>
        <w:pStyle w:val="BookText"/>
      </w:pPr>
      <w:r>
        <w:rPr>
          <w:rFonts w:ascii="Amiri" w:hAnsi="Amiri" w:eastAsia="Amiri" w:cs="Amiri"/>
          <w:lang w:bidi="ar-SA"/>
          <w:color w:val="111111"/>
          <w:sz w:val="28"/>
          <w:szCs w:val="28"/>
          <w:rtl/>
        </w:rPr>
        <w:t xml:space="preserve">فَقالَ‌ رَسولُ‌ اللّهِ‌ صلی اللّه علیه و آله:اللّهُمَّ‌ اکفِنیهِما ، اللّهُمَّ‌ وَاهدِ بَنی عامِرٍ ، وأَغنِ‌ الإِسلامَ‌ عَن عامِرٍ ، یَعنِی ابنَ‌ الطُّفَیلِ‌ ، فَسَلَّطَ‍‌ اللّهُ‌ تَبارَکَ‌ وتَعالی عَلی عامِرٍ داءً فی رَقَبَتِهِ‌ فَاندَلَعَ‌ لِسانُهُ‌ فی حَنجَرَتِهِ‌...وأرسَلَ‌ اللّهُ‌ عَلی أربَدَ صاعِقَةً‌ فَقَتَلَتهُ‌.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الطبقات الکبری:ج 1 ص 310 و [1]راجع:مجمع البیان:ج 6 ص 435 و بحار الأنوار:ج 21 ص 372 ح 2. [2]</w:t>
      </w:r>
    </w:p>
    <w:p>
      <w:pPr>
        <w:pStyle w:val="BookText"/>
      </w:pPr>
      <w:r>
        <w:rPr>
          <w:rFonts w:ascii="Times New Roman" w:hAnsi="Times New Roman" w:eastAsia="Times New Roman" w:cs="Times New Roman"/>
          <w:lang w:val="en-US" w:bidi="en-US"/>
          <w:color w:val="111111"/>
          <w:sz w:val="28"/>
          <w:szCs w:val="28"/>
          <w:rtl/>
        </w:rPr>
        <w:t xml:space="preserve">8278.</w:t>
      </w:r>
    </w:p>
    <w:p>
      <w:pPr>
        <w:pStyle w:val="BookText"/>
      </w:pPr>
      <w:r>
        <w:rPr>
          <w:rFonts w:ascii="Amiri" w:hAnsi="Amiri" w:eastAsia="Amiri" w:cs="Amiri"/>
          <w:lang w:bidi="ar-SA"/>
          <w:color w:val="111111"/>
          <w:sz w:val="28"/>
          <w:szCs w:val="28"/>
          <w:rtl/>
        </w:rPr>
        <w:t xml:space="preserve">تاریخ المدینة عن عکرمة: جاءَ عامِرٌ إلَی النَّبِیِّ‌ صلی اللّه علیه و آله فَسَأَلَهُ‌ الخِلافَةَ‌ مِن بَعدِهِ‌ ، وسَأَلَهُ‌ المِرباعَ‌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وسَأَلَهُ‌ أشیاءَ ، فَقالَ‌ لَهُ‌ رَجُلٌ‌ مِن أصحابِ‌ النَّبِیِّ‌ صلی اللّه علیه و آله:زَحزِح قَدَمَیکَ‌ لاتَنزِعکَ‌ الرِّماحُ‌ نَزعا عَنیفا ، وَاللّهِ‌ لَو سَأَلتَ‌ رَسولَ‌ اللّهِ‌ صلی اللّه علیه و آله سَبیبَةً‌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سَبیباتِ‌ المَدینَةِ‌ ما أعطاکَ‌ ، فَوَلّی عامِرٌ غَضبانَ‌ ، وقالَ‌:لأملأنَّها عَلَیکَ‌ خَیلاً ورِجالاً ، فَقالَ‌ النَّبِیُّ‌ صلی اللّه علیه و آله:"اللّهُمَّ‌ إن لَم تَهدِ عامِرا فَاکفِنیهِ‌" ، فَأَخَذَتهُ‌ غُدَّةٌ‌ کَغُدَّةِ‌ البَکرِ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فَجَعَلَ‌ یُنادی یا آلَ‌ عامِرٍ ! غُدَّةٌ‌ کَغُدَّةِ‌ البَکرِ !! حَتّی قَتَلَت عَدُوَّ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271" w:name="_Toc860"/>
      <w:r>
        <w:t>7/18 عُتَیبَةُ‌ بنُ‌ أبی لَهَبٍ‌</w:t>
      </w:r>
      <w:bookmarkEnd w:id="1271"/>
    </w:p>
    <w:p>
      <w:pPr>
        <w:pStyle w:val="BookText"/>
      </w:pPr>
      <w:r>
        <w:rPr>
          <w:rFonts w:ascii="Times New Roman" w:hAnsi="Times New Roman" w:eastAsia="Times New Roman" w:cs="Times New Roman"/>
          <w:lang w:val="en-US" w:bidi="en-US"/>
          <w:color w:val="111111"/>
          <w:sz w:val="28"/>
          <w:szCs w:val="28"/>
          <w:rtl/>
        </w:rPr>
        <w:t xml:space="preserve">8279.</w:t>
      </w:r>
    </w:p>
    <w:p>
      <w:pPr>
        <w:pStyle w:val="BookText"/>
      </w:pPr>
      <w:r>
        <w:rPr>
          <w:rFonts w:ascii="Amiri" w:hAnsi="Amiri" w:eastAsia="Amiri" w:cs="Amiri"/>
          <w:lang w:bidi="ar-SA"/>
          <w:color w:val="111111"/>
          <w:sz w:val="28"/>
          <w:szCs w:val="28"/>
          <w:rtl/>
        </w:rPr>
        <w:t xml:space="preserve">دلائل النبوّة عن ابن طاووس عن أبیه: لَمّا تَلا رَسولُ‌ اللّهِ‌ صلی اللّه علیه و آله: "وَ النَّجْمِ‌ إِذا هَوی‌"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عُتَیبَةُ‌ بنُ‌ أبی لَهَبٍ‌:کَفَرتُ‌ بِرَبِّ‌ النَّجمِ‌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آله:سَلَّطَ‍‌ اللّهُ‌ عَلَیکَ‌ کَلبا مِن کِلابِهِ‌.</w:t>
      </w:r>
    </w:p>
    <w:p>
      <w:pPr>
        <w:pStyle w:val="BookText"/>
      </w:pPr>
      <w:r>
        <w:rPr>
          <w:rFonts w:ascii="Amiri" w:hAnsi="Amiri" w:eastAsia="Amiri" w:cs="Amiri"/>
          <w:lang w:bidi="ar-SA"/>
          <w:color w:val="111111"/>
          <w:sz w:val="28"/>
          <w:szCs w:val="28"/>
          <w:rtl/>
        </w:rPr>
        <w:t xml:space="preserve">قالَ‌:فَحَدَّثَنی موسَی بنُ‌ مُحَمَّدِ بنِ‌ إبراهیمَ‌ عَن أبیهِ‌ ، قالَ‌:خَرَجَ‌ عُتَیبَةُ‌ مَعَ‌ أصحابِهِ‌ فی عیرٍ إلَی الشّامِ‌ حَتّی إذا کانوا بِالشّامِ‌ فَزَأَرَ الأَسَدُ ، فَجَعَلَت فَرائِصُهُ‌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الفَریصة:اللحم الذی بین الکتف والصدر ، وترعد فرائصه:أی ترجف (لسان العرب:ج 7 ص 64 [1] "فرص").</w:t>
      </w:r>
    </w:p>
    <w:p>
      <w:pPr>
        <w:pStyle w:val="BookText"/>
      </w:pPr>
      <w:r>
        <w:rPr>
          <w:rFonts w:ascii="Amiri" w:hAnsi="Amiri" w:eastAsia="Amiri" w:cs="Amiri"/>
          <w:lang w:bidi="ar-SA"/>
          <w:color w:val="111111"/>
          <w:sz w:val="28"/>
          <w:szCs w:val="28"/>
          <w:rtl/>
        </w:rPr>
        <w:t xml:space="preserve">تُرعَدُ ، فَقیلَ‌ لَهُ‌:مِن أیِّ‌ شَیءٍ تُرعَدُ ؟ فَوَاللّهِ‌ ما نَحنُ‌ وأنتَ‌ إلّا سَواءٌ.</w:t>
      </w:r>
    </w:p>
    <w:p>
      <w:pPr>
        <w:pStyle w:val="BookText"/>
      </w:pPr>
      <w:r>
        <w:rPr>
          <w:rFonts w:ascii="Amiri" w:hAnsi="Amiri" w:eastAsia="Amiri" w:cs="Amiri"/>
          <w:lang w:bidi="ar-SA"/>
          <w:color w:val="111111"/>
          <w:sz w:val="28"/>
          <w:szCs w:val="28"/>
          <w:rtl/>
        </w:rPr>
        <w:t xml:space="preserve">فَقالَ‌:إنَّ‌ مُحَمَّدا دَعا عَلَیَّ‌ ، لا وَاللّهِ‌ ما أظَلَّتِ‌ السَّماءُ عَلی ذی لَهجَةٍ‌ أصدَقَ‌ مِن مُحَمَّدٍ ، ثُمَّ‌ وَضَعُوا العَشاءَ فَلَم یُدخِل یَدَهُ‌ فیهِ‌ ، ثُمَّ‌ جاءَ النَّومُ‌ فَحاطوهُ‌ بِمَتاعِهِم ووَسَّطوهُ‌ بَینَهُم وناموا ، فَجاءَهُمُ‌ الأَسَدُ یَهمِسُ‌ یَستَنشِقُ‌ رُؤوسَهُم رَجُلاً رَجُلاً ، حَتَّی انتَهی إلَیهِ‌ فَضَغَمَهُ‌ </w:t>
      </w:r>
      <w:r>
        <w:rPr>
          <w:rStyle w:val="FootnoteReference"/>
        </w:rPr>
        <w:footnoteReference w:id="994"/>
      </w:r>
      <w:r>
        <w:rPr>
          <w:rFonts w:ascii="Amiri" w:hAnsi="Amiri" w:eastAsia="Amiri" w:cs="Amiri"/>
          <w:lang w:bidi="ar-SA"/>
          <w:color w:val="111111"/>
          <w:sz w:val="28"/>
          <w:szCs w:val="28"/>
          <w:rtl/>
        </w:rPr>
        <w:t xml:space="preserve">ضَغمَةً‌ کانَت إیّاها ، فَفَزِعَ‌ وهُوَ بِآخِرِ رَمَقٍ‌ وهُوَ یَقولُ‌:ألَم أقُل لَکُم إنَّ‌ مُحَمَّدا أصدَقُ‌ النّاسِ‌ ؟ وماتَ‌. </w:t>
      </w:r>
      <w:r>
        <w:rPr>
          <w:rStyle w:val="FootnoteReference"/>
        </w:rPr>
        <w:footnoteReference w:id="995"/>
      </w:r>
    </w:p>
    <w:p>
      <w:pPr>
        <w:pStyle w:val="BookText"/>
      </w:pPr>
      <w:r>
        <w:rPr>
          <w:rFonts w:ascii="Times New Roman" w:hAnsi="Times New Roman" w:eastAsia="Times New Roman" w:cs="Times New Roman"/>
          <w:lang w:val="en-US" w:bidi="en-US"/>
          <w:color w:val="111111"/>
          <w:sz w:val="28"/>
          <w:szCs w:val="28"/>
          <w:rtl/>
        </w:rPr>
        <w:t xml:space="preserve">8280.</w:t>
      </w:r>
    </w:p>
    <w:p>
      <w:pPr>
        <w:pStyle w:val="BookText"/>
      </w:pPr>
      <w:r>
        <w:rPr>
          <w:rFonts w:ascii="Amiri" w:hAnsi="Amiri" w:eastAsia="Amiri" w:cs="Amiri"/>
          <w:lang w:bidi="ar-SA"/>
          <w:color w:val="111111"/>
          <w:sz w:val="28"/>
          <w:szCs w:val="28"/>
          <w:rtl/>
        </w:rPr>
        <w:t xml:space="preserve">المستدرک علی الصحیحین عن أبی عقرب: کانَ‌ لَهَبُ‌ بنُ‌ أبی لَهَبٍ‌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یَسُبُّ‌ النَّبِیَّ‌ صلی اللّه علیه و آله ، فَقالَ‌ النَّبِیُّ‌ صلی اللّه علیه و آله:اللّهُمَّ‌ سَلِّط‍‌ عَلَیهِ‌ کَلبَکَ‌.</w:t>
      </w:r>
    </w:p>
    <w:p>
      <w:pPr>
        <w:pStyle w:val="BookText"/>
      </w:pPr>
      <w:r>
        <w:rPr>
          <w:rFonts w:ascii="Amiri" w:hAnsi="Amiri" w:eastAsia="Amiri" w:cs="Amiri"/>
          <w:lang w:bidi="ar-SA"/>
          <w:color w:val="111111"/>
          <w:sz w:val="28"/>
          <w:szCs w:val="28"/>
          <w:rtl/>
        </w:rPr>
        <w:t xml:space="preserve">فَخَرَجَ‌ فی قافِلَةٍ‌ یُریدُ الشّامَ‌ ، فَنَزَلَ‌ مَنزِلاً فَقالَ‌:إنّی أخافُ‌ دَعوَةَ‌ مُحَمَّدٍ.قالوا لَهُ‌:کَلّا ، فَحَطّوا مَتاعَهُم حَولَهُ‌ وقَعَدوا یَحرُسونَهُ‌ ، فَجاءَ الأَسَدُ فَانتَزَعَهُ‌ فَذَهَبَ‌ بِهِ‌. </w:t>
      </w:r>
      <w:r>
        <w:rPr>
          <w:rStyle w:val="FootnoteReference"/>
        </w:rPr>
        <w:footnoteReference w:id="996"/>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76" w:name="pg14448_131539"/>
    <w:bookmarkEnd w:id="376"/>
    <w:p>
      <w:pPr>
        <w:pStyle w:val="Heading5"/>
      </w:pPr>
      <w:bookmarkStart w:id="1272" w:name="_Toc861"/>
      <w:r>
        <w:t>8/18 کِسری أبَرویزُ</w:t>
      </w:r>
      <w:bookmarkEnd w:id="1272"/>
    </w:p>
    <w:p>
      <w:pPr>
        <w:pStyle w:val="BookText"/>
      </w:pPr>
      <w:r>
        <w:rPr>
          <w:rFonts w:ascii="Times New Roman" w:hAnsi="Times New Roman" w:eastAsia="Times New Roman" w:cs="Times New Roman"/>
          <w:lang w:val="en-US" w:bidi="en-US"/>
          <w:color w:val="111111"/>
          <w:sz w:val="28"/>
          <w:szCs w:val="28"/>
          <w:rtl/>
        </w:rPr>
        <w:t xml:space="preserve">8281.</w:t>
      </w:r>
    </w:p>
    <w:p>
      <w:pPr>
        <w:pStyle w:val="BookText"/>
      </w:pPr>
      <w:r>
        <w:rPr>
          <w:rFonts w:ascii="Amiri" w:hAnsi="Amiri" w:eastAsia="Amiri" w:cs="Amiri"/>
          <w:lang w:bidi="ar-SA"/>
          <w:color w:val="111111"/>
          <w:sz w:val="28"/>
          <w:szCs w:val="28"/>
          <w:rtl/>
        </w:rPr>
        <w:t xml:space="preserve">صحیح البخاری عن ابن عبّاس: إنَّ‌ رَسولَ‌ اللّهِ‌ صلی اللّه علیه و آله بَعَثَ‌ بِکِتابِهِ‌ إلی کِسری مَعَ‌ عَبدِ اللّهِ‌ بنِ‌ حُذافَةَ‌ السَّهمِیِّ‌ ، فَأَمَرَهُ‌ أن یَدفَعَهُ‌ إلی عَظیمِ‌ البَحرَینِ‌ ، فَدَفَعَهُ‌ عَظیمُ‌ البَحرَینِ‌ إلی کِسری ، فَلَمّا قَرَأَهُ‌ مَزَّقَهُ‌ ، فَحَسِبتُ‌ أنَّ‌ ابنَ‌ المُسَیَّبِ‌ قالَ‌:فَدَعا عَلَیهِم رَسولُ‌ اللّهِ‌ صلی اللّه علیه و آله أن یُمَزَّقوا کُلَّ‌ مُمَزَّقٍ‌.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8282.</w:t>
      </w:r>
    </w:p>
    <w:p>
      <w:pPr>
        <w:pStyle w:val="BookText"/>
      </w:pPr>
      <w:r>
        <w:rPr>
          <w:rFonts w:ascii="Amiri" w:hAnsi="Amiri" w:eastAsia="Amiri" w:cs="Amiri"/>
          <w:lang w:bidi="ar-SA"/>
          <w:color w:val="111111"/>
          <w:sz w:val="28"/>
          <w:szCs w:val="28"/>
          <w:rtl/>
        </w:rPr>
        <w:t xml:space="preserve">المناقب لابن شهر آشوب عن ابن المهدی المامطیری فی مجالسه: إنَّ‌ النَّبِیَّ‌ صلی اللّه علیه و آله کَتَبَ‌ إلی کِسری:مِن مُحَمَّدٍ رَسولِ‌ اللّهِ‌ إلی کِسرَی بنِ‌ هُرمُزَ:أمّا بَعدُ:فَأَسلِم تَسلَم ، وإلّا فَأذَن بِحَربٍ‌ مِنَ‌ اللّهِ‌ ورَسولِهِ‌ ، وَالسَّلامُ‌ عَلی مَنِ‌ اتَّبَعَ‌ الهُدی.</w:t>
      </w:r>
    </w:p>
    <w:p>
      <w:pPr>
        <w:pStyle w:val="BookText"/>
      </w:pPr>
      <w:r>
        <w:rPr>
          <w:rFonts w:ascii="Amiri" w:hAnsi="Amiri" w:eastAsia="Amiri" w:cs="Amiri"/>
          <w:lang w:bidi="ar-SA"/>
          <w:color w:val="111111"/>
          <w:sz w:val="28"/>
          <w:szCs w:val="28"/>
          <w:rtl/>
        </w:rPr>
        <w:t xml:space="preserve">فَلَمّا وَصَلَ‌ إلَیهِ‌ الکِتابُ‌ مَزَّقَهُ‌ وَاستَخَفَّ‌ بِهِ‌ ، وقالَ‌:مَن هذَا الَّذی یَدعونی إلی دینِهِ‌ ، ویَبدَأُ بِاسمِهِ‌ قَبلَ‌ اسمی ؟! وبَعَثَ‌ إلَیهِ‌ بِتُرابٍ‌.</w:t>
      </w:r>
    </w:p>
    <w:p>
      <w:pPr>
        <w:pStyle w:val="BookText"/>
      </w:pPr>
      <w:r>
        <w:rPr>
          <w:rFonts w:ascii="Amiri" w:hAnsi="Amiri" w:eastAsia="Amiri" w:cs="Amiri"/>
          <w:lang w:bidi="ar-SA"/>
          <w:color w:val="111111"/>
          <w:sz w:val="28"/>
          <w:szCs w:val="28"/>
          <w:rtl/>
        </w:rPr>
        <w:t xml:space="preserve">فَقالَ‌ صلی اللّه علیه و آله:مَزَّقَ‌ اللّهُ‌ مُلکَهُ‌ کَما مَزَّقَ‌ کِتابی ، أما إنَّهُ‌ سَتُمَزِّقونَ‌ مُلکَهُ‌.وبَعَثَ‌ إلَیَّ‌ بِتُرابٍ‌ ! أما إنَّکُم سَتَملِکونَ‌ أرضَهُ‌.فَکانَ‌ کَما قالَ‌. </w:t>
      </w: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73" w:name="_Toc862"/>
      <w:r>
        <w:t>9/18 مُحَلِّمُ‌ بنُ‌ جَثّامَةَ‌</w:t>
      </w:r>
      <w:bookmarkEnd w:id="1273"/>
    </w:p>
    <w:p>
      <w:pPr>
        <w:pStyle w:val="BookText"/>
      </w:pPr>
      <w:r>
        <w:rPr>
          <w:rFonts w:ascii="Times New Roman" w:hAnsi="Times New Roman" w:eastAsia="Times New Roman" w:cs="Times New Roman"/>
          <w:lang w:val="en-US" w:bidi="en-US"/>
          <w:color w:val="111111"/>
          <w:sz w:val="28"/>
          <w:szCs w:val="28"/>
          <w:rtl/>
        </w:rPr>
        <w:t xml:space="preserve">8283.</w:t>
      </w:r>
    </w:p>
    <w:p>
      <w:pPr>
        <w:pStyle w:val="BookText"/>
      </w:pPr>
      <w:r>
        <w:rPr>
          <w:rFonts w:ascii="Amiri" w:hAnsi="Amiri" w:eastAsia="Amiri" w:cs="Amiri"/>
          <w:lang w:bidi="ar-SA"/>
          <w:color w:val="111111"/>
          <w:sz w:val="28"/>
          <w:szCs w:val="28"/>
          <w:rtl/>
        </w:rPr>
        <w:t xml:space="preserve">تفسیر الطبری عن ابن عمر: بَعَثَ‌ النَّبِیُّ‌ صلی اللّه علیه و آله مُحَلِّمَ‌ بنَ‌ جَثّامَةَ‌ مَبعَثا ، فَلَقِیَهُم عامِرُ بنُ‌</w:t>
      </w:r>
    </w:p>
    <w:p>
      <w:pPr>
        <w:pStyle w:val="BookText"/>
      </w:pPr>
      <w:r>
        <w:rPr>
          <w:rFonts w:ascii="IRNazanin" w:hAnsi="IRNazanin" w:eastAsia="IRNazanin" w:cs="IRNazanin"/>
          <w:lang w:bidi="fa-IR"/>
          <w:color w:val="111111"/>
          <w:sz w:val="28"/>
          <w:szCs w:val="28"/>
          <w:rtl/>
        </w:rPr>
        <w:t xml:space="preserve">صحیح البخاری:ج 4 ص 1610 ح 4162 و ج 3 ص 1074 ح 2781 وفیه "حرّقه" بدل "مزّقه".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المناقب لابن شهر آشوب:ج 1 ص 79 ، [1]بحار الأنوار:ج 20 ص 381 ح 7 [2] وراجع:صحیح البخاری:ج 1 ص 36 ح 64.</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77" w:name="pg14448_131540"/>
    <w:bookmarkEnd w:id="377"/>
    <w:p>
      <w:pPr>
        <w:pStyle w:val="BookText"/>
      </w:pPr>
      <w:r>
        <w:rPr>
          <w:rFonts w:ascii="Amiri" w:hAnsi="Amiri" w:eastAsia="Amiri" w:cs="Amiri"/>
          <w:lang w:bidi="ar-SA"/>
          <w:color w:val="111111"/>
          <w:sz w:val="28"/>
          <w:szCs w:val="28"/>
          <w:rtl/>
        </w:rPr>
        <w:t xml:space="preserve">الأَضبَطِ‍‌ ، فَحَیّاهُم بِتَحِیَّةِ‌ الإِسلامِ‌ ، وکانَت بَینَهُم إحنَةٌ‌ </w:t>
      </w:r>
      <w:r>
        <w:rPr>
          <w:rStyle w:val="FootnoteReference"/>
        </w:rPr>
        <w:footnoteReference w:id="997"/>
      </w:r>
    </w:p>
    <w:p>
      <w:pPr>
        <w:pStyle w:val="BookText"/>
      </w:pPr>
      <w:r>
        <w:rPr>
          <w:rFonts w:ascii="Amiri" w:hAnsi="Amiri" w:eastAsia="Amiri" w:cs="Amiri"/>
          <w:lang w:bidi="ar-SA"/>
          <w:color w:val="111111"/>
          <w:sz w:val="28"/>
          <w:szCs w:val="28"/>
          <w:rtl/>
        </w:rPr>
        <w:t xml:space="preserve">الإحْنَةُ‌:الحِقد (النهایة:ج 1 ص 27 "أحن").</w:t>
      </w:r>
    </w:p>
    <w:p>
      <w:pPr>
        <w:pStyle w:val="BookText"/>
      </w:pPr>
      <w:r>
        <w:rPr>
          <w:rFonts w:ascii="Amiri" w:hAnsi="Amiri" w:eastAsia="Amiri" w:cs="Amiri"/>
          <w:lang w:bidi="ar-SA"/>
          <w:color w:val="111111"/>
          <w:sz w:val="28"/>
          <w:szCs w:val="28"/>
          <w:rtl/>
        </w:rPr>
        <w:t xml:space="preserve">فِی الجاهِلِیَّةِ‌ ، فَرَماهُ‌ مُحَلِّمٌ‌ بِسَهمٍ‌ فَقَتَلَهُ‌ ، فَجاءَ الخَبَرُ إلی رَسولِ‌ اللّهِ‌ صلی اللّه علیه و آله ، فَتَکَلَّمَ‌ فیهِ‌ عُیَینَةُ‌ وَالأَقرَعُ‌ ، فَقالَ‌ الأَقرَعُ‌:یا رَسولَ‌ اللّهِ‌ سُنَّ‌ الیَومَ‌ وغَیِّر غَدا.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عُیَینَةُ‌:لا وَاللّهِ‌ حَتّی تَذوقَ‌ نِساؤُهُ‌ مِنَ‌ الثُّکلِ‌ ما ذاقَ‌ نِسائی ! فَجاءَ مُحَلِّمٌ‌ فی بُردَینِ‌ فَجَلَسَ‌ بَینَ‌ یَدَی رَسولِ‌ اللّهِ‌ لِیَستَغفِرَ لَهُ‌.فَقالَ‌ لَهُ‌ النَّبِیُّ‌ صلی اللّه علیه و آله:لا غَفَرَ اللّهُ‌ لَکَ‌.</w:t>
      </w:r>
    </w:p>
    <w:p>
      <w:pPr>
        <w:pStyle w:val="BookText"/>
      </w:pPr>
      <w:r>
        <w:rPr>
          <w:rFonts w:ascii="Amiri" w:hAnsi="Amiri" w:eastAsia="Amiri" w:cs="Amiri"/>
          <w:lang w:bidi="ar-SA"/>
          <w:color w:val="111111"/>
          <w:sz w:val="28"/>
          <w:szCs w:val="28"/>
          <w:rtl/>
        </w:rPr>
        <w:t xml:space="preserve">فَقامَ‌ وهُوَ یَتَلَقّی دُموعَهُ‌ بِبُردَیهِ‌ ، فَما مَضَت بِهِ‌ سابِعَةٌ‌ حَتّی ماتَ‌ ودَفَنوهُ‌ ، فَلَفِظَتهُ‌ الأَرضُ‌ ، فَجاؤوا إلَی النَّبِیِّ‌ صلی اللّه علیه و آله فَذَکَروا ذلِکَ‌ لَهُ‌ ، فَقالَ‌:إنَّ‌ الأَرضَ‌ تَقبَلُ‌ مَن هُوَ شَرٌّ مِن صاحِبِکُم ، ولکِنَّ‌ اللّهَ‌ جَلَّ‌ وعَزَّ أرادَ أن یَعِظَکُم.</w:t>
      </w:r>
    </w:p>
    <w:p>
      <w:pPr>
        <w:pStyle w:val="BookText"/>
      </w:pPr>
      <w:r>
        <w:rPr>
          <w:rFonts w:ascii="Amiri" w:hAnsi="Amiri" w:eastAsia="Amiri" w:cs="Amiri"/>
          <w:lang w:bidi="ar-SA"/>
          <w:color w:val="111111"/>
          <w:sz w:val="28"/>
          <w:szCs w:val="28"/>
          <w:rtl/>
        </w:rPr>
        <w:t xml:space="preserve">ثُمَّ‌ طَرَحوهُ‌ بَینَ‌ صَدَفَی جَبَلٍ‌ ، وألقَوا عَلَیهِ‌ مِنَ‌ الحِجارَةِ‌ ، ونَزَلَت: "یا أَیُّهَا الَّذِینَ‌ آمَنُوا إِذا ضَرَبْتُمْ‌ فِی سَبِیلِ‌ اللّهِ‌ فَتَبَیَّنُوا..."  الآیَةَ‌ </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r>
        <w:rPr>
          <w:rStyle w:val="FootnoteReference"/>
        </w:rPr>
        <w:footnoteReference w:id="999"/>
      </w:r>
    </w:p>
    <w:p>
      <w:pPr>
        <w:pStyle w:val="Heading5"/>
      </w:pPr>
      <w:bookmarkStart w:id="1274" w:name="_Toc863"/>
      <w:r>
        <w:t>10/18 مَروانُ‌ بنُ‌ الحَکَمِ‌</w:t>
      </w:r>
      <w:bookmarkEnd w:id="1274"/>
    </w:p>
    <w:p>
      <w:pPr>
        <w:pStyle w:val="BookText"/>
      </w:pPr>
      <w:r>
        <w:rPr>
          <w:rFonts w:ascii="Times New Roman" w:hAnsi="Times New Roman" w:eastAsia="Times New Roman" w:cs="Times New Roman"/>
          <w:lang w:val="en-US" w:bidi="en-US"/>
          <w:color w:val="111111"/>
          <w:sz w:val="28"/>
          <w:szCs w:val="28"/>
          <w:rtl/>
        </w:rPr>
        <w:t xml:space="preserve">8284.</w:t>
      </w:r>
    </w:p>
    <w:p>
      <w:pPr>
        <w:pStyle w:val="BookText"/>
      </w:pPr>
      <w:r>
        <w:rPr>
          <w:rFonts w:ascii="Amiri" w:hAnsi="Amiri" w:eastAsia="Amiri" w:cs="Amiri"/>
          <w:lang w:bidi="ar-SA"/>
          <w:color w:val="111111"/>
          <w:sz w:val="28"/>
          <w:szCs w:val="28"/>
          <w:rtl/>
        </w:rPr>
        <w:t xml:space="preserve">مسند أبی یعلی عن أبی یحیی النخعی: إنَّ‌ الحَسَنَ‌ والحُسَینَ‌ علیهماالسلام مَرَّ بِهِما مَروانُ‌ ، فَقالَ‌</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قَولاً قَبیحا.</w:t>
      </w:r>
    </w:p>
    <w:p>
      <w:pPr>
        <w:pStyle w:val="BookText"/>
      </w:pPr>
      <w:r>
        <w:rPr>
          <w:rFonts w:ascii="Amiri" w:hAnsi="Amiri" w:eastAsia="Amiri" w:cs="Amiri"/>
          <w:lang w:bidi="ar-SA"/>
          <w:color w:val="111111"/>
          <w:sz w:val="28"/>
          <w:szCs w:val="28"/>
          <w:rtl/>
        </w:rPr>
        <w:t xml:space="preserve">فَقالَ‌ الحَسَنُ‌ أوِ الحُسَینُ‌ علیهماالسلام:وَاللّهِ‌ ثُمَّ‌ وَاللّهِ‌ ، لَقَد لَعَنَکَ‌ اللّهُ‌ وأنتَ‌ فی صُلبِ‌ الحَکَمِ‌ عَلی لِسانِ‌ نَبِیِّهِ‌ صلی اللّه علیه و آله.قالَ‌:فَسَکَتَ‌ مَروانُ‌.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مسند أبی یعلی:ج 6 ص 173 ح 6733.</w:t>
      </w:r>
    </w:p>
    <w:p>
      <w:pPr>
        <w:pStyle w:val="BookText"/>
      </w:pPr>
      <w:r>
        <w:rPr>
          <w:rFonts w:ascii="Times New Roman" w:hAnsi="Times New Roman" w:eastAsia="Times New Roman" w:cs="Times New Roman"/>
          <w:lang w:val="en-US" w:bidi="en-US"/>
          <w:color w:val="111111"/>
          <w:sz w:val="28"/>
          <w:szCs w:val="28"/>
          <w:rtl/>
        </w:rPr>
        <w:t xml:space="preserve">8285.</w:t>
      </w:r>
    </w:p>
    <w:p>
      <w:pPr>
        <w:pStyle w:val="BookText"/>
      </w:pPr>
      <w:r>
        <w:rPr>
          <w:rFonts w:ascii="Amiri" w:hAnsi="Amiri" w:eastAsia="Amiri" w:cs="Amiri"/>
          <w:lang w:bidi="ar-SA"/>
          <w:color w:val="111111"/>
          <w:sz w:val="28"/>
          <w:szCs w:val="28"/>
          <w:rtl/>
        </w:rPr>
        <w:t xml:space="preserve">المستدرک علی الصحیحین عن عمرو بن مرّة الجهنی وکانَت لَهُ‌ صُحبَةٌ‌: إنَّ‌ الحَکَمَ‌ بنَ‌ أبِی العاصِ‌ استَأذَنَ‌ عَلَی النَّبِیِّ‌ صلی اللّه علیه و آله ، فَعَرَفَ‌ النَّبِیُّ‌ صلی اللّه علیه و آله صَوتَهُ‌ وکَلامَهُ‌.</w:t>
      </w:r>
    </w:p>
    <w:p>
      <w:pPr>
        <w:pStyle w:val="BookText"/>
      </w:pPr>
      <w:r>
        <w:rPr>
          <w:rFonts w:ascii="Amiri" w:hAnsi="Amiri" w:eastAsia="Amiri" w:cs="Amiri"/>
          <w:lang w:bidi="ar-SA"/>
          <w:color w:val="111111"/>
          <w:sz w:val="28"/>
          <w:szCs w:val="28"/>
          <w:rtl/>
        </w:rPr>
        <w:t xml:space="preserve">فَقالَ‌:اِیذَنوا لَهُ‌ عَلَیهِ‌ لَعنَةُ‌ اللّهِ‌ وعَلی مَن یَخرُجُ‌ مِن صُلبِهِ‌ ، إلَا المُؤمِنَ‌ مِنهُم وقَلیلٌ‌ ما هُم ، یُشَرَّفونَ‌ فِی الدُّنیا ویوضَعونَ‌ </w:t>
      </w:r>
      <w:r>
        <w:rPr>
          <w:rStyle w:val="FootnoteReference"/>
        </w:rPr>
        <w:footnoteReference w:id="1001"/>
      </w:r>
      <w:r>
        <w:rPr>
          <w:rFonts w:ascii="Amiri" w:hAnsi="Amiri" w:eastAsia="Amiri" w:cs="Amiri"/>
          <w:lang w:bidi="ar-SA"/>
          <w:color w:val="111111"/>
          <w:sz w:val="28"/>
          <w:szCs w:val="28"/>
          <w:rtl/>
        </w:rPr>
        <w:t xml:space="preserve">فِی الآخِرَةِ‌ ، ذَوو مَکرٍ وخَدیعَةٍ‌ ، یُعطَونَ‌ فِی الدُّنیا وما لَهُم فِی الآخِرَةِ‌ مِن خَلاقٍ‌. </w:t>
      </w:r>
      <w:r>
        <w:rPr>
          <w:rStyle w:val="FootnoteReference"/>
        </w:rPr>
        <w:footnoteReference w:id="1002"/>
      </w:r>
    </w:p>
    <w:p>
      <w:pPr>
        <w:pStyle w:val="BookText"/>
      </w:pPr>
      <w:r>
        <w:rPr>
          <w:rFonts w:ascii="Times New Roman" w:hAnsi="Times New Roman" w:eastAsia="Times New Roman" w:cs="Times New Roman"/>
          <w:lang w:val="en-US" w:bidi="en-US"/>
          <w:color w:val="111111"/>
          <w:sz w:val="28"/>
          <w:szCs w:val="28"/>
          <w:rtl/>
        </w:rPr>
        <w:t xml:space="preserve">8286.</w:t>
      </w:r>
    </w:p>
    <w:p>
      <w:pPr>
        <w:pStyle w:val="BookText"/>
      </w:pPr>
      <w:r>
        <w:rPr>
          <w:rFonts w:ascii="Amiri" w:hAnsi="Amiri" w:eastAsia="Amiri" w:cs="Amiri"/>
          <w:lang w:bidi="ar-SA"/>
          <w:color w:val="111111"/>
          <w:sz w:val="28"/>
          <w:szCs w:val="28"/>
          <w:rtl/>
        </w:rPr>
        <w:t xml:space="preserve">المعجم الکبیر عن أبی یحیی: کُنتُ‌ بَینَ‌ الحَسَنِ‌ وَالحُسَینِ‌ علیهماالسلام ومَروانَ‌ یَتَسابّانِ‌ ، فَجَعَلَ‌ الحَسَنُ‌ علیه السلام یُسَکِّتُ‌ الحُسَینَ‌ علیه السلام ، فَقالَ‌ مَروانُ‌:أهلُ‌ بَیتٍ‌ مَلعونونَ‌ ! فَغَضِبَ‌ الحَسَنُ‌ علیه السلام وقالَ‌:قُلتَ‌:أهلُ‌ بَیتٍ‌ مَلعونونَ‌ ؟! فَوَاللّهِ‌ لَقَد لَعَنَکَ‌ اللّهُ‌ عَلی لِسانِ‌ نَبِیِّهِ‌ صلی اللّه علیه و آله وأنتَ‌ فی صُلبِ‌ أبیکَ‌. </w:t>
      </w:r>
      <w:r>
        <w:rPr>
          <w:rStyle w:val="FootnoteReference"/>
        </w:rPr>
        <w:footnoteReference w:id="1003"/>
      </w:r>
    </w:p>
    <w:p>
      <w:pPr>
        <w:pStyle w:val="BookText"/>
      </w:pPr>
      <w:r>
        <w:rPr>
          <w:rFonts w:ascii="Times New Roman" w:hAnsi="Times New Roman" w:eastAsia="Times New Roman" w:cs="Times New Roman"/>
          <w:lang w:val="en-US" w:bidi="en-US"/>
          <w:color w:val="111111"/>
          <w:sz w:val="28"/>
          <w:szCs w:val="28"/>
          <w:rtl/>
        </w:rPr>
        <w:t xml:space="preserve">8287.</w:t>
      </w:r>
    </w:p>
    <w:p>
      <w:pPr>
        <w:pStyle w:val="BookText"/>
      </w:pPr>
      <w:r>
        <w:rPr>
          <w:rFonts w:ascii="Amiri" w:hAnsi="Amiri" w:eastAsia="Amiri" w:cs="Amiri"/>
          <w:lang w:bidi="ar-SA"/>
          <w:color w:val="111111"/>
          <w:sz w:val="28"/>
          <w:szCs w:val="28"/>
          <w:rtl/>
        </w:rPr>
        <w:t xml:space="preserve">مسند ابن حنبل عن الشعبی: سَمِعتُ‌ عَبدَ اللّهِ‌ بنَ‌ الزُّبَیرِ وهُوَ مُستَنِدٌ إلَی الکَعبَةِ‌ وهُوَ یَقولُ‌:ورَبِّ‌ هذِهِ‌ الکَعبَةِ‌ ، لَقَد لَعَنَ‌ رَسولُ‌ اللّهِ‌ صلی اللّه علیه و آله فُلانا وما وُلِدَ مِن صُلبِهِ‌. </w:t>
      </w:r>
      <w:r>
        <w:rPr>
          <w:rStyle w:val="FootnoteReference"/>
        </w:rPr>
        <w:footnoteReference w:id="1004"/>
      </w:r>
    </w:p>
    <w:p>
      <w:pPr>
        <w:pStyle w:val="BookText"/>
      </w:pPr>
      <w:r>
        <w:rPr>
          <w:rFonts w:ascii="Times New Roman" w:hAnsi="Times New Roman" w:eastAsia="Times New Roman" w:cs="Times New Roman"/>
          <w:lang w:val="en-US" w:bidi="en-US"/>
          <w:color w:val="111111"/>
          <w:sz w:val="28"/>
          <w:szCs w:val="28"/>
          <w:rtl/>
        </w:rPr>
        <w:t xml:space="preserve">8288.</w:t>
      </w:r>
    </w:p>
    <w:p>
      <w:pPr>
        <w:pStyle w:val="BookText"/>
      </w:pPr>
      <w:r>
        <w:rPr>
          <w:rFonts w:ascii="Amiri" w:hAnsi="Amiri" w:eastAsia="Amiri" w:cs="Amiri"/>
          <w:lang w:bidi="ar-SA"/>
          <w:color w:val="111111"/>
          <w:sz w:val="28"/>
          <w:szCs w:val="28"/>
          <w:rtl/>
        </w:rPr>
        <w:t xml:space="preserve">المستدرک علی الصحیحین عن عبد اللّه بن الزبیر: إنَّ‌ رَسولَ‌ اللّهِ‌ صلی اللّه علیه و آله لَعَنَ‌ الحَکَمَ‌ ووُلدَهُ‌. </w:t>
      </w:r>
      <w:r>
        <w:rPr>
          <w:rStyle w:val="FootnoteReference"/>
        </w:rPr>
        <w:footnoteReference w:id="1005"/>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8" w:name="pg14448_131542"/>
    <w:bookmarkEnd w:id="378"/>
    <w:p>
      <w:pPr>
        <w:pStyle w:val="BookText"/>
      </w:pPr>
      <w:r>
        <w:rPr>
          <w:rFonts w:ascii="Times New Roman" w:hAnsi="Times New Roman" w:eastAsia="Times New Roman" w:cs="Times New Roman"/>
          <w:lang w:val="en-US" w:bidi="en-US"/>
          <w:color w:val="111111"/>
          <w:sz w:val="28"/>
          <w:szCs w:val="28"/>
          <w:rtl/>
        </w:rPr>
        <w:t xml:space="preserve">8289.</w:t>
      </w:r>
    </w:p>
    <w:p>
      <w:pPr>
        <w:pStyle w:val="BookText"/>
      </w:pPr>
      <w:r>
        <w:rPr>
          <w:rFonts w:ascii="Amiri" w:hAnsi="Amiri" w:eastAsia="Amiri" w:cs="Amiri"/>
          <w:lang w:bidi="ar-SA"/>
          <w:color w:val="111111"/>
          <w:sz w:val="28"/>
          <w:szCs w:val="28"/>
          <w:rtl/>
        </w:rPr>
        <w:t xml:space="preserve">المستدرک علی الصحیحین عن عبدالرحمن بن عوف: کانَ‌ لا یولَدُ لِأَحَدٍ مَولودٌ إلّا أتی بِهِ‌ النَّبِیَّ‌ صلی اللّه علیه و آله فَدَعا لَهُ‌ ، فَاُدخِلَ‌ عَلَیهِ‌ مَروانُ‌ بنُ‌ الحَکَمِ‌ فَقالَ‌:هُوَ الوَزَغُ‌ ابنُ‌ الوَزَغِ‌ ، المَلعونُ‌ ابنُ‌ المَلعونِ‌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8290.</w:t>
      </w:r>
    </w:p>
    <w:p>
      <w:pPr>
        <w:pStyle w:val="BookText"/>
      </w:pPr>
      <w:r>
        <w:rPr>
          <w:rFonts w:ascii="Amiri" w:hAnsi="Amiri" w:eastAsia="Amiri" w:cs="Amiri"/>
          <w:lang w:bidi="ar-SA"/>
          <w:color w:val="111111"/>
          <w:sz w:val="28"/>
          <w:szCs w:val="28"/>
          <w:rtl/>
        </w:rPr>
        <w:t xml:space="preserve">الکافی عن زرارة عن الإمام الباقر علیه السلام: لَمّا وُلِدَ مَروانُ‌ عَرَضوا بِهِ‌ لِرَسولِ‌ اللّهِ‌ صلی اللّه علیه و آله أن یَدعُوَ لَهُ‌ ، فَأَرسَلوا بِهِ‌ إلی عائِشَةَ‌ لِیَدعُوَ لَهُ‌ ، فَلَمّا قَرَّبَتهُ‌ مِنهُ‌ قالَ‌:أخرِجوا عَنِّی الوَزَغَ‌ ابنَ‌ الوَزَغِ‌.قالَ‌ زُرارَةُ‌:ولا أعلَمُ‌ إلّا أنَّهُ‌ قالَ‌:ولَعَنَهُ‌.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75" w:name="_Toc864"/>
      <w:r>
        <w:t>11/18 مُعاوِیَةُ‌ بنُ‌ أبی سُفیانَ‌ وأبوهُ‌</w:t>
      </w:r>
      <w:bookmarkEnd w:id="1275"/>
    </w:p>
    <w:p>
      <w:pPr>
        <w:pStyle w:val="BookText"/>
      </w:pPr>
      <w:r>
        <w:rPr>
          <w:rFonts w:ascii="Times New Roman" w:hAnsi="Times New Roman" w:eastAsia="Times New Roman" w:cs="Times New Roman"/>
          <w:lang w:val="en-US" w:bidi="en-US"/>
          <w:color w:val="111111"/>
          <w:sz w:val="28"/>
          <w:szCs w:val="28"/>
          <w:rtl/>
        </w:rPr>
        <w:t xml:space="preserve">8291.</w:t>
      </w:r>
    </w:p>
    <w:p>
      <w:pPr>
        <w:pStyle w:val="BookText"/>
      </w:pPr>
      <w:r>
        <w:rPr>
          <w:rFonts w:ascii="Amiri" w:hAnsi="Amiri" w:eastAsia="Amiri" w:cs="Amiri"/>
          <w:lang w:bidi="ar-SA"/>
          <w:color w:val="111111"/>
          <w:sz w:val="28"/>
          <w:szCs w:val="28"/>
          <w:rtl/>
        </w:rPr>
        <w:t xml:space="preserve">معانی الأخبار عن عدی بن ثابت عن البراء بن عازب: أقبَلَ‌ أبو سُفیانَ‌ ومُعاوِیَةُ‌ یَتبَعُهُ‌ ، فَقالَ‌ رَسولُ‌ اللّهِ‌ صلی اللّه علیه و آله:اللّهُمَّ‌ العَنِ‌ التّابِعَ‌ وَالمَتبوعَ‌ ، اللّهُمَّ‌ عَلَیکَ‌ بِالاُقَیعِسِ‌.</w:t>
      </w:r>
    </w:p>
    <w:p>
      <w:pPr>
        <w:pStyle w:val="BookText"/>
      </w:pPr>
      <w:r>
        <w:rPr>
          <w:rFonts w:ascii="Amiri" w:hAnsi="Amiri" w:eastAsia="Amiri" w:cs="Amiri"/>
          <w:lang w:bidi="ar-SA"/>
          <w:color w:val="111111"/>
          <w:sz w:val="28"/>
          <w:szCs w:val="28"/>
          <w:rtl/>
        </w:rPr>
        <w:t xml:space="preserve">قالَ‌ ابنُ‌ البَراءِ لِأَبیهِ‌:مَنِ‌ الاُقَیعِسُ‌ ؟ قالَ‌:مُعاوِیَةُ‌.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8292.</w:t>
      </w:r>
    </w:p>
    <w:p>
      <w:pPr>
        <w:pStyle w:val="BookText"/>
      </w:pPr>
      <w:r>
        <w:rPr>
          <w:rFonts w:ascii="Amiri" w:hAnsi="Amiri" w:eastAsia="Amiri" w:cs="Amiri"/>
          <w:lang w:bidi="ar-SA"/>
          <w:color w:val="111111"/>
          <w:sz w:val="28"/>
          <w:szCs w:val="28"/>
          <w:rtl/>
        </w:rPr>
        <w:t xml:space="preserve">صحیح مسلم عن ابن عبّاس: کُنتُ‌ ألعَبُ‌ مَعَ‌ الصِّبیانِ‌ فَجاءَ رَسولُ‌ اللّهِ‌ صلی اللّه علیه و آله فَتَوارَیتُ‌ خَلفَ‌ بابٍ‌ ، قالَ‌:فَجاءَ فَحَطَأَنی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حَطأَةً‌ وقالَ‌:اِذهَب وَادعُ‌ لی مُعاوِیَةَ‌.قالَ‌:فَجِئتُ‌ فَقُلتُ‌:هُوَ یَأکُلُ‌.قالَ‌:ثُمَّ‌ قالَ‌ لی:اِذهَب فَادعُ‌ لی مُعاوِیَةَ‌.قالَ‌:فَجِئتُ‌ فَقُلتُ‌:هُوَ یَأکُلُ‌ ،</w:t>
      </w:r>
    </w:p>
    <w:p>
      <w:pPr>
        <w:pStyle w:val="BookText"/>
      </w:pPr>
      <w:r>
        <w:rPr>
          <w:rFonts w:ascii="IRNazanin" w:hAnsi="IRNazanin" w:eastAsia="IRNazanin" w:cs="IRNazanin"/>
          <w:lang w:bidi="fa-IR"/>
          <w:color w:val="111111"/>
          <w:sz w:val="28"/>
          <w:szCs w:val="28"/>
          <w:rtl/>
        </w:rPr>
        <w:t xml:space="preserve">المستدرک علی الصحیحین:ج 4 ص 526 ح 8477 ؛ بحار الأنوار:ج 65 ص 236.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8 ص 238 ح 324 ، [2]بحارالأنوار:ج 31 ص 532 ح 39.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معانی الأخبار:ص 345 ح 1 ،بحار الأنوار:ج 33 ص 164 ح 431. [4]</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حَطَأه:دَفَعه بکفّه.وقیل:لا یکون الحَطْ‍‌ءُ إلّا ضربة بالکفّ‌ بین الکتفین (النهایة:ج 1 ص 404 [5] "حطا").</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فَقالَ‌:لا أشبَعَ‌ اللّهُ‌ بَطنَهُ‌ !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صحیح مسلم:ج 4 ص 2010 ح 96 ؛ بحار الأنوار:ج 33 ص 217 [1] نقلاً عن الغارات عن أنس بن مالک:"سمعت رسول اللّه یقول:سیظهر علی الناس رجل من امّتی عظیم السرة واسع البلعوم یأکل ولا یشبع یحمل وزر الثقلین یطلب الإمارة یوما ، فإذا أدرکتموه فأبقروا بطنه". وفی المناقب للخوارزمی:ص 11 ح 1 ؛ "أبو عبدالرحمن أحمد بن شعیب المعروف بالحافظ‍‌ النسائی المتوفّی عام 303 ، أحد أصحاب الصحاح والسنن ، غادر مصر فی اخریات عمره نازلاً مدینة دمشق ، فوجد الکثیر من أهلها منحرفین عن الإمام ، فأخذ ینشر مناقبه وفضائله فألقی محاضرات متواصلة فی فضائل الوصی ، وبعد أن فرغ من تألیف کتابه ونشره ، سُئِلَ‌ عن معاویة وما روی من فضائله ، فقال:أما یرضی معاویة أن یخرج رأسا برأس حتّی یفضّل ؟ وفی روایة اخری:لا أعرف له فضیلة إلّا "لا أشبع اللّه بطنه" فهجموا علیه یضربون بأرجلهم فی خصییه حتّی أخرجوه من المسجد ، فقال:احملونی إلی مکّة فحُمل إلیها وتوفّی بها حتّی مات بسبب ذلک الدوس".</w:t>
      </w:r>
    </w:p>
    <w:p>
      <w:pPr>
        <w:pStyle w:val="BookText"/>
      </w:pPr>
      <w:r>
        <w:rPr>
          <w:rFonts w:ascii="Times New Roman" w:hAnsi="Times New Roman" w:eastAsia="Times New Roman" w:cs="Times New Roman"/>
          <w:lang w:val="en-US" w:bidi="en-US"/>
          <w:color w:val="111111"/>
          <w:sz w:val="28"/>
          <w:szCs w:val="28"/>
          <w:rtl/>
        </w:rPr>
        <w:t xml:space="preserve">8293.</w:t>
      </w:r>
    </w:p>
    <w:p>
      <w:pPr>
        <w:pStyle w:val="BookText"/>
      </w:pPr>
      <w:r>
        <w:rPr>
          <w:rFonts w:ascii="Amiri" w:hAnsi="Amiri" w:eastAsia="Amiri" w:cs="Amiri"/>
          <w:lang w:bidi="ar-SA"/>
          <w:color w:val="111111"/>
          <w:sz w:val="28"/>
          <w:szCs w:val="28"/>
          <w:rtl/>
        </w:rPr>
        <w:t xml:space="preserve">وقعة صفّین عن علیّ‌ بن الأقمر: وَفَدنا عَلی مُعاوِیَةَ‌ وقَضَینا حَوائِجَنا ، ثُمَّ‌ قُلنا:لَو مَرَرنا بِرَجُلٍ‌ قَد شَهِدَ رَسولَ‌ اللّهِ‌ صلی اللّه علیه و آله وعایَنَهُ‌ ، فَأَتَینا عَبدَ اللّهِ‌ بنَ‌ عُمَرَ فَقُلنا:یا صاحِبَ‌ رَسولِ‌ اللّهِ‌ صلی اللّه علیه و آله ، حَدِّثنا ما شَهِدتَ‌ ورَأَیتَ‌.</w:t>
      </w:r>
    </w:p>
    <w:p>
      <w:pPr>
        <w:pStyle w:val="BookText"/>
      </w:pPr>
      <w:r>
        <w:rPr>
          <w:rFonts w:ascii="Amiri" w:hAnsi="Amiri" w:eastAsia="Amiri" w:cs="Amiri"/>
          <w:lang w:bidi="ar-SA"/>
          <w:color w:val="111111"/>
          <w:sz w:val="28"/>
          <w:szCs w:val="28"/>
          <w:rtl/>
        </w:rPr>
        <w:t xml:space="preserve">قالَ‌:إنَّ‌ هذا أرسَلَ‌ إلَیَّ‌ یَعنی مُعاوِیَةَ‌ فَقالَ‌:لَئِن بَلَغَنی أنَّکَ‌ تُحَدِّثُ‌ لأضرِبَنَّ‌ عُنُقَکَ‌ ، فَجَثَوتُ‌ عَلی رُکبَتَیَّ‌ بَینَ‌ یَدَیهِ‌ ، ثُمَّ‌ قُلتُ‌:وَدِدتُ‌ أنَّ‌ أحَدَّ سَیفٍ‌ فی جُندِکَ‌ عَلی عُنُقی.فَقالَ‌:وَاللّهِ‌ ما کُنتُ‌ لِاُقاتِلَکَ‌ ولا أقتُلَکَ‌.</w:t>
      </w:r>
    </w:p>
    <w:p>
      <w:pPr>
        <w:pStyle w:val="BookText"/>
      </w:pPr>
      <w:r>
        <w:rPr>
          <w:rFonts w:ascii="Amiri" w:hAnsi="Amiri" w:eastAsia="Amiri" w:cs="Amiri"/>
          <w:lang w:bidi="ar-SA"/>
          <w:color w:val="111111"/>
          <w:sz w:val="28"/>
          <w:szCs w:val="28"/>
          <w:rtl/>
        </w:rPr>
        <w:t xml:space="preserve">وَایمُ‌ اللّهِ‌ ما یَمنَعُنی أن احَدِّثَکُم ما سَمِعتُ‌ رَسولَ‌ اللّهِ‌ صلی اللّه علیه و آله قالَ‌ فیهِ‌ ؛ رَأَیتُ‌ رَسولَ‌ اللّهِ‌ صلی اللّه علیه و آله أرسَلَ‌ إلَیهِ‌ یَدعوهُ‌ وکانَ‌ یَکتُبُ‌ بَینَ‌ یَدَیهِ‌ فَجاءَ الرَّسولُ‌ فَقالَ‌:هُوَ یَأکُلُ‌ ، فَقالَ‌:لا أشبَعَ‌ اللّهُ‌ بَطنَهُ‌ ! فَهَل تَرَونَهُ‌ یَشبَعُ‌ ؟ قالَ‌:وخَرَجَ‌ مِن فَجٍّ‌ فَنَظَرَ رَسولُ‌ اللّهِ‌ إلی أبی سُفیانَ‌ وهُوَ راکِبٌ‌ ومُعاوِیَةُ‌ ، وأخوهُ‌ ، أحَدُهُما قائِدٌ وَالآخَرُ سائِقٌ‌ ، فَلَمّا نَظَرَ إلَیهِم رَسولُ‌ اللّهِ‌ صلی اللّه علیه و آله قالَ‌:اللّهُمَّ‌ العَنِ‌ القائِدَ وَالسّائِقَ‌ وَالرّاکِبَ‌.</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قُلنا:أنتَ‌ سَمِعتَ‌ رَسولَ‌ اللّهِ‌ صلی اللّه علیه و آله ؟ قالَ‌:نَعَم ، وإلّا فَصَمَّتا اذُنایَ‌ ، کَما عَمِیَتا عَینایَ‌.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وقعة صفّین:ص 220 ، [1]بحار الأنوار:ج 33 ص 190 ح 472 و 473 [2] وراجع:تاریخ الطبری:ج 10 ص 58.</w:t>
      </w:r>
    </w:p>
    <w:p>
      <w:pPr>
        <w:pStyle w:val="BookText"/>
      </w:pPr>
      <w:r>
        <w:rPr>
          <w:rFonts w:ascii="Times New Roman" w:hAnsi="Times New Roman" w:eastAsia="Times New Roman" w:cs="Times New Roman"/>
          <w:lang w:val="en-US" w:bidi="en-US"/>
          <w:color w:val="111111"/>
          <w:sz w:val="28"/>
          <w:szCs w:val="28"/>
          <w:rtl/>
        </w:rPr>
        <w:t xml:space="preserve">8294.</w:t>
      </w:r>
    </w:p>
    <w:p>
      <w:pPr>
        <w:pStyle w:val="BookText"/>
      </w:pPr>
      <w:r>
        <w:rPr>
          <w:rFonts w:ascii="Amiri" w:hAnsi="Amiri" w:eastAsia="Amiri" w:cs="Amiri"/>
          <w:lang w:bidi="ar-SA"/>
          <w:color w:val="111111"/>
          <w:sz w:val="28"/>
          <w:szCs w:val="28"/>
          <w:rtl/>
        </w:rPr>
        <w:t xml:space="preserve">الإمام الحسن علیه السلام فِی احتِجاجِهِ‌ عَلی مُعاوِیَةَ‌: أنشُدُکُم بِاللّهِ‌ هَل تَعلَمونَ‌ أنَّ‌ ما أقولُ‌ حَقّا ، إنَّکَ‌ یا مُعاوِیَةُ‌ کُنتَ‌ تَسوقُ‌ بِأَبیکَ‌ عَلی جَمَلٍ‌ أحمَرَ ویَقودُهُ‌ أخوکَ‌ هذَا القاعِدُ وهذا یَومُ‌ الأَحزابِ‌ ، فَلَعَنَ‌ رَسولُ‌ اللّهِ‌ صلی اللّه علیه و آله القائِدَ وَالرّاکِبَ‌ وَالسّائِقَ‌ ، فَکانَ‌ أبوکَ‌ الرّاکِبَ‌ ، وأنتَ‌ یا أزرَقُ‌ السّائِقَ‌ ، وأخوکَ‌ هذَا القاعِدُ القائِدَ ! </w:t>
      </w:r>
      <w:r>
        <w:rPr>
          <w:rStyle w:val="FootnoteReference"/>
        </w:rPr>
        <w:footnoteReference w:id="1008"/>
      </w:r>
    </w:p>
    <w:p>
      <w:pPr>
        <w:pStyle w:val="BookText"/>
      </w:pPr>
      <w:r>
        <w:rPr>
          <w:rFonts w:ascii="Times New Roman" w:hAnsi="Times New Roman" w:eastAsia="Times New Roman" w:cs="Times New Roman"/>
          <w:lang w:val="en-US" w:bidi="en-US"/>
          <w:color w:val="111111"/>
          <w:sz w:val="28"/>
          <w:szCs w:val="28"/>
          <w:rtl/>
        </w:rPr>
        <w:t xml:space="preserve">8295.</w:t>
      </w:r>
    </w:p>
    <w:p>
      <w:pPr>
        <w:pStyle w:val="BookText"/>
      </w:pPr>
      <w:r>
        <w:rPr>
          <w:rFonts w:ascii="Amiri" w:hAnsi="Amiri" w:eastAsia="Amiri" w:cs="Amiri"/>
          <w:lang w:bidi="ar-SA"/>
          <w:color w:val="111111"/>
          <w:sz w:val="28"/>
          <w:szCs w:val="28"/>
          <w:rtl/>
        </w:rPr>
        <w:t xml:space="preserve">عنه علیه السلام فِی احتِجاجِهِ‌ عَلی مُعاوِیَةَ‌: أنشُدُکُم بِاللّهِ‌ هَل تَعلَمونَ‌ أنَّ‌ رَسولَ‌ اللّهِ‌ صلی اللّه علیه و آله لَعَنَ‌ أبا سُفیانَ‌ فی سَبعَةِ‌ مَواطِنَ‌:</w:t>
      </w:r>
    </w:p>
    <w:p>
      <w:pPr>
        <w:pStyle w:val="BookText"/>
      </w:pPr>
      <w:r>
        <w:rPr>
          <w:rFonts w:ascii="Amiri" w:hAnsi="Amiri" w:eastAsia="Amiri" w:cs="Amiri"/>
          <w:lang w:bidi="ar-SA"/>
          <w:color w:val="111111"/>
          <w:sz w:val="28"/>
          <w:szCs w:val="28"/>
          <w:rtl/>
        </w:rPr>
        <w:t xml:space="preserve">أوَّلُهُنَّ‌:حینَ‌ خَرَجَ‌ مِن مَکَّةَ‌ إلَی المَدینَةِ‌ ، وأبو سُفیانَ‌ جاءَ مِنَ‌ الشّامِ‌ ، فَوَقَعَ‌ فیهِ‌ أبو سُفیانَ‌ فَسَبَّهُ‌ وأوعَدَهُ‌ وهَمَّ‌ أن یَبطِشَ‌ بِهِ‌ ، ثُمَّ‌ صَرَفَهُ‌ اللّهُ‌ عز و جل عَنهُ‌.</w:t>
      </w:r>
    </w:p>
    <w:p>
      <w:pPr>
        <w:pStyle w:val="BookText"/>
      </w:pPr>
      <w:r>
        <w:rPr>
          <w:rFonts w:ascii="Amiri" w:hAnsi="Amiri" w:eastAsia="Amiri" w:cs="Amiri"/>
          <w:lang w:bidi="ar-SA"/>
          <w:color w:val="111111"/>
          <w:sz w:val="28"/>
          <w:szCs w:val="28"/>
          <w:rtl/>
        </w:rPr>
        <w:t xml:space="preserve">وَالثّانِیَةُ‌:یَومَ‌ العیرِ ؛ حَیثُ‌ طَرَدَها أبو سُفیانَ‌ لِیُحرِزَها مِن رسَولِ‌ اللّهِ‌ صلی اللّه علیه و آله.</w:t>
      </w:r>
    </w:p>
    <w:p>
      <w:pPr>
        <w:pStyle w:val="BookText"/>
      </w:pPr>
      <w:r>
        <w:rPr>
          <w:rFonts w:ascii="Amiri" w:hAnsi="Amiri" w:eastAsia="Amiri" w:cs="Amiri"/>
          <w:lang w:bidi="ar-SA"/>
          <w:color w:val="111111"/>
          <w:sz w:val="28"/>
          <w:szCs w:val="28"/>
          <w:rtl/>
        </w:rPr>
        <w:t xml:space="preserve">وَالثّالِثَةُ‌:یَومَ‌ احُدٍ ، یَومَ‌ قالَ‌ رَسولُ‌ اللّهِ‌ صلی اللّه علیه و آله:اللّهُ‌ مَولانا ولا مَولی لَکُم ، وقالَ‌ أبو سُفیانَ‌:لَنَا العُزّی ولا عُزّی لَکُم ، فَلَعَنَهُ‌ اللّهُ‌ ومَلائِکَتُهُ‌ ورَسولُهُ‌ وَالمُؤمِنونَ‌ أجَمعونَ‌.</w:t>
      </w:r>
    </w:p>
    <w:p>
      <w:pPr>
        <w:pStyle w:val="BookText"/>
      </w:pPr>
      <w:r>
        <w:rPr>
          <w:rFonts w:ascii="Amiri" w:hAnsi="Amiri" w:eastAsia="Amiri" w:cs="Amiri"/>
          <w:lang w:bidi="ar-SA"/>
          <w:color w:val="111111"/>
          <w:sz w:val="28"/>
          <w:szCs w:val="28"/>
          <w:rtl/>
        </w:rPr>
        <w:t xml:space="preserve">وَالرّابِعَةُ‌:یَومَ‌ حُنَینٍ‌ ، یَومَ‌ جاءَ أبو سُفیانَ‌ بِجَمعٍ‌ مِن قُرَیشٍ‌ وهَوازِنَ‌ ، وجاءَ عُیَینَةُ‌ بِغَطفانَ‌ وَالیَهودِ ، فَرَدَّهُمُ‌ اللّهُ‌ بِغَیظِهِم لَم یَنالوا خَیرا ، هذا قَولُ‌ اللّهِ‌ عز و جل ، أنزَلَهُ‌ فی سورَتَینِ‌ فی کِلتَیِهما یُسَمّی أبا سُفیانَ‌ وأصحابَهُ‌ کُفّارا ، وأنتَ‌ یا مُعاوِیَةُ‌ یَومَئِذٍ مُشرِکٌ‌ عَلی</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79" w:name="pg14448_131545"/>
    <w:bookmarkEnd w:id="379"/>
    <w:p>
      <w:pPr>
        <w:pStyle w:val="BookText"/>
      </w:pPr>
      <w:r>
        <w:rPr>
          <w:rFonts w:ascii="Amiri" w:hAnsi="Amiri" w:eastAsia="Amiri" w:cs="Amiri"/>
          <w:lang w:bidi="ar-SA"/>
          <w:color w:val="111111"/>
          <w:sz w:val="28"/>
          <w:szCs w:val="28"/>
          <w:rtl/>
        </w:rPr>
        <w:t xml:space="preserve">رَأیِ‌ أبیکَ‌ بِمَکَّةَ‌ ، وعَلِیٌّ‌ یَومَئِذٍ مَعَ‌ رَسولِ‌ اللّهِ‌ صلی اللّه علیه و آله وعَلی رَأیِهِ‌ ودینِهِ‌.</w:t>
      </w:r>
    </w:p>
    <w:p>
      <w:pPr>
        <w:pStyle w:val="BookText"/>
      </w:pPr>
      <w:r>
        <w:rPr>
          <w:rFonts w:ascii="Amiri" w:hAnsi="Amiri" w:eastAsia="Amiri" w:cs="Amiri"/>
          <w:lang w:bidi="ar-SA"/>
          <w:color w:val="111111"/>
          <w:sz w:val="28"/>
          <w:szCs w:val="28"/>
          <w:rtl/>
        </w:rPr>
        <w:t xml:space="preserve">وَالخامِسَةُ‌:قَولُ‌ اللّهِ‌ عز و جل: "وَ الْهَدْیَ‌ مَعْکُوفاً أَنْ‌ یَبْلُغَ‌ مَحِلَّهُ‌"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الفتح:25. [1]</w:t>
      </w:r>
    </w:p>
    <w:p>
      <w:pPr>
        <w:pStyle w:val="BookText"/>
      </w:pPr>
      <w:r>
        <w:rPr>
          <w:rFonts w:ascii="Amiri" w:hAnsi="Amiri" w:eastAsia="Amiri" w:cs="Amiri"/>
          <w:lang w:bidi="ar-SA"/>
          <w:color w:val="111111"/>
          <w:sz w:val="28"/>
          <w:szCs w:val="28"/>
          <w:rtl/>
        </w:rPr>
        <w:t xml:space="preserve">وصَدَدتَ‌ أنتَ‌ وأبوکَ‌ ومُشرِکو قُرَیشٍ‌ رَسولَ‌ اللّهِ‌ صلی اللّه علیه و آله ، فَلَعَنَهُ‌ اللّهُ‌ لَعنَةً‌ شَمِلَتهُ‌ وذُرِّیَّتَهُ‌ إلی یَومِ‌ القِیامَةِ‌.</w:t>
      </w:r>
    </w:p>
    <w:p>
      <w:pPr>
        <w:pStyle w:val="BookText"/>
      </w:pPr>
      <w:r>
        <w:rPr>
          <w:rFonts w:ascii="Amiri" w:hAnsi="Amiri" w:eastAsia="Amiri" w:cs="Amiri"/>
          <w:lang w:bidi="ar-SA"/>
          <w:color w:val="111111"/>
          <w:sz w:val="28"/>
          <w:szCs w:val="28"/>
          <w:rtl/>
        </w:rPr>
        <w:t xml:space="preserve">وَالسّادِسَةُ‌:یَومَ‌ الأَحزابِ‌ ، یَومَ‌ جاءَ أبو سُفیانَ‌ بِجَمعِ‌ قُرَیشٍ‌ ، وجاءَ عُیَینَةُ‌ بنُ‌ حُصَینِ‌ بنِ‌ بَدرٍ بِغَطفانَ‌ ، فَلَعَنَ‌ رَسولُ‌ اللّهِ‌ صلی اللّه علیه و آله القادَةَ‌ وَالأَتباعَ‌ وَالسّاقَةَ‌ إلی یَومِ‌ القِیامَةِ‌.</w:t>
      </w:r>
    </w:p>
    <w:p>
      <w:pPr>
        <w:pStyle w:val="BookText"/>
      </w:pPr>
      <w:r>
        <w:rPr>
          <w:rFonts w:ascii="Amiri" w:hAnsi="Amiri" w:eastAsia="Amiri" w:cs="Amiri"/>
          <w:lang w:bidi="ar-SA"/>
          <w:color w:val="111111"/>
          <w:sz w:val="28"/>
          <w:szCs w:val="28"/>
          <w:rtl/>
        </w:rPr>
        <w:t xml:space="preserve">فَقیلَ‌:یا رَسولَ‌ اللّهِ‌ ! أما فِی الأَتباعِ‌ مُؤمِنٌ‌ ؟ قالَ‌:لا تُصیبُ‌ اللَّعنَةُ‌ مُؤمِنا مِنَ‌ الأَتباعِ‌ ، وأمَّا القادَةُ‌ فَلَیسَ‌ فیهِم مُؤمِنٌ‌ ولا مُجیبٌ‌ ولا ناجٍ‌.</w:t>
      </w:r>
    </w:p>
    <w:p>
      <w:pPr>
        <w:pStyle w:val="BookText"/>
      </w:pPr>
      <w:r>
        <w:rPr>
          <w:rFonts w:ascii="Amiri" w:hAnsi="Amiri" w:eastAsia="Amiri" w:cs="Amiri"/>
          <w:lang w:bidi="ar-SA"/>
          <w:color w:val="111111"/>
          <w:sz w:val="28"/>
          <w:szCs w:val="28"/>
          <w:rtl/>
        </w:rPr>
        <w:t xml:space="preserve">وَالسّابِعَةُ‌:یَومَ‌ الثَّنِیَّةِ‌ </w:t>
      </w:r>
      <w:r>
        <w:rPr>
          <w:rStyle w:val="FootnoteReference"/>
        </w:rPr>
        <w:footnoteReference w:id="1010"/>
      </w:r>
      <w:r>
        <w:rPr>
          <w:rFonts w:ascii="Amiri" w:hAnsi="Amiri" w:eastAsia="Amiri" w:cs="Amiri"/>
          <w:lang w:bidi="ar-SA"/>
          <w:color w:val="111111"/>
          <w:sz w:val="28"/>
          <w:szCs w:val="28"/>
          <w:rtl/>
        </w:rPr>
        <w:t xml:space="preserve">، یَومَ‌ شَدَّ عَلی رَسولِ‌ اللّهِ‌ صلی اللّه علیه و آله اثنا عَشَرَ رَجُلاً ؛ سَبعَةٌ‌ مِنهُم مِن بَنی امَیَّةَ‌ ، وخَمسَةٌ‌ مِن سائِرِ قُرَیشٍ‌ ، فَلَعَنَ‌ اللّهُ‌ تَبارَکَ‌ وتَعالی ورَسولُهُ‌ صلی اللّه علیه و آله مَن حَلَّ‌ الثَّنِیَّةَ‌ غَیرَ النَّبِیِّ‌ صلی اللّه علیه و آله وسائِقِهِ‌ وقائِدِهِ‌. </w:t>
      </w:r>
      <w:r>
        <w:rPr>
          <w:rStyle w:val="FootnoteReference"/>
        </w:rPr>
        <w:footnoteReference w:id="1011"/>
      </w:r>
    </w:p>
    <w:p>
      <w:pPr>
        <w:pStyle w:val="Heading5"/>
      </w:pPr>
      <w:bookmarkStart w:id="1276" w:name="_Toc865"/>
      <w:r>
        <w:t>12/18 مُعاوِیَةُ‌ وعَمرُو بنُ‌ العاصِ‌</w:t>
      </w:r>
      <w:bookmarkEnd w:id="1276"/>
    </w:p>
    <w:p>
      <w:pPr>
        <w:pStyle w:val="BookText"/>
      </w:pPr>
      <w:r>
        <w:rPr>
          <w:rFonts w:ascii="Times New Roman" w:hAnsi="Times New Roman" w:eastAsia="Times New Roman" w:cs="Times New Roman"/>
          <w:lang w:val="en-US" w:bidi="en-US"/>
          <w:color w:val="111111"/>
          <w:sz w:val="28"/>
          <w:szCs w:val="28"/>
          <w:rtl/>
        </w:rPr>
        <w:t xml:space="preserve">8296.</w:t>
      </w:r>
    </w:p>
    <w:p>
      <w:pPr>
        <w:pStyle w:val="BookText"/>
      </w:pPr>
      <w:r>
        <w:rPr>
          <w:rFonts w:ascii="Amiri" w:hAnsi="Amiri" w:eastAsia="Amiri" w:cs="Amiri"/>
          <w:lang w:bidi="ar-SA"/>
          <w:color w:val="111111"/>
          <w:sz w:val="28"/>
          <w:szCs w:val="28"/>
          <w:rtl/>
        </w:rPr>
        <w:t xml:space="preserve">المعجم الکبیر عن ابن عبّاس: سَمِعَ‌ رَسولُ‌ اللّهِ‌ صلی اللّه علیه و آله صَوتَ‌ رَجُلَینِ‌ یُغَنِّیانِ‌ وهُما یَقولانِ‌:</w:t>
      </w:r>
    </w:p>
    <w:p>
      <w:pPr>
        <w:pStyle w:val="BookText"/>
      </w:pPr>
      <w:r>
        <w:rPr>
          <w:rFonts w:ascii="Amiri" w:hAnsi="Amiri" w:eastAsia="Amiri" w:cs="Amiri"/>
          <w:lang w:bidi="ar-SA"/>
          <w:color w:val="111111"/>
          <w:sz w:val="28"/>
          <w:szCs w:val="28"/>
          <w:rtl/>
        </w:rPr>
        <w:t xml:space="preserve">یَزالُ‌ </w:t>
      </w:r>
      <w:r>
        <w:rPr>
          <w:rStyle w:val="FootnoteReference"/>
        </w:rPr>
        <w:footnoteReference w:id="1012"/>
      </w:r>
      <w:r>
        <w:rPr>
          <w:rFonts w:ascii="Amiri" w:hAnsi="Amiri" w:eastAsia="Amiri" w:cs="Amiri"/>
          <w:lang w:bidi="ar-SA"/>
          <w:color w:val="111111"/>
          <w:sz w:val="28"/>
          <w:szCs w:val="28"/>
          <w:rtl/>
        </w:rPr>
        <w:t xml:space="preserve">حَوارِیٌّ‌ یَلوحُ‌ عِظامُهُ‌  زَوَی الحَربَ‌ عَنهُ‌ أن یُجَنَّ‌ فَیُقبَرا</w:t>
      </w:r>
    </w:p>
    <w:p>
      <w:pPr>
        <w:pStyle w:val="BookText"/>
      </w:pPr>
      <w:r>
        <w:rPr>
          <w:rFonts w:ascii="Amiri" w:hAnsi="Amiri" w:eastAsia="Amiri" w:cs="Amiri"/>
          <w:lang w:bidi="ar-SA"/>
          <w:color w:val="111111"/>
          <w:sz w:val="28"/>
          <w:szCs w:val="28"/>
          <w:rtl/>
        </w:rPr>
        <w:t xml:space="preserve">فَسَأَلَ‌ عَنهُما فَقیلَ‌:مُعاوِیَةُ‌ وعَمرُو بنُ‌ العاصِ‌.</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80" w:name="pg14448_131546"/>
    <w:bookmarkEnd w:id="380"/>
    <w:p>
      <w:pPr>
        <w:pStyle w:val="BookText"/>
      </w:pPr>
      <w:r>
        <w:rPr>
          <w:rFonts w:ascii="Amiri" w:hAnsi="Amiri" w:eastAsia="Amiri" w:cs="Amiri"/>
          <w:lang w:bidi="ar-SA"/>
          <w:color w:val="111111"/>
          <w:sz w:val="28"/>
          <w:szCs w:val="28"/>
          <w:rtl/>
        </w:rPr>
        <w:t xml:space="preserve">فَقالَ‌:اللّهُمَّ‌ ارکُسهُما فِی الفِتنَةِ‌ رَکسا ، ودُعَّهُما إلَی النّارِ دَعّا.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المعجم الکبیر:ج 11 ص 32 ح 10970 ؛ شرح الأخبار:ج 2 ص 165 ح 499 نحوه.</w:t>
      </w:r>
    </w:p>
    <w:p>
      <w:pPr>
        <w:pStyle w:val="BookText"/>
      </w:pPr>
      <w:r>
        <w:rPr>
          <w:rFonts w:ascii="Times New Roman" w:hAnsi="Times New Roman" w:eastAsia="Times New Roman" w:cs="Times New Roman"/>
          <w:lang w:val="en-US" w:bidi="en-US"/>
          <w:color w:val="111111"/>
          <w:sz w:val="28"/>
          <w:szCs w:val="28"/>
          <w:rtl/>
        </w:rPr>
        <w:t xml:space="preserve">8297.</w:t>
      </w:r>
    </w:p>
    <w:p>
      <w:pPr>
        <w:pStyle w:val="BookText"/>
      </w:pPr>
      <w:r>
        <w:rPr>
          <w:rFonts w:ascii="Amiri" w:hAnsi="Amiri" w:eastAsia="Amiri" w:cs="Amiri"/>
          <w:lang w:bidi="ar-SA"/>
          <w:color w:val="111111"/>
          <w:sz w:val="28"/>
          <w:szCs w:val="28"/>
          <w:rtl/>
        </w:rPr>
        <w:t xml:space="preserve">وقعة صفّین عن أبی برزة الأسلمی: إنَّهُم کانوا مَعَ‌ رَسولِ‌ اللّهِ‌ صلی اللّه علیه و آله فَسَمِعوا غِناءً ، فَتَشَرَّفوا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فَقامَ‌ رَجُلٌ‌ فَاستَمَعَ‌ لَهُ‌ ، وذاکَ‌ قَبلَ‌ أن تُحَرَّمَ‌ الخَمرُ ، فَأَتاهُم ثُمَّ‌ رَجَعَ‌ فَقالَ‌:هذا مُعاوِیَةُ‌ وعَمرُو بنُ‌ العاصِ‌ یُجیبُ‌ أحَدُهُمَا الآخَرَ وهُوَ یَقولُ‌:</w:t>
      </w:r>
    </w:p>
    <w:p>
      <w:pPr>
        <w:pStyle w:val="BookText"/>
      </w:pPr>
      <w:r>
        <w:rPr>
          <w:rFonts w:ascii="Amiri" w:hAnsi="Amiri" w:eastAsia="Amiri" w:cs="Amiri"/>
          <w:lang w:bidi="ar-SA"/>
          <w:color w:val="111111"/>
          <w:sz w:val="28"/>
          <w:szCs w:val="28"/>
          <w:rtl/>
        </w:rPr>
        <w:t xml:space="preserve">یَزالُ‌ حَوارِیٌّ‌ تَلوحُ‌ عِظامُهُ‌  زَوَی الحَربَ‌ عَنهُ‌ أن یُحَسَّ‌ </w:t>
      </w:r>
      <w:r>
        <w:rPr>
          <w:rStyle w:val="FootnoteReference"/>
        </w:rPr>
        <w:footnoteReference w:id="1014"/>
      </w:r>
      <w:r>
        <w:rPr>
          <w:rFonts w:ascii="Amiri" w:hAnsi="Amiri" w:eastAsia="Amiri" w:cs="Amiri"/>
          <w:lang w:bidi="ar-SA"/>
          <w:color w:val="111111"/>
          <w:sz w:val="28"/>
          <w:szCs w:val="28"/>
          <w:rtl/>
        </w:rPr>
        <w:t xml:space="preserve">فَیُقبَرا</w:t>
      </w:r>
    </w:p>
    <w:p>
      <w:pPr>
        <w:pStyle w:val="BookText"/>
      </w:pPr>
      <w:r>
        <w:rPr>
          <w:rFonts w:ascii="Amiri" w:hAnsi="Amiri" w:eastAsia="Amiri" w:cs="Amiri"/>
          <w:lang w:bidi="ar-SA"/>
          <w:color w:val="111111"/>
          <w:sz w:val="28"/>
          <w:szCs w:val="28"/>
          <w:rtl/>
        </w:rPr>
        <w:t xml:space="preserve">فَرَفَعَ‌ رَسولُ‌ اللّهِ‌ یَدَیهِ‌ ، فَقالَ‌:</w:t>
      </w:r>
    </w:p>
    <w:p>
      <w:pPr>
        <w:pStyle w:val="BookText"/>
      </w:pPr>
      <w:r>
        <w:rPr>
          <w:rFonts w:ascii="Amiri" w:hAnsi="Amiri" w:eastAsia="Amiri" w:cs="Amiri"/>
          <w:lang w:bidi="ar-SA"/>
          <w:color w:val="111111"/>
          <w:sz w:val="28"/>
          <w:szCs w:val="28"/>
          <w:rtl/>
        </w:rPr>
        <w:t xml:space="preserve">اللّهُمَّ‌ ارکُسهُم فِی الفِتنَةِ‌ رَکسا ، اللّهُمَّ‌ دُعَّهُم إلَی النّارِ دَعّا. </w:t>
      </w:r>
      <w:r>
        <w:rPr>
          <w:rStyle w:val="FootnoteReference"/>
        </w:rPr>
        <w:footnoteReference w:id="1015"/>
      </w:r>
    </w:p>
    <w:p>
      <w:pPr>
        <w:pStyle w:val="Heading5"/>
      </w:pPr>
      <w:bookmarkStart w:id="1277" w:name="_Toc866"/>
      <w:r>
        <w:t>13/18 المُغیرَةُ‌ بنُ‌ العاصِ‌</w:t>
      </w:r>
      <w:bookmarkEnd w:id="1277"/>
    </w:p>
    <w:p>
      <w:pPr>
        <w:pStyle w:val="BookText"/>
      </w:pPr>
      <w:r>
        <w:rPr>
          <w:rFonts w:ascii="Times New Roman" w:hAnsi="Times New Roman" w:eastAsia="Times New Roman" w:cs="Times New Roman"/>
          <w:lang w:val="en-US" w:bidi="en-US"/>
          <w:color w:val="111111"/>
          <w:sz w:val="28"/>
          <w:szCs w:val="28"/>
          <w:rtl/>
        </w:rPr>
        <w:t xml:space="preserve">8298.</w:t>
      </w:r>
    </w:p>
    <w:p>
      <w:pPr>
        <w:pStyle w:val="BookText"/>
      </w:pPr>
      <w:r>
        <w:rPr>
          <w:rFonts w:ascii="Amiri" w:hAnsi="Amiri" w:eastAsia="Amiri" w:cs="Amiri"/>
          <w:lang w:bidi="ar-SA"/>
          <w:color w:val="111111"/>
          <w:sz w:val="28"/>
          <w:szCs w:val="28"/>
          <w:rtl/>
        </w:rPr>
        <w:t xml:space="preserve">تفسیر القمّی: رُوِیَ‌ أنَّ‌ مُغیرَةَ‌ بنَ‌ العاصِ‌ کانَ‌ رَجُلاً أعسَرَ ، فَحَمَلَ‌ فی طَریقِهِ‌ إلی احُدٍ ثَلاثَةَ‌ أحجارٍ ، فَقالَ‌:بِهذِهِ‌ أقتُلُ‌ مُحَمَّدا ، فَلَمّا حَضَرَ القِتالَ‌ نَظَرَ إلی رَسولِ‌ اللّهِ‌ صلی اللّه علیه و آله وبِیَدِهِ‌ السَّیفُ‌ ، فَرَماهُ‌ بِحَجَرٍ فَأَصابَ‌ بِهِ‌ رَسولَ‌ اللّهِ‌ صلی اللّه علیه و آله فَسَقَطَ‍‌ السَّیفُ‌ مِن یَدِهِ‌ ، فَقالَ‌:قَتَلتُهُ‌ وَاللّاتِ‌ وَالعُزّی ! فَقالَ‌ أمیرُ المُؤمِنینَ‌ علیه السلام:کَذَبَ‌ لَعَنَهُ‌ اللّهُ‌ ! فَرَماهُ‌ بِحَجَرٍ آخَرَ ، فَأَصابَ‌ جَبهَتَهُ‌ ، فَقالَ‌ رَسولُ‌ اللّهِ‌ صلی اللّه علیه و آله:اللّهُمَّ‌ حَیِّرهُ‌.فَلَمَّا انکَشَفَ‌ النّاسُ‌ تَحَیَّرَ فَلَحِقَهُ‌ عَمّاُر بنُ‌ یاسِرٍ فَقَتَلَهُ‌.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81" w:name="pg14448_131547"/>
    <w:bookmarkEnd w:id="381"/>
    <w:p>
      <w:pPr>
        <w:pStyle w:val="Heading5"/>
      </w:pPr>
      <w:bookmarkStart w:id="1278" w:name="_Toc867"/>
      <w:r>
        <w:t>14/18 المُلوکُ‌ الأَربَعَةُ‌</w:t>
      </w:r>
      <w:bookmarkEnd w:id="1278"/>
    </w:p>
    <w:p>
      <w:pPr>
        <w:pStyle w:val="BookText"/>
      </w:pPr>
      <w:r>
        <w:rPr>
          <w:rFonts w:ascii="Times New Roman" w:hAnsi="Times New Roman" w:eastAsia="Times New Roman" w:cs="Times New Roman"/>
          <w:lang w:val="en-US" w:bidi="en-US"/>
          <w:color w:val="111111"/>
          <w:sz w:val="28"/>
          <w:szCs w:val="28"/>
          <w:rtl/>
        </w:rPr>
        <w:t xml:space="preserve">8299.</w:t>
      </w:r>
    </w:p>
    <w:p>
      <w:pPr>
        <w:pStyle w:val="BookText"/>
      </w:pPr>
      <w:r>
        <w:rPr>
          <w:rFonts w:ascii="Amiri" w:hAnsi="Amiri" w:eastAsia="Amiri" w:cs="Amiri"/>
          <w:lang w:bidi="ar-SA"/>
          <w:color w:val="111111"/>
          <w:sz w:val="28"/>
          <w:szCs w:val="28"/>
          <w:rtl/>
        </w:rPr>
        <w:t xml:space="preserve">رسول اللّه صلی اللّه علیه و آله: لَعَنَ‌ اللّهُ‌ المُلوکَ‌ الأَربَعَةَ‌:جَمدا ومِخوَسا ومِشرَحا وأبضَعَةَ‌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واُختَهُمُ‌ العَمَرَّدَةَ‌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279" w:name="_Toc868"/>
      <w:r>
        <w:t>15/18 مَنصورُ بنُ‌ عِکرِمَةَ‌</w:t>
      </w:r>
      <w:bookmarkEnd w:id="1279"/>
    </w:p>
    <w:p>
      <w:pPr>
        <w:pStyle w:val="BookText"/>
      </w:pPr>
      <w:r>
        <w:rPr>
          <w:rFonts w:ascii="Times New Roman" w:hAnsi="Times New Roman" w:eastAsia="Times New Roman" w:cs="Times New Roman"/>
          <w:lang w:val="en-US" w:bidi="en-US"/>
          <w:color w:val="111111"/>
          <w:sz w:val="28"/>
          <w:szCs w:val="28"/>
          <w:rtl/>
        </w:rPr>
        <w:t xml:space="preserve">8300.</w:t>
      </w:r>
    </w:p>
    <w:p>
      <w:pPr>
        <w:pStyle w:val="BookText"/>
      </w:pPr>
      <w:r>
        <w:rPr>
          <w:rFonts w:ascii="Amiri" w:hAnsi="Amiri" w:eastAsia="Amiri" w:cs="Amiri"/>
          <w:lang w:bidi="ar-SA"/>
          <w:color w:val="111111"/>
          <w:sz w:val="28"/>
          <w:szCs w:val="28"/>
          <w:rtl/>
        </w:rPr>
        <w:t xml:space="preserve">البدایة والنهایة عن محمّد بن إسحاق: فَلَمّا رَأَت قُرَیشٌ‌ أنَّ‌ أصحابَ‌ رَسولِ‌ اللّهِ‌ صلی اللّه علیه و آله قَد نَزَلوا بَلَدا أصابوا مِنهُ‌ أمنا وقَرارا ، وأنَّ‌ النَّجاشِیَّ‌ قَد مَنَعَ‌ مَن لَجَأَ إلَیهِ‌ مِنهُم ، وأنَّ‌ عُمَرَ قَد أسلَمَ‌ فَکانَ‌ هُوَ وحَمزَةُ‌ مَعَ‌ رَسولِ‌ اللّهِ‌ صلی اللّه علیه و آله وأصحابِهِ‌ ، وجَعَلَ‌ الإِسلامُ‌ یَفشو فِی القَبائِلِ‌ ، فَاجتَمَعوا وَائتَمَروا عَلی أن یَکتُبوا کِتابا یَتَعاقَدونَ‌ فیهِ‌ عَلی بَنی هاشِمٍ‌ وبَنی عَبدِ المُطَّلِبِ‌ ، عَلی أن لا یَنکَحوا إلَیهِم ولا یُنکِحوهُم ، ولا یَبیعوهُم شَیئا ولا یَبتاعوا مِنهُم.</w:t>
      </w:r>
    </w:p>
    <w:p>
      <w:pPr>
        <w:pStyle w:val="BookText"/>
      </w:pPr>
      <w:r>
        <w:rPr>
          <w:rFonts w:ascii="Amiri" w:hAnsi="Amiri" w:eastAsia="Amiri" w:cs="Amiri"/>
          <w:lang w:bidi="ar-SA"/>
          <w:color w:val="111111"/>
          <w:sz w:val="28"/>
          <w:szCs w:val="28"/>
          <w:rtl/>
        </w:rPr>
        <w:t xml:space="preserve">فَلَمَّا اجتَمَعوا لِذلِکَ‌ کَتَبوا فی صَحیفَةٍ‌ ، ثُمَّ‌ تَعاهَدوا وتَواثَقوا عَلی ذلِکَ‌ ، ثُمَّ‌ عَلَّقُوا الصَّحیفَةَ‌ فی جَوفِ‌ الکَعبَةِ‌ تَوکیدا عَلی أنفُسِهِم ، وکانَ‌ کاتِبُ‌ الصَّحیفَةِ‌ مَنصورَ بنَ‌ عِکرِمَةَ‌ بنِ‌ عامِرِ بنِ‌ هاشِمِ‌ بنِ‌ عَبدِ مَنافِ‌ بنِ‌ عَبدِ الدّارِ بنِ‌ قُصَیٍّ‌ قالَ‌ ابنُ‌ هِشامٍ‌:</w:t>
      </w:r>
    </w:p>
    <w:p>
      <w:pPr>
        <w:pStyle w:val="BookText"/>
      </w:pPr>
      <w:r>
        <w:rPr>
          <w:rFonts w:ascii="IRNazanin" w:hAnsi="IRNazanin" w:eastAsia="IRNazanin" w:cs="IRNazanin"/>
          <w:lang w:bidi="fa-IR"/>
          <w:color w:val="111111"/>
          <w:sz w:val="28"/>
          <w:szCs w:val="28"/>
          <w:rtl/>
        </w:rPr>
        <w:t xml:space="preserve">هم بنو معدیکرب ، الملوک الأربعة...وفدوا مع الأشعث ، فأسلموا ثمّ‌ ارتدّوا فقُتلوا یوم النُّجَیر ، فقالت نائحتهم:یا عینُ‌ بکّی لی الملوکَ‌ الأربعة (القاموس المحیط‍‌:ج 2 ص 212 [1] "خوس").</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العَمَرَّدة:أی الطویلة ، من قولهم:فَرَس عَمَرَّد:أی طویل (مجمع البحرین:ج 2 ص 1272 "عمرد").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8 ص 71 ح 27 [2] عن جابر عن الإمام الباقر علیه السلام ،بحار الأنوار:ج 60 ص 231 ح 74 ؛ [3]مسند ابن حنبل:ج 7 ص 115 ح 19462 [4] عن عمرو بن عبسة السلمی وفیه "ومشرخاء" بدل "ومشرحا".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82" w:name="pg14448_131548"/>
    <w:bookmarkEnd w:id="382"/>
    <w:p>
      <w:pPr>
        <w:pStyle w:val="BookText"/>
      </w:pPr>
      <w:r>
        <w:rPr>
          <w:rFonts w:ascii="Amiri" w:hAnsi="Amiri" w:eastAsia="Amiri" w:cs="Amiri"/>
          <w:lang w:bidi="ar-SA"/>
          <w:color w:val="111111"/>
          <w:sz w:val="28"/>
          <w:szCs w:val="28"/>
          <w:rtl/>
        </w:rPr>
        <w:t xml:space="preserve">ویُقالُ‌ النَّضرُ بنُ‌ الحارِثِ‌ فَدَعا عَلَیهِ‌ رَسولُ‌ اللّهِ‌ صلی اللّه علیه و آله فَشَّلَ‌ بَعضُ‌ أصابِعِهِ‌.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البدایة والنهایة:ج 3 ص 86. [1]</w:t>
      </w:r>
    </w:p>
    <w:p>
      <w:pPr>
        <w:pStyle w:val="Heading5"/>
      </w:pPr>
      <w:bookmarkStart w:id="1280" w:name="_Toc869"/>
      <w:r>
        <w:t>16/18 نَوفَلُ‌ بنُ‌ خُوَیلِدٍ</w:t>
      </w:r>
      <w:bookmarkEnd w:id="1280"/>
    </w:p>
    <w:p>
      <w:pPr>
        <w:pStyle w:val="BookText"/>
      </w:pPr>
      <w:r>
        <w:rPr>
          <w:rFonts w:ascii="Times New Roman" w:hAnsi="Times New Roman" w:eastAsia="Times New Roman" w:cs="Times New Roman"/>
          <w:lang w:val="en-US" w:bidi="en-US"/>
          <w:color w:val="111111"/>
          <w:sz w:val="28"/>
          <w:szCs w:val="28"/>
          <w:rtl/>
        </w:rPr>
        <w:t xml:space="preserve">8301.</w:t>
      </w:r>
    </w:p>
    <w:p>
      <w:pPr>
        <w:pStyle w:val="BookText"/>
      </w:pPr>
      <w:r>
        <w:rPr>
          <w:rFonts w:ascii="Amiri" w:hAnsi="Amiri" w:eastAsia="Amiri" w:cs="Amiri"/>
          <w:lang w:bidi="ar-SA"/>
          <w:color w:val="111111"/>
          <w:sz w:val="28"/>
          <w:szCs w:val="28"/>
          <w:rtl/>
        </w:rPr>
        <w:t xml:space="preserve">الإرشاد عن الزهری: لَمّا عَرَفَ‌ رَسولُ‌ اللّهِ‌ صلی اللّه علیه و آله حُضورَ نَوفَلِ‌ بنِ‌ خُوَیلِدٍ بَدرا قالَ‌:اللّهُمَّ‌ اکفِنی نَوفَلاً ، فَلَمَّا انکَشَفَت قُرَیشٌ‌ رَآهُ‌ عَلِیُّ‌ بنُ‌ أبی طالِبٍ‌ علیه السلام وقَد تَحَیَّرَ لا یَدری ما یَصنَعُ‌ ، فَصَمَدَ لَهُ‌ ، ثُمَّ‌ ضَرَبَهُ‌ بِالسَّیفِ‌ فَنَشِبَ‌ فی حَجَفَتِهِ‌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فَانتَزَعَهُ‌ مِنها ثُمَّ‌ ضَرَبَ‌ بِهِ‌ ساقَهُ‌ وکانَت دِرعُهُ‌ مُشَمَّرَةً‌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فَقَطَعَها ، ثُمَّ‌ أجهَزَ عَلَیهِ‌ فَقَتَلَهُ‌ ، فَلَمّا عادَ إلَی النَّبِیِّ‌ صلی اللّه علیه و آله سَمِعَهُ‌ یَقولُ‌:مَن لَهُ‌ عِلمٌ‌ بِنَوفَلٍ‌ ؟ فَقالَ‌ لَهُ‌:أنَا قَتَلتُهُ‌ یا رَسولَ‌ اللّهِ‌ ، فَکَبَّرَ النَّبِیُّ‌ صلی اللّه علیه و آله وقالَ‌:الحَمدُ للّه‌ الَّذی أجابَ‌ دَعوَتی فیهِ‌.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281" w:name="_Toc870"/>
      <w:r>
        <w:t>17/18 الوَلیدُ بنُ‌ عُقبَةَ‌</w:t>
      </w:r>
      <w:bookmarkEnd w:id="1281"/>
    </w:p>
    <w:p>
      <w:pPr>
        <w:pStyle w:val="BookText"/>
      </w:pPr>
      <w:r>
        <w:rPr>
          <w:rFonts w:ascii="Times New Roman" w:hAnsi="Times New Roman" w:eastAsia="Times New Roman" w:cs="Times New Roman"/>
          <w:lang w:val="en-US" w:bidi="en-US"/>
          <w:color w:val="111111"/>
          <w:sz w:val="28"/>
          <w:szCs w:val="28"/>
          <w:rtl/>
        </w:rPr>
        <w:t xml:space="preserve">8302.</w:t>
      </w:r>
    </w:p>
    <w:p>
      <w:pPr>
        <w:pStyle w:val="BookText"/>
      </w:pPr>
      <w:r>
        <w:rPr>
          <w:rFonts w:ascii="Amiri" w:hAnsi="Amiri" w:eastAsia="Amiri" w:cs="Amiri"/>
          <w:lang w:bidi="ar-SA"/>
          <w:color w:val="111111"/>
          <w:sz w:val="28"/>
          <w:szCs w:val="28"/>
          <w:rtl/>
        </w:rPr>
        <w:t xml:space="preserve">الإمام علیّ‌ علیه السلام: إنَّ‌ امرَأَةَ‌ الوَلیدِ بنِ‌ عُقبَةَ‌ جاءَت إلی رَسولِ‌ اللّهِ‌ صلی اللّه علیه و آله ، تَشتَکِی الوَلیدَ أنَّهُ‌ یَضرِبُها ، فَقالَ‌ لَها:اِرجِعی فَقولی لَهُ‌:إنَّ‌ رَسولَ‌ اللّهِ‌ قَد أجارَنی.</w:t>
      </w:r>
    </w:p>
    <w:p>
      <w:pPr>
        <w:pStyle w:val="BookText"/>
      </w:pPr>
      <w:r>
        <w:rPr>
          <w:rFonts w:ascii="Amiri" w:hAnsi="Amiri" w:eastAsia="Amiri" w:cs="Amiri"/>
          <w:lang w:bidi="ar-SA"/>
          <w:color w:val="111111"/>
          <w:sz w:val="28"/>
          <w:szCs w:val="28"/>
          <w:rtl/>
        </w:rPr>
        <w:t xml:space="preserve">فَانطَلَقَت ، فَمَکَثَت ساعَةً‌ ثُمَّ‌ جاءَت ، فَقالَت:یا رَسولَ‌ اللّهِ‌ ما أقلَعَ‌ عَنّی ، فَقَطَعَ‌</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83" w:name="pg14448_131549"/>
    <w:bookmarkEnd w:id="383"/>
    <w:p>
      <w:pPr>
        <w:pStyle w:val="BookText"/>
      </w:pPr>
      <w:r>
        <w:rPr>
          <w:rFonts w:ascii="Amiri" w:hAnsi="Amiri" w:eastAsia="Amiri" w:cs="Amiri"/>
          <w:lang w:bidi="ar-SA"/>
          <w:color w:val="111111"/>
          <w:sz w:val="28"/>
          <w:szCs w:val="28"/>
          <w:rtl/>
        </w:rPr>
        <w:t xml:space="preserve">رَسولُ‌ اللّهِ‌ صلی اللّه علیه و آله هُدبَةً‌ مِن ثَوبٍ‌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فی تاریخ دمشق:ج 63 ص 234 ح 12974:"ثوبه" وهو الأنسب بالسیاق.</w:t>
      </w:r>
    </w:p>
    <w:p>
      <w:pPr>
        <w:pStyle w:val="BookText"/>
      </w:pPr>
      <w:r>
        <w:rPr>
          <w:rFonts w:ascii="Amiri" w:hAnsi="Amiri" w:eastAsia="Amiri" w:cs="Amiri"/>
          <w:lang w:bidi="ar-SA"/>
          <w:color w:val="111111"/>
          <w:sz w:val="28"/>
          <w:szCs w:val="28"/>
          <w:rtl/>
        </w:rPr>
        <w:t xml:space="preserve">فَأَعطاها ، فَقالَ‌:قولی:إنَّ‌ رَسولَ‌ اللّهِ‌ قَد أجارَنی ، هذِهِ‌ هُدبَةٌ‌ مِن ثَوبِهِ‌.</w:t>
      </w:r>
    </w:p>
    <w:p>
      <w:pPr>
        <w:pStyle w:val="BookText"/>
      </w:pPr>
      <w:r>
        <w:rPr>
          <w:rFonts w:ascii="Amiri" w:hAnsi="Amiri" w:eastAsia="Amiri" w:cs="Amiri"/>
          <w:lang w:bidi="ar-SA"/>
          <w:color w:val="111111"/>
          <w:sz w:val="28"/>
          <w:szCs w:val="28"/>
          <w:rtl/>
        </w:rPr>
        <w:t xml:space="preserve">فَمَکَثَت ساعَةً‌ ، ثُمَّ‌ إنَّها رَجَعَت ، فَقالَت:یا رَسولَ‌ اللّهِ‌ ما زادَنی إلّا ضَربا ، فَرَفَعَ‌ رَسولُ‌ اللّهِ‌ صلی اللّه علیه و آله یَدَیهِ‌ ، فَقالَ‌:"اللّهُمَّ‌ عَلَیکَ‌ بِالوَلیدِ" مَرَّتَینِ‌ أو ثَلاثا. </w:t>
      </w:r>
      <w:r>
        <w:rPr>
          <w:rStyle w:val="FootnoteReference"/>
        </w:rPr>
        <w:footnoteReference w:id="1018"/>
      </w:r>
    </w:p>
    <w:p>
      <w:pPr>
        <w:pStyle w:val="Heading5"/>
      </w:pPr>
      <w:bookmarkStart w:id="1282" w:name="_Toc871"/>
      <w:r>
        <w:t>18/18 طَوائِفُ‌ دَعا عَلَیهِمُ‌ النَّبِیُّ‌</w:t>
      </w:r>
      <w:bookmarkEnd w:id="1282"/>
    </w:p>
    <w:p>
      <w:pPr>
        <w:pStyle w:val="Heading6"/>
      </w:pPr>
      <w:bookmarkStart w:id="1283" w:name="_Toc872"/>
      <w:r>
        <w:t>أ قُرَیشٌ‌</w:t>
      </w:r>
      <w:bookmarkEnd w:id="1283"/>
    </w:p>
    <w:p>
      <w:pPr>
        <w:pStyle w:val="BookText"/>
      </w:pPr>
      <w:r>
        <w:rPr>
          <w:rFonts w:ascii="Times New Roman" w:hAnsi="Times New Roman" w:eastAsia="Times New Roman" w:cs="Times New Roman"/>
          <w:lang w:val="en-US" w:bidi="en-US"/>
          <w:color w:val="111111"/>
          <w:sz w:val="28"/>
          <w:szCs w:val="28"/>
          <w:rtl/>
        </w:rPr>
        <w:t xml:space="preserve">8303.</w:t>
      </w:r>
    </w:p>
    <w:p>
      <w:pPr>
        <w:pStyle w:val="BookText"/>
      </w:pPr>
      <w:r>
        <w:rPr>
          <w:rFonts w:ascii="Amiri" w:hAnsi="Amiri" w:eastAsia="Amiri" w:cs="Amiri"/>
          <w:lang w:bidi="ar-SA"/>
          <w:color w:val="111111"/>
          <w:sz w:val="28"/>
          <w:szCs w:val="28"/>
          <w:rtl/>
        </w:rPr>
        <w:t xml:space="preserve">صحیح البخاری عن عبد اللّه بن مسعود: بَینَما رَسولُ‌ اللّهِ‌ صلی اللّه علیه و آله قائِمٌ‌ یُصَلّی عِندَ الکَعبَةِ‌ ، وجَمعُ‌ قُرَیشٍ‌ فی مَجالِسِهِم ، إذ قالَ‌ قائِلٌ‌ مِنهُم:ألا تَنظُرونَ‌ إلی هذَا المُرائی ! أیُّکُم یَقومُ‌ إلی جَزورِ آلِ‌ فُلانٍ‌ ، فَیَعمِدُ إلی فَرثِها ودَمِها وسَلاها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فَیَجیءُ بِهِ‌ ، ثُمَّ‌ یُمهِلُهُ‌ حَتّی إذا سَجَدَ وَضَعَهُ‌ بَینَ‌ کَتِفَیهِ‌ ؟ فَانبَعَثَ‌ أشقاهُم ، فَلَمّا سَجَدَ رَسولُ‌ اللّهِ‌ صلی اللّه علیه و آله وَضَعَهُ‌ بَینَ‌ کَتِفَیهِ‌ ، وثَبَتَ‌ النَّبِیُّ‌ صلی اللّه علیه و آله ساجِدا ، فَضَحِکوا حَتّی مالَ‌ بَعضُهُم إلی بَعضٍ‌ مِنَ‌ الضِّحکِ‌.</w:t>
      </w:r>
    </w:p>
    <w:p>
      <w:pPr>
        <w:pStyle w:val="BookText"/>
      </w:pPr>
      <w:r>
        <w:rPr>
          <w:rFonts w:ascii="Amiri" w:hAnsi="Amiri" w:eastAsia="Amiri" w:cs="Amiri"/>
          <w:lang w:bidi="ar-SA"/>
          <w:color w:val="111111"/>
          <w:sz w:val="28"/>
          <w:szCs w:val="28"/>
          <w:rtl/>
        </w:rPr>
        <w:t xml:space="preserve">فَانطَلَقَ‌ مُنطَلِقٌ‌ إلی فاطِمَةَ‌ علیهاالسلام ، وهِیَ‌ جُوَیرِیَةٌ‌ ، فَأَقبَلَت تَسعی ، وثَبَتَ‌ النَّبِیُّ‌ صلی اللّه علیه و آله ساجِدا ، حَتّی ألقَتهُ‌ عَنهُ‌ وأقبَلَت عَلَیهِم تَسُبُّهُم ، فَلَمّا قَضی رَسولُ‌ اللّهِ‌ صلی اللّه علیه و آله الصَّلاةَ‌ ، قالَ‌:</w:t>
      </w:r>
    </w:p>
    <w:p>
      <w:pPr>
        <w:pStyle w:val="BookText"/>
      </w:pPr>
      <w:r>
        <w:rPr>
          <w:rFonts w:ascii="Amiri" w:hAnsi="Amiri" w:eastAsia="Amiri" w:cs="Amiri"/>
          <w:lang w:bidi="ar-SA"/>
          <w:color w:val="111111"/>
          <w:sz w:val="28"/>
          <w:szCs w:val="28"/>
          <w:rtl/>
        </w:rPr>
        <w:t xml:space="preserve">اللّهُمَّ‌ عَلَیکَ‌ بِقُرَیشٍ‌ ، اللّهُمَّ‌ عَلَیکَ‌ بِقُرَیشٍ‌ ، اللّهُمَّ‌ عَلَیکَ‌ بِقُرَیشٍ‌.ثُمَّ‌ سَمّی:اللّهُمَّ‌</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بِعَمرِو بنِ‌ هِشامٍ‌ ، وعُتبَةَ‌ بنِ‌ رَبیعَةَ‌ ، وشَیبَةَ‌ بنِ‌ رَبیعَةَ‌ ، وَالوَلیدِ بنِ‌ عُتبَةَ‌ ، واُمَیَّةَ‌ بنِ‌ خَلَفٍ‌ ، وعُقبَةَ‌ بنِ‌ أبی مُعَیطٍ‍‌ ، وعُمارَةَ‌ بنِ‌ الوَلیدِ.</w:t>
      </w:r>
    </w:p>
    <w:p>
      <w:pPr>
        <w:pStyle w:val="BookText"/>
      </w:pPr>
      <w:r>
        <w:rPr>
          <w:rFonts w:ascii="Amiri" w:hAnsi="Amiri" w:eastAsia="Amiri" w:cs="Amiri"/>
          <w:lang w:bidi="ar-SA"/>
          <w:color w:val="111111"/>
          <w:sz w:val="28"/>
          <w:szCs w:val="28"/>
          <w:rtl/>
        </w:rPr>
        <w:t xml:space="preserve">قالَ‌ عَبدُ اللّهِ‌:فَوَاللّهِ‌ ، لَقَد رَأَیتُهُم صَرعی یَومَ‌ بَدرٍ ، ثُمَّ‌ سُحِبوا إلَی القَلیبِ‌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القَلیب:البئر (القاموس المحیط‍‌:ج 1 ص 119 "قلب").</w:t>
      </w:r>
    </w:p>
    <w:p>
      <w:pPr>
        <w:pStyle w:val="BookText"/>
      </w:pPr>
      <w:r>
        <w:rPr>
          <w:rFonts w:ascii="Amiri" w:hAnsi="Amiri" w:eastAsia="Amiri" w:cs="Amiri"/>
          <w:lang w:bidi="ar-SA"/>
          <w:color w:val="111111"/>
          <w:sz w:val="28"/>
          <w:szCs w:val="28"/>
          <w:rtl/>
        </w:rPr>
        <w:t xml:space="preserve">قَلیبِ‌ بَدرٍ ثُمَّ‌ قالَ‌ رَسولُ‌ اللّهِ‌ صلی اللّه علیه و آله:واُتبِعَ‌ أصحابُ‌ القَلیبِ‌ لَعنَةً‌.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8304.</w:t>
      </w:r>
    </w:p>
    <w:p>
      <w:pPr>
        <w:pStyle w:val="BookText"/>
      </w:pPr>
      <w:r>
        <w:rPr>
          <w:rFonts w:ascii="Amiri" w:hAnsi="Amiri" w:eastAsia="Amiri" w:cs="Amiri"/>
          <w:lang w:bidi="ar-SA"/>
          <w:color w:val="111111"/>
          <w:sz w:val="28"/>
          <w:szCs w:val="28"/>
          <w:rtl/>
        </w:rPr>
        <w:t xml:space="preserve">مسند ابن حنبل عن عبد اللّه بن مسعود: ما رَأَیتُ‌ رَسولَ‌ اللّهِ‌ صلی اللّه علیه و آله دَعا عَلی قُرَیشٍ‌ غَیرَ یَومٍ‌ واحِدٍ ؛ فَإِنَّهُ‌ کانَ‌ یُصَلّی ورَهطٌ‍‌ مِن قُرَیشٍ‌ جُلوسٌ‌ ، وسَلی جَزورٍ قَریبٌ‌ مِنهُ‌ ، فَقالوا:مَن یَأخُذُ هذَا السَّلی فَلیُلقِهِ‌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عَلی ظَهرِهِ‌ ؟ قالَ‌:فَقالَ‌ عُقبَةُ‌ بنُ‌ أبی مُعَیطٍ‍‌:أنَا ، فَأَخَذَهُ‌ فَأَلقاهُ‌ عَلی ظَهرِهِ‌ ، فَلَم یَزَل ساجِدا حَتّی جاءَت فاطِمَةُ‌ صَلَواتُ‌ اللّهِ‌ عَلَیها فَأَخَذَتهُ‌ عَن ظَهرِهِ‌.</w:t>
      </w:r>
    </w:p>
    <w:p>
      <w:pPr>
        <w:pStyle w:val="BookText"/>
      </w:pPr>
      <w:r>
        <w:rPr>
          <w:rFonts w:ascii="Amiri" w:hAnsi="Amiri" w:eastAsia="Amiri" w:cs="Amiri"/>
          <w:lang w:bidi="ar-SA"/>
          <w:color w:val="111111"/>
          <w:sz w:val="28"/>
          <w:szCs w:val="28"/>
          <w:rtl/>
        </w:rPr>
        <w:t xml:space="preserve">فَقالَ‌ رَسولُ‌ اللّهِ‌ صلی اللّه علیه و آله:اللّهُمَّ‌ عَلَیکَ‌ المَلأ مِن قُرَیشٍ‌ ، اللّهُمَّ‌ عَلَیکَ‌ بِعُتبَةَ‌ بنِ‌ رَبیعَةَ‌ ، اللّهُمَّ‌ عَلَیکَ‌ بِشَیبَةَ‌ بنِ‌ رَبیعَةَ‌ ، اللّهُمَّ‌ عَلَیکَ‌ بِأَبی جَهلِ‌ بنِ‌ هِشامٍ‌ ، اللّهُمَّ‌ عَلَیکَ‌ بِعُقبَةَ‌ بنِ‌ أبی مُعَیطٍ‍‌ ، اللّهُمَّ‌ عَلَیکَ‌ بِاُبَیِّ‌ بنِ‌ خَلَفٍ‌ أو امَیَّةَ‌ بنِ‌ خَلَفٍ‌.</w:t>
      </w:r>
    </w:p>
    <w:p>
      <w:pPr>
        <w:pStyle w:val="BookText"/>
      </w:pPr>
      <w:r>
        <w:rPr>
          <w:rFonts w:ascii="Amiri" w:hAnsi="Amiri" w:eastAsia="Amiri" w:cs="Amiri"/>
          <w:lang w:bidi="ar-SA"/>
          <w:color w:val="111111"/>
          <w:sz w:val="28"/>
          <w:szCs w:val="28"/>
          <w:rtl/>
        </w:rPr>
        <w:t xml:space="preserve">قالَ‌ عَبدُ اللّهِ‌:فَلَقَد رَأَیتُهُم قُتِلوا یَومَ‌ بَدرٍ جَمیعا ثُمَّ‌ سُحِبوا إلَی القَلیبِ‌ ، غَیرَ ابَیٍّ‌ أو امَیَّةَ‌ ؛ فَإِنَّهُ‌ کانَ‌ رَجُلاً ضَخما فَتَقَطَّعَ‌. </w:t>
      </w:r>
      <w:r>
        <w:rPr>
          <w:rStyle w:val="FootnoteReference"/>
        </w:rPr>
        <w:footnoteReference w:id="1020"/>
      </w:r>
    </w:p>
    <w:p>
      <w:pPr>
        <w:pStyle w:val="BookText"/>
      </w:pPr>
      <w:r>
        <w:rPr>
          <w:rFonts w:ascii="Times New Roman" w:hAnsi="Times New Roman" w:eastAsia="Times New Roman" w:cs="Times New Roman"/>
          <w:lang w:val="en-US" w:bidi="en-US"/>
          <w:color w:val="111111"/>
          <w:sz w:val="28"/>
          <w:szCs w:val="28"/>
          <w:rtl/>
        </w:rPr>
        <w:t xml:space="preserve">8305.</w:t>
      </w:r>
    </w:p>
    <w:p>
      <w:pPr>
        <w:pStyle w:val="BookText"/>
      </w:pPr>
      <w:r>
        <w:rPr>
          <w:rFonts w:ascii="Amiri" w:hAnsi="Amiri" w:eastAsia="Amiri" w:cs="Amiri"/>
          <w:lang w:bidi="ar-SA"/>
          <w:color w:val="111111"/>
          <w:sz w:val="28"/>
          <w:szCs w:val="28"/>
          <w:rtl/>
        </w:rPr>
        <w:t xml:space="preserve">صحیح البخاری عن عبد اللّه بن مسعود: استَقبَلَ‌ النَّبِیُّ‌ صلی اللّه علیه و آله الکَعبَةَ‌ فَدَعا عَلی نَفَرٍ مِن قُرَیشٍ‌:عَلی شَیبَةَ‌ بنِ‌ رَبیعَةَ‌ ، وعُتبَةَ‌ بنِ‌ رَبیعَةَ‌ ، وَالوَلیدِ بنِ‌ عُتبَةَ‌ ، وأبی جَهلِ‌ بنِ‌</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 فَأَشهَدُ بِاللّهِ‌ لَقَد رَأَیتُهُم صَرعی قَد غَیَّرَتهُمُ‌ الشَّمسُ‌ ، وکانَ‌ یَوما حارّا.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صحیح البخاری:ج 4 ص 1457 ح 3743.</w:t>
      </w:r>
    </w:p>
    <w:p>
      <w:pPr>
        <w:pStyle w:val="BookText"/>
      </w:pPr>
      <w:r>
        <w:rPr>
          <w:rFonts w:ascii="Times New Roman" w:hAnsi="Times New Roman" w:eastAsia="Times New Roman" w:cs="Times New Roman"/>
          <w:lang w:val="en-US" w:bidi="en-US"/>
          <w:color w:val="111111"/>
          <w:sz w:val="28"/>
          <w:szCs w:val="28"/>
          <w:rtl/>
        </w:rPr>
        <w:t xml:space="preserve">8306.</w:t>
      </w:r>
    </w:p>
    <w:p>
      <w:pPr>
        <w:pStyle w:val="BookText"/>
      </w:pPr>
      <w:r>
        <w:rPr>
          <w:rFonts w:ascii="Amiri" w:hAnsi="Amiri" w:eastAsia="Amiri" w:cs="Amiri"/>
          <w:lang w:bidi="ar-SA"/>
          <w:color w:val="111111"/>
          <w:sz w:val="28"/>
          <w:szCs w:val="28"/>
          <w:rtl/>
        </w:rPr>
        <w:t xml:space="preserve">تفسیر القمّی فی ذِکرِ مَعرَکَةِ‌ بَدرٍ: أخَذَ رَسولُ‌ اللّهِ‌ صلی اللّه علیه و آله کَفّا مِن حَصیً‌ فَرَمی بِهِ‌ فی وُجوهِ‌ قُرَیشٍ‌ ، وقالَ‌:شاهَتِ‌ الوُجوهُ‌ ، فَبَعَثَ‌ اللّهُ‌ رِیاحا تَضرِبُ‌ فی وُجوهِ‌ قُرَیشٍ‌ فَکانَتِ‌ الهَزیمَةُ‌.</w:t>
      </w:r>
    </w:p>
    <w:p>
      <w:pPr>
        <w:pStyle w:val="BookText"/>
      </w:pPr>
      <w:r>
        <w:rPr>
          <w:rFonts w:ascii="Amiri" w:hAnsi="Amiri" w:eastAsia="Amiri" w:cs="Amiri"/>
          <w:lang w:bidi="ar-SA"/>
          <w:color w:val="111111"/>
          <w:sz w:val="28"/>
          <w:szCs w:val="28"/>
          <w:rtl/>
        </w:rPr>
        <w:t xml:space="preserve">فَقالَ‌ رَسولُ‌ اللّهِ‌ صلی اللّه علیه و آله:اللّهُمَّ‌ لا یُفلِتَنَّ‌ فِرعَونُ‌ هذِهِ‌ الاُمَّةِ‌ أبو جَهلِ‌ بنُ‌ هِشامٍ‌ ، فَقُتِلَ‌ مِنهُم سَبعونَ‌ ، واُسِرَ مِنهُم سَبعونَ‌ ، وَالتَقی عَمرُو بنُ‌ الجَموحِ‌ مَعَ‌ أبی جَهلٍ‌ فَضَرَبَ‌ عَمرٌو أبا جَهلِ‌ بنَ‌ هِشامٍ‌ عَلی فَخِذَیهِ‌ ، وضَرَبَ‌ أبو جَهلٍ‌ عَمرا عَلی یَدِهِ‌ فَأَبانَها مِنَ‌ العَضُدِ ، فَتَعَلَّقَت بِجِلدَةٍ‌ ، فَاتَّکَأَ عَمرٌو عَلی یَدِهِ‌ بِرِجلِهِ‌ ثُمَّ‌ نَزا </w:t>
      </w:r>
      <w:r>
        <w:rPr>
          <w:rStyle w:val="FootnoteReference"/>
        </w:rPr>
        <w:footnoteReference w:id="1022"/>
      </w:r>
      <w:r>
        <w:rPr>
          <w:rFonts w:ascii="Amiri" w:hAnsi="Amiri" w:eastAsia="Amiri" w:cs="Amiri"/>
          <w:lang w:bidi="ar-SA"/>
          <w:color w:val="111111"/>
          <w:sz w:val="28"/>
          <w:szCs w:val="28"/>
          <w:rtl/>
        </w:rPr>
        <w:t xml:space="preserve">فِی السَّماءِ حَتَّی انقَطَعَتِ‌ الجِلدَةُ‌ ورَمی بِیَدِهِ‌.</w:t>
      </w:r>
    </w:p>
    <w:p>
      <w:pPr>
        <w:pStyle w:val="BookText"/>
      </w:pPr>
      <w:r>
        <w:rPr>
          <w:rFonts w:ascii="Amiri" w:hAnsi="Amiri" w:eastAsia="Amiri" w:cs="Amiri"/>
          <w:lang w:bidi="ar-SA"/>
          <w:color w:val="111111"/>
          <w:sz w:val="28"/>
          <w:szCs w:val="28"/>
          <w:rtl/>
        </w:rPr>
        <w:t xml:space="preserve">وقالَ‌ عَبدُ اللّهِ‌ بنُ‌ مَسعودٍ:اِنتَهَیتُ‌ إلی أبی جَهلٍ‌ وهُوَ یَتَشَحَّطُ‍‌ فی دَمِهِ‌ ، فَقُلتُ‌:الحَمدُ للّه‌ الَّذی أخزاکَ‌ ، فَرَفَعَ‌ رَأسَهُ‌ فَقالَ‌:إنَّما أخزَی اللّهُ‌ عَبدَ بنَ‌ امِّ‌ عَبدِ اللّهِ‌ ، لِمَنِ‌ الدّینُ‌ وَیلَکَ‌ ؟ قُلتُ‌:للّه‌ ولِرَسولِهِ‌ وإنّی قاتِلُکَ‌ ، ووَضَعتُ‌ رِجلی عَلی عُنُقِهِ‌ ، فَقالَ‌:لَقَدِ ارتَقَیتَ‌ مُرتَقیً‌ صَعبا یا رُوَیعِیَ‌ الغَنَمِ‌ ! أما إنَّهُ‌ لَیسَ‌ شَیءٌ أشَدَّ مِن قَتلِکَ‌ أیّایَ‌ فی هذَا الیَومِ‌ ! ألا تَوَلّی قَتلی رَجُلٌ‌ مِنَ‌ المُطمَئِنّینَ‌ </w:t>
      </w:r>
      <w:r>
        <w:rPr>
          <w:rStyle w:val="FootnoteReference"/>
        </w:rPr>
        <w:footnoteReference w:id="1023"/>
      </w:r>
      <w:r>
        <w:rPr>
          <w:rFonts w:ascii="Amiri" w:hAnsi="Amiri" w:eastAsia="Amiri" w:cs="Amiri"/>
          <w:lang w:bidi="ar-SA"/>
          <w:color w:val="111111"/>
          <w:sz w:val="28"/>
          <w:szCs w:val="28"/>
          <w:rtl/>
        </w:rPr>
        <w:t xml:space="preserve">أو رَجُلٌ‌ مِنَ‌ الأَحلافِ‌ ؟! فَاقتَلَعتُ‌ بَیضَةً‌ کانَت عَلی رَأسِهِ‌ فَقَتَلتُهُ‌ ، وأخَذتُ‌ رَأسَهُ‌ وجِئتُ‌ بِهِ‌ إلی رَسولِ‌ اللّهِ‌ صلی اللّه علیه و آله فَقُلتُ‌:یا رَسولَ‌ اللّهِ‌ البُشری ! هذا رَأسُ‌ أبی جَهلِ‌ بنِ‌ هِشامٍ‌ ، فَسَجَدَ للّه‌ شُکرا. </w:t>
      </w:r>
      <w:r>
        <w:rPr>
          <w:rStyle w:val="FootnoteReference"/>
        </w:rPr>
        <w:footnoteReference w:id="1024"/>
      </w:r>
    </w:p>
    <w:p>
      <w:pPr>
        <w:pStyle w:val="BookText"/>
      </w:pPr>
      <w:r>
        <w:rPr>
          <w:rFonts w:ascii="Times New Roman" w:hAnsi="Times New Roman" w:eastAsia="Times New Roman" w:cs="Times New Roman"/>
          <w:lang w:val="en-US" w:bidi="en-US"/>
          <w:color w:val="111111"/>
          <w:sz w:val="28"/>
          <w:szCs w:val="28"/>
          <w:rtl/>
        </w:rPr>
        <w:t xml:space="preserve">8307.</w:t>
      </w:r>
    </w:p>
    <w:p>
      <w:pPr>
        <w:pStyle w:val="BookText"/>
      </w:pPr>
      <w:r>
        <w:rPr>
          <w:rFonts w:ascii="Amiri" w:hAnsi="Amiri" w:eastAsia="Amiri" w:cs="Amiri"/>
          <w:lang w:bidi="ar-SA"/>
          <w:color w:val="111111"/>
          <w:sz w:val="28"/>
          <w:szCs w:val="28"/>
          <w:rtl/>
        </w:rPr>
        <w:t xml:space="preserve">شرح الأخبار: جاءَ عَن رَسولِ‌ اللّهِ‌ صلی اللّه علیه و آله ، أنَّهُ‌ أشرَفَ‌ یَومَ‌ احُدٍ عَلی عَسکَرِ المُشرِکینَ‌.</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فَقالَ‌:اللّهُمَّ‌ العَنِ‌ القادَةَ‌ مِنهُم وَالأَتباعَ‌ ؛ فَأَمَّا الأَتباعُ‌ فَإِنَّ‌ اللّهَ‌ یَتوبُ‌ عَلی مَن یَشاءُ مِنهُم.وأمَّا القادَةُ‌ وَالرُّؤوسُ‌ فَلَیسَ‌ مِنهُم مُجیبٌ‌ ولا ناجٍ‌.ومِنَ‌ القادَةِ‌ یَومَئِذٍ أبو سُفیانَ‌ وَابنُهُ‌ مُعاوِیَةُ‌ مَعَهُ‌.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شرح الأخبار:ج 2 ص 165 ح 502.</w:t>
      </w:r>
    </w:p>
    <w:p>
      <w:pPr>
        <w:pStyle w:val="BookText"/>
      </w:pPr>
      <w:r>
        <w:rPr>
          <w:rFonts w:ascii="Times New Roman" w:hAnsi="Times New Roman" w:eastAsia="Times New Roman" w:cs="Times New Roman"/>
          <w:lang w:val="en-US" w:bidi="en-US"/>
          <w:color w:val="111111"/>
          <w:sz w:val="28"/>
          <w:szCs w:val="28"/>
          <w:rtl/>
        </w:rPr>
        <w:t xml:space="preserve">8308.</w:t>
      </w:r>
    </w:p>
    <w:p>
      <w:pPr>
        <w:pStyle w:val="BookText"/>
      </w:pPr>
      <w:r>
        <w:rPr>
          <w:rFonts w:ascii="Amiri" w:hAnsi="Amiri" w:eastAsia="Amiri" w:cs="Amiri"/>
          <w:lang w:bidi="ar-SA"/>
          <w:color w:val="111111"/>
          <w:sz w:val="28"/>
          <w:szCs w:val="28"/>
          <w:rtl/>
        </w:rPr>
        <w:t xml:space="preserve">مسند ابن حنبل عن أنس: لَمّا کانَ‌ یَومُ‌ الحُدَیبِیَةِ‌ ، هَبَطَ‍‌ عَلی رَسولِ‌ اللّهِ‌ صلی اللّه علیه و آله وأصحابِهِ‌ ثَمانونَ‌ رَجُلاً مِن أهلِ‌ مَکَّةَ‌ فِی السِّلاحِ‌ مِن قِبَلِ‌ جَبَلِ‌ التَّنعیمِ‌ ، فَدَعا عَلَیهِم فَاُخِذوا ، ونَزَلَت هذِهِ‌ الآیَةُ‌: "وَ هُوَ الَّذِی کَفَّ‌ أَیْدِیَهُمْ‌ عَنْکُمْ‌ وَ أَیْدِیَکُمْ‌ عَنْهُمْ‌ بِبَطْنِ‌ مَکَّةَ‌ مِنْ‌ بَعْدِ أَنْ‌ أَظْفَرَکُمْ‌ عَلَیْهِمْ‌"  </w:t>
      </w:r>
      <w:r>
        <w:rPr>
          <w:rStyle w:val="FootnoteReference"/>
        </w:rPr>
        <w:footnoteReference w:id="1026"/>
      </w:r>
      <w:r>
        <w:rPr>
          <w:rFonts w:ascii="Amiri" w:hAnsi="Amiri" w:eastAsia="Amiri" w:cs="Amiri"/>
          <w:lang w:bidi="ar-SA"/>
          <w:color w:val="111111"/>
          <w:sz w:val="28"/>
          <w:szCs w:val="28"/>
          <w:rtl/>
        </w:rPr>
        <w:t xml:space="preserve">قالَ‌:یَعنی جَبَلَ‌ التَّنعیمِ‌ مِن مَکَّةَ‌. </w:t>
      </w:r>
      <w:r>
        <w:rPr>
          <w:rStyle w:val="FootnoteReference"/>
        </w:rPr>
        <w:footnoteReference w:id="1027"/>
      </w:r>
    </w:p>
    <w:p>
      <w:pPr>
        <w:pStyle w:val="BookText"/>
      </w:pPr>
      <w:r>
        <w:rPr>
          <w:rFonts w:ascii="Times New Roman" w:hAnsi="Times New Roman" w:eastAsia="Times New Roman" w:cs="Times New Roman"/>
          <w:lang w:val="en-US" w:bidi="en-US"/>
          <w:color w:val="111111"/>
          <w:sz w:val="28"/>
          <w:szCs w:val="28"/>
          <w:rtl/>
        </w:rPr>
        <w:t xml:space="preserve">8309.</w:t>
      </w:r>
    </w:p>
    <w:p>
      <w:pPr>
        <w:pStyle w:val="BookText"/>
      </w:pPr>
      <w:r>
        <w:rPr>
          <w:rFonts w:ascii="Amiri" w:hAnsi="Amiri" w:eastAsia="Amiri" w:cs="Amiri"/>
          <w:lang w:bidi="ar-SA"/>
          <w:color w:val="111111"/>
          <w:sz w:val="28"/>
          <w:szCs w:val="28"/>
          <w:rtl/>
        </w:rPr>
        <w:t xml:space="preserve">مجمع البیان: أمَرَ رَسولُ‌ اللّهِ‌ صلی اللّه علیه و آله بِالجِهازِ لِحَربِ‌ مَکَّةَ‌ ، وأمَرَ النّاسَ‌ بِالتَّهیِئَةِ‌ ، وقالَ‌:اللّهُمَّ‌ خُذِ العُیونَ‌ وَالأَخبارَ عَن قُرَیشٍ‌ حَتّی نَبغَتَها فی بِلادِها. </w:t>
      </w:r>
      <w:r>
        <w:rPr>
          <w:rStyle w:val="FootnoteReference"/>
        </w:rPr>
        <w:footnoteReference w:id="1028"/>
      </w:r>
    </w:p>
    <w:p>
      <w:pPr>
        <w:pStyle w:val="BookText"/>
      </w:pPr>
      <w:r>
        <w:rPr>
          <w:rFonts w:ascii="Times New Roman" w:hAnsi="Times New Roman" w:eastAsia="Times New Roman" w:cs="Times New Roman"/>
          <w:lang w:val="en-US" w:bidi="en-US"/>
          <w:color w:val="111111"/>
          <w:sz w:val="28"/>
          <w:szCs w:val="28"/>
          <w:rtl/>
        </w:rPr>
        <w:t xml:space="preserve">8310.</w:t>
      </w:r>
    </w:p>
    <w:p>
      <w:pPr>
        <w:pStyle w:val="BookText"/>
      </w:pPr>
      <w:r>
        <w:rPr>
          <w:rFonts w:ascii="Amiri" w:hAnsi="Amiri" w:eastAsia="Amiri" w:cs="Amiri"/>
          <w:lang w:bidi="ar-SA"/>
          <w:color w:val="111111"/>
          <w:sz w:val="28"/>
          <w:szCs w:val="28"/>
          <w:rtl/>
        </w:rPr>
        <w:t xml:space="preserve">رسول اللّه صلی اللّه علیه و آله: لَعَنَ‌ اللّهُ‌ رِعلاً وذَکوانَ‌ </w:t>
      </w:r>
      <w:r>
        <w:rPr>
          <w:rStyle w:val="FootnoteReference"/>
        </w:rPr>
        <w:footnoteReference w:id="1029"/>
      </w:r>
      <w:r>
        <w:rPr>
          <w:rFonts w:ascii="Amiri" w:hAnsi="Amiri" w:eastAsia="Amiri" w:cs="Amiri"/>
          <w:lang w:bidi="ar-SA"/>
          <w:color w:val="111111"/>
          <w:sz w:val="28"/>
          <w:szCs w:val="28"/>
          <w:rtl/>
        </w:rPr>
        <w:t xml:space="preserve">، وعُصَیَّةَ‌ ولِحیانَ‌ ، وَابنَی مُلَیکَةَ‌ بنِ‌ حَریمٍ‌ ومُرّانَ‌. </w:t>
      </w:r>
      <w:r>
        <w:rPr>
          <w:rStyle w:val="FootnoteReference"/>
        </w:rPr>
        <w:footnoteReference w:id="1030"/>
      </w:r>
    </w:p>
    <w:p>
      <w:pPr>
        <w:pStyle w:val="BookText"/>
      </w:pPr>
      <w:r>
        <w:rPr>
          <w:rFonts w:ascii="Times New Roman" w:hAnsi="Times New Roman" w:eastAsia="Times New Roman" w:cs="Times New Roman"/>
          <w:lang w:val="en-US" w:bidi="en-US"/>
          <w:color w:val="111111"/>
          <w:sz w:val="28"/>
          <w:szCs w:val="28"/>
          <w:rtl/>
        </w:rPr>
        <w:t xml:space="preserve">8311.</w:t>
      </w:r>
    </w:p>
    <w:p>
      <w:pPr>
        <w:pStyle w:val="BookText"/>
      </w:pPr>
      <w:r>
        <w:rPr>
          <w:rFonts w:ascii="Amiri" w:hAnsi="Amiri" w:eastAsia="Amiri" w:cs="Amiri"/>
          <w:lang w:bidi="ar-SA"/>
          <w:color w:val="111111"/>
          <w:sz w:val="28"/>
          <w:szCs w:val="28"/>
          <w:rtl/>
        </w:rPr>
        <w:t xml:space="preserve">عنه صلی اللّه علیه و آله: لَعَنَ‌ اللّهُ‌ رِعلاً وذَکوانَ‌ وعَضَلاً ولِحیانَ‌ ، وَالمِجذَمینَ‌ مِن أسَدٍ وغَطفانَ‌ ، وأبا سُفیانَ‌ بنَ‌ حَربٍ‌ وشَهبَلاً </w:t>
      </w:r>
      <w:r>
        <w:rPr>
          <w:rStyle w:val="FootnoteReference"/>
        </w:rPr>
        <w:footnoteReference w:id="1031"/>
      </w:r>
      <w:r>
        <w:rPr>
          <w:rFonts w:ascii="Amiri" w:hAnsi="Amiri" w:eastAsia="Amiri" w:cs="Amiri"/>
          <w:lang w:bidi="ar-SA"/>
          <w:color w:val="111111"/>
          <w:sz w:val="28"/>
          <w:szCs w:val="28"/>
          <w:rtl/>
        </w:rPr>
        <w:t xml:space="preserve">ذَا الأَسنانِ‌ ، وَابنَی مُلَیکَةَ‌ بنِ‌ جَزیمٍ‌ ومَروانَ‌ ، وهَوذَةَ‌ وهَونَةَ‌. </w:t>
      </w:r>
      <w:r>
        <w:rPr>
          <w:rStyle w:val="FootnoteReference"/>
        </w:rPr>
        <w:footnoteReference w:id="1032"/>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8312.</w:t>
      </w:r>
    </w:p>
    <w:p>
      <w:pPr>
        <w:pStyle w:val="BookText"/>
      </w:pPr>
      <w:r>
        <w:rPr>
          <w:rFonts w:ascii="Amiri" w:hAnsi="Amiri" w:eastAsia="Amiri" w:cs="Amiri"/>
          <w:lang w:bidi="ar-SA"/>
          <w:color w:val="111111"/>
          <w:sz w:val="28"/>
          <w:szCs w:val="28"/>
          <w:rtl/>
        </w:rPr>
        <w:t xml:space="preserve">سنن النسائی عن أنس: إنَّ‌ النَّبِیَّ‌ صلی اللّه علیه و آله قَنَتَ‌ شَهرا یَلعَنُ‌ رِعلاً وذَکوانَ‌ ولِحیانَ‌.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8313.</w:t>
      </w:r>
    </w:p>
    <w:p>
      <w:pPr>
        <w:pStyle w:val="BookText"/>
      </w:pPr>
      <w:r>
        <w:rPr>
          <w:rFonts w:ascii="Amiri" w:hAnsi="Amiri" w:eastAsia="Amiri" w:cs="Amiri"/>
          <w:lang w:bidi="ar-SA"/>
          <w:color w:val="111111"/>
          <w:sz w:val="28"/>
          <w:szCs w:val="28"/>
          <w:rtl/>
        </w:rPr>
        <w:t xml:space="preserve">المصنّف لابن أبی شیبة عن سعید بن زید: قَنَتَ‌ رَسولُ‌ اللّهِ‌ صلی اللّه علیه و آله فَقالَ‌:اللّهُمَّ‌ العَن رِعلاً وذَکوانَ‌ وعَضَلاً وعُصَیَّةَ‌ عَصَتِ‌ اللّهَ‌ ورَسولَهُ‌ ، وَالعَن أبَا الأَعوَرِ السُّلَمِیَّ‌.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8314.</w:t>
      </w:r>
    </w:p>
    <w:p>
      <w:pPr>
        <w:pStyle w:val="BookText"/>
      </w:pPr>
      <w:r>
        <w:rPr>
          <w:rFonts w:ascii="Amiri" w:hAnsi="Amiri" w:eastAsia="Amiri" w:cs="Amiri"/>
          <w:lang w:bidi="ar-SA"/>
          <w:color w:val="111111"/>
          <w:sz w:val="28"/>
          <w:szCs w:val="28"/>
          <w:rtl/>
        </w:rPr>
        <w:t xml:space="preserve">مسند ابن حنبل عن ابن عبّاس: قَنَتَ‌ رَسولُ‌ اللّهِ‌ صلی اللّه علیه و آله شَهرا مُتَتابِعا فِی الظُّهرِ وَالعَصرِ وَالمَغرِبِ‌ وَالعِشاءِ وَالصُّبحِ‌ فی دُبُرِ کُلِّ‌ صَلاةٍ‌ إذا قالَ‌:"سَمِعَ‌ اللّهُ‌ لِمَن حَمِدَهُ‌" مِنَ‌ الرَّکعَةِ‌ الأَخیرَةِ‌ یَدعو عَلَیهِم:عَلی حَیٍّ‌ مِن بَنی سُلَیمٍ‌ ؛ عَلی رِعلٍ‌ وذَکوانَ‌ وعُصَیَّةَ‌ ، ویُؤَمِّنُ‌ مَن خَلفَهُ‌ ، أرسَلَ‌ إلَیهِم یَدعوهُم إلَی الإِسلامِ‌ فَقَتَلوهُم.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8315.</w:t>
      </w:r>
    </w:p>
    <w:p>
      <w:pPr>
        <w:pStyle w:val="BookText"/>
      </w:pPr>
      <w:r>
        <w:rPr>
          <w:rFonts w:ascii="Amiri" w:hAnsi="Amiri" w:eastAsia="Amiri" w:cs="Amiri"/>
          <w:lang w:bidi="ar-SA"/>
          <w:color w:val="111111"/>
          <w:sz w:val="28"/>
          <w:szCs w:val="28"/>
          <w:rtl/>
        </w:rPr>
        <w:t xml:space="preserve">صحیح البخاری عن أنس: إنَّ‌ رِعلاً وذَکوانَ‌ وعُصَیَّةَ‌ وبَنی لِحیانَ‌ استَمَدّوا رَسولَ‌ اللّهِ‌ صلی اللّه علیه و آله عَلی عَدُوٍّ ، فَأَمَدَّهُم بِسَبعینَ‌ مِنَ‌ الأَنصارِ کُنّا نُسَمّیهِمُ‌ القُرّاءَ فی زَمانِهِم ، کانوا یَحتَطِبونَ‌ بِالنَّهارِ ویُصَلّونَ‌ بِاللَّیلِ‌ ، حَتّی کانوا بِبِئرِ مَعونَةَ‌ قَتَلوهُم وغَدَروا بِهِم ، فَبَلَغَ‌ النَّبِیَّ‌ صلی اللّه علیه و آله ، فَقَنَتَ‌ شَهرا یَدعو فِی الصُّبحِ‌ عَلی أحیاءٍ مِن أحیاءِ العَرَبِ‌ ، عَلی رِعلٍ‌ وذَکوانَ‌ وعُصَیَّةَ‌ وبَنی لِحیانَ‌.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8316.</w:t>
      </w:r>
    </w:p>
    <w:p>
      <w:pPr>
        <w:pStyle w:val="BookText"/>
      </w:pPr>
      <w:r>
        <w:rPr>
          <w:rFonts w:ascii="Amiri" w:hAnsi="Amiri" w:eastAsia="Amiri" w:cs="Amiri"/>
          <w:lang w:bidi="ar-SA"/>
          <w:color w:val="111111"/>
          <w:sz w:val="28"/>
          <w:szCs w:val="28"/>
          <w:rtl/>
        </w:rPr>
        <w:t xml:space="preserve">الطبقات الکبری: جاءَ رَسولَ‌ اللّهِ‌ صلی اللّه علیه و آله خَبَرُ أهلِ‌ بِئرِ مَعونَةَ‌ ، وجاءَهُ‌ تِلکَ‌ اللَّیلَةَ‌ أیضا مُصابُ‌ خُبَیبِ‌ بنِ‌ عَدِیٍّ‌ ومَرثَدِ بن أبی مَرثَدٍ ، وبَعثِ‌ مُحَمَّدِ بنِ‌ مَسلَمَةَ‌.</w:t>
      </w:r>
    </w:p>
    <w:p>
      <w:pPr>
        <w:pStyle w:val="BookText"/>
      </w:pPr>
      <w:r>
        <w:rPr>
          <w:rFonts w:ascii="Amiri" w:hAnsi="Amiri" w:eastAsia="Amiri" w:cs="Amiri"/>
          <w:lang w:bidi="ar-SA"/>
          <w:color w:val="111111"/>
          <w:sz w:val="28"/>
          <w:szCs w:val="28"/>
          <w:rtl/>
        </w:rPr>
        <w:t xml:space="preserve">فَقالَ‌ رَسولُ‌ اللّهِ‌ صلی اللّه علیه و آله:هذا عَمَلُ‌ أبی بَراءٍ قَد کُنتُ‌ لِهذا کارِها.ودَعا رَسولُ‌ اللّهِ‌ صلی اللّه علیه و آله عَلی قَتَلَتِهِم بَعدَ الرَّکعَةِ‌ مِنَ‌ الصُّبحِ‌ فَقالَ‌:</w:t>
      </w:r>
    </w:p>
    <w:p>
      <w:pPr>
        <w:pStyle w:val="BookText"/>
      </w:pPr>
      <w:r>
        <w:rPr>
          <w:rFonts w:ascii="Amiri" w:hAnsi="Amiri" w:eastAsia="Amiri" w:cs="Amiri"/>
          <w:lang w:bidi="ar-SA"/>
          <w:color w:val="111111"/>
          <w:sz w:val="28"/>
          <w:szCs w:val="28"/>
          <w:rtl/>
        </w:rPr>
        <w:t xml:space="preserve">اللّهُمَّ‌ اشدُد وَطأَتَکَ‌ عَلی مُضَرَ ! اللّهُمَّ‌ سِنینَ‌ کَسِنی یوسُفَ‌ ! اللّهُمَّ‌ عَلَیکَ‌ بِبَنی</w:t>
      </w:r>
    </w:p>
    <w:p>
      <w:pPr>
        <w:pStyle w:val="BookText"/>
      </w:pPr>
      <w:r>
        <w:rPr>
          <w:rFonts w:ascii="IRNazanin" w:hAnsi="IRNazanin" w:eastAsia="IRNazanin" w:cs="IRNazanin"/>
          <w:lang w:bidi="fa-IR"/>
          <w:color w:val="111111"/>
          <w:sz w:val="28"/>
          <w:szCs w:val="28"/>
          <w:rtl/>
        </w:rPr>
        <w:t xml:space="preserve">سنن النسائی:ج 2 ص 203.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المصنّف لابن أبی شیبة:ج 2 ص 215 ح 2.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1 ص 646 ح 2746.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البخاری:ج 4 ص 1500 ح 3862 وج 3 ص 1115 ح 2899.</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84" w:name="pg14448_131554"/>
    <w:bookmarkEnd w:id="384"/>
    <w:p>
      <w:pPr>
        <w:pStyle w:val="BookText"/>
      </w:pPr>
      <w:r>
        <w:rPr>
          <w:rFonts w:ascii="Amiri" w:hAnsi="Amiri" w:eastAsia="Amiri" w:cs="Amiri"/>
          <w:lang w:bidi="ar-SA"/>
          <w:color w:val="111111"/>
          <w:sz w:val="28"/>
          <w:szCs w:val="28"/>
          <w:rtl/>
        </w:rPr>
        <w:t xml:space="preserve">لِحیانَ‌ وعَضَلَ‌ وَالقارَةِ‌ وزِغبٍ‌ ورِعلٍ‌ وذَکوانَ‌ وعُصَیَّةَ‌ ؛ فَإِنَّهُم عَصَوُا اللّهَ‌ ورَسولَهُ‌.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الطبقات الکبری:ج 2 ص 53. [1]</w:t>
      </w:r>
    </w:p>
    <w:p>
      <w:pPr>
        <w:pStyle w:val="BookText"/>
      </w:pPr>
      <w:r>
        <w:rPr>
          <w:rFonts w:ascii="Times New Roman" w:hAnsi="Times New Roman" w:eastAsia="Times New Roman" w:cs="Times New Roman"/>
          <w:lang w:val="en-US" w:bidi="en-US"/>
          <w:color w:val="111111"/>
          <w:sz w:val="28"/>
          <w:szCs w:val="28"/>
          <w:rtl/>
        </w:rPr>
        <w:t xml:space="preserve">8317.</w:t>
      </w:r>
    </w:p>
    <w:p>
      <w:pPr>
        <w:pStyle w:val="BookText"/>
      </w:pPr>
      <w:r>
        <w:rPr>
          <w:rFonts w:ascii="Amiri" w:hAnsi="Amiri" w:eastAsia="Amiri" w:cs="Amiri"/>
          <w:lang w:bidi="ar-SA"/>
          <w:color w:val="111111"/>
          <w:sz w:val="28"/>
          <w:szCs w:val="28"/>
          <w:rtl/>
        </w:rPr>
        <w:t xml:space="preserve">صحیح البخاری عن أبی هریرة: إنَّ‌ النَّبِیَّ‌ صلی اللّه علیه و آله کانَ‌ إذا قالَ‌:"سَمِعَ‌ اللّهُ‌ لِمَن حَمِدَهُ‌" فِی الرَّکعَةِ‌ الآخِرَةِ‌ مِن صَلاةِ‌ العِشاءِ قَنَتَ‌:اللّهُمَّ‌ أنجِ‌ عَیّاشَ‌ بنَ‌ أبی رَبیعَةَ‌ ، اللّهُمَّ‌ أنجِ‌ الوَلیدَ بنَ‌ الوَلیدِ ، اللّهُمَّ‌ أنجِ‌ سَلَمَةَ‌ بنَ‌ هِشامٍ‌ ، اللّهُمَّ‌ أنجِ‌ المُستَضعَفینَ‌ مِنَ‌ المُؤمِنینَ‌ ، اللّهُمَّ‌ اشدُد وَطأَتَکَ‌ عَلی مُضَرَ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اللّهُمَّ‌ اجعَلها عَلَیهِم سِنینَ‌ کَسِنی یوسُفَ‌.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84" w:name="_Toc873"/>
      <w:r>
        <w:t>ب الأَحزابُ‌</w:t>
      </w:r>
      <w:bookmarkEnd w:id="1284"/>
    </w:p>
    <w:p>
      <w:pPr>
        <w:pStyle w:val="BookText"/>
      </w:pPr>
      <w:r>
        <w:rPr>
          <w:rFonts w:ascii="Times New Roman" w:hAnsi="Times New Roman" w:eastAsia="Times New Roman" w:cs="Times New Roman"/>
          <w:lang w:val="en-US" w:bidi="en-US"/>
          <w:color w:val="111111"/>
          <w:sz w:val="28"/>
          <w:szCs w:val="28"/>
          <w:rtl/>
        </w:rPr>
        <w:t xml:space="preserve">8318.</w:t>
      </w:r>
    </w:p>
    <w:p>
      <w:pPr>
        <w:pStyle w:val="BookText"/>
      </w:pPr>
      <w:r>
        <w:rPr>
          <w:rFonts w:ascii="Amiri" w:hAnsi="Amiri" w:eastAsia="Amiri" w:cs="Amiri"/>
          <w:lang w:bidi="ar-SA"/>
          <w:color w:val="111111"/>
          <w:sz w:val="28"/>
          <w:szCs w:val="28"/>
          <w:rtl/>
        </w:rPr>
        <w:t xml:space="preserve">الإمام علیّ‌ علیه السلام: إنَّ‌ رَسولَ‌ اللّهِ‌ صلی اللّه علیه و آله دَعا یَومَ‌ الأَحزابِ‌:اللّهُمَّ‌ مُنزِلَ‌ الکِتابِ‌ ، مُنشِرَ السَّحابِ‌ ، واضِعَ‌ المیزانِ‌ ، سَریعَ‌ الحِسابِ‌ ، اهزِمِ‌ الأَحزابَ‌ عَنّا وذَلِّلهُم. </w:t>
      </w:r>
      <w:r>
        <w:rPr>
          <w:rStyle w:val="FootnoteReference"/>
        </w:rPr>
        <w:footnoteReference w:id="1034"/>
      </w:r>
    </w:p>
    <w:p>
      <w:pPr>
        <w:pStyle w:val="BookText"/>
      </w:pPr>
      <w:r>
        <w:rPr>
          <w:rFonts w:ascii="Times New Roman" w:hAnsi="Times New Roman" w:eastAsia="Times New Roman" w:cs="Times New Roman"/>
          <w:lang w:val="en-US" w:bidi="en-US"/>
          <w:color w:val="111111"/>
          <w:sz w:val="28"/>
          <w:szCs w:val="28"/>
          <w:rtl/>
        </w:rPr>
        <w:t xml:space="preserve">8319.</w:t>
      </w:r>
    </w:p>
    <w:p>
      <w:pPr>
        <w:pStyle w:val="BookText"/>
      </w:pPr>
      <w:r>
        <w:rPr>
          <w:rFonts w:ascii="Amiri" w:hAnsi="Amiri" w:eastAsia="Amiri" w:cs="Amiri"/>
          <w:lang w:bidi="ar-SA"/>
          <w:color w:val="111111"/>
          <w:sz w:val="28"/>
          <w:szCs w:val="28"/>
          <w:rtl/>
        </w:rPr>
        <w:t xml:space="preserve">صحیح البخاری عن عبد اللّه بن أبی أوفی: دَعا رَسولُ‌ اللّهِ‌ صلی اللّه علیه و آله یَومَ‌ الأَحزابِ‌ عَلَی المُشرِکینَ‌ فَقالَ‌:اللّهُمَّ‌ مُنزِلَ‌ الکِتابِ‌ ، سَریعَ‌ الحِسابِ‌ ، اللّهُمَّ‌ اهزِمِ‌ الأَحزابَ‌ ، اللّهُمَّ‌ اهزِمهُم وزَلزِلهُم. </w:t>
      </w:r>
      <w:r>
        <w:rPr>
          <w:rStyle w:val="FootnoteReference"/>
        </w:rPr>
        <w:footnoteReference w:id="1035"/>
      </w:r>
    </w:p>
    <w:p>
      <w:pPr>
        <w:pStyle w:val="BookText"/>
      </w:pPr>
      <w:r>
        <w:rPr>
          <w:rFonts w:ascii="Times New Roman" w:hAnsi="Times New Roman" w:eastAsia="Times New Roman" w:cs="Times New Roman"/>
          <w:lang w:val="en-US" w:bidi="en-US"/>
          <w:color w:val="111111"/>
          <w:sz w:val="28"/>
          <w:szCs w:val="28"/>
          <w:rtl/>
        </w:rPr>
        <w:t xml:space="preserve">8320.</w:t>
      </w:r>
    </w:p>
    <w:p>
      <w:pPr>
        <w:pStyle w:val="BookText"/>
      </w:pPr>
      <w:r>
        <w:rPr>
          <w:rFonts w:ascii="Amiri" w:hAnsi="Amiri" w:eastAsia="Amiri" w:cs="Amiri"/>
          <w:lang w:bidi="ar-SA"/>
          <w:color w:val="111111"/>
          <w:sz w:val="28"/>
          <w:szCs w:val="28"/>
          <w:rtl/>
        </w:rPr>
        <w:t xml:space="preserve">المجتنی عن جابر بن عبد اللّه: دَعَا النَّبِیُّ‌ صلی اللّه علیه و آله عَلَی الأَحزابِ‌ یَومَ‌ الإِثنَینِ‌ ویَومَ‌ الثُّلاثاءِ ، وَاستُجیبَ‌ لَهُ‌ یَومَ‌ الأَربِعاءِ بَینَ‌ الظُّهرِ وَالعَصرِ ، فَعُرِفَ‌ السُّرورُ فی وَجهِهِ‌.</w:t>
      </w:r>
    </w:p>
    <w:p>
      <w:pPr>
        <w:pStyle w:val="BookText"/>
      </w:pPr>
      <w:r>
        <w:rPr>
          <w:rFonts w:ascii="Amiri" w:hAnsi="Amiri" w:eastAsia="Amiri" w:cs="Amiri"/>
          <w:lang w:bidi="ar-SA"/>
          <w:color w:val="111111"/>
          <w:sz w:val="28"/>
          <w:szCs w:val="28"/>
          <w:rtl/>
        </w:rPr>
        <w:t xml:space="preserve">قالَ‌ جابِرٌ:فَما نَزَلَ‌ بی أمرٌ غائِظٌ‍‌ </w:t>
      </w:r>
      <w:r>
        <w:rPr>
          <w:rStyle w:val="FootnoteReference"/>
        </w:rPr>
        <w:footnoteReference w:id="1036"/>
      </w:r>
      <w:r>
        <w:rPr>
          <w:rFonts w:ascii="Amiri" w:hAnsi="Amiri" w:eastAsia="Amiri" w:cs="Amiri"/>
          <w:lang w:bidi="ar-SA"/>
          <w:color w:val="111111"/>
          <w:sz w:val="28"/>
          <w:szCs w:val="28"/>
          <w:rtl/>
        </w:rPr>
        <w:t xml:space="preserve">وتَوَجَّهتُ‌ فی تِلکَ‌ السّاعَةِ‌ ، إلّا عَرَفتُ‌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85" w:name="pg14448_131555"/>
    <w:bookmarkEnd w:id="385"/>
    <w:p>
      <w:pPr>
        <w:pStyle w:val="BookText"/>
      </w:pPr>
      <w:r>
        <w:rPr>
          <w:rFonts w:ascii="Amiri" w:hAnsi="Amiri" w:eastAsia="Amiri" w:cs="Amiri"/>
          <w:lang w:bidi="ar-SA"/>
          <w:color w:val="111111"/>
          <w:sz w:val="28"/>
          <w:szCs w:val="28"/>
          <w:rtl/>
        </w:rPr>
        <w:t xml:space="preserve">الإِجابَةَ‌.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المجتنی:ص 48.</w:t>
      </w:r>
    </w:p>
    <w:p>
      <w:pPr>
        <w:pStyle w:val="Heading6"/>
      </w:pPr>
      <w:bookmarkStart w:id="1285" w:name="_Toc874"/>
      <w:r>
        <w:t>ج مَن عادی عَلِیّا علیه السلام</w:t>
      </w:r>
      <w:bookmarkEnd w:id="1285"/>
    </w:p>
    <w:p>
      <w:pPr>
        <w:pStyle w:val="BookText"/>
      </w:pPr>
      <w:r>
        <w:rPr>
          <w:rFonts w:ascii="Times New Roman" w:hAnsi="Times New Roman" w:eastAsia="Times New Roman" w:cs="Times New Roman"/>
          <w:lang w:val="en-US" w:bidi="en-US"/>
          <w:color w:val="111111"/>
          <w:sz w:val="28"/>
          <w:szCs w:val="28"/>
          <w:rtl/>
        </w:rPr>
        <w:t xml:space="preserve">8321.</w:t>
      </w:r>
    </w:p>
    <w:p>
      <w:pPr>
        <w:pStyle w:val="BookText"/>
      </w:pPr>
      <w:r>
        <w:rPr>
          <w:rFonts w:ascii="Amiri" w:hAnsi="Amiri" w:eastAsia="Amiri" w:cs="Amiri"/>
          <w:lang w:bidi="ar-SA"/>
          <w:color w:val="111111"/>
          <w:sz w:val="28"/>
          <w:szCs w:val="28"/>
          <w:rtl/>
        </w:rPr>
        <w:t xml:space="preserve">رسول اللّه صلی اللّه علیه و آله: عادَی اللّهُ‌ مَن عادی عَلِیّا. </w:t>
      </w:r>
      <w:r>
        <w:rPr>
          <w:rStyle w:val="FootnoteReference"/>
        </w:rPr>
        <w:footnoteReference w:id="1038"/>
      </w:r>
    </w:p>
    <w:p>
      <w:pPr>
        <w:pStyle w:val="BookText"/>
      </w:pPr>
      <w:r>
        <w:rPr>
          <w:rFonts w:ascii="Times New Roman" w:hAnsi="Times New Roman" w:eastAsia="Times New Roman" w:cs="Times New Roman"/>
          <w:lang w:val="en-US" w:bidi="en-US"/>
          <w:color w:val="111111"/>
          <w:sz w:val="28"/>
          <w:szCs w:val="28"/>
          <w:rtl/>
        </w:rPr>
        <w:t xml:space="preserve">8322.</w:t>
      </w:r>
    </w:p>
    <w:p>
      <w:pPr>
        <w:pStyle w:val="BookText"/>
      </w:pPr>
      <w:r>
        <w:rPr>
          <w:rFonts w:ascii="Amiri" w:hAnsi="Amiri" w:eastAsia="Amiri" w:cs="Amiri"/>
          <w:lang w:bidi="ar-SA"/>
          <w:color w:val="111111"/>
          <w:sz w:val="28"/>
          <w:szCs w:val="28"/>
          <w:rtl/>
        </w:rPr>
        <w:t xml:space="preserve">عنه صلی اللّه علیه و آله لِعَلِیٍّ‌ علیه السلام: قاتَلَ‌ اللّهُ‌ مَن قاتَلَکَ‌ ، وعادی مَن عاداکَ‌. </w:t>
      </w:r>
      <w:r>
        <w:rPr>
          <w:rStyle w:val="FootnoteReference"/>
        </w:rPr>
        <w:footnoteReference w:id="1039"/>
      </w:r>
    </w:p>
    <w:p>
      <w:pPr>
        <w:pStyle w:val="BookText"/>
      </w:pPr>
      <w:r>
        <w:rPr>
          <w:rFonts w:ascii="Times New Roman" w:hAnsi="Times New Roman" w:eastAsia="Times New Roman" w:cs="Times New Roman"/>
          <w:lang w:val="en-US" w:bidi="en-US"/>
          <w:color w:val="111111"/>
          <w:sz w:val="28"/>
          <w:szCs w:val="28"/>
          <w:rtl/>
        </w:rPr>
        <w:t xml:space="preserve">8323.</w:t>
      </w:r>
    </w:p>
    <w:p>
      <w:pPr>
        <w:pStyle w:val="BookText"/>
      </w:pPr>
      <w:r>
        <w:rPr>
          <w:rFonts w:ascii="Amiri" w:hAnsi="Amiri" w:eastAsia="Amiri" w:cs="Amiri"/>
          <w:lang w:bidi="ar-SA"/>
          <w:color w:val="111111"/>
          <w:sz w:val="28"/>
          <w:szCs w:val="28"/>
          <w:rtl/>
        </w:rPr>
        <w:t xml:space="preserve">الإصابة عن ابن الزبیر: قَدِمَ‌ مُعاوِیَةُ‌ حاجّا ، فَدَخَلَ‌ المَسجِدَ.فَرَأی شَیخا لَهُ‌ ضَفیرَتانِ‌ ، کانَ‌ أحسَنَ‌ الشُّیوخِ‌ سَمتا </w:t>
      </w:r>
      <w:r>
        <w:rPr>
          <w:rStyle w:val="FootnoteReference"/>
        </w:rPr>
        <w:footnoteReference w:id="1040"/>
      </w:r>
      <w:r>
        <w:rPr>
          <w:rFonts w:ascii="Amiri" w:hAnsi="Amiri" w:eastAsia="Amiri" w:cs="Amiri"/>
          <w:lang w:bidi="ar-SA"/>
          <w:color w:val="111111"/>
          <w:sz w:val="28"/>
          <w:szCs w:val="28"/>
          <w:rtl/>
        </w:rPr>
        <w:t xml:space="preserve">، وأنظَفَهُم ثَوبا ، فَسَأَلَ‌ فَقیلَ‌ لَهُ‌:إنَّهُ‌ ابنُ‌ عُرَیضٍ‌ ، فَأَرسَلَ‌ إلَیهِ‌ فَجاءَ.</w:t>
      </w:r>
    </w:p>
    <w:p>
      <w:pPr>
        <w:pStyle w:val="BookText"/>
      </w:pPr>
      <w:r>
        <w:rPr>
          <w:rFonts w:ascii="Amiri" w:hAnsi="Amiri" w:eastAsia="Amiri" w:cs="Amiri"/>
          <w:lang w:bidi="ar-SA"/>
          <w:color w:val="111111"/>
          <w:sz w:val="28"/>
          <w:szCs w:val="28"/>
          <w:rtl/>
        </w:rPr>
        <w:t xml:space="preserve">فَقالَ‌:ما فَعَلتَ‌ أرضَکَ‌ تیماءَ ؟ قالَ‌:باقِیَةٌ‌.قالَ‌:بِعنیها.قالَ‌:نَعَم ، ولَولَا الحاجَةُ‌ ما بِعتُها.وَاستَنشَدَهُ‌ مَرثِیَةَ‌ ابنِهِ‌ لِنَفسِهِ‌ فَأَنشَدَهُ‌ ، ودارَ بَینَهُما کَلامٌ‌ فیهِ‌ ذِکرُ عَلِیٍّ‌ ، فَغَضَّ‌ ابنُ‌ عُرَیضٍ‌ مِن مُعاوِیَةَ‌ ، فَقالَ‌ مُعاوِیَةُ‌:ما أراهُ‌ إلّا قَد خَرِفَ‌ فَأَقیموهُ‌.</w:t>
      </w:r>
    </w:p>
    <w:p>
      <w:pPr>
        <w:pStyle w:val="BookText"/>
      </w:pPr>
      <w:r>
        <w:rPr>
          <w:rFonts w:ascii="Amiri" w:hAnsi="Amiri" w:eastAsia="Amiri" w:cs="Amiri"/>
          <w:lang w:bidi="ar-SA"/>
          <w:color w:val="111111"/>
          <w:sz w:val="28"/>
          <w:szCs w:val="28"/>
          <w:rtl/>
        </w:rPr>
        <w:t xml:space="preserve">فَقالَ‌:ما خَرِفتُ‌ ، ولکِن أنشُدُکَ‌ اللّهَ‌ یا مُعاوِیَةُ‌ ، أما تَذکُرُ یا مُعاوِیَةُ‌ لَمّا کُنّا جُلوسا عِندَ رَسولِ‌ اللّهِ‌ صلی اللّه علیه و آله ، فَجاءَ عَلِیٌّ‌ فَاستَقبَلَهُ‌ النَّبِیُّ‌ صلی اللّه علیه و آله ، فَقالَ‌:قاتَلَ‌ اللّهَ‌ مَن یُقاتِلُکَ‌ ، وعادی مَن یُعادیکَ‌ ؟ </w:t>
      </w:r>
      <w:r>
        <w:rPr>
          <w:rStyle w:val="FootnoteReference"/>
        </w:rPr>
        <w:footnoteReference w:id="1041"/>
      </w:r>
    </w:p>
    <w:p>
      <w:pPr>
        <w:pStyle w:val="BookText"/>
      </w:pPr>
      <w:r>
        <w:rPr>
          <w:rFonts w:ascii="Times New Roman" w:hAnsi="Times New Roman" w:eastAsia="Times New Roman" w:cs="Times New Roman"/>
          <w:lang w:val="en-US" w:bidi="en-US"/>
          <w:color w:val="111111"/>
          <w:sz w:val="28"/>
          <w:szCs w:val="28"/>
          <w:rtl/>
        </w:rPr>
        <w:t xml:space="preserve">8324.</w:t>
      </w:r>
    </w:p>
    <w:p>
      <w:pPr>
        <w:pStyle w:val="BookText"/>
      </w:pPr>
      <w:r>
        <w:rPr>
          <w:rFonts w:ascii="Amiri" w:hAnsi="Amiri" w:eastAsia="Amiri" w:cs="Amiri"/>
          <w:lang w:bidi="ar-SA"/>
          <w:color w:val="111111"/>
          <w:sz w:val="28"/>
          <w:szCs w:val="28"/>
          <w:rtl/>
        </w:rPr>
        <w:t xml:space="preserve">رسول اللّه صلی اللّه علیه و آله فی عَلِیٍّ‌ علیه السلام: اللّهُمَّ‌ والِ‌ مَن والاهُ‌ ، اللّهُمَّ‌ عادِ مَن عاداهُ‌. </w:t>
      </w:r>
      <w:r>
        <w:rPr>
          <w:rStyle w:val="FootnoteReference"/>
        </w:rPr>
        <w:footnoteReference w:id="1042"/>
      </w:r>
    </w:p>
    <w:p>
      <w:pPr>
        <w:pStyle w:val="BookText"/>
      </w:pPr>
      <w:r>
        <w:rPr>
          <w:rFonts w:ascii="Times New Roman" w:hAnsi="Times New Roman" w:eastAsia="Times New Roman" w:cs="Times New Roman"/>
          <w:lang w:val="en-US" w:bidi="en-US"/>
          <w:color w:val="111111"/>
          <w:sz w:val="28"/>
          <w:szCs w:val="28"/>
          <w:rtl/>
        </w:rPr>
        <w:t xml:space="preserve">8325.</w:t>
      </w:r>
    </w:p>
    <w:p>
      <w:pPr>
        <w:pStyle w:val="BookText"/>
      </w:pPr>
      <w:r>
        <w:rPr>
          <w:rFonts w:ascii="Amiri" w:hAnsi="Amiri" w:eastAsia="Amiri" w:cs="Amiri"/>
          <w:lang w:bidi="ar-SA"/>
          <w:color w:val="111111"/>
          <w:sz w:val="28"/>
          <w:szCs w:val="28"/>
          <w:rtl/>
        </w:rPr>
        <w:t xml:space="preserve">عنه صلی اللّه علیه و آله فی عَلِیٍّ‌ علیه السلام: اللّهُمَّ‌ والِ‌ مَن والاهُ‌ وعادِ مَن عاداهُ‌ ، وَانصُر مَن نَصَرَهُ‌ وَاخذُل</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خَذَلَهُ‌.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مسند ابن حنبل:ج 1 ص 254 ح 964 [1] عن عبد الرحمن بن أبی لیلی ؛ الخصال:ص 66 ح 98 عن حذیفة ،بحارالأنوار:ج 32 ص 188 ح 138. [2]</w:t>
      </w:r>
    </w:p>
    <w:p>
      <w:pPr>
        <w:pStyle w:val="BookText"/>
      </w:pPr>
      <w:r>
        <w:rPr>
          <w:rFonts w:ascii="Times New Roman" w:hAnsi="Times New Roman" w:eastAsia="Times New Roman" w:cs="Times New Roman"/>
          <w:lang w:val="en-US" w:bidi="en-US"/>
          <w:color w:val="111111"/>
          <w:sz w:val="28"/>
          <w:szCs w:val="28"/>
          <w:rtl/>
        </w:rPr>
        <w:t xml:space="preserve">8326.</w:t>
      </w:r>
    </w:p>
    <w:p>
      <w:pPr>
        <w:pStyle w:val="BookText"/>
      </w:pPr>
      <w:r>
        <w:rPr>
          <w:rFonts w:ascii="Amiri" w:hAnsi="Amiri" w:eastAsia="Amiri" w:cs="Amiri"/>
          <w:lang w:bidi="ar-SA"/>
          <w:color w:val="111111"/>
          <w:sz w:val="28"/>
          <w:szCs w:val="28"/>
          <w:rtl/>
        </w:rPr>
        <w:t xml:space="preserve">عنه صلی اللّه علیه و آله یَومَ‌ غَدیرِ خُمٍّ‌: اللّهُمَّ‌ مَن کُنتُ‌ مَولاهُ‌ فَعَلِیٌّ‌ مَولاهُ‌ ، اللّهُمَّ‌ والِ‌ مَن والاهُ‌ وعادِ مَن عاداهُ‌ ، وَانصُر مَن نَصَرَهُ‌ ، وأعِن مَن أعانَهُ‌. </w:t>
      </w:r>
      <w:r>
        <w:rPr>
          <w:rStyle w:val="FootnoteReference"/>
        </w:rPr>
        <w:footnoteReference w:id="1044"/>
      </w:r>
    </w:p>
    <w:p>
      <w:pPr>
        <w:pStyle w:val="BookText"/>
      </w:pPr>
      <w:r>
        <w:rPr>
          <w:rFonts w:ascii="Times New Roman" w:hAnsi="Times New Roman" w:eastAsia="Times New Roman" w:cs="Times New Roman"/>
          <w:lang w:val="en-US" w:bidi="en-US"/>
          <w:color w:val="111111"/>
          <w:sz w:val="28"/>
          <w:szCs w:val="28"/>
          <w:rtl/>
        </w:rPr>
        <w:t xml:space="preserve">8327.</w:t>
      </w:r>
    </w:p>
    <w:p>
      <w:pPr>
        <w:pStyle w:val="BookText"/>
      </w:pPr>
      <w:r>
        <w:rPr>
          <w:rFonts w:ascii="Amiri" w:hAnsi="Amiri" w:eastAsia="Amiri" w:cs="Amiri"/>
          <w:lang w:bidi="ar-SA"/>
          <w:color w:val="111111"/>
          <w:sz w:val="28"/>
          <w:szCs w:val="28"/>
          <w:rtl/>
        </w:rPr>
        <w:t xml:space="preserve">عنه صلی اللّه علیه و آله: مَن کُنتُ‌ مَولاهُ‌ فَعَلِیٌّ‌ مَولاهُ‌ ؛ اللّهُمَّ‌ والِ‌ مَن والاهُ‌ ، وعادِ مَن عاداهُ‌ ، وأحِبَّ‌ مَن أحَبَّهُ‌ ، وأبغِض مَن أبغَضَهُ‌ ، وَانصُر مَن نَصَرَهُ‌ ، وَاخذُل مَن خَذَلَهُ‌. </w:t>
      </w:r>
      <w:r>
        <w:rPr>
          <w:rStyle w:val="FootnoteReference"/>
        </w:rPr>
        <w:footnoteReference w:id="1045"/>
      </w:r>
    </w:p>
    <w:p>
      <w:pPr>
        <w:pStyle w:val="BookText"/>
      </w:pPr>
      <w:r>
        <w:rPr>
          <w:rFonts w:ascii="Times New Roman" w:hAnsi="Times New Roman" w:eastAsia="Times New Roman" w:cs="Times New Roman"/>
          <w:lang w:val="en-US" w:bidi="en-US"/>
          <w:color w:val="111111"/>
          <w:sz w:val="28"/>
          <w:szCs w:val="28"/>
          <w:rtl/>
        </w:rPr>
        <w:t xml:space="preserve">8328.</w:t>
      </w:r>
    </w:p>
    <w:p>
      <w:pPr>
        <w:pStyle w:val="BookText"/>
      </w:pPr>
      <w:r>
        <w:rPr>
          <w:rFonts w:ascii="Amiri" w:hAnsi="Amiri" w:eastAsia="Amiri" w:cs="Amiri"/>
          <w:lang w:bidi="ar-SA"/>
          <w:color w:val="111111"/>
          <w:sz w:val="28"/>
          <w:szCs w:val="28"/>
          <w:rtl/>
        </w:rPr>
        <w:t xml:space="preserve">عنه صلی اللّه علیه و آله لِعَلِیٍّ‌ علیه السلام ذاتَ‌ یَومٍ‌ وهُوَ فی مَسجِدِ قُباءَ ، وَالأَنصارُ مُجتَمِعونَ‌: یا عَلِیُّ‌ أنتَ‌ أخی وأنَا أخوکَ‌ ، یا عَلِیُّ‌ أنتَ‌ وَصِیّی وخَلیفَتی وإمامُ‌ امَّتی بَعدی ، والَی اللّهُ‌ مَن والاکَ‌ ، وعادَی اللّهُ‌ مَن عاداکَ‌ ، وأبغَضَ‌ اللّهُ‌ مَن أبغَضَکَ‌ ، ونَصَرَ اللّهُ‌ مَن نَصَرَکَ‌ ، وخَذَلَ‌ اللّهُ‌ مَن خَذَلَکَ‌. </w:t>
      </w:r>
      <w:r>
        <w:rPr>
          <w:rStyle w:val="FootnoteReference"/>
        </w:rPr>
        <w:footnoteReference w:id="1046"/>
      </w:r>
    </w:p>
    <w:p>
      <w:pPr>
        <w:pStyle w:val="BookText"/>
      </w:pPr>
      <w:r>
        <w:rPr>
          <w:rFonts w:ascii="Times New Roman" w:hAnsi="Times New Roman" w:eastAsia="Times New Roman" w:cs="Times New Roman"/>
          <w:lang w:val="en-US" w:bidi="en-US"/>
          <w:color w:val="111111"/>
          <w:sz w:val="28"/>
          <w:szCs w:val="28"/>
          <w:rtl/>
        </w:rPr>
        <w:t xml:space="preserve">8329.</w:t>
      </w:r>
    </w:p>
    <w:p>
      <w:pPr>
        <w:pStyle w:val="BookText"/>
      </w:pPr>
      <w:r>
        <w:rPr>
          <w:rFonts w:ascii="Amiri" w:hAnsi="Amiri" w:eastAsia="Amiri" w:cs="Amiri"/>
          <w:lang w:bidi="ar-SA"/>
          <w:color w:val="111111"/>
          <w:sz w:val="28"/>
          <w:szCs w:val="28"/>
          <w:rtl/>
        </w:rPr>
        <w:t xml:space="preserve">رسول اللّه صلی اللّه علیه و آله فی حَجَّةِ‌ الوَداعِ‌ وهُوَ عَلی ناقَتِهِ‌ ، ویَدُهُ‌ عَلی مَنکِبِ‌ عَلِیٍّ‌ علیه السلام: اللّهُمَّ‌ هَل بَلَّغتُ‌ ؟ اللّهُمَّ‌ هَل بَلَّغتُ‌ ؟ هذَا ابنُ‌ عَمّی وأبو وُلدی ، اللّهُمَّ‌ کُبَّ‌ مَن عاداهُ‌ فِی النّارِ ! </w:t>
      </w:r>
      <w:r>
        <w:rPr>
          <w:rStyle w:val="FootnoteReference"/>
        </w:rPr>
        <w:footnoteReference w:id="1047"/>
      </w:r>
    </w:p>
    <w:p>
      <w:pPr>
        <w:pStyle w:val="BookText"/>
      </w:pPr>
      <w:r>
        <w:rPr>
          <w:rFonts w:ascii="Times New Roman" w:hAnsi="Times New Roman" w:eastAsia="Times New Roman" w:cs="Times New Roman"/>
          <w:lang w:val="en-US" w:bidi="en-US"/>
          <w:color w:val="111111"/>
          <w:sz w:val="28"/>
          <w:szCs w:val="28"/>
          <w:rtl/>
        </w:rPr>
        <w:t xml:space="preserve">8330.</w:t>
      </w:r>
    </w:p>
    <w:p>
      <w:pPr>
        <w:pStyle w:val="BookText"/>
      </w:pPr>
      <w:r>
        <w:rPr>
          <w:rFonts w:ascii="Amiri" w:hAnsi="Amiri" w:eastAsia="Amiri" w:cs="Amiri"/>
          <w:lang w:bidi="ar-SA"/>
          <w:color w:val="111111"/>
          <w:sz w:val="28"/>
          <w:szCs w:val="28"/>
          <w:rtl/>
        </w:rPr>
        <w:t xml:space="preserve">الإمام الحسن علیه السلام: دَعا [ رَسولُ‌ اللّهِ‌ صلی اللّه علیه و آله ]وهُوَ عَلَی المِنبَرِ عَلِیّا ، فَاجتَذَبَهُ‌ بِیَدهِ‌ فَقالَ‌:اللّهُمَّ‌ والِ‌ مَن والاهُ‌ ، وعادِ مَن عاداهُ‌ ، اللّهُمَّ‌ مَن عادی عَلِیّا فَلا تَجعَل لَهُ‌ فِی الأَرضِ‌ مَقعَدا ، ولا فِی السَّماءِ مَصعَدا ، وَاجعَلهُ‌ فی أسفَلِ‌ دَرَکٍ‌ مِنَ‌ النّارِ. </w:t>
      </w:r>
      <w:r>
        <w:rPr>
          <w:rStyle w:val="FootnoteReference"/>
        </w:rPr>
        <w:footnoteReference w:id="1048"/>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86" w:name="pg14448_131557"/>
    <w:bookmarkEnd w:id="386"/>
    <w:p>
      <w:pPr>
        <w:pStyle w:val="BookText"/>
      </w:pPr>
      <w:r>
        <w:rPr>
          <w:rFonts w:ascii="Times New Roman" w:hAnsi="Times New Roman" w:eastAsia="Times New Roman" w:cs="Times New Roman"/>
          <w:lang w:val="en-US" w:bidi="en-US"/>
          <w:color w:val="111111"/>
          <w:sz w:val="28"/>
          <w:szCs w:val="28"/>
          <w:rtl/>
        </w:rPr>
        <w:t xml:space="preserve">8331.</w:t>
      </w:r>
    </w:p>
    <w:p>
      <w:pPr>
        <w:pStyle w:val="BookText"/>
      </w:pPr>
      <w:r>
        <w:rPr>
          <w:rFonts w:ascii="Amiri" w:hAnsi="Amiri" w:eastAsia="Amiri" w:cs="Amiri"/>
          <w:lang w:bidi="ar-SA"/>
          <w:color w:val="111111"/>
          <w:sz w:val="28"/>
          <w:szCs w:val="28"/>
          <w:rtl/>
        </w:rPr>
        <w:t xml:space="preserve">رسول اللّه صلی اللّه علیه و آله: یا عَلِیُّ‌ ، مَن أحَبَّکَ‌ ووالاکَ‌ سَبَقَت لَهُ‌ الرَّحمَةُ‌ ، ومَن أبغَضَکَ‌ وعاداکَ‌ سَبَقَت لَهُ‌ اللَّعنَةُ‌.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8332.</w:t>
      </w:r>
    </w:p>
    <w:p>
      <w:pPr>
        <w:pStyle w:val="BookText"/>
      </w:pPr>
      <w:r>
        <w:rPr>
          <w:rFonts w:ascii="Amiri" w:hAnsi="Amiri" w:eastAsia="Amiri" w:cs="Amiri"/>
          <w:lang w:bidi="ar-SA"/>
          <w:color w:val="111111"/>
          <w:sz w:val="28"/>
          <w:szCs w:val="28"/>
          <w:rtl/>
        </w:rPr>
        <w:t xml:space="preserve">عنه صلی اللّه علیه و آله: مَعاشِرَ النّاسِ‌ ! أحِبّوا عَلِیا ؛ فَإِنَّ‌ لَحمَهُ‌ لَحمی ودَمَهُ‌ دَمی ، لَعَنَ‌ اللّهُ‌ أقواما مِن امَّتی ضَیَّعوا فیهِ‌ عَهدی ، ونَسوا فیهِ‌ وَصِیَّتی ، ما لَهُم عِندَ اللّهِ‌ مِن خَلاقٍ‌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8333.</w:t>
      </w:r>
    </w:p>
    <w:p>
      <w:pPr>
        <w:pStyle w:val="BookText"/>
      </w:pPr>
      <w:r>
        <w:rPr>
          <w:rFonts w:ascii="Amiri" w:hAnsi="Amiri" w:eastAsia="Amiri" w:cs="Amiri"/>
          <w:lang w:bidi="ar-SA"/>
          <w:color w:val="111111"/>
          <w:sz w:val="28"/>
          <w:szCs w:val="28"/>
          <w:rtl/>
        </w:rPr>
        <w:t xml:space="preserve">عنه صلی اللّه علیه و آله فی عَلِیٍّ‌ علیه السلام: اعلَموا مَعاشِرَ النّاسِ‌ ، أنَّ‌ اللّهَ‌ قَد نَصَبَهُ‌ لَکُم وَلِیّا وإماما ، مُفتَرَضا طاعَتُهُ‌ عَلَی المُهاجِرینَ‌ وَالأَنصارِ ، وعَلَی التّابِعینَ‌ لَهُم بِإِحسانٍ‌ ، وعَلَی البادی وَالحاضِرِ ، وعَلَی الأَعجَمِیِّ‌ وَالعَرَبِیِّ‌ ، وَالحُرِّ وَالمَملوکِ‌ ، وَالصَّغیرِ وَالکَبیرِ ، وعَلَی الأَبیَضِ‌ وَالأَسوَدِ ، وعَلی کُلِّ‌ مُوَحِّدٍ ، ماضٍ‌ حُکمُهُ‌ ، جائِزٌ قَولُهُ‌ ، نافِذٌ أمرُهُ‌ ، مَلعونٌ‌ مَن خالَفَهُ‌ ، مَرحومٌ‌ مَن تَبِعَهُ‌ ومَن صَدَّقَهُ‌ ، فَقَد غَفَرَ اللّهُ‌ لَهُ‌ ولِمَن سَمِعَ‌ مِنهُ‌ وأطاعَ‌ 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8334.</w:t>
      </w:r>
    </w:p>
    <w:p>
      <w:pPr>
        <w:pStyle w:val="BookText"/>
      </w:pPr>
      <w:r>
        <w:rPr>
          <w:rFonts w:ascii="Amiri" w:hAnsi="Amiri" w:eastAsia="Amiri" w:cs="Amiri"/>
          <w:lang w:bidi="ar-SA"/>
          <w:color w:val="111111"/>
          <w:sz w:val="28"/>
          <w:szCs w:val="28"/>
          <w:rtl/>
        </w:rPr>
        <w:t xml:space="preserve">عنه صلی اللّه علیه و آله: أمّا عَلِیُّ‌ بنُ‌ أبی طالِبٍ‌ ، فَإِنَّهُ‌ أخی وشَقیقی وصاحِبُ‌ الأَمرِ بَعدی...وبِوِلایَتِهِ‌ صارَت امَّتی مَرحومَةً‌ ، وبِعَداوَتِهِ‌ صارَتِ‌ المُخالِفَةُ‌ لَهُ‌ مِنها مَلعونَةً‌.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286" w:name="_Toc875"/>
      <w:r>
        <w:t>د قَتَلَةُ‌ الحُسَینِ‌ علیه السلام</w:t>
      </w:r>
      <w:bookmarkEnd w:id="1286"/>
    </w:p>
    <w:p>
      <w:pPr>
        <w:pStyle w:val="BookText"/>
      </w:pPr>
      <w:r>
        <w:rPr>
          <w:rFonts w:ascii="Times New Roman" w:hAnsi="Times New Roman" w:eastAsia="Times New Roman" w:cs="Times New Roman"/>
          <w:lang w:val="en-US" w:bidi="en-US"/>
          <w:color w:val="111111"/>
          <w:sz w:val="28"/>
          <w:szCs w:val="28"/>
          <w:rtl/>
        </w:rPr>
        <w:t xml:space="preserve">8335.</w:t>
      </w:r>
    </w:p>
    <w:p>
      <w:pPr>
        <w:pStyle w:val="BookText"/>
      </w:pPr>
      <w:r>
        <w:rPr>
          <w:rFonts w:ascii="Amiri" w:hAnsi="Amiri" w:eastAsia="Amiri" w:cs="Amiri"/>
          <w:lang w:bidi="ar-SA"/>
          <w:color w:val="111111"/>
          <w:sz w:val="28"/>
          <w:szCs w:val="28"/>
          <w:rtl/>
        </w:rPr>
        <w:t xml:space="preserve">الإمام الصادق علیه السلام: کانَ‌ الحُسَینُ‌ علیه السلام مَعَ‌ امِّهِ‌ تَحمِلُهُ‌ ، فَأَخَذَهُ‌ رَسولُ‌ اللّهِ‌ صلی اللّه علیه و آله فَقالَ‌:لَعَنَ‌ اللّهُ‌ قاتِلیکَ‌ ، ولَعَنَ‌ اللّهُ‌ سالِبیکَ‌ ، وأهلَکَ‌ اللّهُ‌ المُتَوازِرینَ‌ عَلَیکَ‌ ، وحَکَمَ‌ اللّهُ‌ بَینی وبَینَ‌ مَن</w:t>
      </w:r>
    </w:p>
    <w:p>
      <w:pPr>
        <w:pStyle w:val="BookText"/>
      </w:pPr>
      <w:r>
        <w:rPr>
          <w:rFonts w:ascii="Amiri" w:hAnsi="Amiri" w:eastAsia="Amiri" w:cs="Amiri"/>
          <w:lang w:bidi="ar-SA"/>
          <w:color w:val="111111"/>
          <w:sz w:val="28"/>
          <w:szCs w:val="28"/>
          <w:rtl/>
        </w:rPr>
        <w:t xml:space="preserve">الخصال:ص 556 ح 31 عن عامر بن واثلة ،بحار الأنوار:ج 31 ص 318 ح 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الخلاق:الحظّ‍‌ والنصیب (النهایة:ج 2 ص 70 "خلق").</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للمفید:ص 294 ح 4 عن أبی سعید الخدری ،بحار الأنوار:ج 39 ص 265 ح 38.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الإحتجاج:ج 1 ص 143 ح 32 [3] عن علقمة بن محمّد الحضرمی عن الإمام الباقر علیه السلام ،بحار الأنوار:ج 37 ص 207 ح 86.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للصدوق:ص 175 ح 178 [5]عن ابن عبّاس ،بحار الأنوار:ج 28 ص 37 ح 1. [6]</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أعانَ‌ عَلَیکَ‌.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کامل الزیارات:ص 144 ح 170 [1] عن مسمع بن عبد الملک ،بحار الأنوار:ج 44 ص 264 ح 22. [2]</w:t>
      </w:r>
    </w:p>
    <w:p>
      <w:pPr>
        <w:pStyle w:val="BookText"/>
      </w:pPr>
      <w:r>
        <w:rPr>
          <w:rFonts w:ascii="Times New Roman" w:hAnsi="Times New Roman" w:eastAsia="Times New Roman" w:cs="Times New Roman"/>
          <w:lang w:val="en-US" w:bidi="en-US"/>
          <w:color w:val="111111"/>
          <w:sz w:val="28"/>
          <w:szCs w:val="28"/>
          <w:rtl/>
        </w:rPr>
        <w:t xml:space="preserve">8336.</w:t>
      </w:r>
    </w:p>
    <w:p>
      <w:pPr>
        <w:pStyle w:val="BookText"/>
      </w:pPr>
      <w:r>
        <w:rPr>
          <w:rFonts w:ascii="Amiri" w:hAnsi="Amiri" w:eastAsia="Amiri" w:cs="Amiri"/>
          <w:lang w:bidi="ar-SA"/>
          <w:color w:val="111111"/>
          <w:sz w:val="28"/>
          <w:szCs w:val="28"/>
          <w:rtl/>
        </w:rPr>
        <w:t xml:space="preserve">مثیر الأحزان: قالَ‌ أصحابُ‌ الحَدیثِ‌:فَلَمّا أتَت عَلَی الحُسَینِ‌ علیه السلام سَنَةٌ‌ کامِلَةٌ‌ ، هَبَطَ‍‌ عَلَی النَّبِیِّ‌ صلی اللّه علیه و آله اثنا عَشَرَ مَلَکا عَلی صُوَرٍ مُختَلِفَةٍ‌ أحَدُهُم عَلی صوَرةِ‌ بَنی آدَمَ‌ یُعَزّونَهُ‌ ویَقولونَ‌:إنَّهُ‌ سَیَنزِلُ‌ بِوَلَدِکَ‌ الحُسَینِ‌ بنِ‌ فاطِمَةَ‌ ما نَزَلَ‌ بِهابیلَ‌ مِن قابیلَ‌ ، وسَیُعطی مِثلَ‌ أجرِ هابیلَ‌ ، ویُحمَلُ‌ عَلی قاتِلِهِ‌ مِثلُ‌ وِزرِ قابیلَ‌ ، ولَم یَبقَ‌ مَلَکٌ‌ إلّا نَزَلَ‌ إلَی النَّبِیِّ‌ یُعَزّونَهُ‌ ، وَالنَّبِیُّ‌ یَقولُ‌:اللّهُمَّ‌ اخذُل خاذِلیهِ‌ ، وَاقتُل قاتِلَهُ‌ ، ولا تُمَتِّعهُ‌ بِما طَلَبَهُ‌. </w:t>
      </w:r>
      <w:r>
        <w:rPr>
          <w:rStyle w:val="FootnoteReference"/>
        </w:rPr>
        <w:footnoteReference w:id="1050"/>
      </w:r>
    </w:p>
    <w:p>
      <w:pPr>
        <w:pStyle w:val="BookText"/>
      </w:pPr>
      <w:r>
        <w:rPr>
          <w:rFonts w:ascii="Times New Roman" w:hAnsi="Times New Roman" w:eastAsia="Times New Roman" w:cs="Times New Roman"/>
          <w:lang w:val="en-US" w:bidi="en-US"/>
          <w:color w:val="111111"/>
          <w:sz w:val="28"/>
          <w:szCs w:val="28"/>
          <w:rtl/>
        </w:rPr>
        <w:t xml:space="preserve">8337.</w:t>
      </w:r>
    </w:p>
    <w:p>
      <w:pPr>
        <w:pStyle w:val="BookText"/>
      </w:pPr>
      <w:r>
        <w:rPr>
          <w:rFonts w:ascii="Amiri" w:hAnsi="Amiri" w:eastAsia="Amiri" w:cs="Amiri"/>
          <w:lang w:bidi="ar-SA"/>
          <w:color w:val="111111"/>
          <w:sz w:val="28"/>
          <w:szCs w:val="28"/>
          <w:rtl/>
        </w:rPr>
        <w:t xml:space="preserve">مثیر الأحزان عن عبد اللّه بن یحیی: دَخَلنا مَعَ‌ عَلِیٍّ‌ علیه السلام إلی صِفّینَ‌ ، فَلَمّا حاذی نَینَوی نادی:صَبرا أبا عَبدِ اللّهِ‌.</w:t>
      </w:r>
    </w:p>
    <w:p>
      <w:pPr>
        <w:pStyle w:val="BookText"/>
      </w:pPr>
      <w:r>
        <w:rPr>
          <w:rFonts w:ascii="Amiri" w:hAnsi="Amiri" w:eastAsia="Amiri" w:cs="Amiri"/>
          <w:lang w:bidi="ar-SA"/>
          <w:color w:val="111111"/>
          <w:sz w:val="28"/>
          <w:szCs w:val="28"/>
          <w:rtl/>
        </w:rPr>
        <w:t xml:space="preserve">فَقالَ‌:دَخَلتُ‌ عَلی رَسولِ‌ اللّهِ‌ صلی اللّه علیه و آله وعَیناهُ‌ تَفیضانِ‌ ، فَقُلتُ‌:بِأَبی أنتَ‌ واُمّی یا رَسولَ‌ اللّهِ‌ ، ما لِعَینَیکَ‌ تَفیضانِ‌ ؟ أغضَبَکَ‌ أحَدٌ ؟ قالَ‌:لا ،بَل کانَ‌ عِندی جَبرَئیلُ‌ فَأَخبَرَنی أنَّ‌ الحُسَینَ‌ یُقتَلُ‌ بِشاطِئِ‌ الفُراتِ‌ ، وقالَ‌:هَل لَکَ‌ أن اشِمَّکَ‌ مِن تُربَتِهِ‌ ؟ قُلتُ‌:نَعَم ، فَمَدَّ یَدَهُ‌ فَأَخَذَ قَبضَةً‌ مِن تُرابٍ‌ وأعطانیها ، فَلَم أملِک عَینَیَّ‌ أن فاضَتا ، وَاسمُ‌ الأَرضِ‌ کَربَلاءُ.</w:t>
      </w:r>
    </w:p>
    <w:p>
      <w:pPr>
        <w:pStyle w:val="BookText"/>
      </w:pPr>
      <w:r>
        <w:rPr>
          <w:rFonts w:ascii="Amiri" w:hAnsi="Amiri" w:eastAsia="Amiri" w:cs="Amiri"/>
          <w:lang w:bidi="ar-SA"/>
          <w:color w:val="111111"/>
          <w:sz w:val="28"/>
          <w:szCs w:val="28"/>
          <w:rtl/>
        </w:rPr>
        <w:t xml:space="preserve">فَلَمّا أتَت عَلَیهِ‌ سَنَتانِ‌ خَرَجَ‌ النَّبِیُّ‌ صلی اللّه علیه و آله إلی سَفَرٍ ، فَوَقَفَ‌ فی بَعضِ‌ الطَّریقِ‌ استَرجَعَ‌ ودَمَعَت عَیناهُ‌ ، فَسُئِلَ‌ عَن ذلِکَ‌ فَقالَ‌:هذا جَبرَئیلُ‌ یُخبِرُنی عَن أرضٍ‌ بِشَطِّ‍‌ الفُراتِ‌ یُقالُ‌ لَها:کَربَلاءُ ، یُقتَلُ‌ فیها وَلَدِیَ‌ الحُسَینُ‌.فَقیلَ‌:ومَن یَقتُلُهُ‌ ؟ قالَ‌:رَجلٌ‌ یُقالُ‌ لَهُ‌:یَزیدُ ، کَأَنّی أنظُرُ إلَیهِ‌ وإلی مَصرَعِهِ‌ ومَدفَنِهِ‌ بِها ، وکَأَنّی أنظُرُ [عَلَی السَّبایا] </w:t>
      </w:r>
      <w:r>
        <w:rPr>
          <w:rStyle w:val="FootnoteReference"/>
        </w:rPr>
        <w:footnoteReference w:id="1051"/>
      </w:r>
      <w:r>
        <w:rPr>
          <w:rFonts w:ascii="Amiri" w:hAnsi="Amiri" w:eastAsia="Amiri" w:cs="Amiri"/>
          <w:lang w:bidi="ar-SA"/>
          <w:color w:val="111111"/>
          <w:sz w:val="28"/>
          <w:szCs w:val="28"/>
          <w:rtl/>
        </w:rPr>
        <w:t xml:space="preserve">عَلی أقتابِ‌ المَطایا وقَد اهدِیَ‌ رَأسُ‌ وَلَدِیَ‌ الحُسَینِ‌ إلی یَزیدَ لَعَنَهُ‌ اللّهُ‌ ، فَوَاللّهِ‌ ما یَنظُرُ</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87" w:name="pg14448_131559"/>
    <w:bookmarkEnd w:id="387"/>
    <w:p>
      <w:pPr>
        <w:pStyle w:val="BookText"/>
      </w:pPr>
      <w:r>
        <w:rPr>
          <w:rFonts w:ascii="Amiri" w:hAnsi="Amiri" w:eastAsia="Amiri" w:cs="Amiri"/>
          <w:lang w:bidi="ar-SA"/>
          <w:color w:val="111111"/>
          <w:sz w:val="28"/>
          <w:szCs w:val="28"/>
          <w:rtl/>
        </w:rPr>
        <w:t xml:space="preserve">أحَدٌ إلی رَأسِ‌ الحُسَینِ‌ ویَفرَحُ‌ إلّا خالَفَ‌ اللّهُ‌ بَینَ‌ قَلبِهِ‌ ولِسانِهِ‌ ، وعَذَّبَهُ‌ اللّهُ‌ عَذابا ألیما.</w:t>
      </w:r>
    </w:p>
    <w:p>
      <w:pPr>
        <w:pStyle w:val="BookText"/>
      </w:pPr>
      <w:r>
        <w:rPr>
          <w:rFonts w:ascii="Amiri" w:hAnsi="Amiri" w:eastAsia="Amiri" w:cs="Amiri"/>
          <w:lang w:bidi="ar-SA"/>
          <w:color w:val="111111"/>
          <w:sz w:val="28"/>
          <w:szCs w:val="28"/>
          <w:rtl/>
        </w:rPr>
        <w:t xml:space="preserve">فَرَجَعَ‌ [ النَّبِیُّ‌ صلی اللّه علیه و آله ] عَن سَفَرِهِ‌ مَغموما مَهموما کَئیبا حَزینا ، وصَعِدَ وخَطَبَ‌ ووَعَظَ‍‌ وَالحَسَنُ‌ وَالحُسَینُ‌ علیهماالسلام بَینَ‌ یَدَیهِ‌ ، فَلَمّا فَرَغَ‌ مِن خُطبَتِهِ‌ ، وَضَعَ‌ یَدَهُ‌ الیُمنی عَلی رَأسِ‌ الحَسَنِ‌ علیه السلام وَیدَهُ‌ الیُسری عَلی رَأسِ‌ الحُسَینِ‌ علیه السلام ، ورَفَعَ‌ رَأسَهُ‌ إلَی السَّماءِ وقالَ‌:</w:t>
      </w:r>
    </w:p>
    <w:p>
      <w:pPr>
        <w:pStyle w:val="BookText"/>
      </w:pPr>
      <w:r>
        <w:rPr>
          <w:rFonts w:ascii="Amiri" w:hAnsi="Amiri" w:eastAsia="Amiri" w:cs="Amiri"/>
          <w:lang w:bidi="ar-SA"/>
          <w:color w:val="111111"/>
          <w:sz w:val="28"/>
          <w:szCs w:val="28"/>
          <w:rtl/>
        </w:rPr>
        <w:t xml:space="preserve">اللّهُمَّ‌ ، إنَّ‌ مُحَمَّدا عَبدُکَ‌ ورَسولُکَ‌ ونَبِیُّکَ‌ ، وهذانِ‌ أطائِبُ‌ عِترَتی ، وخِیارُ ذُرِّیَّتی وأرومَتی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الأرومة بوزن الأکولة:الأصل (النهایة:ج 1 ص 41 [1] "أرم").</w:t>
      </w:r>
    </w:p>
    <w:p>
      <w:pPr>
        <w:pStyle w:val="BookText"/>
      </w:pPr>
      <w:r>
        <w:rPr>
          <w:rFonts w:ascii="Amiri" w:hAnsi="Amiri" w:eastAsia="Amiri" w:cs="Amiri"/>
          <w:lang w:bidi="ar-SA"/>
          <w:color w:val="111111"/>
          <w:sz w:val="28"/>
          <w:szCs w:val="28"/>
          <w:rtl/>
        </w:rPr>
        <w:t xml:space="preserve">، ومَن اخلِفُهُما فی امَّتی ، وقَد أخبَرَنی جَبرَئیلُ‌ أنَّ‌ وَلَدی هذا مَقتولٌ‌ مَخذولٌ‌ ، اللّهُمَّ‌ فَبارِک لَهُ‌ فی قَتلِهِ‌ ، وَاجعَلهُ‌ مِن ساداتِ‌ الشُّهداءِ ، اللّهُمَّ‌ ولا تُبارِک فی قاتِلِهِ‌ وخاذِلِهِ‌ ، وأصلِهِ‌ حَرَّ نارِکَ‌ ، وَاحشُرهُ‌ فی أسفَلِ‌ دَرَکِ‌ الجَحیمِ‌.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87" w:name="_Toc876"/>
      <w:r>
        <w:t>ه النَّوادِرُ</w:t>
      </w:r>
      <w:bookmarkEnd w:id="1287"/>
    </w:p>
    <w:p>
      <w:pPr>
        <w:pStyle w:val="BookText"/>
      </w:pPr>
      <w:r>
        <w:rPr>
          <w:rFonts w:ascii="Times New Roman" w:hAnsi="Times New Roman" w:eastAsia="Times New Roman" w:cs="Times New Roman"/>
          <w:lang w:val="en-US" w:bidi="en-US"/>
          <w:color w:val="111111"/>
          <w:sz w:val="28"/>
          <w:szCs w:val="28"/>
          <w:rtl/>
        </w:rPr>
        <w:t xml:space="preserve">8338.</w:t>
      </w:r>
    </w:p>
    <w:p>
      <w:pPr>
        <w:pStyle w:val="BookText"/>
      </w:pPr>
      <w:r>
        <w:rPr>
          <w:rFonts w:ascii="Amiri" w:hAnsi="Amiri" w:eastAsia="Amiri" w:cs="Amiri"/>
          <w:lang w:bidi="ar-SA"/>
          <w:color w:val="111111"/>
          <w:sz w:val="28"/>
          <w:szCs w:val="28"/>
          <w:rtl/>
        </w:rPr>
        <w:t xml:space="preserve">رسول اللّه صلی اللّه علیه و آله: اللّهُمَّ‌ أذهِب مُلکَ‌ غَسّانَ‌ ، وضَع مُهورَ کِندَةَ‌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r>
        <w:rPr>
          <w:rStyle w:val="FootnoteReference"/>
        </w:rPr>
        <w:footnoteReference w:id="1054"/>
      </w:r>
    </w:p>
    <w:p>
      <w:pPr>
        <w:pStyle w:val="BookText"/>
      </w:pPr>
      <w:r>
        <w:rPr>
          <w:rFonts w:ascii="Times New Roman" w:hAnsi="Times New Roman" w:eastAsia="Times New Roman" w:cs="Times New Roman"/>
          <w:lang w:val="en-US" w:bidi="en-US"/>
          <w:color w:val="111111"/>
          <w:sz w:val="28"/>
          <w:szCs w:val="28"/>
          <w:rtl/>
        </w:rPr>
        <w:t xml:space="preserve">8339.</w:t>
      </w:r>
    </w:p>
    <w:p>
      <w:pPr>
        <w:pStyle w:val="BookText"/>
      </w:pPr>
      <w:r>
        <w:rPr>
          <w:rFonts w:ascii="Amiri" w:hAnsi="Amiri" w:eastAsia="Amiri" w:cs="Amiri"/>
          <w:lang w:bidi="ar-SA"/>
          <w:color w:val="111111"/>
          <w:sz w:val="28"/>
          <w:szCs w:val="28"/>
          <w:rtl/>
        </w:rPr>
        <w:t xml:space="preserve">مسند الشامیّین عن عبدالرحمن بن شبل عن النبیّ‌ صلی اللّه علیه و آله: اللّهُمَّ‌ العَن رَجُلاً سَمّاهُ‌ وَاجعَل قَلبَهُ‌ قَلبَ‌ سوءٍ ، وَاملَأ جَوفَهُ‌ رَضفَ‌ </w:t>
      </w:r>
      <w:r>
        <w:rPr>
          <w:rStyle w:val="FootnoteReference"/>
        </w:rPr>
        <w:footnoteReference w:id="1055"/>
      </w:r>
      <w:r>
        <w:rPr>
          <w:rFonts w:ascii="Amiri" w:hAnsi="Amiri" w:eastAsia="Amiri" w:cs="Amiri"/>
          <w:lang w:bidi="ar-SA"/>
          <w:color w:val="111111"/>
          <w:sz w:val="28"/>
          <w:szCs w:val="28"/>
          <w:rtl/>
        </w:rPr>
        <w:t xml:space="preserve">جَهَنَّمَ‌. </w:t>
      </w:r>
      <w:r>
        <w:rPr>
          <w:rStyle w:val="FootnoteReference"/>
        </w:rPr>
        <w:footnoteReference w:id="1056"/>
      </w:r>
    </w:p>
    <w:p>
      <w:pPr>
        <w:pStyle w:val="BookText"/>
      </w:pPr>
      <w:r>
        <w:rPr>
          <w:rFonts w:ascii="Times New Roman" w:hAnsi="Times New Roman" w:eastAsia="Times New Roman" w:cs="Times New Roman"/>
          <w:lang w:val="en-US" w:bidi="en-US"/>
          <w:color w:val="111111"/>
          <w:sz w:val="28"/>
          <w:szCs w:val="28"/>
          <w:rtl/>
        </w:rPr>
        <w:t xml:space="preserve">8340.</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قَد قَنَتَ‌ ودَعا عَلی قَومٍ‌ بِأَسمائِهِم وأسماءِ آبائِهِم وعَشائِرِهِم ، وفَعَلَهُ‌ عَلِیٌّ‌ علیه السلام بَعدَهُ‌. </w:t>
      </w:r>
      <w:r>
        <w:rPr>
          <w:rStyle w:val="FootnoteReference"/>
        </w:rPr>
        <w:footnoteReference w:id="1057"/>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88" w:name="pg14448_131561"/>
    <w:bookmarkEnd w:id="388"/>
    <w:p>
      <w:pPr>
        <w:pStyle w:val="Heading5"/>
      </w:pPr>
      <w:bookmarkStart w:id="1288" w:name="_Toc877"/>
      <w:r>
        <w:t>تحلیل حول الحکمة من لعن الأنبیاء والأولیاء للمجرمین</w:t>
      </w:r>
      <w:bookmarkEnd w:id="1288"/>
    </w:p>
    <w:p>
      <w:pPr>
        <w:pStyle w:val="Heading6"/>
      </w:pPr>
      <w:bookmarkStart w:id="1289" w:name="_Toc878"/>
      <w:r>
        <w:t>اشارة</w:t>
      </w:r>
      <w:bookmarkEnd w:id="1289"/>
    </w:p>
    <w:p>
      <w:pPr>
        <w:pStyle w:val="BookText"/>
      </w:pPr>
      <w:r>
        <w:rPr>
          <w:rFonts w:ascii="IRNazanin" w:hAnsi="IRNazanin" w:eastAsia="IRNazanin" w:cs="IRNazanin"/>
          <w:lang w:bidi="fa-IR"/>
          <w:color w:val="111111"/>
          <w:sz w:val="28"/>
          <w:szCs w:val="28"/>
          <w:rtl/>
        </w:rPr>
        <w:t xml:space="preserve">قد یتبادر إلی الأذهان السؤال التالی من خلال ملاحظة أدعیة الأنبیاء وأئمّة المسلمین علی المجرمین:لماذا أطلق أولیاء اللّه الّذین هم رمز صفات اللّه تعالی وأسمائه الحسنی ومظهر رأفته ورحمته ، ألسنتهم بالدعاء علی الأشخاص المجرمین‌؟ أو لم یکن من الأفضل أن یدعوا لهدایتهم وسعادتهم‌؟ أو لم یکن العقاب الإلهی یکفیهم کی یزید أولیاء اللّه سبحانه من عقوبتهم عبر الدعاء علیهم ولعنهم‌؟ للإجابة علی هذا السؤال نقول:إنّ‌ صفات اللّه وأسماءه الحسنی لا تقتصر علی صفات الجمال ، فلله عز و جل صفات الجلال أیضا ، وکما أنّه أرحم الراحمین ، فإنّه قهّار وشدید العقاب أیضا ، والأشخاص الّذین یخرجون من دائرة الرحمة الإلهیة الواسعة بسبب سوء استغلالهم للحرّیة ، سوف یبتلون بغضبه وعقابه.</w:t>
      </w:r>
    </w:p>
    <w:p>
      <w:pPr>
        <w:pStyle w:val="BookText"/>
      </w:pPr>
      <w:r>
        <w:rPr>
          <w:rFonts w:ascii="IRNazanin" w:hAnsi="IRNazanin" w:eastAsia="IRNazanin" w:cs="IRNazanin"/>
          <w:lang w:bidi="fa-IR"/>
          <w:color w:val="111111"/>
          <w:sz w:val="28"/>
          <w:szCs w:val="28"/>
          <w:rtl/>
        </w:rPr>
        <w:t xml:space="preserve">إنّ‌ أنبیاء اللّه وأولیاءه لیسوا مَظهر صفات جماله فقط‍‌ ،بل هم أیضا مجلی صفات جلاله عز و جل ، وعلی هذا فعندما یکون أرحم الراحمین فإنّه یلعن فی نفس الوقت طائفة من المجرمین ویرغّب الآخرین أیضا فی لعنهم ، فیقول:</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w:t>
      </w:r>
      <w:r>
        <w:rPr>
          <w:rStyle w:val="FootnoteReference"/>
        </w:rPr>
        <w:footnoteReference w:id="1058"/>
      </w:r>
    </w:p>
    <w:p>
      <w:pPr>
        <w:pStyle w:val="BookText"/>
      </w:pPr>
      <w:r>
        <w:rPr>
          <w:rFonts w:ascii="Amiri" w:hAnsi="Amiri" w:eastAsia="Amiri" w:cs="Amiri"/>
          <w:lang w:bidi="ar-SA"/>
          <w:color w:val="111111"/>
          <w:sz w:val="28"/>
          <w:szCs w:val="28"/>
          <w:rtl/>
        </w:rPr>
        <w:t xml:space="preserve">البقرة:159. [1]</w:t>
      </w:r>
    </w:p>
    <w:p>
      <w:pPr>
        <w:pStyle w:val="BookText"/>
      </w:pPr>
      <w:r>
        <w:rPr>
          <w:rFonts w:ascii="IRNazanin" w:hAnsi="IRNazanin" w:eastAsia="IRNazanin" w:cs="IRNazanin"/>
          <w:lang w:bidi="fa-IR"/>
          <w:color w:val="111111"/>
          <w:sz w:val="28"/>
          <w:szCs w:val="28"/>
          <w:rtl/>
        </w:rPr>
        <w:t xml:space="preserve">ویقول أیضا: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89" w:name="pg14448_131562"/>
    <w:bookmarkEnd w:id="389"/>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أُولئِکَ‌ جَزاؤُهُمْ‌ أَنَّ‌ عَلَیْهِمْ‌ لَعْنَةَ‌ اللّهِ‌ وَ الْمَلائِکَةِ‌ وَ النّاسِ‌ أَجْمَعِینَ‌"   .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آل عمران:86 87. [1]</w:t>
      </w:r>
    </w:p>
    <w:p>
      <w:pPr>
        <w:pStyle w:val="BookText"/>
      </w:pPr>
      <w:r>
        <w:rPr>
          <w:rFonts w:ascii="IRNazanin" w:hAnsi="IRNazanin" w:eastAsia="IRNazanin" w:cs="IRNazanin"/>
          <w:lang w:bidi="fa-IR"/>
          <w:color w:val="111111"/>
          <w:sz w:val="28"/>
          <w:szCs w:val="28"/>
          <w:rtl/>
        </w:rPr>
        <w:t xml:space="preserve">ولا شکّ‌ فی أنّ‌ أنبیاء اللّه وأولیاءه ، یجب أن یتأسّوا به ، ویلعنوا الأشخاص الّذین هم موضع غضب اللّه ولعنته.</w:t>
      </w:r>
    </w:p>
    <w:p>
      <w:pPr>
        <w:pStyle w:val="BookText"/>
      </w:pPr>
      <w:r>
        <w:rPr>
          <w:rFonts w:ascii="IRNazanin" w:hAnsi="IRNazanin" w:eastAsia="IRNazanin" w:cs="IRNazanin"/>
          <w:lang w:bidi="fa-IR"/>
          <w:color w:val="111111"/>
          <w:sz w:val="28"/>
          <w:szCs w:val="28"/>
          <w:rtl/>
        </w:rPr>
        <w:t xml:space="preserve">وتوجد فی هذا المجال ملاحظات تسترعی الاهتمام:</w:t>
      </w:r>
    </w:p>
    <w:p>
      <w:pPr>
        <w:pStyle w:val="Heading6"/>
      </w:pPr>
      <w:bookmarkStart w:id="1290" w:name="_Toc879"/>
      <w:r>
        <w:t>1.الحکمة من لعن الأنبیاء والأولیاء للمجرمین</w:t>
      </w:r>
      <w:bookmarkEnd w:id="1290"/>
    </w:p>
    <w:p>
      <w:pPr>
        <w:pStyle w:val="BookText"/>
      </w:pPr>
      <w:r>
        <w:rPr>
          <w:rFonts w:ascii="IRNazanin" w:hAnsi="IRNazanin" w:eastAsia="IRNazanin" w:cs="IRNazanin"/>
          <w:lang w:bidi="fa-IR"/>
          <w:color w:val="111111"/>
          <w:sz w:val="28"/>
          <w:szCs w:val="28"/>
          <w:rtl/>
        </w:rPr>
        <w:t xml:space="preserve">الملاحظة الاُولی الّتی یجب أن تسترعی الاهتمام فیما یتعلّق بلعن أنبیاء اللّه وأولیائه للمجرمین ، هی أنّ‌ لعنهم یقوم علی أساس الحکمة ، کما هو الحال بالنسبة إلی دعائهم ، والحِکم الّتی یمکن عدّها للعنهم هی کالتالی:</w:t>
      </w:r>
    </w:p>
    <w:p>
      <w:pPr>
        <w:pStyle w:val="Heading6"/>
      </w:pPr>
      <w:bookmarkStart w:id="1291" w:name="_Toc880"/>
      <w:r>
        <w:t>أ تعزیز العقیدة بأنبیاء اللّه وأوصیائه</w:t>
      </w:r>
      <w:bookmarkEnd w:id="1291"/>
    </w:p>
    <w:p>
      <w:pPr>
        <w:pStyle w:val="BookText"/>
      </w:pPr>
      <w:r>
        <w:rPr>
          <w:rFonts w:ascii="IRNazanin" w:hAnsi="IRNazanin" w:eastAsia="IRNazanin" w:cs="IRNazanin"/>
          <w:lang w:bidi="fa-IR"/>
          <w:color w:val="111111"/>
          <w:sz w:val="28"/>
          <w:szCs w:val="28"/>
          <w:rtl/>
        </w:rPr>
        <w:t xml:space="preserve">إنّ‌ الاستجابة لبعض الأدعیة علی المجرمین تؤدّی إلی تعزیز إیمان المؤمنین وزوال الشکّ‌ من المرتابین ، مثل استجابة دعاء نوح علیه السلام علی قومه </w:t>
      </w:r>
      <w:r>
        <w:rPr>
          <w:rStyle w:val="FootnoteReference"/>
        </w:rPr>
        <w:footnoteReference w:id="1060"/>
      </w:r>
      <w:r>
        <w:rPr>
          <w:rFonts w:ascii="IRNazanin" w:hAnsi="IRNazanin" w:eastAsia="IRNazanin" w:cs="IRNazanin"/>
          <w:lang w:bidi="fa-IR"/>
          <w:color w:val="111111"/>
          <w:sz w:val="28"/>
          <w:szCs w:val="28"/>
          <w:rtl/>
        </w:rPr>
        <w:t xml:space="preserve">، والاستجابة لدعاء النبیّ‌ صلی اللّه علیه و آله علی کسری </w:t>
      </w:r>
      <w:r>
        <w:rPr>
          <w:rStyle w:val="FootnoteReference"/>
        </w:rPr>
        <w:footnoteReference w:id="1061"/>
      </w:r>
      <w:r>
        <w:rPr>
          <w:rFonts w:ascii="IRNazanin" w:hAnsi="IRNazanin" w:eastAsia="IRNazanin" w:cs="IRNazanin"/>
          <w:lang w:bidi="fa-IR"/>
          <w:color w:val="111111"/>
          <w:sz w:val="28"/>
          <w:szCs w:val="28"/>
          <w:rtl/>
        </w:rPr>
        <w:t xml:space="preserve">وعتیبة بن أبی لهب </w:t>
      </w:r>
      <w:r>
        <w:rPr>
          <w:rStyle w:val="FootnoteReference"/>
        </w:rPr>
        <w:footnoteReference w:id="1062"/>
      </w:r>
      <w:r>
        <w:rPr>
          <w:rFonts w:ascii="IRNazanin" w:hAnsi="IRNazanin" w:eastAsia="IRNazanin" w:cs="IRNazanin"/>
          <w:lang w:bidi="fa-IR"/>
          <w:color w:val="111111"/>
          <w:sz w:val="28"/>
          <w:szCs w:val="28"/>
          <w:rtl/>
        </w:rPr>
        <w:t xml:space="preserve">، وإجابة دعاء الإمام علیّ‌ علیه السلام فیما یتعلّق ب "العیزار" </w:t>
      </w:r>
      <w:r>
        <w:rPr>
          <w:rStyle w:val="FootnoteReference"/>
        </w:rPr>
        <w:footnoteReference w:id="1063"/>
      </w:r>
      <w:r>
        <w:rPr>
          <w:rFonts w:ascii="IRNazanin" w:hAnsi="IRNazanin" w:eastAsia="IRNazanin" w:cs="IRNazanin"/>
          <w:lang w:bidi="fa-IR"/>
          <w:color w:val="111111"/>
          <w:sz w:val="28"/>
          <w:szCs w:val="28"/>
          <w:rtl/>
        </w:rPr>
        <w:t xml:space="preserve">والأشخاص الّذین کتموا حدیث الولایة </w:t>
      </w:r>
      <w:r>
        <w:rPr>
          <w:rStyle w:val="FootnoteReference"/>
        </w:rPr>
        <w:footnoteReference w:id="1064"/>
      </w:r>
      <w:r>
        <w:rPr>
          <w:rFonts w:ascii="IRNazanin" w:hAnsi="IRNazanin" w:eastAsia="IRNazanin" w:cs="IRNazanin"/>
          <w:lang w:bidi="fa-IR"/>
          <w:color w:val="111111"/>
          <w:sz w:val="28"/>
          <w:szCs w:val="28"/>
          <w:rtl/>
        </w:rPr>
        <w:t xml:space="preserve">، وکذلک إجابة دعاء أهل البیت علیهم السلام علی عدد من المعاندین.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90" w:name="pg14448_131563"/>
    <w:bookmarkEnd w:id="390"/>
    <w:p>
      <w:pPr>
        <w:pStyle w:val="Heading6"/>
      </w:pPr>
      <w:bookmarkStart w:id="1292" w:name="_Toc881"/>
      <w:r>
        <w:t>ب إظهار المکانة المعنویة لأولیاء اللّه</w:t>
      </w:r>
      <w:bookmarkEnd w:id="1292"/>
    </w:p>
    <w:p>
      <w:pPr>
        <w:pStyle w:val="BookText"/>
      </w:pPr>
      <w:r>
        <w:rPr>
          <w:rFonts w:ascii="IRNazanin" w:hAnsi="IRNazanin" w:eastAsia="IRNazanin" w:cs="IRNazanin"/>
          <w:lang w:bidi="fa-IR"/>
          <w:color w:val="111111"/>
          <w:sz w:val="28"/>
          <w:szCs w:val="28"/>
          <w:rtl/>
        </w:rPr>
        <w:t xml:space="preserve">إنّ‌ أولیاء اللّه علیهم السلام الّذین یخضعون لولایة اللّه الحکیم ورعایته فی جمیع الاُمور ومنها الحبّ‌ والعداء ، لا یتحرّون فی أعمالهم سوی طاعته ورضاه.فکما أنّ‌ اللّه القادر والمتعالی جعل قضاء الکثیر من الحاجات والوصول إلی الدرجات متوقّفا علی التوسّل والشفاعة ودعاء أولیائه کی یظهر مکانة أولیاء الدین للناس ویقودهم باتّجاه إیجاد الروابط‍‌ وتعزیزها مع القادة المختارین ، کذلک الحال بالنسبة إلی بعض الأشخاص المستحقّین للعقوبة علی قسم من ذنوبهم ، فإنّه یجعل ذلک متوقّفا علی لعن الأولیاء لهم ، کی یلفت أنظار الناس إلی منزلة هؤلاء الأولیاء ویحذّرهم من سلوک طریق اللّامبالاة ، أو مخالفة أولیاء اللّه والّتی هی مخالفة اللّه.</w:t>
      </w:r>
    </w:p>
    <w:p>
      <w:pPr>
        <w:pStyle w:val="Heading6"/>
      </w:pPr>
      <w:bookmarkStart w:id="1293" w:name="_Toc882"/>
      <w:r>
        <w:t>ج فضح الشخصیات السیاسیة الفاسدة</w:t>
      </w:r>
      <w:bookmarkEnd w:id="1293"/>
    </w:p>
    <w:p>
      <w:pPr>
        <w:pStyle w:val="BookText"/>
      </w:pPr>
      <w:r>
        <w:rPr>
          <w:rFonts w:ascii="IRNazanin" w:hAnsi="IRNazanin" w:eastAsia="IRNazanin" w:cs="IRNazanin"/>
          <w:lang w:bidi="fa-IR"/>
          <w:color w:val="111111"/>
          <w:sz w:val="28"/>
          <w:szCs w:val="28"/>
          <w:rtl/>
        </w:rPr>
        <w:t xml:space="preserve">بعض الّذین لُعنوا من قبل النبیّ‌ صلی اللّه علیه و آله أو أهل البیت علیهم السلام یمثّلون شخصیات سیاسیة فاسدة ، فدعاء النبیّ‌ صلی اللّه علیه و آله علیهم أدّی إلی فضحهم وتزلزل قاعدتهم السیاسیة وانتشار الوعی السیاسی فی المجتمع.</w:t>
      </w:r>
    </w:p>
    <w:p>
      <w:pPr>
        <w:pStyle w:val="Heading6"/>
      </w:pPr>
      <w:bookmarkStart w:id="1294" w:name="_Toc883"/>
      <w:r>
        <w:t>د فضح الشخصیات الدینیة المنحرفة</w:t>
      </w:r>
      <w:bookmarkEnd w:id="1294"/>
    </w:p>
    <w:p>
      <w:pPr>
        <w:pStyle w:val="BookText"/>
      </w:pPr>
      <w:r>
        <w:rPr>
          <w:rFonts w:ascii="IRNazanin" w:hAnsi="IRNazanin" w:eastAsia="IRNazanin" w:cs="IRNazanin"/>
          <w:lang w:bidi="fa-IR"/>
          <w:color w:val="111111"/>
          <w:sz w:val="28"/>
          <w:szCs w:val="28"/>
          <w:rtl/>
        </w:rPr>
        <w:t xml:space="preserve">یمثّل عدد من الأشخاص الّذین لعنهم أهل البیت علیهم السلام شخصیات دینیة منحرفة ، فدعاء أهل البیت علیهم السلام علیهم هو فی الحقیقة فضح لهم وتعریف بهم للمجتمع المسلم کی لا ینخدع بهم.</w:t>
      </w:r>
    </w:p>
    <w:p>
      <w:pPr>
        <w:pStyle w:val="Heading6"/>
      </w:pPr>
      <w:bookmarkStart w:id="1295" w:name="_Toc884"/>
      <w:r>
        <w:t>ه الحیلولة دون الانحرافات الأخلاقیة والاجتماعیة</w:t>
      </w:r>
      <w:bookmarkEnd w:id="1295"/>
    </w:p>
    <w:p>
      <w:pPr>
        <w:pStyle w:val="BookText"/>
      </w:pPr>
      <w:r>
        <w:rPr>
          <w:rFonts w:ascii="IRNazanin" w:hAnsi="IRNazanin" w:eastAsia="IRNazanin" w:cs="IRNazanin"/>
          <w:lang w:bidi="fa-IR"/>
          <w:color w:val="111111"/>
          <w:sz w:val="28"/>
          <w:szCs w:val="28"/>
          <w:rtl/>
        </w:rPr>
        <w:t xml:space="preserve">إنّ‌ فضح المعاندین والمنافقین من شأنه أن یحول دون انجراف الأشخاص الّذین یمتلکون الأرضیة النفسیة للعناد والنفاق أو الّذین ما یزالون فی بدایة طریق الانحراف ، فی الانحراف خشیة افتضاح أمرهم ، وهذه الحکمة تجری</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91" w:name="pg14448_131564"/>
    <w:bookmarkEnd w:id="391"/>
    <w:p>
      <w:pPr>
        <w:pStyle w:val="BookText"/>
      </w:pPr>
      <w:r>
        <w:rPr>
          <w:rFonts w:ascii="IRNazanin" w:hAnsi="IRNazanin" w:eastAsia="IRNazanin" w:cs="IRNazanin"/>
          <w:lang w:bidi="fa-IR"/>
          <w:color w:val="111111"/>
          <w:sz w:val="28"/>
          <w:szCs w:val="28"/>
          <w:rtl/>
        </w:rPr>
        <w:t xml:space="preserve">أیضا فیما یتعلّق بلعن اللّه للأشخاص الّذین یکتمون معلوماتهم الدینیة أو یکفرون بعد الإیمان.</w:t>
      </w:r>
    </w:p>
    <w:p>
      <w:pPr>
        <w:pStyle w:val="Heading6"/>
      </w:pPr>
      <w:bookmarkStart w:id="1296" w:name="_Toc885"/>
      <w:r>
        <w:t>2.مَن هم الّذین لعنهم الأنبیاء والأولیاء ؟</w:t>
      </w:r>
      <w:bookmarkEnd w:id="1296"/>
    </w:p>
    <w:p>
      <w:pPr>
        <w:pStyle w:val="BookText"/>
      </w:pPr>
      <w:r>
        <w:rPr>
          <w:rFonts w:ascii="IRNazanin" w:hAnsi="IRNazanin" w:eastAsia="IRNazanin" w:cs="IRNazanin"/>
          <w:lang w:bidi="fa-IR"/>
          <w:color w:val="111111"/>
          <w:sz w:val="28"/>
          <w:szCs w:val="28"/>
          <w:rtl/>
        </w:rPr>
        <w:t xml:space="preserve">یتّضح من خلال التأمّل فیما سبقت الإشارة إلیه فی حکمة لعن الأنبیاء والأولیاء للمجرمین أنّهم لم یلعنوا جمیع المجرمین ،بل إنّهم کانوا یقتصرون علی لعن الأشخاص الّذین تسبّبوا فی إضلال الآخرین فضلاً عن أنّهم لم یکونوا یتمتّعون بقابلیة الهدایة بسبب عنادهم ومکابرتهم ، ولذلک فإنّ‌ رسول اللّه صلی اللّه علیه و آله وعلی الرغم من کلّ‌ الأذی الّذی تحمّله من قومه فی بدء بعثته لم یلعن قومه ،بل لمّا اقتُرح علیه أن یدعو علیهم بالهلاک کما فعل نوح علیه السلام ففی الروایة أنّه قال:</w:t>
      </w:r>
    </w:p>
    <w:p>
      <w:pPr>
        <w:pStyle w:val="BookText"/>
      </w:pPr>
      <w:r>
        <w:rPr>
          <w:rFonts w:ascii="Amiri" w:hAnsi="Amiri" w:eastAsia="Amiri" w:cs="Amiri"/>
          <w:lang w:bidi="ar-SA"/>
          <w:color w:val="111111"/>
          <w:sz w:val="28"/>
          <w:szCs w:val="28"/>
          <w:rtl/>
        </w:rPr>
        <w:t xml:space="preserve">14-اللّهُمَّ‌ اهدِ قَومی ؛ فَإِنَّهُم لا یَعلَمونَ‌ ، وَانصُرنی عَلَیهِم أن یُجیبونی إلی طاعَتِکَ‌.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راجع:نهج الدعاء:( [1] الفصل الرابع/الباب الرابع:من دعا له النبی/دعاء النبی لقومه:ح 1261 ).</w:t>
      </w:r>
    </w:p>
    <w:p>
      <w:pPr>
        <w:pStyle w:val="BookText"/>
      </w:pPr>
      <w:r>
        <w:rPr>
          <w:rFonts w:ascii="IRNazanin" w:hAnsi="IRNazanin" w:eastAsia="IRNazanin" w:cs="IRNazanin"/>
          <w:lang w:bidi="fa-IR"/>
          <w:color w:val="111111"/>
          <w:sz w:val="28"/>
          <w:szCs w:val="28"/>
          <w:rtl/>
        </w:rPr>
        <w:t xml:space="preserve">وکذلک عندما کُسر سنّه فی معرکة احد وجُرح وجهه وطلب منه أصحابه أن یدعو علیهم ، فإنّه قال:</w:t>
      </w:r>
    </w:p>
    <w:p>
      <w:pPr>
        <w:pStyle w:val="BookText"/>
      </w:pPr>
      <w:r>
        <w:rPr>
          <w:rFonts w:ascii="Amiri" w:hAnsi="Amiri" w:eastAsia="Amiri" w:cs="Amiri"/>
          <w:lang w:bidi="ar-SA"/>
          <w:color w:val="111111"/>
          <w:sz w:val="28"/>
          <w:szCs w:val="28"/>
          <w:rtl/>
        </w:rPr>
        <w:t xml:space="preserve">14-إنّی لَم ابعَث لَعّانا ، ولکِنّی بُعِثتُ‌ داعِیا ورَحمَةً‌ ، اللّهُمَّ‌ اهدِ قَومی ؛ فَإِنَّهُم لا یَعلَمونَ‌.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وقد کانت هذه الاقتراحات والعروض تتوالی علیه فی الحالات والمواضع الاُخری ، ولکنّه لم یکن یرفض أن یلعنهم وحسب ،بل کان یدعو لهم. </w:t>
      </w:r>
      <w:r>
        <w:rPr>
          <w:rStyle w:val="FootnoteReference"/>
        </w:rPr>
        <w:footnoteReference w:id="1067"/>
      </w:r>
    </w:p>
    <w:p>
      <w:pPr>
        <w:pStyle w:val="Heading6"/>
      </w:pPr>
      <w:bookmarkStart w:id="1297" w:name="_Toc886"/>
      <w:r>
        <w:t>3.المراد من الدعاء علی طائفةٍ‌ ما</w:t>
      </w:r>
      <w:bookmarkEnd w:id="1297"/>
    </w:p>
    <w:p>
      <w:pPr>
        <w:pStyle w:val="BookText"/>
      </w:pPr>
      <w:r>
        <w:rPr>
          <w:rFonts w:ascii="IRNazanin" w:hAnsi="IRNazanin" w:eastAsia="IRNazanin" w:cs="IRNazanin"/>
          <w:lang w:bidi="fa-IR"/>
          <w:color w:val="111111"/>
          <w:sz w:val="28"/>
          <w:szCs w:val="28"/>
          <w:rtl/>
        </w:rPr>
        <w:t xml:space="preserve">لُعنت بعض الطوائف مثل قریش فی عدد من الروایات من قبل أهل البیت علیهم السلام ، ولا شکّ‌ فی أنّ‌ هذا اللعن لا یشمل الجمیع بل یقتصر علی بعض الأشخاص من تلک</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92" w:name="pg14448_131565"/>
    <w:bookmarkEnd w:id="392"/>
    <w:p>
      <w:pPr>
        <w:pStyle w:val="BookText"/>
      </w:pPr>
      <w:r>
        <w:rPr>
          <w:rFonts w:ascii="IRNazanin" w:hAnsi="IRNazanin" w:eastAsia="IRNazanin" w:cs="IRNazanin"/>
          <w:lang w:bidi="fa-IR"/>
          <w:color w:val="111111"/>
          <w:sz w:val="28"/>
          <w:szCs w:val="28"/>
          <w:rtl/>
        </w:rPr>
        <w:t xml:space="preserve">الطوائف الّذین کانوا یستحقّون فی الحقیقة مثل هذا اللعن ، والشاهد علی ذلک هو الروایات الّتی حدّدت الأشخاص الملعونین ، وکذلک الروایات الّتی وردت بشأن سعد الخیر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راجع:قاموس الرجال:ج 5 ص 35 و الاختصاص:ص 85 و الکافی:ج 8 ص 52 ح 16 و ص 56 ح 17.</w:t>
      </w:r>
    </w:p>
    <w:p>
      <w:pPr>
        <w:pStyle w:val="BookText"/>
      </w:pPr>
      <w:r>
        <w:rPr>
          <w:rFonts w:ascii="IRNazanin" w:hAnsi="IRNazanin" w:eastAsia="IRNazanin" w:cs="IRNazanin"/>
          <w:lang w:bidi="fa-IR"/>
          <w:color w:val="111111"/>
          <w:sz w:val="28"/>
          <w:szCs w:val="28"/>
          <w:rtl/>
        </w:rPr>
        <w:t xml:space="preserve">وسائر المؤمنین والصلحاء من بنی امیّة.</w:t>
      </w:r>
    </w:p>
    <w:p>
      <w:pPr>
        <w:pStyle w:val="Heading6"/>
      </w:pPr>
      <w:bookmarkStart w:id="1298" w:name="_Toc887"/>
      <w:r>
        <w:t>4.اللّعن بسبب ذنب خاصّ‌</w:t>
      </w:r>
      <w:bookmarkEnd w:id="1298"/>
    </w:p>
    <w:p>
      <w:pPr>
        <w:pStyle w:val="BookText"/>
      </w:pPr>
      <w:r>
        <w:rPr>
          <w:rFonts w:ascii="IRNazanin" w:hAnsi="IRNazanin" w:eastAsia="IRNazanin" w:cs="IRNazanin"/>
          <w:lang w:bidi="fa-IR"/>
          <w:color w:val="111111"/>
          <w:sz w:val="28"/>
          <w:szCs w:val="28"/>
          <w:rtl/>
        </w:rPr>
        <w:t xml:space="preserve">قد یرتکب بعض الأشخاص ذنبا خاصّا وتقتضی الحکمة لعنهم بسبب ذلک الذنب نفسه ، مثل کتمان حدیث الولایة.ویجب الالتفات إلی أنّ‌ هذا النوع من اللعن لا یدلّ‌ علی فساد الأشخاص المُشار إلیهم إلّا إذا لم تثبت توبتهم وصلاحهم ، وعلی هذا فإنّ‌ لعن الشخص بسبب ذنبٍ‌ خاصٍّ‌ سوف لا یکون دالّاً علی فساده دوما.</w:t>
      </w:r>
    </w:p>
    <w:p>
      <w:pPr>
        <w:pStyle w:val="Heading6"/>
      </w:pPr>
      <w:bookmarkStart w:id="1299" w:name="_Toc888"/>
      <w:r>
        <w:t>5.اللّعن الصوری</w:t>
      </w:r>
      <w:bookmarkEnd w:id="1299"/>
    </w:p>
    <w:p>
      <w:pPr>
        <w:pStyle w:val="BookText"/>
      </w:pPr>
      <w:r>
        <w:rPr>
          <w:rFonts w:ascii="IRNazanin" w:hAnsi="IRNazanin" w:eastAsia="IRNazanin" w:cs="IRNazanin"/>
          <w:lang w:bidi="fa-IR"/>
          <w:color w:val="111111"/>
          <w:sz w:val="28"/>
          <w:szCs w:val="28"/>
          <w:rtl/>
        </w:rPr>
        <w:t xml:space="preserve">کان الحکّام فی عهد إمامة عدد من أئمّة أهل البیت علیهم السلام یلاحقون بعض أصحابهم ویقومون بسجنهم أو قتلهم ، ولذلک کان الإمام یلعنهم أحیانا أمام الملأ العام ، أو عند جواسیس النظام الحاکم ؛ حفاظا علی أرواحهم کی یظهر عدم ارتباطهم به ویثنی العدوّ عن مطاردتهم ، مثل اللعن الّذی صدر بشأن زرارة بن أعین </w:t>
      </w:r>
      <w:r>
        <w:rPr>
          <w:rStyle w:val="FootnoteReference"/>
        </w:rPr>
        <w:footnoteReference w:id="1069"/>
      </w:r>
      <w:r>
        <w:rPr>
          <w:rFonts w:ascii="IRNazanin" w:hAnsi="IRNazanin" w:eastAsia="IRNazanin" w:cs="IRNazanin"/>
          <w:lang w:bidi="fa-IR"/>
          <w:color w:val="111111"/>
          <w:sz w:val="28"/>
          <w:szCs w:val="28"/>
          <w:rtl/>
        </w:rPr>
        <w:t xml:space="preserve">، وبرید بن معاویة </w:t>
      </w:r>
      <w:r>
        <w:rPr>
          <w:rStyle w:val="FootnoteReference"/>
        </w:rPr>
        <w:footnoteReference w:id="1070"/>
      </w:r>
      <w:r>
        <w:rPr>
          <w:rFonts w:ascii="IRNazanin" w:hAnsi="IRNazanin" w:eastAsia="IRNazanin" w:cs="IRNazanin"/>
          <w:lang w:bidi="fa-IR"/>
          <w:color w:val="111111"/>
          <w:sz w:val="28"/>
          <w:szCs w:val="28"/>
          <w:rtl/>
        </w:rPr>
        <w:t xml:space="preserve">، ومحمّد بن مسلم </w:t>
      </w:r>
      <w:r>
        <w:rPr>
          <w:rStyle w:val="FootnoteReference"/>
        </w:rPr>
        <w:footnoteReference w:id="1071"/>
      </w:r>
      <w:r>
        <w:rPr>
          <w:rFonts w:ascii="IRNazanin" w:hAnsi="IRNazanin" w:eastAsia="IRNazanin" w:cs="IRNazanin"/>
          <w:lang w:bidi="fa-IR"/>
          <w:color w:val="111111"/>
          <w:sz w:val="28"/>
          <w:szCs w:val="28"/>
          <w:rtl/>
        </w:rPr>
        <w:t xml:space="preserve">، وصفوان بن یحیی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ومحمّد بن سنان.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انظر روایات لعن صفوان بن یحیی ومحمّد بن سنان فی رجال الکشّی:ج2 ص792 الرقم 964 ، [1] وانظر روایات المدح والتوثیق:ج2 ص792 الأرقام 961 و 962 و 963 و 966.</w:t>
      </w:r>
    </w:p>
    <w:p>
      <w:pPr>
        <w:pStyle w:val="BookText"/>
      </w:pPr>
      <w:r>
        <w:rPr>
          <w:rFonts w:ascii="IRNazanin" w:hAnsi="IRNazanin" w:eastAsia="IRNazanin" w:cs="IRNazanin"/>
          <w:lang w:bidi="fa-IR"/>
          <w:color w:val="111111"/>
          <w:sz w:val="28"/>
          <w:szCs w:val="28"/>
          <w:rtl/>
        </w:rPr>
        <w:t xml:space="preserve">وممّا یجدر ذکره أنّ‌ هذا النوع من الحالات لم یُذکر فی هذه المجموعة ؛ ذلک لأنّ‌ تعارضها مع الروایات الّتی وردت فی مدح هؤلاء الأشخاص یدلّ‌ علی صوریة وشکلیة روایات لعنهم. </w:t>
      </w:r>
      <w:r>
        <w:rPr>
          <w:rStyle w:val="FootnoteReference"/>
        </w:rPr>
        <w:footnoteReference w:id="1073"/>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93" w:name="pg14448_131567"/>
    <w:bookmarkEnd w:id="393"/>
    <w:p>
      <w:pPr>
        <w:pStyle w:val="Heading4"/>
      </w:pPr>
      <w:bookmarkStart w:id="1300" w:name="_Toc889"/>
      <w:r>
        <w:t>الفصل التّاسع عشر: الذّکر</w:t>
      </w:r>
      <w:bookmarkEnd w:id="1300"/>
    </w:p>
    <w:p>
      <w:pPr>
        <w:pStyle w:val="Heading5"/>
      </w:pPr>
      <w:bookmarkStart w:id="1301" w:name="_Toc890"/>
      <w:r>
        <w:t>1/19 فَضلُ‌ ذِکرِ اللّهِ‌</w:t>
      </w:r>
      <w:bookmarkEnd w:id="1301"/>
    </w:p>
    <w:p>
      <w:pPr>
        <w:pStyle w:val="Heading6"/>
      </w:pPr>
      <w:bookmarkStart w:id="1302" w:name="_Toc891"/>
      <w:r>
        <w:t>الکتاب</w:t>
      </w:r>
      <w:bookmarkEnd w:id="1302"/>
    </w:p>
    <w:p>
      <w:pPr>
        <w:pStyle w:val="BookText"/>
      </w:pPr>
      <w:r>
        <w:rPr>
          <w:rFonts w:ascii="Amiri" w:hAnsi="Amiri" w:eastAsia="Amiri" w:cs="Amiri"/>
          <w:lang w:bidi="ar-SA"/>
          <w:color w:val="111111"/>
          <w:sz w:val="28"/>
          <w:szCs w:val="28"/>
          <w:rtl/>
        </w:rPr>
        <w:t xml:space="preserve">" الَّذِینَ‌ آمَنُوا وَ تَطْمَئِنُّ‌ قُلُوبُهُمْ‌ بِذِکْرِ اللّهِ‌ أَلا بِذِکْرِ اللّهِ‌ تَطْمَئِنُّ‌ الْقُلُوبُ‌ ". 1</w:t>
      </w:r>
    </w:p>
    <w:p>
      <w:pPr>
        <w:pStyle w:val="BookText"/>
      </w:pPr>
      <w:r>
        <w:rPr>
          <w:rFonts w:ascii="Amiri" w:hAnsi="Amiri" w:eastAsia="Amiri" w:cs="Amiri"/>
          <w:lang w:bidi="ar-SA"/>
          <w:color w:val="111111"/>
          <w:sz w:val="28"/>
          <w:szCs w:val="28"/>
          <w:rtl/>
        </w:rPr>
        <w:t xml:space="preserve">" یا أَیُّهَا الَّذِینَ‌ آمَنُوا لا تُلْهِکُمْ‌ أَمْوالُکُمْ‌ وَ لا أَوْلادُکُمْ‌ عَنْ‌ ذِکْرِ اللّهِ‌ وَ مَنْ‌ یَفْعَلْ‌ ذلِکَ‌ فَأُولئِکَ‌ هُمُ‌ الْخاسِرُونَ‌ ". 2</w:t>
      </w:r>
    </w:p>
    <w:p>
      <w:pPr>
        <w:pStyle w:val="Heading6"/>
      </w:pPr>
      <w:bookmarkStart w:id="1303" w:name="_Toc892"/>
      <w:r>
        <w:t>الحدیث</w:t>
      </w:r>
      <w:bookmarkEnd w:id="1303"/>
    </w:p>
    <w:p>
      <w:pPr>
        <w:pStyle w:val="BookText"/>
      </w:pPr>
      <w:r>
        <w:rPr>
          <w:rFonts w:ascii="Times New Roman" w:hAnsi="Times New Roman" w:eastAsia="Times New Roman" w:cs="Times New Roman"/>
          <w:lang w:val="en-US" w:bidi="en-US"/>
          <w:color w:val="111111"/>
          <w:sz w:val="28"/>
          <w:szCs w:val="28"/>
          <w:rtl/>
        </w:rPr>
        <w:t xml:space="preserve">8341.</w:t>
      </w:r>
    </w:p>
    <w:p>
      <w:pPr>
        <w:pStyle w:val="BookText"/>
      </w:pPr>
      <w:r>
        <w:rPr>
          <w:rFonts w:ascii="Amiri" w:hAnsi="Amiri" w:eastAsia="Amiri" w:cs="Amiri"/>
          <w:lang w:bidi="ar-SA"/>
          <w:color w:val="111111"/>
          <w:sz w:val="28"/>
          <w:szCs w:val="28"/>
          <w:rtl/>
        </w:rPr>
        <w:t xml:space="preserve">رسول اللّه صلی اللّه علیه و آله: إنَّ‌ رَبِّی أمَرَنِی أن یکونَ‌ نُطقِی ذِکراً ، وصَمتِی فِکراً ، ونَظَرِی عِبرَةً‌.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04" w:name="_Toc893"/>
      <w:r>
        <w:t>2/19 قیمَةُ‌ الذِّکرِ</w:t>
      </w:r>
      <w:bookmarkEnd w:id="1304"/>
    </w:p>
    <w:p>
      <w:pPr>
        <w:pStyle w:val="Heading6"/>
      </w:pPr>
      <w:bookmarkStart w:id="1305" w:name="_Toc894"/>
      <w:r>
        <w:t>الکتاب</w:t>
      </w:r>
      <w:bookmarkEnd w:id="1305"/>
    </w:p>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94" w:name="pg14448_131568"/>
    <w:bookmarkEnd w:id="394"/>
    <w:p>
      <w:pPr>
        <w:pStyle w:val="BookText"/>
      </w:pPr>
      <w:r>
        <w:rPr>
          <w:rFonts w:ascii="Amiri" w:hAnsi="Amiri" w:eastAsia="Amiri" w:cs="Amiri"/>
          <w:lang w:bidi="ar-SA"/>
          <w:color w:val="111111"/>
          <w:sz w:val="28"/>
          <w:szCs w:val="28"/>
          <w:rtl/>
        </w:rPr>
        <w:t xml:space="preserve">أَکْبَرُ وَ اللّهُ‌ یَعْلَمُ‌ ما تَصْنَعُونَ‌". 1</w:t>
      </w:r>
    </w:p>
    <w:p>
      <w:pPr>
        <w:pStyle w:val="Heading6"/>
      </w:pPr>
      <w:bookmarkStart w:id="1306" w:name="_Toc895"/>
      <w:r>
        <w:t>الحدیث</w:t>
      </w:r>
      <w:bookmarkEnd w:id="1306"/>
    </w:p>
    <w:p>
      <w:pPr>
        <w:pStyle w:val="BookText"/>
      </w:pPr>
      <w:r>
        <w:rPr>
          <w:rFonts w:ascii="Times New Roman" w:hAnsi="Times New Roman" w:eastAsia="Times New Roman" w:cs="Times New Roman"/>
          <w:lang w:val="en-US" w:bidi="en-US"/>
          <w:color w:val="111111"/>
          <w:sz w:val="28"/>
          <w:szCs w:val="28"/>
          <w:rtl/>
        </w:rPr>
        <w:t xml:space="preserve">8342.</w:t>
      </w:r>
    </w:p>
    <w:p>
      <w:pPr>
        <w:pStyle w:val="BookText"/>
      </w:pPr>
      <w:r>
        <w:rPr>
          <w:rFonts w:ascii="Amiri" w:hAnsi="Amiri" w:eastAsia="Amiri" w:cs="Amiri"/>
          <w:lang w:bidi="ar-SA"/>
          <w:color w:val="111111"/>
          <w:sz w:val="28"/>
          <w:szCs w:val="28"/>
          <w:rtl/>
        </w:rPr>
        <w:t xml:space="preserve">رسول اللّه صلی اللّه علیه و آله: لا تَختارَنَّ‌ </w:t>
      </w:r>
      <w:r>
        <w:rPr>
          <w:rStyle w:val="FootnoteReference"/>
        </w:rPr>
        <w:footnoteReference w:id="1074"/>
      </w:r>
      <w:r>
        <w:rPr>
          <w:rFonts w:ascii="Amiri" w:hAnsi="Amiri" w:eastAsia="Amiri" w:cs="Amiri"/>
          <w:lang w:bidi="ar-SA"/>
          <w:color w:val="111111"/>
          <w:sz w:val="28"/>
          <w:szCs w:val="28"/>
          <w:rtl/>
        </w:rPr>
        <w:t xml:space="preserve">عَلی ذِکرِ اللّهِ‌ شَیئاً فإنّهُ‌ یقولُ‌: "وَ لَذِکْرُ اللّهِ‌ أَکْبَرُ"  . </w:t>
      </w:r>
      <w:r>
        <w:rPr>
          <w:rStyle w:val="FootnoteReference"/>
        </w:rPr>
        <w:footnoteReference w:id="1075"/>
      </w:r>
    </w:p>
    <w:p>
      <w:pPr>
        <w:pStyle w:val="BookText"/>
      </w:pPr>
      <w:r>
        <w:rPr>
          <w:rFonts w:ascii="Times New Roman" w:hAnsi="Times New Roman" w:eastAsia="Times New Roman" w:cs="Times New Roman"/>
          <w:lang w:val="en-US" w:bidi="en-US"/>
          <w:color w:val="111111"/>
          <w:sz w:val="28"/>
          <w:szCs w:val="28"/>
          <w:rtl/>
        </w:rPr>
        <w:t xml:space="preserve">8343.</w:t>
      </w:r>
    </w:p>
    <w:p>
      <w:pPr>
        <w:pStyle w:val="BookText"/>
      </w:pPr>
      <w:r>
        <w:rPr>
          <w:rFonts w:ascii="Amiri" w:hAnsi="Amiri" w:eastAsia="Amiri" w:cs="Amiri"/>
          <w:lang w:bidi="ar-SA"/>
          <w:color w:val="111111"/>
          <w:sz w:val="28"/>
          <w:szCs w:val="28"/>
          <w:rtl/>
        </w:rPr>
        <w:t xml:space="preserve">مکارم الأخلاق: رسول اللّه صلی اللّه علیه و آله لَیسَ‌ عَمَلٌ‌ أحَبَّ‌ إلی اللّهِ‌ تعالی ولا أنجی لِعَبدٍ مِن کُلِّ‌ سیّئةٍ‌ فی الدنیا والآخِرَةِ‌ مِن ذِکرِ اللّهِ‌.قیلَ‌:ولا القتالُ‌ فی سبیلِ‌ اللّهِ‌ ؟ قالَ‌:لولا ذِکرُ اللّهِ‌ لم یُؤمَرْ بالقِتالِ‌. </w:t>
      </w:r>
      <w:r>
        <w:rPr>
          <w:rStyle w:val="FootnoteReference"/>
        </w:rPr>
        <w:footnoteReference w:id="1076"/>
      </w:r>
    </w:p>
    <w:p>
      <w:pPr>
        <w:pStyle w:val="BookText"/>
      </w:pPr>
      <w:r>
        <w:rPr>
          <w:rFonts w:ascii="Times New Roman" w:hAnsi="Times New Roman" w:eastAsia="Times New Roman" w:cs="Times New Roman"/>
          <w:lang w:val="en-US" w:bidi="en-US"/>
          <w:color w:val="111111"/>
          <w:sz w:val="28"/>
          <w:szCs w:val="28"/>
          <w:rtl/>
        </w:rPr>
        <w:t xml:space="preserve">8344.</w:t>
      </w:r>
    </w:p>
    <w:p>
      <w:pPr>
        <w:pStyle w:val="BookText"/>
      </w:pPr>
      <w:r>
        <w:rPr>
          <w:rFonts w:ascii="Amiri" w:hAnsi="Amiri" w:eastAsia="Amiri" w:cs="Amiri"/>
          <w:lang w:bidi="ar-SA"/>
          <w:color w:val="111111"/>
          <w:sz w:val="28"/>
          <w:szCs w:val="28"/>
          <w:rtl/>
        </w:rPr>
        <w:t xml:space="preserve">الإمام الباقر علیه السلام: قال النَّبِیُّ‌ صلی اللّه علیه و آله لأَصْحَابِهِ‌ أَ لا أُخْبِرُکُمْ‌ بِخَیْرِ أَعْمَالِکُمْ‌ وَ أَزْکَاهَا عِنْدَ مَلِیکِکُمْ‌ وَ أَرْفَعِهَا فِی دَرَجَاتِکُمْ‌ وَ خَیْرٍ لَکُمْ‌ مِنَ‌ الدِّینَارِ وَ الدِّرْهَمِ‌ وَ خَیْرٍ لَکُمْ‌ مِنْ‌ أَنْ‌ تَلْقَوْا عَدُوَّکُمْ‌ فَتَقْتُلُونَهُمْ‌ وَ یَقْتُلُونَکُمْ‌؟ قَالُوا:بَلَی یَا رَسُولَ‌ اللّهِ‌.</w:t>
      </w:r>
    </w:p>
    <w:p>
      <w:pPr>
        <w:pStyle w:val="BookText"/>
      </w:pPr>
      <w:r>
        <w:rPr>
          <w:rFonts w:ascii="Amiri" w:hAnsi="Amiri" w:eastAsia="Amiri" w:cs="Amiri"/>
          <w:lang w:bidi="ar-SA"/>
          <w:color w:val="111111"/>
          <w:sz w:val="28"/>
          <w:szCs w:val="28"/>
          <w:rtl/>
        </w:rPr>
        <w:t xml:space="preserve">قَالَ‌:ذِکْرُ اللّهِ‌ کَثِیراً. </w:t>
      </w:r>
      <w:r>
        <w:rPr>
          <w:rStyle w:val="FootnoteReference"/>
        </w:rPr>
        <w:footnoteReference w:id="1077"/>
      </w:r>
    </w:p>
    <w:p>
      <w:pPr>
        <w:pStyle w:val="Heading5"/>
      </w:pPr>
      <w:bookmarkStart w:id="1307" w:name="_Toc896"/>
      <w:r>
        <w:t>3/19 الحَثُّ‌ عَلی کَثرةِ‌ الذِّکرِ</w:t>
      </w:r>
      <w:bookmarkEnd w:id="1307"/>
    </w:p>
    <w:p>
      <w:pPr>
        <w:pStyle w:val="Heading6"/>
      </w:pPr>
      <w:bookmarkStart w:id="1308" w:name="_Toc897"/>
      <w:r>
        <w:t>الکتاب</w:t>
      </w:r>
      <w:bookmarkEnd w:id="1308"/>
    </w:p>
    <w:p>
      <w:pPr>
        <w:pStyle w:val="BookText"/>
      </w:pPr>
      <w:r>
        <w:rPr>
          <w:rFonts w:ascii="Amiri" w:hAnsi="Amiri" w:eastAsia="Amiri" w:cs="Amiri"/>
          <w:lang w:bidi="ar-SA"/>
          <w:color w:val="111111"/>
          <w:sz w:val="28"/>
          <w:szCs w:val="28"/>
          <w:rtl/>
        </w:rPr>
        <w:t xml:space="preserve">" یا أَیُّهَا الَّذِینَ‌ آمَنُوا اذْکُرُوا اللّهَ‌ ذِکْراً کَثِیراً * وَ سَبِّحُوهُ‌ بُکْرَةً‌ وَ أَصِیلاً ". 6</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95" w:name="pg14448_131569"/>
    <w:bookmarkEnd w:id="395"/>
    <w:p>
      <w:pPr>
        <w:pStyle w:val="BookText"/>
      </w:pPr>
      <w:r>
        <w:rPr>
          <w:rFonts w:ascii="Amiri" w:hAnsi="Amiri" w:eastAsia="Amiri" w:cs="Amiri"/>
          <w:lang w:bidi="ar-SA"/>
          <w:color w:val="111111"/>
          <w:sz w:val="28"/>
          <w:szCs w:val="28"/>
          <w:rtl/>
        </w:rPr>
        <w:t xml:space="preserve">" کَیْ‌ نُسَبِّحَکَ‌ کَثِیراً * وَ نَذْکُرَکَ‌ کَثِیراً ". 1</w:t>
      </w:r>
    </w:p>
    <w:p>
      <w:pPr>
        <w:pStyle w:val="Heading6"/>
      </w:pPr>
      <w:bookmarkStart w:id="1309" w:name="_Toc898"/>
      <w:r>
        <w:t>الحدیث</w:t>
      </w:r>
      <w:bookmarkEnd w:id="1309"/>
    </w:p>
    <w:p>
      <w:pPr>
        <w:pStyle w:val="BookText"/>
      </w:pPr>
      <w:r>
        <w:rPr>
          <w:rFonts w:ascii="Times New Roman" w:hAnsi="Times New Roman" w:eastAsia="Times New Roman" w:cs="Times New Roman"/>
          <w:lang w:val="en-US" w:bidi="en-US"/>
          <w:color w:val="111111"/>
          <w:sz w:val="28"/>
          <w:szCs w:val="28"/>
          <w:rtl/>
        </w:rPr>
        <w:t xml:space="preserve">8345.</w:t>
      </w:r>
    </w:p>
    <w:p>
      <w:pPr>
        <w:pStyle w:val="BookText"/>
      </w:pPr>
      <w:r>
        <w:rPr>
          <w:rFonts w:ascii="Amiri" w:hAnsi="Amiri" w:eastAsia="Amiri" w:cs="Amiri"/>
          <w:lang w:bidi="ar-SA"/>
          <w:color w:val="111111"/>
          <w:sz w:val="28"/>
          <w:szCs w:val="28"/>
          <w:rtl/>
        </w:rPr>
        <w:t xml:space="preserve">رسول اللّه صلی اللّه علیه و آله: عَلیکَ‌ بتِلاوَةِ‌ القرآنِ‌ وذِکرِ اللّهِ‌ کثیراً ، فإنّهُ‌ ذِکرٌ لکَ‌ فی السماءِ ونورٌ لکَ‌ فی الأرضِ‌. </w:t>
      </w:r>
      <w:r>
        <w:rPr>
          <w:rStyle w:val="FootnoteReference"/>
        </w:rPr>
        <w:footnoteReference w:id="1078"/>
      </w:r>
    </w:p>
    <w:p>
      <w:pPr>
        <w:pStyle w:val="BookText"/>
      </w:pPr>
      <w:r>
        <w:rPr>
          <w:rFonts w:ascii="Times New Roman" w:hAnsi="Times New Roman" w:eastAsia="Times New Roman" w:cs="Times New Roman"/>
          <w:lang w:val="en-US" w:bidi="en-US"/>
          <w:color w:val="111111"/>
          <w:sz w:val="28"/>
          <w:szCs w:val="28"/>
          <w:rtl/>
        </w:rPr>
        <w:t xml:space="preserve">8346.</w:t>
      </w:r>
    </w:p>
    <w:p>
      <w:pPr>
        <w:pStyle w:val="BookText"/>
      </w:pPr>
      <w:r>
        <w:rPr>
          <w:rFonts w:ascii="Amiri" w:hAnsi="Amiri" w:eastAsia="Amiri" w:cs="Amiri"/>
          <w:lang w:bidi="ar-SA"/>
          <w:color w:val="111111"/>
          <w:sz w:val="28"/>
          <w:szCs w:val="28"/>
          <w:rtl/>
        </w:rPr>
        <w:t xml:space="preserve">عنه صلی اللّه علیه و آله وقد سُئِلَ‌: احِبُّ‌ أن أکونَ‌ أخَصَّ‌ الناسِ‌ إلی اللّهِ‌ تعالی ؟:أکثِرْ ذِکرَ اللّهِ‌ تَکُن أخَصَّ‌ العِبادِ إلی اللّهِ‌ تعالی. </w:t>
      </w:r>
      <w:r>
        <w:rPr>
          <w:rStyle w:val="FootnoteReference"/>
        </w:rPr>
        <w:footnoteReference w:id="1079"/>
      </w:r>
    </w:p>
    <w:p>
      <w:pPr>
        <w:pStyle w:val="Heading5"/>
      </w:pPr>
      <w:bookmarkStart w:id="1310" w:name="_Toc899"/>
      <w:r>
        <w:t>4/19 الحثُّ‌ عَلی دَوامِ‌ الذِّکرِ</w:t>
      </w:r>
      <w:bookmarkEnd w:id="1310"/>
    </w:p>
    <w:p>
      <w:pPr>
        <w:pStyle w:val="BookText"/>
      </w:pPr>
      <w:r>
        <w:rPr>
          <w:rFonts w:ascii="Times New Roman" w:hAnsi="Times New Roman" w:eastAsia="Times New Roman" w:cs="Times New Roman"/>
          <w:lang w:val="en-US" w:bidi="en-US"/>
          <w:color w:val="111111"/>
          <w:sz w:val="28"/>
          <w:szCs w:val="28"/>
          <w:rtl/>
        </w:rPr>
        <w:t xml:space="preserve">8347.</w:t>
      </w:r>
    </w:p>
    <w:p>
      <w:pPr>
        <w:pStyle w:val="BookText"/>
      </w:pPr>
      <w:r>
        <w:rPr>
          <w:rFonts w:ascii="Amiri" w:hAnsi="Amiri" w:eastAsia="Amiri" w:cs="Amiri"/>
          <w:lang w:bidi="ar-SA"/>
          <w:color w:val="111111"/>
          <w:sz w:val="28"/>
          <w:szCs w:val="28"/>
          <w:rtl/>
        </w:rPr>
        <w:t xml:space="preserve">رسول اللّه صلی اللّه علیه و آله: ما مِن ساعةٍ‌ تَمُرُّ بابنِ‌ آدَمَ‌ لَم یَذکُرِ اللّهَ‌ فیها إلّا حَسِرَ علَیها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311" w:name="_Toc900"/>
      <w:r>
        <w:t>5/19 الذّاکِرون</w:t>
      </w:r>
      <w:bookmarkEnd w:id="1311"/>
    </w:p>
    <w:p>
      <w:pPr>
        <w:pStyle w:val="Heading6"/>
      </w:pPr>
      <w:bookmarkStart w:id="1312" w:name="_Toc901"/>
      <w:r>
        <w:t>الکتاب</w:t>
      </w:r>
      <w:bookmarkEnd w:id="1312"/>
    </w:p>
    <w:p>
      <w:pPr>
        <w:pStyle w:val="BookText"/>
      </w:pPr>
      <w:r>
        <w:rPr>
          <w:rFonts w:ascii="Amiri" w:hAnsi="Amiri" w:eastAsia="Amiri" w:cs="Amiri"/>
          <w:lang w:bidi="ar-SA"/>
          <w:color w:val="111111"/>
          <w:sz w:val="28"/>
          <w:szCs w:val="28"/>
          <w:rtl/>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5</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6" w:name="pg14448_131570"/>
    <w:bookmarkEnd w:id="396"/>
    <w:p>
      <w:pPr>
        <w:pStyle w:val="Heading6"/>
      </w:pPr>
      <w:bookmarkStart w:id="1313" w:name="_Toc902"/>
      <w:r>
        <w:t>الحدیث</w:t>
      </w:r>
      <w:bookmarkEnd w:id="1313"/>
    </w:p>
    <w:p>
      <w:pPr>
        <w:pStyle w:val="BookText"/>
      </w:pPr>
      <w:r>
        <w:rPr>
          <w:rFonts w:ascii="Times New Roman" w:hAnsi="Times New Roman" w:eastAsia="Times New Roman" w:cs="Times New Roman"/>
          <w:lang w:val="en-US" w:bidi="en-US"/>
          <w:color w:val="111111"/>
          <w:sz w:val="28"/>
          <w:szCs w:val="28"/>
          <w:rtl/>
        </w:rPr>
        <w:t xml:space="preserve">8348.</w:t>
      </w:r>
    </w:p>
    <w:p>
      <w:pPr>
        <w:pStyle w:val="BookText"/>
      </w:pPr>
      <w:r>
        <w:rPr>
          <w:rFonts w:ascii="Amiri" w:hAnsi="Amiri" w:eastAsia="Amiri" w:cs="Amiri"/>
          <w:lang w:bidi="ar-SA"/>
          <w:color w:val="111111"/>
          <w:sz w:val="28"/>
          <w:szCs w:val="28"/>
          <w:rtl/>
        </w:rPr>
        <w:t xml:space="preserve">رسول اللّه صلی اللّه علیه و آله: الذاکِرُ فی الغافِلینَ‌ کالمُقاتِلِ‌ فی الفارِّینَ‌.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8349.</w:t>
      </w:r>
    </w:p>
    <w:p>
      <w:pPr>
        <w:pStyle w:val="BookText"/>
      </w:pPr>
      <w:r>
        <w:rPr>
          <w:rFonts w:ascii="Amiri" w:hAnsi="Amiri" w:eastAsia="Amiri" w:cs="Amiri"/>
          <w:lang w:bidi="ar-SA"/>
          <w:color w:val="111111"/>
          <w:sz w:val="28"/>
          <w:szCs w:val="28"/>
          <w:rtl/>
        </w:rPr>
        <w:t xml:space="preserve">عنه صلی اللّه علیه و آله: کُلُّ‌ أحَدٍ یَموتُ‌ عَطْشانَ‌ إلّا ذاکِرَ اللّهِ‌.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8350.</w:t>
      </w:r>
    </w:p>
    <w:p>
      <w:pPr>
        <w:pStyle w:val="BookText"/>
      </w:pPr>
      <w:r>
        <w:rPr>
          <w:rFonts w:ascii="Amiri" w:hAnsi="Amiri" w:eastAsia="Amiri" w:cs="Amiri"/>
          <w:lang w:bidi="ar-SA"/>
          <w:color w:val="111111"/>
          <w:sz w:val="28"/>
          <w:szCs w:val="28"/>
          <w:rtl/>
        </w:rPr>
        <w:t xml:space="preserve">کنزالعمّال عن عصمة بن مالک عن رسول اللّه صلی اللّه علیه و آله: أحَبُّ‌ الأعمالِ‌ إلی اللّهِ‌ سُبْحَةُ‌ الحدیثِ‌...قیلَ‌:وما سُبْحَةُ‌ الحدیثِ‌ ؟ قالَ‌:یکونُ‌ القومُ‌ یُحَدِّثونَ‌ والرَّجُلُ‌ یُسَبِّحُ‌.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314" w:name="_Toc903"/>
      <w:r>
        <w:t>6/19 الذّاکِرُ بِمَنزلَةِ‌ المُصَلِّی</w:t>
      </w:r>
      <w:bookmarkEnd w:id="1314"/>
    </w:p>
    <w:p>
      <w:pPr>
        <w:pStyle w:val="Heading6"/>
      </w:pPr>
      <w:bookmarkStart w:id="1315" w:name="_Toc904"/>
      <w:r>
        <w:t>الکتاب</w:t>
      </w:r>
      <w:bookmarkEnd w:id="1315"/>
    </w:p>
    <w:p>
      <w:pPr>
        <w:pStyle w:val="BookText"/>
      </w:pPr>
      <w:r>
        <w:rPr>
          <w:rFonts w:ascii="Amiri" w:hAnsi="Amiri" w:eastAsia="Amiri" w:cs="Amiri"/>
          <w:lang w:bidi="ar-SA"/>
          <w:color w:val="111111"/>
          <w:sz w:val="28"/>
          <w:szCs w:val="28"/>
          <w:rtl/>
        </w:rPr>
        <w:t xml:space="preserve">" الَّذِینَ‌ هُمْ‌ عَلی‌ صَلاتِهِمْ‌ دائِمُونَ‌ ". 4</w:t>
      </w:r>
    </w:p>
    <w:p>
      <w:pPr>
        <w:pStyle w:val="BookText"/>
      </w:pPr>
      <w:r>
        <w:rPr>
          <w:rFonts w:ascii="Amiri" w:hAnsi="Amiri" w:eastAsia="Amiri" w:cs="Amiri"/>
          <w:lang w:bidi="ar-SA"/>
          <w:color w:val="111111"/>
          <w:sz w:val="28"/>
          <w:szCs w:val="28"/>
          <w:rtl/>
        </w:rPr>
        <w:t xml:space="preserve">" إِنَّنِی أَنَا اللّهُ‌ لا إِلهَ‌ إِلاّ أَنَا فَاعْبُدْنِی وَ أَقِمِ‌ الصَّلاةَ‌ لِذِکْرِی ". 5</w:t>
      </w:r>
    </w:p>
    <w:p>
      <w:pPr>
        <w:pStyle w:val="Heading6"/>
      </w:pPr>
      <w:bookmarkStart w:id="1316" w:name="_Toc905"/>
      <w:r>
        <w:t>الحدیث</w:t>
      </w:r>
      <w:bookmarkEnd w:id="1316"/>
    </w:p>
    <w:p>
      <w:pPr>
        <w:pStyle w:val="BookText"/>
      </w:pPr>
      <w:r>
        <w:rPr>
          <w:rFonts w:ascii="Times New Roman" w:hAnsi="Times New Roman" w:eastAsia="Times New Roman" w:cs="Times New Roman"/>
          <w:lang w:val="en-US" w:bidi="en-US"/>
          <w:color w:val="111111"/>
          <w:sz w:val="28"/>
          <w:szCs w:val="28"/>
          <w:rtl/>
        </w:rPr>
        <w:t xml:space="preserve">8351.</w:t>
      </w:r>
    </w:p>
    <w:p>
      <w:pPr>
        <w:pStyle w:val="BookText"/>
      </w:pPr>
      <w:r>
        <w:rPr>
          <w:rFonts w:ascii="Amiri" w:hAnsi="Amiri" w:eastAsia="Amiri" w:cs="Amiri"/>
          <w:lang w:bidi="ar-SA"/>
          <w:color w:val="111111"/>
          <w:sz w:val="28"/>
          <w:szCs w:val="28"/>
          <w:rtl/>
        </w:rPr>
        <w:t xml:space="preserve">رسول اللّه صلی اللّه علیه و آله: لا تَزالُ‌ مُصلِّیاً قانِتاً ما ذَکَرتَ‌ اللّهَ‌ ، قائماً وقاعِداً أو فی سُوقِکَ‌ أو فی نادِیکَ‌ أو حَیثُما کُنتَ‌.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317" w:name="_Toc906"/>
      <w:r>
        <w:t>7/19 الذّاکِرُ جَلیسُ‌ اللّهِ‌</w:t>
      </w:r>
      <w:bookmarkEnd w:id="1317"/>
    </w:p>
    <w:p>
      <w:pPr>
        <w:pStyle w:val="BookText"/>
      </w:pPr>
      <w:r>
        <w:rPr>
          <w:rFonts w:ascii="Times New Roman" w:hAnsi="Times New Roman" w:eastAsia="Times New Roman" w:cs="Times New Roman"/>
          <w:lang w:val="en-US" w:bidi="en-US"/>
          <w:color w:val="111111"/>
          <w:sz w:val="28"/>
          <w:szCs w:val="28"/>
          <w:rtl/>
        </w:rPr>
        <w:t xml:space="preserve">8352.</w:t>
      </w:r>
    </w:p>
    <w:p>
      <w:pPr>
        <w:pStyle w:val="BookText"/>
      </w:pPr>
      <w:r>
        <w:rPr>
          <w:rFonts w:ascii="Amiri" w:hAnsi="Amiri" w:eastAsia="Amiri" w:cs="Amiri"/>
          <w:lang w:bidi="ar-SA"/>
          <w:color w:val="111111"/>
          <w:sz w:val="28"/>
          <w:szCs w:val="28"/>
          <w:rtl/>
        </w:rPr>
        <w:t xml:space="preserve">رسول اللّه صلی اللّه علیه و آله: إنّ‌ موسی بنَ‌ عِمرانَ‌ علیه السلام لَمّا ناجی رَبَّهُ‌ عز و جل قالَ‌:یا ربِّ‌ ، أبَعیدٌ أنتَ‌ مِنّی</w:t>
      </w:r>
    </w:p>
    <w:p>
      <w:pPr>
        <w:pStyle w:val="BookText"/>
      </w:pPr>
      <w:r>
        <w:rPr>
          <w:rFonts w:ascii="IRNazanin" w:hAnsi="IRNazanin" w:eastAsia="IRNazanin" w:cs="IRNazanin"/>
          <w:lang w:bidi="fa-IR"/>
          <w:color w:val="111111"/>
          <w:sz w:val="28"/>
          <w:szCs w:val="28"/>
          <w:rtl/>
        </w:rPr>
        <w:t xml:space="preserve">مکارم الأخلاق:ج 2 ص 373 ح 2661 [1] عن أبی ذرّ ،بحارالأنوار:ج 77 ص 84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الدعوات:ص 237 ح 660 ،بحار الأنوار:ج 81 ص 240 ح 26.</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16 ص 101 ح 44060.</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کنز العمّال:ج 1 ص 446 ح 1927 عن یحیی بن أبی کثیر.</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97" w:name="pg14448_131571"/>
    <w:bookmarkEnd w:id="397"/>
    <w:p>
      <w:pPr>
        <w:pStyle w:val="BookText"/>
      </w:pPr>
      <w:r>
        <w:rPr>
          <w:rFonts w:ascii="Amiri" w:hAnsi="Amiri" w:eastAsia="Amiri" w:cs="Amiri"/>
          <w:lang w:bidi="ar-SA"/>
          <w:color w:val="111111"/>
          <w:sz w:val="28"/>
          <w:szCs w:val="28"/>
          <w:rtl/>
        </w:rPr>
        <w:t xml:space="preserve">فَاُنادِیَکَ‌ أمْ‌ قَریبٌ‌ فَاُناجِیَکَ‌؟ فأَوحَی اللّهُ‌ عز و جل إلیه:أنا جَلِیسُ‌ مَن ذَکَرَنی.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عیون أخبار الرضا علیه السلام:ج 1 ص 127 ح 22 [1] عن داوود بن سلیمان الفرّاء عن الإمام الرضا عن آبائه علیهم السلام ،بحار الأنوار:ج 93 ص 153 ح 11. [2]</w:t>
      </w:r>
    </w:p>
    <w:p>
      <w:pPr>
        <w:pStyle w:val="BookText"/>
      </w:pPr>
      <w:r>
        <w:rPr>
          <w:rFonts w:ascii="Times New Roman" w:hAnsi="Times New Roman" w:eastAsia="Times New Roman" w:cs="Times New Roman"/>
          <w:lang w:val="en-US" w:bidi="en-US"/>
          <w:color w:val="111111"/>
          <w:sz w:val="28"/>
          <w:szCs w:val="28"/>
          <w:rtl/>
        </w:rPr>
        <w:t xml:space="preserve">8353.</w:t>
      </w:r>
    </w:p>
    <w:p>
      <w:pPr>
        <w:pStyle w:val="BookText"/>
      </w:pPr>
      <w:r>
        <w:rPr>
          <w:rFonts w:ascii="Amiri" w:hAnsi="Amiri" w:eastAsia="Amiri" w:cs="Amiri"/>
          <w:lang w:bidi="ar-SA"/>
          <w:color w:val="111111"/>
          <w:sz w:val="28"/>
          <w:szCs w:val="28"/>
          <w:rtl/>
        </w:rPr>
        <w:t xml:space="preserve">عنه صلی اللّه علیه و آله: قالَ‌ موسی:یا ربِّ‌ ، أقَریبٌ‌ أنتَ‌ فَاُناجِیَکَ‌ أمْ‌ بَعیدٌ فَاُنادِیَکَ‌ ؟ فإنّی احِسُّ‌ صَوتَکَ‌ ولا أراکَ‌ ، فأَینَ‌ أنتَ‌؟ فقالَ‌ اللّهُ‌:أنا خَلفَکَ‌ وأمامَکَ‌ وعَن یمینِکَ‌ وعَن شِمالِکَ‌.یا موسی ، أنا جَلِیسُ‌ عَبدِی حینَ‌ یَذکُرُنی ، وأنا مَعَهُ‌ إذا دَعانِی.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18" w:name="_Toc907"/>
      <w:r>
        <w:t>8/19 اذکُرُونِی أذکُرْکُم</w:t>
      </w:r>
      <w:bookmarkEnd w:id="1318"/>
    </w:p>
    <w:p>
      <w:pPr>
        <w:pStyle w:val="Heading6"/>
      </w:pPr>
      <w:bookmarkStart w:id="1319" w:name="_Toc908"/>
      <w:r>
        <w:t>الکتاب</w:t>
      </w:r>
      <w:bookmarkEnd w:id="1319"/>
    </w:p>
    <w:p>
      <w:pPr>
        <w:pStyle w:val="BookText"/>
      </w:pPr>
      <w:r>
        <w:rPr>
          <w:rFonts w:ascii="Amiri" w:hAnsi="Amiri" w:eastAsia="Amiri" w:cs="Amiri"/>
          <w:lang w:bidi="ar-SA"/>
          <w:color w:val="111111"/>
          <w:sz w:val="28"/>
          <w:szCs w:val="28"/>
          <w:rtl/>
        </w:rPr>
        <w:t xml:space="preserve">" فَاذْکُرُونِی أَذْکُرْکُمْ‌ وَ اشْکُرُوا لِی وَ لا تَکْفُرُونِ‌ ". 3</w:t>
      </w:r>
    </w:p>
    <w:p>
      <w:pPr>
        <w:pStyle w:val="Heading6"/>
      </w:pPr>
      <w:bookmarkStart w:id="1320" w:name="_Toc909"/>
      <w:r>
        <w:t>الحدیث</w:t>
      </w:r>
      <w:bookmarkEnd w:id="1320"/>
    </w:p>
    <w:p>
      <w:pPr>
        <w:pStyle w:val="BookText"/>
      </w:pPr>
      <w:r>
        <w:rPr>
          <w:rFonts w:ascii="Times New Roman" w:hAnsi="Times New Roman" w:eastAsia="Times New Roman" w:cs="Times New Roman"/>
          <w:lang w:val="en-US" w:bidi="en-US"/>
          <w:color w:val="111111"/>
          <w:sz w:val="28"/>
          <w:szCs w:val="28"/>
          <w:rtl/>
        </w:rPr>
        <w:t xml:space="preserve">8354.</w:t>
      </w:r>
    </w:p>
    <w:p>
      <w:pPr>
        <w:pStyle w:val="BookText"/>
      </w:pPr>
      <w:r>
        <w:rPr>
          <w:rFonts w:ascii="Amiri" w:hAnsi="Amiri" w:eastAsia="Amiri" w:cs="Amiri"/>
          <w:lang w:bidi="ar-SA"/>
          <w:color w:val="111111"/>
          <w:sz w:val="28"/>
          <w:szCs w:val="28"/>
          <w:rtl/>
        </w:rPr>
        <w:t xml:space="preserve">رسول اللّه صلی اللّه علیه و آله: قالَ‌ اللّهُ‌ تعالی:لایَذکُرُنی عَبدٌ فی نَفسِهِ‌ إلّا ذَکَرتُهُ‌ فی مَلَأٍ مِن ملائکَتی ، ولا یَذکُرُنی فی مَلَأٍ إلّا ذَکَرتُهُ‌ فی الرَّفیقِ‌ الَأعلی.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321" w:name="_Toc910"/>
      <w:r>
        <w:t>9/19 ثَمَراتُ‌ الذِّکرِ</w:t>
      </w:r>
      <w:bookmarkEnd w:id="1321"/>
    </w:p>
    <w:p>
      <w:pPr>
        <w:pStyle w:val="Heading6"/>
      </w:pPr>
      <w:bookmarkStart w:id="1322" w:name="_Toc911"/>
      <w:r>
        <w:t>أ حیاةُ‌ القلوبِ‌</w:t>
      </w:r>
      <w:bookmarkEnd w:id="1322"/>
    </w:p>
    <w:p>
      <w:pPr>
        <w:pStyle w:val="BookText"/>
      </w:pPr>
      <w:r>
        <w:rPr>
          <w:rFonts w:ascii="Times New Roman" w:hAnsi="Times New Roman" w:eastAsia="Times New Roman" w:cs="Times New Roman"/>
          <w:lang w:val="en-US" w:bidi="en-US"/>
          <w:color w:val="111111"/>
          <w:sz w:val="28"/>
          <w:szCs w:val="28"/>
          <w:rtl/>
        </w:rPr>
        <w:t xml:space="preserve">8355.</w:t>
      </w:r>
    </w:p>
    <w:p>
      <w:pPr>
        <w:pStyle w:val="BookText"/>
      </w:pPr>
      <w:r>
        <w:rPr>
          <w:rFonts w:ascii="Amiri" w:hAnsi="Amiri" w:eastAsia="Amiri" w:cs="Amiri"/>
          <w:lang w:bidi="ar-SA"/>
          <w:color w:val="111111"/>
          <w:sz w:val="28"/>
          <w:szCs w:val="28"/>
          <w:rtl/>
        </w:rPr>
        <w:t xml:space="preserve">رسول اللّه صلی اللّه علیه و آله: بِذِکرِ اللّهِ‌ تَحیا القُلوبُ‌ ، وبِنِسیانِهِ‌ مَوتُها.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98" w:name="pg14448_131572"/>
    <w:bookmarkEnd w:id="398"/>
    <w:p>
      <w:pPr>
        <w:pStyle w:val="Heading6"/>
      </w:pPr>
      <w:bookmarkStart w:id="1323" w:name="_Toc912"/>
      <w:r>
        <w:t>ب شِفاءُ القلوبِ‌</w:t>
      </w:r>
      <w:bookmarkEnd w:id="1323"/>
    </w:p>
    <w:p>
      <w:pPr>
        <w:pStyle w:val="BookText"/>
      </w:pPr>
      <w:r>
        <w:rPr>
          <w:rFonts w:ascii="Times New Roman" w:hAnsi="Times New Roman" w:eastAsia="Times New Roman" w:cs="Times New Roman"/>
          <w:lang w:val="en-US" w:bidi="en-US"/>
          <w:color w:val="111111"/>
          <w:sz w:val="28"/>
          <w:szCs w:val="28"/>
          <w:rtl/>
        </w:rPr>
        <w:t xml:space="preserve">8356.</w:t>
      </w:r>
    </w:p>
    <w:p>
      <w:pPr>
        <w:pStyle w:val="BookText"/>
      </w:pPr>
      <w:r>
        <w:rPr>
          <w:rFonts w:ascii="Amiri" w:hAnsi="Amiri" w:eastAsia="Amiri" w:cs="Amiri"/>
          <w:lang w:bidi="ar-SA"/>
          <w:color w:val="111111"/>
          <w:sz w:val="28"/>
          <w:szCs w:val="28"/>
          <w:rtl/>
        </w:rPr>
        <w:t xml:space="preserve">رسول اللّه صلی اللّه علیه و آله: ذِکرُ اللّهِ‌ شِفاءُ 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8357.</w:t>
      </w:r>
    </w:p>
    <w:p>
      <w:pPr>
        <w:pStyle w:val="BookText"/>
      </w:pPr>
      <w:r>
        <w:rPr>
          <w:rFonts w:ascii="Amiri" w:hAnsi="Amiri" w:eastAsia="Amiri" w:cs="Amiri"/>
          <w:lang w:bidi="ar-SA"/>
          <w:color w:val="111111"/>
          <w:sz w:val="28"/>
          <w:szCs w:val="28"/>
          <w:rtl/>
        </w:rPr>
        <w:t xml:space="preserve">عنه صلی اللّه علیه و آله: علَیکُم بِذِکر اللّهِ‌ فإنّهُ‌ شِفاءٌ ، وإیّاکُم وذِکرَ الناسِ‌ فإنّهُ‌ داءٌ.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324" w:name="_Toc913"/>
      <w:r>
        <w:t>ج مَطرَدَةُ‌ الشَّیطانِ‌</w:t>
      </w:r>
      <w:bookmarkEnd w:id="1324"/>
    </w:p>
    <w:p>
      <w:pPr>
        <w:pStyle w:val="BookText"/>
      </w:pPr>
      <w:r>
        <w:rPr>
          <w:rFonts w:ascii="Times New Roman" w:hAnsi="Times New Roman" w:eastAsia="Times New Roman" w:cs="Times New Roman"/>
          <w:lang w:val="en-US" w:bidi="en-US"/>
          <w:color w:val="111111"/>
          <w:sz w:val="28"/>
          <w:szCs w:val="28"/>
          <w:rtl/>
        </w:rPr>
        <w:t xml:space="preserve">8358.</w:t>
      </w:r>
    </w:p>
    <w:p>
      <w:pPr>
        <w:pStyle w:val="BookText"/>
      </w:pPr>
      <w:r>
        <w:rPr>
          <w:rFonts w:ascii="Amiri" w:hAnsi="Amiri" w:eastAsia="Amiri" w:cs="Amiri"/>
          <w:lang w:bidi="ar-SA"/>
          <w:color w:val="111111"/>
          <w:sz w:val="28"/>
          <w:szCs w:val="28"/>
          <w:rtl/>
        </w:rPr>
        <w:t xml:space="preserve">رسول اللّه صلی اللّه علیه و آله: إنَّ‌ الشَّیطانَ‌ واضِعٌ‌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خَطمَهُ‌ عَلی قَلبِ‌ ابنِ‌ آدَمَ‌ ، فإذا ذَکَرَ اللّهَ‌ سُبحانَهُ‌ خَنَسَ‌ ، وإذا نَسِیَ‌ التَقَمَ‌ قَلبَهُ‌ ، فذلکَ‌ الوَسواسُ‌ الخَنَّاسُ‌.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325" w:name="_Toc914"/>
      <w:r>
        <w:t>د أمانٌ‌ مِنَ‌ النِّفاقِ‌</w:t>
      </w:r>
      <w:bookmarkEnd w:id="1325"/>
    </w:p>
    <w:p>
      <w:pPr>
        <w:pStyle w:val="BookText"/>
      </w:pPr>
      <w:r>
        <w:rPr>
          <w:rFonts w:ascii="Times New Roman" w:hAnsi="Times New Roman" w:eastAsia="Times New Roman" w:cs="Times New Roman"/>
          <w:lang w:val="en-US" w:bidi="en-US"/>
          <w:color w:val="111111"/>
          <w:sz w:val="28"/>
          <w:szCs w:val="28"/>
          <w:rtl/>
        </w:rPr>
        <w:t xml:space="preserve">8359.</w:t>
      </w:r>
    </w:p>
    <w:p>
      <w:pPr>
        <w:pStyle w:val="BookText"/>
      </w:pPr>
      <w:r>
        <w:rPr>
          <w:rFonts w:ascii="Amiri" w:hAnsi="Amiri" w:eastAsia="Amiri" w:cs="Amiri"/>
          <w:lang w:bidi="ar-SA"/>
          <w:color w:val="111111"/>
          <w:sz w:val="28"/>
          <w:szCs w:val="28"/>
          <w:rtl/>
        </w:rPr>
        <w:t xml:space="preserve">رسول اللّه صلی اللّه علیه و آله: مَن أکثَرَ مِن ذِکرِ اللّهِ‌ فقد بَرِئَ‌ مِنَ‌ النِّفاقِ‌.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326" w:name="_Toc915"/>
      <w:r>
        <w:t>ه حُبُّ‌ اللّهِ‌</w:t>
      </w:r>
      <w:bookmarkEnd w:id="1326"/>
    </w:p>
    <w:p>
      <w:pPr>
        <w:pStyle w:val="BookText"/>
      </w:pPr>
      <w:r>
        <w:rPr>
          <w:rFonts w:ascii="Times New Roman" w:hAnsi="Times New Roman" w:eastAsia="Times New Roman" w:cs="Times New Roman"/>
          <w:lang w:val="en-US" w:bidi="en-US"/>
          <w:color w:val="111111"/>
          <w:sz w:val="28"/>
          <w:szCs w:val="28"/>
          <w:rtl/>
        </w:rPr>
        <w:t xml:space="preserve">8360.</w:t>
      </w:r>
    </w:p>
    <w:p>
      <w:pPr>
        <w:pStyle w:val="BookText"/>
      </w:pPr>
      <w:r>
        <w:rPr>
          <w:rFonts w:ascii="Amiri" w:hAnsi="Amiri" w:eastAsia="Amiri" w:cs="Amiri"/>
          <w:lang w:bidi="ar-SA"/>
          <w:color w:val="111111"/>
          <w:sz w:val="28"/>
          <w:szCs w:val="28"/>
          <w:rtl/>
        </w:rPr>
        <w:t xml:space="preserve">رسول اللّه صلی اللّه علیه و آله: مَن أکثَرَ ذِکرَ اللّهِ‌ عز و جل أحَبَّهُ‌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1327" w:name="_Toc916"/>
      <w:r>
        <w:t>و العِصمةُ‌</w:t>
      </w:r>
      <w:bookmarkEnd w:id="1327"/>
    </w:p>
    <w:p>
      <w:pPr>
        <w:pStyle w:val="BookText"/>
      </w:pPr>
      <w:r>
        <w:rPr>
          <w:rFonts w:ascii="Times New Roman" w:hAnsi="Times New Roman" w:eastAsia="Times New Roman" w:cs="Times New Roman"/>
          <w:lang w:val="en-US" w:bidi="en-US"/>
          <w:color w:val="111111"/>
          <w:sz w:val="28"/>
          <w:szCs w:val="28"/>
          <w:rtl/>
        </w:rPr>
        <w:t xml:space="preserve">8361.</w:t>
      </w:r>
    </w:p>
    <w:p>
      <w:pPr>
        <w:pStyle w:val="BookText"/>
      </w:pPr>
      <w:r>
        <w:rPr>
          <w:rFonts w:ascii="Amiri" w:hAnsi="Amiri" w:eastAsia="Amiri" w:cs="Amiri"/>
          <w:lang w:bidi="ar-SA"/>
          <w:color w:val="111111"/>
          <w:sz w:val="28"/>
          <w:szCs w:val="28"/>
          <w:rtl/>
        </w:rPr>
        <w:t xml:space="preserve">رسول اللّه صلی اللّه علیه و آله: قالَ‌ اللّهُ‌ سبحانَهُ‌:إذا عَلِمتُ‌ أنَّ‌ الغالِبَ‌ علی عَبدِی الاشتِغالُ‌ بِی نَقَلتُ‌ شَهوَتَهُ‌ فی مَسألَتِی ومُناجاتِی ، فإذا کانَ‌ عَبدِی کَذلِکَ‌ فأَرَادَ أن یَسهُوَ حُلْتُ‌ بَینَهُ‌ وبَینَ‌ أن یَسهُوَ ، اولئکَ‌ أولیائی حقّاً ، اولئکَ‌ الأبطالُ‌ حقّاً.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1 ص 414 ح 1751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1 ص 8.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المصدر:"واضح"، والصحیح ما أثبتناه کما فی نور الثقلین:ج 5 ص 725 ح 5.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مجمع البیان:ج 1 ص 869 عن أنس بن مالک ،بحارالأنوار:ج 63 ص 194.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الفردوس:ج 3 ص 564 ح 5768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2 ص 499 ح 3 [4] عن داوود بن سرحان عن الإمام الصادق علیه السلام ،بحار الأنوار:ج 93 ص 160 ح 39. [5]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عدّة الداعی:ص 235 ، [6]بحارالأنوار:ج 93 ص 162. [7]</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99" w:name="pg14448_131573"/>
    <w:bookmarkEnd w:id="399"/>
    <w:p>
      <w:pPr>
        <w:pStyle w:val="BookText"/>
      </w:pPr>
      <w:r>
        <w:rPr>
          <w:rFonts w:ascii="Times New Roman" w:hAnsi="Times New Roman" w:eastAsia="Times New Roman" w:cs="Times New Roman"/>
          <w:lang w:val="en-US" w:bidi="en-US"/>
          <w:color w:val="111111"/>
          <w:sz w:val="28"/>
          <w:szCs w:val="28"/>
          <w:rtl/>
        </w:rPr>
        <w:t xml:space="preserve">8362.</w:t>
      </w:r>
    </w:p>
    <w:p>
      <w:pPr>
        <w:pStyle w:val="BookText"/>
      </w:pPr>
      <w:r>
        <w:rPr>
          <w:rFonts w:ascii="Amiri" w:hAnsi="Amiri" w:eastAsia="Amiri" w:cs="Amiri"/>
          <w:lang w:bidi="ar-SA"/>
          <w:color w:val="111111"/>
          <w:sz w:val="28"/>
          <w:szCs w:val="28"/>
          <w:rtl/>
        </w:rPr>
        <w:t xml:space="preserve">عنه صلی اللّه علیه و آله: یقولُ‌ اللّهُ‌ عز و جل:إذا کانَ‌ الغالِبُ‌ علی العَبدِ الاشتِغالَ‌ بِی ، جَعَلتُ‌ بُغیَتَهُ‌ ولَذَّتَهُ‌ فی ذِکرِی ، فإذا جَعَلتُ‌ بُغیَتَهُ‌ ولَذَّتَهُ‌ فی ذِکرِی عَشِقَنی وعَشِقتُهُ‌ ، فإذا عَشِقَنی وعَشِقتُهُ‌ رَفَعتُ‌ الحِجابَ‌ فیما بَینی وبَینَهُ‌ ، وصَیَّرتُ‌ ذلِکَ‌ تَغالُباً علَیهِ‌ ، لا یَسهُو إذا سَها الناسُ‌ ، اولئکَ‌ کلامُهُم کلامُ‌ الأنبیاءِ ، اولئکَ‌ الأبطالُ‌ حقّاً.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28" w:name="_Toc917"/>
      <w:r>
        <w:t>10/19 تَأَکُّدُ استِحبابِ‌ ذِکرِ اللّهِ‌ فی مَواقِفَ‌</w:t>
      </w:r>
      <w:bookmarkEnd w:id="1328"/>
    </w:p>
    <w:p>
      <w:pPr>
        <w:pStyle w:val="Heading6"/>
      </w:pPr>
      <w:bookmarkStart w:id="1329" w:name="_Toc918"/>
      <w:r>
        <w:t>أ عِند دُخولِ‌ الأَسواقِ‌</w:t>
      </w:r>
      <w:bookmarkEnd w:id="1329"/>
    </w:p>
    <w:p>
      <w:pPr>
        <w:pStyle w:val="BookText"/>
      </w:pPr>
      <w:r>
        <w:rPr>
          <w:rFonts w:ascii="Times New Roman" w:hAnsi="Times New Roman" w:eastAsia="Times New Roman" w:cs="Times New Roman"/>
          <w:lang w:val="en-US" w:bidi="en-US"/>
          <w:color w:val="111111"/>
          <w:sz w:val="28"/>
          <w:szCs w:val="28"/>
          <w:rtl/>
        </w:rPr>
        <w:t xml:space="preserve">8363.</w:t>
      </w:r>
    </w:p>
    <w:p>
      <w:pPr>
        <w:pStyle w:val="BookText"/>
      </w:pPr>
      <w:r>
        <w:rPr>
          <w:rFonts w:ascii="Amiri" w:hAnsi="Amiri" w:eastAsia="Amiri" w:cs="Amiri"/>
          <w:lang w:bidi="ar-SA"/>
          <w:color w:val="111111"/>
          <w:sz w:val="28"/>
          <w:szCs w:val="28"/>
          <w:rtl/>
        </w:rPr>
        <w:t xml:space="preserve">رسول اللّه صلی اللّه علیه و آله: مَن ذَکَرَ اللّهَ‌ فی السُّوقِ‌ مُخلِصاً عِندَ غَفلَةِ‌ الناسِ‌ وشُغلِهِم بما هُمْ‌ فِیهِ‌ کَتَبَ‌ اللّهُ‌ لَهُ‌ ألفَ‌ حَسَنةٍ‌ ویَغفِرُ اللّهُ‌ لَهُ‌ یَومَ‌ القِیامَةِ‌ مَغفِرَةً‌ لَم تَخطُرْ عَلی قَلبِ‌ بَشَرٍ.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330" w:name="_Toc919"/>
      <w:r>
        <w:t>ب عِند الغَضَبِ‌</w:t>
      </w:r>
      <w:bookmarkEnd w:id="1330"/>
    </w:p>
    <w:p>
      <w:pPr>
        <w:pStyle w:val="BookText"/>
      </w:pPr>
      <w:r>
        <w:rPr>
          <w:rFonts w:ascii="Times New Roman" w:hAnsi="Times New Roman" w:eastAsia="Times New Roman" w:cs="Times New Roman"/>
          <w:lang w:val="en-US" w:bidi="en-US"/>
          <w:color w:val="111111"/>
          <w:sz w:val="28"/>
          <w:szCs w:val="28"/>
          <w:rtl/>
        </w:rPr>
        <w:t xml:space="preserve">8364.</w:t>
      </w:r>
    </w:p>
    <w:p>
      <w:pPr>
        <w:pStyle w:val="BookText"/>
      </w:pPr>
      <w:r>
        <w:rPr>
          <w:rFonts w:ascii="Amiri" w:hAnsi="Amiri" w:eastAsia="Amiri" w:cs="Amiri"/>
          <w:lang w:bidi="ar-SA"/>
          <w:color w:val="111111"/>
          <w:sz w:val="28"/>
          <w:szCs w:val="28"/>
          <w:rtl/>
        </w:rPr>
        <w:t xml:space="preserve">رسول اللّه صلی اللّه علیه و آله: أوحَی اللّهُ‌ إلی نبیٍّ‌ مِن أنبیائهِ‌:ابنَ‌ آدَمَ‌ ، اذکُرنِی عِندَ غَضَبِکَ‌ أذکُرْکَ‌ عِندَ غَضَبِی ، فلا أمحَقُکَ‌ فیمَن أمحَقُ‌.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331" w:name="_Toc920"/>
      <w:r>
        <w:t>ج عِند الهَمِّ‌ والحُکمِ‌ والقِسمَةِ‌</w:t>
      </w:r>
      <w:bookmarkEnd w:id="1331"/>
    </w:p>
    <w:p>
      <w:pPr>
        <w:pStyle w:val="BookText"/>
      </w:pPr>
      <w:r>
        <w:rPr>
          <w:rFonts w:ascii="Times New Roman" w:hAnsi="Times New Roman" w:eastAsia="Times New Roman" w:cs="Times New Roman"/>
          <w:lang w:val="en-US" w:bidi="en-US"/>
          <w:color w:val="111111"/>
          <w:sz w:val="28"/>
          <w:szCs w:val="28"/>
          <w:rtl/>
        </w:rPr>
        <w:t xml:space="preserve">8365.</w:t>
      </w:r>
    </w:p>
    <w:p>
      <w:pPr>
        <w:pStyle w:val="BookText"/>
      </w:pPr>
      <w:r>
        <w:rPr>
          <w:rFonts w:ascii="Amiri" w:hAnsi="Amiri" w:eastAsia="Amiri" w:cs="Amiri"/>
          <w:lang w:bidi="ar-SA"/>
          <w:color w:val="111111"/>
          <w:sz w:val="28"/>
          <w:szCs w:val="28"/>
          <w:rtl/>
        </w:rPr>
        <w:t xml:space="preserve">رسول اللّه صلی اللّه علیه و آله: اذکُرِ اللّهَ‌ عِندَ هَمِّکَ‌ إذا هَمَمتَ‌، وعِندَ لِسانِکَ‌ إذا حَکَمتَ‌ ، وعِندَ یَدِکَ‌ إذا قَسَمتَ‌.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1 ص 433 ح 1872 عن الحسن.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عدّة الداعی:ص 242 ، [1]بحار الأنوار:ج 103 ص 102 ح 47.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کنزالفوائد:ج 1 ص 134 [3] عن عبداللّه بن سنان عن الإمام الصادق علیه السلام ،بحار الأنوار:ج 75 ص 321 ح 50.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کنزالفوائد:ج 2 ص 31 ، [5]بحار الأنوار:ج 77 ص 171 ح 7. [6]</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00" w:name="pg14448_131574"/>
    <w:bookmarkEnd w:id="400"/>
    <w:p>
      <w:pPr>
        <w:pStyle w:val="Heading5"/>
      </w:pPr>
      <w:bookmarkStart w:id="1332" w:name="_Toc921"/>
      <w:r>
        <w:t>11/19 حَقیقةُ‌ الذِّکرِ</w:t>
      </w:r>
      <w:bookmarkEnd w:id="1332"/>
    </w:p>
    <w:p>
      <w:pPr>
        <w:pStyle w:val="BookText"/>
      </w:pPr>
      <w:r>
        <w:rPr>
          <w:rFonts w:ascii="Times New Roman" w:hAnsi="Times New Roman" w:eastAsia="Times New Roman" w:cs="Times New Roman"/>
          <w:lang w:val="en-US" w:bidi="en-US"/>
          <w:color w:val="111111"/>
          <w:sz w:val="28"/>
          <w:szCs w:val="28"/>
          <w:rtl/>
        </w:rPr>
        <w:t xml:space="preserve">8366.</w:t>
      </w:r>
    </w:p>
    <w:p>
      <w:pPr>
        <w:pStyle w:val="BookText"/>
      </w:pPr>
      <w:r>
        <w:rPr>
          <w:rFonts w:ascii="Amiri" w:hAnsi="Amiri" w:eastAsia="Amiri" w:cs="Amiri"/>
          <w:lang w:bidi="ar-SA"/>
          <w:color w:val="111111"/>
          <w:sz w:val="28"/>
          <w:szCs w:val="28"/>
          <w:rtl/>
        </w:rPr>
        <w:t xml:space="preserve">رسول اللّه صلی اللّه علیه و آله: مَن أطاعَ‌ اللّهَ‌ عز و جل فَقَد ذَکَرَ اللّهَ‌ وإن قَلَّتْ‌ صلاتُهُ‌ وصِیامُهُ‌ وتلاوَتُهُ‌ لِلقرآنِ‌.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33" w:name="_Toc922"/>
      <w:r>
        <w:t>12/19 أهلُ‌ الذِّکرِ</w:t>
      </w:r>
      <w:bookmarkEnd w:id="1333"/>
    </w:p>
    <w:p>
      <w:pPr>
        <w:pStyle w:val="Heading6"/>
      </w:pPr>
      <w:bookmarkStart w:id="1334" w:name="_Toc923"/>
      <w:r>
        <w:t>الکتاب</w:t>
      </w:r>
      <w:bookmarkEnd w:id="1334"/>
    </w:p>
    <w:p>
      <w:pPr>
        <w:pStyle w:val="BookText"/>
      </w:pPr>
      <w:r>
        <w:rPr>
          <w:rFonts w:ascii="Amiri" w:hAnsi="Amiri" w:eastAsia="Amiri" w:cs="Amiri"/>
          <w:lang w:bidi="ar-SA"/>
          <w:color w:val="111111"/>
          <w:sz w:val="28"/>
          <w:szCs w:val="28"/>
          <w:rtl/>
        </w:rPr>
        <w:t xml:space="preserve">" رِجالٌ‌ لا تُلْهِیهِمْ‌ تِجارَةٌ‌ وَ لا بَیْعٌ‌ عَنْ‌ ذِکْرِ اللّهِ‌ وَ إِقامِ‌ الصَّلاةِ‌ وَ إِیتاءِ الزَّکاةِ‌ یَخافُونَ‌ یَوْماً تَتَقَلَّبُ‌ فِیهِ‌ الْقُلُوبُ‌ وَ الْأَبْصارُ ". 2</w:t>
      </w:r>
    </w:p>
    <w:p>
      <w:pPr>
        <w:pStyle w:val="BookText"/>
      </w:pPr>
      <w:r>
        <w:rPr>
          <w:rFonts w:ascii="Amiri" w:hAnsi="Amiri" w:eastAsia="Amiri" w:cs="Amiri"/>
          <w:lang w:bidi="ar-SA"/>
          <w:color w:val="111111"/>
          <w:sz w:val="28"/>
          <w:szCs w:val="28"/>
          <w:rtl/>
        </w:rPr>
        <w:t xml:space="preserve">" وَ ما أَرْسَلْنا مِنْ‌ قَبْلِکَ‌ إِلاّ رِجالاً نُوحِی إِلَیْهِمْ‌ فَسْئَلُوا أَهْلَ‌ الذِّکْرِ إِنْ‌ کُنْتُمْ‌ لا تَعْلَمُونَ‌ ". 3</w:t>
      </w:r>
    </w:p>
    <w:p>
      <w:pPr>
        <w:pStyle w:val="Heading6"/>
      </w:pPr>
      <w:bookmarkStart w:id="1335" w:name="_Toc924"/>
      <w:r>
        <w:t>الحدیث</w:t>
      </w:r>
      <w:bookmarkEnd w:id="1335"/>
    </w:p>
    <w:p>
      <w:pPr>
        <w:pStyle w:val="BookText"/>
      </w:pPr>
      <w:r>
        <w:rPr>
          <w:rFonts w:ascii="Times New Roman" w:hAnsi="Times New Roman" w:eastAsia="Times New Roman" w:cs="Times New Roman"/>
          <w:lang w:val="en-US" w:bidi="en-US"/>
          <w:color w:val="111111"/>
          <w:sz w:val="28"/>
          <w:szCs w:val="28"/>
          <w:rtl/>
        </w:rPr>
        <w:t xml:space="preserve">8367.</w:t>
      </w:r>
    </w:p>
    <w:p>
      <w:pPr>
        <w:pStyle w:val="BookText"/>
      </w:pPr>
      <w:r>
        <w:rPr>
          <w:rFonts w:ascii="Amiri" w:hAnsi="Amiri" w:eastAsia="Amiri" w:cs="Amiri"/>
          <w:lang w:bidi="ar-SA"/>
          <w:color w:val="111111"/>
          <w:sz w:val="28"/>
          <w:szCs w:val="28"/>
          <w:rtl/>
        </w:rPr>
        <w:t xml:space="preserve">رسول اللّه صلی اللّه علیه و آله فی قولِهِ‌ تعالی: "فَسْئَلُوا أَهْلَ‌ الذِّکْرِ..."  :الذِکرُ أنا ، والأئمَّةُ‌:أهلُ‌ الذِکرِ.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36" w:name="_Toc925"/>
      <w:r>
        <w:t>13/19 فَضلُ‌ مَن یُذکِّرُ اللّهَ‌ رُؤیتُهُ‌</w:t>
      </w:r>
      <w:bookmarkEnd w:id="1336"/>
    </w:p>
    <w:p>
      <w:pPr>
        <w:pStyle w:val="BookText"/>
      </w:pPr>
      <w:r>
        <w:rPr>
          <w:rFonts w:ascii="Times New Roman" w:hAnsi="Times New Roman" w:eastAsia="Times New Roman" w:cs="Times New Roman"/>
          <w:lang w:val="en-US" w:bidi="en-US"/>
          <w:color w:val="111111"/>
          <w:sz w:val="28"/>
          <w:szCs w:val="28"/>
          <w:rtl/>
        </w:rPr>
        <w:t xml:space="preserve">8368.</w:t>
      </w:r>
    </w:p>
    <w:p>
      <w:pPr>
        <w:pStyle w:val="BookText"/>
      </w:pPr>
      <w:r>
        <w:rPr>
          <w:rFonts w:ascii="Amiri" w:hAnsi="Amiri" w:eastAsia="Amiri" w:cs="Amiri"/>
          <w:lang w:bidi="ar-SA"/>
          <w:color w:val="111111"/>
          <w:sz w:val="28"/>
          <w:szCs w:val="28"/>
          <w:rtl/>
        </w:rPr>
        <w:t xml:space="preserve">رسول اللّه صلی اللّه علیه و آله: أولیاءُ اللّهِ‌ الذینَ‌ إذا رُؤوا ذُکِرَ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مکارم الأخلاق:ج 2 ص 376 ح 2661 [1] عن أبی ذرّ ،بحار الأنوار:ج 77 ص 86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(4) الکافی:ج 1 ص 210 ح 1 [3] عن عبداللّه بن عجلان عن الإمام الباقر علیه السلام ،بحارالأنوار:ج 16 ص 359 ح 55.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(5) کنز العمّال:ج 1 ص 418 ح 1783 نقلاً عن الحکیم عن ابن عبّاس.</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01" w:name="pg14448_131575"/>
    <w:bookmarkEnd w:id="401"/>
    <w:p>
      <w:pPr>
        <w:pStyle w:val="BookText"/>
      </w:pPr>
      <w:r>
        <w:rPr>
          <w:rFonts w:ascii="Times New Roman" w:hAnsi="Times New Roman" w:eastAsia="Times New Roman" w:cs="Times New Roman"/>
          <w:lang w:val="en-US" w:bidi="en-US"/>
          <w:color w:val="111111"/>
          <w:sz w:val="28"/>
          <w:szCs w:val="28"/>
          <w:rtl/>
        </w:rPr>
        <w:t xml:space="preserve">8369.</w:t>
      </w:r>
    </w:p>
    <w:p>
      <w:pPr>
        <w:pStyle w:val="BookText"/>
      </w:pPr>
      <w:r>
        <w:rPr>
          <w:rFonts w:ascii="Amiri" w:hAnsi="Amiri" w:eastAsia="Amiri" w:cs="Amiri"/>
          <w:lang w:bidi="ar-SA"/>
          <w:color w:val="111111"/>
          <w:sz w:val="28"/>
          <w:szCs w:val="28"/>
          <w:rtl/>
        </w:rPr>
        <w:t xml:space="preserve">عنه صلی اللّه علیه و آله: خِیارُکُمُ‌ الذینَ‌ إذا رُؤوا ذُکِرَ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8370.</w:t>
      </w:r>
    </w:p>
    <w:p>
      <w:pPr>
        <w:pStyle w:val="BookText"/>
      </w:pPr>
      <w:r>
        <w:rPr>
          <w:rFonts w:ascii="Amiri" w:hAnsi="Amiri" w:eastAsia="Amiri" w:cs="Amiri"/>
          <w:lang w:bidi="ar-SA"/>
          <w:color w:val="111111"/>
          <w:sz w:val="28"/>
          <w:szCs w:val="28"/>
          <w:rtl/>
        </w:rPr>
        <w:t xml:space="preserve">عنه صلی اللّه علیه و آله: أفضَلُکُمُ‌ الذینَ‌ إذا رُؤوا ذُکِرَ اللّهُ‌ تعالی لِرُؤیَتِهِم.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8371.</w:t>
      </w:r>
    </w:p>
    <w:p>
      <w:pPr>
        <w:pStyle w:val="BookText"/>
      </w:pPr>
      <w:r>
        <w:rPr>
          <w:rFonts w:ascii="Amiri" w:hAnsi="Amiri" w:eastAsia="Amiri" w:cs="Amiri"/>
          <w:lang w:bidi="ar-SA"/>
          <w:color w:val="111111"/>
          <w:sz w:val="28"/>
          <w:szCs w:val="28"/>
          <w:rtl/>
        </w:rPr>
        <w:t xml:space="preserve">عنه صلی اللّه علیه و آله: خِیارُکُم مَن ذَکَّرَکُم بِاللّهِ‌ رُؤیَتُهُ‌ ، وزادَ عِلمَکُم مَنطِقُهُ‌ ، ورَغَّبَکُم فی الآخِرَةِ‌ عَمَلُهُ‌.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337" w:name="_Toc926"/>
      <w:r>
        <w:t>14/19 ما یوجِبُ‌ دَوامَ‌ الذِّکرِ</w:t>
      </w:r>
      <w:bookmarkEnd w:id="1337"/>
    </w:p>
    <w:p>
      <w:pPr>
        <w:pStyle w:val="BookText"/>
      </w:pPr>
      <w:r>
        <w:rPr>
          <w:rFonts w:ascii="Times New Roman" w:hAnsi="Times New Roman" w:eastAsia="Times New Roman" w:cs="Times New Roman"/>
          <w:lang w:val="en-US" w:bidi="en-US"/>
          <w:color w:val="111111"/>
          <w:sz w:val="28"/>
          <w:szCs w:val="28"/>
          <w:rtl/>
        </w:rPr>
        <w:t xml:space="preserve">8372.</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تَعالی:...یا أحمَدُ...دُم علی ذِکرِی ، فقالَ‌:یا ربِّ‌ ، کیفَ‌ أدُومُ‌ علی ذِکرِکَ‌ ؟ فقالَ‌:بالخَلوَةِ‌ عنِ‌ الناسِ‌ ، وبُغضِکَ‌ الحُلوَ والحامِضَ‌ ، وفَراغِ‌ بَطنِکَ‌ وبَیتِکَ‌ مِنَ‌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338" w:name="_Toc927"/>
      <w:r>
        <w:t>15/19 الذِّکرُ الخَفیُّ‌</w:t>
      </w:r>
      <w:bookmarkEnd w:id="1338"/>
    </w:p>
    <w:p>
      <w:pPr>
        <w:pStyle w:val="Heading6"/>
      </w:pPr>
      <w:bookmarkStart w:id="1339" w:name="_Toc928"/>
      <w:r>
        <w:t>الکتاب</w:t>
      </w:r>
      <w:bookmarkEnd w:id="1339"/>
    </w:p>
    <w:p>
      <w:pPr>
        <w:pStyle w:val="BookText"/>
      </w:pPr>
      <w:r>
        <w:rPr>
          <w:rFonts w:ascii="Amiri" w:hAnsi="Amiri" w:eastAsia="Amiri" w:cs="Amiri"/>
          <w:lang w:bidi="ar-SA"/>
          <w:color w:val="111111"/>
          <w:sz w:val="28"/>
          <w:szCs w:val="28"/>
          <w:rtl/>
        </w:rPr>
        <w:t xml:space="preserve">" وَ اذْکُرْ رَبَّکَ‌ فِی نَفْسِکَ‌ تَضَرُّعاً وَ خِیفَةً‌ وَ دُونَ‌ الْجَهْرِ مِنَ‌ الْقَوْلِ‌ بِالْغُدُوِّ وَ الْآصالِ‌ وَ لا تَکُنْ‌ مِنَ‌ الْغافِلِینَ‌ ". 5</w:t>
      </w:r>
    </w:p>
    <w:p>
      <w:pPr>
        <w:pStyle w:val="Heading6"/>
      </w:pPr>
      <w:bookmarkStart w:id="1340" w:name="_Toc929"/>
      <w:r>
        <w:t>الحدیث</w:t>
      </w:r>
      <w:bookmarkEnd w:id="1340"/>
    </w:p>
    <w:p>
      <w:pPr>
        <w:pStyle w:val="BookText"/>
      </w:pPr>
      <w:r>
        <w:rPr>
          <w:rFonts w:ascii="Times New Roman" w:hAnsi="Times New Roman" w:eastAsia="Times New Roman" w:cs="Times New Roman"/>
          <w:lang w:val="en-US" w:bidi="en-US"/>
          <w:color w:val="111111"/>
          <w:sz w:val="28"/>
          <w:szCs w:val="28"/>
          <w:rtl/>
        </w:rPr>
        <w:t xml:space="preserve">8373.</w:t>
      </w:r>
    </w:p>
    <w:p>
      <w:pPr>
        <w:pStyle w:val="BookText"/>
      </w:pPr>
      <w:r>
        <w:rPr>
          <w:rFonts w:ascii="Amiri" w:hAnsi="Amiri" w:eastAsia="Amiri" w:cs="Amiri"/>
          <w:lang w:bidi="ar-SA"/>
          <w:color w:val="111111"/>
          <w:sz w:val="28"/>
          <w:szCs w:val="28"/>
          <w:rtl/>
        </w:rPr>
        <w:t xml:space="preserve">کنزالعمّال عن ضمرة بن حبیب عن رسول اللّه صلی اللّه علیه و آله: اذْکُروا اللّهَ‌ ذِکراً خامِلاً، قیلَ‌:وما الذِّکرُ</w:t>
      </w:r>
    </w:p>
    <w:p>
      <w:pPr>
        <w:pStyle w:val="BookText"/>
      </w:pPr>
      <w:r>
        <w:rPr>
          <w:rFonts w:ascii="IRNazanin" w:hAnsi="IRNazanin" w:eastAsia="IRNazanin" w:cs="IRNazanin"/>
          <w:lang w:bidi="fa-IR"/>
          <w:color w:val="111111"/>
          <w:sz w:val="28"/>
          <w:szCs w:val="28"/>
          <w:rtl/>
        </w:rPr>
        <w:t xml:space="preserve">کنز العمّال:ج 1 ص 419 ح 1786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419 ح 1784 نقلاً عن الحکیم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419 ح 1787 نقلاً عن الحکیم عن ابن عمرو.</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إرشاد القلوب:ص 199 ، [1]بحار الأنوار:ج 77 ص 22 ح 6. [2]</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02" w:name="pg14448_131576"/>
    <w:bookmarkEnd w:id="402"/>
    <w:p>
      <w:pPr>
        <w:pStyle w:val="BookText"/>
      </w:pPr>
      <w:r>
        <w:rPr>
          <w:rFonts w:ascii="Amiri" w:hAnsi="Amiri" w:eastAsia="Amiri" w:cs="Amiri"/>
          <w:lang w:bidi="ar-SA"/>
          <w:color w:val="111111"/>
          <w:sz w:val="28"/>
          <w:szCs w:val="28"/>
          <w:rtl/>
        </w:rPr>
        <w:t xml:space="preserve">الخامِلُ‌ ؟ قالَ‌:الذِّکرُ الخَفِیُّ‌.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کنز العمّال:ج 1 ص 415 ح 1757 نقلاً عن ابن المبارک فی الزهد.</w:t>
      </w:r>
    </w:p>
    <w:p>
      <w:pPr>
        <w:pStyle w:val="BookText"/>
      </w:pPr>
      <w:r>
        <w:rPr>
          <w:rFonts w:ascii="Times New Roman" w:hAnsi="Times New Roman" w:eastAsia="Times New Roman" w:cs="Times New Roman"/>
          <w:lang w:val="en-US" w:bidi="en-US"/>
          <w:color w:val="111111"/>
          <w:sz w:val="28"/>
          <w:szCs w:val="28"/>
          <w:rtl/>
        </w:rPr>
        <w:t xml:space="preserve">8374.</w:t>
      </w:r>
    </w:p>
    <w:p>
      <w:pPr>
        <w:pStyle w:val="BookText"/>
      </w:pPr>
      <w:r>
        <w:rPr>
          <w:rFonts w:ascii="Amiri" w:hAnsi="Amiri" w:eastAsia="Amiri" w:cs="Amiri"/>
          <w:lang w:bidi="ar-SA"/>
          <w:color w:val="111111"/>
          <w:sz w:val="28"/>
          <w:szCs w:val="28"/>
          <w:rtl/>
        </w:rPr>
        <w:t xml:space="preserve">رسول اللّه صلی اللّه علیه و آله: خیرُ الذِّکرِ الخَفِیُّ‌. </w:t>
      </w:r>
      <w:r>
        <w:rPr>
          <w:rStyle w:val="FootnoteReference"/>
        </w:rPr>
        <w:footnoteReference w:id="1082"/>
      </w:r>
    </w:p>
    <w:p>
      <w:pPr>
        <w:pStyle w:val="BookText"/>
      </w:pPr>
      <w:r>
        <w:rPr>
          <w:rFonts w:ascii="Times New Roman" w:hAnsi="Times New Roman" w:eastAsia="Times New Roman" w:cs="Times New Roman"/>
          <w:lang w:val="en-US" w:bidi="en-US"/>
          <w:color w:val="111111"/>
          <w:sz w:val="28"/>
          <w:szCs w:val="28"/>
          <w:rtl/>
        </w:rPr>
        <w:t xml:space="preserve">8375.</w:t>
      </w:r>
    </w:p>
    <w:p>
      <w:pPr>
        <w:pStyle w:val="BookText"/>
      </w:pPr>
      <w:r>
        <w:rPr>
          <w:rFonts w:ascii="Amiri" w:hAnsi="Amiri" w:eastAsia="Amiri" w:cs="Amiri"/>
          <w:lang w:bidi="ar-SA"/>
          <w:color w:val="111111"/>
          <w:sz w:val="28"/>
          <w:szCs w:val="28"/>
          <w:rtl/>
        </w:rPr>
        <w:t xml:space="preserve">عنه صلی اللّه علیه و آله: یَفضُلُ‌ الذِّکرُ الخَفِیُّ‌ الذی لا تَسمَعُهُ‌ الحَفَظَةُ‌ علی الذی تَسمَعُهُ‌ سَبعینَ‌ ضِعفاً. </w:t>
      </w:r>
      <w:r>
        <w:rPr>
          <w:rStyle w:val="FootnoteReference"/>
        </w:rPr>
        <w:footnoteReference w:id="1083"/>
      </w:r>
    </w:p>
    <w:p>
      <w:pPr>
        <w:pStyle w:val="Heading5"/>
      </w:pPr>
      <w:bookmarkStart w:id="1341" w:name="_Toc930"/>
      <w:r>
        <w:t>16/19 بیوتُ‌ الذِّکرِ</w:t>
      </w:r>
      <w:bookmarkEnd w:id="1341"/>
    </w:p>
    <w:p>
      <w:pPr>
        <w:pStyle w:val="Heading6"/>
      </w:pPr>
      <w:bookmarkStart w:id="1342" w:name="_Toc931"/>
      <w:r>
        <w:t>الکتاب</w:t>
      </w:r>
      <w:bookmarkEnd w:id="1342"/>
    </w:p>
    <w:p>
      <w:pPr>
        <w:pStyle w:val="BookText"/>
      </w:pPr>
      <w:r>
        <w:rPr>
          <w:rFonts w:ascii="Amiri" w:hAnsi="Amiri" w:eastAsia="Amiri" w:cs="Amiri"/>
          <w:lang w:bidi="ar-SA"/>
          <w:color w:val="111111"/>
          <w:sz w:val="28"/>
          <w:szCs w:val="28"/>
          <w:rtl/>
        </w:rPr>
        <w:t xml:space="preserve">" فِی بُیُوتٍ‌ أَذِنَ‌ اللّهُ‌ أَنْ‌ تُرْفَعَ‌ وَ یُذْکَرَ فِیهَا اسْمُهُ‌ یُسَبِّحُ‌ لَهُ‌ فِیها بِالْغُدُوِّ وَ الْآصالِ‌ ". 4</w:t>
      </w:r>
    </w:p>
    <w:p>
      <w:pPr>
        <w:pStyle w:val="Heading6"/>
      </w:pPr>
      <w:bookmarkStart w:id="1343" w:name="_Toc932"/>
      <w:r>
        <w:t>الحدیث</w:t>
      </w:r>
      <w:bookmarkEnd w:id="1343"/>
    </w:p>
    <w:p>
      <w:pPr>
        <w:pStyle w:val="BookText"/>
      </w:pPr>
      <w:r>
        <w:rPr>
          <w:rFonts w:ascii="Times New Roman" w:hAnsi="Times New Roman" w:eastAsia="Times New Roman" w:cs="Times New Roman"/>
          <w:lang w:val="en-US" w:bidi="en-US"/>
          <w:color w:val="111111"/>
          <w:sz w:val="28"/>
          <w:szCs w:val="28"/>
          <w:rtl/>
        </w:rPr>
        <w:t xml:space="preserve">8376.</w:t>
      </w:r>
    </w:p>
    <w:p>
      <w:pPr>
        <w:pStyle w:val="BookText"/>
      </w:pPr>
      <w:r>
        <w:rPr>
          <w:rFonts w:ascii="Amiri" w:hAnsi="Amiri" w:eastAsia="Amiri" w:cs="Amiri"/>
          <w:lang w:bidi="ar-SA"/>
          <w:color w:val="111111"/>
          <w:sz w:val="28"/>
          <w:szCs w:val="28"/>
          <w:rtl/>
        </w:rPr>
        <w:t xml:space="preserve">رسول اللّه صلی اللّه علیه و آله: مَثَلُ‌ البیتِ‌ الذی یُذکَرُ اللّهُ‌ فیهِ‌ والذی لا یُذکَرُ اللّهُ‌ فیهِ‌ مَثَلُ‌ الحَیِّ‌ والمَیِّتِ‌. </w:t>
      </w:r>
      <w:r>
        <w:rPr>
          <w:rStyle w:val="FootnoteReference"/>
        </w:rPr>
        <w:footnoteReference w:id="1084"/>
      </w:r>
    </w:p>
    <w:p>
      <w:pPr>
        <w:pStyle w:val="BookText"/>
      </w:pPr>
      <w:r>
        <w:rPr>
          <w:rFonts w:ascii="Times New Roman" w:hAnsi="Times New Roman" w:eastAsia="Times New Roman" w:cs="Times New Roman"/>
          <w:lang w:val="en-US" w:bidi="en-US"/>
          <w:color w:val="111111"/>
          <w:sz w:val="28"/>
          <w:szCs w:val="28"/>
          <w:rtl/>
        </w:rPr>
        <w:t xml:space="preserve">8377.</w:t>
      </w:r>
    </w:p>
    <w:p>
      <w:pPr>
        <w:pStyle w:val="BookText"/>
      </w:pPr>
      <w:r>
        <w:rPr>
          <w:rFonts w:ascii="Amiri" w:hAnsi="Amiri" w:eastAsia="Amiri" w:cs="Amiri"/>
          <w:lang w:bidi="ar-SA"/>
          <w:color w:val="111111"/>
          <w:sz w:val="28"/>
          <w:szCs w:val="28"/>
          <w:rtl/>
        </w:rPr>
        <w:t xml:space="preserve">الدرّ المنثور عن أنس بن مالک وبریدة: قَرَأ رسولُ‌ اللّهِ‌ صلی اللّه علیه و آله هذهِ‌ الآیةَ‌ "فِی بُیُوتٍ‌ أَذِنَ‌ اللّهُ‌ أَنْ‌ تُرْفَعَ‌"  فقامَ‌ إلَیهِ‌ رَجُلٌ‌ فقالَ‌:أیُّ‌ بُیوتٍ‌ هذهِ‌ یا رسولَ‌اللّهِ‌ ؟ قالَ‌:بُیوتُ‌ الأنبیاءِ ، فقامَ‌ إلَیهِ‌ أبو بکرٍ فقالَ‌:یا رسولَ‌ اللّهِ‌ ، هذا البیتُ‌ مِنها ؛ بیتُ‌ </w:t>
      </w:r>
      <w:r>
        <w:rPr>
          <w:rStyle w:val="FootnoteReference"/>
        </w:rPr>
        <w:footnoteReference w:id="1085"/>
      </w:r>
      <w:r>
        <w:rPr>
          <w:rFonts w:ascii="Amiri" w:hAnsi="Amiri" w:eastAsia="Amiri" w:cs="Amiri"/>
          <w:lang w:bidi="ar-SA"/>
          <w:color w:val="111111"/>
          <w:sz w:val="28"/>
          <w:szCs w:val="28"/>
          <w:rtl/>
        </w:rPr>
        <w:t xml:space="preserve">علیٍّ‌ وفاطمةَ‌ ؟ قالَ‌:نَعَم مِن أفاضِلِها. </w:t>
      </w:r>
      <w:r>
        <w:rPr>
          <w:rStyle w:val="FootnoteReference"/>
        </w:rPr>
        <w:footnoteReference w:id="1086"/>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03" w:name="pg14448_131577"/>
    <w:bookmarkEnd w:id="403"/>
    <w:p>
      <w:pPr>
        <w:pStyle w:val="Heading5"/>
      </w:pPr>
      <w:bookmarkStart w:id="1344" w:name="_Toc933"/>
      <w:r>
        <w:t>17/19 أدبُ‌ الذِّکرِ</w:t>
      </w:r>
      <w:bookmarkEnd w:id="1344"/>
    </w:p>
    <w:p>
      <w:pPr>
        <w:pStyle w:val="BookText"/>
      </w:pPr>
      <w:r>
        <w:rPr>
          <w:rFonts w:ascii="Times New Roman" w:hAnsi="Times New Roman" w:eastAsia="Times New Roman" w:cs="Times New Roman"/>
          <w:lang w:val="en-US" w:bidi="en-US"/>
          <w:color w:val="111111"/>
          <w:sz w:val="28"/>
          <w:szCs w:val="28"/>
          <w:rtl/>
        </w:rPr>
        <w:t xml:space="preserve">8378.</w:t>
      </w:r>
    </w:p>
    <w:p>
      <w:pPr>
        <w:pStyle w:val="BookText"/>
      </w:pPr>
      <w:r>
        <w:rPr>
          <w:rFonts w:ascii="Amiri" w:hAnsi="Amiri" w:eastAsia="Amiri" w:cs="Amiri"/>
          <w:lang w:bidi="ar-SA"/>
          <w:color w:val="111111"/>
          <w:sz w:val="28"/>
          <w:szCs w:val="28"/>
          <w:rtl/>
        </w:rPr>
        <w:t xml:space="preserve">رسول اللّه صلی اللّه علیه و آله لِأبی ذرّ: یا أبا ذَرٍّ ، لِیُعَظَّم جلالُ‌ اللّهِ‌ فی صَدرِکَ‌ ، فلا تَذکُرْهُ‌ کما یَذکُرُهُ‌ الجاهِلُ‌ عِندَ الکَلبِ‌ اللّهُمَّ‌ أخزِهِ‌ ، وعِندَ الخِنزیرِ اللّهُمَّ‌ أخزِهِ‌.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راجع:کتاب "نهج الذکر".</w:t>
      </w:r>
    </w:p>
    <w:p>
      <w:pPr>
        <w:pStyle w:val="BookText"/>
      </w:pPr>
      <w:r>
        <w:rPr>
          <w:rFonts w:ascii="IRNazanin" w:hAnsi="IRNazanin" w:eastAsia="IRNazanin" w:cs="IRNazanin"/>
          <w:lang w:bidi="fa-IR"/>
          <w:color w:val="111111"/>
          <w:sz w:val="28"/>
          <w:szCs w:val="28"/>
          <w:rtl/>
        </w:rPr>
        <w:t xml:space="preserve">أعلام الدین:ص 196 [1] عن أبی ذرّ ،بحار الأنوار:ج 77 ص 82 ح 2. [2]</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04" w:name="pg14448_131579"/>
    <w:bookmarkEnd w:id="404"/>
    <w:p>
      <w:pPr>
        <w:pStyle w:val="Heading4"/>
      </w:pPr>
      <w:bookmarkStart w:id="1345" w:name="_Toc934"/>
      <w:r>
        <w:t>الفصل العشرون: الاستغفار</w:t>
      </w:r>
      <w:bookmarkEnd w:id="1345"/>
    </w:p>
    <w:p>
      <w:pPr>
        <w:pStyle w:val="Heading5"/>
      </w:pPr>
      <w:bookmarkStart w:id="1346" w:name="_Toc935"/>
      <w:r>
        <w:t>1/20 الحَثُّ‌ عَلی الاستِغفارِ</w:t>
      </w:r>
      <w:bookmarkEnd w:id="1346"/>
    </w:p>
    <w:p>
      <w:pPr>
        <w:pStyle w:val="Heading6"/>
      </w:pPr>
      <w:bookmarkStart w:id="1347" w:name="_Toc936"/>
      <w:r>
        <w:t>الکتاب</w:t>
      </w:r>
      <w:bookmarkEnd w:id="1347"/>
    </w:p>
    <w:p>
      <w:pPr>
        <w:pStyle w:val="BookText"/>
      </w:pPr>
      <w:r>
        <w:rPr>
          <w:rFonts w:ascii="Amiri" w:hAnsi="Amiri" w:eastAsia="Amiri" w:cs="Amiri"/>
          <w:lang w:bidi="ar-SA"/>
          <w:color w:val="111111"/>
          <w:sz w:val="28"/>
          <w:szCs w:val="28"/>
          <w:rtl/>
        </w:rPr>
        <w:t xml:space="preserve">" وَ الَّذِینَ‌ إِذا فَعَلُوا فاحِشَةً‌ أَوْ ظَلَمُوا أَنْفُسَهُمْ‌ ذَکَرُوا اللّهَ‌ فَاسْتَغْفَرُوا لِذُنُوبِهِمْ‌ وَ مَنْ‌ یَغْفِرُ الذُّنُوبَ‌ إِلاَّ اللّهُ‌ وَ لَمْ‌ یُصِرُّوا عَلی‌ ما فَعَلُوا وَ هُمْ‌ یَعْلَمُونَ‌ ". 1</w:t>
      </w:r>
    </w:p>
    <w:p>
      <w:pPr>
        <w:pStyle w:val="BookText"/>
      </w:pPr>
      <w:r>
        <w:rPr>
          <w:rFonts w:ascii="Amiri" w:hAnsi="Amiri" w:eastAsia="Amiri" w:cs="Amiri"/>
          <w:lang w:bidi="ar-SA"/>
          <w:color w:val="111111"/>
          <w:sz w:val="28"/>
          <w:szCs w:val="28"/>
          <w:rtl/>
        </w:rPr>
        <w:t xml:space="preserve">" وَ مَنْ‌ یَعْمَلْ‌ سُوءاً أَوْ یَظْلِمْ‌ نَفْسَهُ‌ ثُمَّ‌ یَسْتَغْفِرِ اللّهَ‌ یَجِدِ اللّهَ‌ غَفُوراً رَحِیماً ". 2</w:t>
      </w:r>
    </w:p>
    <w:p>
      <w:pPr>
        <w:pStyle w:val="Heading6"/>
      </w:pPr>
      <w:bookmarkStart w:id="1348" w:name="_Toc937"/>
      <w:r>
        <w:t>الحدیث</w:t>
      </w:r>
      <w:bookmarkEnd w:id="1348"/>
    </w:p>
    <w:p>
      <w:pPr>
        <w:pStyle w:val="BookText"/>
      </w:pPr>
      <w:r>
        <w:rPr>
          <w:rFonts w:ascii="Times New Roman" w:hAnsi="Times New Roman" w:eastAsia="Times New Roman" w:cs="Times New Roman"/>
          <w:lang w:val="en-US" w:bidi="en-US"/>
          <w:color w:val="111111"/>
          <w:sz w:val="28"/>
          <w:szCs w:val="28"/>
          <w:rtl/>
        </w:rPr>
        <w:t xml:space="preserve">8379.</w:t>
      </w:r>
    </w:p>
    <w:p>
      <w:pPr>
        <w:pStyle w:val="BookText"/>
      </w:pPr>
      <w:r>
        <w:rPr>
          <w:rFonts w:ascii="Amiri" w:hAnsi="Amiri" w:eastAsia="Amiri" w:cs="Amiri"/>
          <w:lang w:bidi="ar-SA"/>
          <w:color w:val="111111"/>
          <w:sz w:val="28"/>
          <w:szCs w:val="28"/>
          <w:rtl/>
        </w:rPr>
        <w:t xml:space="preserve">رسول اللّه صلی اللّه علیه و آله: خَیرُ الدعاءِ الاستِغفارُ. </w:t>
      </w:r>
      <w:r>
        <w:rPr>
          <w:rStyle w:val="FootnoteReference"/>
        </w:rPr>
        <w:footnoteReference w:id="1087"/>
      </w:r>
    </w:p>
    <w:p>
      <w:pPr>
        <w:pStyle w:val="BookText"/>
      </w:pPr>
      <w:r>
        <w:rPr>
          <w:rFonts w:ascii="Times New Roman" w:hAnsi="Times New Roman" w:eastAsia="Times New Roman" w:cs="Times New Roman"/>
          <w:lang w:val="en-US" w:bidi="en-US"/>
          <w:color w:val="111111"/>
          <w:sz w:val="28"/>
          <w:szCs w:val="28"/>
          <w:rtl/>
        </w:rPr>
        <w:t xml:space="preserve">8380.</w:t>
      </w:r>
    </w:p>
    <w:p>
      <w:pPr>
        <w:pStyle w:val="BookText"/>
      </w:pPr>
      <w:r>
        <w:rPr>
          <w:rFonts w:ascii="Amiri" w:hAnsi="Amiri" w:eastAsia="Amiri" w:cs="Amiri"/>
          <w:lang w:bidi="ar-SA"/>
          <w:color w:val="111111"/>
          <w:sz w:val="28"/>
          <w:szCs w:val="28"/>
          <w:rtl/>
        </w:rPr>
        <w:t xml:space="preserve">عنه صلی اللّه علیه و آله: خَیرُ العِبادَةِ‌ الاستِغفارُ. </w:t>
      </w:r>
      <w:r>
        <w:rPr>
          <w:rStyle w:val="FootnoteReference"/>
        </w:rPr>
        <w:footnoteReference w:id="1088"/>
      </w:r>
    </w:p>
    <w:p>
      <w:pPr>
        <w:pStyle w:val="BookText"/>
      </w:pPr>
      <w:r>
        <w:rPr>
          <w:rFonts w:ascii="Times New Roman" w:hAnsi="Times New Roman" w:eastAsia="Times New Roman" w:cs="Times New Roman"/>
          <w:lang w:val="en-US" w:bidi="en-US"/>
          <w:color w:val="111111"/>
          <w:sz w:val="28"/>
          <w:szCs w:val="28"/>
          <w:rtl/>
        </w:rPr>
        <w:t xml:space="preserve">8381.</w:t>
      </w:r>
    </w:p>
    <w:p>
      <w:pPr>
        <w:pStyle w:val="BookText"/>
      </w:pPr>
      <w:r>
        <w:rPr>
          <w:rFonts w:ascii="Amiri" w:hAnsi="Amiri" w:eastAsia="Amiri" w:cs="Amiri"/>
          <w:lang w:bidi="ar-SA"/>
          <w:color w:val="111111"/>
          <w:sz w:val="28"/>
          <w:szCs w:val="28"/>
          <w:rtl/>
        </w:rPr>
        <w:t xml:space="preserve">عنه صلی اللّه علیه و آله: طُوبی لِمَن وُجِدَ فی صحیفَتِهِ‌ استِغفارٌکثیرٌ. </w:t>
      </w:r>
      <w:r>
        <w:rPr>
          <w:rStyle w:val="FootnoteReference"/>
        </w:rPr>
        <w:footnoteReference w:id="1089"/>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8382.</w:t>
      </w:r>
    </w:p>
    <w:p>
      <w:pPr>
        <w:pStyle w:val="BookText"/>
      </w:pPr>
      <w:r>
        <w:rPr>
          <w:rFonts w:ascii="Amiri" w:hAnsi="Amiri" w:eastAsia="Amiri" w:cs="Amiri"/>
          <w:lang w:bidi="ar-SA"/>
          <w:color w:val="111111"/>
          <w:sz w:val="28"/>
          <w:szCs w:val="28"/>
          <w:rtl/>
        </w:rPr>
        <w:t xml:space="preserve">عنه صلی اللّه علیه و آله: الاستِغفارُ فی الصَّحیفَةِ‌ یَتَلَأ لَأُ نورا.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8383.</w:t>
      </w:r>
    </w:p>
    <w:p>
      <w:pPr>
        <w:pStyle w:val="BookText"/>
      </w:pPr>
      <w:r>
        <w:rPr>
          <w:rFonts w:ascii="Amiri" w:hAnsi="Amiri" w:eastAsia="Amiri" w:cs="Amiri"/>
          <w:lang w:bidi="ar-SA"/>
          <w:color w:val="111111"/>
          <w:sz w:val="28"/>
          <w:szCs w:val="28"/>
          <w:rtl/>
        </w:rPr>
        <w:t xml:space="preserve">عنه صلی اللّه علیه و آله: طُوبی لمَن وُجِدَ فی صَحیفَةِ‌ عَمَلِهِ‌یَومَ‌ القِیامَةِ‌ تَحتَ‌ کُلِّ‌ ذَنبٍ‌:أستَغفِرُ اللّهَ‌.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8384.</w:t>
      </w:r>
    </w:p>
    <w:p>
      <w:pPr>
        <w:pStyle w:val="BookText"/>
      </w:pPr>
      <w:r>
        <w:rPr>
          <w:rFonts w:ascii="Amiri" w:hAnsi="Amiri" w:eastAsia="Amiri" w:cs="Amiri"/>
          <w:lang w:bidi="ar-SA"/>
          <w:color w:val="111111"/>
          <w:sz w:val="28"/>
          <w:szCs w:val="28"/>
          <w:rtl/>
        </w:rPr>
        <w:t xml:space="preserve">عنه صلی اللّه علیه و آله: مَن أحَبَّ‌ أن تَسُرَّهُ‌ صحیفَتُهُ‌ فَلْیُکثِرْفیها مِن الاستِغفارِ.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8385.</w:t>
      </w:r>
    </w:p>
    <w:p>
      <w:pPr>
        <w:pStyle w:val="BookText"/>
      </w:pPr>
      <w:r>
        <w:rPr>
          <w:rFonts w:ascii="Amiri" w:hAnsi="Amiri" w:eastAsia="Amiri" w:cs="Amiri"/>
          <w:lang w:bidi="ar-SA"/>
          <w:color w:val="111111"/>
          <w:sz w:val="28"/>
          <w:szCs w:val="28"/>
          <w:rtl/>
        </w:rPr>
        <w:t xml:space="preserve">عنه صلی اللّه علیه و آله: أکثِرُوا مِن الاستِغفارِ ؛ فإنّ‌ اللّهَ‌ عز و جللم یُعَلِّمْکُمُ‌ الاستِغفارَ إلّا وهُو یُریدُ أن‌یَغفِرَ لَکُم.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8386.</w:t>
      </w:r>
    </w:p>
    <w:p>
      <w:pPr>
        <w:pStyle w:val="BookText"/>
      </w:pPr>
      <w:r>
        <w:rPr>
          <w:rFonts w:ascii="Amiri" w:hAnsi="Amiri" w:eastAsia="Amiri" w:cs="Amiri"/>
          <w:lang w:bidi="ar-SA"/>
          <w:color w:val="111111"/>
          <w:sz w:val="28"/>
          <w:szCs w:val="28"/>
          <w:rtl/>
        </w:rPr>
        <w:t xml:space="preserve">مستدرک الوسائل: قال رسول اللّه صلی اللّه علیه و آله:إنّ‌ اللّهَ‌ تعالی یَغفِرُ لِلمُذنِبِینَ‌ إلّا مَن‌لایُریدُ أن یُغفَرَ لَهُ‌ ! قالوا:یا رسولَ‌ اللّهِ‌ ، مَنِ‌ الذی یُریدُ أن لایُغفَرَ لَهُ‌ ؟ ! قالَ‌:مَن لایَستَغفِرُ.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8387.</w:t>
      </w:r>
    </w:p>
    <w:p>
      <w:pPr>
        <w:pStyle w:val="BookText"/>
      </w:pPr>
      <w:r>
        <w:rPr>
          <w:rFonts w:ascii="Amiri" w:hAnsi="Amiri" w:eastAsia="Amiri" w:cs="Amiri"/>
          <w:lang w:bidi="ar-SA"/>
          <w:color w:val="111111"/>
          <w:sz w:val="28"/>
          <w:szCs w:val="28"/>
          <w:rtl/>
        </w:rPr>
        <w:t xml:space="preserve">رسول اللّه صلی اللّه علیه و آله: مَن کَثُرَتْ‌ هُمومُهُ‌ فَعلَیهِ‌ بالاستِغفارِ.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8388.</w:t>
      </w:r>
    </w:p>
    <w:p>
      <w:pPr>
        <w:pStyle w:val="BookText"/>
      </w:pPr>
      <w:r>
        <w:rPr>
          <w:rFonts w:ascii="Amiri" w:hAnsi="Amiri" w:eastAsia="Amiri" w:cs="Amiri"/>
          <w:lang w:bidi="ar-SA"/>
          <w:color w:val="111111"/>
          <w:sz w:val="28"/>
          <w:szCs w:val="28"/>
          <w:rtl/>
        </w:rPr>
        <w:t xml:space="preserve">عنه صلی اللّه علیه و آله: قالَ‌ إبلیسُ‌:وعِزَّتِکَ‌ لا أبرَحُ‌ اغوِیعِبادَکَ‌ مادامتْ‌ أرواحُهُم فی أجسادِهِم ، فقالَ‌:وعِزَّتی وجَلالِی، لا أزالُ‌ أغفِرُ لَهُم ما استَغفَرونی.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8389.</w:t>
      </w:r>
    </w:p>
    <w:p>
      <w:pPr>
        <w:pStyle w:val="BookText"/>
      </w:pPr>
      <w:r>
        <w:rPr>
          <w:rFonts w:ascii="Amiri" w:hAnsi="Amiri" w:eastAsia="Amiri" w:cs="Amiri"/>
          <w:lang w:bidi="ar-SA"/>
          <w:color w:val="111111"/>
          <w:sz w:val="28"/>
          <w:szCs w:val="28"/>
          <w:rtl/>
        </w:rPr>
        <w:t xml:space="preserve">عنه صلی اللّه علیه و آله: ألا أدُلُّکُم علی دائکُم ودَوائکُم ؟! ألاإنَّ‌ داءَکُمُ‌ الذُّنوبُ‌ ، ودَواءَکُمُ‌ الاستِغفارُ.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کنز العمّال:ج 1 ص 475 ح 2064 عن معاویة بن جندب.</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ثواب الأعمال:ص 197 ح 5 عن مسعدة بن صدقة عن الإمام الصادق عن آبائه علیهم السلام ،بحار الأنوار:ج 5 ص 329 ح 26.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الأوسط‍‌:ج 1 ص 256.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تنبیه الخواطر:ج 1 ص 5.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مستدرک الوسائل:ج 12 ص 122 ح 13685 [3] نقلاً عن الشیخ أبی الفتوح فی تفسیره.</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8 ص 93 ح 65 [4] عن السکونی عن الإمام الصادق علیه السلام ،بحارالأنوار:ج 95 ص 296 ح 10. [5]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الترغیب والترهیب:ج 2 ص 467 ح 3 عن أبی سعید الخدری.</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الترغیب والترهیب:ج 2 ص 468 ح 4 عن أنس.</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5" w:name="pg14448_131581"/>
    <w:bookmarkEnd w:id="405"/>
    <w:p>
      <w:pPr>
        <w:pStyle w:val="BookText"/>
      </w:pPr>
      <w:r>
        <w:rPr>
          <w:rFonts w:ascii="Times New Roman" w:hAnsi="Times New Roman" w:eastAsia="Times New Roman" w:cs="Times New Roman"/>
          <w:lang w:val="en-US" w:bidi="en-US"/>
          <w:color w:val="111111"/>
          <w:sz w:val="28"/>
          <w:szCs w:val="28"/>
          <w:rtl/>
        </w:rPr>
        <w:t xml:space="preserve">8390.</w:t>
      </w:r>
    </w:p>
    <w:p>
      <w:pPr>
        <w:pStyle w:val="BookText"/>
      </w:pPr>
      <w:r>
        <w:rPr>
          <w:rFonts w:ascii="Amiri" w:hAnsi="Amiri" w:eastAsia="Amiri" w:cs="Amiri"/>
          <w:lang w:bidi="ar-SA"/>
          <w:color w:val="111111"/>
          <w:sz w:val="28"/>
          <w:szCs w:val="28"/>
          <w:rtl/>
        </w:rPr>
        <w:t xml:space="preserve">عنه صلی اللّه علیه و آله: لِکُلِّ‌ داءٍ دواءٌ ، ودواءُ الذُّنوبِ‌الاستِغفارُ.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8391.</w:t>
      </w:r>
    </w:p>
    <w:p>
      <w:pPr>
        <w:pStyle w:val="BookText"/>
      </w:pPr>
      <w:r>
        <w:rPr>
          <w:rFonts w:ascii="Amiri" w:hAnsi="Amiri" w:eastAsia="Amiri" w:cs="Amiri"/>
          <w:lang w:bidi="ar-SA"/>
          <w:color w:val="111111"/>
          <w:sz w:val="28"/>
          <w:szCs w:val="28"/>
          <w:rtl/>
        </w:rPr>
        <w:t xml:space="preserve">عنه صلی اللّه علیه و آله: أنزَلَ‌ اللّهُ‌ عَلَیَّ‌ أمانَینِ‌ لاُمَّتی: "وَ ما کانَ‌ اللّهُ‌ لِیُعَذِّبَهُمْ‌ وَ أَنْتَ‌ فِیهِمْ‌ وَ ما کانَ‌ اللّهُ‌ مُعَذِّبَهُمْ‌ وَ هُمْ‌ یَسْتَغْفِرُونَ‌"   فإذا مَضَیتُ‌ تَرَکتُ‌ فیهِمُ‌ الاستِغفارَ إلی یَومِ‌ القِیامَةِ‌.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8392.</w:t>
      </w:r>
    </w:p>
    <w:p>
      <w:pPr>
        <w:pStyle w:val="BookText"/>
      </w:pPr>
      <w:r>
        <w:rPr>
          <w:rFonts w:ascii="Amiri" w:hAnsi="Amiri" w:eastAsia="Amiri" w:cs="Amiri"/>
          <w:lang w:bidi="ar-SA"/>
          <w:color w:val="111111"/>
          <w:sz w:val="28"/>
          <w:szCs w:val="28"/>
          <w:rtl/>
        </w:rPr>
        <w:t xml:space="preserve">الإمام علیّ‌ علیه السلام: کانَ‌ فی الأرضِ‌ أمانانِ‌ مِن عذابِ‌ اللّهِ‌ ، وقد رُفِعَ‌ أحَدُهُما ، فَدُونَکُمُ‌ الآخَرَ فَتَمَسَّکوا بهِ‌:أمّاالأمانُ‌ الذی رُفِعَ‌ فهُو رسولُ‌ اللّهِ‌ صلی اللّه علیه و آله ، وأمّا الأمانُ‌ الباقِی فالاستِغفارُ ، قالَ‌ اللّهُ‌ تعالی: "وَ ما کانَ‌ اللّهُ‌ لِیُعَذِّبَهُمْ‌ وَ أَنْتَ‌ فِیهِمْ‌ وَ ما کانَ‌ اللّهُ‌ مُعَذِّبَهُمْ‌ وَ هُمْ‌ یَسْتَغْفِرُونَ‌"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349" w:name="_Toc938"/>
      <w:r>
        <w:t>2/20 مَدحُ‌ المُستَغفِرِینَ‌ بالأسحارِ</w:t>
      </w:r>
      <w:bookmarkEnd w:id="1349"/>
    </w:p>
    <w:p>
      <w:pPr>
        <w:pStyle w:val="Heading6"/>
      </w:pPr>
      <w:bookmarkStart w:id="1350" w:name="_Toc939"/>
      <w:r>
        <w:t>الکتاب</w:t>
      </w:r>
      <w:bookmarkEnd w:id="1350"/>
    </w:p>
    <w:p>
      <w:pPr>
        <w:pStyle w:val="BookText"/>
      </w:pPr>
      <w:r>
        <w:rPr>
          <w:rFonts w:ascii="Amiri" w:hAnsi="Amiri" w:eastAsia="Amiri" w:cs="Amiri"/>
          <w:lang w:bidi="ar-SA"/>
          <w:color w:val="111111"/>
          <w:sz w:val="28"/>
          <w:szCs w:val="28"/>
          <w:rtl/>
        </w:rPr>
        <w:t xml:space="preserve">" الصّابِرِینَ‌ وَ الصّادِقِینَ‌ وَ الْقانِتِینَ‌ وَ الْمُنْفِقِینَ‌ وَ الْمُسْتَغْفِرِینَ‌ بِالْأَسْحارِ ". 5</w:t>
      </w:r>
    </w:p>
    <w:p>
      <w:pPr>
        <w:pStyle w:val="Heading6"/>
      </w:pPr>
      <w:bookmarkStart w:id="1351" w:name="_Toc940"/>
      <w:r>
        <w:t>الحدیث</w:t>
      </w:r>
      <w:bookmarkEnd w:id="1351"/>
    </w:p>
    <w:p>
      <w:pPr>
        <w:pStyle w:val="BookText"/>
      </w:pPr>
      <w:r>
        <w:rPr>
          <w:rFonts w:ascii="Times New Roman" w:hAnsi="Times New Roman" w:eastAsia="Times New Roman" w:cs="Times New Roman"/>
          <w:lang w:val="en-US" w:bidi="en-US"/>
          <w:color w:val="111111"/>
          <w:sz w:val="28"/>
          <w:szCs w:val="28"/>
          <w:rtl/>
        </w:rPr>
        <w:t xml:space="preserve">8393.</w:t>
      </w:r>
    </w:p>
    <w:p>
      <w:pPr>
        <w:pStyle w:val="BookText"/>
      </w:pPr>
      <w:r>
        <w:rPr>
          <w:rFonts w:ascii="Amiri" w:hAnsi="Amiri" w:eastAsia="Amiri" w:cs="Amiri"/>
          <w:lang w:bidi="ar-SA"/>
          <w:color w:val="111111"/>
          <w:sz w:val="28"/>
          <w:szCs w:val="28"/>
          <w:rtl/>
        </w:rPr>
        <w:t xml:space="preserve">رسول اللّه صلی اللّه علیه و آله: إنَّ‌ اللّهَ‌ تعالی یُحِبُّ‌ ثلاثهَ‌أصواتٍ‌:صَوتَ‌ الدِّیکِ‌ ، وصَوتَ‌ قارِئِ‌ القرآنِ‌ ، وصَوتَ‌ الذین یَستَغفِرونَ‌ بالأسحارِ.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 العمّال:ج 1 ص 479 ح 2089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477 ح 2081 عن أبی موسی.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الأنفال:33.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نهج البلاغة:الحکمة 88 [2]عن الإمام الباقر علیه السلام ،بحارالأنوار:ج 93 ص 284 ح 31.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مستدرک الوسائل:ج 12 ص 146 ح 13742 [4] نقلاً عن تفسیر أبی الفتوح الرازی عن امّ‌ سعد.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06" w:name="pg14448_131582"/>
    <w:bookmarkEnd w:id="406"/>
    <w:p>
      <w:pPr>
        <w:pStyle w:val="BookText"/>
      </w:pPr>
      <w:r>
        <w:rPr>
          <w:rFonts w:ascii="Times New Roman" w:hAnsi="Times New Roman" w:eastAsia="Times New Roman" w:cs="Times New Roman"/>
          <w:lang w:val="en-US" w:bidi="en-US"/>
          <w:color w:val="111111"/>
          <w:sz w:val="28"/>
          <w:szCs w:val="28"/>
          <w:rtl/>
        </w:rPr>
        <w:t xml:space="preserve">8394.</w:t>
      </w:r>
    </w:p>
    <w:p>
      <w:pPr>
        <w:pStyle w:val="BookText"/>
      </w:pPr>
      <w:r>
        <w:rPr>
          <w:rFonts w:ascii="Amiri" w:hAnsi="Amiri" w:eastAsia="Amiri" w:cs="Amiri"/>
          <w:lang w:bidi="ar-SA"/>
          <w:color w:val="111111"/>
          <w:sz w:val="28"/>
          <w:szCs w:val="28"/>
          <w:rtl/>
        </w:rPr>
        <w:t xml:space="preserve">عنه صلی اللّه علیه و آله: ثلاثةٌ‌ مَعصومونَ‌ مِن إبلیسَ‌ وجنودِهِ‌:الذاکرونَ‌ للّه‌ ، والباکُونَ‌ مِن خَشیَةِ‌ اللّهِ‌ ، والمُستَغفِرونَ‌ بِالأسحارِ.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8395.</w:t>
      </w:r>
    </w:p>
    <w:p>
      <w:pPr>
        <w:pStyle w:val="BookText"/>
      </w:pPr>
      <w:r>
        <w:rPr>
          <w:rFonts w:ascii="Amiri" w:hAnsi="Amiri" w:eastAsia="Amiri" w:cs="Amiri"/>
          <w:lang w:bidi="ar-SA"/>
          <w:color w:val="111111"/>
          <w:sz w:val="28"/>
          <w:szCs w:val="28"/>
          <w:rtl/>
        </w:rPr>
        <w:t xml:space="preserve">الامام الصادق علیه السلام: قال رسول اللّه صلی اللّه علیه و آله:خَیرُوَقتٍ‌ دَعَوتُمُ‌ اللّهَ‌ عز و جل فیه الأسحارُ ، وتلا هذهِ‌ الآیَةَ‌ فی قولِ‌ یعقوبَ‌ علیه السلام: "سَوْفَ‌ أَسْتَغْفِرُ لَکُمْ‌ رَبِّی"  ، وقالَ‌:أخَّرَهُم إلی السَّحَرِ.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52" w:name="_Toc941"/>
      <w:r>
        <w:t>3/20 دَورُ الاستِغفارِ فی نَفیِ‌ الخَطیئةِ‌</w:t>
      </w:r>
      <w:bookmarkEnd w:id="1352"/>
    </w:p>
    <w:p>
      <w:pPr>
        <w:pStyle w:val="BookText"/>
      </w:pPr>
      <w:r>
        <w:rPr>
          <w:rFonts w:ascii="Times New Roman" w:hAnsi="Times New Roman" w:eastAsia="Times New Roman" w:cs="Times New Roman"/>
          <w:lang w:val="en-US" w:bidi="en-US"/>
          <w:color w:val="111111"/>
          <w:sz w:val="28"/>
          <w:szCs w:val="28"/>
          <w:rtl/>
        </w:rPr>
        <w:t xml:space="preserve">8396.</w:t>
      </w:r>
    </w:p>
    <w:p>
      <w:pPr>
        <w:pStyle w:val="BookText"/>
      </w:pPr>
      <w:r>
        <w:rPr>
          <w:rFonts w:ascii="Amiri" w:hAnsi="Amiri" w:eastAsia="Amiri" w:cs="Amiri"/>
          <w:lang w:bidi="ar-SA"/>
          <w:color w:val="111111"/>
          <w:sz w:val="28"/>
          <w:szCs w:val="28"/>
          <w:rtl/>
        </w:rPr>
        <w:t xml:space="preserve">رسول اللّه صلی اللّه علیه و آله: یَهُمُّ‌ العَبدُ بالحَسَنةِ‌ فَیَعمَلُها ، فإن‌هُو لم یَعمَلْها کَتَبَ‌ اللّهُ‌ لَهُ‌ حَسَنةً‌ بحُسنِ‌ نِیَّتِهِ‌ ، وإن هُو عَمِلَها کَتَبَ‌ اللّهُ‌ له عَشرا ، ویَهُمُّ‌ بالسیّئةِ‌ أن یَعمَلَها فإن لم یَعمَلْها لم یُکتَبْ‌ علَیهِ‌ شیءٌ ، وإن هُو عَمِلَها اجِّلَ‌ سَبعَ‌ ساعاتٍ‌ ، وقالَ‌ صاحبُ‌ الحَسَناتِ‌ لصاحِبِ‌ السَّیّئاتِ‌ وهُو صاحِبُ‌ الشِّمالِ‌:لاتَعجَلْ‌ عسی أن یُتْبِعَها بحَسَنةٍ‌ تَمحُوها ؛ فإنَّ‌ اللّهُ‌ عز و جل یقولُ‌: "إِنَّ‌ الْحَسَناتِ‌ یُذْهِبْنَ‌ السَّیِّئاتِ‌"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أو الاستِغفارِ ، فإن هُو قالَ‌:أستَغفِرُ اللّهَ‌ الذی لا إلهَ‌ إلّا هُو عالِمُ‌ الغَیبِ‌ والشَّهادَةِ‌ العزیزُ الحکیمُ‌ الغفورُ الرَّحیمُ‌ ذُوالجلالِ‌ والإکرامِ‌ وأتوبُ‌ إلَیهِ‌ ، لم یُکتَبْ‌ علَیهِ‌ شیءٌ ، وإن مَضَت سَبعُ‌ ساعاتٍ‌ ولم یُتبِعْها بِحَسَنةٍ‌ واستِغفارٍ قالَ‌ صاحِبُ‌ الحَسَناتِ‌ لصاحِبِ‌ السَّیّئاتِ‌:اُکتُبْ‌ علَی الشَّقِیِّ‌ المَحرومِ‌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إرشاد القلوب:ص 196 [1]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477 ح 6 [2] عن الفضل بن أبی قرّة ،بحارالأنوار:ج 12 ص 266 ح 34.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هود:114.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429 ح 4 [5] عن فضل بن عثمان المرادی عن الإمام الصادق علیه السلام ،بحارالأنوار:ج 5 ص 326 ح 17. [6]</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07" w:name="pg14448_131583"/>
    <w:bookmarkEnd w:id="407"/>
    <w:p>
      <w:pPr>
        <w:pStyle w:val="Heading5"/>
      </w:pPr>
      <w:bookmarkStart w:id="1353" w:name="_Toc942"/>
      <w:r>
        <w:t>4/20 بَرَکاتُ‌ الإستِغفارِ</w:t>
      </w:r>
      <w:bookmarkEnd w:id="1353"/>
    </w:p>
    <w:p>
      <w:pPr>
        <w:pStyle w:val="Heading6"/>
      </w:pPr>
      <w:bookmarkStart w:id="1354" w:name="_Toc943"/>
      <w:r>
        <w:t>الکتاب</w:t>
      </w:r>
      <w:bookmarkEnd w:id="1354"/>
    </w:p>
    <w:p>
      <w:pPr>
        <w:pStyle w:val="BookText"/>
      </w:pPr>
      <w:r>
        <w:rPr>
          <w:rFonts w:ascii="Amiri" w:hAnsi="Amiri" w:eastAsia="Amiri" w:cs="Amiri"/>
          <w:lang w:bidi="ar-SA"/>
          <w:color w:val="111111"/>
          <w:sz w:val="28"/>
          <w:szCs w:val="28"/>
          <w:rtl/>
        </w:rPr>
        <w:t xml:space="preserve">" وَ أَنِ‌ اسْتَغْفِرُوا رَبَّکُمْ‌ ثُمَّ‌ تُوبُوا إِلَیْهِ‌ یُمَتِّعْکُمْ‌ مَتاعاً حَسَناً إِلی‌ أَجَلٍ‌ مُسَمًّی وَ یُؤْتِ‌ کُلَّ‌ ذِی فَضْلٍ‌ فَضْلَهُ‌ وَ إِنْ‌ تَوَلَّوْا فَإِنِّی أَخافُ‌ عَلَیْکُمْ‌ عَذابَ‌ یَوْمٍ‌ کَبِیرٍ ". 1</w:t>
      </w:r>
    </w:p>
    <w:p>
      <w:pPr>
        <w:pStyle w:val="BookText"/>
      </w:pPr>
      <w:r>
        <w:rPr>
          <w:rFonts w:ascii="Amiri" w:hAnsi="Amiri" w:eastAsia="Amiri" w:cs="Amiri"/>
          <w:lang w:bidi="ar-SA"/>
          <w:color w:val="111111"/>
          <w:sz w:val="28"/>
          <w:szCs w:val="28"/>
          <w:rtl/>
        </w:rPr>
        <w:t xml:space="preserve">" وَ یا قَوْمِ‌ اسْتَغْفِرُوا رَبَّکُمْ‌ ثُمَّ‌ تُوبُوا إِلَیْهِ‌ یُرْسِلِ‌ السَّماءَ عَلَیْکُمْ‌ مِدْراراً وَ یَزِدْکُمْ‌ قُوَّةً‌ إِلی‌ قُوَّتِکُمْ‌ وَ لا تَتَوَلَّوْا مُجْرِمِینَ‌ ". 2</w:t>
      </w:r>
    </w:p>
    <w:p>
      <w:pPr>
        <w:pStyle w:val="Heading6"/>
      </w:pPr>
      <w:bookmarkStart w:id="1355" w:name="_Toc944"/>
      <w:r>
        <w:t>الحدیث</w:t>
      </w:r>
      <w:bookmarkEnd w:id="1355"/>
    </w:p>
    <w:p>
      <w:pPr>
        <w:pStyle w:val="BookText"/>
      </w:pPr>
      <w:r>
        <w:rPr>
          <w:rFonts w:ascii="Times New Roman" w:hAnsi="Times New Roman" w:eastAsia="Times New Roman" w:cs="Times New Roman"/>
          <w:lang w:val="en-US" w:bidi="en-US"/>
          <w:color w:val="111111"/>
          <w:sz w:val="28"/>
          <w:szCs w:val="28"/>
          <w:rtl/>
        </w:rPr>
        <w:t xml:space="preserve">8397.</w:t>
      </w:r>
    </w:p>
    <w:p>
      <w:pPr>
        <w:pStyle w:val="BookText"/>
      </w:pPr>
      <w:r>
        <w:rPr>
          <w:rFonts w:ascii="Amiri" w:hAnsi="Amiri" w:eastAsia="Amiri" w:cs="Amiri"/>
          <w:lang w:bidi="ar-SA"/>
          <w:color w:val="111111"/>
          <w:sz w:val="28"/>
          <w:szCs w:val="28"/>
          <w:rtl/>
        </w:rPr>
        <w:t xml:space="preserve">رسول اللّه صلی اللّه علیه و آله: مَن لَزِمَ‌ الاستِغفارَ جَعَلَ‌ اللّهُ‌ لَهُ‌مِن کُلِّ‌ هَمٍّ‌ فَرَجا ، ومِن کُلِّ‌ ضِیقٍ‌ مَخرَجا.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56" w:name="_Toc945"/>
      <w:r>
        <w:t>5/20 استِغفارُ المُقرَّبینَ‌</w:t>
      </w:r>
      <w:bookmarkEnd w:id="1356"/>
    </w:p>
    <w:p>
      <w:pPr>
        <w:pStyle w:val="BookText"/>
      </w:pPr>
      <w:r>
        <w:rPr>
          <w:rFonts w:ascii="Times New Roman" w:hAnsi="Times New Roman" w:eastAsia="Times New Roman" w:cs="Times New Roman"/>
          <w:lang w:val="en-US" w:bidi="en-US"/>
          <w:color w:val="111111"/>
          <w:sz w:val="28"/>
          <w:szCs w:val="28"/>
          <w:rtl/>
        </w:rPr>
        <w:t xml:space="preserve">8398.</w:t>
      </w:r>
    </w:p>
    <w:p>
      <w:pPr>
        <w:pStyle w:val="BookText"/>
      </w:pPr>
      <w:r>
        <w:rPr>
          <w:rFonts w:ascii="Amiri" w:hAnsi="Amiri" w:eastAsia="Amiri" w:cs="Amiri"/>
          <w:lang w:bidi="ar-SA"/>
          <w:color w:val="111111"/>
          <w:sz w:val="28"/>
          <w:szCs w:val="28"/>
          <w:rtl/>
        </w:rPr>
        <w:t xml:space="preserve">رسول اللّه صلی اللّه علیه و آله: إنّهُ‌ لَیُغانُ‌ عَلی قَلبِی ، وإنّیلَأستَغفِرُ اللّهَ‌ فی کُلِّ‌ یَومٍ‌ سَبعینَ‌ مَرّةً‌. </w:t>
      </w:r>
      <w:r>
        <w:rPr>
          <w:rStyle w:val="FootnoteReference"/>
        </w:rPr>
        <w:footnoteReference w:id="1090"/>
      </w:r>
    </w:p>
    <w:p>
      <w:pPr>
        <w:pStyle w:val="BookText"/>
      </w:pPr>
      <w:r>
        <w:rPr>
          <w:rFonts w:ascii="Times New Roman" w:hAnsi="Times New Roman" w:eastAsia="Times New Roman" w:cs="Times New Roman"/>
          <w:lang w:val="en-US" w:bidi="en-US"/>
          <w:color w:val="111111"/>
          <w:sz w:val="28"/>
          <w:szCs w:val="28"/>
          <w:rtl/>
        </w:rPr>
        <w:t xml:space="preserve">8399.</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یَتوبُ‌ إلَی اللّهِ‌ فی کلِّ‌ یَومٍ‌ سَبعینَ‌ مَرّةً‌ مِن غَیرِ ذَنبٍ‌. </w:t>
      </w:r>
      <w:r>
        <w:rPr>
          <w:rStyle w:val="FootnoteReference"/>
        </w:rPr>
        <w:footnoteReference w:id="1091"/>
      </w:r>
    </w:p>
    <w:p>
      <w:pPr>
        <w:pStyle w:val="BookText"/>
      </w:pPr>
      <w:r>
        <w:rPr>
          <w:rFonts w:ascii="Times New Roman" w:hAnsi="Times New Roman" w:eastAsia="Times New Roman" w:cs="Times New Roman"/>
          <w:lang w:val="en-US" w:bidi="en-US"/>
          <w:color w:val="111111"/>
          <w:sz w:val="28"/>
          <w:szCs w:val="28"/>
          <w:rtl/>
        </w:rPr>
        <w:t xml:space="preserve">8400.</w:t>
      </w:r>
    </w:p>
    <w:p>
      <w:pPr>
        <w:pStyle w:val="BookText"/>
      </w:pPr>
      <w:r>
        <w:rPr>
          <w:rFonts w:ascii="Amiri" w:hAnsi="Amiri" w:eastAsia="Amiri" w:cs="Amiri"/>
          <w:lang w:bidi="ar-SA"/>
          <w:color w:val="111111"/>
          <w:sz w:val="28"/>
          <w:szCs w:val="28"/>
          <w:rtl/>
        </w:rPr>
        <w:t xml:space="preserve">الکافی عن زید الشحّامُ‌ عن الإمام الصادق علیه السلام: کانَ‌ رسولُ‌ اللّهِ‌ صلی اللّه علیه و آله یَتوبُ‌ إلَی اللّهِ‌ عز و جل</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8" w:name="pg14448_131584"/>
    <w:bookmarkEnd w:id="408"/>
    <w:p>
      <w:pPr>
        <w:pStyle w:val="BookText"/>
      </w:pPr>
      <w:r>
        <w:rPr>
          <w:rFonts w:ascii="Amiri" w:hAnsi="Amiri" w:eastAsia="Amiri" w:cs="Amiri"/>
          <w:lang w:bidi="ar-SA"/>
          <w:color w:val="111111"/>
          <w:sz w:val="28"/>
          <w:szCs w:val="28"/>
          <w:rtl/>
        </w:rPr>
        <w:t xml:space="preserve">فی کُلِّ‌ یَومٍ‌ سَبعینَ‌ مَرّةً‌.فقلتُ‌:أکانَ‌ یقولُ‌:أستَغفِرُ اللّهَ‌ وأتوبُ‌ إلَیهِ‌ ؟ قالَ‌:لا ، ولکنْ‌ کانَ‌ یقولُ‌:أتُوبُ‌ إلَی اللّهِ‌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الکافی:ج 2 ص 438 ح 4 ، [1]بحارالأنوار:ج 93 ص 282 ح 25.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57" w:name="_Toc946"/>
      <w:r>
        <w:t>6/20 خَیرُ الاستِغفار</w:t>
      </w:r>
      <w:bookmarkEnd w:id="1357"/>
    </w:p>
    <w:p>
      <w:pPr>
        <w:pStyle w:val="BookText"/>
      </w:pPr>
      <w:r>
        <w:rPr>
          <w:rFonts w:ascii="Times New Roman" w:hAnsi="Times New Roman" w:eastAsia="Times New Roman" w:cs="Times New Roman"/>
          <w:lang w:val="en-US" w:bidi="en-US"/>
          <w:color w:val="111111"/>
          <w:sz w:val="28"/>
          <w:szCs w:val="28"/>
          <w:rtl/>
        </w:rPr>
        <w:t xml:space="preserve">8401.</w:t>
      </w:r>
    </w:p>
    <w:p>
      <w:pPr>
        <w:pStyle w:val="BookText"/>
      </w:pPr>
      <w:r>
        <w:rPr>
          <w:rFonts w:ascii="Amiri" w:hAnsi="Amiri" w:eastAsia="Amiri" w:cs="Amiri"/>
          <w:lang w:bidi="ar-SA"/>
          <w:color w:val="111111"/>
          <w:sz w:val="28"/>
          <w:szCs w:val="28"/>
          <w:rtl/>
        </w:rPr>
        <w:t xml:space="preserve">رسول اللّه صلی اللّه علیه و آله: خَیرُ الاستِغفارِ عِندَ اللّهِ‌ الإقلاعُ‌ والنَّدَمُ‌.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راجع:نهج الذکر:ج 2 (القسم التاسع:الاستغفار).</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09" w:name="pg14448_131585"/>
    <w:bookmarkEnd w:id="409"/>
    <w:p>
      <w:pPr>
        <w:pStyle w:val="Heading4"/>
      </w:pPr>
      <w:bookmarkStart w:id="1358" w:name="_Toc947"/>
      <w:r>
        <w:t>الفصل الحادی والعشرون: الاستعاذة</w:t>
      </w:r>
      <w:bookmarkEnd w:id="1358"/>
    </w:p>
    <w:p>
      <w:pPr>
        <w:pStyle w:val="Heading5"/>
      </w:pPr>
      <w:bookmarkStart w:id="1359" w:name="_Toc948"/>
      <w:r>
        <w:t>الکتاب</w:t>
      </w:r>
      <w:bookmarkEnd w:id="1359"/>
    </w:p>
    <w:p>
      <w:pPr>
        <w:pStyle w:val="BookText"/>
      </w:pPr>
      <w:r>
        <w:rPr>
          <w:rFonts w:ascii="Amiri" w:hAnsi="Amiri" w:eastAsia="Amiri" w:cs="Amiri"/>
          <w:lang w:bidi="ar-SA"/>
          <w:color w:val="111111"/>
          <w:sz w:val="28"/>
          <w:szCs w:val="28"/>
          <w:rtl/>
        </w:rPr>
        <w:t xml:space="preserve">" وَ قُلْ‌ رَبِّ‌ أَعُوذُ بِکَ‌ مِنْ‌ هَمَزاتِ‌ الشَّیاطِینِ‌ * وَ أَعُوذُ بِکَ‌ رَبِّ‌ أَنْ‌ یَحْضُرُونِ‌ ". 1</w:t>
      </w:r>
    </w:p>
    <w:p>
      <w:pPr>
        <w:pStyle w:val="BookText"/>
      </w:pPr>
      <w:r>
        <w:rPr>
          <w:rFonts w:ascii="Amiri" w:hAnsi="Amiri" w:eastAsia="Amiri" w:cs="Amiri"/>
          <w:lang w:bidi="ar-SA"/>
          <w:color w:val="111111"/>
          <w:sz w:val="28"/>
          <w:szCs w:val="28"/>
          <w:rtl/>
        </w:rPr>
        <w:t xml:space="preserve">" قُلْ‌ أَعُوذُ بِرَبِّ‌ الْفَلَقِ‌ * مِنْ‌ شَرِّ ما خَلَقَ‌ ". 2</w:t>
      </w:r>
    </w:p>
    <w:p>
      <w:pPr>
        <w:pStyle w:val="BookText"/>
      </w:pPr>
      <w:r>
        <w:rPr>
          <w:rFonts w:ascii="Amiri" w:hAnsi="Amiri" w:eastAsia="Amiri" w:cs="Amiri"/>
          <w:lang w:bidi="ar-SA"/>
          <w:color w:val="111111"/>
          <w:sz w:val="28"/>
          <w:szCs w:val="28"/>
          <w:rtl/>
        </w:rPr>
        <w:t xml:space="preserve">" قُلْ‌ أَعُوذُ بِرَبِّ‌ النّاسِ‌ * مَلِکِ‌ النّاسِ‌ * إِلهِ‌ النّاسِ‌ * مِنْ‌ شَرِّ الْوَسْواسِ‌ الْخَنّاسِ‌ ". 3</w:t>
      </w:r>
    </w:p>
    <w:p>
      <w:pPr>
        <w:pStyle w:val="Heading5"/>
      </w:pPr>
      <w:bookmarkStart w:id="1360" w:name="_Toc949"/>
      <w:r>
        <w:t>الحدیث</w:t>
      </w:r>
      <w:bookmarkEnd w:id="1360"/>
    </w:p>
    <w:p>
      <w:pPr>
        <w:pStyle w:val="BookText"/>
      </w:pPr>
      <w:r>
        <w:rPr>
          <w:rFonts w:ascii="Times New Roman" w:hAnsi="Times New Roman" w:eastAsia="Times New Roman" w:cs="Times New Roman"/>
          <w:lang w:val="en-US" w:bidi="en-US"/>
          <w:color w:val="111111"/>
          <w:sz w:val="28"/>
          <w:szCs w:val="28"/>
          <w:rtl/>
        </w:rPr>
        <w:t xml:space="preserve">8402.</w:t>
      </w:r>
    </w:p>
    <w:p>
      <w:pPr>
        <w:pStyle w:val="BookText"/>
      </w:pPr>
      <w:r>
        <w:rPr>
          <w:rFonts w:ascii="Amiri" w:hAnsi="Amiri" w:eastAsia="Amiri" w:cs="Amiri"/>
          <w:lang w:bidi="ar-SA"/>
          <w:color w:val="111111"/>
          <w:sz w:val="28"/>
          <w:szCs w:val="28"/>
          <w:rtl/>
        </w:rPr>
        <w:t xml:space="preserve">رسول اللّه صلی اللّه علیه و آله: اللّهُمَّ‌ إنّی أعوذُ بِکَ‌ مِنَ‌ البُخلِ‌ ،وأعوذُ بِکَ‌ مِنَ‌ الجُبنِ‌ ، وأعوذُ بِکَ‌ أن ارَدَّ إلی أرذَلِ‌ العُمُرِ ، وأعوذُ بِکَ‌ مِن فِتنَةِ‌ الدّنیا ، وأعوذُ بِکَ‌ مِن عَذابِ‌ القَبرِ. </w:t>
      </w:r>
      <w:r>
        <w:rPr>
          <w:rStyle w:val="FootnoteReference"/>
        </w:rPr>
        <w:footnoteReference w:id="1093"/>
      </w:r>
    </w:p>
    <w:p>
      <w:pPr>
        <w:pStyle w:val="BookText"/>
      </w:pPr>
      <w:r>
        <w:rPr>
          <w:rFonts w:ascii="Times New Roman" w:hAnsi="Times New Roman" w:eastAsia="Times New Roman" w:cs="Times New Roman"/>
          <w:lang w:val="en-US" w:bidi="en-US"/>
          <w:color w:val="111111"/>
          <w:sz w:val="28"/>
          <w:szCs w:val="28"/>
          <w:rtl/>
        </w:rPr>
        <w:t xml:space="preserve">8403.</w:t>
      </w:r>
    </w:p>
    <w:p>
      <w:pPr>
        <w:pStyle w:val="BookText"/>
      </w:pPr>
      <w:r>
        <w:rPr>
          <w:rFonts w:ascii="Amiri" w:hAnsi="Amiri" w:eastAsia="Amiri" w:cs="Amiri"/>
          <w:lang w:bidi="ar-SA"/>
          <w:color w:val="111111"/>
          <w:sz w:val="28"/>
          <w:szCs w:val="28"/>
          <w:rtl/>
        </w:rPr>
        <w:t xml:space="preserve">عنه صلی اللّه علیه و آله: اللّهُمَّ‌ إنّی أعوذُ بِکَ‌ مِنَ‌ الهَمِّ‌ والحُزنِ‌والعَجزِ والکَسَلِ‌ والبُخلِ‌ والجُبنِ‌ وضَلَعِ‌ الدِّینِ‌ وغَلَبَةِ‌ الرِّجالِ‌. </w:t>
      </w:r>
      <w:r>
        <w:rPr>
          <w:rStyle w:val="FootnoteReference"/>
        </w:rPr>
        <w:footnoteReference w:id="1094"/>
      </w:r>
    </w:p>
    <w:p>
      <w:pPr>
        <w:pStyle w:val="BookText"/>
      </w:pPr>
      <w:r>
        <w:rPr>
          <w:rFonts w:ascii="Times New Roman" w:hAnsi="Times New Roman" w:eastAsia="Times New Roman" w:cs="Times New Roman"/>
          <w:lang w:val="en-US" w:bidi="en-US"/>
          <w:color w:val="111111"/>
          <w:sz w:val="28"/>
          <w:szCs w:val="28"/>
          <w:rtl/>
        </w:rPr>
        <w:t xml:space="preserve">8404.</w:t>
      </w:r>
    </w:p>
    <w:p>
      <w:pPr>
        <w:pStyle w:val="BookText"/>
      </w:pPr>
      <w:r>
        <w:rPr>
          <w:rFonts w:ascii="Amiri" w:hAnsi="Amiri" w:eastAsia="Amiri" w:cs="Amiri"/>
          <w:lang w:bidi="ar-SA"/>
          <w:color w:val="111111"/>
          <w:sz w:val="28"/>
          <w:szCs w:val="28"/>
          <w:rtl/>
        </w:rPr>
        <w:t xml:space="preserve">عنه صلی اللّه علیه و آله: اللّهُمَّ‌ إنّی أعوذُ بِکَ‌ مِنَ‌ الفَقرِ ، وأعوذُبِکَ‌ مِنَ‌ القِلَّةِ‌ والذِّلَّةِ‌ ، وأعوذُ بِکَ‌ أن أظلِمَ‌ أو</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اظلَمَ‌.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سنن النسائی:ج 8 ص 261 عن أبی هریرة.</w:t>
      </w:r>
    </w:p>
    <w:p>
      <w:pPr>
        <w:pStyle w:val="BookText"/>
      </w:pPr>
      <w:r>
        <w:rPr>
          <w:rFonts w:ascii="Times New Roman" w:hAnsi="Times New Roman" w:eastAsia="Times New Roman" w:cs="Times New Roman"/>
          <w:lang w:val="en-US" w:bidi="en-US"/>
          <w:color w:val="111111"/>
          <w:sz w:val="28"/>
          <w:szCs w:val="28"/>
          <w:rtl/>
        </w:rPr>
        <w:t xml:space="preserve">8405.</w:t>
      </w:r>
    </w:p>
    <w:p>
      <w:pPr>
        <w:pStyle w:val="BookText"/>
      </w:pPr>
      <w:r>
        <w:rPr>
          <w:rFonts w:ascii="Amiri" w:hAnsi="Amiri" w:eastAsia="Amiri" w:cs="Amiri"/>
          <w:lang w:bidi="ar-SA"/>
          <w:color w:val="111111"/>
          <w:sz w:val="28"/>
          <w:szCs w:val="28"/>
          <w:rtl/>
        </w:rPr>
        <w:t xml:space="preserve">عنه صلی اللّه علیه و آله: اللّهُمَّ‌ إنّی أعوذُ بِکَ‌ مِن غَلَبَةِ‌ الدَّین ،وغَلَبَةِ‌ العَدُوِّ ، وشَماتَةِ‌ الأعداءِ. </w:t>
      </w:r>
      <w:r>
        <w:rPr>
          <w:rStyle w:val="FootnoteReference"/>
        </w:rPr>
        <w:footnoteReference w:id="1096"/>
      </w:r>
    </w:p>
    <w:p>
      <w:pPr>
        <w:pStyle w:val="BookText"/>
      </w:pPr>
      <w:r>
        <w:rPr>
          <w:rFonts w:ascii="Times New Roman" w:hAnsi="Times New Roman" w:eastAsia="Times New Roman" w:cs="Times New Roman"/>
          <w:lang w:val="en-US" w:bidi="en-US"/>
          <w:color w:val="111111"/>
          <w:sz w:val="28"/>
          <w:szCs w:val="28"/>
          <w:rtl/>
        </w:rPr>
        <w:t xml:space="preserve">8406.</w:t>
      </w:r>
    </w:p>
    <w:p>
      <w:pPr>
        <w:pStyle w:val="BookText"/>
      </w:pPr>
      <w:r>
        <w:rPr>
          <w:rFonts w:ascii="Amiri" w:hAnsi="Amiri" w:eastAsia="Amiri" w:cs="Amiri"/>
          <w:lang w:bidi="ar-SA"/>
          <w:color w:val="111111"/>
          <w:sz w:val="28"/>
          <w:szCs w:val="28"/>
          <w:rtl/>
        </w:rPr>
        <w:t xml:space="preserve">عنه صلی اللّه علیه و آله کانَ‌ إذا سافرَ قالَ‌: اللّهُمَّ‌ إنّی أعوذُبِکَ‌ مِن وَعثاءِ السَّفَرِ وکَآبَةِ‌ المُنقَلَبِ‌ ، والحَورِ بَعدَ الکَورِ ، ودَعوَةِ‌ المَظلومِ‌ ، وسُوءِ المَنظَرِ فی الأهلِ‌ والمالِ‌ والوَلَدِ. </w:t>
      </w:r>
      <w:r>
        <w:rPr>
          <w:rStyle w:val="FootnoteReference"/>
        </w:rPr>
        <w:footnoteReference w:id="1097"/>
      </w:r>
    </w:p>
    <w:p>
      <w:pPr>
        <w:pStyle w:val="BookText"/>
      </w:pPr>
      <w:r>
        <w:rPr>
          <w:rFonts w:ascii="Times New Roman" w:hAnsi="Times New Roman" w:eastAsia="Times New Roman" w:cs="Times New Roman"/>
          <w:lang w:val="en-US" w:bidi="en-US"/>
          <w:color w:val="111111"/>
          <w:sz w:val="28"/>
          <w:szCs w:val="28"/>
          <w:rtl/>
        </w:rPr>
        <w:t xml:space="preserve">8407.</w:t>
      </w:r>
    </w:p>
    <w:p>
      <w:pPr>
        <w:pStyle w:val="BookText"/>
      </w:pPr>
      <w:r>
        <w:rPr>
          <w:rFonts w:ascii="Amiri" w:hAnsi="Amiri" w:eastAsia="Amiri" w:cs="Amiri"/>
          <w:lang w:bidi="ar-SA"/>
          <w:color w:val="111111"/>
          <w:sz w:val="28"/>
          <w:szCs w:val="28"/>
          <w:rtl/>
        </w:rPr>
        <w:t xml:space="preserve">عنه صلی اللّه علیه و آله: اللّهُمَّ‌ إنّی أعوذُ بِکَ‌ مِن شَرِّ ما عَمِلتُ‌ ،ومِن شَرِّ ما لَم أعمَلْ‌ بَعدُ. </w:t>
      </w:r>
      <w:r>
        <w:rPr>
          <w:rStyle w:val="FootnoteReference"/>
        </w:rPr>
        <w:footnoteReference w:id="1098"/>
      </w:r>
    </w:p>
    <w:p>
      <w:pPr>
        <w:pStyle w:val="BookText"/>
      </w:pPr>
      <w:r>
        <w:rPr>
          <w:rFonts w:ascii="Times New Roman" w:hAnsi="Times New Roman" w:eastAsia="Times New Roman" w:cs="Times New Roman"/>
          <w:lang w:val="en-US" w:bidi="en-US"/>
          <w:color w:val="111111"/>
          <w:sz w:val="28"/>
          <w:szCs w:val="28"/>
          <w:rtl/>
        </w:rPr>
        <w:t xml:space="preserve">8408.</w:t>
      </w:r>
    </w:p>
    <w:p>
      <w:pPr>
        <w:pStyle w:val="BookText"/>
      </w:pPr>
      <w:r>
        <w:rPr>
          <w:rFonts w:ascii="Amiri" w:hAnsi="Amiri" w:eastAsia="Amiri" w:cs="Amiri"/>
          <w:lang w:bidi="ar-SA"/>
          <w:color w:val="111111"/>
          <w:sz w:val="28"/>
          <w:szCs w:val="28"/>
          <w:rtl/>
        </w:rPr>
        <w:t xml:space="preserve">سنن النسائی عن عبداللّه بن عمرو: أنّ‌ النَّبِیَّ‌ صلی اللّه علیه و آله کانَ‌ یَتَعَوَّذُ مِن أربَعٍ‌:مِن عِلمٍ‌ لا یَنفَعُ‌ ، ومِن قَلبٍ‌ لا یَخشَعُ‌ ، ودُعاءٍ لا یُسمَعُ‌ ، ونَفسٍ‌ لا تَشبَعُ‌.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راجع:نهج الذکر:ج 2 (القسم الثامن:الاستعاذة).</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10" w:name="pg14448_131587"/>
    <w:bookmarkEnd w:id="410"/>
    <w:p>
      <w:pPr>
        <w:pStyle w:val="Heading4"/>
      </w:pPr>
      <w:bookmarkStart w:id="1361" w:name="_Toc950"/>
      <w:r>
        <w:t>الفصل الثّانی والعشرون: الصّلاة علی النّبیّ‌</w:t>
      </w:r>
      <w:bookmarkEnd w:id="1361"/>
    </w:p>
    <w:p>
      <w:pPr>
        <w:pStyle w:val="Heading5"/>
      </w:pPr>
      <w:bookmarkStart w:id="1362" w:name="_Toc951"/>
      <w:r>
        <w:t>1/22 الحَثُّ‌ عَلی الصَّلاةِ‌ عَلَی النَّبیِّ‌</w:t>
      </w:r>
      <w:bookmarkEnd w:id="1362"/>
    </w:p>
    <w:p>
      <w:pPr>
        <w:pStyle w:val="Heading6"/>
      </w:pPr>
      <w:bookmarkStart w:id="1363" w:name="_Toc952"/>
      <w:r>
        <w:t>الکتاب</w:t>
      </w:r>
      <w:bookmarkEnd w:id="1363"/>
    </w:p>
    <w:p>
      <w:pPr>
        <w:pStyle w:val="BookText"/>
      </w:pPr>
      <w:r>
        <w:rPr>
          <w:rFonts w:ascii="Amiri" w:hAnsi="Amiri" w:eastAsia="Amiri" w:cs="Amiri"/>
          <w:lang w:bidi="ar-SA"/>
          <w:color w:val="111111"/>
          <w:sz w:val="28"/>
          <w:szCs w:val="28"/>
          <w:rtl/>
        </w:rPr>
        <w:t xml:space="preserve">" إِنَّ‌ اللّهَ‌ وَ مَلائِکَتَهُ‌ یُصَلُّونَ‌ عَلَی النَّبِیِّ‌ یا أَیُّهَا الَّذِینَ‌ آمَنُوا صَلُّوا عَلَیْهِ‌ وَ سَلِّمُوا تَسْلِیماً ". 1</w:t>
      </w:r>
    </w:p>
    <w:p>
      <w:pPr>
        <w:pStyle w:val="Heading6"/>
      </w:pPr>
      <w:bookmarkStart w:id="1364" w:name="_Toc953"/>
      <w:r>
        <w:t>الحدیث</w:t>
      </w:r>
      <w:bookmarkEnd w:id="1364"/>
    </w:p>
    <w:p>
      <w:pPr>
        <w:pStyle w:val="BookText"/>
      </w:pPr>
      <w:r>
        <w:rPr>
          <w:rFonts w:ascii="Times New Roman" w:hAnsi="Times New Roman" w:eastAsia="Times New Roman" w:cs="Times New Roman"/>
          <w:lang w:val="en-US" w:bidi="en-US"/>
          <w:color w:val="111111"/>
          <w:sz w:val="28"/>
          <w:szCs w:val="28"/>
          <w:rtl/>
        </w:rPr>
        <w:t xml:space="preserve">8409.</w:t>
      </w:r>
    </w:p>
    <w:p>
      <w:pPr>
        <w:pStyle w:val="BookText"/>
      </w:pPr>
      <w:r>
        <w:rPr>
          <w:rFonts w:ascii="Amiri" w:hAnsi="Amiri" w:eastAsia="Amiri" w:cs="Amiri"/>
          <w:lang w:bidi="ar-SA"/>
          <w:color w:val="111111"/>
          <w:sz w:val="28"/>
          <w:szCs w:val="28"/>
          <w:rtl/>
        </w:rPr>
        <w:t xml:space="preserve">رسول اللّه صلی اللّه علیه و آله: حَیثُما کُنتُم فَصَلُّوا عَلَیَّ‌ ، فإنَّ‌ صلاتَکُم تَبلُغُنی. </w:t>
      </w:r>
      <w:r>
        <w:rPr>
          <w:rStyle w:val="FootnoteReference"/>
        </w:rPr>
        <w:footnoteReference w:id="1100"/>
      </w:r>
    </w:p>
    <w:p>
      <w:pPr>
        <w:pStyle w:val="BookText"/>
      </w:pPr>
      <w:r>
        <w:rPr>
          <w:rFonts w:ascii="Times New Roman" w:hAnsi="Times New Roman" w:eastAsia="Times New Roman" w:cs="Times New Roman"/>
          <w:lang w:val="en-US" w:bidi="en-US"/>
          <w:color w:val="111111"/>
          <w:sz w:val="28"/>
          <w:szCs w:val="28"/>
          <w:rtl/>
        </w:rPr>
        <w:t xml:space="preserve">8410.</w:t>
      </w:r>
    </w:p>
    <w:p>
      <w:pPr>
        <w:pStyle w:val="BookText"/>
      </w:pPr>
      <w:r>
        <w:rPr>
          <w:rFonts w:ascii="Amiri" w:hAnsi="Amiri" w:eastAsia="Amiri" w:cs="Amiri"/>
          <w:lang w:bidi="ar-SA"/>
          <w:color w:val="111111"/>
          <w:sz w:val="28"/>
          <w:szCs w:val="28"/>
          <w:rtl/>
        </w:rPr>
        <w:t xml:space="preserve">عنه صلی اللّه علیه و آله: الصَّلاةُ‌ عَلَیَّ‌ نورٌ علی الصِّراطِ‍‌. </w:t>
      </w:r>
      <w:r>
        <w:rPr>
          <w:rStyle w:val="FootnoteReference"/>
        </w:rPr>
        <w:footnoteReference w:id="1101"/>
      </w:r>
    </w:p>
    <w:p>
      <w:pPr>
        <w:pStyle w:val="BookText"/>
      </w:pPr>
      <w:r>
        <w:rPr>
          <w:rFonts w:ascii="Times New Roman" w:hAnsi="Times New Roman" w:eastAsia="Times New Roman" w:cs="Times New Roman"/>
          <w:lang w:val="en-US" w:bidi="en-US"/>
          <w:color w:val="111111"/>
          <w:sz w:val="28"/>
          <w:szCs w:val="28"/>
          <w:rtl/>
        </w:rPr>
        <w:t xml:space="preserve">8411.</w:t>
      </w:r>
    </w:p>
    <w:p>
      <w:pPr>
        <w:pStyle w:val="BookText"/>
      </w:pPr>
      <w:r>
        <w:rPr>
          <w:rFonts w:ascii="Amiri" w:hAnsi="Amiri" w:eastAsia="Amiri" w:cs="Amiri"/>
          <w:lang w:bidi="ar-SA"/>
          <w:color w:val="111111"/>
          <w:sz w:val="28"/>
          <w:szCs w:val="28"/>
          <w:rtl/>
        </w:rPr>
        <w:t xml:space="preserve">عنه صلی اللّه علیه و آله: مَن صَلّی عَلَیَّ‌ فی کتابٍ‌ لَم تَزَلِ‌ الملائکَةُ‌ تَستَغفِرُ لَهُ‌ مادَامَ‌ اسمِی فی ذلکَ‌ الکتابِ‌. </w:t>
      </w:r>
      <w:r>
        <w:rPr>
          <w:rStyle w:val="FootnoteReference"/>
        </w:rPr>
        <w:footnoteReference w:id="1102"/>
      </w:r>
    </w:p>
    <w:p>
      <w:pPr>
        <w:pStyle w:val="BookText"/>
      </w:pPr>
      <w:r>
        <w:rPr>
          <w:rFonts w:ascii="Times New Roman" w:hAnsi="Times New Roman" w:eastAsia="Times New Roman" w:cs="Times New Roman"/>
          <w:lang w:val="en-US" w:bidi="en-US"/>
          <w:color w:val="111111"/>
          <w:sz w:val="28"/>
          <w:szCs w:val="28"/>
          <w:rtl/>
        </w:rPr>
        <w:t xml:space="preserve">8412.</w:t>
      </w:r>
    </w:p>
    <w:p>
      <w:pPr>
        <w:pStyle w:val="BookText"/>
      </w:pPr>
      <w:r>
        <w:rPr>
          <w:rFonts w:ascii="Amiri" w:hAnsi="Amiri" w:eastAsia="Amiri" w:cs="Amiri"/>
          <w:lang w:bidi="ar-SA"/>
          <w:color w:val="111111"/>
          <w:sz w:val="28"/>
          <w:szCs w:val="28"/>
          <w:rtl/>
        </w:rPr>
        <w:t xml:space="preserve">عنه صلی اللّه علیه و آله: إنَّ‌ أبخَلَ‌ الناسِ‌ مَن ذُکِرتُ‌ عِندَهُ‌ ولَم یُصَلِّ‌ عَلَیَّ‌. </w:t>
      </w:r>
      <w:r>
        <w:rPr>
          <w:rStyle w:val="FootnoteReference"/>
        </w:rPr>
        <w:footnoteReference w:id="1103"/>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11" w:name="pg14448_131588"/>
    <w:bookmarkEnd w:id="411"/>
    <w:p>
      <w:pPr>
        <w:pStyle w:val="Heading5"/>
      </w:pPr>
      <w:bookmarkStart w:id="1365" w:name="_Toc954"/>
      <w:r>
        <w:t>2/22 کَیفِیَّةُ‌ الصَّلاةِ‌ عَلَی النَّبیِّ‌</w:t>
      </w:r>
      <w:bookmarkEnd w:id="1365"/>
    </w:p>
    <w:p>
      <w:pPr>
        <w:pStyle w:val="BookText"/>
      </w:pPr>
      <w:r>
        <w:rPr>
          <w:rFonts w:ascii="Times New Roman" w:hAnsi="Times New Roman" w:eastAsia="Times New Roman" w:cs="Times New Roman"/>
          <w:lang w:val="en-US" w:bidi="en-US"/>
          <w:color w:val="111111"/>
          <w:sz w:val="28"/>
          <w:szCs w:val="28"/>
          <w:rtl/>
        </w:rPr>
        <w:t xml:space="preserve">8413.</w:t>
      </w:r>
    </w:p>
    <w:p>
      <w:pPr>
        <w:pStyle w:val="BookText"/>
      </w:pPr>
      <w:r>
        <w:rPr>
          <w:rFonts w:ascii="Amiri" w:hAnsi="Amiri" w:eastAsia="Amiri" w:cs="Amiri"/>
          <w:lang w:bidi="ar-SA"/>
          <w:color w:val="111111"/>
          <w:sz w:val="28"/>
          <w:szCs w:val="28"/>
          <w:rtl/>
        </w:rPr>
        <w:t xml:space="preserve">رسول اللّه صلی اللّه علیه و آله: قُولُوا:اللَّهُمَّ‌ صَلِّ‌ علی محمّدٍ وعلی آلِ‌ محمّدٍ کما صَلَّیتَ‌ علی إبراهیمَ‌ وعلی آلِ‌ إبراهیمَ‌ فی العالَمِینَ‌ إنّکَ‌ حَمیدٌ مَجیدٌ.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8414.</w:t>
      </w:r>
    </w:p>
    <w:p>
      <w:pPr>
        <w:pStyle w:val="BookText"/>
      </w:pPr>
      <w:r>
        <w:rPr>
          <w:rFonts w:ascii="Amiri" w:hAnsi="Amiri" w:eastAsia="Amiri" w:cs="Amiri"/>
          <w:lang w:bidi="ar-SA"/>
          <w:color w:val="111111"/>
          <w:sz w:val="28"/>
          <w:szCs w:val="28"/>
          <w:rtl/>
        </w:rPr>
        <w:t xml:space="preserve">عنه صلی اللّه علیه و آله: قُولُوا:اللّهُمَّ‌ صَلِّ‌ علی محمّدٍ وعَلی آلِ‌ محمّدٍ وبارِکْ‌ عَلی محمّدٍ وعَلی آلِ‌ محمّدٍ کما بارَکْتَ‌ علی إبراهیمَ‌ وعلی آلِ‌ إبراهیمَ‌ إنّکَ‌ حَمیدٌ مَجیدٌ.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8415.</w:t>
      </w:r>
    </w:p>
    <w:p>
      <w:pPr>
        <w:pStyle w:val="BookText"/>
      </w:pPr>
      <w:r>
        <w:rPr>
          <w:rFonts w:ascii="Amiri" w:hAnsi="Amiri" w:eastAsia="Amiri" w:cs="Amiri"/>
          <w:lang w:bidi="ar-SA"/>
          <w:color w:val="111111"/>
          <w:sz w:val="28"/>
          <w:szCs w:val="28"/>
          <w:rtl/>
        </w:rPr>
        <w:t xml:space="preserve">عنه صلی اللّه علیه و آله لَمّا سُئلَ‌ عن کَیفِیَّةِ‌ الصَّلاةِ‌ علَیهِ‌: قُولُوا:اللَّهُمَّ‌ صَلِّ‌ علی محمّدٍ وعلی آلِ‌ محمَّدٍ، کما صَلَّیتَ‌ علی إبراهیمَ‌ وعلی آلِ‌ إبراهیمَ‌ إنّکَ‌ حَمیدٌ مَجِیدٌ، وبارِکْ‌ علی محمدٍ وعلی آلِ‌ محمّدٍ، کَما بارَکتَ‌ علی إبراهیمَ‌ وعلی آلِ‌ إبراهیمَ‌ إنّکَ‌ حَمیدٌ مَجیدٌ.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راجع:نهج الذکر:ج 2 (القسم العاشر:الصّلاة علی النّبیّ‌ وآله والأنبیاء).</w:t>
      </w:r>
    </w:p>
    <w:p>
      <w:pPr>
        <w:pStyle w:val="BookText"/>
      </w:pPr>
      <w:r>
        <w:rPr>
          <w:rFonts w:ascii="IRNazanin" w:hAnsi="IRNazanin" w:eastAsia="IRNazanin" w:cs="IRNazanin"/>
          <w:lang w:bidi="fa-IR"/>
          <w:color w:val="111111"/>
          <w:sz w:val="28"/>
          <w:szCs w:val="28"/>
          <w:rtl/>
        </w:rPr>
        <w:t xml:space="preserve">کنز العمّال:ج 1 ص 490 ح 2150 عن کعب بن عجرة.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492 ح 2169 عن زید بن خارجة.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2 ص 274 ح 3993 عن الإمام علیّ‌ علیه السلام.</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320 ح 3 عن أنس بن محمّد عن أبیه عن الإمام الصادق عن أبیه عن جدّه عن الإمام علیّ‌ علیهم السلام ،بحار الأنوار:ج 79 ص 22 ح 15.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482 ح 652 [4] عن اسماعیل بن مسلم عن الإمام الصادق عن آبائه علیهم السلام ،بحار الأنوار:ج 79 ص 19 ح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المنثور:ج 8 ص 248 [1] عن أبی أمامة.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176 ح 235 عن أبی هریرة ،بحار الأنوار:ج 79 ص 110 ح 1.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597 ح 8078 عن أسامة بن زید.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598 ح 8085 عن ابن عمرو.</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للراوندی:ص 145 [1] عن الإمام الکاظم عن آبائه علیهم السلام ،بحار الأنوار:ج 77 ص 135 ح 47.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49 ح 7577 عن معاذ بن جبل.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496 ح 7583 عن عوف بن مالک.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505 ح 7639 نقلاً عن الدیلمی عن الإمام علیّ‌ علیه السلام.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البدایة والنهایة:ج 2 ص 55 عن جابر.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824 ح 8862 نقلاً عن ابن النجار.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5 ص 307 ح 11 [1] عن الحلبی ،بحارالأنوار:ج 64 ص 261 ح 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کنزالفوائد:ج 1 ص 135 ، [1]بحار الأنوار:ج 75 ص 359 ح 75.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 3 ص 12 [3] عن ابن عبّاس.</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کنزالعمّال:ج 3 ص 499 ح 7597 عن الإمام علیّ‌ علیه السلام.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کنزالعمّال:ج 3 ص 499 ح 7600 عن خزیمة بن ثابت.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4 ص 280 ح 4917 عن أبی هریرة.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الإسناد:ص 29 ح 94 [1] عن مسعدة بن زیاد عن الإمام الصادق عن أبیه علیهماالسلام ،بحار الأنوار:ج 75 ص 195 ح 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کنزالعمّال:ج 3 ص 497 ح 7587 نقلاً عن ابن النجار عن عائشة.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222 [5]عن الإمام الصادق علیه السلام ،بحارالأنوار:ج 72 ص 321 ح 37.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6 ص 47 عن ابن عمر.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340 ح 697 [1] عن زراره عن الإمام الباقر علیه السلام ،بحارالأنوار:ج 71 ص 340 ح 11.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99 ح 5678 عن عقبة بن عامر.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340 ح 698 عن أبی النعمان عن الإمام الباقر علیه السلام ،بحارالأنوار:ج 71 ص 340 ح 12 ؛ کنز العمّال:ج 3 ص 98 ح 5674 عن سهل بن سعد.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142 ح 4 [1] عن زرارة عن الإمام الباقر علیه السلام ،بحارالأنوار:ج 71 ص 222 ح 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98 ح 5673 عن سعد.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791 ح 43134 نقلاً عن ابن المبارک عن حکیم بن عمیر و ابن شاهین عن حذیفة.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"الفرض" وما أثبتناه من بحار الأنوار.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اللآلی:ج 1 ص 291 ح 159 [2]بحار الأنوار:ج 77 ص 165 ح 2.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132 ح 5832 نقلاً عن العسکری فی الأمثال عن نفیع الحارثی.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تنبیه الخواطر:ج 2 ص 122. [4]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6 ص 86 ح 14958 عن أبی هریرة.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الجلواز:الشرطی ، والجمع الجلاوزة (الصحاح:ج 2 ص 866).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6 ص 87 ح 14959 نقلاً عن الدیلمی عن عبد الرحمن بن سمرة.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87 ح 14960 عن أبی أمامة.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5 ص 391 ح 13377 عن هشام بن حکیم.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308 ح 2 [1] عن هشام بن سالم و درست ابن أبی منصور عن الإمام الصادق علیه السلام ،بحارالأنوار:ج 73 ص 283 ح 1.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263 ح 1 عن هشام بن سالم ودرست ابن أبی منصور عن الإمام الصادق علیه السلام ،بحارالأنوار:ج 73 ص 291 ح 16.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308 ح 3 [4] عن السکونیّ‌ عن الإمام الصادق علیه السلام ،بحارالأنوار:ج 73 ص 284 ح 2.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المحجّة البیضاء:ج 6 ص 291.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350 ح 2660 [1] عن ابن مسعود.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اشارة إلی قوله تعالی:"فمن یعمل مثقال ذرة خیرا یره و من یعمل مثقال ذرة شرا یره" (سورة الزلزلة:7 و 8). و [2]قوله تعالی:"و إن کان مثقال حبّة من خردل أتینابها" (سورة الأنبیاء:47). و [3]قوله تعالی:"إن اللّه لا یستحی أن یضرب مثلاً ما بعوضة فما فوقها..."(سورة البقرة:26).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218. [5]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4 ص 60 ح 9512 عن قیس بن أبی غرزة.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42 ،بحارالأنوار:ج 10 ص 367 ح 4.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515 ح 707 [2] عن الحسین بن زید عن الإمام الصادق عن آبائه علیهم السلام ،بحارالأنوار:ج 75 ص 284 ح 3.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3 ص 273 ح 3986.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داوود:ج 3 ص 272 ح 3452.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4 ص 159 ح 9974.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161 ح 7 [1] عن سعد الاسکاف ،بحارالأنوار:ج 22 ص 86 ح 37.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337 ح 1 عن أبی هریرة وعبداللّه بن عبّاس ،بحار الأنوار:ج 76 ص 365 ح 30.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4 ص 59 ح 9501 عن واثلة.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3 ص 273 ح 3987.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الدرر:ج 1 ص 183.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129 ح 44154.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1 ص 122 ، [2]بحارالأنوار:ج 77 ص 151 ح 93.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الترغیب و الترهیب:ج 3 ص 447 ح 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45 ،بحار الأنوار:ج 77 ص 148 ح 67.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العقول:ص 46 47 ،بحار الأنوار:ج 77 ص 150 ح 86. [5]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121.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71 ح 328 [3] عن فاطمة بنت علی بن موسی علیه السلام عن أبیها عن أبیه عن جدّه الإمام الصادق علیه السلام عن أبیه وعمه زید عن أبیهما علی بن الحسین عن أبیه وعمه عن الإمام علیّ‌ علیهم السلام ،بحار الأنوار:ج 73 ص 263 ح 7. [4]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14 ،بحارالأنوار:ج 77 ص 67 ح 6. [5]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التفسیر القرطبی:ج 7 ص 287 [6] عن أبی ذرّ.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القلوب:ص 199 205 ، [1]بحار الأنوار:ج 77 ص 29 ح 6.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502 ح 688 عن محمد بن مسلم الثقفی عن الإمام الصادق علیه السلام ،بحار الأنوار:ج 79 ص 250 ح 2.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15 ص 219 ح 40661 نقلاً عن البزار والضیاء عن أنس.</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4 ص 282 ح 4927.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433 ح 1212 ، [1]بحار الأنوار:ج 79 ص 247 ح 26.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126 ح 122 عن انس بن محمّد عن أبیه عن الإمام الصادق عن آبائه علیهم السلام ،بحار الأنوار:ج 79 ص 252 ح 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227 ح 63 عن موسی المروزی عن أبی الحسن الأول علیه السلام ،بحارالأنوار:ج 75 ص 370 ح 10.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15 ص 219 ح 40659 عن جابر.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البلاغة:ج 9 ص 62.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589 ح 8040 عن عائشة.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357 ح 1 [2] عن السکونی عن الإمام الصادق علیه السلام ،بحارالأنوار:ج 75 ص 220 ح 1.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412 ح 1141 ، [4]بحار الأنوار:ج 75 ص 258 ح 53.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412 ح 1144 [6]عن سعید بن جبیر ،بحارالأنوار:ج 75 ص 259 ح 53. [7]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الترغیب والترهیب:ج 3 ص 515 ح 30 عن ابی امامة.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412 ح 1142 ، [8]بحار الأنوار:ج 75 ص 258 ح 53. [9]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595 ح 8068 نقلاً عن ابن أبی الدنیا فی ذمّ‌ الغیبة عن الحسن.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595 ح 8071 عن معاویة بن حیدة.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596 ح 8075 نقلاً عن الشیرازی فی الألقاب عن بهز بن حکیم عن أبیه عن جدّه.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595 ح 8073 نقلاً عن الخرائطی فی مساوی الأخلاق وابن عساکر عن ابن عبّاس.</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595 ح 8069 عن أبی هریرة.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595 ح 8070 عن بهز بن حکیم عن أبیه عن جدّه.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3 ص 596 ح 8074 عن معاویة بن حیدة.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357 ح 4 [1] عن حفص بن عمر عن الإمام الصادق علیه السلام ،بحارالأنوار:ج 75 ص 241 ح 4.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192 ح 325 [3] عن انس ،بحارالأنوار:ج 75 ص 253 ح 29. [4]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588 ح 8036 نقلاً عن ابن أبی الدنیا فی الصمت عن أنس.</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588 ح 8037 عن سهل بن سعد.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593 ح 8064 عن أنس.</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3 ص 593 ح 8065 نقلاً عن الخطیب فی المتّفق والمفترق عن سهل بن سعد.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7 ص 272 ح 4 [1] عن أبی حمزة الثمالی ،بحارالأنوار:ج 104 ص 373 ح 20.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7 ص 273 ح 12 [3] عن أبی اسامة زید الشحام عن الإمام الصادق علیه السلام ،بحارالأنوار:ج 37 ص 113 ح 6. [4]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للمفید:ص 216 ح 3 عن أبی سعید الخدری ،بحارالأنوار:ج 75 ص 150 ح 12. [5]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15 ص 33 ح 39952 عن ابن عبّاس.</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15 ص22 ح 39895 عن أبی هریرة.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15 ص 35 ح 39961 عن أبی هریرة.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15 ص 36 ح 39965 عن ثابت بن الضحاک.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3 ص 301 ح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والجرائح:ج 1 ص 61 ح 104 ،بحارالأنوار:ج 18 ص 111 ح 16.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525 ح 7734 نقلاً عن ابن عساکر عن ابن مسعود.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526 ح 7735 نقلاً عن المعجم الأوسط‍‌ عن ابن عمر.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525 ح 7729 عن أبی امامة.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3 ص 567 ح 31.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241 ح 1 ،بحارالأنوار:ج 2 ص 141 ح 1. [3]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310 ح 9 ، [4]بحارالأنوار:ج 2 ص 142 ح 5.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التوحید:ص 21 ح 9 عن أنس ،بحارالأنوار:ج 3 ص 5 ح 11. [6]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332 ح 31 عن زید بن علی عن الإمام الصادق عن آبائه علیهم السلام ،بحارالأنوار:ج 73 ص 233 ح 32.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538 ح 7797 نقلاً عن تمام وابن عساکر عن ابن عمر.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539 ح 1162 [1] عن أبی ذرّ ،بحارالأنوار:ج 77 ص 91 ح 3.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830 ح 8878 نقلاً عن الدیلمی.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113.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19 ص 381.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377 ح 5780 ،بحار الأنوار:ج 72 ص 263 ح 47.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حبان:ج 13 ص 44 ح 5735 عن أبی برزه.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73 ح 41 عن یونس بن ظبیان عن الإمام الصادق عن آبائه علیهم السلام ،بحار الأنوار:ج 72 ص 259 ح 21.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الترغیب والترهیب:ج 3 ص 596 ح 29 عن أبی هریرة.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الأخلاق:ج 2 ص 320 ح 2656 [1]عن الإمام الصادق [2]عن أبیه عن جدّه عن الإمام علیّ‌ علیهم السلام ،بحار الأنوار:ج 77 ص 47 ح 3. [3]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أبی داوود:ج 4 ص 281 ح 4920 عن احمد [بن محمد] و مسدد.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630 ح 8249 عن عمران بن حصین.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632 ح 8253 نقلاً عن الدیلمی عن الإمام علی علیه السلام.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لعلّ‌ المراد:ورِّ بإجابتک للناس عن سؤالهم عنّی (کما فی هامش المصدر).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876 ح 9001 نقلاً عن الحسن بن سفیان والدیلمی.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577 ح 2 [1]عن الإمام علیّ‌ علیه السلام ،بحارالأنوار:ج 92 ص 208 ح 5. [2]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الشریعة:ص 209 ،بحارالأنوار:ج 73 ص 394 ح 1.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التوحید:ص 342 ح 11 عن أبی الصلق الهروی عن الإمام الرضا عن آبائه علیهم السلام ،بحارالأنوار:ج 5 ص 49 ح 80.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73 ح 41 عن یونس بن ظبیان عن الإمام الصادق عن آبائه علیهم السلام.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للمفید:ص 34 ح 9 عن أبی زیاد الفقیهی عن الإمام الصادق عن أبیه عن جدّه علیهم السلام ،بحارالأنوار:ج 2 ص 136 ح 37.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74 ص 167 ح 32 نقلاً عن کتاب الإمامة والتبصرة عن اسماعیل بن موسی عن أبیه الإمام الکاظم عن آبائه علیهم السلام.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القرطبی:ج 7 ص 245 [1] عن جابر بن عبداللّه.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99 ح 44057 نقلاً عن الباوردی عن بشر بن عطیة.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83 ح 3 [1] عن عمرو بن جمیع عن الإمام الصادق علیه السلام ،بحارالأنوار:ج 70 ص 253 ح 10.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85 ح 1 [3] عن سلام بن المستنیر عن الإمام الباقر علیه السلام ،بحارالأنوار:ج 70 ص 209 ح 1. [4]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21 ح 5250 عن زید بن أرقم.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21 ح 5252 عن معاذ بن جبل.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22 ح 5254 عن ابن عبّاس.</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337 ح 947 ، [1]بحارالأنوار:ج 77 ص 131 ح 14.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1 ص 39. [3]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إرشاد القلوب:ص 199 203 ، [4]بحارالأنوار:ج 77 ص 27 ح 6. [5]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70 ص 105 ح 8 [1] عن السکونی عن الإمام الصادق عن آبائه علیهم السلام.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74 ح 2 [2] عن أبی حمزة الثمالی عن الإمام الباقر علیه السلام ،بحارالأنوار:ج 70 ص 96 ح 3.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القلم:4. [4]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الحشر:7. [5]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265 ح 1 [6]عن أبی اسحاق النحوی ،بحارالأنوار:ج 17 ص 3 ح 1. [7]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70 ص 191 [1] نقلاً عن الغرر للسید المرتضی.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1 ص 63.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455 ح 1050 ، [3]بحارالأنوار:ج 71 ص 312 ح 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1 ص 82. [4]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15 ص 948 ح 43639 عن عبّادة بن الصامت.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کنزالعمّال:ج 15 ص 949 ح 43645 عن عبد اللّه بن حبشی الخثعمی.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125 ح 121 عن الإمام الصادق علیه السلام ؛ بحار الأنوار:ج 93 ص 150 ح 3.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توجد کلمة "الذی" فی بحار الأنوار ، وهو الأصحّ‌.</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191 ح 11 [2] عن مالک بن عطیة عن الإمام الصادق علیه السلام ،بحارالأنوار:ج 74 ص 295 ح 24.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القلوب:ص 199 ، [4]بحارالأنوار:ج 77 ص 21 ح 6.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کنزالعمّال:ج 3 ص 31 ح 5316 عن أبی هریرة.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التمحیص:ص 57 ح 115 عن أبی عبیدة الحذاء عن الإمام الباقر علیه السلام ،بحارالأنوار:ج 71 ص 151 ح 53. [4]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370 ح 2661 ، [5]بحار الأنوار:ج 77 ص 82 ح 3. [6]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15 ص 788 ح 43120 عن محّمد بن أبی عمرة المزنی.</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1 ص 191 ح 582 ،بحارالأنوار:ج 22 ص 550 ح 2.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القمی:ج 1 ص 304 [2]عن محمد بن الحسن الصفار ،بحار الأنوار:ج 17 ص 149 ح 44.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219 ح 1 [4]عن أبی بصیر ،بحارالأنوار:ج 17 ص 131 ح 3. [5]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220 ح 6 [6]عن الوشاء ،بحارالأنوار:ج 17 ص 131 ح 4. [7]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424 ح 7272 عن عمر.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618 ح 1274 [1] عن علی بن جعفر وعلی بن موسی کلاهما عن الإمام الکاظم عن آبائه علیهم السلام ،بحارالأنوار:ج 70 ص 212 ح 38.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 133 ، [1]بحارالأنوار:ج 70 ص 249 ح 24.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119.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23 ح 5260 عن أنس.</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261 ح 1 ،بحارالأنوار:ج 69 ص 374 ح 19.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21 ،بحارالأنوار:ج 1 ص 121 ح 11.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20 ،بحارالأنوار:ج 1 ص 120 ح 11.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38 [2] عن الإمام الکاظم عن آبائه علیهم السلام ،بحارالأنوار:ج 84 ص 264 ح 66.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60 ،بحار الأنوار:ج 77 ص 164 ح 188.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7 ص 526 ح 20089 عن أبی بکر.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396 ح 6. [5]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207 ح 1 [1] عن أبی المعتمر عن الإمام علیّ‌ علیه السلام ،بحارالأنوار:ج 74 ص 357 ح 3. [2]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12 ص 429 ح 14524 [3] نقلاً عن أبی القاسم الکوفی فی کتاب الأخلاق.</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9 ص 293 ح 26065 نقلاً عن شعب الإیمان [1]عن أنس.</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9 ص 277 ح 25999 نقلاً عن الفردوس عن عمرو بن حریث.</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الإسلام:ج 1 ص 100 [2]عن الإمام علیّ‌ علیه السلام ،بحار الأنوار:ج 80 ص 237 ح 11. [3]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1 ص 218 ح 38 عن حذیفة.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الترغیب والترهیب:ج 1 ص 151 ح 6 عن أبی الدرداء.</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یجدر ذکره أنّ‌ هذا البحث أعدّه الفاضل المحترم الشیخ عبد الهادی المسعودی.</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وضوء النبی صلی اللّه علیه و آله:ج 1 ص 30 35.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المصدر:ص 40 43.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یجدر ذکره أنّ‌ القلیل أفتوا بالجمع بین المسح وغسل القدمین ، وقال البعض مثل الحسن البصری ف بالتخییر ( راجع:بدائع الصنائع:ج 1 ص 5 ).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سبیل المثال فقد ذکر بعضهم قید " ثلاثا " فی " مسح الرأس والرجل " ، ولم یذکر البعض الآخر هذا القید ، وذکر البعض "مسح الرجلین " ، والبعض الآخر " غسل الرجلین " ( راجع:مسند ابن حنبل:ج 1 ص 148 ح 487 489 ؛ سنن الدارقطنی:ج 1 ص 85 و 86 ح 9 13 ).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1 ص 207 ح 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العمّال:ج9 ص443 ح26890.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 مؤلّف کتاب وضوء النبی بدراسة هذه الروایات وتقییمها ، واعتبرها غیر مقبولة ( وضوء النبی صلی اللّه علیه و آله:ج 1 ص 48 و ص 137 ).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راجع:وضوء النبی صلی اللّه علیه و آله:ج 1 ص 265 269.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راجع:وضوء النبی صلی اللّه علیه و آله:ج 1 ص 271 289 ، شرح معانی الآثار:ج 1 ص 35.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الغارات:ج 1 ص 244.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276.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1 ص 247 ح 943.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النجاشی:ص 6 الرقم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 ص 27 ح 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2432 ، تهذیب الأحکام:ج 1 ص 52.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شکّ‌ فی أنّ‌ آیة الوضوء تعتبر المسح هو العمل الواجب للرأس ، ولکنّ‌ بعض المفسّرین والمحدّثین لم یعتبروا العمل الواجب للرجلین قابلاً للاستخراج من الآیة استنادا إلی القرائتین بنصب أو جر " أرجلکم " ، ولذلک فقد اعتبروا کلا الرأیین أی مسح الرجل أو غسلها متوافقین مع إحدی القرائتین. ولکنّنا نری أنّ‌ مسح الرجلین یتّفق أکثر مع الآیة ؛ فاستنادا إلی القراءة بجرّ " أرجلکم " ، دون شکّ‌ ، وفی القراءة بالنصب حسب إحدی احتمالیها والذی لا یعدّ ضعیفا بأیّ‌ وجه ، یجب مسح الرجلین أیضا ؛ لأنّ‌ "أرجلکم " مجرورة محّلاً ومنصوبة لفظا لحذف خافضها أی " الباء " ، وبسبب مجیء الخافض فی الکلمة قبلها " برؤوسکم " والعطف علیها دون فاصلة.وسبب قوّة هذا الاحتمال قیاسا إلی النصب وکون الکلمة " مفعولاً به " ل‍‌ " فاغسلوا " أن الفاصلة بین الفعل والمفعول به بهذا المقدار من الطول لیست فصیحة ،بل لیست صحیحة فی غیر الشعر والضرورة ، وعلی فرض صحّتها ، فإنّ‌ الفصل بجملة کاملة مستقلّة " وامسحوا برؤوسکم " بین الفعل والفاعل ، وفی موضع یؤدّی إلی الالتباس والإجمال ، لیس من شأن أبلغ کتاب فی الوجود ( راجع:المیزان فی تفسیر القرآن:ج 5 ص 221 224 ).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 ص 24 ح 6 و 9. [3]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 ص 24 ح 9.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البیهقی:ج 3 ص 140 ، المبسوط‍‌ للسرخسی:ج 3 ص 137 ، المجموع للنووی:ج 6 ص 207 ، تلخیص الحبیر:ج 4 ص 474.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فسّر البعض إسباغ الوضوء ( التوسّع فیه وإکماله ) وإحسانه ( إتقانه والدقّة فیه )بالتعدّد ، ولکنّهم لم یقدّموا شاهدا علی ذلک ،بل یمکن القیام بوضوء کامل وحسن بغسلٍ‌ واحد ، أو غسلین علی الأکثر.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المطالب العالیة:ج 1 ص 63 ح 224 عن کثیر بن مرّة الحضرمی.</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12 ص 350 ح 35354 نقلاً عن ابن مردویه عن زید بن علیّ‌ عن أبیه الإمام زین العابدین عن جدّه علیهماالسلام.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1 ص 281 ح 864 عن حفص بن البختری ،بحارالأنوار:ج 84 ص 143 ح 38.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ص302 ح 2 [3]عن منصور بن حازم ،بحارالأنوار:ج 40 ص 62 ح 96. [4]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ماجة:ج1 ص232 ح706 ، کنز العمّال:ج 8 ص 330 ح 23141.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1 ص 358 ح 189.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2 ( الأذان/الفصل الأول:تشریع الأذان/حکمة الأذان:ح 1056 و 1057 ).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أن الّذین ادّعوا الرؤیا أربعة عشر شخصا.راجع:السیرة الحلبیّة:ج 2 ص 96.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راجع:الإنصاف فی مسائل دام فیها الخلاف:ص 135 139 و الأذان تشریعا وفصولاً.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3 ص 378.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الإنصاف فی مسائل دام فیها الخلاف:ص 136 ، [1] الأذان تشریعا وفصولاً:ص 29.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2 ( الأذان/المدخل/حکمة الأذان/الحکمة الاجتماعیة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2 ( الأذان/الفصل الأول: [3]تشریع الأذان/تکذیب بعض ما رُوی فی بدء تشریعه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121 ح 93 [2]عن أبی الربیع ،بحارالأنوار:ج 10 ص 162 ح 13. [3]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 1 ص 142 ، [4]بحار الأنوار:ج 84 ص 156 ح 54. [5]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عبدالملک بن أبی محذورة مجهول الحال فی کتب الرجال ، ولم یرد فیه مدح ولا ذمّ‌ ، وبعضهم قال:لا یحتجّ‌ بحدیثه.راجع:الجرح والتعدیل:ج 8 ص 7 الرقم 14 ، التاریخ الکبیر:ج 1 ص 163 الرقم 486 ، میزان الاعتدال:ج 3 ص 631 الرقم 7888 ، تهذیب التهذیب:ج 5 ص 190 الرقم 7217. وکذلک الراوی عنه الحارث بن عبید فهو ضعیف.راجع:تاریخ ابن معین "بروایة الدوری":ج 2 ص 194 الرقم 4199 ، التاریخ الکبیر:ج 2 ص 273 الرقم 2437 ، الجرح والتعدیل:ج 3 ص 91 الرقم 371 ، الکامل فی الضعفاء:ج 2 ص 607.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التاریخ الکبیر:ج 1 ص 93 الرقم 256 ، وفی سنده عبد العزیز بن عبد الملک بن أبی محذورة ، والراوی عنه أبو سعید محمّد بن سعید الطائفی ، وکلاهما مجهولان.راجع:التاریخ الکبیر:ج 6 ص 18 الرقم 1547 و ج 1 ص 93 الرقم 256 ، الجرح والتعدیل:ج 5 ص 457 الرقم 1808 و ج 7 ص 351 الرقم 1437 و 1438.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1 ص 352 ح 1071 ، والراوی الأخیر فی سنده هو محمّد بن علیّ‌ بن زید الصائغ المکّی ، وهو مجهول ، ولم یرد فیه مدح ولا ذمّ‌.والراوی الأوّل فیه عبد الرحمن بن سعد بن عمّار ، وهو ضعیف ، صرّح بتضعیفه یحیی بن معین.الجرح والتعدیل:ج 5 ص 294 الرقم 1123.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7 ص 290 ح 7524 ، وفی سنده معمر بن عبد الرحمن ، ولم یرد فیه قدح ولا مدح.راجع:التاریخ الکبیر:ج 7 ص 378 الرقم 1626 ،الجرح والتعدیل:ج 8 ص 291 الرقم 1164. أمّا الراوی الّذی بعده وهو یزید بن عبد اللّه بن قسیط‍‌ ، فقد اختلفوا فیه ، ووصفوه بقولهم:"لیس بقویّ‌" و"ردیء الحفظ‍‌" و "کان ممّن یخطئ".راجع:الجرح والتعدیل:ج 9 ص 339 الرقم 1152 ، مشاهیر علماء الأمصار:ص 74 الرقم 525 ، الثقات لابن حبّان:ج 7 ص 616. والنقطة الأخیرة هی أنّ‌ الحدیث غریب من جهة روایة معمّر عن ابن قسیط‍‌ ، و عبد اللّه بن نافع عن معمّر.راجع:المعجم الأوسط‍‌:ج 7 ص 291.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7 ص 309 ح 7583 ، وفی سنده محمّد بن إبراهیم بن عامر ، و هو مهمل ، وفی سنده أیضا صالح بن أبی الأخضر ، وقد قال ابن معین:"لیس بشیء".تاریخ ابن معین (بروایة الدوری):ج 1 ص 52 الرقم 242 ، التاریخ الکبیر:ج 4 ص 273 الرقم 2778 ، [1] وعدّوه أیضا ضعیف الحدیث لیّنا.راجع:الجرح والتعدیل:ج 4 ص 359 الرقم 1727.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1 ص 233 ح 707 ، و فی سنده محمّد بن خالد بن عبد اللّه الواسطی ، وهو ضعیف عند أعلام الجرح والتعدیل عند أهل السنّة ، وقال فیه ابن معین:"لا شیء" وقال:"رجل سوء کذّاب" ، التاریخ الکبیر:ج 1 ص 74 الرقم 190 ، الجرح والتعدیل:ج 7 ص 326 الرقم 1338.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5 ص 540 ح 16477 ، [2] وفی سنده ابن إسحاق ، وهو محمّد بن إسحاق بن یسار بقرینة الطبقة ، وقد اختلف فیه علماء الرجال؛ فبعضهم قال بتوثیقه ، وبعضهم کابن معین ذکر أنّ‌ حدیثه لیس بحجّة فی الأحکام الشرعیّة والحلال والحرام.راجع:الجرح والتعدیل:ج 7 ص 260 الرقم 1087 ، تهذیب الکمال:ج 24 ص 423.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الدارمی:ج 1 ص 286 ح 1174 ، وفی سنده حفص بن عمر بن سعد وهو مجهول ، وهو سبط‍‌ سعد القرظ‍‌ مؤذّن النبیّ‌ صلی اللّه علیه و آله ، ولم یرد فیه مدح ولا قدح فی کتب الرجال ، التاریخ الکبیر:ج 2 ص 364 الرقم 2771 ، الجرح والتعدیل:ج 3 ص 190 الرقم 761.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الدارقطنی:ج 1 ص 243 ح 40.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الموطّأ:ج 1 ص 72 ح 8.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لعبد الرزّاق:ج 1 ص 474 ح 1829.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لعبد الرزّاق:ج 1 ص 474 ح 1827.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المسانید:ج 1 ص 296.وهذا یدلّ‌ علی أنّ‌ التثویب کان بعد الفراغ عن الأذان ، ولم یکن جزءا منه ، وإنّما کان یذکره المؤذّن من عند نفسه إیقاظا للناس من النوم.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الاُصول الستّة عشر:ص 54.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راجع:المعجم الکبیر:ج 1 ص 352 ح 1071 و کنز العمّال:ج 8 ص 342 ح 23174.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راجع:المصنّف لعبد الرزّاق:ج 1 ص 460 ح 1786 وص 464 ح 1797 والمصنّف لابن أبی شیبة:ج 1 ص 244 ح 2 و 3 والسنن الکبری:ج 1 ص 624 ح 1991 وص 625 ح 1992 ووسائل الشیعة:ج 4 ص 645 ح 12.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طه:14.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العنکبوت:45.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النساء:134. [3]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النهایة:ص 69.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المبسوط‍‌:ج 1 ص 99.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المقنعة:ص 100.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الرسائل للشریف المرتضی:ج 3 ص 30.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المتّقین:ج 2 ص 245.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الفقیه (بالفارسیّة):ج 3 ص 566.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84 ص 111.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الأنوار النعمانیّة:ج 1 ص 169.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الحدائق الناضرة:ج 7 ص 403.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القاسم بن معاویة ، قال:قلت لأبی عبداللّه علیه السلام:هؤلاء یروون حدیثا فی معراجهم أنّه لما اسری برسول اللّه صلی اللّه علیه و آله رأی علی العرش...ولمّا خلق اللّه عز و جل القمر کتب علیه:لا إله إلّا اللّه ، محمّد رسول اللّه ، علیّ‌ أمیر المؤمنین ، [1] وهو السواد الذی ترونه فی القمر ، فإذا قال أحدکم:لا إله إلّا اللّه ، محمد رسول اللّه ، فلیقل:علیّ‌ أمیرالمؤمنین علیه السلام ( [2]الاحتجاج:ج 1 ص 365 ح 62).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راجع:رسالة کلمات الأعلام حول جواز الشهادة بالولایة فی الأذان والإقامة مع عدم قصد الجزئیّة:ص 384 417.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172 ح 405 [3]عن الإمام علیّ‌ علیه السلام ،بحارالأنوار:ج 84 ص 154 ح 49. [4]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4 ص 296 ح 4985 عن مسعر.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عبد اللّه بن عمر:ص 24 ح 12 عن ابن عمر.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 ص 307 ح 31 [5] عن عبداللّه بن سنان عن الإمام الصادق علیه السلام ،بحارالأنوار:ج 84 ص 148 ح 42. [6]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القَفْر والقَفْرة:الخلاء من الأرض لا ماء به ولا نبات ؛ یقال:أرضٌ‌ قَفرٌ ومفازَة قَفْرٌ وقَفْرة (تاج العروس:ج 7 ص 410 [7] "قفر").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المَدَر:قِطَع الطین الیابس ، وقیل:الطین العِلْک الذی لا رملَ‌ فیه ، واحدته مَدَرَة (لسان العرب:ج 5 ص 162 [8] "مدر").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للطوسی:ص535 ح1162 [1] عن أبی ذرّ ،بحار الأنوار:ج 77 ص 84 ح 3. [2]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 وفی کنز العمّال "بأرضِ‌ قِیٍّ‌".والقِیّ‌:فِعلٌ‌ من القَواء ؛ وهی الأرض القَفْر الخالیة (النهایة:ج 4 ص 136 [3] "قیی").</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الکبری:ج 1 ص 597 ح 1908 عن سلمان.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 وفی إتحاف السادة المتّقین:"لتحاربوه" ولعلّه الصواب بقرینة الأحادیث التالیة له.أو أنّ‌ الصواب:"لتحرّوه" ؛ من التحرّی:القصد والإجتهاد فی الطلب ، والعزم علی تخصیص الشیء بالفعل والقول (انظر النهایة:ج 1 ص 376 [4] "حرا").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المصنّف لابن أبی شیبة:ج 1 ص 254 ح 6 عن هشام بن یحیی.</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 وفی أغلب المصادر الاُخری "والغدو إلی الجمعة" ، وهو الأظهر.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النوادر للراوندی:ص 149 ح 211 ، [5]بحارالأنوار:ج 89 ص 197 ح 44. [6]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تَجالدَ القوم‌بالسیوف واجتَلَدوا ، وجالَدناهم بالسیوف مجالدةً‌:ضاربناهم (لسان العرب:ج3 ص125 [3] "جلد").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2 ص 283 ح 1130 عن عیسی بن عبداللّه عن أبیه عن جدّه ،بحارالأنوار:ج 84 ص 147 ح 40. [4]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1 ص 292 ح 905 عن بلال ،بحارالأنوار:ج 84 ص 124 ح 21.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الکبری:ج 1 ص 626 ح 1999 عن أبی محذورة.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أبیداوود:ج 1 ص 143 ح 517 عن أبی هریرة.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2 ص 281 ح 1987 عن أنس.</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الفردوس:ج 1 ص 320 ح 1265 عن ابن عمر وأنس.</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المَدّ:القَدْر ، یرید به قَدْر الذنوب ؛ أی یُغفر له ذلک إلی منتهی مدّ صوته ، وهو تمثیل لسعة المغفرة.[ و یروی "مدی صوته" ]المدی الغایة ؛ أی یستکمل مغفرة اللّه إذا استنفد وُسعه فی رفع صوته ، فیبلغ الغایة فی المغفرة إذا بلغ الغایة فی الصوت (النهایة:ج 4 ص 308 [3] "مدد" وص 310 "مدا").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النسائی:ج 2 ص 13 عن البرّاء بن عازب.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1 ص 142 ح 515 عن أبی هریرة.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2 ص 500 ح 6210 [4] عن ابن عمر.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الغافلین:ص 285 ح 389 [5] عن أبی امامة الباهلی.</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الأحکام:ج 2 ص 283 ح 1126 عن معاویة بن وهب عن الإمام الصادق علیه السلام ،بحارالأنوار:ج 84 ص 147 ح 40.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شُعب الإیمان:ج 3 ص 119 ح 3058 [7] عن ثوبان.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الجَنابِذ:جمع جُنبُذة ؛ وهی القُبّة (النهایة:ج 1 ص 305 [8] "جنبذ").</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240 ح 727 عن ابن عباس.</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الغافلین:ص 285 ح 388.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فرات:ص 507 ح 664 [2] عن سعد بن أبی وقّاص ،بحارالأنوار:ج 8 ص 6 ح 10. [3]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المصدر:"یَتَشخَّط‍‌" ، والتصویب من کنز العمّال (ج 7 ص 686 ح 20918).و"یتشحّط‍‌ فی دمه":أی یتخبّط‍‌ فیه ویضطرب ویتمرّغ (النهایة:ج 2 ص 449 [4] "شحط‍‌").</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12 ص 322 ح 13554 عن ابن عمر.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داوود:ج1 ص144 ح 524.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1 ص 731 ح 2004 عن أبی امامة.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الثقات:ج 5 ص 153 عن أنس.</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عمل الیوم واللیلة لابن السنی:ص 37 ح 92.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173 ح 412 ، [3]بحارالأنوار:ج 84 ص 154 ح 49. [4]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172 ح 407 ، [5]بحارالأنوار:ج 84 ص 154 ح 49. [6]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173 ح 410 ، [7]بحارالأنوار:ج 84 ص 154 ح 49. [8]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173 ح 409 ، [9]بحارالأنوار:ج 84 ص 154 ح 49. [10]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دمشق:ج 21 ص 171 ح 4763 عن أنس.</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الوسائل:ج 4 ص 61 ح 4178 [11] نقلاً عن القطب الراوندی فی لبّ‌ اللباب.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الشاسِع:البعید (الصحاح:ج 3 ص 1237 "شسع").</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الحبو:أن یمشی علی یدیه ورکبتیه أو استه (النهایة:ج 1 ص 336 [1] "حبا").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5 ص 155 ح 14953.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5 ص 311 ح 15627 [3] عن معاذ بن أنس.</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التَّثویب:هو الدعاء للصلاة وغیرها ، فإنّ‌ المؤذّن إذا قال:حیّ‌ علی الصلاة ، فقد دعاهم إلیها (لسان العرب:ج 1 ص 247 [4] "ثوب").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20 ص 183 ح 396 عن معاذ بن أنس.</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الأحادیث للقمّی:ص 136.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الأخبار:ص 173 ح 413 ، [5]بحارالأنوار:ج 84 ص 155 ح 49. [6]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سنن ابن ماجة:ج 1 ص 260 ح 793 عن ابن عباس ؛ دعائم الإسلام:ج 1 ص 148 [7] عن الإمام الصادق عن آبائه عن الإمام علیّ‌ علیهم السلام نحوه.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11 ص 432 ح 32031 نقلاً عن العقیلی وابن عساکر عن أنس.</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النسائی:ج 3 ص 101 ؛ مجمع البیان:ج 10 ص 434 نحوه ،بحارالأنوار:ج 89 ص 150.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أدَم واُدُم:جمع الأدیم ؛ وهو الجِلد المدبوغ (المصباح المنیر:ص 9 "أدم").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العَنَزَة:عَصا أقصر من الرمح ، ولها زجٌّ‌ [ أی حدیدة] من أسفلها (المصباح المنیر:ص 432 "عنز").</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1 ص 375 ح 197.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المصدر:"یعملون" ، وهو تصحیف.</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والجرائح:ج 1 ص 163 ح 252 ،بحارالأنوار:ج 21 ص 119 ح 17.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النَّهیق:صوت الحمار (لسان العرب:ج 10 ص 361 [3] "نهق").</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الظاهر أنّ‌ الصحیح هو "عتّاب بن أسید" بقرینة عبارة:"أکرَمَ‌ أبا عتّاب" الآتیة وعبارة:"فقال عتّاب" فی ذیل الحدیث ، وکذا الحدیث الذی یلیه.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الوری:ج 1 ص 226 [2] عن بشیر النبّال ،بحارالأنوار:ج 21 ص 132 ح 22.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النبویّة لابن هشام:ج 4 ص 56. [4]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1 ص 297 ح 907 ،بحارالأنوار:ج 43 ص 157 ح 7.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336 ح 531 [1] عن أبان بن عثمان عن رجل عن الإمام الصادق علیه السلام.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الاختصاص:ص 46 عن ابن عبّاس ،بحارالأنوار:ج 9 ص 339 ح 20. [2]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1 ص 343. [3]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 1 ص 710 [5] نقلاً عن الطبرانی والبزّار ، المعجم الکبیر:ج 8 ص 317 ح 8186 عن أبی مالک الأشجعی عن أبیه وفیه "کانَ‌ الرَّجُلُ‌ إذا أسلَمَ‌ عَلی عَهدِ النَّبیِّ‌ صلی اللّه علیه و آله عَلَّموهُ‌ الصَّلاةَ‌".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2 ص 529 ح 1389 عن ابن عبّاس.</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136 ح 5 عن سوید بن غفلة عن الإمام علیّ‌ علیه السلام ،بحارالأنوار:ج 83 ص 9 ح 5. [2]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1 ص 115 ح 163 عن ابن أبی أوفی.</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9 ص 491 ح 25239.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5 ص 492 ح 16281 [4] عن عثمان بن أبی العاص.</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2 ص 484 ح 6135 [1] عن ابن عمر ؛ عوالی اللآلی:ج 4 ص 39 ح 133 و ص 111 ح 168.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خفیف الحاذ:خفیف الظهر (المصباح المنیر:ص 155).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4 ص 575 ح 2347 عن أبی امامة ؛ الکافی:ج 2 ص 140 ح 1 [3] عن أبی عبیدة الحذاء عن الإمام الباقر علیه السلام عنه صلی اللّه علیه و آله وفیه "خَفیفُ‌ الحالِ‌" مکان "خَفیفُ‌ الحاذِ" ،بحارالأنوار:ج 72 ص 57 ح 1. [4]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البَشّ‌:فرح الصدیق بالصدیق ، واللطف فی المسألة ، والإقبال علیه (لسان العرب:ج 6 ص 267). [5]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3 ص 175 ح 8071 [6] عن أبی هریرة.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حلیه‌الأولیاء:ج 6 ص 174 عن أنس؛ الأمالی للطوسی:ص 534 ح 1162 [7] عن أبی ذرّ نحوه ،بحارالأنوار:ج 82 ص 234 ح 58. [8]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7 ص 324 ح 19085 نقلاً عن البیهقی وابن عساکر عن جابر.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2 ص 237 ح 937 عن عیسی بن عبد اللّه الهاشمی عن أبیه عن جدّه عن الإمام علیّ‌ علیه السلام.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النسائی:ج 2 ص 56 عن سهل الساعدی.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6 ص 150 ح 17466 [1] عن عقبة بن عامر.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 264 ح 10 ، [2]بحارالأنوار:ج 80 ص 301 ح 2 ؛ [3] سنن النسائی:ج 1 ص 89 عن أبی هریرة.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357 ح 1 [4] عن السکونی ،بحارالأنوار:ج 75 ص 220 ح 1 ؛ [5] صحیح البخاری:ج 1 ص 76 ح 174 عن أبی هریرة عنه صلی اللّه علیه و آله وفیه "لا یَزالُ‌ العَبدُ فی صَلاةٍ‌ ما کانَ‌ فی المَسجِدِ یَنتَظِرُ الصَّلاةَ‌ ما لم یُحدِث".</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 1 ص 450 [1] عن أبی قلابة.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الخُرص:حلقة (المصباح المنیر:ص 167).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2 ص 162 ح 580 [2] عن الإمام الصادق عن آبائه علیهم السلام و ج 1 ص 177 نحوه ،بحارالأنوار:ج 83 ص 188 ح 17. [3]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الدارقطنی:ج 1 ص 247 ح 9 و 10 نحوه و کلاهما عن امّ‌ فروة ؛ عوالی اللآلی:ج 2 ص 213 ح 1 ، [5]بحارالأنوار:ج 80 ص 64 ح 27. [6]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الکبیر:ج 17 ص 370 ح 1013 عن عیاض.</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الصِّفوة بالکسر:خیار الشیء وخلاصته وما صفا منه (لسان العرب:ج 14 ص 462).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یعلی:ج 5 ص 422 ح 6117 عن أبی هریرة.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أُنْفَة الشیء:ابتداؤه ، هکذا روی بضمّ‌ الهمزة ، قال الهروی:والصحیح بالفتح (النهایة:ج 1 ص 75).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المصنّف لابن أبی شیبة:ج 1 ص 340 ح 3 عن أبی الدرداء.</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1 ص 9 ح 3 [3] عن محمّد بن الحنفیّة عن الإمام علیّ‌ علیه السلام و ج 2 ص 3 ح 238 عن أبی سعید.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الکوثر:1 و 2. [4]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المؤمنون:76. [5]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المستدرک علی الصحیحین:ج 2 ص 586 ح 3981 ؛ الأمالی للطوسی:ص 377 ح 806 نحوه وکلاهما عن الأصبغ بن نباتة ،بحار الأنوار:ج 84 ص 351 ح 1. [6]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1 ص 198 ح 744 و ص 202 ح 761 کلاهما عن عبید اللّه بن أبی رافع.</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79 ح 33 [2] عن معاویة بن عمّار ،بحارالأنوار:ج 77 ص 69 ح 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2 ص 299 ح 1204 عن زرارة عن الإمام الباقر علیه السلام.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الدین:ص 268 [3]عن الإمام علیّ‌ علیه السلام ،بحار الأنوار:ج 85 ص 164 ح 12. [4]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الکبری:ج 2 ص 283 ح 3092. [2]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1 ص 487 ح 1403 عن أبی ذرّ ،بحارالأنوار:ج 85 ص 199 ح 7. [3]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أصبهان:ج 1 ص 124 [4] عن أبی هریرة.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523 ح 13 عن أبی ذرّ ،بحارالأنوار:ج 77 ص 70 ح 1 ؛ صحیح مسلم:ج 1 ص 520 ح 165 عن جابر.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التثاؤب:فترة تعتری الشخص فیفتح عندها فاه (مجمع البحرین:ج 1 ص 305).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العوّة:الصوت ، وأصلها عویة بالیاء فاُدغم (کما فی هامش المصدر).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1 ص 174 [1] عن الإمام علیّ‌ علیه السلام.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8 ص 131 ح 5798.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4 ص 2293 ح 59 عن أبی سعید.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الاثنا عشریّة:ص 158.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7 ص 254 عن أبی سعید.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269 ح 8 [1] عن السکونی عن الإمام الصادق علیه السلام ،بحارالأنوار:ج 82 ص 202 ح 2.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31 ح 46 [3] عن أحمد بن عامر الطائی عن الإمام الرضا عن آبائه عن الإمام علیّ‌ علیهم السلام ،بحارالأنوار:ج 83 ص 14 ح 23.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الصغیر:ج 2 ص 525 ح 8111 عن عمر.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الجعفریّات:ص 36 [5] عن الإمام الکاظم عن آبائه علیهم السلام ،بحارالأنوار:ج 84 ص 253 ح 51 ؛ المعجم الأوسط‍‌:ج 5 ص 129 ح 4863 و ج 7 ص 331 ح 7645 کلاهما عن أنس ولفظه "لا تُقبَلُ‌ صَلاةُ‌ رَجُلٍ‌ لا یُتِمُّ‌ الرُّکوعَ‌ والسُّجودَ".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3 ص 298 ح 3460 عن أبی مالک الأشعری ؛ دعائم الإسلام:ج 1 ص 135 [1] وفیه "کَفّارَةٌ‌ لِما بَینَهُنَّ‌ ما اجتَنَبتَ‌ الکَبائِرَ...".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9 ص 132 ح 23562. [2]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447 ح 1396 عن أبی أیّوب الأنصاری وعقبة بن عامر.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1 ص 418 ح 214 عن أبی هریرة ؛ إرشاد القلوب:ص 412 عن الإمام الکاظم عن آبائه علیهم السلام نحوه.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14 ص 313 الرقم 7634 [2] عن سلمان الفارسی.</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الإیمان:ج 3 ص 45 ح 2821 [3] عن أنس.</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8 ص 133 ح 21612 [4] عن أبی ذرّ.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البخاری:ج 1 ص 181 ح 465 عن أبی هریرة.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الأحکام:ج 2 ص 238 ح 944 عن عبد اللّه بن سنان عن الإمام الصادق علیه السلام ،بحارالأنوار:ج 82 ص 209 ح 21 ؛ [5] المعجم الأوسط‍‌:ج 9 ص 173 ح 9452 عن أنس نحوه.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1 ص 211 ح 640 ؛ صحیح مسلم:ج 1 ص 463 ح 284 عن جابر نحوه.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 الصحیح:"قالوا:لا".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2 ص 237 ح 938 عن أبی بصیر ،بحارالأنوار:ج 82 ص 236 ح 66 [2] نقلاً عن کتاب جعفر بن محمّد بن شریح نحوه ؛ صحیح مسلم:ج 1 ص 462 ح 283 عن أبی هریرة.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7 ص 310 ح 19027 نقلاً عن المعجم الأوسط‍‌.</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الحدیث:"کانَ‌ إذا حَزَبَهُ‌ أَمرٌ صَلّی" أی إذا نزل به مهمّ‌ أو أصابه غمّ‌ (لسان العرب:ج 1 ص 309). [3]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2 ص 35 ح 1319 ؛ مجمع البیان:ج 1 ص 217 وفیه "کانَ‌ النَّبیُّ‌ صلی اللّه علیه و آله إذا حَزَنَهُ‌ أمرٌ استَعانَ‌ بِالصَّلاةِ‌ والصَّومِ‌" ،بحارالأنوار:ج 91 ص 341. [4]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طه:132. [5]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مسکّن الفؤاد:ص 56 ،بحارالأنوار:ج 91 ص 383 ح 10. [6]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529 ح 1162 [3] عن أبی ذرّ ،بحارالأنوار:ج 77 ص 78 ح 3.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الصغیر:ج 1 ص 121 ح 787.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المصنف لعبد الرزّاق:ج 1 ص 49 ح 150 عن الحسن ؛ کتاب من لا یحضره الفقیه:ج 1 ص 210 ح 636 عن محمّد بن مسلم عن الإمام الباقر علیه السلام نحوه.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الدارمی:ج 1 ص 348 ح 1379 [5] عن أبی هریرة.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الاثنا عشریّة:ص 327.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الصغیر:ج 2 ص 567 ح 8417 عن البراء.</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1 ص 414 ح 591.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3 ص 523 ح 5942.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السائل:ص 168 ، [2]بحارالأنوار:ج 86 ص 9 ح 8.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المحاسن:ج 1 ص 82 ح 48 [1]عن الإمام الصادق علیه السلام ،بحار الأنوار:ج 69 ص 392 ح 68.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125 ح 121 عن الإمام الصادق علیه السلام ،بحار الأنوار:ج 74 ص 352 ح 22. [3]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7 ص 790 ح 21425 نقلاً عن الدیلمی عن أنس.</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الشرائع:ص 35 ح 4 [4]عن جابر بن عبداللّه الأنصاری ،بحارالأنوار:ج 12 ص 4 ح 10. [5]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البیان:ج 8 ص 561 عن أبی سعید الخدری ،بحارالأنوار:ج 87 ص 158 ح 44. [6]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أبیداوود:ج 2 ص 70 ح 1450 عن أبی هریرة.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7 ص 790 ح 21428 عن بلال.</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1 ص 474 ح 1370 ،بحارالأنوار:ج 87 ص 148 ح 22.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7 ص 720 ح 21086 نقلاً عن الدیلمی عن أبی الدرداء.</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1 ص 427 ح 1260 ،بحارالأنوار:ج 89 ص 192 ح 33. [1]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الدعوات:ص 37 ح 91 ،بحارالأنوار:ج 89 ص 199 ح 45. [2]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5.بحارالأنوار:ج 89 ص 165 166 ح 5 [3] نقلاً عن رسالة الجمعة للشهید الثانی.</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النداء:امتداد الصوت ورفعه ، ونادی نظیر دعا ، إلّا أنّ‌ الدعاء قد یکون بعلامة من غیر صوت ولا کلام ، ولکن بإشارة تنبئ عن معنی تعال ، ولا یکون النداء إلّا برفع الصوت (مجمع البیان:ج 4 ص 654).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راجع:المیزان فی تفسیر القرآن:ج 2 ص 31. [2]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إبراهیم:10.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23 ح 14 ، [1]علل الشرائع:ص 115 ح 10 ، [2] الخصال:ص 591 ح 13 ، المحاسن:ج 1 ص 197 ح 22 ، [3]بحار الأنوار:ج 1 ص 111 ح 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راجع:نهج الدعاء:( [4] الفصل الأول/الباب الأول:الحث علی الدعاء/الاهتمام بالدعاء:ح 9 ).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راجع:نهج الدعاء:( [5] الفصل الأول/الباب الأول:الحث علی الدعاء/الاهتمام بالدعاء/اهتمام أولیاء اللّه بالدعاء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راجع:نهج الدعاء:( [2] الفصل الأول/الباب الثانی:فضل الدعاء/مخّ‌ العبادة).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راجع:نهج الدعاء:( [2] الفصل الأوّل/الباب الثالث:برکات الدعاء/رد القضاء).</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راجع:نهج الدعاء:( [3] الفصل الأوّل/الباب الثالث:برکات الدعاء/دفع البلاء).</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راجع:نهج الدعاء:( [4] الفصل الأوّل/الباب الأول:الحث علی الدعاء/التقدم فی الدعاء).</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راجع:نهج الدعاء:( [5] الفصل الأوّل/الباب الأول:الحث علی الدعاء/اهتمام أولیاء اللّه بالدعاء).</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راجع:نهج الدعاء:( [6] الفصل الأوّل/الباب الأوّل:الحث علی الدعاء/الاهتمام بالدعاء).</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الفرقان:77. [7]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راجع:نهج الدعاء:( [2] الفصل الأوّل/الباب الرابع:الاستنکاف عن الدعاء والتوانی فیه/ذم من لا یدعو إلّا عند نزول البلاء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راجع:نهج الدعاء:( [3] الفصل الثالث/الباب الثانی:شروط‍‌ الإجابة/کلام حول الشروط‍‌ الأصلیة لإجابة الدعاء).</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راجع:نهج الدعاء:( [4] الفصل الثالث/الباب الثانی:شروط‍‌ الإجابة/الانقطاع:ح 742 ).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17 ص 295 ح 813.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الشِّعار:ما تحت الدِّثار من اللباس ؛ وهو ما یلی شعر الجسد ؛ أی اتّخذوه لکثرة ملازمته بالقراءة بمنزلة الشّعار.ودِثارا:أی سلاحا یقی البدن کالدثار (مجمع البحرین:ج 2 ص 957 [1] "شعر").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532 ح 1162 [2] عن أبی ذرّ ،بحارالأنوار:ج 77 ص 81 ح 3 ؛ [3]تاریخ بغداد:ج 7 ص 162 الرقم 3608 [4] عن نوف البکالی عن الإمام علیّ‌ علیه السلام.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412 ح 5900 عن عبد اللّه بن میمون عن الإمام الصادق عن أبیه علیهماالسلامعن الفضل بن العبّاس ،بحار الأنوار:ج 93 ص 314 ح 19 ؛ [5] المستدرک علی الصحیحین:ج 3 ص 623 ح 6303 و ص 624 ح 6304 ولیس فیه من "إذا سألت..." وکلاهما عن ابن عبّاس.</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5 ص 462 ح 3382 عن أبی هریرة ؛ الکافی:ج 2 ص 472 ح 4 [6] عن سماعة عن الإمام الصادق علیه السلام ،بحار الأنوار:ج 93 ص 312 ح 17. [7]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الدعاء للطبرانی:ص 35 ح 46 ؛ بحار الأنوار: [8]ج 15 ص 399 ح 27 کلاهما عن شدّاد بن أوس وفیه "أجابه" بدل "أغاثه".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 الشیء:خالصه.أی محض العبادة وخالصها (النهایة:ج 4 ص 305 [1] "مخخ").</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456 ح 3371 عن أنس ؛ عدّة الداعی:ص 24 ، [2]بحار الأنوار:ج 93 ص 302 ح 39.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الدعوات:ص 18 ح 8 ،بحار الأنوار:ج 93 ص 300 ح 37. [4]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المُلمَّةُ‌:النازلة من نوازل الدُّنیا (الصحاح:ج 5 ص 2032 [5] "لمم").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الداعی:ص 34 ، [6]بحار الأنوار:ج 93 ص 302 ح 39. [7]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4 ص 563 ح 2326 عن عبد اللّه بن مسعود.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4 ح 7 عن إسماعیل بن أبی زیاد عن الإمام الصادق عن آبائه علیهم السلام ،بحار الأنوار:ج 93 ص 365 ح 9.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یونس:98. [3]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2 ص 225 ح 3090 عن عائشة.</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الاختصاص:ص 335 ،بحار الأنوار:ج 96 ص 27 ح 57 ؛ [4] الفردوس:ج 2 ص 129 ح 2658 عن أنس.</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381 ح 5825 و ج 2 ص 66 ح 1730 عن عبد اللّه بن سنان عن الإمام الصادق علیه السلام ،بحار الأنوار:ج 94 ص 318 ح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الإسناد:ص 117 ح 410 [5] عن الحسین بن علوان عن الإمام الصادق عن أبیه علیهماالسلام ،بحار الأنوار:ج 93 ص 288 ح 3. [6]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نثر الدرّ:ج 1 ص 183 [7] عن الإمام علیّ‌ علیه السلام ،بحار الأنوار:ج 93 ص 289 ح 5 ؛ شُعَب الإیمان:ج 3 ص 282 ح 3557 [8] عن أبی امامة وفیه "استقبلوا" بدل "ادفعوا".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السنن الکبری:ج 3 ص 536 ح 6593 عن عبد اللّه بن مسعود ؛ الدعوات:ص 21 ح 22 ،بحار الأنوار:ج 93 ص 300 ح 37. [9]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120 ؛ [1] المعجم الصغیر:ج 1 ص 251 عن أبی سعید الخدری.</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3 ص 448 ح 9725 و ص 518 ح 10182 کلاهما عن أبی هریرة.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2 ص 63 ح 3127 نقلاً عن العسکری فی المواعظ‍‌ عن أبی هریرة.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الغافلین:ص 544 ح 876. [3]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المصطفی:ص 236 [2] عن الحارث عن الإمام علیّ‌ علیه السلام ،بحار الأنوار:ج 27 ص 258 ح 7 ؛ [3] الفردوس:ج 4 ص 47 ح 6148 عن الإمام علیّ‌ علیه السلام ولیس فیه "وعلی آل محمّد".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الأثر:ص 39 [4] عن أبی ذرّ ،بحار الأنوار:ج 94 ص 66 ح 53. [5]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215 عن الإمام الکاظم عن آبائه علیهم السلام ،بحار الأنوار:ج 94 ص 68 ح 56. [6]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أی:لا تؤخّرونی فی الذکر ؛ لأنّ‌ الراکب یعلّق قَدَحه فی آخر رحْله عند فراغه من ترحاله ، ویجعله خلفه (النهایة:ج 4 ص 19 [7] "قدح").</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492 ح 5 [8] عن ابن القدّاح عن الإمام الصادق علیه السلام ،بحار الأنوار:ج 93 ص 316 ح 21 ؛ [9] المصنّف لعبد الرزّاق:ج 2 ص 216 ح 3117 عن جابر نحوه.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492 ح 4. [3]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2 ص 77 ح 1481 عن فضالة بن عبید.</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المصدر:"قاعدا" ، والتصویب من المعجم الکبیر:ج 18 ص 308 وغیره.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5 ص 516 ح 3476 ؛ [4]مکارم الأخلاق:ج 2 ص 17 ح 2031 [5] عن الإمام الصادق علیه السلام نحوه.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السائل:ص 90 ح 24 ، [2]بحار الأنوار:ج 93 ص 318 ح 24.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الإسراء:110. [4]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التاریخ الکبیر:ج 3 ص 256 الرقم 882. [5]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الاختصار فی الصلاة:وضع الید علی الخاصرة وهو من فعل الیهود (مجمع البحرین:ج 1 ص 517 "خصر").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الزهد لابن المبارک:ص 544 ح 1560 عن یحیی بن أبی کثیر.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16 ص 46 ح 43870 نقلاً عن الدیلمی عن جابر.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إرشاد القلوب:ص 154. [6]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اربَعْ‌ علی نفسک:أی ارفق بنفسک وکُفّ‌ (مجمع البحرین:ج 2 ص 668 [7] "ربع").</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راجع:نهج الدعاء:( [2] الفصل الثانی/الباب الثالث:ما ینبغی للداعی حین الدعاء/خفض الصوت:ح 256 ).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2 ( الإیذاء/الفصل الثالث:ذم أنواع الایذاء/العبادة المؤذیة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539 ح 13 ، کتاب من لا یحضره الفقیه:ج 1 [1] ص 480 ح 1389 کلاهما عن عبد الرحمن ابن الحجّاج ،بحارالأنوار:ج 87 ص 192 ح 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راجع:نهج الدعاء:( [2] الفصل الثانی/الباب الثالث:ما ینبغی للداعی حین الدعاء/رفع الیدین:ح 261 268 ).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راجع:نهج الدعاء:( [3] الفصل‌الثانی/الباب الثالث:ماینبغی للداعی حین الدعاء/رفع الیدین:ح269 و270 ).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 فی تفسیر القرآن:ج 2 ص 38. [4]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5 ص 565 ح 3571 عن عبد اللّه بن مسعود ؛ الدعوات:ص 19 ح 12 ،بحار الأنوار:ج 93 ص 300 ح 37.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المصدر:"هؤلاء عبادی" ، وحذفنا کلمة "هؤلاء" طبقا لِما فی بحار الأنوار ؛ إذ هو الأنسب للسیاق.</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یقال:ألَتَهُ‌ یألتهُ‌ ، إذا نقصَهُ‌ (النهایة:ج 1 ص 59 [3] "ألت").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حبّان:ج 3 ص 172 ح 889 عن عائشة ؛ نثر الدرّ:ج 1 ص 206 [1] وفیه "تمنّی" بدل "سأل".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الإیمان:ج 2 ص 50 ح 1135 [2] عن جابر بن عبد اللّه.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الجعفریّات:ص 31 [2] عن الإمام الکاظم عن آبائه علیهم السلام ،بحار الأنوار:ج 93 ص 316 ح 21 ؛ الفردوس:ج 2 ص 225 ح 3093 عن ابن عبّاس.</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البقرة:286. [3]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2 ص 286 [4] نقلاً عن عبد بن حمید.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5 ص 387 ح 8510 عن سلمان.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یونس:89. [5]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510 ح 8 [6] عن السکونی عن الإمام الصادق علیه السلام ،بحار الأنوار:ج 100 ص 15 ح 35.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الصحیفة السجّادیة:الدعاء 26. [3]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3 ص 124 ح 268 ، الإقبال:ج 1 ص 432 ، [4]بحار الأنوار:ج 98 ص 180 ح 2. [5]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3 ص 444 ح 9695. [4]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بحار الأنوار: [5]"أو".</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الدرجات:ص 272 ح 8 ، [6]بحار الأنوار:ج 18 ص 5 ح 4. [7]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 ص 365 ح 1483.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5 ص 629 ح 16801.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الأدب المفرد:ص 213 ح 711. [1]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584 ح 1208 [3] عن محمّد بن عبد اللّه بن علیّ‌ بن الحسین عن الإمام الصادق عن آبائه علیهم السلام ،بحارالأنوار:ج 71 ص 154 ح 67 ؛ [4] کنز العمّال:ج 6 ص 629 ح 17145 نقلاً عن ابن النجّار نحوه.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4 ص 1994 ح 55 عن أبی ذرّ.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5 ص 2337 ح 5989 وص 2362 ح 6066 و ج 6 ص 2643 ح 6807.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10 ص 256 ح 26938 ؛ [1]الأمالی للطوسی:ص 385 ح 837 [2] نحوه ،بحار الأنوار:ج 6 ص 128 ح 16. [3]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8 ص 304 ح 22356. [4]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یوسف:98. [1]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564 ح 3570 عن ابن عبّاس.</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1 ص 421 ح 1240 عن إبراهیم بن أبی محمود عن الإمام الرضا عن آبائه علیهم السلام ،بحار الأنوار:ج 87 ص 163 ح 1.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النسائی:ج 3 ص 115 عن أبی هریرة.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3 ص 364 ح 9217 [3] عن أبی هریرة.</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2 ص 584 ح 15 عن أبی هریرة.</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المعقوفین أثبتناه من المجتنی:ص 53.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1 ص 316 ح 893 وج 5 ص 2029 ح 4988.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للقمّی:ص 146 عن جابر ،بحار الأنوار:ج 89 ص 280 ح 27 [3] وراجع:المصنّف لابن أبی شیبة:ج 2 ص 58 ح 10. [4]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1 ص 414 ح 1225 ،بحار الأنوار:ج 89 ص 200 ح 50. [5]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2 ص 361 ح 490. [6]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2 ص 360 ح 489 [1] عن أنس.</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7 ص 720 ح 21086 نقلاً عن الدیلمی عن أبی الدرداء.</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النسائی:ج 3 ص 99 عن جابر بن عبداللّه.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الظِّراب:الروابی الصغار ویقال علی الجبال المنبسطة علی الأرض (مجمع‌البحرین:ج 2 ص 1135 "ظرب").</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الأخبار:ص 399 ح 59 ،بحار الأنوار:ج 89 ص 269 ح 8 ؛ [2] کنز العمّال:ج 7 ص 766 ح 21313 نقلاً عن شُعَب الإیمان نحوه ولیس فیه من "وکانت فاطمة علیهاالسلام...".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النسائی:ج 1 ص 279.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40 ، [1]بحار الأنوار:ج 87 ص 167 ح 9.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یوسف:98. [3]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477 ح 6 [4] عن الفضل بن أبی قرّة ،بحار الأنوار:ج 12 ص 266 ح 34.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إتحاف السادة المتّقین:ج 5 ص 32 [6] نقلاً عن أبی الشیخ وابن مردویه وراجع:تفسیر القمّی:ج 1 ص 355. [7]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درر الأحادیث النبویّة:ص 33.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بغداد:ج 12 ص 155 الرقم 6628 [8] عن جعفر العلوی عن الإمام الصادق عن آبائه علیهم السلام.</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1 ص 209 ح 633 ،بحار الأنوار:ج 87 ص 55 ح 8. [4]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2 ص 343 ح 478 ؛ [5]مستدرک الوسائل:ج 3 ص 67 ح 3042 [6] نقلاً عن درر اللآلی نحوه.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230 ح 3 عن ابن عبّاس ،بحار الأنوار:ج 96 ص 338 ح 1 ؛ [4]شُعَب الإیمان:ج 3 ص 335 ح 3695 [5] عن عبد اللّه بن عبّاس وفیه بزیادة "لمنادٍ ینادی" بعد "رمضان".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النسائی:ج 4 ص 129 عن أبی هریرة و ص 130 وفیه "فی رمضان تفتح أبواب السماء" فقط‍‌.</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67 ح 4 [3] عن أبی الورد عن الإمام الباقر علیه السلام ،بحار الأنوار:ج 96 ص 359 ح 26. [4]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غافر:60. [5]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2 ص 98 ح 1837 ،بحار الأنوار:ج 96 ص 372 ح 56. [6]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7 ص 226 ح 7341 عن عمر.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جرجان:ص 42 الرقم 21 [2] عن ابن عمر.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3 ص 516 ح 5608 عن الإمام علیّ‌ علیه السلام.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المجتنی:ص 48 ،بحار الأنوار:ج 87 ص 167 ح 9. [3]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بغداد:ج 9 ص 390 الرقم 4984 [4] عن أنس.</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18 ص 259 ح 647 عن العرباض بن ساریة.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 ص 513 ح 2281 نقلاً عن ابن مردویه عن جابر.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6 ص 257.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10 ص 408 ح 2604 عن أبی امامة الباهلی.</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اسد الغابة:ج 2 ص 270 الرقم 1666 [3] عن ربیعة بن وقّاص.</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4 ص 2068 ح 23.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1 ص 260 ح 989.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أشِر بإصبع واحدة ؛ لأنّ‌ الذی تدعو إلیه واحد ، وهو اللّه تعالی (النهایة:ج 1 ص 27 [1] "أحد").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2 ص 80 ح 1499.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الدعاء للطبرانی:ص 89 ح 217 عن أنس.</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الصحیحین:ج 4 ص 356 ح 7903.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المنثور:ج 1 ص 473 نقلاً عن ابن مردویه عن ابن عمر.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3 ص 263 عن أنس.</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الداعی:ص 35 ، [2]بحار الأنوار:ج 93 ص 302 ح 39. [3]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الکِلاءة:الحفظ‍‌ والحراسة (النهایة:ج 4 ص 194 [4] "کلأ").</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5 ص 247 ح 8092 عن أنس.</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لابن قتیبة:ج 2 ص 277 [5] عن أنس.</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المعجم الکبیر:ج 6 ص 254 ح 6142 عن سلمان.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184 ح 1 عن سورة بن کلیب عن الإمام الصادق علیه السلام ،بحار الأنوار:ج 93 ص 305 ح 1. [1]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الاُصول:ج 1 ص 148 و ص 344 ؛ عوالی اللآلی:ج 4 ص 132 ح 225. [2]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المصدر:"اعصمنی" ، وما فی المتن أثبتناه من کنز العمّال:ج 11 ص 500 ح 32341.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1 ص 144 ح 514 عن أبی هریرة.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الجعفریّات:ص 224 [2] عن الإمام الکاظم عن آبائه علیهم السلام ،بحار الأنوار:ج 93 ص 372 ح 15 ؛ الفردوس:ج 2 ص 225 ح 3092.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للطوسی:ص 534 ح 1162 [3] عن أبی ذرّ ،بحار الأنوار:ج 93 ص 305 ح 1. [4]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الجعفریّات:ص 215 [1] عن الإمام الکاظم عن آبائه علیهم السلام.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140 ح 496 عن کعب بن مالک.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مشکاة الأنوار:ص 451 ح 1511 [2] عن أنس ؛ عیون الأخبار لابن قتیبة:ج 2 ص 265 [3] عن وهب من دون إسنادٍ إلیه صلی اللّه علیه و آله.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الداعی:ص 128 ، [4]بحار الأنوار:ج 93 ص 373 ح 16. [5]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الدعاء المأثور وآدابه:ص 57.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الدعاء المأثور وآدابه:ص 57.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الجعفریّات:ص 65 [6] عن الإمام الکاظم عن آبائه علیهم السلام ،بحار الأنوار:ج 93 ص 321 ح 31. [7]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المعقوفین أثبتناه من الفردوس ، وفی بحار الأنوار: [2]"حراما".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20 ح 2045 ، [3]بحار الأنوار:ج 93 ص 358 ح 16 ؛ [4] الفردوس:ج 5 ص 363 ح 8446 عن أنس.</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البقرة:168. [5]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6 ص 311 ح 6495.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البقرة:267 [6] وسقطت کلمة "طیّبات" من المصدر.</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الخواطر:ج 2 ص 226. [7]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قوله:"ثمّ‌ ذکر" هذا من کلام الراوی ، والضمیر یعود إلی النبیّ‌ صلی اللّه علیه و آله ، ومعنی یطیل السفر:أی سفر الحجّ‌ وغیره الموجب للشعث والغبرة.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2 ص 703 ح 65.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إرشاد القلوب:ص 149. [5]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16 ص 129 ح 44154 عن خالد بن الولید.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503 ح 7626 نقلاً عن ابن عدی فی الکامل عن ابن عبّاس.</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الزوائد:ج 5 ص 423 ح 9191 نقلاً عن الطبرانی فی المعجم الأوسط‍‌ عن ابن مسعود.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9 ص 504 ح 25310 [3] عن عائشة.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374 ح 2 [4]عن أبی حمزة ،بحار الأنوار:ج 91 ص 328 ح 11.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1 ص 671 ح 1819.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الأسماء والصفات:ج 1 ص 43 ح 17. [2]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فی المتن أثبتناه من بحار الأنوار [3]والطبعات الاُخری من مهج الدعوات. [4]وقد وقع فی الطبعة المعتمدة تصحیف ظاهر وزیادة غیر مرتبطة فی المتن.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5 ص 220 ح 5737 [4] نقلاً عن تفسیر أبی الفتوح الرازی.</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1 ص 728 ح 1996 عن أبی امامة ؛ محاسبة النفس لابن طاووس:ص 35 [5] عن الإمام الصادق علیه السلام نحوه.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1 ص 728 ح 1995 ؛ محاسبة النفس لابن طاووس:ص 35 عن الإمام زین العابدین علیه السلام نحوه.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11 ص 285 ح 12015 ؛ الدعوات:ص 50 ح 122 بزیادة "تردّدها ثمّ‌ سل حاجتک" فی آخره نحوه ،بحار الأنوار:ج 95 ص 163 ح 17. [6]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أَلَظَّ‍‌ بالشیء:لزمه وثابر علیه (النهایة:ج 4 ص 252 "لظظ‍‌").</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الترمذی:ج5 ص539 ح3524 [3] عن أنس ؛ الدعوات:ص45 ح107 ،بحار الأنوار:ج 93 ص 235 ح 7. [4]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عمل الیوم واللیلة للنسائی:ص 397 ح 612.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الأسماء والصفات:ج 1 ص 342 ح 274 [5] عن أبی هریرة.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کنز العمّال:ج 6 ص 719 ح 17560:"أن یقول".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المستدرک علی الصحیحین:ج 1 ص 730 ح 1999 عن عائشة.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المصدر:"فقال" ، وما فی المتن أثبتناه من المصادر الاُخری.</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1 ص 727 ح 1991 ؛ المناقب لابن شهر آشوب:ج 1 ص 83 [1] وفیه صدره إلی "نشط‍‌ من عقال" ،بحار الأنوار:ج 18 ص 9 ح 16.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1 ص 708 ح 1930 ؛ الخرائج والجرائح:ج 1 ص 55 ح 88 نحوه ،بحار الأنوار:ج 94 ص 5 ح 6. [3]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السَّمائم:جمع السَّموم ؛ الریح الحارّة (لسان العرب:ج 12 ص 304 [1] "سمم").</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التحصین لابن فهد:ص 21 ح 39 عن سعید بن زید بن عمرو بن نفیل.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352 ح 7 [2] عن حمّاد بن بشیر ،بحار الأنوار:ج 87 ص 31 ح 15 ؛ [3] المعجم الکبیر:ج 8 ص 206 ح 7833 عن أبی امامة نحوه.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الطِّمْر:الثوب الخَلَق (النهایة:ج 3 ص 138 [4] "طمر").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التوحید:ص 400 ح 2 عن أبی هریرة ،بحار الأنوار:ج 75 ص 143 ح 7 ؛ [5] صحیح مسلم:ج 4 ص 2024 ح 138 وص 2191 ح 48 عن أبی هریرة نحوه ولیس فیه "أغبر ذی طمرین".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3 ص 519 ح 10187 [6] عن أبی هریرة ؛ عدّة الداعی:ص 117 ، [7]بحار الأنوار:ج 96 ص 256 ح 36. [8]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ماجة:ج 1 ص 557 ح 1753 عن عبد اللّه بن عمرو بن العاص ؛ الدعوات:ص 27 ح 46 عن الإمام الکاظم علیه السلام ،بحار الأنوار:ج 96 ص 255 ح 33.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الإیمان:ج 3 ص 415 ح 3938 [9] عن عبد اللّه بن أبی أوفی ؛ کتاب من لا یحضره الفقیه:ج 2 ص 76 ح 1783 عن الإمام الصادق علیه السلام نحوه ،بحار الأنوار:ج 93 ص 360 ح 21. [10]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مکارم الأخلاق:ج 1 ص 69 ح 84 ، [11]بحار الأنوار:ج 96 ص 315 ح 17. [12]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السَّنة:الجدب ، یقال:أخذتهم السنةُ‌:إذا أجدبوا واُقحطوا ، وهی من الأسماء الغالبة (النهایة:ج 2 ص 413 [3] "سنه").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4 ص 56 ح 4084 عن جابر بن سلیم.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561 ح 17 [4]عن محمّد بن مسلم ،بحار الأنوار:ج 94 ص 212 ح 6. [5]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6 ص 140 ح 6027 عن أنس.</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5 ص 387 ح 8510.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1 ص 463 ح 1441 عن عمر.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4 ص 375 ح 5762 عن حمّاد بن عمرو وأنس بن محمّد عن أبیه عن الإمام الصادق عن أبیه عن جدّه عن الإمام علیّ‌ علیهم السلام ،بحار الأنوار:ج 81 ص 185 ح 37.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 الأنوار:"فیمَن یَخلُفُ‌ أهلَهُ‌" وهو الأنسب.</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الدعوات:ص 30 ح 58 ،بحار الأنوار:ج 93 ص 360 ح 21. [4]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الکبری:ج 3 ص 481 ح 6392 عن أنس.</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القلوب:ص 196 [5] عن ابن عبّاس.</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الإیمان:ج 1 ص 419 ح 588 [6] عن أبی هریرة.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5 ص 578 ح 3598 عن أبی هریرة.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ابن ماجة:ج 2 ص 966 ح 2893 عن ابن عمر.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 2 ص 510 ح 6 [7] عن عبد اللّه بن طلحة النهدی عن الإمام الصادق علیه السلام ،بحار الأنوار:ج 93 ص 354 ح 1. [8]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الأرَقُ‌:وهو السهر ، رجلٌ‌ أرق إذا سهر لِعلّة ، فإن کان السهر من عادته قیل:أُرُقٌ‌ بضم الهمزة والراء (النهایة:ج 1 ص 40 [1] "أرق").</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زلّ‌:إذا عدا (معجم مقاییس اللغة:ج 3 ص 4 "زل").</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الدعاء للطبرانی:ص 74 ح 187 [2] عن الحارث عن الإمام علیّ‌ علیه السلام.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أثبتنا ما بین المعقوفین من السنن الکبری:ج 10 ص 247 ح 20517.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النساء:5. [2]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2 ص 331 ح 3181 عن أبی موسی الأشعری.</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4 ص 12 ح 9249 نقلاً عن الدیلمی عن عائشة.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فغرَ فاهُ‌:فتحَه (لسان العرب:ج 5 ص 59 "فغر").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 3 ص 192 ح 3721 عن علیّ‌ بن عبدالعزیز عن الإمام الصادق علیه السلام.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الطلاق:2 و 3.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الطریق المسلوک.قال ابن منظور:سبیل سابلة:أی مسلوکة.والسابلة:أبناء السبیل المختلفون علی الطرقات فی حوائجهم (لسان العرب:ج 11 ص 320 [3] "سبل").</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34 ص 449 ح 7057 عن عبد الرحمن بن عائذ الثمالی.</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174. [4]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القلوب:ص 175 ، [5]بحار الأنوار:ج 81 ص 264 ح 18. [6]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الجعفریّات:ص 170 [7] عن الإمام الکاظم عن آبائه علیهم السلام.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الفردوس:ج 1 ص 149 ح 538 عن جریر بن عبد اللّه.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الفردوس:ج 5 ص 241 ح 8072 عن أنس.</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68 ح 1 عن السکونی عن الإمام الصادق عن أبیه علیهماالسلام ،بحار الأنوار:ج 91 ص 387 ح 19.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35 [5] عن الإمام الکاظم عن آبائه علیهم السلام ،بحارالأنوار:ج 89 ص 363. [6]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 ص 480 ح 1 [7] عن السکونی عن الإمام الصادق علیه السلام ،بحار الأنوار:ج 76 ص 244 ح 27. [8]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2 ص 73 ح 3188 نقلاً عن الخطیب عن أبی هریرة.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1 ص 89 ح 286 عن الإمام علیّ‌ علیه السلام.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420 ح 559 ، [1]بحار الأنوار:ج 70 ص 378 ح 23. [2]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213 ح 3038 عن ابن عمر.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الدعاء للطبرانی:ص 375 ح 1249:"للعبد".وفی مجمع الزوائد:ج 10 ص 234 ح 17240:"للرَّجل".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الکبری:ج 7 ص 126 ح 13459 عن أبی هریرة.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المنثور:ج 5 ص 267 [1] نقلاً عن البیهقی عن محمّد بن سیرین.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أصبهان:ج 1 ص 226 الرقم 344 [1] عن أنس ؛ مشکاة الأنوار:ص 282 ح 853. [2]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2 ص 213 ح 3038 عن ابن عمر.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104 ص 98 ح 70 [3]نقلاً عن عدّة الداعی. [4]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569 ح 3 [5] عن القدّاح عن الإمام الصادق عن الإمام علیّ‌ علیهماالسلام ،بحارالأنوار:ج 46 ص 603 ح 67. [6]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510 ح 7 [7] عن السکونی عن الإمام الصادق علیه السلام ،بحار الأنوار:ج 93 ص 359 ح 17 ؛ [8] سنن أبی داوود:ج 2 ص 89 ح 1535 عن عبد اللّه بن عمرو نحوه.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الجعفریّات:ص 195 [9] عن الإمام الکاظم عن آبائه علیهم السلام ،بحار الأنوار:ج 93 ص 383 ح 1 ؛ [10] کنز العمّال:ج 2 ص 98 ح 3316 نقلاً عن الغیلانیات عن امّ‌ کرز.</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الممتحنة:8. [2]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الإقبال:ج 1 ص 384 385. [3]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6 ص 175 عن أنس.</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الرعد:11.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42 ص 311 ح 8860 عن أبان بن تغلب عن الإمام الصادق علیه السلام.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42 ص 309 ح 8857.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362 ح 752 [2] عن علیّ‌ بن علیّ‌ بن رزین عن الإمام الرضا عن آبائه عن الإمام زین العابدین [3]عن الإمام الحسن علیهم السلام عن عمر بن الخطّاب ،بحارالأنوار:ج 40 ص 71 ح 108. [4]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الصحابة لابن حنبل:ج 2 ص 599 ح 1022 ؛ [5] العمدة:ص 95 ح 122 کلاهما عن عمر ،بحارالأنوار:ج 37 ص 188 ح 71.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6 ص 401 ح 18506 [6] عن البراء بن عازب ؛ الکافی:ج 1 ص 294 و ص 295 ح 3 [7] عن عبد الحمید بن أبی الدیلم عن الإمام الصادق علیه السلام عنه صلی اللّه علیه و آله وج 8 ص 27 ح 4 عن جابر بن یزید عن الإمام الباقر علیه السلام عنه صلی اللّه علیه و آله ،بحارالأنوار:ج 23 ص 145 ح 103. [8]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40 ح 44 [4] عن الضحّاک بن مزاحم ،بحار الأنوار:ج 43 ص 93 ح 4. [5]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الطالب:ص 306 ؛ [2]کشف الغمّة:ج 1 ص 372 ، [3]بحار الأنوار:ج 43 ص 142 ح 37. [4]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42 ص 312 ؛ شرح الأخبار:ج 2 ص 359 ح 713 ،بحار الأنوار:ج 43 ص 122 ح 30. [5]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للنسائی:ج 6 ص 73 ح 10088 ؛ [6]کشف الغمّة:ج 1 ص 365 ، [7]بحار الأنوار:ج 43 ص 137 ح 34. [8]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 آشوب:ج 3 ص 355 ، [9]بحار الأنوار:ج 43 ص 117 ح 24 و ص 132 ح 32 ؛ [10] المناقب للخوارزمی:ص 352 ح 364 عن امّ‌ سلمة.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3 ص 1370 ح 3539 ؛ الأمالی للطوسی:ص 249 ح 442 ، [3]بحار الأنوار:ج 37 ص 73 ح 40. [4]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السِّخاب:خیط‍‌ یُنظَم فیه خرزٌ ویلبسه الصبیان والجواری (النهایة:ج 2 ص 349 [5] "سخب").</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آشوب:ج 4 ص 25 ، [6]بحار الأنوار:ج 43 ص 294 ح 55 ؛ [7] صحیح مسلم:ج 4 ص 1882 ح 56 وفیه ذیله من "اللّهمّ‌ إنّی احبّه...".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الحزقّة:الضعیف المتقارب الخطو من ضعفه.وقیل:القصیر العظیم البطن ، فذکرها له علی سبیل المداعبة والتأنیس له.وترقّ‌:بمعنی اصعد.وعین بقّة:کنایة عن صغر العین (النهایة:ج 1 ص 378 [2] "حزق").</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الطالب:ص 344 ؛ [3]المناقب لابن شهر آشوب:ج 3 ص 388 [4] نحوه ،بحار الأنوار:ج 43 ص 286 ح 51. [5]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المغازلی:ص 375 ح 421. [6]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الأثر:ص 16 ، [7]بحار الأنوار:ج 36 ص 285 ح 107. [8]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368 ح 781 [9] عن أسماء بنت عمیس عن الإمام زین العابدین علیه السلام ،بحار الأنوار:ج 44 ص 251 ح 1. [10]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الهامّة:کلُّ‌ ذات سَمّ‌ یقتل (النهایة:ج 5 ص 275 [4] "همم").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لامّة:أی ذات لَمَم ؛ وهی التی تصیب بسوء (مجمع البحرین:ج 3 ص 1649 "لمم").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183 ح 4781 ؛ الدعوات:ص 85 ح 217 ولیس فیه ذیله من "ثمّ‌ یقول:" ،بحار الأنوار:ج 43 ص 282 ح 49. [5]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10 ص 197 ح 26659. [2]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10 ص 228 ح 26808 ؛ [3]الأمالی للطوسی:ص 368 ح 783 [4] عن الإمام زین العابدین علیه السلام عن امّ‌ سلمة نحوه ،بحار الأنوار:ج 35 ص 220 ح 28. [5]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14 ص 139 ح 3443 ؛ العمدة:ص 33 ح 12 نحوه ،بحار الأنوار:ج 35 ص 220 ح 27. [2]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14 ص 143 ح 3453 ؛ الأمالی للطوسی:ص 263 ح 482 [3] عن عبد اللّه بن مغیرة مولی امّ‌ سلمة ،بحار الأنوار:ج 35 ص 209 ح 7. [4]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208 ح 3 [2] عن سعد بن طریف عن الإمام الباقر علیه السلام ،بحار الأنوار:ج 23 ص 138 ح 83. [3]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574 ح 787 ، [4]بحار الأنوار:ج 43 ص 24 ح 20. [5]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فاطمة الزهراء للسیوطی:ص 124 ح 85 نقلاً عن الطبرانی عن واثلة.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اسمه عمرو بن أخطب، صحابیّ‌ ، نزیل البصرة ، مشهور بکنیته ، غزا مع رسول اللّه صلی اللّه علیه و آله غزوات (راجع:الاستیعاب:ج 4 ص 1664). [3]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7 ص 384 ح 20759. [4]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حبّان:ج 16 ص 132 ح 7172 ؛ المناقب لابن شهر آشوب:ج 1 ص 83 نحوه ،بحار الأنوار:ج 18 ص 11 ح 24. [5]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اسمه جندرة بن خیشنة الکنانیّ‌، کان صحابیا ، نزل الشام ، مشهور بکنیته ، و کان النبیّ‌ صلی اللّه علیه و آله قد کساه برنسا ، و کان الناس یأتونه فیدعو لهم و یبارک فیهم فیعرف البرکة فیهم (راجع:اُسد الغابة:ج 6 ص 253 ، [1]طبقات المحدّثین بأصبهان:ج 3 ص 434 ، [2] تقریب التهذیب:ص 204).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اسمه نذیر، کنّاه رسول اللّه صلی اللّه علیه و آله بأبی مریم ، فروی عنه أنه قال:أتیت النبیّ‌ صلی اللّه علیه و آله فقلت:یا رسول اللّه إنه ولد لی فی هذه اللیلة جاریة، قال:وأنزلت علی سورة مریم فسمّها مریم ، فکان یکنّی بأبی مریم (راجع:الاستیعاب:ج 4 ص 1756 ، [1]أُسد الغابة:ج 5 ص 314 ، [2]الإصابة:ج 6 ص 334). [3]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الجندل:الحجارة (لسان العرب:ج 11 ص 128 [4] "جندل").</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22 ص 332 ح 833.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اسمه الضحّاک ، و قیل:صخر بن قیس، أبو بحر التمیمیّ‌ السعدیّ‌، کان من أصحاب رسول اللّه صلی اللّه علیه و آله و علیّ‌ علیه السلام و الحسن علیه السلام ، أدرک النبیّ‌ صلی اللّه علیه و آله فهو مخضرم و لم یَره ، و دعا له النبیّ‌.کان أحد الحکماء الدهاة العقلاء ، و کان ممن اعتزل الحرب بین علیّ‌ علیه السلام و عائشة بالجمل ، و شهد صفین مع علیّ‌ علیه السلام و بقی إلی أمارة مصعب بن الزبیر ، و توفی بالکوفه سنة 67ه (راجع:رجال الطوسی:ص 26 الرقم 61 و ص 57 الرقم 474 و ص 93 الرقم 918 ، أُسد الغابة:ج 1 ص 178 الرقم 51 ، [5] تقریب التهذیب:ج 1 ص 72 ؛ موسوعة الإمام علیّ‌ بن أبی طالب علیه السلام:ج 12 ص 47 52).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صحابیة ، تزوّجها جعفر بن أبی طالب و هاجرت معه إلی الحبشة ، و بعد استشهاده تزوّجها أبو بکر ، و تزوّجها أمیرالمؤمنین علی علیه السلام بعد وفاة أبی بکر.کانت موالیة لأمیرالمؤمنین علیه السلام و للصدیقة الطاهرة علیهاالسلام.روت عن رسول اللّه صلی اللّه علیه و آله حدیث رد الشمس و أوصت إلیها فاطمة علیهاالسلام فی غسلها بعد موتها (راجع:المناقب لابن شهر آشوب:ج 3 ص 364؛ کتاب من لایحضره الفقیه:ج 1 ص 203 ، موسوعة الإمام علیّ‌ بن أبی طالب علیه السلام:ج 1 ص 108 113).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22 ص 412 ح 1022 ؛ شرح الأخبار:ج 2 ص 357 ح 713 ،بحار الأنوار:ج 43 ص 121 ح 30.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هی بنت ملحان بن خالد ، و اختلف فی اسمها ، فقیل:سهلة ، و قیل:رمیلة ، و قیل:رُمینه و قیل:ملیکة ، و یقال:العمیصاء ، أو الرمیصاء و هی ام أنس بن مالک خادم رسول اللّه صلی اللّه علیه و آله.کانت تغزو مع رسول اللّه صلی اللّه علیه و آله وروت عنه أحادیث وروی عنها ابنها أنس ، ماتت فی خلافة عثمان (راجع:أُسدالغابة:ج 7 ص 346 ، [3]الاستیعاب:ج 4 ص 1940 ، [4] تقریب التهذیب:ص 1381 ؛ رجال الطوسی:ص 52 الرقم 449).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الاستیعاب:ج 4 ص 494 الرقم 3597. [2]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8 ص 434. [3]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بنت کعب بن عمرو بن عوف واسمها نَسیبة ، شهدت بیعة العقبة ، وشهدت أُحدا مع زوجها زید بن عاصم ، وابنیها حبیب وعبداللّه ، وأبلت یومئذ بلاءً حسنا ، وجُرحت أحد عشر جرحا ، کما شهدت یوم الیمامة فقاتلت حتّی أُصیبت یدها ، وجرحت یومئذ اثنتی عشرة جراحة (راجع:أُسدالغابة:ج 7 ص 269 الرقم 7319 و ص 360 الرقم 7551 ، [4] تهذیب الکمال:ج 35 ص 372).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 8 ص 414 ؛ [1]بحار الأنوار:ج 20 ص 134. [2]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بنتُ‌ مِحصَنٍ‌ ، اختُ‌ عُکاشَةَ‌ بنِ‌ مِحصَنٍ‌ ، أسلمت بمکّة قدیما وبایعت النبیّ‌ صلی اللّه علیه و آله وهاجرت إلی المدینة (راجع:أُسد الغابة:ج 7 ص 368 الرقم 7571). [3]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النسائی:ج 4 ص 29.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اسمها عاتِکَة بنت خالد بن مُنقِذِ بن ربیعة ، کُنّیت بابنها معبد ، وهی التی نزل عندها رسول اللّه صلی اللّه علیه و آله لمّا هاجر إلی المدینة ، وهذا المنزل یُعرف الیوم بخیمة امّ‌ معبد (راجع:أُسد الغابة:ج 7 ص 180 الرقم 7086 و ص 386 الرقم 7605 ، [1]الإصابة:ج 8 ص 475 الرقم 12263؛ [2] الخرائج والجرائح:ج 1 ص 25 و 145 و 147 ، کشف الغمة:ج 1 ص 23 25 ، المناقب لابن شهر آشوب:ج 1 ص 87 و 121). [3]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التَّفاجّ‌:المبالغة فی تفریج ما بین الرجلین (النهایة:ج 3 ص 412 [6] "فجج").</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الجِرّة:ما یخرجه البعیر من بطنه لیمضغه ثمّ‌ یبلعه (النهایة:ج 1 ص 259 [7] "جرر").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یُرویهم ویُثقلهم حتّی یناموا ویمتدّوا علی الأرض (النهایة:ج 2 ص 184 [8] "ربض").</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کان خادما لرسول اللّه صلی اللّه علیه و آله خدم النبیّ‌ عشر سنین ، و قیل:خدمه ثمانیا ، و قیل:سبعا ، و هو من المکثرین فی الروایة عن رسول اللّه صلی اللّه علیه و آله ، مات سنة 92 و قیل 93ه (انظر:أُسدالغابة:ج 1 ص 151 ، [7]الاستیعاب:ج 1 ص 110 ، [8] تقریب التهذیب:ص 154؛ رجال الطوسی:ص 21 الرقم 5 ، موسوعة الإمام علیّ‌ بن أبی طالب علیه السلام:ج 2 ص 330 و 331 و 334 و ج 8 ص 306 و ج 11 ص 72 و 321).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البخاری:ج 5 ص 2336 ح 5984 و ص 2345 ح 6017 و 6018 ؛ الخرائج والجرائح:ج 1 ص 50 ح 73 ،بحار الأنوار:ج 18 ص 10 ح 22.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کان من أصحاب رسول اللّه صلی اللّه علیه و آله ، و له أحادیث ، استغفر له النبیّ‌ صلی اللّه علیه و آله ثلاثا (رجال الطوسی:ص 29 الرقم 108؛ الإصابة:ج 1 ص 486). [9]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جریر بن عبداللّه بن جابر ، أبو عمر ، و قیل:أبو عبداللّه البجلی ، کان من أصحاب رسول اللّه صلی اللّه علیه و آله ، سکن الکوفة ، و قدم الشام برسالة أمیرالمؤمنین علیه السلام إلی معاویة ، أسلم قبل وفاة النبیّ‌ بأربعین یوما.کان حسن الصورة ولذا لقّبوه بیوسف هذه الأمة ، و کان سیّد قومه.وقال النبیّ‌ صلی اللّه علیه و آله لما دخل علیه جریر فأکرمه:إذا أتاکم کریم قوم فأکرموه (اسد الغابة:ج 1 ص 333؛ [1] رجال الطوسی:ص 33 الرقم 148 ، موسوعة الإمام علیّ‌ بن أبی طالب علیه السلام:ج 5 ص 376 380 و ج 6 ص 44 و 72). وجدیر بالانتباه إلی أن مسجد جریر اعتُبر فی الکافی و التهذیب و الخصال من المساجد الملعونة وورد بأن جریر التحق بمعاویة علی عهد الإمام علیّ‌ علیه السلام وإن الإمام ذمّه بشدّة وهدّم بیته.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2 ص 300 ح 2254.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صحابیا ، غزا مع رسول اللّه صلی اللّه علیه و آله ، سکن الکوفة (رجال الطوسی:ص 34 الرقم 170؛ أُسدالغابة:ج 1 ص 344 ، [2]الإصابة:ج 1 ص 596). [3]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 ص 280 ح 2172 ؛ المناقب لابن شهر آشوب:ج 1 ص 83 [1] عن مرّة بن جعیل الأشجعی نحوه ،بحار الأنوار:ج 18 ص 12 ح 30. [2]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حارثة بن مالک بن النعمان الأنصاریّ‌، استشهد بدعاء النبی صلی اللّه علیه و آله (الإصابة:ج1 ص689 الرقم1483).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حذیفة بن الیمان بن جابر ، أبو عبد اللّه العبسیّ‌ ، من وجهاء الصحابة وأعیانهم ، لم یشهد بدرا ، وشهد أحدا وما بعدها من المشاهد ، کان صاحب سرّ رسول اللّه صلی اللّه علیه و آله فی المنافقین.کان أحد الثابتین فی عقیدتهم ، ووقفوا إلی جانب علیّ‌ علیه السلام بخطیً‌ ثابتة.کان حذیفة ممّن شهد جنازة السیّدة فاطمة الزهراء علیهاالسلاموصلّی علی جثمانها الطاهر.ولی المدائن فی عهد عمر وعثمان.کان مریضا فی بدایة خلافة أمیر المؤمنین ومع ذلک لم یطق السکوت عن مناقبه وفضائله صلوات اللّه علیه ، فصعد المنبر بجسمه العلیل وأثنی علیه أبلغ الثناء وأخذ له البیعة ، وتوفّی بعد سبعة أیّام وقیل توفّی بعد أربعین یوما (أُسدالغابة:ج 1 ص 468؛ [3] رجال الطوسی:ص 35 الرقم 178 و ص 60 الرقم 511 ، موسوعة الإمام علیّ‌ بن أبی طالب علیه السلام:ج 12 ص 95).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12 ص 268 ح 2940.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له ولأمه صحبة (أُسد الغابة:ج 2 ص 9 ، [4]الإصابة:ج 2 ص 58). [5]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عدّه ابن حجر متّحدا مع حصین بن قیس النهشلیّ‌ ، و کان صحابیا.ذکره ابن حبّان فی الثقات (تقریب التهذیب:ص 253 ، کتاب الثقات:ج 3 ص 88 ).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للنسائی:ج 5 ص 413 ح 9331. [2]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4 ص 31 ح 3560.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حنظلة بن حذیم بن حنیفة المالکیّ‌ ، أبو عبید.و فد مع أبیه و جدّه و هو صغیر علی النبیّ‌ صلی اللّه علیه و آله (الجرح و التعدیل:ج 2 ص 239 ، اسد الغابة:ج 2 ص 63 ، [1] تقریب التهذیب:ص 279).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العرب تجعل القول عبارة عن جمیع الأفعال ، وتطلقه علی غیر الکلام واللسان ، فتقول:قال بیده:أی أخذ...(النهایة:ج 4 ص 124 [2] "قول").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7 ص 367 ح 20690. [3]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خناش کما فی أُسدالغابة ، ج 2 ص 102 و [4]أبو خناس کما فی الإصابة، ج 2 ص 207.و [5]کناه النسائیّ‌ أبا محرش ، و هو قوی ؛ فإن أبا خناس کنیة ابنه مسعود (الإصابة:ج 2 ص 207). [6]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السائب بن یزید بن سعید بن ثمامة، اختلف فی نسبه فقیل کنانیّ‌ ، و قیل کندیّ‌، و قیل لیثیّ‌، و قیل سلمیّ‌، و قیل هذلیّ‌ ، و قیل أزدیّ‌، ولد فی السنة الثانیة ، شارک مع أبیه فی حجة الوداع و هو ابن سبع سنوات.واختلف فی وفاته ، فقیل توفّی سنة 80 ه و قیل سنة 86 ه ، و قیل سنة 91ه و هو ابن أربع و تسعین.له أحادیث قلیلة (الاستیعاب:ج 2 ص 576 ، [1]أُسدالغابة:ج 2 ص 321 ، [2]الإصابة:ج 3 ص 22). [3]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النبوّة للبیهقی:ج 6 ص 209 ؛ [4] الخرائج والجرائح:ج 1 ص 53 ح 82 نحوه ،بحار الأنوار:ج 18 ص 12 ح 28. [5]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سلمان الفارسی ، أبو عبد اللّه ، وهو سلمان المحمّدی ، زاهد ثاقب البصیرة ، نقیّ‌ الفطرة من سلالة فارسیّة ، مولده رامهرمز ، وأصله من أصبهان ، صحابیّ‌ جلیل ، شهد الخندق وأعان المؤمنین بذکائه وخبرته بفنون القتال ، واقترح حفر الخندق فلقی اقتراحه ترحیبا ، کان یعیش فی غایة الزهد ، وأعرض عن زخارف الحیاة ، وقد رعی حرمة الحقّ‌ بعد رسول اللّه صلی اللّه علیه و آله ولم یحد عن مسیر الحقّ‌ ، وکان من عُشّاق علیّ‌ وآل البیت علیهم السلام و من أصفیاء أصحاب علیّ‌ علیه السلام ، و کان من شرطة الخمیس (رجال البرقی:ص 1 و 3 و 4) ولّاه عمر علی المدائن فکانت حکومته فیها من المظاهر المشرّفة الباعثة علی الفخر والاعتزاز ، کان من المعمِّرین وتوفّی سنة 34 بالمدائن أیّام حکومة عمر ، أو عثمان (راجع:موسوعة الإمام علیّ‌ بن أبی طالب علیه السلام:ج 12 ص 143).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المصدر:"فقیر" ، وما أثبتناه من کنز العمّال:ج 13 ص 427 ح 37130.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ثَبَج البحر:وسطه ومعظمه (النهایة:ج 1 ص 206 "ثبج").</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انشقّت ، من علم شفته:شقّها (القاموس المحیط‍‌:ج 4 ص 153 "علم").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کنز العمّال:"جَعَلَها صَدَقَةً‌" وهو الأظهر.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المصنّف لعبد الرزّاق:ج 8 ص 418 ح 15766 عن إبراهیم بن أبی یحیی عن الإمام الصادق علیه السلام.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أصحاب رسول اللّه صلی اللّه علیه و آله و علیّ‌ والحسن علیهماالسلام ، قلیل الروایة.(رجال البرقی:ص 2 ، رجال الطوسی:ص 42 الرقم 287 و ص 70 الرقم 642 و ص 95 الرقم 942) کان کریما جوادا ظریفا خلیقا عفیفا سخیّا وسمّی بحرالجود.و یقال:إنّه لم یکن فی الإسلام أسخی منه.توفّی سنة 80ه و هو ابن تسعین سنة.(الاستیعاب:ج 3 ص 880 ). [1]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آشوب:ج 1 ص 84 ، [2]بحار الأنوار:ج 18 ص 17 ح 45 [3] وراجع:مسند ابن حنبل:ج 1 ص 438 ح 1750. [4]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عبداللّه بن عبّاس بن عبدالمطّلب ، أبوالعبّاس القرشیّ‌ الهاشمیّ‌ ، من المفسّرین والمحدّثین المشهورین فی التاریخ الإسلامی ، ولد بمکة فی الشعب قبل الهجرة بثلات سنین ، وذهب إلی المدینة سنة 8 ه عام الفتح ، کان عمر یستشیره فی أیّام خلافته ولمّا آلت الخلافة إلی الإمام أمیر المؤمنین علیّ‌ علیه السلام کان صاحبه ونصیره ومستشاره وأحد ولاته وأُمرائه العسکریّین ، کان والیا علی البصرة عند استشهاد الإمام علیّ‌ علیه السلام.بایع الإمام الحسن المجتبی وتوجَّه إلی البصرة من قبله ، ولم یشترک مع الإمام الحسین علیه السلام فی کربلاء وعلّل البعض ذلک بعماه. کان عالما له منزلة رفیعة فی التفسیر والحدیث والفقه ، وکان تلمیذ الإمام علیّ‌ علیه السلام فی العلم ، توفی فی منفاه بالطائف سنة68 ه وهو ابن‌إحدی وسبعین وهو یکثر من قوله:"اللّهمّ‌ إنّی أتقرب إلیک بمحمد وآله ، اللّهمّ‌ إنی أتقرّب إلیک بولایة الشیخ علی بن أبیطالب علیه السلام " (رجال البرقی:ص 2 ، رجال الطوسی:ص 42 الرقم 284 و ص 70 الرقم 641 و ص 102 الرقم 1011 ، خلاصة الأقوال:ص 190 الرقم 586؛ [5]اسد الغابة:ج 3 ص290 ، [6]الاستیعاب:ج3 ص934 ، [7]الإصابة:ج4 ص122؛ [8] موسوعة الإمام علیّ‌ بن أبیطالب علیه السلام:ج12 ص185).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5 ص 679 ح 3823.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قدم علی النبیّ‌ صلی اللّه علیه و آله وکان اسمه عبدالعزّی ، فسمّاه رسول اللّه صلی اللّه علیه و آله عبد اللّه ولقَّبه "ذو البِجادین" لأنَّه لمّا أسلم عند قومه جرَّدوه من کلّ‌ ما علیه وألبسوه بِجادا وهو الکِساء الغلیظ‍‌ الجافیّ‌ فهرب منهم إلی رسول اللّه صلی اللّه علیه و آله ، فلمّا کان قریبا منه شقّ‌ بجاده باثنین فاتّزر بأحدهما وارتدی بالآخر ، فقیل له:ذو البجادین ، وقیل غیر ذلک فی وجه تکنیته. صحب رسول اللّه صلی اللّه علیه و آله وأقام معه ، وکان أوّاها فاضلاً کثیر التلاوة للقرآن العزیز ، وکان یرفع صوته بالقرآن والتسبیح والتکبیر ، فقال عمر:یا رسول اللّه صلی اللّه علیه و آله أمُراءٍ هو؟ قال:"دعهُ‌ عنک فإنّه أحد الأوّاهین" ، توفّی فی حیاة رسول اللّه صلی اللّه علیه و آله (أُسدالغابة:ج 3 ص 228 الرقم 2930 ، [3]الإصابة:ج 4 ص 139 الرقم 4822). [4]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هشام:وإنّما سمّی ذا البِجادین ؛ لأنّه کان ینازع إلی الإسلام ، فیمنعه قومه من ذلک ویضیّقون علیه ، حتّی ترکوه فی بجاد لیس علیه غیره والبِجاد:الکساء الغلیظ‍‌ الجافی فهرب منهم إلی رسول اللّه صلی اللّه علیه و آله ، فلمّا کان قریبا منه شقّ‌ بجاده باثنین ، فاتّزر بواحد واشتمل بالآخر ، ثمّ‌ أتی رسول اللّه صلی اللّه علیه و آله ، فقیل له:"ذو البجادین" لذلک (السیرة النبویّة لابن هشام:ج 4 ص 172). [5]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اسد الغابة:ج 6 ص 409 الرقم 6595. [6]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عامر الأشعری عمّ‌ أبی موسی ، واسمه عبید بن سُلیم بن حَضّار.من کبار الصحابة ، وقتل یوم حنین.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عروة بن الجَعد وقیل:ابن أبی الجعد البارقیّ‌ ، سکن الکوفة ، وهو ممّن سیّره عثمان إلی الشام من أهل الکوفة.وکان من أصحاب الصفّة ( [1]أُسدالغابة:ج 4 ص 27 الرقم 3650 ، [2]الإصابة:ج 5 ص 245). [3]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3 ص 559 ح 1258.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سادات الصحابة وفضلائهم ، شهد بدرا وأُحدا والخندق والمشاهد کلّها مع رسول اللّه صلی اللّه علیه و آله (اسد الغابة:ج 4 ص 67 ).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التوکّل علی اللّه لابن أبی الدنیا:ص 58 ح 25.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عمرو بن الحمق بن الکاهن الخزاعی ، صحابیّ‌ جلیل من صحابة رسول اللّه صلی اللّه علیه و آله وأمیر المؤمنین والإمام الحسن علیهماالسلام ، أسلم بعد الحدیبیة ، وتعلّم الأحادیث من النبیّ‌ صلی اللّه علیه و آله ، وکان من الصفوة الذین وقفوا بعد رسول اللّه صلی اللّه علیه و آله إلی جانب أمیرالمؤمنین ، شهد حروب أمیرالمؤمنین علیه السلام وساهم فیها بکلّ‌ صلابة وثبات ، وکان ولاؤه للإمام علیّ‌ علیه السلام عظیما حتی قال له:لیت أنّ‌ فی جندی مئة مثلک. وأشارت کتب الرجال إلی دعاء النبی صلی اللّه علیه و آله له فی آخر لحظات حیاته وذلک عندما طلب من النبیّ‌ صلی اللّه علیه و آله أن یستغفر له (أُسدالغابة:ج 3 ص 535 الرقم 3500 و ج 6 ص 183 الرقم 6043). [2]"کان عمرو صاحبا لحجر بن عدیّ‌ ورفیق دربه وصیحاته المتعالیة ضد ظلم الأُمویین وهو الذی دفع معاویة همّ‌ بقتله فقتله عبد الرحمن بن الحکم سنة 50 ه وأُرسل برأسه إلی معاویة وهو أول رأس فی الإسلام یُحمل من بلد إلی بلد ، وعبَّر عنه الإمام الحسین علیه السلام ب "العبد الصالح الذی أبلته العبادة" ( [3]موسوعة الإمام علیّ‌ بن أبی طالب علیه السلام:ج 12 ص 237).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المصنّف لابن أبی شیبة:ج 7 ص 437 ح 121.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والجرائح:ج 1 ص 90 ح 150.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التاریخ الکبیر:ج 7 ص 185 الرقم 824.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قتادة بن النعمان بن زید الأنصاریّ‌ یکنی أبا عمرو.کان من فضلاء الصحابة ، وکانت معه رایة بنی ظَفَر یوم الفتح.شهد العقبة وبدرا وأُحدا والمشاهد کلّها مع النبیّ‌ صلی اللّه علیه و آله ، وأُصیبت عینه یوم بدر ، وقیل:یوم الخندق.توفّی سنة ثلاث وعشرین وهو ابن خمس وستین سنة (أُسدالغابة:ج 4 ص 370 الرقم 4277). [1]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19 ص 8 ح 12.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قیلاً من أقیال حضرموت ، وکان أبوه من ملوکهم.وفد علی رسول اللّه صلی اللّه علیه و آله وکان رسول اللّه صلی اللّه علیه و آله قد بشَّر أصحابه بقدومه قبل أن یصل بأیّام ، فلمّا دخل علیه رحّب به وأدناه من نفسه وبسط‍‌ له رداءه. استعمله النبیّ‌ علی الأقیال من حضرموت. شهد مع علی علیه السلام صفّین وکان علی رایة حضرموت یومئذ (أُسدالغابة:ج 5 ص 405 الرقم 5443 ، [3]الإصابة:ج 6 ص 466). [4]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3 ص 202 ح 473 ،بحار الأنوار:ج 81 ص 347 ح 13. [3]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الصغیر:ج 2 ص 143.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والجرائح:ج 1 ص 56 ح 90 ،بحار الأنوار:ج 18 ص 13 ح 34. [1]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3 ص 35 ح 2606 عن صخر الغامدی ؛ کتاب من لا یحضره الفقیه:ج 3 ص 156 ح 3573 عن علیّ‌ بن عبد العزیز عن الإمام الصادق علیه السلام عنه صلی اللّه علیه و آله ،بحار الأنوار:ج 90 ص 216. [2]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إبراهیم:36. [3]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المائدة:118. [4]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1 ص 191 ح 346.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السَّنَةُ‌:الجدبُ‌ (النهایة:ج 2 ص 413 "سنه").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الدارمی:ج 1 ص 33 ح 54 [2] عن عمرو بن قیس.</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4 ص 98 ح 4253 أبی مالک الأشعری.</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ابن حبّان:ج 3 ص 254 ح 973 عن سهل بن سعد الساعدی.</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المناقب لابن شهر آشوب:ج 1 ص 192 ، [3]بحار الأنوار:ج 20 ص 117 ح 47.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والجرائح:ج 1 ص 163 ،بحار الأنوار:ج 21 ص 119 ح 17. [1]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الشفا بتعریف حقوق المصطفی:ج 1 ص 105. [2]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الوری:ج 1 ص 179 ، [3]بحار الأنوار:ج 20 ص 96 ح 28. [4]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5 ص 2349 ح 6034 و ج 3 ص 1073 ح 2779.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کَبدَهم البردُ:أی شقّ‌ علیهم وضیّق.أو أصاب أکبادَهم ، وذلک أشدّ ما یکون من البَرْد ؛ لأنّ‌ الکَبِد معدن الحرارة والدَّم ، ولا یَخلصُ‌ إلیها إلّا أشدّ البرد (النهایة:ج 4 ص 139 [1] "کبد").</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النبوّة لأبی نعیم:ص 464 ح 392.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6 ص 308 ح 18084.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الجعرانة:هی ماءٌ بین الطائف ومکّة ، وهی إلی مکّةَ‌ أقرب ، نزلها النبیّ‌ صلی اللّه علیه و آله لمّا قسم غنائم هوازن مرجعه من غزاة حنین وأحرم منها صلی اللّه علیه و آله ، وله فیها مسجد (معجم البلدان:ج 2 ص 142). [3]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2 ص 178 ح 4366 و ص 115 ح 4057. [4]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3 ص 1282 ح 3290 و ج 6 ص 2539 ح 6530.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4 ص 1952 ح 183.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7 ص 87. [2]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راجع:نهج الدعاء:( [2] الفصل الرابع/الباب الرابع:من دعا له النبی/الإمام علی بن أبی طالب:ح 1172 ).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راجع:نهج الدعاء:( [3] الفصل الرابع/الباب الرابع:من دعا له النبی/الحسنان:ح 1187 ).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راجع:نهج الدعاء:( [4] الفصل الرابع/الباب الرابع:من دعا له النبی/أهل البیت:ح 1192 ). [5]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راجع:المصدر السابق.</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 ص 569 ح 56. [3]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الضَّغم:العضّ‌ الشدید ، وبه سمّی الأسدُ ضیغَما ،بزیادة الیاء (النهایة:ج 3 ص 91 [2] "ضغم").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النبوّة لأبی نعیم:ص 457 ح 383 ؛ الخرائج والجرائح:ج 1 ص 117 ح 193 نحوه ،بحار الأنوار:ج 18 ص 241 ح 88. [3]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2 ص 588 ح 3984 وراجع:الخرائج والجرائح:ج 1 ص 56 ح 93 وبحار الأنوار:ج 18 ص 57 ح 14.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النساء:94. [2]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الطبری:ج 4 الجزء 5 ص 222 ؛ [3] مجمع البیان:ج 3 ص 145 عن ابن عمر وابن مسعود وابن حَدْرَد نحوه.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المصدر:"یَضَعونَ‌" ، وما فی المتن أثبتناه من تاریخ دمشق:ج 57 ص 268 وکنز العمّال:ج 11 ص 357 ح 31729.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4 ص 528 ح 8484 ؛ الإیضاح:ص 88 [1] نحوه ،بحار الأنوار:ج 65 ص 237. [2]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3 ص 85 ح 2740 ؛ الإحتجاج:ج 2 ص 44 ح 150 [3] نحوه ،بحار الأنوار:ج 44 ص 85 ح 1. [4]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5 ص 454 ح 16128. [5]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الصحیحین:ج 4 ص 528 ح 8485 ؛ شرح الأخبار:ج 2 ص 150 ح 461 ولیس فیه "وولده".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الإحتجاج:ج 2 ص 29 ح 150 ، [3]بحار الأنوار:ج 44 ص 77 ح 1 [4] وراجع:تذکرة الخواصّ‌:ص 201. [5]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الثَّنِیّة:العقبةُ‌ أو طریقها أو الجبل أو الطریقة فیه أو إلیه (القاموس المحیط‍‌:ج 4 ص 309 [2] "ثنی").والمراد به المحاولة التی قام بها المنافقون لاغتیال النبیّ‌ صلی اللّه علیه و آله عند مسیره لغزوة تبوک.</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الإحتجاج:ج 2 ص 29 ح 150 ، [3]بحار الأنوار:ج 44 ص 78 ح 1. [4]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المصدر:"ولا یزال" ، والصحیح ما أثبتناه من وقعة صفّین:ص 219. [5]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الحَسّ‌:القتل والاستئصال (القاموس المحیط‍‌:ج 2 ص 206 "حسس").</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صفّین:ص 219 ، [3]بحار الأنوار:ج 33 ص 189 ح 469 ؛ [4] مسند أبی یعلی:ج 6 ص 464 ح 7400.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یعلی:ج 1 ص 181 ح 289 عن أبی مریم.</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2 ص 95 ح 3962. [3]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نَزا:وَثَبَ‌ (القاموس المحیط‍‌:ج 4 ص 395 "نزا").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وفی بحار الأنوار: [1]"المطّلبین".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القمّی:ج 1 ص 267 ، [2]بحار الأنوار:ج 19 ص 257 ح 3. [3]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الفتح:24. [1]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4 ص 245 ح 12229. [2]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البیان:ج 10 ص 846 ،بحار الأنوار:و [3]ج 92 ص 69 ح 47 ؛ البدایة والنهایة:ج 4 ص 283. [4]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رِعْل وذَکْوان:قبیلتان من سُلَیم.ولحیان:أبو قبیلة (القاموس المحیط‍‌:ج 3 ص 385 "رعل" وج 4 ص 385 "لحی").</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الطبقات الکبری:ج 1 ص 325 [5] عن محمّد بن السائب الکلبی وأبی بکر بن قیس الجعفی.</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لعلّه اسم رجل ، وکذا ما ذکر بعده إلی آخر الخبر (مرآة العقول:ج 25 ص 267). [6]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8 ص 72 ح 27 [7] عن جابر عن الإمام الباقر علیه السلام ،بحار الأنوار:ج 22 ص 137 ح 120 [8] وراجع:صحیح مسلم:ج 1 ص 469 ح 303 و ح 307 و 308.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218 [3] عن الإمام الکاظم عن آبائه علیهم السلام ،بحارالأنوار:ج 20 ص 209. [4]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3 ص 1072 ح 2775 و ج 4 ص 1509 ح 3889 ؛ بحار الأنوار:ج 20 ص 209. [5]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الغیظ‍‌:کرب یلحق الإنسان من غیره (معجم مقاییس اللغة:ج 4 ص 405 [6] "غیظ‍‌").</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الإصابة:ج 2 ص 373 الرقم 2560 ؛ [1] روضة الواعظین:ص 116 وفیه "من عادی علیّا عادیته".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الجمل:ص 81 ، [2]بحار الأنوار:ج 38 ص 351 ح 3. [3]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السَّمْت:الهیئة الحسنة (النهایة:ج 2 ص 397 "سمت").</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الإصابة:ج 3 ص 82 الرقم 3254 [4] وراجع:المسترشد:ص 603 ح 273 [5] وبحار الأنوار:ج 32 ص 282 و ص 229. [6]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ماجة:ج 1 ص 43 ح 116 عن البراء بن عازب.</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4 ص 17 ح 3514 عن حبشی بن جنادة و ج 5 ص 171 ح 4985 و ص 204 ح 5097 کلاهما عن زید بن أرقم ولیس فیهما ذیله من "وعادِ...".</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42 ص 219 ح 8713 عن زید بن أرقم.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433 ح 573 [3]عن ابن عبّاس ،بحار الأنوار:ج 38 ص 102 ح 23 [4] وراجع:الإصابة:ج 3 ص 82 الرقم 3254. [5]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6 ص 300 ح 6468 عن ابن عمر ؛ إحقاق الحقّ‌:ج 7 ص 88 [6] نقلاً عن أرجح المطالب عن ابن عبّاس و ج 20 ص 609 نقلاً عن کتاب آل محمّد علیهم السلام عن اسامة بن زید.</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الإحتجاج:ج 2 ص 27 ح 150 ، [7]بحار الأنوار:ج 44 ص 75 ح 1. [8]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مثیر الأحزان:ص 17 ،بحار الأنوار:ج 44 ص 247 ح 46. [3]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أثبتناه من بحار الأنوار. [4]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کانت کندة لا تزوّج بناتها بأقلّ‌ من مئة من الإبل ، وربّما امهرت الواحدة منهنّ‌ ألفا منها ، فصارت مهور کندة مثلاً فی الغلاء (معجم قبائل العرب:ج 3 ص 1000). [3]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 والتبیین:ج 2 ص 28 [4] عن الشعبی.</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الرَّضْف:الحجارة المحماة علی النار ، واحدتها رَضْفة (النهایة:ج 2 ص 231 [5] "رضف").</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الشامیّین:ج 2 ص 432 ح 1640.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مستطرفات السرائر:ص 98 ح 20 عن عبد اللّه بن هلال ،بحار الأنوار:ج 84 ص 287 ح 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راجع:نهج الدعاء:( [2] الفصل الخامس/الباب الثالث:دعاء نوح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راجع:نهج الدعاء:( [3] الفصل الخامس/الباب الرابع:من دعا علیهم رسول اللّه/کسری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راجع:المصدر السابق.</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راجع:نهج الدعاء:( [4] الفصل الخامس/الباب السادس:من دعا علیهم الإمام علی/العیزار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راجع:نهج الدعاء:( [5] الفصل الخامس/الباب السادس:من دعا علیهم الإمام علی/من کتم حدیث الولایة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راجع:نهج الدعاء:( [2] الفصل الرابع/الباب الرابع:من دعا له النبی/دعاء النبی لقومه:ح 1263 ).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راجع:نهج الدعاء:( [3] الفصل الرابع/الباب الرابع:من دعا له النبی/دعاء النبی لقومه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راجع:روایة اللعن فی رجال الکشّی:ج 1 ص 359 الرقم 234 ، وانظر روایات التوثیق:ج 1 ص 345 الأرقام 208 و 211 و 210 و 215 و 217 و....</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راجع:روایة اللعن فی رجال الکشّی:ج1 ص364 الرقم 237 و ج2 ص509 الرقم 436 ، وانظر روایات المدح والتوثیق:ج1 ص398 الرقم 286 و 287 و ص423 الرقم 326.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راجع:روایة اللعن فی رجال الکشّی:ج1 ص394 الرقم 284 ، [1] وانظر روایات المدح والتوثیق:ج1 ص383 الأرقام 273 و 277 و 278 و....</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 ذکّر الإمام الصادق علیه السلام بهذا الموضوع بصراحة فی الرسالة الّتی بعثها إلی زرارة عبر ابنه (أی ابن زرارة) ، راجع:رجال الکشّی:ج1 ص349 الرقم 221. [2]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المصدر:"لا تختر" ، وما أثبتناه من بحار الأنوار. [1]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358 ح 2660 عن عبداللّه بن مسعود ،بحار الأنوار:ج 77 ص 107 ح 1. [2]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2 ص 243 ح 3931 نقلاً عن ابن صصری فی أمالیه عن معاذ.</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38 ح 24 [3] عن عبداللّه بن میمون القدّاح عن الإمام الصادق علیه السلام ،بحار الأنوار:ج 93 ص 157 ح 29. [4]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525 ح 13 عن أبی ذرّ ،بحارالأنوار:ج 77 ص 72 ح 1. [1]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127 ح 44154 عن خالد بن الولید.</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417 ح 1771 عن سعد.</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447 ح 1929 نقلاً عن أبی الدنیا عن عائشة.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446 ح 1923 عن أبی موسی.</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المصدر:"البیت"، والصحیح ما أثبتناه.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المنثور:ج 6 ص 203. [1]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504 ح 1 [1] عن السکونی عن الإمام الصادق علیه السلام ،بحارالأنوار:ج 93 ص 284 ح 32.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517 ح 2 ، [2]بحارالأنوار:ج 93 ص 201 ح 35. [3]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1254 ح 3818 عن عبداللّه بن بسر.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الوسائل:ج 5 ص 320 ح 5987 [2] نقلاً عن ابن أبی جمهور فی درر اللآلی.</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للحسین بن سعید:ص 73 ح 195 [3] عن الحرث بن المغیرة ،بحارالأنوار:ج 16 ص 283 ح 132. [4]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النسائی:ج 8 ص 256 عن مصعب بن سعد عن أبیه.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النسائی:ج 8 ص 258 عن أنس.</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النسائی:ج 8 ص 265 عن عبداللّه بن عمرو بن العاص.</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النسائی:ج 8 ص 272 عن عبداللّه بن سرجس.</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النسائی:ج 8 ص 281 عن عائشة.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النسائی:ج 8 ص 255.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489 ح 2147 عن الإمام الحسن علیه السلام.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490 ح 2149 عن أبی هریرة.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489 ح 2243 نقلاً عن ابن عساکر عن الإمام الحسن علیه السلام.</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489 ح 2144 نقلاً عن الحارث عن عوف بن مالک.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B3BA16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حکم النبی الاعظم صلی الله علیه وآله وسلم جلد 5</dc:title>
  <dc:description/>
  <dc:subject/>
  <cp:keywords/>
  <cp:category/>
  <cp:lastModifiedBy/>
  <dcterms:created xsi:type="dcterms:W3CDTF">2026-08-24T16:47:07+03:30</dcterms:created>
  <dcterms:modified xsi:type="dcterms:W3CDTF">2026-08-24T16:47:07+03:30</dcterms:modified>
</cp:coreProperties>
</file>

<file path=docProps/custom.xml><?xml version="1.0" encoding="utf-8"?>
<Properties xmlns="http://schemas.openxmlformats.org/officeDocument/2006/custom-properties" xmlns:vt="http://schemas.openxmlformats.org/officeDocument/2006/docPropsVTypes"/>
</file>