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الاشباه و النظائر فی النحو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5288_158878486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55290_158878486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55292_1588784861">
            <w:r>
              <w:rPr>
                <w:webHidden/>
                <w:rStyle w:val="IndexLink"/>
                <w:rtl w:val="true"/>
              </w:rPr>
              <w:t>الطراز في الألغاز</w:t>
            </w:r>
            <w:r>
              <w:rPr>
                <w:rStyle w:val="IndexLink"/>
                <w:rtl w:val="true"/>
              </w:rPr>
              <w:tab/>
            </w:r>
            <w:r>
              <w:rPr>
                <w:rStyle w:val="IndexLink"/>
              </w:rPr>
              <w:t>8</w:t>
            </w:r>
          </w:hyperlink>
        </w:p>
        <w:p>
          <w:pPr>
            <w:pStyle w:val="Contents3"/>
            <w:tabs>
              <w:tab w:val="clear" w:pos="8459"/>
              <w:tab w:val="right" w:pos="9026" w:leader="dot"/>
            </w:tabs>
            <w:rPr/>
          </w:pPr>
          <w:hyperlink w:anchor="__RefHeading___Toc555294_1588784861">
            <w:r>
              <w:rPr>
                <w:webHidden/>
                <w:rStyle w:val="IndexLink"/>
                <w:rtl w:val="true"/>
              </w:rPr>
              <w:t>اللغز النحوي قسمان</w:t>
            </w:r>
            <w:r>
              <w:rPr>
                <w:rStyle w:val="IndexLink"/>
                <w:rtl w:val="true"/>
              </w:rPr>
              <w:tab/>
            </w:r>
            <w:r>
              <w:rPr>
                <w:rStyle w:val="IndexLink"/>
              </w:rPr>
              <w:t>8</w:t>
            </w:r>
          </w:hyperlink>
        </w:p>
        <w:p>
          <w:pPr>
            <w:pStyle w:val="Contents3"/>
            <w:tabs>
              <w:tab w:val="clear" w:pos="8459"/>
              <w:tab w:val="right" w:pos="9026" w:leader="dot"/>
            </w:tabs>
            <w:rPr/>
          </w:pPr>
          <w:hyperlink w:anchor="__RefHeading___Toc555296_1588784861">
            <w:r>
              <w:rPr>
                <w:webHidden/>
                <w:rStyle w:val="IndexLink"/>
                <w:rtl w:val="true"/>
              </w:rPr>
              <w:t>بعض ألغاز الحريري</w:t>
            </w:r>
            <w:r>
              <w:rPr>
                <w:rStyle w:val="IndexLink"/>
                <w:rtl w:val="true"/>
              </w:rPr>
              <w:tab/>
            </w:r>
            <w:r>
              <w:rPr>
                <w:rStyle w:val="IndexLink"/>
              </w:rPr>
              <w:t>8</w:t>
            </w:r>
          </w:hyperlink>
        </w:p>
        <w:p>
          <w:pPr>
            <w:pStyle w:val="Contents3"/>
            <w:tabs>
              <w:tab w:val="clear" w:pos="8459"/>
              <w:tab w:val="right" w:pos="9026" w:leader="dot"/>
            </w:tabs>
            <w:rPr/>
          </w:pPr>
          <w:hyperlink w:anchor="__RefHeading___Toc555298_1588784861">
            <w:r>
              <w:rPr>
                <w:webHidden/>
                <w:rStyle w:val="IndexLink"/>
                <w:rtl w:val="true"/>
              </w:rPr>
              <w:t>ذكر بقية ألغاز الحريريّ التي ذكرها في مقاماته</w:t>
            </w:r>
            <w:r>
              <w:rPr>
                <w:rStyle w:val="IndexLink"/>
                <w:rtl w:val="true"/>
              </w:rPr>
              <w:tab/>
            </w:r>
            <w:r>
              <w:rPr>
                <w:rStyle w:val="IndexLink"/>
              </w:rPr>
              <w:t>9</w:t>
            </w:r>
          </w:hyperlink>
        </w:p>
        <w:p>
          <w:pPr>
            <w:pStyle w:val="Contents3"/>
            <w:tabs>
              <w:tab w:val="clear" w:pos="8459"/>
              <w:tab w:val="right" w:pos="9026" w:leader="dot"/>
            </w:tabs>
            <w:rPr/>
          </w:pPr>
          <w:hyperlink w:anchor="__RefHeading___Toc555300_1588784861">
            <w:r>
              <w:rPr>
                <w:webHidden/>
                <w:rStyle w:val="IndexLink"/>
                <w:rtl w:val="true"/>
              </w:rPr>
              <w:t>أحاجي الزمخشريّ</w:t>
            </w:r>
            <w:r>
              <w:rPr>
                <w:rStyle w:val="IndexLink"/>
                <w:rtl w:val="true"/>
              </w:rPr>
              <w:tab/>
            </w:r>
            <w:r>
              <w:rPr>
                <w:rStyle w:val="IndexLink"/>
              </w:rPr>
              <w:t>10</w:t>
            </w:r>
          </w:hyperlink>
        </w:p>
        <w:p>
          <w:pPr>
            <w:pStyle w:val="Contents3"/>
            <w:tabs>
              <w:tab w:val="clear" w:pos="8459"/>
              <w:tab w:val="right" w:pos="9026" w:leader="dot"/>
            </w:tabs>
            <w:rPr/>
          </w:pPr>
          <w:hyperlink w:anchor="__RefHeading___Toc555302_1588784861">
            <w:r>
              <w:rPr>
                <w:webHidden/>
                <w:rStyle w:val="IndexLink"/>
                <w:rtl w:val="true"/>
              </w:rPr>
              <w:t>أحاجي السخاويّ</w:t>
            </w:r>
            <w:r>
              <w:rPr>
                <w:rStyle w:val="IndexLink"/>
                <w:rtl w:val="true"/>
              </w:rPr>
              <w:tab/>
            </w:r>
            <w:r>
              <w:rPr>
                <w:rStyle w:val="IndexLink"/>
              </w:rPr>
              <w:t>19</w:t>
            </w:r>
          </w:hyperlink>
        </w:p>
        <w:p>
          <w:pPr>
            <w:pStyle w:val="Contents3"/>
            <w:tabs>
              <w:tab w:val="clear" w:pos="8459"/>
              <w:tab w:val="right" w:pos="9026" w:leader="dot"/>
            </w:tabs>
            <w:rPr/>
          </w:pPr>
          <w:hyperlink w:anchor="__RefHeading___Toc555304_1588784861">
            <w:r>
              <w:rPr>
                <w:webHidden/>
                <w:rStyle w:val="IndexLink"/>
                <w:rtl w:val="true"/>
              </w:rPr>
              <w:t>شذرات من ألغاز النّحاة</w:t>
            </w:r>
            <w:r>
              <w:rPr>
                <w:rStyle w:val="IndexLink"/>
                <w:rtl w:val="true"/>
              </w:rPr>
              <w:tab/>
            </w:r>
            <w:r>
              <w:rPr>
                <w:rStyle w:val="IndexLink"/>
              </w:rPr>
              <w:t>41</w:t>
            </w:r>
          </w:hyperlink>
        </w:p>
        <w:p>
          <w:pPr>
            <w:pStyle w:val="Contents3"/>
            <w:tabs>
              <w:tab w:val="clear" w:pos="8459"/>
              <w:tab w:val="right" w:pos="9026" w:leader="dot"/>
            </w:tabs>
            <w:rPr/>
          </w:pPr>
          <w:hyperlink w:anchor="__RefHeading___Toc555306_1588784861">
            <w:r>
              <w:rPr>
                <w:webHidden/>
                <w:rStyle w:val="IndexLink"/>
                <w:rtl w:val="true"/>
              </w:rPr>
              <w:t>ألغاز متفرقة</w:t>
            </w:r>
            <w:r>
              <w:rPr>
                <w:rStyle w:val="IndexLink"/>
                <w:rtl w:val="true"/>
              </w:rPr>
              <w:tab/>
            </w:r>
            <w:r>
              <w:rPr>
                <w:rStyle w:val="IndexLink"/>
              </w:rPr>
              <w:t>47</w:t>
            </w:r>
          </w:hyperlink>
        </w:p>
        <w:p>
          <w:pPr>
            <w:pStyle w:val="Contents3"/>
            <w:tabs>
              <w:tab w:val="clear" w:pos="8459"/>
              <w:tab w:val="right" w:pos="9026" w:leader="dot"/>
            </w:tabs>
            <w:rPr/>
          </w:pPr>
          <w:hyperlink w:anchor="__RefHeading___Toc555308_1588784861">
            <w:r>
              <w:rPr>
                <w:webHidden/>
                <w:rStyle w:val="IndexLink"/>
                <w:rtl w:val="true"/>
              </w:rPr>
              <w:t>من ألغاز السيوطي</w:t>
            </w:r>
            <w:r>
              <w:rPr>
                <w:rStyle w:val="IndexLink"/>
                <w:rtl w:val="true"/>
              </w:rPr>
              <w:tab/>
            </w:r>
            <w:r>
              <w:rPr>
                <w:rStyle w:val="IndexLink"/>
              </w:rPr>
              <w:t>50</w:t>
            </w:r>
          </w:hyperlink>
        </w:p>
        <w:p>
          <w:pPr>
            <w:pStyle w:val="Contents3"/>
            <w:tabs>
              <w:tab w:val="clear" w:pos="8459"/>
              <w:tab w:val="right" w:pos="9026" w:leader="dot"/>
            </w:tabs>
            <w:rPr/>
          </w:pPr>
          <w:hyperlink w:anchor="__RefHeading___Toc555310_1588784861">
            <w:r>
              <w:rPr>
                <w:webHidden/>
                <w:rStyle w:val="IndexLink"/>
                <w:rtl w:val="true"/>
              </w:rPr>
              <w:t>من ألغاز الشيخ عزّ الدين بن عبد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555312_1588784861">
            <w:r>
              <w:rPr>
                <w:webHidden/>
                <w:rStyle w:val="IndexLink"/>
                <w:rtl w:val="true"/>
              </w:rPr>
              <w:t>طائفة أخرى من ألغاز النّحاة</w:t>
            </w:r>
            <w:r>
              <w:rPr>
                <w:rStyle w:val="IndexLink"/>
                <w:rtl w:val="true"/>
              </w:rPr>
              <w:tab/>
            </w:r>
            <w:r>
              <w:rPr>
                <w:rStyle w:val="IndexLink"/>
              </w:rPr>
              <w:t>53</w:t>
            </w:r>
          </w:hyperlink>
        </w:p>
        <w:p>
          <w:pPr>
            <w:pStyle w:val="Contents3"/>
            <w:tabs>
              <w:tab w:val="clear" w:pos="8459"/>
              <w:tab w:val="right" w:pos="9026" w:leader="dot"/>
            </w:tabs>
            <w:rPr/>
          </w:pPr>
          <w:hyperlink w:anchor="__RefHeading___Toc555314_1588784861">
            <w:r>
              <w:rPr>
                <w:webHidden/>
                <w:rStyle w:val="IndexLink"/>
                <w:rtl w:val="true"/>
              </w:rPr>
              <w:t>ألغاز ابن لبّ النحويّ الأندلسيّ</w:t>
            </w:r>
            <w:r>
              <w:rPr>
                <w:rStyle w:val="IndexLink"/>
                <w:rtl w:val="true"/>
              </w:rPr>
              <w:tab/>
            </w:r>
            <w:r>
              <w:rPr>
                <w:rStyle w:val="IndexLink"/>
              </w:rPr>
              <w:t>60</w:t>
            </w:r>
          </w:hyperlink>
        </w:p>
        <w:p>
          <w:pPr>
            <w:pStyle w:val="Contents2"/>
            <w:tabs>
              <w:tab w:val="clear" w:pos="8743"/>
              <w:tab w:val="right" w:pos="9026" w:leader="dot"/>
            </w:tabs>
            <w:rPr/>
          </w:pPr>
          <w:hyperlink w:anchor="__RefHeading___Toc555316_1588784861">
            <w:r>
              <w:rPr>
                <w:webHidden/>
                <w:rStyle w:val="IndexLink"/>
                <w:rtl w:val="true"/>
              </w:rPr>
              <w:t xml:space="preserve">الفنّ السادس </w:t>
            </w:r>
            <w:r>
              <w:rPr>
                <w:rStyle w:val="IndexLink"/>
                <w:rtl w:val="true"/>
              </w:rPr>
              <w:t>: [</w:t>
            </w:r>
            <w:r>
              <w:rPr>
                <w:rStyle w:val="IndexLink"/>
                <w:rtl w:val="true"/>
              </w:rPr>
              <w:t>التبر الذائب في</w:t>
            </w:r>
            <w:r>
              <w:rPr>
                <w:rStyle w:val="IndexLink"/>
                <w:rtl w:val="true"/>
              </w:rPr>
              <w:t xml:space="preserve">] </w:t>
            </w:r>
            <w:r>
              <w:rPr>
                <w:rStyle w:val="IndexLink"/>
                <w:rtl w:val="true"/>
              </w:rPr>
              <w:t>الأفراد والغرائب</w:t>
            </w:r>
            <w:r>
              <w:rPr>
                <w:rStyle w:val="IndexLink"/>
                <w:rtl w:val="true"/>
              </w:rPr>
              <w:tab/>
            </w:r>
            <w:r>
              <w:rPr>
                <w:rStyle w:val="IndexLink"/>
              </w:rPr>
              <w:t>90</w:t>
            </w:r>
          </w:hyperlink>
        </w:p>
        <w:p>
          <w:pPr>
            <w:pStyle w:val="Contents3"/>
            <w:tabs>
              <w:tab w:val="clear" w:pos="8459"/>
              <w:tab w:val="right" w:pos="9026" w:leader="dot"/>
            </w:tabs>
            <w:rPr/>
          </w:pPr>
          <w:hyperlink w:anchor="__RefHeading___Toc555318_1588784861">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555320_1588784861">
            <w:r>
              <w:rPr>
                <w:webHidden/>
                <w:rStyle w:val="IndexLink"/>
                <w:rtl w:val="true"/>
              </w:rPr>
              <w:t>باب الكلمة والكلام</w:t>
            </w:r>
            <w:r>
              <w:rPr>
                <w:rStyle w:val="IndexLink"/>
                <w:rtl w:val="true"/>
              </w:rPr>
              <w:tab/>
            </w:r>
            <w:r>
              <w:rPr>
                <w:rStyle w:val="IndexLink"/>
              </w:rPr>
              <w:t>90</w:t>
            </w:r>
          </w:hyperlink>
        </w:p>
        <w:p>
          <w:pPr>
            <w:pStyle w:val="Contents3"/>
            <w:tabs>
              <w:tab w:val="clear" w:pos="8459"/>
              <w:tab w:val="right" w:pos="9026" w:leader="dot"/>
            </w:tabs>
            <w:rPr/>
          </w:pPr>
          <w:hyperlink w:anchor="__RefHeading___Toc555322_1588784861">
            <w:r>
              <w:rPr>
                <w:webHidden/>
                <w:rStyle w:val="IndexLink"/>
                <w:rtl w:val="true"/>
              </w:rPr>
              <w:t>باب الإعراب</w:t>
            </w:r>
            <w:r>
              <w:rPr>
                <w:rStyle w:val="IndexLink"/>
                <w:rtl w:val="true"/>
              </w:rPr>
              <w:tab/>
            </w:r>
            <w:r>
              <w:rPr>
                <w:rStyle w:val="IndexLink"/>
              </w:rPr>
              <w:t>92</w:t>
            </w:r>
          </w:hyperlink>
        </w:p>
        <w:p>
          <w:pPr>
            <w:pStyle w:val="Contents3"/>
            <w:tabs>
              <w:tab w:val="clear" w:pos="8459"/>
              <w:tab w:val="right" w:pos="9026" w:leader="dot"/>
            </w:tabs>
            <w:rPr/>
          </w:pPr>
          <w:hyperlink w:anchor="__RefHeading___Toc555324_1588784861">
            <w:r>
              <w:rPr>
                <w:webHidden/>
                <w:rStyle w:val="IndexLink"/>
                <w:rtl w:val="true"/>
              </w:rPr>
              <w:t>باب الإشارة</w:t>
            </w:r>
            <w:r>
              <w:rPr>
                <w:rStyle w:val="IndexLink"/>
                <w:rtl w:val="true"/>
              </w:rPr>
              <w:tab/>
            </w:r>
            <w:r>
              <w:rPr>
                <w:rStyle w:val="IndexLink"/>
              </w:rPr>
              <w:t>92</w:t>
            </w:r>
          </w:hyperlink>
        </w:p>
        <w:p>
          <w:pPr>
            <w:pStyle w:val="Contents3"/>
            <w:tabs>
              <w:tab w:val="clear" w:pos="8459"/>
              <w:tab w:val="right" w:pos="9026" w:leader="dot"/>
            </w:tabs>
            <w:rPr/>
          </w:pPr>
          <w:hyperlink w:anchor="__RefHeading___Toc555326_1588784861">
            <w:r>
              <w:rPr>
                <w:webHidden/>
                <w:rStyle w:val="IndexLink"/>
                <w:rtl w:val="true"/>
              </w:rPr>
              <w:t>باب أداة التعريف</w:t>
            </w:r>
            <w:r>
              <w:rPr>
                <w:rStyle w:val="IndexLink"/>
                <w:rtl w:val="true"/>
              </w:rPr>
              <w:tab/>
            </w:r>
            <w:r>
              <w:rPr>
                <w:rStyle w:val="IndexLink"/>
              </w:rPr>
              <w:t>92</w:t>
            </w:r>
          </w:hyperlink>
        </w:p>
        <w:p>
          <w:pPr>
            <w:pStyle w:val="Contents3"/>
            <w:tabs>
              <w:tab w:val="clear" w:pos="8459"/>
              <w:tab w:val="right" w:pos="9026" w:leader="dot"/>
            </w:tabs>
            <w:rPr/>
          </w:pPr>
          <w:hyperlink w:anchor="__RefHeading___Toc555328_1588784861">
            <w:r>
              <w:rPr>
                <w:webHidden/>
                <w:rStyle w:val="IndexLink"/>
                <w:rtl w:val="true"/>
              </w:rPr>
              <w:t>باب الابتداء</w:t>
            </w:r>
            <w:r>
              <w:rPr>
                <w:rStyle w:val="IndexLink"/>
                <w:rtl w:val="true"/>
              </w:rPr>
              <w:tab/>
            </w:r>
            <w:r>
              <w:rPr>
                <w:rStyle w:val="IndexLink"/>
              </w:rPr>
              <w:t>92</w:t>
            </w:r>
          </w:hyperlink>
        </w:p>
        <w:p>
          <w:pPr>
            <w:pStyle w:val="Contents3"/>
            <w:tabs>
              <w:tab w:val="clear" w:pos="8459"/>
              <w:tab w:val="right" w:pos="9026" w:leader="dot"/>
            </w:tabs>
            <w:rPr/>
          </w:pPr>
          <w:hyperlink w:anchor="__RefHeading___Toc555330_1588784861">
            <w:r>
              <w:rPr>
                <w:webHidden/>
                <w:rStyle w:val="IndexLink"/>
                <w:rtl w:val="true"/>
              </w:rPr>
              <w:t xml:space="preserve">باب </w:t>
            </w:r>
            <w:r>
              <w:rPr>
                <w:rStyle w:val="IndexLink"/>
                <w:rtl w:val="true"/>
              </w:rPr>
              <w:t>(</w:t>
            </w:r>
            <w:r>
              <w:rPr>
                <w:rStyle w:val="IndexLink"/>
                <w:rtl w:val="true"/>
              </w:rPr>
              <w:t>كان</w:t>
            </w:r>
            <w:r>
              <w:rPr>
                <w:rStyle w:val="IndexLink"/>
                <w:rtl w:val="true"/>
              </w:rPr>
              <w:t>)</w:t>
              <w:tab/>
            </w:r>
            <w:r>
              <w:rPr>
                <w:rStyle w:val="IndexLink"/>
              </w:rPr>
              <w:t>92</w:t>
            </w:r>
          </w:hyperlink>
        </w:p>
        <w:p>
          <w:pPr>
            <w:pStyle w:val="Contents3"/>
            <w:tabs>
              <w:tab w:val="clear" w:pos="8459"/>
              <w:tab w:val="right" w:pos="9026" w:leader="dot"/>
            </w:tabs>
            <w:rPr/>
          </w:pPr>
          <w:hyperlink w:anchor="__RefHeading___Toc555332_1588784861">
            <w:r>
              <w:rPr>
                <w:webHidden/>
                <w:rStyle w:val="IndexLink"/>
                <w:rtl w:val="true"/>
              </w:rPr>
              <w:t xml:space="preserve">باب </w:t>
            </w:r>
            <w:r>
              <w:rPr>
                <w:rStyle w:val="IndexLink"/>
                <w:rtl w:val="true"/>
              </w:rPr>
              <w:t>(</w:t>
            </w:r>
            <w:r>
              <w:rPr>
                <w:rStyle w:val="IndexLink"/>
                <w:rtl w:val="true"/>
              </w:rPr>
              <w:t>إنّ</w:t>
            </w:r>
            <w:r>
              <w:rPr>
                <w:rStyle w:val="IndexLink"/>
                <w:rtl w:val="true"/>
              </w:rPr>
              <w:t>)</w:t>
              <w:tab/>
            </w:r>
            <w:r>
              <w:rPr>
                <w:rStyle w:val="IndexLink"/>
              </w:rPr>
              <w:t>93</w:t>
            </w:r>
          </w:hyperlink>
        </w:p>
        <w:p>
          <w:pPr>
            <w:pStyle w:val="Contents3"/>
            <w:tabs>
              <w:tab w:val="clear" w:pos="8459"/>
              <w:tab w:val="right" w:pos="9026" w:leader="dot"/>
            </w:tabs>
            <w:rPr/>
          </w:pPr>
          <w:hyperlink w:anchor="__RefHeading___Toc555334_1588784861">
            <w:r>
              <w:rPr>
                <w:webHidden/>
                <w:rStyle w:val="IndexLink"/>
                <w:rtl w:val="true"/>
              </w:rPr>
              <w:t xml:space="preserve">باب </w:t>
            </w:r>
            <w:r>
              <w:rPr>
                <w:rStyle w:val="IndexLink"/>
                <w:rtl w:val="true"/>
              </w:rPr>
              <w:t>(</w:t>
            </w:r>
            <w:r>
              <w:rPr>
                <w:rStyle w:val="IndexLink"/>
                <w:rtl w:val="true"/>
              </w:rPr>
              <w:t>كاد</w:t>
            </w:r>
            <w:r>
              <w:rPr>
                <w:rStyle w:val="IndexLink"/>
                <w:rtl w:val="true"/>
              </w:rPr>
              <w:t>)</w:t>
              <w:tab/>
            </w:r>
            <w:r>
              <w:rPr>
                <w:rStyle w:val="IndexLink"/>
              </w:rPr>
              <w:t>93</w:t>
            </w:r>
          </w:hyperlink>
        </w:p>
        <w:p>
          <w:pPr>
            <w:pStyle w:val="Contents3"/>
            <w:tabs>
              <w:tab w:val="clear" w:pos="8459"/>
              <w:tab w:val="right" w:pos="9026" w:leader="dot"/>
            </w:tabs>
            <w:rPr/>
          </w:pPr>
          <w:hyperlink w:anchor="__RefHeading___Toc555336_1588784861">
            <w:r>
              <w:rPr>
                <w:webHidden/>
                <w:rStyle w:val="IndexLink"/>
                <w:rtl w:val="true"/>
              </w:rPr>
              <w:t xml:space="preserve">باب </w:t>
            </w:r>
            <w:r>
              <w:rPr>
                <w:rStyle w:val="IndexLink"/>
                <w:rtl w:val="true"/>
              </w:rPr>
              <w:t>(</w:t>
            </w:r>
            <w:r>
              <w:rPr>
                <w:rStyle w:val="IndexLink"/>
                <w:rtl w:val="true"/>
              </w:rPr>
              <w:t>ما</w:t>
            </w:r>
            <w:r>
              <w:rPr>
                <w:rStyle w:val="IndexLink"/>
                <w:rtl w:val="true"/>
              </w:rPr>
              <w:t>)</w:t>
              <w:tab/>
            </w:r>
            <w:r>
              <w:rPr>
                <w:rStyle w:val="IndexLink"/>
              </w:rPr>
              <w:t>93</w:t>
            </w:r>
          </w:hyperlink>
        </w:p>
        <w:p>
          <w:pPr>
            <w:pStyle w:val="Contents3"/>
            <w:tabs>
              <w:tab w:val="clear" w:pos="8459"/>
              <w:tab w:val="right" w:pos="9026" w:leader="dot"/>
            </w:tabs>
            <w:rPr/>
          </w:pPr>
          <w:hyperlink w:anchor="__RefHeading___Toc555338_1588784861">
            <w:r>
              <w:rPr>
                <w:webHidden/>
                <w:rStyle w:val="IndexLink"/>
                <w:rtl w:val="true"/>
              </w:rPr>
              <w:t>باب المفاعيل</w:t>
            </w:r>
            <w:r>
              <w:rPr>
                <w:rStyle w:val="IndexLink"/>
                <w:rtl w:val="true"/>
              </w:rPr>
              <w:tab/>
            </w:r>
            <w:r>
              <w:rPr>
                <w:rStyle w:val="IndexLink"/>
              </w:rPr>
              <w:t>94</w:t>
            </w:r>
          </w:hyperlink>
        </w:p>
        <w:p>
          <w:pPr>
            <w:pStyle w:val="Contents3"/>
            <w:tabs>
              <w:tab w:val="clear" w:pos="8459"/>
              <w:tab w:val="right" w:pos="9026" w:leader="dot"/>
            </w:tabs>
            <w:rPr/>
          </w:pPr>
          <w:hyperlink w:anchor="__RefHeading___Toc555340_1588784861">
            <w:r>
              <w:rPr>
                <w:webHidden/>
                <w:rStyle w:val="IndexLink"/>
                <w:rtl w:val="true"/>
              </w:rPr>
              <w:t>باب المصدر</w:t>
            </w:r>
            <w:r>
              <w:rPr>
                <w:rStyle w:val="IndexLink"/>
                <w:rtl w:val="true"/>
              </w:rPr>
              <w:tab/>
            </w:r>
            <w:r>
              <w:rPr>
                <w:rStyle w:val="IndexLink"/>
              </w:rPr>
              <w:t>95</w:t>
            </w:r>
          </w:hyperlink>
        </w:p>
        <w:p>
          <w:pPr>
            <w:pStyle w:val="Contents3"/>
            <w:tabs>
              <w:tab w:val="clear" w:pos="8459"/>
              <w:tab w:val="right" w:pos="9026" w:leader="dot"/>
            </w:tabs>
            <w:rPr/>
          </w:pPr>
          <w:hyperlink w:anchor="__RefHeading___Toc555342_1588784861">
            <w:r>
              <w:rPr>
                <w:webHidden/>
                <w:rStyle w:val="IndexLink"/>
                <w:rtl w:val="true"/>
              </w:rPr>
              <w:t>باب العطف</w:t>
            </w:r>
            <w:r>
              <w:rPr>
                <w:rStyle w:val="IndexLink"/>
                <w:rtl w:val="true"/>
              </w:rPr>
              <w:tab/>
            </w:r>
            <w:r>
              <w:rPr>
                <w:rStyle w:val="IndexLink"/>
              </w:rPr>
              <w:t>95</w:t>
            </w:r>
          </w:hyperlink>
        </w:p>
        <w:p>
          <w:pPr>
            <w:pStyle w:val="Contents3"/>
            <w:tabs>
              <w:tab w:val="clear" w:pos="8459"/>
              <w:tab w:val="right" w:pos="9026" w:leader="dot"/>
            </w:tabs>
            <w:rPr/>
          </w:pPr>
          <w:hyperlink w:anchor="__RefHeading___Toc555344_1588784861">
            <w:r>
              <w:rPr>
                <w:webHidden/>
                <w:rStyle w:val="IndexLink"/>
                <w:rtl w:val="true"/>
              </w:rPr>
              <w:t>باب لا يجوز جعل مفسر المركب مضمرا</w:t>
            </w:r>
            <w:r>
              <w:rPr>
                <w:rStyle w:val="IndexLink"/>
                <w:rtl w:val="true"/>
              </w:rPr>
              <w:tab/>
            </w:r>
            <w:r>
              <w:rPr>
                <w:rStyle w:val="IndexLink"/>
              </w:rPr>
              <w:t>95</w:t>
            </w:r>
          </w:hyperlink>
        </w:p>
        <w:p>
          <w:pPr>
            <w:pStyle w:val="Contents3"/>
            <w:tabs>
              <w:tab w:val="clear" w:pos="8459"/>
              <w:tab w:val="right" w:pos="9026" w:leader="dot"/>
            </w:tabs>
            <w:rPr/>
          </w:pPr>
          <w:hyperlink w:anchor="__RefHeading___Toc555346_1588784861">
            <w:r>
              <w:rPr>
                <w:webHidden/>
                <w:rStyle w:val="IndexLink"/>
                <w:rtl w:val="true"/>
              </w:rPr>
              <w:t>باب النداء</w:t>
            </w:r>
            <w:r>
              <w:rPr>
                <w:rStyle w:val="IndexLink"/>
                <w:rtl w:val="true"/>
              </w:rPr>
              <w:tab/>
            </w:r>
            <w:r>
              <w:rPr>
                <w:rStyle w:val="IndexLink"/>
              </w:rPr>
              <w:t>95</w:t>
            </w:r>
          </w:hyperlink>
        </w:p>
        <w:p>
          <w:pPr>
            <w:pStyle w:val="Contents3"/>
            <w:tabs>
              <w:tab w:val="clear" w:pos="8459"/>
              <w:tab w:val="right" w:pos="9026" w:leader="dot"/>
            </w:tabs>
            <w:rPr/>
          </w:pPr>
          <w:hyperlink w:anchor="__RefHeading___Toc555348_1588784861">
            <w:r>
              <w:rPr>
                <w:webHidden/>
                <w:rStyle w:val="IndexLink"/>
                <w:rtl w:val="true"/>
              </w:rPr>
              <w:t>باب نواصب المضارع</w:t>
            </w:r>
            <w:r>
              <w:rPr>
                <w:rStyle w:val="IndexLink"/>
                <w:rtl w:val="true"/>
              </w:rPr>
              <w:tab/>
            </w:r>
            <w:r>
              <w:rPr>
                <w:rStyle w:val="IndexLink"/>
              </w:rPr>
              <w:t>96</w:t>
            </w:r>
          </w:hyperlink>
        </w:p>
        <w:p>
          <w:pPr>
            <w:pStyle w:val="Contents3"/>
            <w:tabs>
              <w:tab w:val="clear" w:pos="8459"/>
              <w:tab w:val="right" w:pos="9026" w:leader="dot"/>
            </w:tabs>
            <w:rPr/>
          </w:pPr>
          <w:hyperlink w:anchor="__RefHeading___Toc555350_1588784861">
            <w:r>
              <w:rPr>
                <w:webHidden/>
                <w:rStyle w:val="IndexLink"/>
                <w:rtl w:val="true"/>
              </w:rPr>
              <w:t>باب الجوازم</w:t>
            </w:r>
            <w:r>
              <w:rPr>
                <w:rStyle w:val="IndexLink"/>
                <w:rtl w:val="true"/>
              </w:rPr>
              <w:tab/>
            </w:r>
            <w:r>
              <w:rPr>
                <w:rStyle w:val="IndexLink"/>
              </w:rPr>
              <w:t>97</w:t>
            </w:r>
          </w:hyperlink>
        </w:p>
        <w:p>
          <w:pPr>
            <w:pStyle w:val="Contents3"/>
            <w:tabs>
              <w:tab w:val="clear" w:pos="8459"/>
              <w:tab w:val="right" w:pos="9026" w:leader="dot"/>
            </w:tabs>
            <w:rPr/>
          </w:pPr>
          <w:hyperlink w:anchor="__RefHeading___Toc555352_1588784861">
            <w:r>
              <w:rPr>
                <w:webHidden/>
                <w:rStyle w:val="IndexLink"/>
                <w:rtl w:val="true"/>
              </w:rPr>
              <w:t xml:space="preserve">باب </w:t>
            </w:r>
            <w:r>
              <w:rPr>
                <w:rStyle w:val="IndexLink"/>
                <w:rtl w:val="true"/>
              </w:rPr>
              <w:t>(</w:t>
            </w:r>
            <w:r>
              <w:rPr>
                <w:rStyle w:val="IndexLink"/>
                <w:rtl w:val="true"/>
              </w:rPr>
              <w:t>كم</w:t>
            </w:r>
            <w:r>
              <w:rPr>
                <w:rStyle w:val="IndexLink"/>
                <w:rtl w:val="true"/>
              </w:rPr>
              <w:t>)</w:t>
              <w:tab/>
            </w:r>
            <w:r>
              <w:rPr>
                <w:rStyle w:val="IndexLink"/>
              </w:rPr>
              <w:t>99</w:t>
            </w:r>
          </w:hyperlink>
        </w:p>
        <w:p>
          <w:pPr>
            <w:pStyle w:val="Contents3"/>
            <w:tabs>
              <w:tab w:val="clear" w:pos="8459"/>
              <w:tab w:val="right" w:pos="9026" w:leader="dot"/>
            </w:tabs>
            <w:rPr/>
          </w:pPr>
          <w:hyperlink w:anchor="__RefHeading___Toc555354_1588784861">
            <w:r>
              <w:rPr>
                <w:webHidden/>
                <w:rStyle w:val="IndexLink"/>
                <w:rtl w:val="true"/>
              </w:rPr>
              <w:t>باب جمع التكسير</w:t>
            </w:r>
            <w:r>
              <w:rPr>
                <w:rStyle w:val="IndexLink"/>
                <w:rtl w:val="true"/>
              </w:rPr>
              <w:tab/>
            </w:r>
            <w:r>
              <w:rPr>
                <w:rStyle w:val="IndexLink"/>
              </w:rPr>
              <w:t>99</w:t>
            </w:r>
          </w:hyperlink>
        </w:p>
        <w:p>
          <w:pPr>
            <w:pStyle w:val="Contents3"/>
            <w:tabs>
              <w:tab w:val="clear" w:pos="8459"/>
              <w:tab w:val="right" w:pos="9026" w:leader="dot"/>
            </w:tabs>
            <w:rPr/>
          </w:pPr>
          <w:hyperlink w:anchor="__RefHeading___Toc555356_1588784861">
            <w:r>
              <w:rPr>
                <w:webHidden/>
                <w:rStyle w:val="IndexLink"/>
                <w:rtl w:val="true"/>
              </w:rPr>
              <w:t>باب التصغير</w:t>
            </w:r>
            <w:r>
              <w:rPr>
                <w:rStyle w:val="IndexLink"/>
                <w:rtl w:val="true"/>
              </w:rPr>
              <w:tab/>
            </w:r>
            <w:r>
              <w:rPr>
                <w:rStyle w:val="IndexLink"/>
              </w:rPr>
              <w:t>100</w:t>
            </w:r>
          </w:hyperlink>
        </w:p>
        <w:p>
          <w:pPr>
            <w:pStyle w:val="Contents3"/>
            <w:tabs>
              <w:tab w:val="clear" w:pos="8459"/>
              <w:tab w:val="right" w:pos="9026" w:leader="dot"/>
            </w:tabs>
            <w:rPr/>
          </w:pPr>
          <w:hyperlink w:anchor="__RefHeading___Toc555358_1588784861">
            <w:r>
              <w:rPr>
                <w:webHidden/>
                <w:rStyle w:val="IndexLink"/>
                <w:rtl w:val="true"/>
              </w:rPr>
              <w:t>باب النسب</w:t>
            </w:r>
            <w:r>
              <w:rPr>
                <w:rStyle w:val="IndexLink"/>
                <w:rtl w:val="true"/>
              </w:rPr>
              <w:tab/>
            </w:r>
            <w:r>
              <w:rPr>
                <w:rStyle w:val="IndexLink"/>
              </w:rPr>
              <w:t>100</w:t>
            </w:r>
          </w:hyperlink>
        </w:p>
        <w:p>
          <w:pPr>
            <w:pStyle w:val="Contents2"/>
            <w:tabs>
              <w:tab w:val="clear" w:pos="8743"/>
              <w:tab w:val="right" w:pos="9026" w:leader="dot"/>
            </w:tabs>
            <w:rPr/>
          </w:pPr>
          <w:hyperlink w:anchor="__RefHeading___Toc555360_1588784861">
            <w:r>
              <w:rPr>
                <w:webHidden/>
                <w:rStyle w:val="IndexLink"/>
                <w:rtl w:val="true"/>
              </w:rPr>
              <w:t>فنّ المناظرات والمجالسات والمذاكرات والمراجعات والمحاورات</w:t>
            </w:r>
            <w:r>
              <w:rPr>
                <w:rStyle w:val="IndexLink"/>
                <w:rtl w:val="true"/>
              </w:rPr>
              <w:tab/>
            </w:r>
            <w:r>
              <w:rPr>
                <w:rStyle w:val="IndexLink"/>
              </w:rPr>
              <w:t>101</w:t>
            </w:r>
          </w:hyperlink>
        </w:p>
        <w:p>
          <w:pPr>
            <w:pStyle w:val="Contents3"/>
            <w:tabs>
              <w:tab w:val="clear" w:pos="8459"/>
              <w:tab w:val="right" w:pos="9026" w:leader="dot"/>
            </w:tabs>
            <w:rPr/>
          </w:pPr>
          <w:hyperlink w:anchor="__RefHeading___Toc555362_1588784861">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555364_1588784861">
            <w:r>
              <w:rPr>
                <w:webHidden/>
                <w:rStyle w:val="IndexLink"/>
                <w:rtl w:val="true"/>
              </w:rPr>
              <w:t>مناظرة سيبويه والكسائي في المسألة الزّنبوريّة</w:t>
            </w:r>
            <w:r>
              <w:rPr>
                <w:rStyle w:val="IndexLink"/>
                <w:rtl w:val="true"/>
              </w:rPr>
              <w:tab/>
            </w:r>
            <w:r>
              <w:rPr>
                <w:rStyle w:val="IndexLink"/>
              </w:rPr>
              <w:t>101</w:t>
            </w:r>
          </w:hyperlink>
        </w:p>
        <w:p>
          <w:pPr>
            <w:pStyle w:val="Contents3"/>
            <w:tabs>
              <w:tab w:val="clear" w:pos="8459"/>
              <w:tab w:val="right" w:pos="9026" w:leader="dot"/>
            </w:tabs>
            <w:rPr/>
          </w:pPr>
          <w:hyperlink w:anchor="__RefHeading___Toc555366_1588784861">
            <w:r>
              <w:rPr>
                <w:webHidden/>
                <w:rStyle w:val="IndexLink"/>
                <w:rtl w:val="true"/>
              </w:rPr>
              <w:t>مجلس الخليل مع سيبويه</w:t>
            </w:r>
            <w:r>
              <w:rPr>
                <w:rStyle w:val="IndexLink"/>
                <w:rtl w:val="true"/>
              </w:rPr>
              <w:tab/>
            </w:r>
            <w:r>
              <w:rPr>
                <w:rStyle w:val="IndexLink"/>
              </w:rPr>
              <w:t>102</w:t>
            </w:r>
          </w:hyperlink>
        </w:p>
        <w:p>
          <w:pPr>
            <w:pStyle w:val="Contents3"/>
            <w:tabs>
              <w:tab w:val="clear" w:pos="8459"/>
              <w:tab w:val="right" w:pos="9026" w:leader="dot"/>
            </w:tabs>
            <w:rPr/>
          </w:pPr>
          <w:hyperlink w:anchor="__RefHeading___Toc555368_1588784861">
            <w:r>
              <w:rPr>
                <w:webHidden/>
                <w:rStyle w:val="IndexLink"/>
                <w:rtl w:val="true"/>
              </w:rPr>
              <w:t>مجلس أبي إسحاق الزّجّاج مع جماعته</w:t>
            </w:r>
            <w:r>
              <w:rPr>
                <w:rStyle w:val="IndexLink"/>
                <w:rtl w:val="true"/>
              </w:rPr>
              <w:tab/>
            </w:r>
            <w:r>
              <w:rPr>
                <w:rStyle w:val="IndexLink"/>
              </w:rPr>
              <w:t>103</w:t>
            </w:r>
          </w:hyperlink>
        </w:p>
        <w:p>
          <w:pPr>
            <w:pStyle w:val="Contents3"/>
            <w:tabs>
              <w:tab w:val="clear" w:pos="8459"/>
              <w:tab w:val="right" w:pos="9026" w:leader="dot"/>
            </w:tabs>
            <w:rPr/>
          </w:pPr>
          <w:hyperlink w:anchor="__RefHeading___Toc555370_1588784861">
            <w:r>
              <w:rPr>
                <w:webHidden/>
                <w:rStyle w:val="IndexLink"/>
                <w:rtl w:val="true"/>
              </w:rPr>
              <w:t>مناظرة بين الكسائي واليزيدي</w:t>
            </w:r>
            <w:r>
              <w:rPr>
                <w:rStyle w:val="IndexLink"/>
                <w:rtl w:val="true"/>
              </w:rPr>
              <w:tab/>
            </w:r>
            <w:r>
              <w:rPr>
                <w:rStyle w:val="IndexLink"/>
              </w:rPr>
              <w:t>104</w:t>
            </w:r>
          </w:hyperlink>
        </w:p>
        <w:p>
          <w:pPr>
            <w:pStyle w:val="Contents3"/>
            <w:tabs>
              <w:tab w:val="clear" w:pos="8459"/>
              <w:tab w:val="right" w:pos="9026" w:leader="dot"/>
            </w:tabs>
            <w:rPr/>
          </w:pPr>
          <w:hyperlink w:anchor="__RefHeading___Toc555372_1588784861">
            <w:r>
              <w:rPr>
                <w:webHidden/>
                <w:rStyle w:val="IndexLink"/>
                <w:rtl w:val="true"/>
              </w:rPr>
              <w:t>مجلس بين ثعلب والمبرد</w:t>
            </w:r>
            <w:r>
              <w:rPr>
                <w:rStyle w:val="IndexLink"/>
                <w:rtl w:val="true"/>
              </w:rPr>
              <w:tab/>
            </w:r>
            <w:r>
              <w:rPr>
                <w:rStyle w:val="IndexLink"/>
              </w:rPr>
              <w:t>106</w:t>
            </w:r>
          </w:hyperlink>
        </w:p>
        <w:p>
          <w:pPr>
            <w:pStyle w:val="Contents3"/>
            <w:tabs>
              <w:tab w:val="clear" w:pos="8459"/>
              <w:tab w:val="right" w:pos="9026" w:leader="dot"/>
            </w:tabs>
            <w:rPr/>
          </w:pPr>
          <w:hyperlink w:anchor="__RefHeading___Toc555374_1588784861">
            <w:r>
              <w:rPr>
                <w:webHidden/>
                <w:rStyle w:val="IndexLink"/>
                <w:rtl w:val="true"/>
              </w:rPr>
              <w:t>مناظرة بين أبي حاتم والتّوّزيّ</w:t>
            </w:r>
            <w:r>
              <w:rPr>
                <w:rStyle w:val="IndexLink"/>
                <w:rtl w:val="true"/>
              </w:rPr>
              <w:tab/>
            </w:r>
            <w:r>
              <w:rPr>
                <w:rStyle w:val="IndexLink"/>
              </w:rPr>
              <w:t>108</w:t>
            </w:r>
          </w:hyperlink>
        </w:p>
        <w:p>
          <w:pPr>
            <w:pStyle w:val="Contents4"/>
            <w:tabs>
              <w:tab w:val="clear" w:pos="8176"/>
              <w:tab w:val="right" w:pos="9026" w:leader="dot"/>
            </w:tabs>
            <w:rPr/>
          </w:pPr>
          <w:hyperlink w:anchor="__RefHeading___Toc555376_1588784861">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555378_1588784861">
            <w:r>
              <w:rPr>
                <w:webHidden/>
                <w:rStyle w:val="IndexLink"/>
                <w:rtl w:val="true"/>
              </w:rPr>
              <w:t>هل الفردوس مذكر أم مؤنث</w:t>
            </w:r>
            <w:r>
              <w:rPr>
                <w:rStyle w:val="IndexLink"/>
                <w:rtl w:val="true"/>
              </w:rPr>
              <w:tab/>
            </w:r>
            <w:r>
              <w:rPr>
                <w:rStyle w:val="IndexLink"/>
              </w:rPr>
              <w:t>108</w:t>
            </w:r>
          </w:hyperlink>
        </w:p>
        <w:p>
          <w:pPr>
            <w:pStyle w:val="Contents3"/>
            <w:tabs>
              <w:tab w:val="clear" w:pos="8459"/>
              <w:tab w:val="right" w:pos="9026" w:leader="dot"/>
            </w:tabs>
            <w:rPr/>
          </w:pPr>
          <w:hyperlink w:anchor="__RefHeading___Toc555380_1588784861">
            <w:r>
              <w:rPr>
                <w:webHidden/>
                <w:rStyle w:val="IndexLink"/>
                <w:rtl w:val="true"/>
              </w:rPr>
              <w:t>مناظرة بين ابن الأعرابي والأصمعي</w:t>
            </w:r>
            <w:r>
              <w:rPr>
                <w:rStyle w:val="IndexLink"/>
                <w:rtl w:val="true"/>
              </w:rPr>
              <w:tab/>
            </w:r>
            <w:r>
              <w:rPr>
                <w:rStyle w:val="IndexLink"/>
              </w:rPr>
              <w:t>109</w:t>
            </w:r>
          </w:hyperlink>
        </w:p>
        <w:p>
          <w:pPr>
            <w:pStyle w:val="Contents4"/>
            <w:tabs>
              <w:tab w:val="clear" w:pos="8176"/>
              <w:tab w:val="right" w:pos="9026" w:leader="dot"/>
            </w:tabs>
            <w:rPr/>
          </w:pPr>
          <w:hyperlink w:anchor="__RefHeading___Toc555382_1588784861">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555384_1588784861">
            <w:r>
              <w:rPr>
                <w:webHidden/>
                <w:rStyle w:val="IndexLink"/>
                <w:rtl w:val="true"/>
              </w:rPr>
              <w:t>قد يحمل جمع المؤنث على المذكر والعكس</w:t>
            </w:r>
            <w:r>
              <w:rPr>
                <w:rStyle w:val="IndexLink"/>
                <w:rtl w:val="true"/>
              </w:rPr>
              <w:tab/>
            </w:r>
            <w:r>
              <w:rPr>
                <w:rStyle w:val="IndexLink"/>
              </w:rPr>
              <w:t>109</w:t>
            </w:r>
          </w:hyperlink>
        </w:p>
        <w:p>
          <w:pPr>
            <w:pStyle w:val="Contents3"/>
            <w:tabs>
              <w:tab w:val="clear" w:pos="8459"/>
              <w:tab w:val="right" w:pos="9026" w:leader="dot"/>
            </w:tabs>
            <w:rPr/>
          </w:pPr>
          <w:hyperlink w:anchor="__RefHeading___Toc555386_1588784861">
            <w:r>
              <w:rPr>
                <w:webHidden/>
                <w:rStyle w:val="IndexLink"/>
                <w:rtl w:val="true"/>
              </w:rPr>
              <w:t>مجلس أبي عمرو بن العلاء مع عيسى بن عمر</w:t>
            </w:r>
            <w:r>
              <w:rPr>
                <w:rStyle w:val="IndexLink"/>
                <w:rtl w:val="true"/>
              </w:rPr>
              <w:tab/>
            </w:r>
            <w:r>
              <w:rPr>
                <w:rStyle w:val="IndexLink"/>
              </w:rPr>
              <w:t>110</w:t>
            </w:r>
          </w:hyperlink>
        </w:p>
        <w:p>
          <w:pPr>
            <w:pStyle w:val="Contents4"/>
            <w:tabs>
              <w:tab w:val="clear" w:pos="8176"/>
              <w:tab w:val="right" w:pos="9026" w:leader="dot"/>
            </w:tabs>
            <w:rPr/>
          </w:pPr>
          <w:hyperlink w:anchor="__RefHeading___Toc555388_1588784861">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555390_1588784861">
            <w:r>
              <w:rPr>
                <w:webHidden/>
                <w:rStyle w:val="IndexLink"/>
                <w:rtl w:val="true"/>
              </w:rPr>
              <w:t xml:space="preserve">الكلام في قولهم </w:t>
            </w:r>
            <w:r>
              <w:rPr>
                <w:rStyle w:val="IndexLink"/>
                <w:rtl w:val="true"/>
              </w:rPr>
              <w:t xml:space="preserve">: </w:t>
            </w:r>
            <w:r>
              <w:rPr>
                <w:rStyle w:val="IndexLink"/>
                <w:rtl w:val="true"/>
              </w:rPr>
              <w:t>ليس الطّيب إلا المسك</w:t>
            </w:r>
            <w:r>
              <w:rPr>
                <w:rStyle w:val="IndexLink"/>
                <w:rtl w:val="true"/>
              </w:rPr>
              <w:tab/>
            </w:r>
            <w:r>
              <w:rPr>
                <w:rStyle w:val="IndexLink"/>
              </w:rPr>
              <w:t>110</w:t>
            </w:r>
          </w:hyperlink>
        </w:p>
        <w:p>
          <w:pPr>
            <w:pStyle w:val="Contents3"/>
            <w:tabs>
              <w:tab w:val="clear" w:pos="8459"/>
              <w:tab w:val="right" w:pos="9026" w:leader="dot"/>
            </w:tabs>
            <w:rPr/>
          </w:pPr>
          <w:hyperlink w:anchor="__RefHeading___Toc555392_1588784861">
            <w:r>
              <w:rPr>
                <w:webHidden/>
                <w:rStyle w:val="IndexLink"/>
                <w:rtl w:val="true"/>
              </w:rPr>
              <w:t>مجلس أبي إسحاق إبراهيم بن السري الزجاج مع رجل غريب</w:t>
            </w:r>
            <w:r>
              <w:rPr>
                <w:rStyle w:val="IndexLink"/>
                <w:rtl w:val="true"/>
              </w:rPr>
              <w:tab/>
            </w:r>
            <w:r>
              <w:rPr>
                <w:rStyle w:val="IndexLink"/>
              </w:rPr>
              <w:t>110</w:t>
            </w:r>
          </w:hyperlink>
        </w:p>
        <w:p>
          <w:pPr>
            <w:pStyle w:val="Contents4"/>
            <w:tabs>
              <w:tab w:val="clear" w:pos="8176"/>
              <w:tab w:val="right" w:pos="9026" w:leader="dot"/>
            </w:tabs>
            <w:rPr/>
          </w:pPr>
          <w:hyperlink w:anchor="__RefHeading___Toc555394_1588784861">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555396_1588784861">
            <w:r>
              <w:rPr>
                <w:webHidden/>
                <w:rStyle w:val="IndexLink"/>
                <w:rtl w:val="true"/>
              </w:rPr>
              <w:t>مسائل نحوية متفرّقة</w:t>
            </w:r>
            <w:r>
              <w:rPr>
                <w:rStyle w:val="IndexLink"/>
                <w:rtl w:val="true"/>
              </w:rPr>
              <w:tab/>
            </w:r>
            <w:r>
              <w:rPr>
                <w:rStyle w:val="IndexLink"/>
              </w:rPr>
              <w:t>110</w:t>
            </w:r>
          </w:hyperlink>
        </w:p>
        <w:p>
          <w:pPr>
            <w:pStyle w:val="Contents3"/>
            <w:tabs>
              <w:tab w:val="clear" w:pos="8459"/>
              <w:tab w:val="right" w:pos="9026" w:leader="dot"/>
            </w:tabs>
            <w:rPr/>
          </w:pPr>
          <w:hyperlink w:anchor="__RefHeading___Toc555398_1588784861">
            <w:r>
              <w:rPr>
                <w:webHidden/>
                <w:rStyle w:val="IndexLink"/>
                <w:rtl w:val="true"/>
              </w:rPr>
              <w:t>مجلس ابن دريد مع رجل</w:t>
            </w:r>
            <w:r>
              <w:rPr>
                <w:rStyle w:val="IndexLink"/>
                <w:rtl w:val="true"/>
              </w:rPr>
              <w:tab/>
            </w:r>
            <w:r>
              <w:rPr>
                <w:rStyle w:val="IndexLink"/>
              </w:rPr>
              <w:t>113</w:t>
            </w:r>
          </w:hyperlink>
        </w:p>
        <w:p>
          <w:pPr>
            <w:pStyle w:val="Contents3"/>
            <w:tabs>
              <w:tab w:val="clear" w:pos="8459"/>
              <w:tab w:val="right" w:pos="9026" w:leader="dot"/>
            </w:tabs>
            <w:rPr/>
          </w:pPr>
          <w:hyperlink w:anchor="__RefHeading___Toc555400_1588784861">
            <w:r>
              <w:rPr>
                <w:webHidden/>
                <w:rStyle w:val="IndexLink"/>
                <w:rtl w:val="true"/>
              </w:rPr>
              <w:t>مجلس بكر بن حبيب السّهميّ مع شبيب بن شيبة</w:t>
            </w:r>
            <w:r>
              <w:rPr>
                <w:rStyle w:val="IndexLink"/>
                <w:rtl w:val="true"/>
              </w:rPr>
              <w:tab/>
            </w:r>
            <w:r>
              <w:rPr>
                <w:rStyle w:val="IndexLink"/>
              </w:rPr>
              <w:t>114</w:t>
            </w:r>
          </w:hyperlink>
        </w:p>
        <w:p>
          <w:pPr>
            <w:pStyle w:val="Contents4"/>
            <w:tabs>
              <w:tab w:val="clear" w:pos="8176"/>
              <w:tab w:val="right" w:pos="9026" w:leader="dot"/>
            </w:tabs>
            <w:rPr/>
          </w:pPr>
          <w:hyperlink w:anchor="__RefHeading___Toc555402_1588784861">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555404_1588784861">
            <w:r>
              <w:rPr>
                <w:webHidden/>
                <w:rStyle w:val="IndexLink"/>
                <w:rtl w:val="true"/>
              </w:rPr>
              <w:t>مسائل لغويّة</w:t>
            </w:r>
            <w:r>
              <w:rPr>
                <w:rStyle w:val="IndexLink"/>
                <w:rtl w:val="true"/>
              </w:rPr>
              <w:tab/>
            </w:r>
            <w:r>
              <w:rPr>
                <w:rStyle w:val="IndexLink"/>
              </w:rPr>
              <w:t>114</w:t>
            </w:r>
          </w:hyperlink>
        </w:p>
        <w:p>
          <w:pPr>
            <w:pStyle w:val="Contents3"/>
            <w:tabs>
              <w:tab w:val="clear" w:pos="8459"/>
              <w:tab w:val="right" w:pos="9026" w:leader="dot"/>
            </w:tabs>
            <w:rPr/>
          </w:pPr>
          <w:hyperlink w:anchor="__RefHeading___Toc555406_1588784861">
            <w:r>
              <w:rPr>
                <w:webHidden/>
                <w:rStyle w:val="IndexLink"/>
                <w:rtl w:val="true"/>
              </w:rPr>
              <w:t xml:space="preserve">مجالس ذكرها صاحب الكتاب المسمّى </w:t>
            </w:r>
            <w:r>
              <w:rPr>
                <w:rStyle w:val="IndexLink"/>
                <w:rtl w:val="true"/>
              </w:rPr>
              <w:t>«</w:t>
            </w:r>
            <w:r>
              <w:rPr>
                <w:rStyle w:val="IndexLink"/>
                <w:rtl w:val="true"/>
              </w:rPr>
              <w:t>غرائب مجالس النحويين الزائدة على تصنيف المصنفين</w:t>
            </w:r>
            <w:r>
              <w:rPr>
                <w:rStyle w:val="IndexLink"/>
                <w:rtl w:val="true"/>
              </w:rPr>
              <w:t>»</w:t>
              <w:tab/>
            </w:r>
            <w:r>
              <w:rPr>
                <w:rStyle w:val="IndexLink"/>
              </w:rPr>
              <w:t>115</w:t>
            </w:r>
          </w:hyperlink>
        </w:p>
        <w:p>
          <w:pPr>
            <w:pStyle w:val="Contents3"/>
            <w:tabs>
              <w:tab w:val="clear" w:pos="8459"/>
              <w:tab w:val="right" w:pos="9026" w:leader="dot"/>
            </w:tabs>
            <w:rPr/>
          </w:pPr>
          <w:hyperlink w:anchor="__RefHeading___Toc555408_1588784861">
            <w:r>
              <w:rPr>
                <w:webHidden/>
                <w:rStyle w:val="IndexLink"/>
                <w:rtl w:val="true"/>
              </w:rPr>
              <w:t>مجلس أبي العباس أحمد بن يحيى مع محمد بن أحمد بن كيسان</w:t>
            </w:r>
            <w:r>
              <w:rPr>
                <w:rStyle w:val="IndexLink"/>
                <w:rtl w:val="true"/>
              </w:rPr>
              <w:tab/>
            </w:r>
            <w:r>
              <w:rPr>
                <w:rStyle w:val="IndexLink"/>
              </w:rPr>
              <w:t>115</w:t>
            </w:r>
          </w:hyperlink>
        </w:p>
        <w:p>
          <w:pPr>
            <w:pStyle w:val="Contents3"/>
            <w:tabs>
              <w:tab w:val="clear" w:pos="8459"/>
              <w:tab w:val="right" w:pos="9026" w:leader="dot"/>
            </w:tabs>
            <w:rPr/>
          </w:pPr>
          <w:hyperlink w:anchor="__RefHeading___Toc555410_1588784861">
            <w:r>
              <w:rPr>
                <w:webHidden/>
                <w:rStyle w:val="IndexLink"/>
                <w:rtl w:val="true"/>
              </w:rPr>
              <w:t>مجلس محمد بن زياد الأعرابي مع أحمد بن حاتم</w:t>
            </w:r>
            <w:r>
              <w:rPr>
                <w:rStyle w:val="IndexLink"/>
                <w:rtl w:val="true"/>
              </w:rPr>
              <w:tab/>
            </w:r>
            <w:r>
              <w:rPr>
                <w:rStyle w:val="IndexLink"/>
              </w:rPr>
              <w:t>119</w:t>
            </w:r>
          </w:hyperlink>
        </w:p>
        <w:p>
          <w:pPr>
            <w:pStyle w:val="Contents4"/>
            <w:tabs>
              <w:tab w:val="clear" w:pos="8176"/>
              <w:tab w:val="right" w:pos="9026" w:leader="dot"/>
            </w:tabs>
            <w:rPr/>
          </w:pPr>
          <w:hyperlink w:anchor="__RefHeading___Toc555412_1588784861">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555414_1588784861">
            <w:r>
              <w:rPr>
                <w:webHidden/>
                <w:rStyle w:val="IndexLink"/>
                <w:rtl w:val="true"/>
              </w:rPr>
              <w:t>بعض المعاني اللغوية</w:t>
            </w:r>
            <w:r>
              <w:rPr>
                <w:rStyle w:val="IndexLink"/>
                <w:rtl w:val="true"/>
              </w:rPr>
              <w:tab/>
            </w:r>
            <w:r>
              <w:rPr>
                <w:rStyle w:val="IndexLink"/>
              </w:rPr>
              <w:t>119</w:t>
            </w:r>
          </w:hyperlink>
        </w:p>
        <w:p>
          <w:pPr>
            <w:pStyle w:val="Contents3"/>
            <w:tabs>
              <w:tab w:val="clear" w:pos="8459"/>
              <w:tab w:val="right" w:pos="9026" w:leader="dot"/>
            </w:tabs>
            <w:rPr/>
          </w:pPr>
          <w:hyperlink w:anchor="__RefHeading___Toc555416_1588784861">
            <w:r>
              <w:rPr>
                <w:webHidden/>
                <w:rStyle w:val="IndexLink"/>
                <w:rtl w:val="true"/>
              </w:rPr>
              <w:t>مجلس أبي محمد اليزيدي مع ياسين الزيات</w:t>
            </w:r>
            <w:r>
              <w:rPr>
                <w:rStyle w:val="IndexLink"/>
                <w:rtl w:val="true"/>
              </w:rPr>
              <w:tab/>
            </w:r>
            <w:r>
              <w:rPr>
                <w:rStyle w:val="IndexLink"/>
              </w:rPr>
              <w:t>121</w:t>
            </w:r>
          </w:hyperlink>
        </w:p>
        <w:p>
          <w:pPr>
            <w:pStyle w:val="Contents3"/>
            <w:tabs>
              <w:tab w:val="clear" w:pos="8459"/>
              <w:tab w:val="right" w:pos="9026" w:leader="dot"/>
            </w:tabs>
            <w:rPr/>
          </w:pPr>
          <w:hyperlink w:anchor="__RefHeading___Toc555418_1588784861">
            <w:r>
              <w:rPr>
                <w:webHidden/>
                <w:rStyle w:val="IndexLink"/>
                <w:rtl w:val="true"/>
              </w:rPr>
              <w:t>مجلس أبي عثمان المازني مع يعقوب بن السكّيت</w:t>
            </w:r>
            <w:r>
              <w:rPr>
                <w:rStyle w:val="IndexLink"/>
                <w:rtl w:val="true"/>
              </w:rPr>
              <w:tab/>
            </w:r>
            <w:r>
              <w:rPr>
                <w:rStyle w:val="IndexLink"/>
              </w:rPr>
              <w:t>122</w:t>
            </w:r>
          </w:hyperlink>
        </w:p>
        <w:p>
          <w:pPr>
            <w:pStyle w:val="Contents3"/>
            <w:tabs>
              <w:tab w:val="clear" w:pos="8459"/>
              <w:tab w:val="right" w:pos="9026" w:leader="dot"/>
            </w:tabs>
            <w:rPr/>
          </w:pPr>
          <w:hyperlink w:anchor="__RefHeading___Toc555420_1588784861">
            <w:r>
              <w:rPr>
                <w:webHidden/>
                <w:rStyle w:val="IndexLink"/>
                <w:rtl w:val="true"/>
              </w:rPr>
              <w:t>مجلس أبي عثمان المازني مع أبي عمر الجرميّ</w:t>
            </w:r>
            <w:r>
              <w:rPr>
                <w:rStyle w:val="IndexLink"/>
                <w:rtl w:val="true"/>
              </w:rPr>
              <w:tab/>
            </w:r>
            <w:r>
              <w:rPr>
                <w:rStyle w:val="IndexLink"/>
              </w:rPr>
              <w:t>122</w:t>
            </w:r>
          </w:hyperlink>
        </w:p>
        <w:p>
          <w:pPr>
            <w:pStyle w:val="Contents3"/>
            <w:tabs>
              <w:tab w:val="clear" w:pos="8459"/>
              <w:tab w:val="right" w:pos="9026" w:leader="dot"/>
            </w:tabs>
            <w:rPr/>
          </w:pPr>
          <w:hyperlink w:anchor="__RefHeading___Toc555422_1588784861">
            <w:r>
              <w:rPr>
                <w:webHidden/>
                <w:rStyle w:val="IndexLink"/>
                <w:rtl w:val="true"/>
              </w:rPr>
              <w:t>مجلس أبي عثمان المازني مع أبي الحسن سعيد بن مسعدة</w:t>
            </w:r>
            <w:r>
              <w:rPr>
                <w:rStyle w:val="IndexLink"/>
                <w:rtl w:val="true"/>
              </w:rPr>
              <w:tab/>
            </w:r>
            <w:r>
              <w:rPr>
                <w:rStyle w:val="IndexLink"/>
              </w:rPr>
              <w:t>123</w:t>
            </w:r>
          </w:hyperlink>
        </w:p>
        <w:p>
          <w:pPr>
            <w:pStyle w:val="Contents3"/>
            <w:tabs>
              <w:tab w:val="clear" w:pos="8459"/>
              <w:tab w:val="right" w:pos="9026" w:leader="dot"/>
            </w:tabs>
            <w:rPr/>
          </w:pPr>
          <w:hyperlink w:anchor="__RefHeading___Toc555424_1588784861">
            <w:r>
              <w:rPr>
                <w:webHidden/>
                <w:rStyle w:val="IndexLink"/>
                <w:rtl w:val="true"/>
              </w:rPr>
              <w:t>مجلس أبي العباس ثعلب مع جماعة</w:t>
            </w:r>
            <w:r>
              <w:rPr>
                <w:rStyle w:val="IndexLink"/>
                <w:rtl w:val="true"/>
              </w:rPr>
              <w:tab/>
            </w:r>
            <w:r>
              <w:rPr>
                <w:rStyle w:val="IndexLink"/>
              </w:rPr>
              <w:t>124</w:t>
            </w:r>
          </w:hyperlink>
        </w:p>
        <w:p>
          <w:pPr>
            <w:pStyle w:val="Contents3"/>
            <w:tabs>
              <w:tab w:val="clear" w:pos="8459"/>
              <w:tab w:val="right" w:pos="9026" w:leader="dot"/>
            </w:tabs>
            <w:rPr/>
          </w:pPr>
          <w:hyperlink w:anchor="__RefHeading___Toc555426_1588784861">
            <w:r>
              <w:rPr>
                <w:webHidden/>
                <w:rStyle w:val="IndexLink"/>
                <w:rtl w:val="true"/>
              </w:rPr>
              <w:t>مجلس أبي العباس أحمد بن يحيى مع أبي الحسن محمد بن كيسان</w:t>
            </w:r>
            <w:r>
              <w:rPr>
                <w:rStyle w:val="IndexLink"/>
                <w:rtl w:val="true"/>
              </w:rPr>
              <w:tab/>
            </w:r>
            <w:r>
              <w:rPr>
                <w:rStyle w:val="IndexLink"/>
              </w:rPr>
              <w:t>125</w:t>
            </w:r>
          </w:hyperlink>
        </w:p>
        <w:p>
          <w:pPr>
            <w:pStyle w:val="Contents3"/>
            <w:tabs>
              <w:tab w:val="clear" w:pos="8459"/>
              <w:tab w:val="right" w:pos="9026" w:leader="dot"/>
            </w:tabs>
            <w:rPr/>
          </w:pPr>
          <w:hyperlink w:anchor="__RefHeading___Toc555428_1588784861">
            <w:r>
              <w:rPr>
                <w:webHidden/>
                <w:rStyle w:val="IndexLink"/>
                <w:rtl w:val="true"/>
              </w:rPr>
              <w:t>مجلس سعيد الأخفش مع المازني</w:t>
            </w:r>
            <w:r>
              <w:rPr>
                <w:rStyle w:val="IndexLink"/>
                <w:rtl w:val="true"/>
              </w:rPr>
              <w:tab/>
            </w:r>
            <w:r>
              <w:rPr>
                <w:rStyle w:val="IndexLink"/>
              </w:rPr>
              <w:t>126</w:t>
            </w:r>
          </w:hyperlink>
        </w:p>
        <w:p>
          <w:pPr>
            <w:pStyle w:val="Contents3"/>
            <w:tabs>
              <w:tab w:val="clear" w:pos="8459"/>
              <w:tab w:val="right" w:pos="9026" w:leader="dot"/>
            </w:tabs>
            <w:rPr/>
          </w:pPr>
          <w:hyperlink w:anchor="__RefHeading___Toc555430_1588784861">
            <w:r>
              <w:rPr>
                <w:webHidden/>
                <w:rStyle w:val="IndexLink"/>
                <w:rtl w:val="true"/>
              </w:rPr>
              <w:t>مجلس مروان مع أبي الحسن سعيد بن مسعدة الأخفش</w:t>
            </w:r>
            <w:r>
              <w:rPr>
                <w:rStyle w:val="IndexLink"/>
                <w:rtl w:val="true"/>
              </w:rPr>
              <w:tab/>
            </w:r>
            <w:r>
              <w:rPr>
                <w:rStyle w:val="IndexLink"/>
              </w:rPr>
              <w:t>127</w:t>
            </w:r>
          </w:hyperlink>
        </w:p>
        <w:p>
          <w:pPr>
            <w:pStyle w:val="Contents3"/>
            <w:tabs>
              <w:tab w:val="clear" w:pos="8459"/>
              <w:tab w:val="right" w:pos="9026" w:leader="dot"/>
            </w:tabs>
            <w:rPr/>
          </w:pPr>
          <w:hyperlink w:anchor="__RefHeading___Toc555432_1588784861">
            <w:r>
              <w:rPr>
                <w:webHidden/>
                <w:rStyle w:val="IndexLink"/>
                <w:rtl w:val="true"/>
              </w:rPr>
              <w:t>مجلس أبي العباس ثعلب مع جماعة</w:t>
            </w:r>
            <w:r>
              <w:rPr>
                <w:rStyle w:val="IndexLink"/>
                <w:rtl w:val="true"/>
              </w:rPr>
              <w:tab/>
            </w:r>
            <w:r>
              <w:rPr>
                <w:rStyle w:val="IndexLink"/>
              </w:rPr>
              <w:t>127</w:t>
            </w:r>
          </w:hyperlink>
        </w:p>
        <w:p>
          <w:pPr>
            <w:pStyle w:val="Contents3"/>
            <w:tabs>
              <w:tab w:val="clear" w:pos="8459"/>
              <w:tab w:val="right" w:pos="9026" w:leader="dot"/>
            </w:tabs>
            <w:rPr/>
          </w:pPr>
          <w:hyperlink w:anchor="__RefHeading___Toc555434_1588784861">
            <w:r>
              <w:rPr>
                <w:webHidden/>
                <w:rStyle w:val="IndexLink"/>
                <w:rtl w:val="true"/>
              </w:rPr>
              <w:t>مجلس أبي العباس مع رجل من النحويين</w:t>
            </w:r>
            <w:r>
              <w:rPr>
                <w:rStyle w:val="IndexLink"/>
                <w:rtl w:val="true"/>
              </w:rPr>
              <w:tab/>
            </w:r>
            <w:r>
              <w:rPr>
                <w:rStyle w:val="IndexLink"/>
              </w:rPr>
              <w:t>128</w:t>
            </w:r>
          </w:hyperlink>
        </w:p>
        <w:p>
          <w:pPr>
            <w:pStyle w:val="Contents3"/>
            <w:tabs>
              <w:tab w:val="clear" w:pos="8459"/>
              <w:tab w:val="right" w:pos="9026" w:leader="dot"/>
            </w:tabs>
            <w:rPr/>
          </w:pPr>
          <w:hyperlink w:anchor="__RefHeading___Toc555436_1588784861">
            <w:r>
              <w:rPr>
                <w:webHidden/>
                <w:rStyle w:val="IndexLink"/>
                <w:rtl w:val="true"/>
              </w:rPr>
              <w:t>مجلس أبي عمرو بن العلاء مع أبي عبيدة</w:t>
            </w:r>
            <w:r>
              <w:rPr>
                <w:rStyle w:val="IndexLink"/>
                <w:rtl w:val="true"/>
              </w:rPr>
              <w:tab/>
            </w:r>
            <w:r>
              <w:rPr>
                <w:rStyle w:val="IndexLink"/>
              </w:rPr>
              <w:t>129</w:t>
            </w:r>
          </w:hyperlink>
        </w:p>
        <w:p>
          <w:pPr>
            <w:pStyle w:val="Contents3"/>
            <w:tabs>
              <w:tab w:val="clear" w:pos="8459"/>
              <w:tab w:val="right" w:pos="9026" w:leader="dot"/>
            </w:tabs>
            <w:rPr/>
          </w:pPr>
          <w:hyperlink w:anchor="__RefHeading___Toc555438_1588784861">
            <w:r>
              <w:rPr>
                <w:webHidden/>
                <w:rStyle w:val="IndexLink"/>
                <w:rtl w:val="true"/>
              </w:rPr>
              <w:t>مجلس أبي عمرو مع الأصمعي</w:t>
            </w:r>
            <w:r>
              <w:rPr>
                <w:rStyle w:val="IndexLink"/>
                <w:rtl w:val="true"/>
              </w:rPr>
              <w:tab/>
            </w:r>
            <w:r>
              <w:rPr>
                <w:rStyle w:val="IndexLink"/>
              </w:rPr>
              <w:t>129</w:t>
            </w:r>
          </w:hyperlink>
        </w:p>
        <w:p>
          <w:pPr>
            <w:pStyle w:val="Contents3"/>
            <w:tabs>
              <w:tab w:val="clear" w:pos="8459"/>
              <w:tab w:val="right" w:pos="9026" w:leader="dot"/>
            </w:tabs>
            <w:rPr/>
          </w:pPr>
          <w:hyperlink w:anchor="__RefHeading___Toc555440_1588784861">
            <w:r>
              <w:rPr>
                <w:webHidden/>
                <w:rStyle w:val="IndexLink"/>
                <w:rtl w:val="true"/>
              </w:rPr>
              <w:t>مجلس الأصمعي مع الكسائي</w:t>
            </w:r>
            <w:r>
              <w:rPr>
                <w:rStyle w:val="IndexLink"/>
                <w:rtl w:val="true"/>
              </w:rPr>
              <w:tab/>
            </w:r>
            <w:r>
              <w:rPr>
                <w:rStyle w:val="IndexLink"/>
              </w:rPr>
              <w:t>129</w:t>
            </w:r>
          </w:hyperlink>
        </w:p>
        <w:p>
          <w:pPr>
            <w:pStyle w:val="Contents3"/>
            <w:tabs>
              <w:tab w:val="clear" w:pos="8459"/>
              <w:tab w:val="right" w:pos="9026" w:leader="dot"/>
            </w:tabs>
            <w:rPr/>
          </w:pPr>
          <w:hyperlink w:anchor="__RefHeading___Toc555442_1588784861">
            <w:r>
              <w:rPr>
                <w:webHidden/>
                <w:rStyle w:val="IndexLink"/>
                <w:rtl w:val="true"/>
              </w:rPr>
              <w:t>مجلس أبي يوسف مع الكسائي</w:t>
            </w:r>
            <w:r>
              <w:rPr>
                <w:rStyle w:val="IndexLink"/>
                <w:rtl w:val="true"/>
              </w:rPr>
              <w:tab/>
            </w:r>
            <w:r>
              <w:rPr>
                <w:rStyle w:val="IndexLink"/>
              </w:rPr>
              <w:t>130</w:t>
            </w:r>
          </w:hyperlink>
        </w:p>
        <w:p>
          <w:pPr>
            <w:pStyle w:val="Contents3"/>
            <w:tabs>
              <w:tab w:val="clear" w:pos="8459"/>
              <w:tab w:val="right" w:pos="9026" w:leader="dot"/>
            </w:tabs>
            <w:rPr/>
          </w:pPr>
          <w:hyperlink w:anchor="__RefHeading___Toc555444_1588784861">
            <w:r>
              <w:rPr>
                <w:webHidden/>
                <w:rStyle w:val="IndexLink"/>
                <w:rtl w:val="true"/>
              </w:rPr>
              <w:t>مجلس الرشيد مع المفضّل الضبّي</w:t>
            </w:r>
            <w:r>
              <w:rPr>
                <w:rStyle w:val="IndexLink"/>
                <w:rtl w:val="true"/>
              </w:rPr>
              <w:tab/>
            </w:r>
            <w:r>
              <w:rPr>
                <w:rStyle w:val="IndexLink"/>
              </w:rPr>
              <w:t>131</w:t>
            </w:r>
          </w:hyperlink>
        </w:p>
        <w:p>
          <w:pPr>
            <w:pStyle w:val="Contents3"/>
            <w:tabs>
              <w:tab w:val="clear" w:pos="8459"/>
              <w:tab w:val="right" w:pos="9026" w:leader="dot"/>
            </w:tabs>
            <w:rPr/>
          </w:pPr>
          <w:hyperlink w:anchor="__RefHeading___Toc555446_1588784861">
            <w:r>
              <w:rPr>
                <w:webHidden/>
                <w:rStyle w:val="IndexLink"/>
                <w:rtl w:val="true"/>
              </w:rPr>
              <w:t>مسألة بين الزجاجي وبين ابن الأنباري في معنى المصدر</w:t>
            </w:r>
            <w:r>
              <w:rPr>
                <w:rStyle w:val="IndexLink"/>
                <w:rtl w:val="true"/>
              </w:rPr>
              <w:tab/>
            </w:r>
            <w:r>
              <w:rPr>
                <w:rStyle w:val="IndexLink"/>
              </w:rPr>
              <w:t>132</w:t>
            </w:r>
          </w:hyperlink>
        </w:p>
        <w:p>
          <w:pPr>
            <w:pStyle w:val="Contents3"/>
            <w:tabs>
              <w:tab w:val="clear" w:pos="8459"/>
              <w:tab w:val="right" w:pos="9026" w:leader="dot"/>
            </w:tabs>
            <w:rPr/>
          </w:pPr>
          <w:hyperlink w:anchor="__RefHeading___Toc555448_1588784861">
            <w:r>
              <w:rPr>
                <w:webHidden/>
                <w:rStyle w:val="IndexLink"/>
                <w:rtl w:val="true"/>
              </w:rPr>
              <w:t>مسائل سأل عنها أبو بكر الشيباني أبا القاسم الزجاجي</w:t>
            </w:r>
            <w:r>
              <w:rPr>
                <w:rStyle w:val="IndexLink"/>
                <w:rtl w:val="true"/>
              </w:rPr>
              <w:tab/>
            </w:r>
            <w:r>
              <w:rPr>
                <w:rStyle w:val="IndexLink"/>
              </w:rPr>
              <w:t>133</w:t>
            </w:r>
          </w:hyperlink>
        </w:p>
        <w:p>
          <w:pPr>
            <w:pStyle w:val="Contents4"/>
            <w:tabs>
              <w:tab w:val="clear" w:pos="8176"/>
              <w:tab w:val="right" w:pos="9026" w:leader="dot"/>
            </w:tabs>
            <w:rPr/>
          </w:pPr>
          <w:hyperlink w:anchor="__RefHeading___Toc555450_1588784861">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555452_1588784861">
            <w:r>
              <w:rPr>
                <w:webHidden/>
                <w:rStyle w:val="IndexLink"/>
                <w:rtl w:val="true"/>
              </w:rPr>
              <w:t>المسألة الأولى</w:t>
            </w:r>
            <w:r>
              <w:rPr>
                <w:rStyle w:val="IndexLink"/>
                <w:rtl w:val="true"/>
              </w:rPr>
              <w:tab/>
            </w:r>
            <w:r>
              <w:rPr>
                <w:rStyle w:val="IndexLink"/>
              </w:rPr>
              <w:t>133</w:t>
            </w:r>
          </w:hyperlink>
        </w:p>
        <w:p>
          <w:pPr>
            <w:pStyle w:val="Contents4"/>
            <w:tabs>
              <w:tab w:val="clear" w:pos="8176"/>
              <w:tab w:val="right" w:pos="9026" w:leader="dot"/>
            </w:tabs>
            <w:rPr/>
          </w:pPr>
          <w:hyperlink w:anchor="__RefHeading___Toc555454_1588784861">
            <w:r>
              <w:rPr>
                <w:webHidden/>
                <w:rStyle w:val="IndexLink"/>
                <w:rtl w:val="true"/>
              </w:rPr>
              <w:t>المسألة الثانية</w:t>
            </w:r>
            <w:r>
              <w:rPr>
                <w:rStyle w:val="IndexLink"/>
                <w:rtl w:val="true"/>
              </w:rPr>
              <w:tab/>
            </w:r>
            <w:r>
              <w:rPr>
                <w:rStyle w:val="IndexLink"/>
              </w:rPr>
              <w:t>134</w:t>
            </w:r>
          </w:hyperlink>
        </w:p>
        <w:p>
          <w:pPr>
            <w:pStyle w:val="Contents4"/>
            <w:tabs>
              <w:tab w:val="clear" w:pos="8176"/>
              <w:tab w:val="right" w:pos="9026" w:leader="dot"/>
            </w:tabs>
            <w:rPr/>
          </w:pPr>
          <w:hyperlink w:anchor="__RefHeading___Toc555456_1588784861">
            <w:r>
              <w:rPr>
                <w:webHidden/>
                <w:rStyle w:val="IndexLink"/>
                <w:rtl w:val="true"/>
              </w:rPr>
              <w:t>المسألة الثالثة</w:t>
            </w:r>
            <w:r>
              <w:rPr>
                <w:rStyle w:val="IndexLink"/>
                <w:rtl w:val="true"/>
              </w:rPr>
              <w:tab/>
            </w:r>
            <w:r>
              <w:rPr>
                <w:rStyle w:val="IndexLink"/>
              </w:rPr>
              <w:t>135</w:t>
            </w:r>
          </w:hyperlink>
        </w:p>
        <w:p>
          <w:pPr>
            <w:pStyle w:val="Contents4"/>
            <w:tabs>
              <w:tab w:val="clear" w:pos="8176"/>
              <w:tab w:val="right" w:pos="9026" w:leader="dot"/>
            </w:tabs>
            <w:rPr/>
          </w:pPr>
          <w:hyperlink w:anchor="__RefHeading___Toc555458_1588784861">
            <w:r>
              <w:rPr>
                <w:webHidden/>
                <w:rStyle w:val="IndexLink"/>
                <w:rtl w:val="true"/>
              </w:rPr>
              <w:t>المسألة الرابعة</w:t>
            </w:r>
            <w:r>
              <w:rPr>
                <w:rStyle w:val="IndexLink"/>
                <w:rtl w:val="true"/>
              </w:rPr>
              <w:tab/>
            </w:r>
            <w:r>
              <w:rPr>
                <w:rStyle w:val="IndexLink"/>
              </w:rPr>
              <w:t>136</w:t>
            </w:r>
          </w:hyperlink>
        </w:p>
        <w:p>
          <w:pPr>
            <w:pStyle w:val="Contents4"/>
            <w:tabs>
              <w:tab w:val="clear" w:pos="8176"/>
              <w:tab w:val="right" w:pos="9026" w:leader="dot"/>
            </w:tabs>
            <w:rPr/>
          </w:pPr>
          <w:hyperlink w:anchor="__RefHeading___Toc555460_1588784861">
            <w:r>
              <w:rPr>
                <w:webHidden/>
                <w:rStyle w:val="IndexLink"/>
                <w:rtl w:val="true"/>
              </w:rPr>
              <w:t>المسألة الخامسة</w:t>
            </w:r>
            <w:r>
              <w:rPr>
                <w:rStyle w:val="IndexLink"/>
                <w:rtl w:val="true"/>
              </w:rPr>
              <w:tab/>
            </w:r>
            <w:r>
              <w:rPr>
                <w:rStyle w:val="IndexLink"/>
              </w:rPr>
              <w:t>138</w:t>
            </w:r>
          </w:hyperlink>
        </w:p>
        <w:p>
          <w:pPr>
            <w:pStyle w:val="Contents4"/>
            <w:tabs>
              <w:tab w:val="clear" w:pos="8176"/>
              <w:tab w:val="right" w:pos="9026" w:leader="dot"/>
            </w:tabs>
            <w:rPr/>
          </w:pPr>
          <w:hyperlink w:anchor="__RefHeading___Toc555462_1588784861">
            <w:r>
              <w:rPr>
                <w:webHidden/>
                <w:rStyle w:val="IndexLink"/>
                <w:rtl w:val="true"/>
              </w:rPr>
              <w:t>المسألة السادسة</w:t>
            </w:r>
            <w:r>
              <w:rPr>
                <w:rStyle w:val="IndexLink"/>
                <w:rtl w:val="true"/>
              </w:rPr>
              <w:tab/>
            </w:r>
            <w:r>
              <w:rPr>
                <w:rStyle w:val="IndexLink"/>
              </w:rPr>
              <w:t>138</w:t>
            </w:r>
          </w:hyperlink>
        </w:p>
        <w:p>
          <w:pPr>
            <w:pStyle w:val="Contents4"/>
            <w:tabs>
              <w:tab w:val="clear" w:pos="8176"/>
              <w:tab w:val="right" w:pos="9026" w:leader="dot"/>
            </w:tabs>
            <w:rPr/>
          </w:pPr>
          <w:hyperlink w:anchor="__RefHeading___Toc555464_1588784861">
            <w:r>
              <w:rPr>
                <w:webHidden/>
                <w:rStyle w:val="IndexLink"/>
                <w:rtl w:val="true"/>
              </w:rPr>
              <w:t>المسألة السابعة</w:t>
            </w:r>
            <w:r>
              <w:rPr>
                <w:rStyle w:val="IndexLink"/>
                <w:rtl w:val="true"/>
              </w:rPr>
              <w:tab/>
            </w:r>
            <w:r>
              <w:rPr>
                <w:rStyle w:val="IndexLink"/>
              </w:rPr>
              <w:t>139</w:t>
            </w:r>
          </w:hyperlink>
        </w:p>
        <w:p>
          <w:pPr>
            <w:pStyle w:val="Contents4"/>
            <w:tabs>
              <w:tab w:val="clear" w:pos="8176"/>
              <w:tab w:val="right" w:pos="9026" w:leader="dot"/>
            </w:tabs>
            <w:rPr/>
          </w:pPr>
          <w:hyperlink w:anchor="__RefHeading___Toc555466_1588784861">
            <w:r>
              <w:rPr>
                <w:webHidden/>
                <w:rStyle w:val="IndexLink"/>
                <w:rtl w:val="true"/>
              </w:rPr>
              <w:t>المسألة الثامنة</w:t>
            </w:r>
            <w:r>
              <w:rPr>
                <w:rStyle w:val="IndexLink"/>
                <w:rtl w:val="true"/>
              </w:rPr>
              <w:tab/>
            </w:r>
            <w:r>
              <w:rPr>
                <w:rStyle w:val="IndexLink"/>
              </w:rPr>
              <w:t>140</w:t>
            </w:r>
          </w:hyperlink>
        </w:p>
        <w:p>
          <w:pPr>
            <w:pStyle w:val="Contents4"/>
            <w:tabs>
              <w:tab w:val="clear" w:pos="8176"/>
              <w:tab w:val="right" w:pos="9026" w:leader="dot"/>
            </w:tabs>
            <w:rPr/>
          </w:pPr>
          <w:hyperlink w:anchor="__RefHeading___Toc555468_1588784861">
            <w:r>
              <w:rPr>
                <w:webHidden/>
                <w:rStyle w:val="IndexLink"/>
                <w:rtl w:val="true"/>
              </w:rPr>
              <w:t>المسألة التاسعة</w:t>
            </w:r>
            <w:r>
              <w:rPr>
                <w:rStyle w:val="IndexLink"/>
                <w:rtl w:val="true"/>
              </w:rPr>
              <w:tab/>
            </w:r>
            <w:r>
              <w:rPr>
                <w:rStyle w:val="IndexLink"/>
              </w:rPr>
              <w:t>141</w:t>
            </w:r>
          </w:hyperlink>
        </w:p>
        <w:p>
          <w:pPr>
            <w:pStyle w:val="Contents4"/>
            <w:tabs>
              <w:tab w:val="clear" w:pos="8176"/>
              <w:tab w:val="right" w:pos="9026" w:leader="dot"/>
            </w:tabs>
            <w:rPr/>
          </w:pPr>
          <w:hyperlink w:anchor="__RefHeading___Toc555470_1588784861">
            <w:r>
              <w:rPr>
                <w:webHidden/>
                <w:rStyle w:val="IndexLink"/>
                <w:rtl w:val="true"/>
              </w:rPr>
              <w:t>المسألة العاشرة</w:t>
            </w:r>
            <w:r>
              <w:rPr>
                <w:rStyle w:val="IndexLink"/>
                <w:rtl w:val="true"/>
              </w:rPr>
              <w:tab/>
            </w:r>
            <w:r>
              <w:rPr>
                <w:rStyle w:val="IndexLink"/>
              </w:rPr>
              <w:t>142</w:t>
            </w:r>
          </w:hyperlink>
        </w:p>
        <w:p>
          <w:pPr>
            <w:pStyle w:val="Contents4"/>
            <w:tabs>
              <w:tab w:val="clear" w:pos="8176"/>
              <w:tab w:val="right" w:pos="9026" w:leader="dot"/>
            </w:tabs>
            <w:rPr/>
          </w:pPr>
          <w:hyperlink w:anchor="__RefHeading___Toc555472_1588784861">
            <w:r>
              <w:rPr>
                <w:webHidden/>
                <w:rStyle w:val="IndexLink"/>
                <w:rtl w:val="true"/>
              </w:rPr>
              <w:t>المسألة الحادية عشرة</w:t>
            </w:r>
            <w:r>
              <w:rPr>
                <w:rStyle w:val="IndexLink"/>
                <w:rtl w:val="true"/>
              </w:rPr>
              <w:tab/>
            </w:r>
            <w:r>
              <w:rPr>
                <w:rStyle w:val="IndexLink"/>
              </w:rPr>
              <w:t>148</w:t>
            </w:r>
          </w:hyperlink>
        </w:p>
        <w:p>
          <w:pPr>
            <w:pStyle w:val="Contents3"/>
            <w:tabs>
              <w:tab w:val="clear" w:pos="8459"/>
              <w:tab w:val="right" w:pos="9026" w:leader="dot"/>
            </w:tabs>
            <w:rPr/>
          </w:pPr>
          <w:hyperlink w:anchor="__RefHeading___Toc555474_1588784861">
            <w:r>
              <w:rPr>
                <w:webHidden/>
                <w:rStyle w:val="IndexLink"/>
                <w:rtl w:val="true"/>
              </w:rPr>
              <w:t xml:space="preserve">رأي ابن خالويه في تثنية وجمع </w:t>
            </w:r>
            <w:r>
              <w:rPr>
                <w:rStyle w:val="IndexLink"/>
                <w:rtl w:val="true"/>
              </w:rPr>
              <w:t>(</w:t>
            </w:r>
            <w:r>
              <w:rPr>
                <w:rStyle w:val="IndexLink"/>
                <w:rtl w:val="true"/>
              </w:rPr>
              <w:t>البضع</w:t>
            </w:r>
            <w:r>
              <w:rPr>
                <w:rStyle w:val="IndexLink"/>
                <w:rtl w:val="true"/>
              </w:rPr>
              <w:t>)</w:t>
              <w:tab/>
            </w:r>
            <w:r>
              <w:rPr>
                <w:rStyle w:val="IndexLink"/>
              </w:rPr>
              <w:t>149</w:t>
            </w:r>
          </w:hyperlink>
        </w:p>
        <w:p>
          <w:pPr>
            <w:pStyle w:val="Contents3"/>
            <w:tabs>
              <w:tab w:val="clear" w:pos="8459"/>
              <w:tab w:val="right" w:pos="9026" w:leader="dot"/>
            </w:tabs>
            <w:rPr/>
          </w:pPr>
          <w:hyperlink w:anchor="__RefHeading___Toc555476_1588784861">
            <w:r>
              <w:rPr>
                <w:webHidden/>
                <w:rStyle w:val="IndexLink"/>
                <w:rtl w:val="true"/>
              </w:rPr>
              <w:t>من الفتاوى النحوية لابن الشجري</w:t>
            </w:r>
            <w:r>
              <w:rPr>
                <w:rStyle w:val="IndexLink"/>
                <w:rtl w:val="true"/>
              </w:rPr>
              <w:tab/>
            </w:r>
            <w:r>
              <w:rPr>
                <w:rStyle w:val="IndexLink"/>
              </w:rPr>
              <w:t>149</w:t>
            </w:r>
          </w:hyperlink>
        </w:p>
        <w:p>
          <w:pPr>
            <w:pStyle w:val="Contents3"/>
            <w:tabs>
              <w:tab w:val="clear" w:pos="8459"/>
              <w:tab w:val="right" w:pos="9026" w:leader="dot"/>
            </w:tabs>
            <w:rPr/>
          </w:pPr>
          <w:hyperlink w:anchor="__RefHeading___Toc555478_1588784861">
            <w:r>
              <w:rPr>
                <w:webHidden/>
                <w:rStyle w:val="IndexLink"/>
                <w:rtl w:val="true"/>
              </w:rPr>
              <w:t>نسخة جواب الشيخ أبي منصور موهوب بن أحمد</w:t>
            </w:r>
            <w:r>
              <w:rPr>
                <w:rStyle w:val="IndexLink"/>
                <w:rtl w:val="true"/>
              </w:rPr>
              <w:tab/>
            </w:r>
            <w:r>
              <w:rPr>
                <w:rStyle w:val="IndexLink"/>
              </w:rPr>
              <w:t>150</w:t>
            </w:r>
          </w:hyperlink>
        </w:p>
        <w:p>
          <w:pPr>
            <w:pStyle w:val="Contents3"/>
            <w:tabs>
              <w:tab w:val="clear" w:pos="8459"/>
              <w:tab w:val="right" w:pos="9026" w:leader="dot"/>
            </w:tabs>
            <w:rPr/>
          </w:pPr>
          <w:hyperlink w:anchor="__RefHeading___Toc555480_1588784861">
            <w:r>
              <w:rPr>
                <w:webHidden/>
                <w:rStyle w:val="IndexLink"/>
                <w:rtl w:val="true"/>
              </w:rPr>
              <w:t>مسألة نحوية لابن السيد البطليوسي</w:t>
            </w:r>
            <w:r>
              <w:rPr>
                <w:rStyle w:val="IndexLink"/>
                <w:rtl w:val="true"/>
              </w:rPr>
              <w:tab/>
            </w:r>
            <w:r>
              <w:rPr>
                <w:rStyle w:val="IndexLink"/>
              </w:rPr>
              <w:t>158</w:t>
            </w:r>
          </w:hyperlink>
        </w:p>
        <w:p>
          <w:pPr>
            <w:pStyle w:val="Contents3"/>
            <w:tabs>
              <w:tab w:val="clear" w:pos="8459"/>
              <w:tab w:val="right" w:pos="9026" w:leader="dot"/>
            </w:tabs>
            <w:rPr/>
          </w:pPr>
          <w:hyperlink w:anchor="__RefHeading___Toc555482_1588784861">
            <w:r>
              <w:rPr>
                <w:webHidden/>
                <w:rStyle w:val="IndexLink"/>
                <w:rtl w:val="true"/>
              </w:rPr>
              <w:t xml:space="preserve">مسألة نحوية من كتاب </w:t>
            </w:r>
            <w:r>
              <w:rPr>
                <w:rStyle w:val="IndexLink"/>
                <w:rtl w:val="true"/>
              </w:rPr>
              <w:t>(</w:t>
            </w:r>
            <w:r>
              <w:rPr>
                <w:rStyle w:val="IndexLink"/>
                <w:rtl w:val="true"/>
              </w:rPr>
              <w:t>المسائل</w:t>
            </w:r>
            <w:r>
              <w:rPr>
                <w:rStyle w:val="IndexLink"/>
                <w:rtl w:val="true"/>
              </w:rPr>
              <w:t xml:space="preserve">) </w:t>
            </w:r>
            <w:r>
              <w:rPr>
                <w:rStyle w:val="IndexLink"/>
                <w:rtl w:val="true"/>
              </w:rPr>
              <w:t>للبطليوسي</w:t>
            </w:r>
            <w:r>
              <w:rPr>
                <w:rStyle w:val="IndexLink"/>
                <w:rtl w:val="true"/>
              </w:rPr>
              <w:tab/>
            </w:r>
            <w:r>
              <w:rPr>
                <w:rStyle w:val="IndexLink"/>
              </w:rPr>
              <w:t>161</w:t>
            </w:r>
          </w:hyperlink>
        </w:p>
        <w:p>
          <w:pPr>
            <w:pStyle w:val="Contents3"/>
            <w:tabs>
              <w:tab w:val="clear" w:pos="8459"/>
              <w:tab w:val="right" w:pos="9026" w:leader="dot"/>
            </w:tabs>
            <w:rPr/>
          </w:pPr>
          <w:hyperlink w:anchor="__RefHeading___Toc555484_1588784861">
            <w:r>
              <w:rPr>
                <w:webHidden/>
                <w:rStyle w:val="IndexLink"/>
                <w:rtl w:val="true"/>
              </w:rPr>
              <w:t>مسائل أخرى سئل عنها البطليوسي</w:t>
            </w:r>
            <w:r>
              <w:rPr>
                <w:rStyle w:val="IndexLink"/>
                <w:rtl w:val="true"/>
              </w:rPr>
              <w:tab/>
            </w:r>
            <w:r>
              <w:rPr>
                <w:rStyle w:val="IndexLink"/>
              </w:rPr>
              <w:t>164</w:t>
            </w:r>
          </w:hyperlink>
        </w:p>
        <w:p>
          <w:pPr>
            <w:pStyle w:val="Contents4"/>
            <w:tabs>
              <w:tab w:val="clear" w:pos="8176"/>
              <w:tab w:val="right" w:pos="9026" w:leader="dot"/>
            </w:tabs>
            <w:rPr/>
          </w:pPr>
          <w:hyperlink w:anchor="__RefHeading___Toc555486_1588784861">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555488_1588784861">
            <w:r>
              <w:rPr>
                <w:webHidden/>
                <w:rStyle w:val="IndexLink"/>
                <w:rtl w:val="true"/>
              </w:rPr>
              <w:t>جواب المسألة الأولى</w:t>
            </w:r>
            <w:r>
              <w:rPr>
                <w:rStyle w:val="IndexLink"/>
                <w:rtl w:val="true"/>
              </w:rPr>
              <w:tab/>
            </w:r>
            <w:r>
              <w:rPr>
                <w:rStyle w:val="IndexLink"/>
              </w:rPr>
              <w:t>165</w:t>
            </w:r>
          </w:hyperlink>
        </w:p>
        <w:p>
          <w:pPr>
            <w:pStyle w:val="Contents4"/>
            <w:tabs>
              <w:tab w:val="clear" w:pos="8176"/>
              <w:tab w:val="right" w:pos="9026" w:leader="dot"/>
            </w:tabs>
            <w:rPr/>
          </w:pPr>
          <w:hyperlink w:anchor="__RefHeading___Toc555490_1588784861">
            <w:r>
              <w:rPr>
                <w:webHidden/>
                <w:rStyle w:val="IndexLink"/>
                <w:rtl w:val="true"/>
              </w:rPr>
              <w:t>جواب المسألة الثانية</w:t>
            </w:r>
            <w:r>
              <w:rPr>
                <w:rStyle w:val="IndexLink"/>
                <w:rtl w:val="true"/>
              </w:rPr>
              <w:tab/>
            </w:r>
            <w:r>
              <w:rPr>
                <w:rStyle w:val="IndexLink"/>
              </w:rPr>
              <w:t>169</w:t>
            </w:r>
          </w:hyperlink>
        </w:p>
        <w:p>
          <w:pPr>
            <w:pStyle w:val="Contents4"/>
            <w:tabs>
              <w:tab w:val="clear" w:pos="8176"/>
              <w:tab w:val="right" w:pos="9026" w:leader="dot"/>
            </w:tabs>
            <w:rPr/>
          </w:pPr>
          <w:hyperlink w:anchor="__RefHeading___Toc555492_1588784861">
            <w:r>
              <w:rPr>
                <w:webHidden/>
                <w:rStyle w:val="IndexLink"/>
                <w:rtl w:val="true"/>
              </w:rPr>
              <w:t>جواب المسألة الثالثة</w:t>
            </w:r>
            <w:r>
              <w:rPr>
                <w:rStyle w:val="IndexLink"/>
                <w:rtl w:val="true"/>
              </w:rPr>
              <w:tab/>
            </w:r>
            <w:r>
              <w:rPr>
                <w:rStyle w:val="IndexLink"/>
              </w:rPr>
              <w:t>170</w:t>
            </w:r>
          </w:hyperlink>
        </w:p>
        <w:p>
          <w:pPr>
            <w:pStyle w:val="Contents3"/>
            <w:tabs>
              <w:tab w:val="clear" w:pos="8459"/>
              <w:tab w:val="right" w:pos="9026" w:leader="dot"/>
            </w:tabs>
            <w:rPr/>
          </w:pPr>
          <w:hyperlink w:anchor="__RefHeading___Toc555494_1588784861">
            <w:r>
              <w:rPr>
                <w:webHidden/>
                <w:rStyle w:val="IndexLink"/>
                <w:rtl w:val="true"/>
              </w:rPr>
              <w:t>مسألة نحويّة في أمالي ثعلب</w:t>
            </w:r>
            <w:r>
              <w:rPr>
                <w:rStyle w:val="IndexLink"/>
                <w:rtl w:val="true"/>
              </w:rPr>
              <w:tab/>
            </w:r>
            <w:r>
              <w:rPr>
                <w:rStyle w:val="IndexLink"/>
              </w:rPr>
              <w:t>171</w:t>
            </w:r>
          </w:hyperlink>
        </w:p>
        <w:p>
          <w:pPr>
            <w:pStyle w:val="Contents3"/>
            <w:tabs>
              <w:tab w:val="clear" w:pos="8459"/>
              <w:tab w:val="right" w:pos="9026" w:leader="dot"/>
            </w:tabs>
            <w:rPr/>
          </w:pPr>
          <w:hyperlink w:anchor="__RefHeading___Toc555496_1588784861">
            <w:r>
              <w:rPr>
                <w:webHidden/>
                <w:rStyle w:val="IndexLink"/>
                <w:rtl w:val="true"/>
              </w:rPr>
              <w:t>مسألة في تذكرة ابن هشام</w:t>
            </w:r>
            <w:r>
              <w:rPr>
                <w:rStyle w:val="IndexLink"/>
                <w:rtl w:val="true"/>
              </w:rPr>
              <w:tab/>
            </w:r>
            <w:r>
              <w:rPr>
                <w:rStyle w:val="IndexLink"/>
              </w:rPr>
              <w:t>172</w:t>
            </w:r>
          </w:hyperlink>
        </w:p>
        <w:p>
          <w:pPr>
            <w:pStyle w:val="Contents3"/>
            <w:tabs>
              <w:tab w:val="clear" w:pos="8459"/>
              <w:tab w:val="right" w:pos="9026" w:leader="dot"/>
            </w:tabs>
            <w:rPr/>
          </w:pPr>
          <w:hyperlink w:anchor="__RefHeading___Toc555498_1588784861">
            <w:r>
              <w:rPr>
                <w:webHidden/>
                <w:rStyle w:val="IndexLink"/>
                <w:rtl w:val="true"/>
              </w:rPr>
              <w:t xml:space="preserve">مسألة في </w:t>
            </w:r>
            <w:r>
              <w:rPr>
                <w:rStyle w:val="IndexLink"/>
                <w:rtl w:val="true"/>
              </w:rPr>
              <w:t>(</w:t>
            </w:r>
            <w:r>
              <w:rPr>
                <w:rStyle w:val="IndexLink"/>
                <w:rtl w:val="true"/>
              </w:rPr>
              <w:t>طبقات النحويين</w:t>
            </w:r>
            <w:r>
              <w:rPr>
                <w:rStyle w:val="IndexLink"/>
                <w:rtl w:val="true"/>
              </w:rPr>
              <w:t xml:space="preserve">) </w:t>
            </w:r>
            <w:r>
              <w:rPr>
                <w:rStyle w:val="IndexLink"/>
                <w:rtl w:val="true"/>
              </w:rPr>
              <w:t>لأبي بكر الزبيدي</w:t>
            </w:r>
            <w:r>
              <w:rPr>
                <w:rStyle w:val="IndexLink"/>
                <w:rtl w:val="true"/>
              </w:rPr>
              <w:tab/>
            </w:r>
            <w:r>
              <w:rPr>
                <w:rStyle w:val="IndexLink"/>
              </w:rPr>
              <w:t>173</w:t>
            </w:r>
          </w:hyperlink>
        </w:p>
        <w:p>
          <w:pPr>
            <w:pStyle w:val="Contents3"/>
            <w:tabs>
              <w:tab w:val="clear" w:pos="8459"/>
              <w:tab w:val="right" w:pos="9026" w:leader="dot"/>
            </w:tabs>
            <w:rPr/>
          </w:pPr>
          <w:hyperlink w:anchor="__RefHeading___Toc555500_1588784861">
            <w:r>
              <w:rPr>
                <w:webHidden/>
                <w:rStyle w:val="IndexLink"/>
                <w:rtl w:val="true"/>
              </w:rPr>
              <w:t>مناظرة بين ابن ولآد وبين ابن النحاس</w:t>
            </w:r>
            <w:r>
              <w:rPr>
                <w:rStyle w:val="IndexLink"/>
                <w:rtl w:val="true"/>
              </w:rPr>
              <w:tab/>
            </w:r>
            <w:r>
              <w:rPr>
                <w:rStyle w:val="IndexLink"/>
              </w:rPr>
              <w:t>175</w:t>
            </w:r>
          </w:hyperlink>
        </w:p>
        <w:p>
          <w:pPr>
            <w:pStyle w:val="Contents3"/>
            <w:tabs>
              <w:tab w:val="clear" w:pos="8459"/>
              <w:tab w:val="right" w:pos="9026" w:leader="dot"/>
            </w:tabs>
            <w:rPr/>
          </w:pPr>
          <w:hyperlink w:anchor="__RefHeading___Toc555502_1588784861">
            <w:r>
              <w:rPr>
                <w:webHidden/>
                <w:rStyle w:val="IndexLink"/>
                <w:rtl w:val="true"/>
              </w:rPr>
              <w:t>القول في فاضت نفسه وفاظت</w:t>
            </w:r>
            <w:r>
              <w:rPr>
                <w:rStyle w:val="IndexLink"/>
                <w:rtl w:val="true"/>
              </w:rPr>
              <w:tab/>
            </w:r>
            <w:r>
              <w:rPr>
                <w:rStyle w:val="IndexLink"/>
              </w:rPr>
              <w:t>177</w:t>
            </w:r>
          </w:hyperlink>
        </w:p>
        <w:p>
          <w:pPr>
            <w:pStyle w:val="Contents3"/>
            <w:tabs>
              <w:tab w:val="clear" w:pos="8459"/>
              <w:tab w:val="right" w:pos="9026" w:leader="dot"/>
            </w:tabs>
            <w:rPr/>
          </w:pPr>
          <w:hyperlink w:anchor="__RefHeading___Toc555504_1588784861">
            <w:r>
              <w:rPr>
                <w:webHidden/>
                <w:rStyle w:val="IndexLink"/>
                <w:rtl w:val="true"/>
              </w:rPr>
              <w:t>المسائل التي جرت بين السهيليّ وابن خروف رحمهما الله تعالى</w:t>
            </w:r>
            <w:r>
              <w:rPr>
                <w:rStyle w:val="IndexLink"/>
                <w:rtl w:val="true"/>
              </w:rPr>
              <w:tab/>
            </w:r>
            <w:r>
              <w:rPr>
                <w:rStyle w:val="IndexLink"/>
              </w:rPr>
              <w:t>179</w:t>
            </w:r>
          </w:hyperlink>
        </w:p>
        <w:p>
          <w:pPr>
            <w:pStyle w:val="Contents4"/>
            <w:tabs>
              <w:tab w:val="clear" w:pos="8176"/>
              <w:tab w:val="right" w:pos="9026" w:leader="dot"/>
            </w:tabs>
            <w:rPr/>
          </w:pPr>
          <w:hyperlink w:anchor="__RefHeading___Toc555506_1588784861">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555508_1588784861">
            <w:r>
              <w:rPr>
                <w:webHidden/>
                <w:rStyle w:val="IndexLink"/>
                <w:rtl w:val="true"/>
              </w:rPr>
              <w:t xml:space="preserve">مسألة </w:t>
            </w:r>
            <w:r>
              <w:rPr>
                <w:rStyle w:val="IndexLink"/>
                <w:rtl w:val="true"/>
              </w:rPr>
              <w:t xml:space="preserve">: </w:t>
            </w:r>
            <w:r>
              <w:rPr>
                <w:rStyle w:val="IndexLink"/>
                <w:rtl w:val="true"/>
              </w:rPr>
              <w:t>مناظرة بين ابن خروف والسهيلي</w:t>
            </w:r>
            <w:r>
              <w:rPr>
                <w:rStyle w:val="IndexLink"/>
                <w:rtl w:val="true"/>
              </w:rPr>
              <w:tab/>
            </w:r>
            <w:r>
              <w:rPr>
                <w:rStyle w:val="IndexLink"/>
              </w:rPr>
              <w:t>184</w:t>
            </w:r>
          </w:hyperlink>
        </w:p>
        <w:p>
          <w:pPr>
            <w:pStyle w:val="Contents4"/>
            <w:tabs>
              <w:tab w:val="clear" w:pos="8176"/>
              <w:tab w:val="right" w:pos="9026" w:leader="dot"/>
            </w:tabs>
            <w:rPr/>
          </w:pPr>
          <w:hyperlink w:anchor="__RefHeading___Toc555510_1588784861">
            <w:r>
              <w:rPr>
                <w:webHidden/>
                <w:rStyle w:val="IndexLink"/>
                <w:rtl w:val="true"/>
              </w:rPr>
              <w:t xml:space="preserve">مسألة </w:t>
            </w:r>
            <w:r>
              <w:rPr>
                <w:rStyle w:val="IndexLink"/>
                <w:rtl w:val="true"/>
              </w:rPr>
              <w:t xml:space="preserve">: </w:t>
            </w:r>
            <w:r>
              <w:rPr>
                <w:rStyle w:val="IndexLink"/>
                <w:rtl w:val="true"/>
              </w:rPr>
              <w:t>بين السهيلي وابن خروف</w:t>
            </w:r>
            <w:r>
              <w:rPr>
                <w:rStyle w:val="IndexLink"/>
                <w:rtl w:val="true"/>
              </w:rPr>
              <w:tab/>
            </w:r>
            <w:r>
              <w:rPr>
                <w:rStyle w:val="IndexLink"/>
              </w:rPr>
              <w:t>185</w:t>
            </w:r>
          </w:hyperlink>
        </w:p>
        <w:p>
          <w:pPr>
            <w:pStyle w:val="Contents3"/>
            <w:tabs>
              <w:tab w:val="clear" w:pos="8459"/>
              <w:tab w:val="right" w:pos="9026" w:leader="dot"/>
            </w:tabs>
            <w:rPr/>
          </w:pPr>
          <w:hyperlink w:anchor="__RefHeading___Toc555512_1588784861">
            <w:r>
              <w:rPr>
                <w:webHidden/>
                <w:rStyle w:val="IndexLink"/>
                <w:rtl w:val="true"/>
              </w:rPr>
              <w:t xml:space="preserve">مسألة </w:t>
            </w:r>
            <w:r>
              <w:rPr>
                <w:rStyle w:val="IndexLink"/>
                <w:rtl w:val="true"/>
              </w:rPr>
              <w:t xml:space="preserve">: </w:t>
            </w:r>
            <w:r>
              <w:rPr>
                <w:rStyle w:val="IndexLink"/>
                <w:rtl w:val="true"/>
              </w:rPr>
              <w:t>لابن العريف يبلغ وجوه إعرابها أكثر من ألفي ألف وجه</w:t>
            </w:r>
            <w:r>
              <w:rPr>
                <w:rStyle w:val="IndexLink"/>
                <w:rtl w:val="true"/>
              </w:rPr>
              <w:tab/>
            </w:r>
            <w:r>
              <w:rPr>
                <w:rStyle w:val="IndexLink"/>
              </w:rPr>
              <w:t>185</w:t>
            </w:r>
          </w:hyperlink>
        </w:p>
        <w:p>
          <w:pPr>
            <w:pStyle w:val="Contents3"/>
            <w:tabs>
              <w:tab w:val="clear" w:pos="8459"/>
              <w:tab w:val="right" w:pos="9026" w:leader="dot"/>
            </w:tabs>
            <w:rPr/>
          </w:pPr>
          <w:hyperlink w:anchor="__RefHeading___Toc555514_1588784861">
            <w:r>
              <w:rPr>
                <w:webHidden/>
                <w:rStyle w:val="IndexLink"/>
                <w:rtl w:val="true"/>
              </w:rPr>
              <w:t>رأي نحويّ لابن الصائغ</w:t>
            </w:r>
            <w:r>
              <w:rPr>
                <w:rStyle w:val="IndexLink"/>
                <w:rtl w:val="true"/>
              </w:rPr>
              <w:tab/>
            </w:r>
            <w:r>
              <w:rPr>
                <w:rStyle w:val="IndexLink"/>
              </w:rPr>
              <w:t>207</w:t>
            </w:r>
          </w:hyperlink>
        </w:p>
        <w:p>
          <w:pPr>
            <w:pStyle w:val="Contents3"/>
            <w:tabs>
              <w:tab w:val="clear" w:pos="8459"/>
              <w:tab w:val="right" w:pos="9026" w:leader="dot"/>
            </w:tabs>
            <w:rPr/>
          </w:pPr>
          <w:hyperlink w:anchor="__RefHeading___Toc555516_1588784861">
            <w:r>
              <w:rPr>
                <w:webHidden/>
                <w:rStyle w:val="IndexLink"/>
                <w:rtl w:val="true"/>
              </w:rPr>
              <w:t>قال الشيخ تاج الدين بن مكتوم في تذكرته ومن خطّه نقلت</w:t>
            </w:r>
            <w:r>
              <w:rPr>
                <w:rStyle w:val="IndexLink"/>
                <w:rtl w:val="true"/>
              </w:rPr>
              <w:tab/>
            </w:r>
            <w:r>
              <w:rPr>
                <w:rStyle w:val="IndexLink"/>
              </w:rPr>
              <w:t>212</w:t>
            </w:r>
          </w:hyperlink>
        </w:p>
        <w:p>
          <w:pPr>
            <w:pStyle w:val="Contents3"/>
            <w:tabs>
              <w:tab w:val="clear" w:pos="8459"/>
              <w:tab w:val="right" w:pos="9026" w:leader="dot"/>
            </w:tabs>
            <w:rPr/>
          </w:pPr>
          <w:hyperlink w:anchor="__RefHeading___Toc555518_1588784861">
            <w:r>
              <w:rPr>
                <w:webHidden/>
                <w:rStyle w:val="IndexLink"/>
                <w:rtl w:val="true"/>
              </w:rPr>
              <w:t xml:space="preserve">عود الضمير في </w:t>
            </w:r>
            <w:r>
              <w:rPr>
                <w:rStyle w:val="IndexLink"/>
                <w:rtl w:val="true"/>
              </w:rPr>
              <w:t>(</w:t>
            </w:r>
            <w:r>
              <w:rPr>
                <w:rStyle w:val="IndexLink"/>
                <w:rtl w:val="true"/>
              </w:rPr>
              <w:t>لكن</w:t>
            </w:r>
            <w:r>
              <w:rPr>
                <w:rStyle w:val="IndexLink"/>
                <w:rtl w:val="true"/>
              </w:rPr>
              <w:t xml:space="preserve">) </w:t>
            </w:r>
            <w:r>
              <w:rPr>
                <w:rStyle w:val="IndexLink"/>
                <w:rtl w:val="true"/>
              </w:rPr>
              <w:t xml:space="preserve">في قول الحسن البصري </w:t>
            </w:r>
            <w:r>
              <w:rPr>
                <w:rStyle w:val="IndexLink"/>
                <w:rtl w:val="true"/>
              </w:rPr>
              <w:t>(</w:t>
            </w:r>
            <w:r>
              <w:rPr>
                <w:rStyle w:val="IndexLink"/>
                <w:rtl w:val="true"/>
              </w:rPr>
              <w:t>كأنك بالدنيا لم تكن</w:t>
            </w:r>
            <w:r>
              <w:rPr>
                <w:rStyle w:val="IndexLink"/>
                <w:rtl w:val="true"/>
              </w:rPr>
              <w:t>)</w:t>
              <w:tab/>
            </w:r>
            <w:r>
              <w:rPr>
                <w:rStyle w:val="IndexLink"/>
              </w:rPr>
              <w:t>218</w:t>
            </w:r>
          </w:hyperlink>
        </w:p>
        <w:p>
          <w:pPr>
            <w:pStyle w:val="Contents3"/>
            <w:tabs>
              <w:tab w:val="clear" w:pos="8459"/>
              <w:tab w:val="right" w:pos="9026" w:leader="dot"/>
            </w:tabs>
            <w:rPr/>
          </w:pPr>
          <w:hyperlink w:anchor="__RefHeading___Toc555520_1588784861">
            <w:r>
              <w:rPr>
                <w:webHidden/>
                <w:rStyle w:val="IndexLink"/>
                <w:rtl w:val="true"/>
              </w:rPr>
              <w:t>مسألة لابن مكتوم في تذكرته</w:t>
            </w:r>
            <w:r>
              <w:rPr>
                <w:rStyle w:val="IndexLink"/>
                <w:rtl w:val="true"/>
              </w:rPr>
              <w:tab/>
            </w:r>
            <w:r>
              <w:rPr>
                <w:rStyle w:val="IndexLink"/>
              </w:rPr>
              <w:t>221</w:t>
            </w:r>
          </w:hyperlink>
        </w:p>
        <w:p>
          <w:pPr>
            <w:pStyle w:val="Contents3"/>
            <w:tabs>
              <w:tab w:val="clear" w:pos="8459"/>
              <w:tab w:val="right" w:pos="9026" w:leader="dot"/>
            </w:tabs>
            <w:rPr/>
          </w:pPr>
          <w:hyperlink w:anchor="__RefHeading___Toc555522_1588784861">
            <w:r>
              <w:rPr>
                <w:webHidden/>
                <w:rStyle w:val="IndexLink"/>
                <w:rtl w:val="true"/>
              </w:rPr>
              <w:t>مسألة نحوية للحريري</w:t>
            </w:r>
            <w:r>
              <w:rPr>
                <w:rStyle w:val="IndexLink"/>
                <w:rtl w:val="true"/>
              </w:rPr>
              <w:tab/>
            </w:r>
            <w:r>
              <w:rPr>
                <w:rStyle w:val="IndexLink"/>
              </w:rPr>
              <w:t>224</w:t>
            </w:r>
          </w:hyperlink>
        </w:p>
        <w:p>
          <w:pPr>
            <w:pStyle w:val="Contents3"/>
            <w:tabs>
              <w:tab w:val="clear" w:pos="8459"/>
              <w:tab w:val="right" w:pos="9026" w:leader="dot"/>
            </w:tabs>
            <w:rPr/>
          </w:pPr>
          <w:hyperlink w:anchor="__RefHeading___Toc555524_1588784861">
            <w:r>
              <w:rPr>
                <w:webHidden/>
                <w:rStyle w:val="IndexLink"/>
                <w:rtl w:val="true"/>
              </w:rPr>
              <w:t>مسائل جرت بين أبي جعفر بن النحاس وابن ولّاد</w:t>
            </w:r>
            <w:r>
              <w:rPr>
                <w:rStyle w:val="IndexLink"/>
                <w:rtl w:val="true"/>
              </w:rPr>
              <w:tab/>
            </w:r>
            <w:r>
              <w:rPr>
                <w:rStyle w:val="IndexLink"/>
              </w:rPr>
              <w:t>226</w:t>
            </w:r>
          </w:hyperlink>
        </w:p>
        <w:p>
          <w:pPr>
            <w:pStyle w:val="Contents3"/>
            <w:tabs>
              <w:tab w:val="clear" w:pos="8459"/>
              <w:tab w:val="right" w:pos="9026" w:leader="dot"/>
            </w:tabs>
            <w:rPr/>
          </w:pPr>
          <w:hyperlink w:anchor="__RefHeading___Toc555526_1588784861">
            <w:r>
              <w:rPr>
                <w:webHidden/>
                <w:rStyle w:val="IndexLink"/>
                <w:rtl w:val="true"/>
              </w:rPr>
              <w:t>المسائل العشر المتبعات إلى الحشر</w:t>
            </w:r>
            <w:r>
              <w:rPr>
                <w:rStyle w:val="IndexLink"/>
                <w:rtl w:val="true"/>
              </w:rPr>
              <w:tab/>
            </w:r>
            <w:r>
              <w:rPr>
                <w:rStyle w:val="IndexLink"/>
              </w:rPr>
              <w:t>243</w:t>
            </w:r>
          </w:hyperlink>
        </w:p>
        <w:p>
          <w:pPr>
            <w:pStyle w:val="Contents3"/>
            <w:tabs>
              <w:tab w:val="clear" w:pos="8459"/>
              <w:tab w:val="right" w:pos="9026" w:leader="dot"/>
            </w:tabs>
            <w:rPr/>
          </w:pPr>
          <w:hyperlink w:anchor="__RefHeading___Toc555528_1588784861">
            <w:r>
              <w:rPr>
                <w:webHidden/>
                <w:rStyle w:val="IndexLink"/>
                <w:rtl w:val="true"/>
              </w:rPr>
              <w:t>من أبيات المعاني المشكلة الإعراب</w:t>
            </w:r>
            <w:r>
              <w:rPr>
                <w:rStyle w:val="IndexLink"/>
                <w:rtl w:val="true"/>
              </w:rPr>
              <w:tab/>
            </w:r>
            <w:r>
              <w:rPr>
                <w:rStyle w:val="IndexLink"/>
              </w:rPr>
              <w:t>264</w:t>
            </w:r>
          </w:hyperlink>
        </w:p>
        <w:p>
          <w:pPr>
            <w:pStyle w:val="Contents3"/>
            <w:tabs>
              <w:tab w:val="clear" w:pos="8459"/>
              <w:tab w:val="right" w:pos="9026" w:leader="dot"/>
            </w:tabs>
            <w:rPr/>
          </w:pPr>
          <w:hyperlink w:anchor="__RefHeading___Toc555530_1588784861">
            <w:r>
              <w:rPr>
                <w:webHidden/>
                <w:rStyle w:val="IndexLink"/>
                <w:rtl w:val="true"/>
              </w:rPr>
              <w:t xml:space="preserve">الكلام في قوله تعالى </w:t>
            </w:r>
            <w:r>
              <w:rPr>
                <w:rStyle w:val="IndexLink"/>
                <w:rtl w:val="true"/>
              </w:rPr>
              <w:t>: (</w:t>
            </w:r>
            <w:r>
              <w:rPr>
                <w:rStyle w:val="IndexLink"/>
                <w:rtl w:val="true"/>
              </w:rPr>
              <w:t>وَرُوحٌ مِنْهُ</w:t>
            </w:r>
            <w:r>
              <w:rPr>
                <w:rStyle w:val="IndexLink"/>
                <w:rtl w:val="true"/>
              </w:rPr>
              <w:t>)</w:t>
              <w:tab/>
            </w:r>
            <w:r>
              <w:rPr>
                <w:rStyle w:val="IndexLink"/>
              </w:rPr>
              <w:t>264</w:t>
            </w:r>
          </w:hyperlink>
        </w:p>
        <w:p>
          <w:pPr>
            <w:pStyle w:val="Contents3"/>
            <w:tabs>
              <w:tab w:val="clear" w:pos="8459"/>
              <w:tab w:val="right" w:pos="9026" w:leader="dot"/>
            </w:tabs>
            <w:rPr/>
          </w:pPr>
          <w:hyperlink w:anchor="__RefHeading___Toc555532_1588784861">
            <w:r>
              <w:rPr>
                <w:webHidden/>
                <w:rStyle w:val="IndexLink"/>
                <w:rtl w:val="true"/>
              </w:rPr>
              <w:t>من مراسلات الشيخ ضياء الدين أبي العباس</w:t>
            </w:r>
            <w:r>
              <w:rPr>
                <w:rStyle w:val="IndexLink"/>
                <w:rtl w:val="true"/>
              </w:rPr>
              <w:tab/>
            </w:r>
            <w:r>
              <w:rPr>
                <w:rStyle w:val="IndexLink"/>
              </w:rPr>
              <w:t>265</w:t>
            </w:r>
          </w:hyperlink>
        </w:p>
        <w:p>
          <w:pPr>
            <w:pStyle w:val="Contents3"/>
            <w:tabs>
              <w:tab w:val="clear" w:pos="8459"/>
              <w:tab w:val="right" w:pos="9026" w:leader="dot"/>
            </w:tabs>
            <w:rPr/>
          </w:pPr>
          <w:hyperlink w:anchor="__RefHeading___Toc555534_1588784861">
            <w:r>
              <w:rPr>
                <w:webHidden/>
                <w:rStyle w:val="IndexLink"/>
                <w:rtl w:val="true"/>
              </w:rPr>
              <w:t>ما اختلف فيه من شعر أبي القاسم الحريري</w:t>
            </w:r>
            <w:r>
              <w:rPr>
                <w:rStyle w:val="IndexLink"/>
                <w:rtl w:val="true"/>
              </w:rPr>
              <w:tab/>
            </w:r>
            <w:r>
              <w:rPr>
                <w:rStyle w:val="IndexLink"/>
              </w:rPr>
              <w:t>266</w:t>
            </w:r>
          </w:hyperlink>
        </w:p>
        <w:p>
          <w:pPr>
            <w:pStyle w:val="Contents3"/>
            <w:tabs>
              <w:tab w:val="clear" w:pos="8459"/>
              <w:tab w:val="right" w:pos="9026" w:leader="dot"/>
            </w:tabs>
            <w:rPr/>
          </w:pPr>
          <w:hyperlink w:anchor="__RefHeading___Toc555536_1588784861">
            <w:r>
              <w:rPr>
                <w:webHidden/>
                <w:rStyle w:val="IndexLink"/>
                <w:rtl w:val="true"/>
              </w:rPr>
              <w:t>من الفوائد المتعلّقة بالمقامات</w:t>
            </w:r>
            <w:r>
              <w:rPr>
                <w:rStyle w:val="IndexLink"/>
                <w:rtl w:val="true"/>
              </w:rPr>
              <w:tab/>
            </w:r>
            <w:r>
              <w:rPr>
                <w:rStyle w:val="IndexLink"/>
              </w:rPr>
              <w:t>267</w:t>
            </w:r>
          </w:hyperlink>
        </w:p>
        <w:p>
          <w:pPr>
            <w:pStyle w:val="Contents3"/>
            <w:tabs>
              <w:tab w:val="clear" w:pos="8459"/>
              <w:tab w:val="right" w:pos="9026" w:leader="dot"/>
            </w:tabs>
            <w:rPr/>
          </w:pPr>
          <w:hyperlink w:anchor="__RefHeading___Toc555538_1588784861">
            <w:r>
              <w:rPr>
                <w:webHidden/>
                <w:rStyle w:val="IndexLink"/>
                <w:rtl w:val="true"/>
              </w:rPr>
              <w:t>من الفتاوى النحوية لابن هشام</w:t>
            </w:r>
            <w:r>
              <w:rPr>
                <w:rStyle w:val="IndexLink"/>
                <w:rtl w:val="true"/>
              </w:rPr>
              <w:tab/>
            </w:r>
            <w:r>
              <w:rPr>
                <w:rStyle w:val="IndexLink"/>
              </w:rPr>
              <w:t>268</w:t>
            </w:r>
          </w:hyperlink>
        </w:p>
        <w:p>
          <w:pPr>
            <w:pStyle w:val="Contents3"/>
            <w:tabs>
              <w:tab w:val="clear" w:pos="8459"/>
              <w:tab w:val="right" w:pos="9026" w:leader="dot"/>
            </w:tabs>
            <w:rPr/>
          </w:pPr>
          <w:hyperlink w:anchor="__RefHeading___Toc555540_1588784861">
            <w:r>
              <w:rPr>
                <w:webHidden/>
                <w:rStyle w:val="IndexLink"/>
                <w:rtl w:val="true"/>
              </w:rPr>
              <w:t xml:space="preserve">رأي في قولهم </w:t>
            </w:r>
            <w:r>
              <w:rPr>
                <w:rStyle w:val="IndexLink"/>
                <w:rtl w:val="true"/>
              </w:rPr>
              <w:t xml:space="preserve">: </w:t>
            </w:r>
            <w:r>
              <w:rPr>
                <w:rStyle w:val="IndexLink"/>
                <w:rtl w:val="true"/>
              </w:rPr>
              <w:t>الإعراب لغة البيان</w:t>
            </w:r>
            <w:r>
              <w:rPr>
                <w:rStyle w:val="IndexLink"/>
                <w:rtl w:val="true"/>
              </w:rPr>
              <w:tab/>
            </w:r>
            <w:r>
              <w:rPr>
                <w:rStyle w:val="IndexLink"/>
              </w:rPr>
              <w:t>274</w:t>
            </w:r>
          </w:hyperlink>
        </w:p>
        <w:p>
          <w:pPr>
            <w:pStyle w:val="Contents3"/>
            <w:tabs>
              <w:tab w:val="clear" w:pos="8459"/>
              <w:tab w:val="right" w:pos="9026" w:leader="dot"/>
            </w:tabs>
            <w:rPr/>
          </w:pPr>
          <w:hyperlink w:anchor="__RefHeading___Toc555542_1588784861">
            <w:r>
              <w:rPr>
                <w:webHidden/>
                <w:rStyle w:val="IndexLink"/>
                <w:rtl w:val="true"/>
              </w:rPr>
              <w:t>الكلام في قوله يجوز كذا خلافا لفلان</w:t>
            </w:r>
            <w:r>
              <w:rPr>
                <w:rStyle w:val="IndexLink"/>
                <w:rtl w:val="true"/>
              </w:rPr>
              <w:tab/>
            </w:r>
            <w:r>
              <w:rPr>
                <w:rStyle w:val="IndexLink"/>
              </w:rPr>
              <w:t>278</w:t>
            </w:r>
          </w:hyperlink>
        </w:p>
        <w:p>
          <w:pPr>
            <w:pStyle w:val="Contents3"/>
            <w:tabs>
              <w:tab w:val="clear" w:pos="8459"/>
              <w:tab w:val="right" w:pos="9026" w:leader="dot"/>
            </w:tabs>
            <w:rPr/>
          </w:pPr>
          <w:hyperlink w:anchor="__RefHeading___Toc555544_1588784861">
            <w:r>
              <w:rPr>
                <w:webHidden/>
                <w:rStyle w:val="IndexLink"/>
                <w:rtl w:val="true"/>
              </w:rPr>
              <w:t xml:space="preserve">الكلام في </w:t>
            </w:r>
            <w:r>
              <w:rPr>
                <w:rStyle w:val="IndexLink"/>
                <w:rtl w:val="true"/>
              </w:rPr>
              <w:t>(</w:t>
            </w:r>
            <w:r>
              <w:rPr>
                <w:rStyle w:val="IndexLink"/>
                <w:rtl w:val="true"/>
              </w:rPr>
              <w:t>هلمّ جرّا</w:t>
            </w:r>
            <w:r>
              <w:rPr>
                <w:rStyle w:val="IndexLink"/>
                <w:rtl w:val="true"/>
              </w:rPr>
              <w:t>)</w:t>
              <w:tab/>
            </w:r>
            <w:r>
              <w:rPr>
                <w:rStyle w:val="IndexLink"/>
              </w:rPr>
              <w:t>280</w:t>
            </w:r>
          </w:hyperlink>
        </w:p>
        <w:p>
          <w:pPr>
            <w:pStyle w:val="Contents3"/>
            <w:tabs>
              <w:tab w:val="clear" w:pos="8459"/>
              <w:tab w:val="right" w:pos="9026" w:leader="dot"/>
            </w:tabs>
            <w:rPr/>
          </w:pPr>
          <w:hyperlink w:anchor="__RefHeading___Toc555546_1588784861">
            <w:r>
              <w:rPr>
                <w:webHidden/>
                <w:rStyle w:val="IndexLink"/>
                <w:rtl w:val="true"/>
              </w:rPr>
              <w:t xml:space="preserve">إعراب قوله صلّى الله عليه وسلّم </w:t>
            </w:r>
            <w:r>
              <w:rPr>
                <w:rStyle w:val="IndexLink"/>
                <w:rtl w:val="true"/>
              </w:rPr>
              <w:t xml:space="preserve">: </w:t>
            </w:r>
            <w:r>
              <w:rPr>
                <w:rStyle w:val="IndexLink"/>
                <w:rtl w:val="true"/>
              </w:rPr>
              <w:t>كلمتان خفيفتان</w:t>
            </w:r>
            <w:r>
              <w:rPr>
                <w:rStyle w:val="IndexLink"/>
                <w:rtl w:val="true"/>
              </w:rPr>
              <w:t>...</w:t>
              <w:tab/>
            </w:r>
            <w:r>
              <w:rPr>
                <w:rStyle w:val="IndexLink"/>
              </w:rPr>
              <w:t>284</w:t>
            </w:r>
          </w:hyperlink>
        </w:p>
        <w:p>
          <w:pPr>
            <w:pStyle w:val="Contents3"/>
            <w:tabs>
              <w:tab w:val="clear" w:pos="8459"/>
              <w:tab w:val="right" w:pos="9026" w:leader="dot"/>
            </w:tabs>
            <w:rPr/>
          </w:pPr>
          <w:hyperlink w:anchor="__RefHeading___Toc555548_1588784861">
            <w:r>
              <w:rPr>
                <w:webHidden/>
                <w:rStyle w:val="IndexLink"/>
                <w:rtl w:val="true"/>
              </w:rPr>
              <w:t>بحث في النفي والإثبات عند تعارضهما</w:t>
            </w:r>
            <w:r>
              <w:rPr>
                <w:rStyle w:val="IndexLink"/>
                <w:rtl w:val="true"/>
              </w:rPr>
              <w:tab/>
            </w:r>
            <w:r>
              <w:rPr>
                <w:rStyle w:val="IndexLink"/>
              </w:rPr>
              <w:t>289</w:t>
            </w:r>
          </w:hyperlink>
        </w:p>
        <w:p>
          <w:pPr>
            <w:pStyle w:val="Contents3"/>
            <w:tabs>
              <w:tab w:val="clear" w:pos="8459"/>
              <w:tab w:val="right" w:pos="9026" w:leader="dot"/>
            </w:tabs>
            <w:rPr/>
          </w:pPr>
          <w:hyperlink w:anchor="__RefHeading___Toc555550_1588784861">
            <w:r>
              <w:rPr>
                <w:webHidden/>
                <w:rStyle w:val="IndexLink"/>
                <w:rtl w:val="true"/>
              </w:rPr>
              <w:t>فوائد نحويّة من معجم الأدباء لياقوت الحموي</w:t>
            </w:r>
            <w:r>
              <w:rPr>
                <w:rStyle w:val="IndexLink"/>
                <w:rtl w:val="true"/>
              </w:rPr>
              <w:tab/>
            </w:r>
            <w:r>
              <w:rPr>
                <w:rStyle w:val="IndexLink"/>
              </w:rPr>
              <w:t>292</w:t>
            </w:r>
          </w:hyperlink>
        </w:p>
        <w:p>
          <w:pPr>
            <w:pStyle w:val="Contents3"/>
            <w:tabs>
              <w:tab w:val="clear" w:pos="8459"/>
              <w:tab w:val="right" w:pos="9026" w:leader="dot"/>
            </w:tabs>
            <w:rPr/>
          </w:pPr>
          <w:hyperlink w:anchor="__RefHeading___Toc555552_1588784861">
            <w:r>
              <w:rPr>
                <w:webHidden/>
                <w:rStyle w:val="IndexLink"/>
                <w:rtl w:val="true"/>
              </w:rPr>
              <w:t xml:space="preserve">مناظرات ذكرها أبو بكر الزبيدي في </w:t>
            </w:r>
            <w:r>
              <w:rPr>
                <w:rStyle w:val="IndexLink"/>
                <w:rtl w:val="true"/>
              </w:rPr>
              <w:t>(</w:t>
            </w:r>
            <w:r>
              <w:rPr>
                <w:rStyle w:val="IndexLink"/>
                <w:rtl w:val="true"/>
              </w:rPr>
              <w:t>طبقات النحاة</w:t>
            </w:r>
            <w:r>
              <w:rPr>
                <w:rStyle w:val="IndexLink"/>
                <w:rtl w:val="true"/>
              </w:rPr>
              <w:t>)</w:t>
              <w:tab/>
            </w:r>
            <w:r>
              <w:rPr>
                <w:rStyle w:val="IndexLink"/>
              </w:rPr>
              <w:t>305</w:t>
            </w:r>
          </w:hyperlink>
        </w:p>
        <w:p>
          <w:pPr>
            <w:pStyle w:val="Contents3"/>
            <w:tabs>
              <w:tab w:val="clear" w:pos="8459"/>
              <w:tab w:val="right" w:pos="9026" w:leader="dot"/>
            </w:tabs>
            <w:rPr/>
          </w:pPr>
          <w:hyperlink w:anchor="__RefHeading___Toc555554_1588784861">
            <w:r>
              <w:rPr>
                <w:webHidden/>
                <w:rStyle w:val="IndexLink"/>
                <w:rtl w:val="true"/>
              </w:rPr>
              <w:t>ما ذكره أبو الطيب اللغوي في مراتب النحويين من مسائل</w:t>
            </w:r>
            <w:r>
              <w:rPr>
                <w:rStyle w:val="IndexLink"/>
                <w:rtl w:val="true"/>
              </w:rPr>
              <w:tab/>
            </w:r>
            <w:r>
              <w:rPr>
                <w:rStyle w:val="IndexLink"/>
              </w:rPr>
              <w:t>306</w:t>
            </w:r>
          </w:hyperlink>
        </w:p>
        <w:p>
          <w:pPr>
            <w:pStyle w:val="Contents2"/>
            <w:tabs>
              <w:tab w:val="clear" w:pos="8743"/>
              <w:tab w:val="right" w:pos="9026" w:leader="dot"/>
            </w:tabs>
            <w:rPr/>
          </w:pPr>
          <w:hyperlink w:anchor="__RefHeading___Toc555556_1588784861">
            <w:r>
              <w:rPr>
                <w:webHidden/>
                <w:rStyle w:val="IndexLink"/>
                <w:rtl w:val="true"/>
              </w:rPr>
              <w:t>فهرس الجزء الثالث</w:t>
            </w:r>
            <w:r>
              <w:rPr>
                <w:rStyle w:val="IndexLink"/>
                <w:rtl w:val="true"/>
              </w:rPr>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30_129514"/>
      <w:bookmarkStart w:id="1" w:name="pg14330_129514"/>
      <w:bookmarkEnd w:id="1"/>
    </w:p>
    <w:p>
      <w:pPr>
        <w:pStyle w:val="Heading2"/>
        <w:numPr>
          <w:ilvl w:val="1"/>
          <w:numId w:val="1"/>
        </w:numPr>
        <w:rPr/>
      </w:pPr>
      <w:bookmarkStart w:id="2" w:name="pg14330_129514"/>
      <w:bookmarkStart w:id="3" w:name="__RefHeading___Toc555288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 بن ابی‌بکر،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الاشباه و النظائر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الإمام جلال الدین عبدالرحمن بن أبی بکر السیوطی؛ وضع حواشیه غرید الشیخ</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عبدالرحمن‌بن ابی‌بکر،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غرید</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الأشباه و النظائر في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جلال‌الدين عبدالرحمن بن ابى‌بكر سيوطى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تصحيح غريد الشيخ، بررسى و بحث پيرامون مباحث نحوى براساس روش معمول در علم فقه مى‌باشد كه به زبان عربی و حدودا در نيمه اول قرن دهم هجرى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نويسنده از تأليف کتاب، آن بوده كه به روش كتب فقه، به بررسى و بحث پيرامون زبان عربى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از جمله مهم‌ترين آثار و مؤلفات نويسنده بوده كه اكثر مباحث نحوى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را مبنى بر هفت فن قرار داده و براى هر فنى، عنوان خاص و خطبه‌اى برگزيده است؛ به‌گونه‌ا‌ى كه هريك، صلاحيت آن را دارد كه كتابى مستقل به حساب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پاورقى‌ها، علاوه بر ذکر منابع، توضيحاتى توسط مصحح، پيرامون برخى كلمات و عبارات متن داده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5290_158878486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30_129516"/>
      <w:bookmarkStart w:id="8" w:name="pg14330_129516"/>
      <w:bookmarkEnd w:id="8"/>
    </w:p>
    <w:p>
      <w:pPr>
        <w:pStyle w:val="BookText"/>
        <w:rPr/>
      </w:pPr>
      <w:bookmarkStart w:id="9" w:name="pg14330_129516"/>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لموليه ، والصلاة والسّلام على نبيه محمد وآله وذويه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الفن الخامس من الأشباه والنظائر وهو فن الألغاز والأحاجي والمطارحات والممتحنات والمعاياة ، وهو منثور غير مرتب وسميته </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555292_1588784861"/>
      <w:bookmarkStart w:id="11" w:name="_Toc3"/>
      <w:bookmarkEnd w:id="10"/>
      <w:r>
        <w:rPr>
          <w:rtl w:val="true"/>
        </w:rPr>
        <w:t>الطراز في الألغاز</w:t>
      </w:r>
      <w:bookmarkEnd w:id="11"/>
    </w:p>
    <w:p>
      <w:pPr>
        <w:pStyle w:val="Heading3"/>
        <w:numPr>
          <w:ilvl w:val="2"/>
          <w:numId w:val="1"/>
        </w:numPr>
        <w:rPr/>
      </w:pPr>
      <w:bookmarkStart w:id="12" w:name="__RefHeading___Toc555294_1588784861"/>
      <w:bookmarkStart w:id="13" w:name="_Toc4"/>
      <w:bookmarkEnd w:id="12"/>
      <w:r>
        <w:rPr>
          <w:rtl w:val="true"/>
        </w:rPr>
        <w:t>اللغز النحوي قسمان</w:t>
      </w:r>
      <w:bookmarkEnd w:id="13"/>
    </w:p>
    <w:p>
      <w:pPr>
        <w:pStyle w:val="BookText"/>
        <w:rPr/>
      </w:pPr>
      <w:r>
        <w:rPr>
          <w:rFonts w:ascii="Amiri" w:hAnsi="Amiri" w:eastAsia="Amiri" w:cs="Amiri"/>
          <w:color w:val="111111"/>
          <w:sz w:val="28"/>
          <w:sz w:val="28"/>
          <w:szCs w:val="28"/>
          <w:rtl w:val="true"/>
          <w:lang w:bidi="ar-SA"/>
        </w:rPr>
        <w:t>قسم يطلب به تفسير المعنى وقسم يطلب به تفسير الإعراب</w:t>
      </w:r>
    </w:p>
    <w:p>
      <w:pPr>
        <w:pStyle w:val="BookText"/>
        <w:rPr/>
      </w:pPr>
      <w:r>
        <w:rPr>
          <w:rFonts w:ascii="Amiri" w:hAnsi="Amiri" w:eastAsia="Amiri" w:cs="Amiri"/>
          <w:color w:val="111111"/>
          <w:sz w:val="28"/>
          <w:sz w:val="28"/>
          <w:szCs w:val="28"/>
          <w:rtl w:val="true"/>
          <w:lang w:bidi="ar-SA"/>
        </w:rPr>
        <w:t xml:space="preserve">قال الشيخ جمال الدين بن هشام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موقظ الوسنان وموقد الأذهان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اعلم أن اللغز النحوي قسمان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يطلب به تفسير المعنى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يطلب به وجه الإعراب</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555296_1588784861"/>
      <w:bookmarkStart w:id="15" w:name="_Toc5"/>
      <w:bookmarkEnd w:id="14"/>
      <w:r>
        <w:rPr>
          <w:rtl w:val="true"/>
        </w:rPr>
        <w:t>بعض ألغاز الحريري</w:t>
      </w:r>
      <w:bookmarkEnd w:id="15"/>
    </w:p>
    <w:p>
      <w:pPr>
        <w:pStyle w:val="BookText"/>
        <w:rPr/>
      </w:pPr>
      <w:r>
        <w:rPr>
          <w:rFonts w:ascii="Amiri" w:hAnsi="Amiri" w:eastAsia="Amiri" w:cs="Amiri"/>
          <w:color w:val="111111"/>
          <w:sz w:val="28"/>
          <w:sz w:val="28"/>
          <w:szCs w:val="28"/>
          <w:rtl w:val="true"/>
          <w:lang w:bidi="ar-SA"/>
        </w:rPr>
        <w:t xml:space="preserve">ما يطلب به تفسير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كقول الحريريّ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العامل الذي يتّصل آخره بأوله ويعمل معكوسه مثل عمله؟ وتفسيره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النداء ، فإنه عامل النصب في المنادى ، وهو حرفان ، فآخره متّصل بأوله ، ومعكوسه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منصوب أبدا على الظرف ، لا يخفضه سوى حرف؟</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عنده ، وأتيت من عنده لا يكون إلا منصوبا على الظرفية ، أو مخفوضا بمن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إلى عنده فخطأ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وقبل وبعد بمنزلة عند في ذلك ، فما وجه تخصيصك إياها؟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في أكثر اللغات ، فلا يظهر فيها نصب ، ولا 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مبنيّين كثيرا ، وذلك إذا قطعا عن الإضافة ، وإنّما تبين الألغاز والتمثيل بما يكون الحكم فيه ظاهرا</w:t>
      </w:r>
      <w:r>
        <w:rPr>
          <w:rFonts w:eastAsia="Amiri" w:cs="Amiri" w:ascii="Amiri" w:hAnsi="Amiri"/>
          <w:color w:val="111111"/>
          <w:sz w:val="28"/>
          <w:szCs w:val="28"/>
          <w:rtl w:val="true"/>
          <w:lang w:bidi="ar-SA"/>
        </w:rPr>
        <w:t xml:space="preserve">. </w:t>
      </w:r>
      <w:bookmarkStart w:id="16" w:name="pg14330_129517"/>
    </w:p>
    <w:p>
      <w:pPr>
        <w:pStyle w:val="BookText"/>
        <w:rPr/>
      </w:pPr>
      <w:bookmarkEnd w:id="16"/>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تلبس الذّكران براقع النسوان ، وتبرز ربّات الحجال بعمائم الرجال؟</w:t>
      </w:r>
    </w:p>
    <w:p>
      <w:pPr>
        <w:pStyle w:val="BookText"/>
        <w:rPr/>
      </w:pPr>
      <w:r>
        <w:rPr>
          <w:rFonts w:ascii="Amiri" w:hAnsi="Amiri" w:eastAsia="Amiri" w:cs="Amiri"/>
          <w:color w:val="111111"/>
          <w:sz w:val="28"/>
          <w:sz w:val="28"/>
          <w:szCs w:val="28"/>
          <w:rtl w:val="true"/>
          <w:lang w:bidi="ar-SA"/>
        </w:rPr>
        <w:t>وجوابه باب العدد من الثلاثة إلى العشرة ، تثبت التاء فيه في المذكّر ، وتحذف في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يطلب به تفسير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يطلب فيه تفسير الإعراب وتوجيهه ، لا بيان المعنى 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 سلمان أبو هاشما</w:t>
      </w:r>
    </w:p>
    <w:p>
      <w:pPr>
        <w:pStyle w:val="BookText"/>
        <w:rPr/>
      </w:pPr>
      <w:r>
        <w:rPr>
          <w:rFonts w:ascii="Amiri" w:hAnsi="Amiri" w:eastAsia="Amiri" w:cs="Amiri"/>
          <w:color w:val="111111"/>
          <w:sz w:val="28"/>
          <w:sz w:val="28"/>
          <w:szCs w:val="28"/>
          <w:rtl w:val="true"/>
          <w:lang w:bidi="ar-SA"/>
        </w:rPr>
        <w:t>فقد غدا سيّدها الحارث</w:t>
      </w:r>
    </w:p>
    <w:p>
      <w:pPr>
        <w:pStyle w:val="BookText"/>
        <w:rPr/>
      </w:pPr>
      <w:r>
        <w:rPr>
          <w:rFonts w:ascii="Amiri" w:hAnsi="Amiri" w:eastAsia="Amiri" w:cs="Amiri"/>
          <w:color w:val="111111"/>
          <w:sz w:val="28"/>
          <w:sz w:val="28"/>
          <w:szCs w:val="28"/>
          <w:rtl w:val="true"/>
          <w:lang w:bidi="ar-SA"/>
        </w:rPr>
        <w:t xml:space="preserve">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فعل ماض ، كسلمان جارّ ومجرور وعلامة الجرّ الفتح لأنه لا ينصرف ، وإنما أفردت الكاف في الخطّ ليتأتّى الإلغاز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فاعل جاء ، والضمير لامرأة قد عرفت من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فعل أمر من شام البرق يشيمه ، ونونه للتوكيد كتبت بالألف على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سيّدها نصب بشم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سيّدها ، والحارث فاعل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لغز لابن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يحاجى بها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مجرور لا يصحّ أن يعطف عليه اسم مجرور ، أعدت الجارّ أم لم تعده ، وهو الضمير المجرور بلولا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 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في محلّ الجرّ لأنه لا يعطف على الضمير المجرور ، من غير إعادة الجارّ هنا ، لأن لو لا لا تجرّ الظاهر ، فلو أعيدت لم تعمل الجرّ ، بل يحكم للمعطوف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لها بحكم الحروف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والزائدة لا تقدح في كون الاسم مجرّدا من العوامل اللفظية ، فكذا ما أشبه الزائد</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555298_1588784861"/>
      <w:bookmarkStart w:id="18" w:name="_Toc6"/>
      <w:bookmarkEnd w:id="17"/>
      <w:r>
        <w:rPr>
          <w:rtl w:val="true"/>
        </w:rPr>
        <w:t>ذكر بقية ألغاز الحريريّ التي ذكرها في مقاماته</w:t>
      </w:r>
      <w:bookmarkEnd w:id="18"/>
    </w:p>
    <w:p>
      <w:p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كلمة إن شئتم هي حرف محبوب ، أو اسم لما فيه حرف حلوب؟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اسم يتردّد بين فرد حازم وجمع ملازم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هاء إذا التحقت أماطت الثّقل ، وأطلقت المعتقل؟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تدخل السين فتعزل العامل من غير أن تجامل؟</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مضاف أخلّ من عرى الإضافة بعروة ، واختلف حكمه بين مساء وغدوة؟</w:t>
      </w:r>
      <w:r>
        <w:rPr>
          <w:rFonts w:eastAsia="Amiri" w:cs="Amiri" w:ascii="Amiri" w:hAnsi="Amiri"/>
          <w:color w:val="111111"/>
          <w:sz w:val="28"/>
          <w:szCs w:val="28"/>
          <w:rtl w:val="true"/>
          <w:lang w:bidi="ar-SA"/>
        </w:rPr>
        <w:t xml:space="preserve">. </w:t>
      </w:r>
      <w:bookmarkStart w:id="19" w:name="pg14330_129518"/>
    </w:p>
    <w:p>
      <w:pPr>
        <w:pStyle w:val="BookText"/>
        <w:rPr/>
      </w:pPr>
      <w:bookmarkEnd w:id="1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عامل نائبه أرحب منه وكرا ، وأعظم مكرا ، وأكثر لله تعالى ذكرا؟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يجب حفظ المراتب على المضروب والضارب؟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اسم لا يفهم إلّا باستضافة كلمتين ، أو الاقتصار منه على حرفين ، وفي وضعه الأول التزام ، وفي الثاني إلزام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وصف إذا أردف بالنون نقص من العيون وقوّم بالدون ، وخرج من الزبون وتعرّض للهون؟</w:t>
      </w:r>
    </w:p>
    <w:p>
      <w:pPr>
        <w:pStyle w:val="BookText"/>
        <w:rPr/>
      </w:pPr>
      <w:r>
        <w:rPr>
          <w:rFonts w:ascii="Amiri" w:hAnsi="Amiri" w:eastAsia="Amiri" w:cs="Amiri"/>
          <w:color w:val="111111"/>
          <w:sz w:val="28"/>
          <w:sz w:val="28"/>
          <w:szCs w:val="28"/>
          <w:rtl w:val="true"/>
          <w:lang w:bidi="ar-SA"/>
        </w:rPr>
        <w:t xml:space="preserve">أراد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سراويل ، وبالثالث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التأنيث الداخلة على الجمع المتناهي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زنادقة ، وصياقلة ، وتبابعة ، وبالرابع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إن المخففة من الثقيلة ، وبالخامس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 ، وبالسادس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القسم ونائبه الواو ، وبالسابع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موسى عيسى ، وبالأخير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 ، تدخل عليه النون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ضيفن ، وهو الطفيليّ</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555300_1588784861"/>
      <w:bookmarkStart w:id="21" w:name="_Toc7"/>
      <w:bookmarkEnd w:id="20"/>
      <w:r>
        <w:rPr>
          <w:rtl w:val="true"/>
        </w:rPr>
        <w:t>أحاجي الزمخشريّ</w:t>
      </w:r>
      <w:bookmarkEnd w:id="21"/>
    </w:p>
    <w:p>
      <w:pPr>
        <w:pStyle w:val="BookText"/>
        <w:rPr/>
      </w:pPr>
      <w:r>
        <w:rPr>
          <w:rFonts w:ascii="Amiri" w:hAnsi="Amiri" w:eastAsia="Amiri" w:cs="Amiri"/>
          <w:color w:val="111111"/>
          <w:sz w:val="28"/>
          <w:sz w:val="28"/>
          <w:szCs w:val="28"/>
          <w:rtl w:val="true"/>
          <w:lang w:bidi="ar-SA"/>
        </w:rPr>
        <w:t xml:space="preserve">وللزمخشريّ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منثور ، وشرحه الشيخ علم الدين السخاويّ بشرح سمّاه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تنوير الدياجي في تفسير الأحاجي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وأتبعه بأحاجي له 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ألخّص الجميع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فاعل جمع على فعلة ، وفعيل جمع على 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باب قاض وداع ، والثاني نحو سريّ وسراة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تنوين يجامع لام التعريف ، وليس إدخاله على الفعل من التحريف ، هو تنوين الترنّم والغالي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واحد من الأسماء ثنّي مجموعا بالألف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موحد </w:t>
      </w:r>
      <w:r>
        <w:rPr>
          <w:rStyle w:val="FootnoteAnchor"/>
          <w:rtl w:val="true"/>
        </w:rPr>
        <w:footnoteReference w:id="6"/>
      </w:r>
      <w:r>
        <w:rPr>
          <w:rFonts w:ascii="Amiri" w:hAnsi="Amiri" w:eastAsia="Amiri" w:cs="Amiri"/>
          <w:color w:val="111111"/>
          <w:sz w:val="28"/>
          <w:sz w:val="28"/>
          <w:szCs w:val="28"/>
          <w:rtl w:val="true"/>
          <w:lang w:bidi="ar-SA"/>
        </w:rPr>
        <w:t>في معنى اثنين ، وعن حركة في حكم حركتين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حركة وحرف قد استويا ، وعن ساكنين على غير حدّهما </w:t>
      </w:r>
      <w:r>
        <w:rPr>
          <w:rStyle w:val="FootnoteAnchor"/>
          <w:rtl w:val="true"/>
        </w:rPr>
        <w:footnoteReference w:id="7"/>
      </w:r>
      <w:r>
        <w:rPr>
          <w:rFonts w:ascii="Amiri" w:hAnsi="Amiri" w:eastAsia="Amiri" w:cs="Amiri"/>
          <w:color w:val="111111"/>
          <w:sz w:val="28"/>
          <w:sz w:val="28"/>
          <w:szCs w:val="28"/>
          <w:rtl w:val="true"/>
          <w:lang w:bidi="ar-SA"/>
        </w:rPr>
        <w:t>قد التقيا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اسم </w:t>
      </w:r>
      <w:r>
        <w:rPr>
          <w:rStyle w:val="FootnoteAnchor"/>
          <w:rtl w:val="true"/>
        </w:rPr>
        <w:footnoteReference w:id="8"/>
      </w:r>
      <w:r>
        <w:rPr>
          <w:rFonts w:ascii="Amiri" w:hAnsi="Amiri" w:eastAsia="Amiri" w:cs="Amiri"/>
          <w:color w:val="111111"/>
          <w:sz w:val="28"/>
          <w:sz w:val="28"/>
          <w:szCs w:val="28"/>
          <w:rtl w:val="true"/>
          <w:lang w:bidi="ar-SA"/>
        </w:rPr>
        <w:t>على أربعة فيه سببان لم يمتنع صرفه بإجماع ، وعن آخر ما فيه إلا سبب واحد ، وهو حقيق بالامتناع</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عن فاء ذات فنيّن ، وعن لام ذات لونين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السريّ والشريّ ، والبثّ والنثّ ، وقانعه الله وكاتعه بمعنى قاتله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أنّي من قريش</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وميد أنّي ، ونحو وزن وأزن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قياس مطّرد في المضموم وفي المكسور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وشاح ووعاء وإشاح وإعاء ، والمفتوح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وأسن ، ووبد وأبد إذا غضب ، ووله وأله ، تحيّر ، وما وبه له وما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بإجماع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عضة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عضة وعضاه ، وبعير عاضه وعضه أي راعي العضاه ، وعضهه إذا شتمه ، وفي نخلة سنهاء وسانهت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عضوات وسنوات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نسب بغير يائه ، وعن تأنيث بتاء ليس بتائه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بالصنعة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عوّاج وبتّار ودارع ولابن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دلالتي العلامة والصيغة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لتضرب واضرب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البناءين أن فعّالا لما هو صنعة وفاعلا لمباشرة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وأخت لأنّ تاءهما بدل من الواو التي هي لام ، إلّا أنّ اختصاص المؤنّث بالإبدال دون المذكّر قام علما للتأنيث ، فكانت هذه التاء لاختصاصها كتاء التأنيث ، ونحوها التاء في مسلمات ، هي علامة لجمع المؤنث ، فلاختصاصها بجمع المؤنث كأنها 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لم يجمعوا بينها وبين تاء التأنيث فلم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أدراك أنها ليست تاء التأنيث؟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كذلك لقلبها الواقف هاء في اللغة الشائعة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قلبها من قلبها هاء في الوقف؟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البنون والبناه؟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تعطي ما تعطيه تاء التأنيث فتوهّمها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نعت مجرور ، ومنعوته مرفوع ، وعن نعت موحد ، ونعته مجموع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جحر ضبّ خرب </w:t>
      </w:r>
      <w:r>
        <w:rPr>
          <w:rStyle w:val="FootnoteAnchor"/>
          <w:rtl w:val="true"/>
        </w:rPr>
        <w:footnoteReference w:id="10"/>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القطاميّ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Amiri" w:hAnsi="Amiri" w:eastAsia="Amiri" w:cs="Amiri"/>
          <w:color w:val="111111"/>
          <w:sz w:val="28"/>
          <w:sz w:val="28"/>
          <w:szCs w:val="28"/>
          <w:rtl w:val="true"/>
          <w:lang w:bidi="ar-SA"/>
        </w:rPr>
        <w:t>كأن قيود رجلي حين ضمّت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حوالب غرّزا ، ومعى جياعا </w:t>
      </w:r>
    </w:p>
    <w:p>
      <w:pPr>
        <w:pStyle w:val="BookText"/>
        <w:rPr/>
      </w:pPr>
      <w:r>
        <w:rPr>
          <w:rFonts w:ascii="Amiri" w:hAnsi="Amiri" w:eastAsia="Amiri" w:cs="Amiri"/>
          <w:color w:val="111111"/>
          <w:sz w:val="28"/>
          <w:sz w:val="28"/>
          <w:szCs w:val="28"/>
          <w:rtl w:val="true"/>
          <w:lang w:bidi="ar-SA"/>
        </w:rPr>
        <w:t>جعل المعى لفرط جوعه بمنزلة أمعاء جائعة ، فجمع النعت مع توحيد المنعوت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المعرفتين فاصلا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المعرفة 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هو خيرا منك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تَرَنِ أَنَا أَقَلَّ مِنْكَ 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ساغ ذلك في أفعل من لامتناعه من دخول لام التعريف عليه امتناع ما فيه التعريف ، فشبه به ، وأجرى حكمه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حتى تذكر قبله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عمّا ينصب ويجرّ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رفع ، وعما تدخله التثنية وهو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لقاحان سوداوان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تبقّلت في أوّل التّبقّل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رماحي مالك ونهشل</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ascii="Amiri" w:hAnsi="Amiri" w:eastAsia="Amiri" w:cs="Amiri"/>
          <w:color w:val="111111"/>
          <w:sz w:val="28"/>
          <w:sz w:val="28"/>
          <w:szCs w:val="28"/>
          <w:rtl w:val="true"/>
          <w:lang w:bidi="ar-SA"/>
        </w:rPr>
        <w:t>لأصبح الحيّ أوبادا ، ولم يجدوا</w:t>
      </w:r>
    </w:p>
    <w:p>
      <w:pPr>
        <w:pStyle w:val="BookText"/>
        <w:rPr/>
      </w:pPr>
      <w:r>
        <w:rPr>
          <w:rFonts w:ascii="Amiri" w:hAnsi="Amiri" w:eastAsia="Amiri" w:cs="Amiri"/>
          <w:color w:val="111111"/>
          <w:sz w:val="28"/>
          <w:sz w:val="28"/>
          <w:szCs w:val="28"/>
          <w:rtl w:val="true"/>
          <w:lang w:bidi="ar-SA"/>
        </w:rPr>
        <w:t>عند التّفرّق في الهيجا جمالين</w:t>
      </w:r>
    </w:p>
    <w:p>
      <w:pPr>
        <w:pStyle w:val="BookText"/>
        <w:rPr/>
      </w:pPr>
      <w:r>
        <w:rPr>
          <w:rFonts w:ascii="Amiri" w:hAnsi="Amiri" w:eastAsia="Amiri" w:cs="Amiri"/>
          <w:color w:val="111111"/>
          <w:sz w:val="28"/>
          <w:sz w:val="28"/>
          <w:szCs w:val="28"/>
          <w:rtl w:val="true"/>
          <w:lang w:bidi="ar-SA"/>
        </w:rPr>
        <w:t>أخبرني كيف يكون متحّرك يلزمه السكون؟</w:t>
      </w:r>
    </w:p>
    <w:p>
      <w:pPr>
        <w:pStyle w:val="BookText"/>
        <w:rPr/>
      </w:pPr>
      <w:r>
        <w:rPr>
          <w:rFonts w:ascii="Amiri" w:hAnsi="Amiri" w:eastAsia="Amiri" w:cs="Amiri"/>
          <w:color w:val="111111"/>
          <w:sz w:val="28"/>
          <w:sz w:val="28"/>
          <w:szCs w:val="28"/>
          <w:rtl w:val="true"/>
          <w:lang w:bidi="ar-SA"/>
        </w:rPr>
        <w:t xml:space="preserve">هو عين حيّ وعيّ وضفّ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 الحال </w:t>
      </w:r>
      <w:r>
        <w:rPr>
          <w:rStyle w:val="FootnoteAnchor"/>
          <w:rtl w:val="true"/>
        </w:rPr>
        <w:footnoteReference w:id="17"/>
      </w:r>
      <w:r>
        <w:rPr>
          <w:rFonts w:ascii="IRNazanin" w:hAnsi="IRNazanin" w:eastAsia="IRNazanin"/>
          <w:color w:val="111111"/>
          <w:sz w:val="28"/>
          <w:sz w:val="28"/>
          <w:szCs w:val="28"/>
          <w:rtl w:val="true"/>
          <w:lang w:bidi="fa-IR"/>
        </w:rPr>
        <w:t>، وزنها فعل لأنه من باب فرح وبطر وأشر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عن واحد وجمع لا يفرّق بينهما ناطق ، إلّا أن الضمير بينهما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 فلك وفلك للواحد والجمع ، ومثله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هجان وإبل هجان ، ودرع دلاص ودروع دلاص</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عن فاعل خفي فما بدا ، وآخر لا يخفى أبدا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أفعل ونفعل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إلّا زيد أو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حرف يزاد ثمّ يزال ، وأثره باق ماله 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نون التثنية والجمع ، تزال وأثرها باق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الضاربا زيدا ، والضاربو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حرف يوحّد ثم يكثّر ، ويؤنّث ثم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تمرة وتمر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العدد من ثلاثة إلى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معرّف في حكم التنكير ، ومؤنث في معنى 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بالرجل مثلك ، أو برجل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في نحو هذا الموضع يتبيّن الفرق بين النكرة والمعرفة ، ومثله </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أمرّ على اللّئيم يسبّني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فمضيت ثمّت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علّامة ونسّابة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واحد يوزن بأربعة ، وعن عشرة عند بعضهم متسعة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 توزن بافعل ، ولا يقال في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العطف عند النحويّين عشرة ، وقد تسّعها أبو عليّ الفارسيّ حيث عزل عنها إمّا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زائد يمنع الإضافة ويؤكّدها ، ويفكّ تركيبها ويؤيّدها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اللام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أبالك ، وهي مانعة للإضافة ، فاكّة لتركيبها بفصلها بين ركنيها وهما المضاف والمضاف إليه ، وهي مع ذلك مؤكدة لمعناها مؤيّدة لفائدتها من حيث أنها موضوعة لإعطاء معنى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يا تيم تيم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يوقعنّكم في سوءة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أقحمت بين المضاف والمضاف إليه ، وتوسّطت بينهما ، كما قيل </w:t>
      </w:r>
      <w:r>
        <w:rPr>
          <w:rStyle w:val="FootnoteAnchor"/>
          <w:rtl w:val="true"/>
        </w:rPr>
        <w:footnoteReference w:id="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العصا ولحائها ، وهي بما حصل بتوسّطها من التكرير معطية معنى التوكيد والتشديد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اللام لها وجه اعتداد ووجه اطّراح ، فوجه اعتدادها استصلاحها الأب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الطالبة للنكرات عليه ، ووجه اطّراحها أن لم تسقط لام الأب الواجبة الثبوت عند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قولهم </w:t>
      </w:r>
      <w:r>
        <w:rPr>
          <w:rStyle w:val="FootnoteAnchor"/>
          <w:rtl w:val="true"/>
        </w:rPr>
        <w:footnoteReference w:id="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سقوط النون مع اللام دليل الاطّراح وتنكّر المضاف وتهيّؤه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الاعتداد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صحّ قولهم </w:t>
      </w:r>
      <w:r>
        <w:rPr>
          <w:rStyle w:val="FootnoteAnchor"/>
          <w:rtl w:val="true"/>
        </w:rPr>
        <w:footnoteReference w:id="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مقدّرة منويّة وإن حذفت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شجّعهم على حذفها شهرة مكانها ، وأنه صار معلما لاستفاضة استعمالها فيه ، وهو نوع من دلالة الحال التي لسانها أنطق من لسان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تَفْتَؤُا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وحذف الجارّ في قول رؤبة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أصبح عند 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ومحمل قراءة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تَسائَلُونَ بِهِ وَالْأَرْحامَ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سديد ، لأنّ هذا المكان قد شهر بتكرير الجارّ ، فقامت الشهرة مقام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ميمات هنّ بدل وعوض وزيادة ، وعن واحدة هي موصوفة بالجلادة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البدل نحو إبدال طيّئ الميم من لام التعريف ، والعوض في اللهمّ عوضت من حرف النداء ، والزيادة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ومضرب ، والموصوفة بالجلادة هي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بدل من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أبدلوا منها حرفا أجلد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مقامة النحويّ من النصائح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وتجلّد في المضيّ على عزمك وتصميمه ، ولا تقصّر عمّا في الفم من جلادة ميمه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أعين هو أم واو مفعول؟</w:t>
      </w:r>
    </w:p>
    <w:p>
      <w:pPr>
        <w:pStyle w:val="BookText"/>
        <w:rPr/>
      </w:pPr>
      <w:r>
        <w:rPr>
          <w:rFonts w:ascii="Amiri" w:hAnsi="Amiri" w:eastAsia="Amiri" w:cs="Amiri"/>
          <w:color w:val="111111"/>
          <w:sz w:val="28"/>
          <w:sz w:val="28"/>
          <w:szCs w:val="28"/>
          <w:rtl w:val="true"/>
          <w:lang w:bidi="ar-SA"/>
        </w:rPr>
        <w:t xml:space="preserve">فيه اختلاف سيبويه </w:t>
      </w:r>
      <w:r>
        <w:rPr>
          <w:rStyle w:val="FootnoteAnchor"/>
          <w:rtl w:val="true"/>
        </w:rPr>
        <w:footnoteReference w:id="27"/>
      </w:r>
      <w:r>
        <w:rPr>
          <w:rFonts w:ascii="Amiri" w:hAnsi="Amiri" w:eastAsia="Amiri" w:cs="Amiri"/>
          <w:color w:val="111111"/>
          <w:sz w:val="28"/>
          <w:sz w:val="28"/>
          <w:szCs w:val="28"/>
          <w:rtl w:val="true"/>
          <w:lang w:bidi="ar-SA"/>
        </w:rPr>
        <w:t>والأخفش ، وقد تقدّم في أوّل الكتاب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عن اسم بلد فيه أربعة من الحروف الزوائد ، وكلّها أصول غير واحد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الحجاز فيه الياء والسين والتاء والواو من جملة الزوائد العشرة ، وكلّها أصول في هذا الاسم إلّا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مائة في معنى مئات ، وكلمة في معنى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في ثلاثمائة في معنى المئات ، لأنّ حقّ مميّز الثلاثة إلى العشرة أن يكون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والكلمة في معنى كلمات قولهم كلمة الشهادة وكلمة الحويدرة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إِلى كَلِمَةٍ سَواءٍ بَيْنَنا وَبَيْنَكُمْ أَلَّا نَعْبُدَ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حرف من حروف الاستثناء لم يستثن شيئا قطّ من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يستثنى به الأسماء كما يستثنى بإلّا وأخواتها ، 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لمّا فعلت ، وأقسمت عليك لمّا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مكبّر يحسب مصغّرا ، وعن مصغّر يحسب مكبّرا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سكّيت بالتشديد يحسبه من ليس بنحويّ مصغّرا ، وهو خطأ ظاهر ، لأنّ ياء التصغير لا تقع إلّا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سكّيت مكبرا كسكيت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وسكيت بالتخفيف مصغّرة تصغير الترخيم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حبرور ، وهو في عداد المكبّرات ، وفي قول الأعرابيّ الذي سئل عن تصغير الحبارى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مصغّر ليس له تكبير ، وعن مكبّر ليس له 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الأسماء ما وضع على التصغير ليس له مكبّر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 ، وكعيت ومنها ما ورد مكبّرا ولم يصغّر كأين وكيف ومتى والضمائر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كلمة تكون اسما وحرفا ، وعن أخرى تكون غير ظرف وظرفا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 وعن ، وكاف التشبيه ، ومذ ومنذ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والليلة والساعة والحين والخلف والأمام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اسم متى أضيفت أخواته وافقها ، ومتى أفردت فارقها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عن سبب متى آذن بالذهاب تبعه سائر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التعريف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أذربيجان ، ودرابجرد وخوارزم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عنه بالتنكير لم يبق لسائر الأسباب أثر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التأنيث والعجمة والتركيب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شيء من العلامات يشفع لأخيه في السقوط دون الثبات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التنوين هو المقصود وحده بالإسقاط في باب 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سقط الجرّ </w:t>
      </w:r>
    </w:p>
    <w:p>
      <w:pPr>
        <w:pStyle w:val="BookText"/>
        <w:rPr/>
      </w:pPr>
      <w:r>
        <w:rPr>
          <w:rFonts w:ascii="Amiri" w:hAnsi="Amiri" w:eastAsia="Amiri" w:cs="Amiri"/>
          <w:color w:val="111111"/>
          <w:sz w:val="28"/>
          <w:sz w:val="28"/>
          <w:szCs w:val="28"/>
          <w:rtl w:val="true"/>
          <w:lang w:bidi="ar-SA"/>
        </w:rPr>
        <w:t xml:space="preserve">لأخوّة ثبتت بينه وبين التنوين ، وذلك أنهما جميعا لا يكونان في الأفعال ، ويختصّان بالأسماء ، فلهذه الأخوّة لما سقط التنوين تبعه الجرّ في السقوط ، فالتنوين ، أصل فيه ، والجرّ تبع ، كما يسقط الرجل عن منزلته فتسقط أتباعه ، وهذا معنى قول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الجرّ بشفاعة التنوين ، فإذا عاد الجرّ عند الإضافة واللام لم يتصوّر عود 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حرف تلعب الحركات بما بعده ، ولا يعمل منها إلّا الجرّ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الاسم بعدها مرفوعا ومنصوبا ومجرورا ، والجرّ وحده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اسم صحيح أمكن هو فاعل وما هو مرفوع ، وعن آخر داخل عليه حرف الجرّ ، وهو عن الجرّ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الشمّاخ </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يمنع الشّرب منها غير أن نطقت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حمامة في غصون ذات أوقال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حين عاتبت المشيب على الصبا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ألما أصح والشّيب وازع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شيء وراء خمسة أشياء ، يجزم جوابه في باب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الاسم أو الفعل الذي ينزل منزلة الأمر والنهي ، ويعطى حكمهما ، لأنّ فيه معناهما ومرادهما فيجزم به كما يجزم بهما ، وذلك قولك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ينم النّاس ، واتّقى الله امرؤ وفعل خيرا يثب عليه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ليتّق الله وليفعل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ضمير ما اشتقّ من الفعل أحقّ به من الفعل ، وفي ذلك انحطاط الفرع عن الأصل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الضمير في قولك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زيد ضاربته هي ، وزيد الفرس راكبه هو ، وفي كلّ موضع جرت فيه الصفة على غير من هي له ، فالمشتقّ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به من الفعل لا بدّ له منه ، وللفعل منه بدّ ،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زيد تضربه ، وزيد الفرس يركبه ، حتى إن جئت 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تضربه هي ويركبه هو كان تأكيدا للمستكنّ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قوّة الفعل وأصالته في احتمال الضمير ، والمشتقّ منه فرع في ذلك ففضّل الفرع على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عن زيادة أوثرت على أصالة ، وعن إمالة ولدت إمالة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حذفهم الألف والياء الأصليتين وإبقاء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ولياءي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وحذف اللام الألف التكسير وياء التصغير في فرازد وفريزد ، وحذف العين في شاك ولاث وإبقاء ألف فاعل ، وحذف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لحروف المضارعة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الأخفش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وحذفه عين مفعول لواوه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عمادا ، ولقيت عبادا أمالوا الألف الأولى لكسرة العين ثمّ أمالوا الثانية لإمالة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تسبب الإمالة للإمالة تسبّب الإلحاق للإلحاق في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ألندد هو ملحق بسفرجل والألف والنون معا زائدتان للإلحاق ، ولو لا النون المزيدة للإلحاق لما كانت الهمزة حرف إلحاق ، ألا ترى أنها في المدّ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حلف ليس بحلف ، وعن إمالة في غير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إلّا زرتني ، وبالله لما لقيتني ، وبحقّ ما بيني وبينك لتفعلنّ ، صورته صورة الحلف ، وليس به ، لأنّ المراد الطلب والسؤال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w:t>
      </w:r>
      <w:r>
        <w:rPr>
          <w:rStyle w:val="FootnoteAnchor"/>
          <w:rtl w:val="true"/>
        </w:rPr>
        <w:footnoteReference w:id="33"/>
      </w:r>
      <w:r>
        <w:rPr>
          <w:rFonts w:ascii="Amiri" w:hAnsi="Amiri" w:eastAsia="Amiri" w:cs="Amiri"/>
          <w:color w:val="111111"/>
          <w:sz w:val="28"/>
          <w:sz w:val="28"/>
          <w:szCs w:val="28"/>
          <w:rtl w:val="true"/>
          <w:lang w:bidi="ar-SA"/>
        </w:rPr>
        <w:t xml:space="preserve">الفتحة قبل راء مكسورة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فعل يقع بعد ، منذ ومذ ، وعن جملة يضاف إليها المشبّه بإذ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مذ كان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جاءني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ذاك زمن زيد أمير ، وزمن تأمّر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هذه الجملة أن تكون على صفة الجملة التي تضاف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صفة المضيّ ، وتكون فعليّة تارة وابتدائية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لام تحسب للابتداء ، والمحقّقة يأبون ذلك أشدّ الإباء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اللام الفارقة الداخلة على خبر إنّ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الخفيفة على بعض الأخبار ، غير معوّضة ، واحدا من جملة الإستار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إذا دخلت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ببعض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مما سقط منه أحد الأحرف الأربعة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وسوف والسين وحرف النفي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وشذّ تركه فيما حكاه سيبويه </w:t>
      </w:r>
      <w:r>
        <w:rPr>
          <w:rStyle w:val="FootnoteAnchor"/>
          <w:rtl w:val="true"/>
        </w:rPr>
        <w:footnoteReference w:id="34"/>
      </w:r>
      <w:r>
        <w:rPr>
          <w:rFonts w:ascii="Amiri" w:hAnsi="Amiri" w:eastAsia="Amiri" w:cs="Amiri"/>
          <w:color w:val="111111"/>
          <w:sz w:val="28"/>
          <w:sz w:val="28"/>
          <w:szCs w:val="28"/>
          <w:rtl w:val="true"/>
          <w:lang w:bidi="ar-SA"/>
        </w:rPr>
        <w:t>، أما أن جزاك الله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أخبرني عن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 يفتحها الجامع ما لم يصف ، ومكسورة لا يفتحها المتكلّم ما لم يضف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تمرة يحرّك بالفتح في الجمع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تمرات ، إلّا في الصفة فتقرّ على سكونها كضخمة وضخمات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نمر تفتح في النسب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حرف يدغم في أخيه ، ولا يدغم أخوه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نحو اللام تدغم في الراء ، ولا تدغم الراء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اسم من أسماء العقلاء ، لا يجمع إلّا بالألف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مكبّر ومصغّر هما في اللفظ مؤتلفان ، ولكنهما في النية والتقدير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مبيطر ومسيطر إن صغرتهما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مبيطر ومسيطر على لفظ التكبير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النسبة إلى تمرات جمع تمرة ، وإلى اسم رجل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النسبة إلى تمرات جمع تمرة تمريّ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الميم لأنك تردّ الجمع في النسبة إلى الواحد ، وإلى تمرات اسم رجل تمريّ بفتح الميم لأنك تحذف الألف والتاء عند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اسم ناقص له شتّى أوصاف ، موصول ، ولازم للإضافة ، ومضاف إلى فعل ، وغير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موصولا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ولازما للإضافة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مال ومضافا إلى الفعل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بذي تسلم ، وغير مضاف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الأذواء لذي يزن وذي جدن وذي زعين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اسم تكبيره يجعل ياءه هاء ، وتصغيره يقلب هاءه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ذي في إشارة المؤنث تبدل ياؤه هاء في المكبّر منه خاصة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 أمة الله ، فإذا صغّرته رددته إلى أصلها ياء فتقول في امرأة سمّيتها بذه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ذيّية لا ذهيّة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الفرق بين ضمّتي العليا والعليّا ، وبين ضمّتي أولى وأوليّا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الأوليين أنّ الأولى ضمّة بناء الفعل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ضمّة بناء المصغّر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الأخريان فمتّفقتان ضمّة المصغّر وهي ضمة المكبّر ، لأنّ اسم الإشارة إذا صغّر لم يضمّ أوّله</w:t>
      </w:r>
      <w:r>
        <w:rPr>
          <w:rFonts w:eastAsia="Amiri" w:cs="Amiri" w:ascii="Amiri" w:hAnsi="Amiri"/>
          <w:color w:val="111111"/>
          <w:sz w:val="28"/>
          <w:szCs w:val="28"/>
          <w:rtl w:val="true"/>
          <w:lang w:bidi="ar-SA"/>
        </w:rPr>
        <w:t xml:space="preserve">. </w:t>
      </w:r>
      <w:bookmarkStart w:id="22" w:name="pg14330_129527"/>
    </w:p>
    <w:p>
      <w:pPr>
        <w:pStyle w:val="BookText"/>
        <w:rPr/>
      </w:pPr>
      <w:bookmarkEnd w:id="22"/>
      <w:r>
        <w:rPr>
          <w:rFonts w:ascii="Amiri" w:hAnsi="Amiri" w:eastAsia="Amiri" w:cs="Amiri"/>
          <w:color w:val="111111"/>
          <w:sz w:val="28"/>
          <w:sz w:val="28"/>
          <w:szCs w:val="28"/>
          <w:rtl w:val="true"/>
          <w:lang w:bidi="ar-SA"/>
        </w:rPr>
        <w:t xml:space="preserve">أخبرني </w:t>
      </w:r>
      <w:r>
        <w:rPr>
          <w:rStyle w:val="FootnoteAnchor"/>
          <w:rtl w:val="true"/>
        </w:rPr>
        <w:footnoteReference w:id="36"/>
      </w:r>
      <w:r>
        <w:rPr>
          <w:rFonts w:ascii="Amiri" w:hAnsi="Amiri" w:eastAsia="Amiri" w:cs="Amiri"/>
          <w:color w:val="111111"/>
          <w:sz w:val="28"/>
          <w:sz w:val="28"/>
          <w:szCs w:val="28"/>
          <w:rtl w:val="true"/>
          <w:lang w:bidi="ar-SA"/>
        </w:rPr>
        <w:t xml:space="preserve">عن الفرق بين لهي أمّك ولهي أبوك ،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ابنك وله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اسم الله سبحانه وتعالى لا شيء أدور منه على الألسنة خفّفوه ضروبا من التخفيف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 أبوك بحذف اللامين ، وقلبوا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لهي أبوك ، وحذفوا من من المقلوب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أبوك ، وبنين لتضمّن لام التعريف كأمس ، وبني أحدها على السكون لأنه الأصل ، ولا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الكسر لأنه الملجأ عند التقاء الساكنين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الفتح لاستثقال الكسرة على ما هو من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مذكّر لا يجمع إلّا بالألف والتاء ، وعن مؤنث يجمع بالواو والنون من غير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سرادق وحمّام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سنين وأرضين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مجموع في معنى المثنّى وعن واحد من واحد 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صَغَتْ قُلُوبُكُما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لغة بني تميم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أتاني زيد إلّا عمرو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أتاني زيد لكن عمرو ، ومنها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أعانه إخوانكم إلا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أحاجي الزمخشري ونعقبها بأحاجي السخاوي</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55302_1588784861"/>
      <w:bookmarkStart w:id="24" w:name="_Toc8"/>
      <w:bookmarkEnd w:id="23"/>
      <w:r>
        <w:rPr>
          <w:rtl w:val="true"/>
        </w:rPr>
        <w:t>أحاجي السخاويّ</w:t>
      </w:r>
      <w:bookmarkEnd w:id="24"/>
    </w:p>
    <w:p>
      <w:pPr>
        <w:pStyle w:val="BookText"/>
        <w:rPr/>
      </w:pPr>
      <w:r>
        <w:rPr>
          <w:rFonts w:ascii="Amiri" w:hAnsi="Amiri" w:eastAsia="Amiri" w:cs="Amiri"/>
          <w:color w:val="111111"/>
          <w:sz w:val="28"/>
          <w:sz w:val="28"/>
          <w:szCs w:val="28"/>
          <w:rtl w:val="true"/>
          <w:lang w:bidi="ar-SA"/>
        </w:rPr>
        <w:t xml:space="preserve">قال الشيخ علم الدين السخاويّ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اسم جمعه كالفعل منه</w:t>
      </w:r>
    </w:p>
    <w:p>
      <w:pPr>
        <w:pStyle w:val="BookText"/>
        <w:rPr/>
      </w:pPr>
      <w:r>
        <w:rPr>
          <w:rFonts w:ascii="Amiri" w:hAnsi="Amiri" w:eastAsia="Amiri" w:cs="Amiri"/>
          <w:color w:val="111111"/>
          <w:sz w:val="28"/>
          <w:sz w:val="28"/>
          <w:szCs w:val="28"/>
          <w:rtl w:val="true"/>
          <w:lang w:bidi="ar-SA"/>
        </w:rPr>
        <w:t>وما اسم فاعل فيه كفعل؟</w:t>
      </w:r>
    </w:p>
    <w:p>
      <w:pPr>
        <w:pStyle w:val="BookText"/>
        <w:rPr/>
      </w:pPr>
      <w:r>
        <w:rPr>
          <w:rFonts w:ascii="Amiri" w:hAnsi="Amiri" w:eastAsia="Amiri" w:cs="Amiri"/>
          <w:color w:val="111111"/>
          <w:sz w:val="28"/>
          <w:sz w:val="28"/>
          <w:szCs w:val="28"/>
          <w:rtl w:val="true"/>
          <w:lang w:bidi="ar-SA"/>
        </w:rPr>
        <w:t>له وزنان يفترقان جمعا</w:t>
      </w:r>
    </w:p>
    <w:p>
      <w:pPr>
        <w:pStyle w:val="BookText"/>
        <w:rPr/>
      </w:pPr>
      <w:r>
        <w:rPr>
          <w:rFonts w:ascii="Amiri" w:hAnsi="Amiri" w:eastAsia="Amiri" w:cs="Amiri"/>
          <w:color w:val="111111"/>
          <w:sz w:val="28"/>
          <w:sz w:val="28"/>
          <w:szCs w:val="28"/>
          <w:rtl w:val="true"/>
          <w:lang w:bidi="ar-SA"/>
        </w:rPr>
        <w:t>ويتّحدان فيه بغير فصل</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اسم ينوّن لكن</w:t>
      </w:r>
    </w:p>
    <w:p>
      <w:pPr>
        <w:pStyle w:val="BookText"/>
        <w:rPr/>
      </w:pPr>
      <w:r>
        <w:rPr>
          <w:rFonts w:ascii="IRNazanin" w:hAnsi="IRNazanin" w:eastAsia="IRNazanin"/>
          <w:color w:val="111111"/>
          <w:sz w:val="28"/>
          <w:sz w:val="28"/>
          <w:szCs w:val="28"/>
          <w:rtl w:val="true"/>
          <w:lang w:bidi="fa-IR"/>
        </w:rPr>
        <w:t>قد أوجبوا منع صرفه؟</w:t>
      </w:r>
    </w:p>
    <w:p>
      <w:pPr>
        <w:pStyle w:val="BookText"/>
        <w:rPr/>
      </w:pPr>
      <w:r>
        <w:rPr>
          <w:rFonts w:ascii="Amiri" w:hAnsi="Amiri" w:eastAsia="Amiri" w:cs="Amiri"/>
          <w:color w:val="111111"/>
          <w:sz w:val="28"/>
          <w:sz w:val="28"/>
          <w:szCs w:val="28"/>
          <w:rtl w:val="true"/>
          <w:lang w:bidi="ar-SA"/>
        </w:rPr>
        <w:t>وما الّذي حقّه النّو</w:t>
      </w:r>
    </w:p>
    <w:p>
      <w:pPr>
        <w:pStyle w:val="BookText"/>
        <w:rPr/>
      </w:pPr>
      <w:r>
        <w:rPr>
          <w:rFonts w:ascii="Amiri" w:hAnsi="Amiri" w:eastAsia="Amiri" w:cs="Amiri"/>
          <w:color w:val="111111"/>
          <w:sz w:val="28"/>
          <w:sz w:val="28"/>
          <w:szCs w:val="28"/>
          <w:rtl w:val="true"/>
          <w:lang w:bidi="ar-SA"/>
        </w:rPr>
        <w:t>ن حين جاؤوا بحذفه؟</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جوار وغواش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 أكاذب أم صادق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وهو يجدّ فيما يخبر </w:t>
      </w:r>
    </w:p>
    <w:p>
      <w:pPr>
        <w:pStyle w:val="BookText"/>
        <w:rPr/>
      </w:pPr>
      <w:r>
        <w:rPr>
          <w:rFonts w:ascii="Amiri" w:hAnsi="Amiri" w:eastAsia="Amiri" w:cs="Amiri"/>
          <w:color w:val="111111"/>
          <w:sz w:val="28"/>
          <w:sz w:val="28"/>
          <w:szCs w:val="28"/>
          <w:rtl w:val="true"/>
          <w:lang w:bidi="ar-SA"/>
        </w:rPr>
        <w:t>رجلان أختي منهما ، وكذاك في</w:t>
      </w:r>
    </w:p>
    <w:p>
      <w:pPr>
        <w:pStyle w:val="BookText"/>
        <w:rPr/>
      </w:pPr>
      <w:r>
        <w:rPr>
          <w:rFonts w:ascii="Amiri" w:hAnsi="Amiri" w:eastAsia="Amiri" w:cs="Amiri"/>
          <w:color w:val="111111"/>
          <w:sz w:val="28"/>
          <w:sz w:val="28"/>
          <w:szCs w:val="28"/>
          <w:rtl w:val="true"/>
          <w:lang w:bidi="ar-SA"/>
        </w:rPr>
        <w:t>أخويّ أيضا من تحيض ، وتطهر</w:t>
      </w:r>
    </w:p>
    <w:p>
      <w:pPr>
        <w:pStyle w:val="BookText"/>
        <w:rPr/>
      </w:pPr>
      <w:r>
        <w:rPr>
          <w:rFonts w:ascii="Amiri" w:hAnsi="Amiri" w:eastAsia="Amiri" w:cs="Amiri"/>
          <w:color w:val="111111"/>
          <w:sz w:val="28"/>
          <w:sz w:val="28"/>
          <w:szCs w:val="28"/>
          <w:rtl w:val="true"/>
          <w:lang w:bidi="ar-SA"/>
        </w:rPr>
        <w:t>وكذا غلاما زوجتيّ تناكحا</w:t>
      </w:r>
    </w:p>
    <w:p>
      <w:pPr>
        <w:pStyle w:val="BookText"/>
        <w:rPr/>
      </w:pPr>
      <w:r>
        <w:rPr>
          <w:rFonts w:ascii="Amiri" w:hAnsi="Amiri" w:eastAsia="Amiri" w:cs="Amiri"/>
          <w:color w:val="111111"/>
          <w:sz w:val="28"/>
          <w:sz w:val="28"/>
          <w:szCs w:val="28"/>
          <w:rtl w:val="true"/>
          <w:lang w:bidi="ar-SA"/>
        </w:rPr>
        <w:t>حلّا ، وليس عليهما من ينكر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اسم أنيب عن اسم</w:t>
      </w:r>
    </w:p>
    <w:p>
      <w:pPr>
        <w:pStyle w:val="BookText"/>
        <w:rPr/>
      </w:pPr>
      <w:r>
        <w:rPr>
          <w:rFonts w:ascii="Amiri" w:hAnsi="Amiri" w:eastAsia="Amiri" w:cs="Amiri"/>
          <w:color w:val="111111"/>
          <w:sz w:val="28"/>
          <w:sz w:val="28"/>
          <w:szCs w:val="28"/>
          <w:rtl w:val="true"/>
          <w:lang w:bidi="ar-SA"/>
        </w:rPr>
        <w:t>وكان لا بدّ منه؟</w:t>
      </w:r>
    </w:p>
    <w:p>
      <w:pPr>
        <w:pStyle w:val="BookText"/>
        <w:rPr/>
      </w:pPr>
      <w:r>
        <w:rPr>
          <w:rFonts w:ascii="Amiri" w:hAnsi="Amiri" w:eastAsia="Amiri" w:cs="Amiri"/>
          <w:color w:val="111111"/>
          <w:sz w:val="28"/>
          <w:sz w:val="28"/>
          <w:szCs w:val="28"/>
          <w:rtl w:val="true"/>
          <w:lang w:bidi="ar-SA"/>
        </w:rPr>
        <w:t>وأين شرط أتى لا</w:t>
      </w:r>
    </w:p>
    <w:p>
      <w:pPr>
        <w:pStyle w:val="BookText"/>
        <w:rPr/>
      </w:pPr>
      <w:r>
        <w:rPr>
          <w:rFonts w:ascii="Amiri" w:hAnsi="Amiri" w:eastAsia="Amiri" w:cs="Amiri"/>
          <w:color w:val="111111"/>
          <w:sz w:val="28"/>
          <w:sz w:val="28"/>
          <w:szCs w:val="28"/>
          <w:rtl w:val="true"/>
          <w:lang w:bidi="ar-SA"/>
        </w:rPr>
        <w:t>جواب يلزم عنه؟ وأين ناب سكون</w:t>
      </w:r>
    </w:p>
    <w:p>
      <w:pPr>
        <w:pStyle w:val="BookText"/>
        <w:rPr/>
      </w:pPr>
      <w:r>
        <w:rPr>
          <w:rFonts w:ascii="Amiri" w:hAnsi="Amiri" w:eastAsia="Amiri" w:cs="Amiri"/>
          <w:color w:val="111111"/>
          <w:sz w:val="28"/>
          <w:sz w:val="28"/>
          <w:szCs w:val="28"/>
          <w:rtl w:val="true"/>
          <w:lang w:bidi="ar-SA"/>
        </w:rPr>
        <w:t>عن السّكون أبنه؟</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حروف ذات وجهين لها</w:t>
      </w:r>
    </w:p>
    <w:p>
      <w:pPr>
        <w:pStyle w:val="BookText"/>
        <w:rPr/>
      </w:pPr>
      <w:r>
        <w:rPr>
          <w:rFonts w:ascii="IRNazanin" w:hAnsi="IRNazanin" w:eastAsia="IRNazanin"/>
          <w:color w:val="111111"/>
          <w:sz w:val="28"/>
          <w:sz w:val="28"/>
          <w:szCs w:val="28"/>
          <w:rtl w:val="true"/>
          <w:lang w:bidi="fa-IR"/>
        </w:rPr>
        <w:t>منعوا الصّرف ، وطورا صرفوا؟</w:t>
      </w:r>
    </w:p>
    <w:p>
      <w:pPr>
        <w:pStyle w:val="BookText"/>
        <w:rPr/>
      </w:pPr>
      <w:r>
        <w:rPr>
          <w:rFonts w:ascii="Amiri" w:hAnsi="Amiri" w:eastAsia="Amiri" w:cs="Amiri"/>
          <w:color w:val="111111"/>
          <w:sz w:val="28"/>
          <w:sz w:val="28"/>
          <w:szCs w:val="28"/>
          <w:rtl w:val="true"/>
          <w:lang w:bidi="ar-SA"/>
        </w:rPr>
        <w:t>ثم ما اسم كيقوم احتمل الصّرف والمنع ، وفيه اختلفوا؟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فاء تداولها</w:t>
      </w:r>
    </w:p>
    <w:p>
      <w:pPr>
        <w:pStyle w:val="BookText"/>
        <w:rPr/>
      </w:pPr>
      <w:r>
        <w:rPr>
          <w:rFonts w:ascii="Amiri" w:hAnsi="Amiri" w:eastAsia="Amiri" w:cs="Amiri"/>
          <w:color w:val="111111"/>
          <w:sz w:val="28"/>
          <w:sz w:val="28"/>
          <w:szCs w:val="28"/>
          <w:rtl w:val="true"/>
          <w:lang w:bidi="ar-SA"/>
        </w:rPr>
        <w:t>ثلاثة أحرف عددا؟</w:t>
      </w:r>
    </w:p>
    <w:p>
      <w:pPr>
        <w:pStyle w:val="BookText"/>
        <w:rPr/>
      </w:pPr>
      <w:r>
        <w:rPr>
          <w:rFonts w:ascii="Amiri" w:hAnsi="Amiri" w:eastAsia="Amiri" w:cs="Amiri"/>
          <w:color w:val="111111"/>
          <w:sz w:val="28"/>
          <w:sz w:val="28"/>
          <w:szCs w:val="28"/>
          <w:rtl w:val="true"/>
          <w:lang w:bidi="ar-SA"/>
        </w:rPr>
        <w:t>وما عين لها حرفا</w:t>
      </w:r>
    </w:p>
    <w:p>
      <w:pPr>
        <w:pStyle w:val="BookText"/>
        <w:rPr/>
      </w:pPr>
      <w:r>
        <w:rPr>
          <w:rFonts w:ascii="Amiri" w:hAnsi="Amiri" w:eastAsia="Amiri" w:cs="Amiri"/>
          <w:color w:val="111111"/>
          <w:sz w:val="28"/>
          <w:sz w:val="28"/>
          <w:szCs w:val="28"/>
          <w:rtl w:val="true"/>
          <w:lang w:bidi="ar-SA"/>
        </w:rPr>
        <w:t>ن يعتورانها أبدا؟</w:t>
      </w:r>
    </w:p>
    <w:p>
      <w:pPr>
        <w:pStyle w:val="BookText"/>
        <w:rPr/>
      </w:pPr>
      <w:r>
        <w:rPr>
          <w:rFonts w:ascii="IRNazanin" w:hAnsi="IRNazanin" w:eastAsia="IRNazanin"/>
          <w:color w:val="111111"/>
          <w:sz w:val="28"/>
          <w:sz w:val="28"/>
          <w:szCs w:val="28"/>
          <w:rtl w:val="true"/>
          <w:lang w:bidi="fa-IR"/>
        </w:rPr>
        <w:t>ولا مات لها حرفا</w:t>
      </w:r>
    </w:p>
    <w:p>
      <w:pPr>
        <w:pStyle w:val="BookText"/>
        <w:rPr/>
      </w:pPr>
      <w:r>
        <w:rPr>
          <w:rFonts w:ascii="Amiri" w:hAnsi="Amiri" w:eastAsia="Amiri" w:cs="Amiri"/>
          <w:color w:val="111111"/>
          <w:sz w:val="28"/>
          <w:sz w:val="28"/>
          <w:szCs w:val="28"/>
          <w:rtl w:val="true"/>
          <w:lang w:bidi="ar-SA"/>
        </w:rPr>
        <w:t>ن أيضا مثلها وجدا</w:t>
      </w:r>
    </w:p>
    <w:p>
      <w:pPr>
        <w:pStyle w:val="BookText"/>
        <w:rPr/>
      </w:pPr>
      <w:r>
        <w:rPr>
          <w:rFonts w:ascii="Amiri" w:hAnsi="Amiri" w:eastAsia="Amiri" w:cs="Amiri"/>
          <w:color w:val="111111"/>
          <w:sz w:val="28"/>
          <w:sz w:val="28"/>
          <w:szCs w:val="28"/>
          <w:rtl w:val="true"/>
          <w:lang w:bidi="ar-SA"/>
        </w:rPr>
        <w:t>وما عينان مع لامي</w:t>
      </w:r>
    </w:p>
    <w:p>
      <w:pPr>
        <w:pStyle w:val="BookText"/>
        <w:rPr/>
      </w:pPr>
      <w:r>
        <w:rPr>
          <w:rFonts w:ascii="IRNazanin" w:hAnsi="IRNazanin" w:eastAsia="IRNazanin"/>
          <w:color w:val="111111"/>
          <w:sz w:val="28"/>
          <w:sz w:val="28"/>
          <w:szCs w:val="28"/>
          <w:rtl w:val="true"/>
          <w:lang w:bidi="fa-IR"/>
        </w:rPr>
        <w:t>ن لفظهما قد اتّحدا؟</w:t>
      </w:r>
    </w:p>
    <w:p>
      <w:pPr>
        <w:pStyle w:val="BookText"/>
        <w:rPr/>
      </w:pPr>
      <w:r>
        <w:rPr>
          <w:rFonts w:ascii="Amiri" w:hAnsi="Amiri" w:eastAsia="Amiri" w:cs="Amiri"/>
          <w:color w:val="111111"/>
          <w:sz w:val="28"/>
          <w:sz w:val="28"/>
          <w:szCs w:val="28"/>
          <w:rtl w:val="true"/>
          <w:lang w:bidi="ar-SA"/>
        </w:rPr>
        <w:t>هما في كلمتين هما</w:t>
      </w:r>
    </w:p>
    <w:p>
      <w:pPr>
        <w:pStyle w:val="BookText"/>
        <w:rPr/>
      </w:pPr>
      <w:r>
        <w:rPr>
          <w:rFonts w:ascii="IRNazanin" w:hAnsi="IRNazanin" w:eastAsia="IRNazanin"/>
          <w:color w:val="111111"/>
          <w:sz w:val="28"/>
          <w:sz w:val="28"/>
          <w:szCs w:val="28"/>
          <w:rtl w:val="true"/>
          <w:lang w:bidi="fa-IR"/>
        </w:rPr>
        <w:t>لمعنى واحد وردا</w:t>
      </w:r>
    </w:p>
    <w:p>
      <w:pPr>
        <w:pStyle w:val="BookText"/>
        <w:rPr/>
      </w:pPr>
      <w:r>
        <w:rPr>
          <w:rFonts w:ascii="IRNazanin" w:hAnsi="IRNazanin" w:eastAsia="IRNazanin"/>
          <w:color w:val="111111"/>
          <w:sz w:val="28"/>
          <w:sz w:val="28"/>
          <w:szCs w:val="28"/>
          <w:rtl w:val="true"/>
          <w:lang w:bidi="fa-IR"/>
        </w:rPr>
        <w:t>وما ضدّان إن وضعا</w:t>
      </w:r>
    </w:p>
    <w:p>
      <w:pPr>
        <w:pStyle w:val="BookText"/>
        <w:rPr/>
      </w:pPr>
      <w:r>
        <w:rPr>
          <w:rFonts w:ascii="IRNazanin" w:hAnsi="IRNazanin" w:eastAsia="IRNazanin"/>
          <w:color w:val="111111"/>
          <w:sz w:val="28"/>
          <w:sz w:val="28"/>
          <w:szCs w:val="28"/>
          <w:rtl w:val="true"/>
          <w:lang w:bidi="fa-IR"/>
        </w:rPr>
        <w:t>ولو لا الفاء ما انفردا؟</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في دواء السم درياق ، وترياق ، وطرياق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نعق الغراب ونفق ، ومغافير ومغاثير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جدث وجدف للقبر ، ولازم ولازب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الجداد والجذاذ بالدال المهملة والمعجمة ، اتّحد في كلّ منهما لفظ العين واللام ، والكلمتان لمعنى واحد هو صرام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الأري والشّري ، فالأري العسل والشري الحنظل ، ولو لا الفاء ما افترقا ، إنما فرّقت الفاء بين لفظيهما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طعمان أري وشري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اسم غير منسوب وفيه</w:t>
      </w:r>
    </w:p>
    <w:p>
      <w:pPr>
        <w:pStyle w:val="BookText"/>
        <w:rPr/>
      </w:pPr>
      <w:r>
        <w:rPr>
          <w:rFonts w:ascii="Amiri" w:hAnsi="Amiri" w:eastAsia="Amiri" w:cs="Amiri"/>
          <w:color w:val="111111"/>
          <w:sz w:val="28"/>
          <w:sz w:val="28"/>
          <w:szCs w:val="28"/>
          <w:rtl w:val="true"/>
          <w:lang w:bidi="ar-SA"/>
        </w:rPr>
        <w:t>أتى لفظ العلامة ليس يخفى؟</w:t>
      </w:r>
    </w:p>
    <w:p>
      <w:pPr>
        <w:pStyle w:val="BookText"/>
        <w:rPr/>
      </w:pPr>
      <w:r>
        <w:rPr>
          <w:rFonts w:ascii="Amiri" w:hAnsi="Amiri" w:eastAsia="Amiri" w:cs="Amiri"/>
          <w:color w:val="111111"/>
          <w:sz w:val="28"/>
          <w:sz w:val="28"/>
          <w:szCs w:val="28"/>
          <w:rtl w:val="true"/>
          <w:lang w:bidi="ar-SA"/>
        </w:rPr>
        <w:t>وآخر لم تكن فيه فكانت</w:t>
      </w:r>
    </w:p>
    <w:p>
      <w:pPr>
        <w:pStyle w:val="BookText"/>
        <w:rPr/>
      </w:pPr>
      <w:r>
        <w:rPr>
          <w:rFonts w:ascii="Amiri" w:hAnsi="Amiri" w:eastAsia="Amiri" w:cs="Amiri"/>
          <w:color w:val="111111"/>
          <w:sz w:val="28"/>
          <w:sz w:val="28"/>
          <w:szCs w:val="28"/>
          <w:rtl w:val="true"/>
          <w:lang w:bidi="ar-SA"/>
        </w:rPr>
        <w:t>ولم يزدد بها في اللّفظ حرفا</w:t>
      </w:r>
    </w:p>
    <w:p>
      <w:pPr>
        <w:pStyle w:val="BookText"/>
        <w:rPr/>
      </w:pPr>
      <w:r>
        <w:rPr>
          <w:rFonts w:ascii="Amiri" w:hAnsi="Amiri" w:eastAsia="Amiri" w:cs="Amiri"/>
          <w:color w:val="111111"/>
          <w:sz w:val="28"/>
          <w:sz w:val="28"/>
          <w:szCs w:val="28"/>
          <w:rtl w:val="true"/>
          <w:lang w:bidi="ar-SA"/>
        </w:rPr>
        <w:t>وآخر فيه كانت ، ثم عادت</w:t>
      </w:r>
    </w:p>
    <w:p>
      <w:pPr>
        <w:pStyle w:val="BookText"/>
        <w:rPr/>
      </w:pPr>
      <w:r>
        <w:rPr>
          <w:rFonts w:ascii="Amiri" w:hAnsi="Amiri" w:eastAsia="Amiri" w:cs="Amiri"/>
          <w:color w:val="111111"/>
          <w:sz w:val="28"/>
          <w:sz w:val="28"/>
          <w:szCs w:val="28"/>
          <w:rtl w:val="true"/>
          <w:lang w:bidi="ar-SA"/>
        </w:rPr>
        <w:t>إليه ، فغيّرت معناه وصفا</w:t>
      </w:r>
    </w:p>
    <w:p>
      <w:pPr>
        <w:pStyle w:val="BookText"/>
        <w:rPr/>
      </w:pPr>
      <w:r>
        <w:rPr>
          <w:rFonts w:ascii="Amiri" w:hAnsi="Amiri" w:eastAsia="Amiri" w:cs="Amiri"/>
          <w:color w:val="111111"/>
          <w:sz w:val="28"/>
          <w:sz w:val="28"/>
          <w:szCs w:val="28"/>
          <w:rtl w:val="true"/>
          <w:lang w:bidi="ar-SA"/>
        </w:rPr>
        <w:t>وأين مؤنّث لا تاء فيه</w:t>
      </w:r>
    </w:p>
    <w:p>
      <w:pPr>
        <w:pStyle w:val="BookText"/>
        <w:rPr/>
      </w:pPr>
      <w:r>
        <w:rPr>
          <w:rFonts w:ascii="Amiri" w:hAnsi="Amiri" w:eastAsia="Amiri" w:cs="Amiri"/>
          <w:color w:val="111111"/>
          <w:sz w:val="28"/>
          <w:sz w:val="28"/>
          <w:szCs w:val="28"/>
          <w:rtl w:val="true"/>
          <w:lang w:bidi="ar-SA"/>
        </w:rPr>
        <w:t>بتقدير ، ولا في اللّفظ تلفى؟</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بخاتيّ جمع بختيّ سمّيت به رجلا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بخاتيّ المذكور إذا نسبت إليه أزلت الياء التي كانت فيه ، وجعلت مكانها ياء النسب ، ولم يزدد حرفا ، لأن التي أزلتها منه مثل التي ألحقتها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بختي اسم رجل إذا نسبت إليه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بختي فاللفظ واحد والحكم مختلف ، فإنه كان أولا اسما فلما نسبت إليه صار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المؤنّث المسمّى بمذكّر نحو جعفر علم امرأة ، لا تاء فيه في لفظ ولا 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خبر أتى فردا</w:t>
      </w:r>
    </w:p>
    <w:p>
      <w:pPr>
        <w:pStyle w:val="BookText"/>
        <w:rPr/>
      </w:pPr>
      <w:r>
        <w:rPr>
          <w:rFonts w:ascii="IRNazanin" w:hAnsi="IRNazanin" w:eastAsia="IRNazanin"/>
          <w:color w:val="111111"/>
          <w:sz w:val="28"/>
          <w:sz w:val="28"/>
          <w:szCs w:val="28"/>
          <w:rtl w:val="true"/>
          <w:lang w:bidi="fa-IR"/>
        </w:rPr>
        <w:t>لمبتدأ أتى جمعا؟</w:t>
      </w:r>
    </w:p>
    <w:p>
      <w:pPr>
        <w:pStyle w:val="BookText"/>
        <w:rPr/>
      </w:pPr>
      <w:r>
        <w:rPr>
          <w:rFonts w:ascii="IRNazanin" w:hAnsi="IRNazanin" w:eastAsia="IRNazanin"/>
          <w:color w:val="111111"/>
          <w:sz w:val="28"/>
          <w:sz w:val="28"/>
          <w:szCs w:val="28"/>
          <w:rtl w:val="true"/>
          <w:lang w:bidi="fa-IR"/>
        </w:rPr>
        <w:t>وجاء عن المثنّى وه</w:t>
      </w:r>
    </w:p>
    <w:p>
      <w:pPr>
        <w:pStyle w:val="BookText"/>
        <w:rPr/>
      </w:pPr>
      <w:r>
        <w:rPr>
          <w:rFonts w:ascii="Amiri" w:hAnsi="Amiri" w:eastAsia="Amiri" w:cs="Amiri"/>
          <w:color w:val="111111"/>
          <w:sz w:val="28"/>
          <w:sz w:val="28"/>
          <w:szCs w:val="28"/>
          <w:rtl w:val="true"/>
          <w:lang w:bidi="ar-SA"/>
        </w:rPr>
        <w:t>وفرد كافيا قطعا</w:t>
      </w:r>
    </w:p>
    <w:p>
      <w:pPr>
        <w:pStyle w:val="BookText"/>
        <w:rPr/>
      </w:pPr>
      <w:r>
        <w:rPr>
          <w:rFonts w:ascii="Amiri" w:hAnsi="Amiri" w:eastAsia="Amiri" w:cs="Amiri"/>
          <w:color w:val="111111"/>
          <w:sz w:val="28"/>
          <w:sz w:val="28"/>
          <w:szCs w:val="28"/>
          <w:rtl w:val="true"/>
          <w:lang w:bidi="ar-SA"/>
        </w:rPr>
        <w:t>ويا من يطلب الحو</w:t>
      </w:r>
    </w:p>
    <w:p>
      <w:pPr>
        <w:pStyle w:val="BookText"/>
        <w:rPr/>
      </w:pPr>
      <w:r>
        <w:rPr>
          <w:rFonts w:ascii="Amiri" w:hAnsi="Amiri" w:eastAsia="Amiri" w:cs="Amiri"/>
          <w:color w:val="111111"/>
          <w:sz w:val="28"/>
          <w:sz w:val="28"/>
          <w:szCs w:val="28"/>
          <w:rtl w:val="true"/>
          <w:lang w:bidi="ar-SA"/>
        </w:rPr>
        <w:t>وفي أبوابه يسعى</w:t>
      </w:r>
    </w:p>
    <w:p>
      <w:pPr>
        <w:pStyle w:val="BookText"/>
        <w:rPr/>
      </w:pPr>
      <w:r>
        <w:rPr>
          <w:rFonts w:ascii="IRNazanin" w:hAnsi="IRNazanin" w:eastAsia="IRNazanin"/>
          <w:color w:val="111111"/>
          <w:sz w:val="28"/>
          <w:sz w:val="28"/>
          <w:szCs w:val="28"/>
          <w:rtl w:val="true"/>
          <w:lang w:bidi="fa-IR"/>
        </w:rPr>
        <w:t>أتجمع نعت أفراد؟</w:t>
      </w:r>
    </w:p>
    <w:p>
      <w:pPr>
        <w:pStyle w:val="BookText"/>
        <w:rPr/>
      </w:pPr>
      <w:r>
        <w:rPr>
          <w:rFonts w:ascii="IRNazanin" w:hAnsi="IRNazanin" w:eastAsia="IRNazanin"/>
          <w:color w:val="111111"/>
          <w:sz w:val="28"/>
          <w:sz w:val="28"/>
          <w:szCs w:val="28"/>
          <w:rtl w:val="true"/>
          <w:lang w:bidi="fa-IR"/>
        </w:rPr>
        <w:t>أجبنا محسنا صنعا</w:t>
      </w:r>
    </w:p>
    <w:p>
      <w:pPr>
        <w:pStyle w:val="BookText"/>
        <w:rPr/>
      </w:pPr>
      <w:r>
        <w:rPr>
          <w:rFonts w:ascii="Amiri" w:hAnsi="Amiri" w:eastAsia="Amiri" w:cs="Amiri"/>
          <w:color w:val="111111"/>
          <w:sz w:val="28"/>
          <w:sz w:val="28"/>
          <w:szCs w:val="28"/>
          <w:rtl w:val="true"/>
          <w:lang w:bidi="ar-SA"/>
        </w:rPr>
        <w:t>وهل للنعت دون الوصف معنى مفرد يرعى؟</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حيّان المحاربي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ascii="Amiri" w:hAnsi="Amiri" w:eastAsia="Amiri" w:cs="Amiri"/>
          <w:color w:val="111111"/>
          <w:sz w:val="28"/>
          <w:sz w:val="28"/>
          <w:szCs w:val="28"/>
          <w:rtl w:val="true"/>
          <w:lang w:bidi="ar-SA"/>
        </w:rPr>
        <w:t>ألا إنّ جيراني العشيّة رائح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دعتهم دواع للهوى ومنادح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 مفرد أراد به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قوله </w:t>
      </w:r>
      <w:r>
        <w:rPr>
          <w:rStyle w:val="FootnoteAnchor"/>
          <w:rtl w:val="true"/>
        </w:rPr>
        <w:footnoteReference w:id="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 أمسى بالمدينة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وقيّار بها لغريب</w:t>
      </w:r>
    </w:p>
    <w:p>
      <w:pPr>
        <w:pStyle w:val="BookText"/>
        <w:rPr/>
      </w:pPr>
      <w:r>
        <w:rPr>
          <w:rFonts w:ascii="Amiri" w:hAnsi="Amiri" w:eastAsia="Amiri" w:cs="Amiri"/>
          <w:color w:val="111111"/>
          <w:sz w:val="28"/>
          <w:sz w:val="28"/>
          <w:szCs w:val="28"/>
          <w:rtl w:val="true"/>
          <w:lang w:bidi="ar-SA"/>
        </w:rPr>
        <w:t xml:space="preserve">والثالث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بقرشيّ وطائيّ وفارسيّ 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النعت والصفة فلا فرق بينهما عند البصريين ، وقال قوم منهم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 ما كان خاصا كالأعور والأعرج ، لأنهما يخصان موضعا من الجسد ، والصفة للعموم كالعظيم والكريم ، وعند هؤلاء الله تعالى يوصف ولا ينعت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هو القا</w:t>
      </w:r>
    </w:p>
    <w:p>
      <w:pPr>
        <w:pStyle w:val="BookText"/>
        <w:rPr/>
      </w:pPr>
      <w:r>
        <w:rPr>
          <w:rFonts w:ascii="Amiri" w:hAnsi="Amiri" w:eastAsia="Amiri" w:cs="Amiri"/>
          <w:color w:val="111111"/>
          <w:sz w:val="28"/>
          <w:sz w:val="28"/>
          <w:szCs w:val="28"/>
          <w:rtl w:val="true"/>
          <w:lang w:bidi="ar-SA"/>
        </w:rPr>
        <w:t>ئم كان الضمير إن شئت فصلا؟</w:t>
      </w:r>
    </w:p>
    <w:p>
      <w:pPr>
        <w:pStyle w:val="BookText"/>
        <w:rPr/>
      </w:pPr>
      <w:r>
        <w:rPr>
          <w:rFonts w:ascii="Amiri" w:hAnsi="Amiri" w:eastAsia="Amiri" w:cs="Amiri"/>
          <w:color w:val="111111"/>
          <w:sz w:val="28"/>
          <w:sz w:val="28"/>
          <w:szCs w:val="28"/>
          <w:rtl w:val="true"/>
          <w:lang w:bidi="ar-SA"/>
        </w:rPr>
        <w:t>فإذا اللّام أدخلوها عليه</w:t>
      </w:r>
    </w:p>
    <w:p>
      <w:pPr>
        <w:pStyle w:val="BookText"/>
        <w:rPr/>
      </w:pPr>
      <w:r>
        <w:rPr>
          <w:rFonts w:ascii="IRNazanin" w:hAnsi="IRNazanin" w:eastAsia="IRNazanin"/>
          <w:color w:val="111111"/>
          <w:sz w:val="28"/>
          <w:sz w:val="28"/>
          <w:szCs w:val="28"/>
          <w:rtl w:val="true"/>
          <w:lang w:bidi="fa-IR"/>
        </w:rPr>
        <w:t>بطل الفصل عندها واستقلّا</w:t>
      </w:r>
    </w:p>
    <w:p>
      <w:pPr>
        <w:pStyle w:val="BookText"/>
        <w:rPr/>
      </w:pPr>
      <w:r>
        <w:rPr>
          <w:rFonts w:ascii="IRNazanin" w:hAnsi="IRNazanin" w:eastAsia="IRNazanin"/>
          <w:color w:val="111111"/>
          <w:sz w:val="28"/>
          <w:sz w:val="28"/>
          <w:szCs w:val="28"/>
          <w:rtl w:val="true"/>
          <w:lang w:bidi="fa-IR"/>
        </w:rPr>
        <w:t>وهل الفصل واقعا أوّلا أو</w:t>
      </w:r>
    </w:p>
    <w:p>
      <w:pPr>
        <w:pStyle w:val="BookText"/>
        <w:rPr/>
      </w:pPr>
      <w:r>
        <w:rPr>
          <w:rFonts w:ascii="Amiri" w:hAnsi="Amiri" w:eastAsia="Amiri" w:cs="Amiri"/>
          <w:color w:val="111111"/>
          <w:sz w:val="28"/>
          <w:sz w:val="28"/>
          <w:szCs w:val="28"/>
          <w:rtl w:val="true"/>
          <w:lang w:bidi="ar-SA"/>
        </w:rPr>
        <w:t>قبل حال ، هل قيل ذلك أم لا؟</w:t>
      </w:r>
    </w:p>
    <w:p>
      <w:pPr>
        <w:pStyle w:val="BookText"/>
        <w:rPr/>
      </w:pPr>
      <w:r>
        <w:rPr>
          <w:rFonts w:ascii="Amiri" w:hAnsi="Amiri" w:eastAsia="Amiri" w:cs="Amiri"/>
          <w:color w:val="111111"/>
          <w:sz w:val="28"/>
          <w:sz w:val="28"/>
          <w:szCs w:val="28"/>
          <w:rtl w:val="true"/>
          <w:lang w:bidi="ar-SA"/>
        </w:rPr>
        <w:t xml:space="preserve">والذي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أتراه فصلا مع النصب يتلى؟</w:t>
      </w:r>
    </w:p>
    <w:p>
      <w:pPr>
        <w:pStyle w:val="BookText"/>
        <w:rPr/>
      </w:pPr>
      <w:r>
        <w:rPr>
          <w:rFonts w:ascii="Amiri" w:hAnsi="Amiri" w:eastAsia="Amiri" w:cs="Amiri"/>
          <w:color w:val="111111"/>
          <w:sz w:val="28"/>
          <w:sz w:val="28"/>
          <w:szCs w:val="28"/>
          <w:rtl w:val="true"/>
          <w:lang w:bidi="ar-SA"/>
        </w:rPr>
        <w:t>ولم اختصّ ربّ بالصدر ، لم يل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له بين أحرف الجرّ مثلا؟ </w:t>
      </w:r>
    </w:p>
    <w:p>
      <w:pPr>
        <w:pStyle w:val="BookText"/>
        <w:rPr/>
      </w:pPr>
      <w:r>
        <w:rPr>
          <w:rFonts w:ascii="Amiri" w:hAnsi="Amiri" w:eastAsia="Amiri" w:cs="Amiri"/>
          <w:color w:val="111111"/>
          <w:sz w:val="28"/>
          <w:sz w:val="28"/>
          <w:szCs w:val="28"/>
          <w:rtl w:val="true"/>
          <w:lang w:bidi="ar-SA"/>
        </w:rPr>
        <w:t>ثم هل يحسن اجتماع ضميري</w:t>
      </w:r>
    </w:p>
    <w:p>
      <w:pPr>
        <w:pStyle w:val="BookText"/>
        <w:rPr/>
      </w:pPr>
      <w:r>
        <w:rPr>
          <w:rFonts w:ascii="Amiri" w:hAnsi="Amiri" w:eastAsia="Amiri" w:cs="Amiri"/>
          <w:color w:val="111111"/>
          <w:sz w:val="28"/>
          <w:sz w:val="28"/>
          <w:szCs w:val="28"/>
          <w:rtl w:val="true"/>
          <w:lang w:bidi="ar-SA"/>
        </w:rPr>
        <w:t xml:space="preserve">ن وما ذا رأى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p>
    <w:p>
      <w:pPr>
        <w:pStyle w:val="BookText"/>
        <w:rPr/>
      </w:pPr>
      <w:r>
        <w:rPr>
          <w:rFonts w:ascii="Amiri" w:hAnsi="Amiri" w:eastAsia="Amiri" w:cs="Amiri"/>
          <w:color w:val="111111"/>
          <w:sz w:val="28"/>
          <w:sz w:val="28"/>
          <w:szCs w:val="28"/>
          <w:rtl w:val="true"/>
          <w:lang w:bidi="ar-SA"/>
        </w:rPr>
        <w:t xml:space="preserve">إنما لم يكن فصلا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لهو القائم ، لأنّها لام ابتداء ، فهو إذا مبتدأ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بعض الكوفيين ، وقوع الفصل في أوّل الكلام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المبتدأ والحال ، وحملوا عليه 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بَناتِي هُنَّ أَطْهَرُ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وأبى ذلك البصريّون ، وإنما اختصّت ربّ بالصدر من بين حروف الجرّ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تشبه حرف النفي ، والنفي له صدر الكلام ، وشبهها بالنفي أنها للتقليل ، والتقليل عندهم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الضمير بالضمير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قام هو ، ومررت به هو ، ومررت بك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لهم استفهموا مخاطبهم</w:t>
      </w:r>
    </w:p>
    <w:p>
      <w:pPr>
        <w:pStyle w:val="BookText"/>
        <w:rPr/>
      </w:pPr>
      <w:r>
        <w:rPr>
          <w:rFonts w:ascii="Amiri" w:hAnsi="Amiri" w:eastAsia="Amiri" w:cs="Amiri"/>
          <w:color w:val="111111"/>
          <w:sz w:val="28"/>
          <w:sz w:val="28"/>
          <w:szCs w:val="28"/>
          <w:rtl w:val="true"/>
          <w:lang w:bidi="ar-SA"/>
        </w:rPr>
        <w:t>في النكر بالحرف عند ما وقفوا؟</w:t>
      </w:r>
    </w:p>
    <w:p>
      <w:pPr>
        <w:pStyle w:val="BookText"/>
        <w:rPr/>
      </w:pPr>
      <w:r>
        <w:rPr>
          <w:rFonts w:ascii="Amiri" w:hAnsi="Amiri" w:eastAsia="Amiri" w:cs="Amiri"/>
          <w:color w:val="111111"/>
          <w:sz w:val="28"/>
          <w:sz w:val="28"/>
          <w:szCs w:val="28"/>
          <w:rtl w:val="true"/>
          <w:lang w:bidi="ar-SA"/>
        </w:rPr>
        <w:t>وأسقطوا الحرف في المعارف والوص</w:t>
      </w:r>
    </w:p>
    <w:p>
      <w:pPr>
        <w:pStyle w:val="BookText"/>
        <w:rPr/>
      </w:pPr>
      <w:r>
        <w:rPr>
          <w:rFonts w:ascii="IRNazanin" w:hAnsi="IRNazanin" w:eastAsia="IRNazanin"/>
          <w:color w:val="111111"/>
          <w:sz w:val="28"/>
          <w:sz w:val="28"/>
          <w:szCs w:val="28"/>
          <w:rtl w:val="true"/>
          <w:lang w:bidi="fa-IR"/>
        </w:rPr>
        <w:t>ل ومن بعد ذا قد اختلفوا</w:t>
      </w:r>
    </w:p>
    <w:p>
      <w:pPr>
        <w:pStyle w:val="BookText"/>
        <w:rPr/>
      </w:pPr>
      <w:r>
        <w:rPr>
          <w:rFonts w:ascii="Amiri" w:hAnsi="Amiri" w:eastAsia="Amiri" w:cs="Amiri"/>
          <w:color w:val="111111"/>
          <w:sz w:val="28"/>
          <w:sz w:val="28"/>
          <w:szCs w:val="28"/>
          <w:rtl w:val="true"/>
          <w:lang w:bidi="ar-SA"/>
        </w:rPr>
        <w:t>وواحد خاطبوا بتثنية</w:t>
      </w:r>
    </w:p>
    <w:p>
      <w:pPr>
        <w:pStyle w:val="BookText"/>
        <w:rPr/>
      </w:pPr>
      <w:r>
        <w:rPr>
          <w:rFonts w:ascii="Amiri" w:hAnsi="Amiri" w:eastAsia="Amiri" w:cs="Amiri"/>
          <w:color w:val="111111"/>
          <w:sz w:val="28"/>
          <w:sz w:val="28"/>
          <w:szCs w:val="28"/>
          <w:rtl w:val="true"/>
          <w:lang w:bidi="ar-SA"/>
        </w:rPr>
        <w:t>وواحد اثنين عنه قد صدفوا</w:t>
      </w:r>
    </w:p>
    <w:p>
      <w:pPr>
        <w:pStyle w:val="BookText"/>
        <w:rPr/>
      </w:pPr>
      <w:r>
        <w:rPr>
          <w:rFonts w:ascii="Amiri" w:hAnsi="Amiri" w:eastAsia="Amiri" w:cs="Amiri"/>
          <w:color w:val="111111"/>
          <w:sz w:val="28"/>
          <w:sz w:val="28"/>
          <w:szCs w:val="28"/>
          <w:rtl w:val="true"/>
          <w:lang w:bidi="ar-SA"/>
        </w:rPr>
        <w:t>إنما أتوا بالعلامة في النكرة ليفرّقوا بينه وبين المعرفة ، وذلك من أجل أنّ الاستفهام في المعرفة ليس معناه معنى الاستفهام في النكرة لأنّ الاستفهام في المعرفة عن الصفة ، والاستفهام في النكرة عن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اختلف المعنى خالفوا بينهما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لحقت العلامة في الوقف دون الوصل ، لأنّ وصل الكلام يفيد المراد ، فلم يحتج إلى العلامة فيه ، ولأنّ الوقف موضع التغيير ، فكانت العلامة فيه من جملة تغييراته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تلحق هذه العلامات المعرفة ، لأنهم استغنوا عن ذلك بالحركات التي يقبلها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الواحد المخاطب بلفظ التثنية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اضربا ،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وواحد اثنين عنه قد صدفوا 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المقصّان والكلبتان والجلمان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المقصّ فقد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ساكن قد أوجبوا تحريكه</w:t>
      </w:r>
    </w:p>
    <w:p>
      <w:pPr>
        <w:pStyle w:val="BookText"/>
        <w:rPr/>
      </w:pPr>
      <w:r>
        <w:rPr>
          <w:rFonts w:ascii="Amiri" w:hAnsi="Amiri" w:eastAsia="Amiri" w:cs="Amiri"/>
          <w:color w:val="111111"/>
          <w:sz w:val="28"/>
          <w:sz w:val="28"/>
          <w:szCs w:val="28"/>
          <w:rtl w:val="true"/>
          <w:lang w:bidi="ar-SA"/>
        </w:rPr>
        <w:t>ومحرّك قد أوجبوا تسكينه</w:t>
      </w:r>
    </w:p>
    <w:p>
      <w:pPr>
        <w:pStyle w:val="BookText"/>
        <w:rPr/>
      </w:pPr>
      <w:r>
        <w:rPr>
          <w:rFonts w:ascii="Amiri" w:hAnsi="Amiri" w:eastAsia="Amiri" w:cs="Amiri"/>
          <w:color w:val="111111"/>
          <w:sz w:val="28"/>
          <w:sz w:val="28"/>
          <w:szCs w:val="28"/>
          <w:rtl w:val="true"/>
          <w:lang w:bidi="ar-SA"/>
        </w:rPr>
        <w:t>ومسكّن قد أسقطوه ، وحذفه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زال موجب حذفه يبقونه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القوم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تاء مخبر إن تقل هي فاعل</w:t>
      </w:r>
    </w:p>
    <w:p>
      <w:pPr>
        <w:pStyle w:val="BookText"/>
        <w:rPr/>
      </w:pPr>
      <w:r>
        <w:rPr>
          <w:rFonts w:ascii="Amiri" w:hAnsi="Amiri" w:eastAsia="Amiri" w:cs="Amiri"/>
          <w:color w:val="111111"/>
          <w:sz w:val="28"/>
          <w:sz w:val="28"/>
          <w:szCs w:val="28"/>
          <w:rtl w:val="true"/>
          <w:lang w:bidi="ar-SA"/>
        </w:rPr>
        <w:t>وتكون مفعولا فأنت مصدّق؟</w:t>
      </w:r>
    </w:p>
    <w:p>
      <w:pPr>
        <w:pStyle w:val="BookText"/>
        <w:rPr/>
      </w:pPr>
      <w:r>
        <w:rPr>
          <w:rFonts w:ascii="IRNazanin" w:hAnsi="IRNazanin" w:eastAsia="IRNazanin"/>
          <w:color w:val="111111"/>
          <w:sz w:val="28"/>
          <w:sz w:val="28"/>
          <w:szCs w:val="28"/>
          <w:rtl w:val="true"/>
          <w:lang w:bidi="fa-IR"/>
        </w:rPr>
        <w:t>واسم لفاعل إن نطقت بلفظه</w:t>
      </w:r>
    </w:p>
    <w:p>
      <w:pPr>
        <w:pStyle w:val="BookText"/>
        <w:rPr/>
      </w:pPr>
      <w:r>
        <w:rPr>
          <w:rFonts w:ascii="Amiri" w:hAnsi="Amiri" w:eastAsia="Amiri" w:cs="Amiri"/>
          <w:color w:val="111111"/>
          <w:sz w:val="28"/>
          <w:sz w:val="28"/>
          <w:szCs w:val="28"/>
          <w:rtl w:val="true"/>
          <w:lang w:bidi="ar-SA"/>
        </w:rPr>
        <w:t>وعنيت مفعولا فأنت محقّق</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تقول بعت الغلام فالتاء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 فالتاء مفعول ، يريد باعني مولاي ، وبني الفعل للمفعول وأصله بيعت كضربت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فأنا مختار ، فيكون اسم فاعل ، وأصله مختير ، واخترت المتاع فهو مختار ، فيكون اسم مفعول ، وأصله مختير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وأشكل فاعل في الجمع فيما</w:t>
      </w:r>
    </w:p>
    <w:p>
      <w:pPr>
        <w:pStyle w:val="BookText"/>
        <w:rPr/>
      </w:pPr>
      <w:r>
        <w:rPr>
          <w:rFonts w:ascii="Amiri" w:hAnsi="Amiri" w:eastAsia="Amiri" w:cs="Amiri"/>
          <w:color w:val="111111"/>
          <w:sz w:val="28"/>
          <w:sz w:val="28"/>
          <w:szCs w:val="28"/>
          <w:rtl w:val="true"/>
          <w:lang w:bidi="ar-SA"/>
        </w:rPr>
        <w:t>أطارح فيه ذا لبّ ونبل</w:t>
      </w:r>
    </w:p>
    <w:p>
      <w:pPr>
        <w:pStyle w:val="BookText"/>
        <w:rPr/>
      </w:pPr>
      <w:r>
        <w:rPr>
          <w:rFonts w:ascii="Amiri" w:hAnsi="Amiri" w:eastAsia="Amiri" w:cs="Amiri"/>
          <w:color w:val="111111"/>
          <w:sz w:val="28"/>
          <w:sz w:val="28"/>
          <w:szCs w:val="28"/>
          <w:rtl w:val="true"/>
          <w:lang w:bidi="ar-SA"/>
        </w:rPr>
        <w:t>أهل يأتي فواعيل وفعل</w:t>
      </w:r>
    </w:p>
    <w:p>
      <w:pPr>
        <w:pStyle w:val="BookText"/>
        <w:rPr/>
      </w:pPr>
      <w:r>
        <w:rPr>
          <w:rFonts w:ascii="Amiri" w:hAnsi="Amiri" w:eastAsia="Amiri" w:cs="Amiri"/>
          <w:color w:val="111111"/>
          <w:sz w:val="28"/>
          <w:sz w:val="28"/>
          <w:szCs w:val="28"/>
          <w:rtl w:val="true"/>
          <w:lang w:bidi="ar-SA"/>
        </w:rPr>
        <w:t>وفعلة جمعه ، فانظر بعقل؟</w:t>
      </w:r>
    </w:p>
    <w:p>
      <w:pPr>
        <w:pStyle w:val="BookText"/>
        <w:rPr/>
      </w:pPr>
      <w:r>
        <w:rPr>
          <w:rFonts w:ascii="Amiri" w:hAnsi="Amiri" w:eastAsia="Amiri" w:cs="Amiri"/>
          <w:color w:val="111111"/>
          <w:sz w:val="28"/>
          <w:sz w:val="28"/>
          <w:szCs w:val="28"/>
          <w:rtl w:val="true"/>
          <w:lang w:bidi="ar-SA"/>
        </w:rPr>
        <w:t>وهل جمعوا فعيلا أو فعولا</w:t>
      </w:r>
    </w:p>
    <w:p>
      <w:pPr>
        <w:pStyle w:val="BookText"/>
        <w:rPr/>
      </w:pPr>
      <w:r>
        <w:rPr>
          <w:rFonts w:ascii="Amiri" w:hAnsi="Amiri" w:eastAsia="Amiri" w:cs="Amiri"/>
          <w:color w:val="111111"/>
          <w:sz w:val="28"/>
          <w:sz w:val="28"/>
          <w:szCs w:val="28"/>
          <w:rtl w:val="true"/>
          <w:lang w:bidi="ar-SA"/>
        </w:rPr>
        <w:t>على فعل فقل فيه بنقل؟</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وخواتيم وصاحب وصحب وصحبة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أديم وأدم وأدم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وعمد وعمد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جمع على لفظ المثنّى</w:t>
      </w:r>
    </w:p>
    <w:p>
      <w:pPr>
        <w:pStyle w:val="BookText"/>
        <w:rPr/>
      </w:pPr>
      <w:r>
        <w:rPr>
          <w:rFonts w:ascii="Amiri" w:hAnsi="Amiri" w:eastAsia="Amiri" w:cs="Amiri"/>
          <w:color w:val="111111"/>
          <w:sz w:val="28"/>
          <w:sz w:val="28"/>
          <w:szCs w:val="28"/>
          <w:rtl w:val="true"/>
          <w:lang w:bidi="ar-SA"/>
        </w:rPr>
        <w:t>إذا ما الوقف نابهما جميعا؟</w:t>
      </w:r>
    </w:p>
    <w:p>
      <w:pPr>
        <w:pStyle w:val="BookText"/>
        <w:rPr/>
      </w:pPr>
      <w:r>
        <w:rPr>
          <w:rFonts w:ascii="Amiri" w:hAnsi="Amiri" w:eastAsia="Amiri" w:cs="Amiri"/>
          <w:color w:val="111111"/>
          <w:sz w:val="28"/>
          <w:sz w:val="28"/>
          <w:szCs w:val="28"/>
          <w:rtl w:val="true"/>
          <w:lang w:bidi="ar-SA"/>
        </w:rPr>
        <w:t>وعند الوصل يختلفان لفظا</w:t>
      </w:r>
    </w:p>
    <w:p>
      <w:pPr>
        <w:pStyle w:val="BookText"/>
        <w:rPr/>
      </w:pPr>
      <w:r>
        <w:rPr>
          <w:rFonts w:ascii="Amiri" w:hAnsi="Amiri" w:eastAsia="Amiri" w:cs="Amiri"/>
          <w:color w:val="111111"/>
          <w:sz w:val="28"/>
          <w:sz w:val="28"/>
          <w:szCs w:val="28"/>
          <w:rtl w:val="true"/>
          <w:lang w:bidi="ar-SA"/>
        </w:rPr>
        <w:t>ويفرق فيه بينهما مذيعا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فاعل أوجب مفعوله</w:t>
      </w:r>
    </w:p>
    <w:p>
      <w:pPr>
        <w:pStyle w:val="BookText"/>
        <w:rPr/>
      </w:pPr>
      <w:r>
        <w:rPr>
          <w:rFonts w:ascii="Amiri" w:hAnsi="Amiri" w:eastAsia="Amiri" w:cs="Amiri"/>
          <w:color w:val="111111"/>
          <w:sz w:val="28"/>
          <w:sz w:val="28"/>
          <w:szCs w:val="28"/>
          <w:rtl w:val="true"/>
          <w:lang w:bidi="ar-SA"/>
        </w:rPr>
        <w:t>تأخيره عن فعله فانفصل؟</w:t>
      </w:r>
    </w:p>
    <w:p>
      <w:pPr>
        <w:pStyle w:val="BookText"/>
        <w:rPr/>
      </w:pPr>
      <w:r>
        <w:rPr>
          <w:rFonts w:ascii="Amiri" w:hAnsi="Amiri" w:eastAsia="Amiri" w:cs="Amiri"/>
          <w:color w:val="111111"/>
          <w:sz w:val="28"/>
          <w:sz w:val="28"/>
          <w:szCs w:val="28"/>
          <w:rtl w:val="true"/>
          <w:lang w:bidi="ar-SA"/>
        </w:rPr>
        <w:t>وأيّ فعل معرب عامل النّص</w:t>
      </w:r>
    </w:p>
    <w:p>
      <w:pPr>
        <w:pStyle w:val="BookText"/>
        <w:rPr/>
      </w:pPr>
      <w:r>
        <w:rPr>
          <w:rFonts w:ascii="IRNazanin" w:hAnsi="IRNazanin" w:eastAsia="IRNazanin"/>
          <w:color w:val="111111"/>
          <w:sz w:val="28"/>
          <w:sz w:val="28"/>
          <w:szCs w:val="28"/>
          <w:rtl w:val="true"/>
          <w:lang w:bidi="fa-IR"/>
        </w:rPr>
        <w:t>ب أو الجزم به ما اتّصل؟</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 أزيل ولم يزل تأثيره</w:t>
      </w:r>
    </w:p>
    <w:p>
      <w:pPr>
        <w:pStyle w:val="BookText"/>
        <w:rPr/>
      </w:pPr>
      <w:r>
        <w:rPr>
          <w:rFonts w:ascii="Amiri" w:hAnsi="Amiri" w:eastAsia="Amiri" w:cs="Amiri"/>
          <w:color w:val="111111"/>
          <w:sz w:val="28"/>
          <w:sz w:val="28"/>
          <w:szCs w:val="28"/>
          <w:rtl w:val="true"/>
          <w:lang w:bidi="ar-SA"/>
        </w:rPr>
        <w:t>من بعده ، فكأنّه موجود؟</w:t>
      </w:r>
    </w:p>
    <w:p>
      <w:pPr>
        <w:pStyle w:val="BookText"/>
        <w:rPr/>
      </w:pPr>
      <w:r>
        <w:rPr>
          <w:rFonts w:ascii="IRNazanin" w:hAnsi="IRNazanin" w:eastAsia="IRNazanin"/>
          <w:color w:val="111111"/>
          <w:sz w:val="28"/>
          <w:sz w:val="28"/>
          <w:szCs w:val="28"/>
          <w:rtl w:val="true"/>
          <w:lang w:bidi="fa-IR"/>
        </w:rPr>
        <w:t>ولربّما أعطوا أخاه ماله</w:t>
      </w:r>
    </w:p>
    <w:p>
      <w:pPr>
        <w:pStyle w:val="BookText"/>
        <w:rPr/>
      </w:pPr>
      <w:r>
        <w:rPr>
          <w:rFonts w:ascii="Amiri" w:hAnsi="Amiri" w:eastAsia="Amiri" w:cs="Amiri"/>
          <w:color w:val="111111"/>
          <w:sz w:val="28"/>
          <w:sz w:val="28"/>
          <w:szCs w:val="28"/>
          <w:rtl w:val="true"/>
          <w:lang w:bidi="ar-SA"/>
        </w:rPr>
        <w:t>من بعده فكأنّه مفقود</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 حرف زيد للجمع قد</w:t>
      </w:r>
    </w:p>
    <w:p>
      <w:pPr>
        <w:pStyle w:val="BookText"/>
        <w:rPr/>
      </w:pPr>
      <w:r>
        <w:rPr>
          <w:rFonts w:ascii="IRNazanin" w:hAnsi="IRNazanin" w:eastAsia="IRNazanin"/>
          <w:color w:val="111111"/>
          <w:sz w:val="28"/>
          <w:sz w:val="28"/>
          <w:szCs w:val="28"/>
          <w:rtl w:val="true"/>
          <w:lang w:bidi="fa-IR"/>
        </w:rPr>
        <w:t>شبّهه بالأصل بعض العرب؟</w:t>
      </w:r>
    </w:p>
    <w:p>
      <w:pPr>
        <w:pStyle w:val="BookText"/>
        <w:rPr/>
      </w:pPr>
      <w:r>
        <w:rPr>
          <w:rFonts w:ascii="Amiri" w:hAnsi="Amiri" w:eastAsia="Amiri" w:cs="Amiri"/>
          <w:color w:val="111111"/>
          <w:sz w:val="28"/>
          <w:sz w:val="28"/>
          <w:szCs w:val="28"/>
          <w:rtl w:val="true"/>
          <w:lang w:bidi="ar-SA"/>
        </w:rPr>
        <w:t>وبعضهم أجراه في وقفه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مجرى الذي للفرد يا ذا الأدب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كلم بآخر بعضهنّ</w:t>
      </w:r>
    </w:p>
    <w:p>
      <w:pPr>
        <w:pStyle w:val="BookText"/>
        <w:rPr/>
      </w:pPr>
      <w:r>
        <w:rPr>
          <w:rFonts w:ascii="Amiri" w:hAnsi="Amiri" w:eastAsia="Amiri" w:cs="Amiri"/>
          <w:color w:val="111111"/>
          <w:sz w:val="28"/>
          <w:sz w:val="28"/>
          <w:szCs w:val="28"/>
          <w:rtl w:val="true"/>
          <w:lang w:bidi="ar-SA"/>
        </w:rPr>
        <w:t>الخلف غير خفي؟</w:t>
      </w:r>
    </w:p>
    <w:p>
      <w:pPr>
        <w:pStyle w:val="BookText"/>
        <w:rPr/>
      </w:pPr>
      <w:r>
        <w:rPr>
          <w:rFonts w:ascii="Amiri" w:hAnsi="Amiri" w:eastAsia="Amiri" w:cs="Amiri"/>
          <w:color w:val="111111"/>
          <w:sz w:val="28"/>
          <w:sz w:val="28"/>
          <w:szCs w:val="28"/>
          <w:rtl w:val="true"/>
          <w:lang w:bidi="ar-SA"/>
        </w:rPr>
        <w:t>فبعض ظنّها عينا</w:t>
      </w:r>
    </w:p>
    <w:p>
      <w:pPr>
        <w:pStyle w:val="BookText"/>
        <w:rPr/>
      </w:pPr>
      <w:r>
        <w:rPr>
          <w:rFonts w:ascii="IRNazanin" w:hAnsi="IRNazanin" w:eastAsia="IRNazanin"/>
          <w:color w:val="111111"/>
          <w:sz w:val="28"/>
          <w:sz w:val="28"/>
          <w:szCs w:val="28"/>
          <w:rtl w:val="true"/>
          <w:lang w:bidi="fa-IR"/>
        </w:rPr>
        <w:t>وقد نقلت إلى الطّرف</w:t>
      </w:r>
    </w:p>
    <w:p>
      <w:pPr>
        <w:pStyle w:val="BookText"/>
        <w:rPr/>
      </w:pPr>
      <w:r>
        <w:rPr>
          <w:rFonts w:ascii="Amiri" w:hAnsi="Amiri" w:eastAsia="Amiri" w:cs="Amiri"/>
          <w:color w:val="111111"/>
          <w:sz w:val="28"/>
          <w:sz w:val="28"/>
          <w:szCs w:val="28"/>
          <w:rtl w:val="true"/>
          <w:lang w:bidi="ar-SA"/>
        </w:rPr>
        <w:t>وبعض لا يرى هذا</w:t>
      </w:r>
    </w:p>
    <w:p>
      <w:pPr>
        <w:pStyle w:val="BookText"/>
        <w:rPr/>
      </w:pPr>
      <w:r>
        <w:rPr>
          <w:rFonts w:ascii="Amiri" w:hAnsi="Amiri" w:eastAsia="Amiri" w:cs="Amiri"/>
          <w:color w:val="111111"/>
          <w:sz w:val="28"/>
          <w:sz w:val="28"/>
          <w:szCs w:val="28"/>
          <w:rtl w:val="true"/>
          <w:lang w:bidi="ar-SA"/>
        </w:rPr>
        <w:t>وخالف غير منحرف</w:t>
      </w:r>
    </w:p>
    <w:p>
      <w:pPr>
        <w:pStyle w:val="BookText"/>
        <w:rPr/>
      </w:pPr>
      <w:r>
        <w:rPr>
          <w:rFonts w:ascii="Amiri" w:hAnsi="Amiri" w:eastAsia="Amiri" w:cs="Amiri"/>
          <w:color w:val="111111"/>
          <w:sz w:val="28"/>
          <w:sz w:val="28"/>
          <w:szCs w:val="28"/>
          <w:rtl w:val="true"/>
          <w:lang w:bidi="ar-SA"/>
        </w:rPr>
        <w:t xml:space="preserve">هي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وشاء اسم فاعل من جاء وشاء ، الأصل جائى وشائئ ، لأنّ لام الفعل همزة ، والهمزة الأولى هي لام الفعل عند الخليل </w:t>
      </w:r>
      <w:r>
        <w:rPr>
          <w:rStyle w:val="FootnoteAnchor"/>
          <w:rtl w:val="true"/>
        </w:rPr>
        <w:footnoteReference w:id="41"/>
      </w:r>
      <w:r>
        <w:rPr>
          <w:rFonts w:ascii="Amiri" w:hAnsi="Amiri" w:eastAsia="Amiri" w:cs="Amiri"/>
          <w:color w:val="111111"/>
          <w:sz w:val="28"/>
          <w:sz w:val="28"/>
          <w:szCs w:val="28"/>
          <w:rtl w:val="true"/>
          <w:lang w:bidi="ar-SA"/>
        </w:rPr>
        <w:t xml:space="preserve">قدمت إلى موضع العين ، كما قدّمت في شاكي السلاح ، وهار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شائك وهائر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سيبويه </w:t>
      </w:r>
      <w:r>
        <w:rPr>
          <w:rStyle w:val="FootnoteAnchor"/>
          <w:rtl w:val="true"/>
        </w:rPr>
        <w:footnoteReference w:id="42"/>
      </w:r>
      <w:r>
        <w:rPr>
          <w:rFonts w:ascii="Amiri" w:hAnsi="Amiri" w:eastAsia="Amiri" w:cs="Amiri"/>
          <w:color w:val="111111"/>
          <w:sz w:val="28"/>
          <w:sz w:val="28"/>
          <w:szCs w:val="28"/>
          <w:rtl w:val="true"/>
          <w:lang w:bidi="ar-SA"/>
        </w:rPr>
        <w:t>هي عين الفعل في أصلها ، استثقل اجتماع الهمزتين فقلبت الأخيرة ياء على حركة ما قبلها ، وهي لام الفعل عنده ثم فعل به ما فعل بقاض ، فوزنه على هذا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 الخليل فالع لأنه مقلوب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اسم على ستّة كلّها</w:t>
      </w:r>
    </w:p>
    <w:p>
      <w:pPr>
        <w:pStyle w:val="BookText"/>
        <w:rPr/>
      </w:pPr>
      <w:r>
        <w:rPr>
          <w:rFonts w:ascii="Amiri" w:hAnsi="Amiri" w:eastAsia="Amiri" w:cs="Amiri"/>
          <w:color w:val="111111"/>
          <w:sz w:val="28"/>
          <w:sz w:val="28"/>
          <w:szCs w:val="28"/>
          <w:rtl w:val="true"/>
          <w:lang w:bidi="ar-SA"/>
        </w:rPr>
        <w:t xml:space="preserve">سوى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هويت السّمانا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هويت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فيه أصلا فزده بيانا</w:t>
      </w:r>
    </w:p>
    <w:p>
      <w:pPr>
        <w:pStyle w:val="BookText"/>
        <w:rPr/>
      </w:pP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فعلليل وحروفه كلّها من حروف الزوائد إلا 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اسم مفرد في حكم جمع</w:t>
      </w:r>
    </w:p>
    <w:p>
      <w:pPr>
        <w:pStyle w:val="BookText"/>
        <w:rPr/>
      </w:pPr>
      <w:r>
        <w:rPr>
          <w:rFonts w:ascii="IRNazanin" w:hAnsi="IRNazanin" w:eastAsia="IRNazanin"/>
          <w:color w:val="111111"/>
          <w:sz w:val="28"/>
          <w:sz w:val="28"/>
          <w:szCs w:val="28"/>
          <w:rtl w:val="true"/>
          <w:lang w:bidi="fa-IR"/>
        </w:rPr>
        <w:t>وما هو باسم جمع واسم جنس؟</w:t>
      </w:r>
    </w:p>
    <w:p>
      <w:pPr>
        <w:pStyle w:val="BookText"/>
        <w:rPr/>
      </w:pPr>
      <w:r>
        <w:rPr>
          <w:rFonts w:ascii="Amiri" w:hAnsi="Amiri" w:eastAsia="Amiri" w:cs="Amiri"/>
          <w:color w:val="111111"/>
          <w:sz w:val="28"/>
          <w:sz w:val="28"/>
          <w:szCs w:val="28"/>
          <w:rtl w:val="true"/>
          <w:lang w:bidi="ar-SA"/>
        </w:rPr>
        <w:t>ومجموع أتى صفة لفرد</w:t>
      </w:r>
    </w:p>
    <w:p>
      <w:pPr>
        <w:pStyle w:val="BookText"/>
        <w:rPr/>
      </w:pPr>
      <w:r>
        <w:rPr>
          <w:rFonts w:ascii="Amiri" w:hAnsi="Amiri" w:eastAsia="Amiri" w:cs="Amiri"/>
          <w:color w:val="111111"/>
          <w:sz w:val="28"/>
          <w:sz w:val="28"/>
          <w:szCs w:val="28"/>
          <w:rtl w:val="true"/>
          <w:lang w:bidi="ar-SA"/>
        </w:rPr>
        <w:t>فبيّنه لنا من غير لبس</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برمة أعشار وبرد أسمال ،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 هل تجيء مكان إمّا</w:t>
      </w:r>
    </w:p>
    <w:p>
      <w:pPr>
        <w:pStyle w:val="BookText"/>
        <w:rPr/>
      </w:pPr>
      <w:r>
        <w:rPr>
          <w:rFonts w:ascii="Amiri" w:hAnsi="Amiri" w:eastAsia="Amiri" w:cs="Amiri"/>
          <w:color w:val="111111"/>
          <w:sz w:val="28"/>
          <w:sz w:val="28"/>
          <w:szCs w:val="28"/>
          <w:rtl w:val="true"/>
          <w:lang w:bidi="ar-SA"/>
        </w:rPr>
        <w:t>وما المعنى إذا جاءت كغير؟</w:t>
      </w:r>
    </w:p>
    <w:p>
      <w:pPr>
        <w:pStyle w:val="BookText"/>
        <w:rPr/>
      </w:pPr>
      <w:r>
        <w:rPr>
          <w:rFonts w:ascii="Amiri" w:hAnsi="Amiri" w:eastAsia="Amiri" w:cs="Amiri"/>
          <w:color w:val="111111"/>
          <w:sz w:val="28"/>
          <w:sz w:val="28"/>
          <w:szCs w:val="28"/>
          <w:rtl w:val="true"/>
          <w:lang w:bidi="ar-SA"/>
        </w:rPr>
        <w:t>وهل عطفت بمعنى الواو حينا؟</w:t>
      </w:r>
    </w:p>
    <w:p>
      <w:pPr>
        <w:pStyle w:val="BookText"/>
        <w:rPr/>
      </w:pPr>
      <w:r>
        <w:rPr>
          <w:rFonts w:ascii="Amiri" w:hAnsi="Amiri" w:eastAsia="Amiri" w:cs="Amiri"/>
          <w:color w:val="111111"/>
          <w:sz w:val="28"/>
          <w:sz w:val="28"/>
          <w:szCs w:val="28"/>
          <w:rtl w:val="true"/>
          <w:lang w:bidi="ar-SA"/>
        </w:rPr>
        <w:t>فإن بيّنت جئت بكلّ خير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إلّا بمعنى إمّا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تكلّمني وإلّا فاذهب ،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معنى الصفة ، والفرق بين موضعها في الاستثناء والصفة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درهم إلّا قيراطا بالنصب استثناء ، فالمعنى أنّ الدرهم ينقص قيراطا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درهم إلّا قيراط بالرفع صفة ، فالدرهم على هذا تامّ غير ناقص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الدرهم غير قيراط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وتجيء إلّا عاطفة بمعنى الواو في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عَلَيْكُمْ حُجَّةٌ إِلَّا الَّذِينَ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يريدون بالتصغير وصفا وقلّة</w:t>
      </w:r>
    </w:p>
    <w:p>
      <w:pPr>
        <w:pStyle w:val="BookText"/>
        <w:rPr/>
      </w:pPr>
      <w:r>
        <w:rPr>
          <w:rFonts w:ascii="Amiri" w:hAnsi="Amiri" w:eastAsia="Amiri" w:cs="Amiri"/>
          <w:color w:val="111111"/>
          <w:sz w:val="28"/>
          <w:sz w:val="28"/>
          <w:szCs w:val="28"/>
          <w:rtl w:val="true"/>
          <w:lang w:bidi="ar-SA"/>
        </w:rPr>
        <w:t>فهل ورد التصغير عنهم معظّما؟</w:t>
      </w:r>
    </w:p>
    <w:p>
      <w:pPr>
        <w:pStyle w:val="BookText"/>
        <w:rPr/>
      </w:pPr>
      <w:r>
        <w:rPr>
          <w:rFonts w:ascii="Amiri" w:hAnsi="Amiri" w:eastAsia="Amiri" w:cs="Amiri"/>
          <w:color w:val="111111"/>
          <w:sz w:val="28"/>
          <w:sz w:val="28"/>
          <w:szCs w:val="28"/>
          <w:rtl w:val="true"/>
          <w:lang w:bidi="ar-SA"/>
        </w:rPr>
        <w:t>وما اسم له إن صغّروه ثلاثة</w:t>
      </w:r>
    </w:p>
    <w:p>
      <w:pPr>
        <w:pStyle w:val="BookText"/>
        <w:rPr/>
      </w:pPr>
      <w:r>
        <w:rPr>
          <w:rFonts w:ascii="Amiri" w:hAnsi="Amiri" w:eastAsia="Amiri" w:cs="Amiri"/>
          <w:color w:val="111111"/>
          <w:sz w:val="28"/>
          <w:sz w:val="28"/>
          <w:szCs w:val="28"/>
          <w:rtl w:val="true"/>
          <w:lang w:bidi="ar-SA"/>
        </w:rPr>
        <w:t>وجوه ،؟ فكن للسائلين مفهّما</w:t>
      </w:r>
    </w:p>
    <w:p>
      <w:pPr>
        <w:pStyle w:val="BookText"/>
        <w:rPr/>
      </w:pPr>
      <w:r>
        <w:rPr>
          <w:rFonts w:ascii="Amiri" w:hAnsi="Amiri" w:eastAsia="Amiri" w:cs="Amiri"/>
          <w:color w:val="111111"/>
          <w:sz w:val="28"/>
          <w:sz w:val="28"/>
          <w:szCs w:val="28"/>
          <w:rtl w:val="true"/>
          <w:lang w:bidi="ar-SA"/>
        </w:rPr>
        <w:t xml:space="preserve">ورد التصغير للتعظيم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جبيل ودويهية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بالثاني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وشيخ مما عينه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تصغيره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شييخ على الأصل وشيخ بكسر الشين على الإتباع ، وشويخ بقلب الياء واوا ، لأجل 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 تصغّره فيشّ</w:t>
      </w:r>
    </w:p>
    <w:p>
      <w:pPr>
        <w:pStyle w:val="BookText"/>
        <w:rPr/>
      </w:pPr>
      <w:r>
        <w:rPr>
          <w:rFonts w:ascii="IRNazanin" w:hAnsi="IRNazanin" w:eastAsia="IRNazanin"/>
          <w:color w:val="111111"/>
          <w:sz w:val="28"/>
          <w:sz w:val="28"/>
          <w:szCs w:val="28"/>
          <w:rtl w:val="true"/>
          <w:lang w:bidi="fa-IR"/>
        </w:rPr>
        <w:t>به لفظه لفظ المضارع؟</w:t>
      </w:r>
    </w:p>
    <w:p>
      <w:pPr>
        <w:pStyle w:val="BookText"/>
        <w:rPr/>
      </w:pPr>
      <w:r>
        <w:rPr>
          <w:rFonts w:ascii="IRNazanin" w:hAnsi="IRNazanin" w:eastAsia="IRNazanin"/>
          <w:color w:val="111111"/>
          <w:sz w:val="28"/>
          <w:sz w:val="28"/>
          <w:szCs w:val="28"/>
          <w:rtl w:val="true"/>
          <w:lang w:bidi="fa-IR"/>
        </w:rPr>
        <w:t>فإذا أتى علما فما</w:t>
      </w:r>
    </w:p>
    <w:p>
      <w:pPr>
        <w:pStyle w:val="BookText"/>
        <w:rPr/>
      </w:pPr>
      <w:r>
        <w:rPr>
          <w:rFonts w:ascii="Amiri" w:hAnsi="Amiri" w:eastAsia="Amiri" w:cs="Amiri"/>
          <w:color w:val="111111"/>
          <w:sz w:val="28"/>
          <w:sz w:val="28"/>
          <w:szCs w:val="28"/>
          <w:rtl w:val="true"/>
          <w:lang w:bidi="ar-SA"/>
        </w:rPr>
        <w:t>في صرفه أحد ينازع</w:t>
      </w:r>
    </w:p>
    <w:p>
      <w:pPr>
        <w:pStyle w:val="BookText"/>
        <w:rPr/>
      </w:pPr>
      <w:r>
        <w:rPr>
          <w:rFonts w:ascii="Amiri" w:hAnsi="Amiri" w:eastAsia="Amiri" w:cs="Amiri"/>
          <w:color w:val="111111"/>
          <w:sz w:val="28"/>
          <w:sz w:val="28"/>
          <w:szCs w:val="28"/>
          <w:rtl w:val="true"/>
          <w:lang w:bidi="ar-SA"/>
        </w:rPr>
        <w:t>هو أبيّض تصغير أباض وافق لفظ المضارع من بيّضت ، فلو سمّيت بهذا المضارع لم يصرف ، ولو سمّيت بذلك المصغّر صرف ، لأنّ الهمزة فيه أصليّة ، وإنما يترتّب الحكم في هذا من الصرف وامتناعه على الزائد والأصليّ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لأنواع معاني كلمة</w:t>
      </w:r>
    </w:p>
    <w:p>
      <w:pPr>
        <w:pStyle w:val="BookText"/>
        <w:rPr/>
      </w:pPr>
      <w:r>
        <w:rPr>
          <w:rFonts w:ascii="Amiri" w:hAnsi="Amiri" w:eastAsia="Amiri" w:cs="Amiri"/>
          <w:color w:val="111111"/>
          <w:sz w:val="28"/>
          <w:sz w:val="28"/>
          <w:szCs w:val="28"/>
          <w:rtl w:val="true"/>
          <w:lang w:bidi="ar-SA"/>
        </w:rPr>
        <w:t>قد أتت فيها على اثني عشرا؟</w:t>
      </w:r>
    </w:p>
    <w:p>
      <w:pPr>
        <w:pStyle w:val="BookText"/>
        <w:rPr/>
      </w:pPr>
      <w:r>
        <w:rPr>
          <w:rFonts w:ascii="IRNazanin" w:hAnsi="IRNazanin" w:eastAsia="IRNazanin"/>
          <w:color w:val="111111"/>
          <w:sz w:val="28"/>
          <w:sz w:val="28"/>
          <w:szCs w:val="28"/>
          <w:rtl w:val="true"/>
          <w:lang w:bidi="fa-IR"/>
        </w:rPr>
        <w:t>ثمّ زادت واحدا أخت لها</w:t>
      </w:r>
    </w:p>
    <w:p>
      <w:pPr>
        <w:pStyle w:val="BookText"/>
        <w:rPr/>
      </w:pPr>
      <w:r>
        <w:rPr>
          <w:rFonts w:ascii="IRNazanin" w:hAnsi="IRNazanin" w:eastAsia="IRNazanin"/>
          <w:color w:val="111111"/>
          <w:sz w:val="28"/>
          <w:sz w:val="28"/>
          <w:szCs w:val="28"/>
          <w:rtl w:val="true"/>
          <w:lang w:bidi="fa-IR"/>
        </w:rPr>
        <w:t>ثمّ أخرى ما ثلتها ، ما ترى؟</w:t>
      </w:r>
    </w:p>
    <w:p>
      <w:pPr>
        <w:pStyle w:val="BookText"/>
        <w:rPr/>
      </w:pPr>
      <w:r>
        <w:rPr>
          <w:rFonts w:ascii="Amiri" w:hAnsi="Amiri" w:eastAsia="Amiri" w:cs="Amiri"/>
          <w:color w:val="111111"/>
          <w:sz w:val="28"/>
          <w:sz w:val="28"/>
          <w:szCs w:val="28"/>
          <w:rtl w:val="true"/>
          <w:lang w:bidi="ar-SA"/>
        </w:rPr>
        <w:t xml:space="preserve">التي جاءت على اثني عشر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على ثلاثة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تعرفون مؤنّثا</w:t>
      </w:r>
    </w:p>
    <w:p>
      <w:pPr>
        <w:pStyle w:val="BookText"/>
        <w:rPr/>
      </w:pPr>
      <w:r>
        <w:rPr>
          <w:rFonts w:ascii="Amiri" w:hAnsi="Amiri" w:eastAsia="Amiri" w:cs="Amiri"/>
          <w:color w:val="111111"/>
          <w:sz w:val="28"/>
          <w:sz w:val="28"/>
          <w:szCs w:val="28"/>
          <w:rtl w:val="true"/>
          <w:lang w:bidi="ar-SA"/>
        </w:rPr>
        <w:t>يحكي بصيغته المذكّر؟</w:t>
      </w:r>
    </w:p>
    <w:p>
      <w:pPr>
        <w:pStyle w:val="BookText"/>
        <w:rPr/>
      </w:pPr>
      <w:r>
        <w:rPr>
          <w:rFonts w:ascii="Amiri" w:hAnsi="Amiri" w:eastAsia="Amiri" w:cs="Amiri"/>
          <w:color w:val="111111"/>
          <w:sz w:val="28"/>
          <w:sz w:val="28"/>
          <w:szCs w:val="28"/>
          <w:rtl w:val="true"/>
          <w:lang w:bidi="ar-SA"/>
        </w:rPr>
        <w:t>ومعرّفا لا شكّ فيه ولفظه لفظ المنكّر</w:t>
      </w:r>
    </w:p>
    <w:p>
      <w:pPr>
        <w:pStyle w:val="BookText"/>
        <w:rPr/>
      </w:pPr>
      <w:r>
        <w:rPr>
          <w:rFonts w:ascii="IRNazanin" w:hAnsi="IRNazanin" w:eastAsia="IRNazanin"/>
          <w:color w:val="111111"/>
          <w:sz w:val="28"/>
          <w:sz w:val="28"/>
          <w:szCs w:val="28"/>
          <w:rtl w:val="true"/>
          <w:lang w:bidi="fa-IR"/>
        </w:rPr>
        <w:t>ومصدرا باللّام لا</w:t>
      </w:r>
    </w:p>
    <w:p>
      <w:pPr>
        <w:pStyle w:val="BookText"/>
        <w:rPr/>
      </w:pPr>
      <w:r>
        <w:rPr>
          <w:rFonts w:ascii="Amiri" w:hAnsi="Amiri" w:eastAsia="Amiri" w:cs="Amiri"/>
          <w:color w:val="111111"/>
          <w:sz w:val="28"/>
          <w:sz w:val="28"/>
          <w:szCs w:val="28"/>
          <w:rtl w:val="true"/>
          <w:lang w:bidi="ar-SA"/>
        </w:rPr>
        <w:t>هي عرفته ولا تنكّر</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ألستم ترون الوزن بالأصل واجبا</w:t>
      </w:r>
    </w:p>
    <w:p>
      <w:pPr>
        <w:pStyle w:val="BookText"/>
        <w:rPr/>
      </w:pPr>
      <w:r>
        <w:rPr>
          <w:rFonts w:ascii="Amiri" w:hAnsi="Amiri" w:eastAsia="Amiri" w:cs="Amiri"/>
          <w:color w:val="111111"/>
          <w:sz w:val="28"/>
          <w:sz w:val="28"/>
          <w:szCs w:val="28"/>
          <w:rtl w:val="true"/>
          <w:lang w:bidi="ar-SA"/>
        </w:rPr>
        <w:t>فما لكم خالفتم في الصّواقع؟</w:t>
      </w:r>
    </w:p>
    <w:p>
      <w:pPr>
        <w:pStyle w:val="BookText"/>
        <w:rPr/>
      </w:pPr>
      <w:r>
        <w:rPr>
          <w:rFonts w:ascii="Amiri" w:hAnsi="Amiri" w:eastAsia="Amiri" w:cs="Amiri"/>
          <w:color w:val="111111"/>
          <w:sz w:val="28"/>
          <w:sz w:val="28"/>
          <w:szCs w:val="28"/>
          <w:rtl w:val="true"/>
          <w:lang w:bidi="ar-SA"/>
        </w:rPr>
        <w:t xml:space="preserve">فقلتم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مقلوب بغير تنازع</w:t>
      </w:r>
    </w:p>
    <w:p>
      <w:pPr>
        <w:pStyle w:val="BookText"/>
        <w:rPr/>
      </w:pPr>
      <w:r>
        <w:rPr>
          <w:rFonts w:ascii="Amiri" w:hAnsi="Amiri" w:eastAsia="Amiri" w:cs="Amiri"/>
          <w:color w:val="111111"/>
          <w:sz w:val="28"/>
          <w:sz w:val="28"/>
          <w:szCs w:val="28"/>
          <w:rtl w:val="true"/>
          <w:lang w:bidi="ar-SA"/>
        </w:rPr>
        <w:t>وأيّ حروف العطف يأتي مقدّما</w:t>
      </w:r>
    </w:p>
    <w:p>
      <w:pPr>
        <w:pStyle w:val="BookText"/>
        <w:rPr/>
      </w:pPr>
      <w:r>
        <w:rPr>
          <w:rFonts w:ascii="Amiri" w:hAnsi="Amiri" w:eastAsia="Amiri" w:cs="Amiri"/>
          <w:color w:val="111111"/>
          <w:sz w:val="28"/>
          <w:sz w:val="28"/>
          <w:szCs w:val="28"/>
          <w:rtl w:val="true"/>
          <w:lang w:bidi="ar-SA"/>
        </w:rPr>
        <w:t>وذو عطفه من قبله غير واقع؟</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الحروف أتى أخاه مؤكّدا</w:t>
      </w:r>
    </w:p>
    <w:p>
      <w:pPr>
        <w:pStyle w:val="BookText"/>
        <w:rPr/>
      </w:pPr>
      <w:r>
        <w:rPr>
          <w:rFonts w:ascii="Amiri" w:hAnsi="Amiri" w:eastAsia="Amiri" w:cs="Amiri"/>
          <w:color w:val="111111"/>
          <w:sz w:val="28"/>
          <w:sz w:val="28"/>
          <w:szCs w:val="28"/>
          <w:rtl w:val="true"/>
          <w:lang w:bidi="ar-SA"/>
        </w:rPr>
        <w:t>فأزال عنه قوّة الإعمال؟</w:t>
      </w:r>
    </w:p>
    <w:p>
      <w:pPr>
        <w:pStyle w:val="BookText"/>
        <w:rPr/>
      </w:pPr>
      <w:r>
        <w:rPr>
          <w:rFonts w:ascii="Amiri" w:hAnsi="Amiri" w:eastAsia="Amiri" w:cs="Amiri"/>
          <w:color w:val="111111"/>
          <w:sz w:val="28"/>
          <w:sz w:val="28"/>
          <w:szCs w:val="28"/>
          <w:rtl w:val="true"/>
          <w:lang w:bidi="ar-SA"/>
        </w:rPr>
        <w:t>مثل الّذي يأتي ليسعد ماشيا</w:t>
      </w:r>
    </w:p>
    <w:p>
      <w:pPr>
        <w:pStyle w:val="BookText"/>
        <w:rPr/>
      </w:pPr>
      <w:r>
        <w:rPr>
          <w:rFonts w:ascii="Amiri" w:hAnsi="Amiri" w:eastAsia="Amiri" w:cs="Amiri"/>
          <w:color w:val="111111"/>
          <w:sz w:val="28"/>
          <w:sz w:val="28"/>
          <w:szCs w:val="28"/>
          <w:rtl w:val="true"/>
          <w:lang w:bidi="ar-SA"/>
        </w:rPr>
        <w:t>فيفيده ضربا من العقّال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بدل من ستّة ثمّ إنّه</w:t>
      </w:r>
    </w:p>
    <w:p>
      <w:pPr>
        <w:pStyle w:val="BookText"/>
        <w:rPr/>
      </w:pPr>
      <w:r>
        <w:rPr>
          <w:rFonts w:ascii="Amiri" w:hAnsi="Amiri" w:eastAsia="Amiri" w:cs="Amiri"/>
          <w:color w:val="111111"/>
          <w:sz w:val="28"/>
          <w:sz w:val="28"/>
          <w:szCs w:val="28"/>
          <w:rtl w:val="true"/>
          <w:lang w:bidi="ar-SA"/>
        </w:rPr>
        <w:t>أتى زائدا في خمسة في الزّوائد؟</w:t>
      </w:r>
    </w:p>
    <w:p>
      <w:pPr>
        <w:pStyle w:val="BookText"/>
        <w:rPr/>
      </w:pPr>
      <w:r>
        <w:rPr>
          <w:rFonts w:ascii="Amiri" w:hAnsi="Amiri" w:eastAsia="Amiri" w:cs="Amiri"/>
          <w:color w:val="111111"/>
          <w:sz w:val="28"/>
          <w:sz w:val="28"/>
          <w:szCs w:val="28"/>
          <w:rtl w:val="true"/>
          <w:lang w:bidi="ar-SA"/>
        </w:rPr>
        <w:t>وتلقاه أصلا في الثلاثة فأتنا</w:t>
      </w:r>
    </w:p>
    <w:p>
      <w:pPr>
        <w:pStyle w:val="BookText"/>
        <w:rPr/>
      </w:pPr>
      <w:r>
        <w:rPr>
          <w:rFonts w:ascii="Amiri" w:hAnsi="Amiri" w:eastAsia="Amiri" w:cs="Amiri"/>
          <w:color w:val="111111"/>
          <w:sz w:val="28"/>
          <w:sz w:val="28"/>
          <w:szCs w:val="28"/>
          <w:rtl w:val="true"/>
          <w:lang w:bidi="ar-SA"/>
        </w:rPr>
        <w:t>بتفسيره سمحا بنشر الفوائد</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 أضيف فردّته إضافته</w:t>
      </w:r>
    </w:p>
    <w:p>
      <w:pPr>
        <w:pStyle w:val="BookText"/>
        <w:rPr/>
      </w:pPr>
      <w:r>
        <w:rPr>
          <w:rFonts w:ascii="Amiri" w:hAnsi="Amiri" w:eastAsia="Amiri" w:cs="Amiri"/>
          <w:color w:val="111111"/>
          <w:sz w:val="28"/>
          <w:sz w:val="28"/>
          <w:szCs w:val="28"/>
          <w:rtl w:val="true"/>
          <w:lang w:bidi="ar-SA"/>
        </w:rPr>
        <w:t>مؤنّثا ، وهو بالتذكير معروف؟</w:t>
      </w:r>
    </w:p>
    <w:p>
      <w:pPr>
        <w:pStyle w:val="BookText"/>
        <w:rPr/>
      </w:pPr>
      <w:r>
        <w:rPr>
          <w:rFonts w:ascii="Amiri" w:hAnsi="Amiri" w:eastAsia="Amiri" w:cs="Amiri"/>
          <w:color w:val="111111"/>
          <w:sz w:val="28"/>
          <w:sz w:val="28"/>
          <w:szCs w:val="28"/>
          <w:rtl w:val="true"/>
          <w:lang w:bidi="ar-SA"/>
        </w:rPr>
        <w:t>وما الّذي هو بالتنوين ذو عمل</w:t>
      </w:r>
    </w:p>
    <w:p>
      <w:pPr>
        <w:pStyle w:val="BookText"/>
        <w:rPr/>
      </w:pPr>
      <w:r>
        <w:rPr>
          <w:rFonts w:ascii="Amiri" w:hAnsi="Amiri" w:eastAsia="Amiri" w:cs="Amiri"/>
          <w:color w:val="111111"/>
          <w:sz w:val="28"/>
          <w:sz w:val="28"/>
          <w:szCs w:val="28"/>
          <w:rtl w:val="true"/>
          <w:lang w:bidi="ar-SA"/>
        </w:rPr>
        <w:t>وأن يضاف وغير اللام مألوف؟</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قولهم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بعض أصابعه ، وأما الذي يعمل حال التنوين والإضافة ، ولا يعمل مع الألف واللام إلّا مستقبحا غير مألوف فهو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سببان قد منعا اتّفاقا</w:t>
      </w:r>
    </w:p>
    <w:p>
      <w:pPr>
        <w:pStyle w:val="BookText"/>
        <w:rPr/>
      </w:pPr>
      <w:r>
        <w:rPr>
          <w:rFonts w:ascii="Amiri" w:hAnsi="Amiri" w:eastAsia="Amiri" w:cs="Amiri"/>
          <w:color w:val="111111"/>
          <w:sz w:val="28"/>
          <w:sz w:val="28"/>
          <w:szCs w:val="28"/>
          <w:rtl w:val="true"/>
          <w:lang w:bidi="ar-SA"/>
        </w:rPr>
        <w:t>وصارا يمنعان على اختلاف؟</w:t>
      </w:r>
    </w:p>
    <w:p>
      <w:pPr>
        <w:pStyle w:val="BookText"/>
        <w:rPr/>
      </w:pPr>
      <w:r>
        <w:rPr>
          <w:rFonts w:ascii="Amiri" w:hAnsi="Amiri" w:eastAsia="Amiri" w:cs="Amiri"/>
          <w:color w:val="111111"/>
          <w:sz w:val="28"/>
          <w:sz w:val="28"/>
          <w:szCs w:val="28"/>
          <w:rtl w:val="true"/>
          <w:lang w:bidi="ar-SA"/>
        </w:rPr>
        <w:t>وضمّ إليهما سبب قويّ</w:t>
      </w:r>
    </w:p>
    <w:p>
      <w:pPr>
        <w:pStyle w:val="BookText"/>
        <w:rPr/>
      </w:pPr>
      <w:r>
        <w:rPr>
          <w:rFonts w:ascii="Amiri" w:hAnsi="Amiri" w:eastAsia="Amiri" w:cs="Amiri"/>
          <w:color w:val="111111"/>
          <w:sz w:val="28"/>
          <w:sz w:val="28"/>
          <w:szCs w:val="28"/>
          <w:rtl w:val="true"/>
          <w:lang w:bidi="ar-SA"/>
        </w:rPr>
        <w:t>وكانا يحسبان من الضّعاف</w:t>
      </w:r>
    </w:p>
    <w:p>
      <w:pPr>
        <w:pStyle w:val="BookText"/>
        <w:rPr/>
      </w:pPr>
      <w:r>
        <w:rPr>
          <w:rFonts w:ascii="Amiri" w:hAnsi="Amiri" w:eastAsia="Amiri" w:cs="Amiri"/>
          <w:color w:val="111111"/>
          <w:sz w:val="28"/>
          <w:sz w:val="28"/>
          <w:szCs w:val="28"/>
          <w:rtl w:val="true"/>
          <w:lang w:bidi="ar-SA"/>
        </w:rPr>
        <w:t>هما التأنيث والعلمية ، يمنعان من الصرف بلا خلاف ، فإن كان الاسم لمؤنث على ثلاثة أحرف وهو ساكن الوسط صارا مانعين وغير مانعين بعد أن كانا يمنعان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انضمّ إلى التعريف والتأنيث سبب آخر لم ينصرف بإجماع </w:t>
      </w:r>
      <w:r>
        <w:rPr>
          <w:rStyle w:val="FootnoteAnchor"/>
          <w:rtl w:val="true"/>
        </w:rPr>
        <w:footnoteReference w:id="44"/>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أعطته دولته</w:t>
      </w:r>
    </w:p>
    <w:p>
      <w:pPr>
        <w:pStyle w:val="BookText"/>
        <w:rPr/>
      </w:pPr>
      <w:r>
        <w:rPr>
          <w:rFonts w:ascii="Amiri" w:hAnsi="Amiri" w:eastAsia="Amiri" w:cs="Amiri"/>
          <w:color w:val="111111"/>
          <w:sz w:val="28"/>
          <w:sz w:val="28"/>
          <w:szCs w:val="28"/>
          <w:rtl w:val="true"/>
          <w:lang w:bidi="ar-SA"/>
        </w:rPr>
        <w:t>إن أزال الجار عن سكنه؟</w:t>
      </w:r>
    </w:p>
    <w:p>
      <w:pPr>
        <w:pStyle w:val="BookText"/>
        <w:rPr/>
      </w:pPr>
      <w:r>
        <w:rPr>
          <w:rFonts w:ascii="Amiri" w:hAnsi="Amiri" w:eastAsia="Amiri" w:cs="Amiri"/>
          <w:color w:val="111111"/>
          <w:sz w:val="28"/>
          <w:sz w:val="28"/>
          <w:szCs w:val="28"/>
          <w:rtl w:val="true"/>
          <w:lang w:bidi="ar-SA"/>
        </w:rPr>
        <w:t>وتخطّى بعد ذاك إلى</w:t>
      </w:r>
    </w:p>
    <w:p>
      <w:pPr>
        <w:pStyle w:val="BookText"/>
        <w:rPr/>
      </w:pPr>
      <w:r>
        <w:rPr>
          <w:rFonts w:ascii="IRNazanin" w:hAnsi="IRNazanin" w:eastAsia="IRNazanin"/>
          <w:color w:val="111111"/>
          <w:sz w:val="28"/>
          <w:sz w:val="28"/>
          <w:szCs w:val="28"/>
          <w:rtl w:val="true"/>
          <w:lang w:bidi="fa-IR"/>
        </w:rPr>
        <w:t>ثالث أجلاه عن وطنه</w:t>
      </w:r>
    </w:p>
    <w:p>
      <w:pPr>
        <w:pStyle w:val="BookText"/>
        <w:rPr/>
      </w:pPr>
      <w:r>
        <w:rPr>
          <w:rFonts w:ascii="Amiri" w:hAnsi="Amiri" w:eastAsia="Amiri" w:cs="Amiri"/>
          <w:color w:val="111111"/>
          <w:sz w:val="28"/>
          <w:sz w:val="28"/>
          <w:szCs w:val="28"/>
          <w:rtl w:val="true"/>
          <w:lang w:bidi="ar-SA"/>
        </w:rPr>
        <w:t>ومتى لم يلق جارته</w:t>
      </w:r>
    </w:p>
    <w:p>
      <w:pPr>
        <w:pStyle w:val="BookText"/>
        <w:rPr/>
      </w:pPr>
      <w:r>
        <w:rPr>
          <w:rFonts w:ascii="Amiri" w:hAnsi="Amiri" w:eastAsia="Amiri" w:cs="Amiri"/>
          <w:color w:val="111111"/>
          <w:sz w:val="28"/>
          <w:sz w:val="28"/>
          <w:szCs w:val="28"/>
          <w:rtl w:val="true"/>
          <w:lang w:bidi="ar-SA"/>
        </w:rPr>
        <w:t>بقي المذكور في وكنه</w:t>
      </w:r>
    </w:p>
    <w:p>
      <w:pPr>
        <w:pStyle w:val="BookText"/>
        <w:rPr/>
      </w:pPr>
      <w:r>
        <w:rPr>
          <w:rFonts w:ascii="Amiri" w:hAnsi="Amiri" w:eastAsia="Amiri" w:cs="Amiri"/>
          <w:color w:val="111111"/>
          <w:sz w:val="28"/>
          <w:sz w:val="28"/>
          <w:szCs w:val="28"/>
          <w:rtl w:val="true"/>
          <w:lang w:bidi="ar-SA"/>
        </w:rPr>
        <w:t>ثم حرف إن أزيل غدا</w:t>
      </w:r>
    </w:p>
    <w:p>
      <w:pPr>
        <w:pStyle w:val="BookText"/>
        <w:rPr/>
      </w:pPr>
      <w:r>
        <w:rPr>
          <w:rFonts w:ascii="Amiri" w:hAnsi="Amiri" w:eastAsia="Amiri" w:cs="Amiri"/>
          <w:color w:val="111111"/>
          <w:sz w:val="28"/>
          <w:sz w:val="28"/>
          <w:szCs w:val="28"/>
          <w:rtl w:val="true"/>
          <w:lang w:bidi="ar-SA"/>
        </w:rPr>
        <w:t>جاره يقفوه في سننه</w:t>
      </w:r>
    </w:p>
    <w:p>
      <w:pPr>
        <w:pStyle w:val="BookText"/>
        <w:rPr/>
      </w:pPr>
      <w:r>
        <w:rPr>
          <w:rFonts w:ascii="IRNazanin" w:hAnsi="IRNazanin" w:eastAsia="IRNazanin"/>
          <w:color w:val="111111"/>
          <w:sz w:val="28"/>
          <w:sz w:val="28"/>
          <w:szCs w:val="28"/>
          <w:rtl w:val="true"/>
          <w:lang w:bidi="fa-IR"/>
        </w:rPr>
        <w:t>لم تحصّنه أصالته</w:t>
      </w:r>
    </w:p>
    <w:p>
      <w:pPr>
        <w:pStyle w:val="BookText"/>
        <w:rPr/>
      </w:pPr>
      <w:r>
        <w:rPr>
          <w:rFonts w:ascii="Amiri" w:hAnsi="Amiri" w:eastAsia="Amiri" w:cs="Amiri"/>
          <w:color w:val="111111"/>
          <w:sz w:val="28"/>
          <w:sz w:val="28"/>
          <w:szCs w:val="28"/>
          <w:rtl w:val="true"/>
          <w:lang w:bidi="ar-SA"/>
        </w:rPr>
        <w:t>وهي للأصليّ من جننه</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النّسب إذا لحق فعيلة أو فعيلة أزال تاء التأنيث ، وتخطّى إلى الياء التي قبل الحرف الذي قبل تاء التأنيث ، فأزالها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حنفي في حنيفة ، فإن لم تلق ياء النسب تاء التأنيث بقي المذكور وهو الياء في موضعه لم يحذف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تميمي في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 في منصور ، لمّا أزيل الحرف الأخير في الترخيم تبعه الحرف الذي قبله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حرف يليه الفعل مجزوما ومرفوعا؟</w:t>
      </w:r>
    </w:p>
    <w:p>
      <w:pPr>
        <w:pStyle w:val="BookText"/>
        <w:rPr/>
      </w:pPr>
      <w:r>
        <w:rPr>
          <w:rFonts w:ascii="Amiri" w:hAnsi="Amiri" w:eastAsia="Amiri" w:cs="Amiri"/>
          <w:color w:val="111111"/>
          <w:sz w:val="28"/>
          <w:sz w:val="28"/>
          <w:szCs w:val="28"/>
          <w:rtl w:val="true"/>
          <w:lang w:bidi="ar-SA"/>
        </w:rPr>
        <w:t>وينصب بعده أيضا</w:t>
      </w:r>
    </w:p>
    <w:p>
      <w:pPr>
        <w:pStyle w:val="BookText"/>
        <w:rPr/>
      </w:pPr>
      <w:r>
        <w:rPr>
          <w:rFonts w:ascii="Amiri" w:hAnsi="Amiri" w:eastAsia="Amiri" w:cs="Amiri"/>
          <w:color w:val="111111"/>
          <w:sz w:val="28"/>
          <w:sz w:val="28"/>
          <w:szCs w:val="28"/>
          <w:rtl w:val="true"/>
          <w:lang w:bidi="ar-SA"/>
        </w:rPr>
        <w:t>وكلّ جاء مسموعا</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السّمك وتشرب اللّبن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فاعل والحقّ يقضي به</w:t>
      </w:r>
    </w:p>
    <w:p>
      <w:pPr>
        <w:pStyle w:val="BookText"/>
        <w:rPr/>
      </w:pPr>
      <w:r>
        <w:rPr>
          <w:rFonts w:ascii="Amiri" w:hAnsi="Amiri" w:eastAsia="Amiri" w:cs="Amiri"/>
          <w:color w:val="111111"/>
          <w:sz w:val="28"/>
          <w:sz w:val="28"/>
          <w:szCs w:val="28"/>
          <w:rtl w:val="true"/>
          <w:lang w:bidi="ar-SA"/>
        </w:rPr>
        <w:t>قد جاء في صورة مفعول؟</w:t>
      </w:r>
    </w:p>
    <w:p>
      <w:pPr>
        <w:pStyle w:val="BookText"/>
        <w:rPr/>
      </w:pPr>
      <w:r>
        <w:rPr>
          <w:rFonts w:ascii="Amiri" w:hAnsi="Amiri" w:eastAsia="Amiri" w:cs="Amiri"/>
          <w:color w:val="111111"/>
          <w:sz w:val="28"/>
          <w:sz w:val="28"/>
          <w:szCs w:val="28"/>
          <w:rtl w:val="true"/>
          <w:lang w:bidi="ar-SA"/>
        </w:rPr>
        <w:t>ومفرد لكنّه جملة</w:t>
      </w:r>
    </w:p>
    <w:p>
      <w:pPr>
        <w:pStyle w:val="BookText"/>
        <w:rPr/>
      </w:pPr>
      <w:r>
        <w:rPr>
          <w:rFonts w:ascii="Amiri" w:hAnsi="Amiri" w:eastAsia="Amiri" w:cs="Amiri"/>
          <w:color w:val="111111"/>
          <w:sz w:val="28"/>
          <w:sz w:val="28"/>
          <w:szCs w:val="28"/>
          <w:rtl w:val="true"/>
          <w:lang w:bidi="ar-SA"/>
        </w:rPr>
        <w:t>عند ذوي الخبرة والجول</w:t>
      </w:r>
    </w:p>
    <w:p>
      <w:pPr>
        <w:pStyle w:val="BookText"/>
        <w:rPr/>
      </w:pPr>
      <w:r>
        <w:rPr>
          <w:rFonts w:ascii="Amiri" w:hAnsi="Amiri" w:eastAsia="Amiri" w:cs="Amiri"/>
          <w:color w:val="111111"/>
          <w:sz w:val="28"/>
          <w:sz w:val="28"/>
          <w:szCs w:val="28"/>
          <w:rtl w:val="true"/>
          <w:lang w:bidi="ar-SA"/>
        </w:rPr>
        <w:t xml:space="preserve">الأول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 علينا ، وعنيت بحاجتي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الألف واللام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 زيد ، والمضروب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وأيّة كلمة في حكم شرط</w:t>
      </w:r>
    </w:p>
    <w:p>
      <w:pPr>
        <w:pStyle w:val="BookText"/>
        <w:rPr/>
      </w:pPr>
      <w:r>
        <w:rPr>
          <w:rFonts w:ascii="Amiri" w:hAnsi="Amiri" w:eastAsia="Amiri" w:cs="Amiri"/>
          <w:color w:val="111111"/>
          <w:sz w:val="28"/>
          <w:sz w:val="28"/>
          <w:szCs w:val="28"/>
          <w:rtl w:val="true"/>
          <w:lang w:bidi="ar-SA"/>
        </w:rPr>
        <w:t>وجاء جوابها ينبيك عنها؟</w:t>
      </w:r>
    </w:p>
    <w:p>
      <w:pPr>
        <w:pStyle w:val="BookText"/>
        <w:rPr/>
      </w:pPr>
      <w:r>
        <w:rPr>
          <w:rFonts w:ascii="IRNazanin" w:hAnsi="IRNazanin" w:eastAsia="IRNazanin"/>
          <w:color w:val="111111"/>
          <w:sz w:val="28"/>
          <w:sz w:val="28"/>
          <w:szCs w:val="28"/>
          <w:rtl w:val="true"/>
          <w:lang w:bidi="fa-IR"/>
        </w:rPr>
        <w:t>وقد جمعوا حروف الشرط عدّا</w:t>
      </w:r>
    </w:p>
    <w:p>
      <w:pPr>
        <w:pStyle w:val="BookText"/>
        <w:rPr/>
      </w:pPr>
      <w:r>
        <w:rPr>
          <w:rFonts w:ascii="Amiri" w:hAnsi="Amiri" w:eastAsia="Amiri" w:cs="Amiri"/>
          <w:color w:val="111111"/>
          <w:sz w:val="28"/>
          <w:sz w:val="28"/>
          <w:szCs w:val="28"/>
          <w:rtl w:val="true"/>
          <w:lang w:bidi="ar-SA"/>
        </w:rPr>
        <w:t>وما عدّت لعمر أبيك منها</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 فمنطلق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زائد زيد في اسم؟ فهو فيه على</w:t>
      </w:r>
    </w:p>
    <w:p>
      <w:pPr>
        <w:pStyle w:val="BookText"/>
        <w:rPr/>
      </w:pPr>
      <w:r>
        <w:rPr>
          <w:rFonts w:ascii="Amiri" w:hAnsi="Amiri" w:eastAsia="Amiri" w:cs="Amiri"/>
          <w:color w:val="111111"/>
          <w:sz w:val="28"/>
          <w:sz w:val="28"/>
          <w:szCs w:val="28"/>
          <w:rtl w:val="true"/>
          <w:lang w:bidi="ar-SA"/>
        </w:rPr>
        <w:t>حال الأصيل وحال الزائد اجتمعا</w:t>
      </w:r>
    </w:p>
    <w:p>
      <w:pPr>
        <w:pStyle w:val="BookText"/>
        <w:rPr/>
      </w:pPr>
      <w:r>
        <w:rPr>
          <w:rFonts w:ascii="Amiri" w:hAnsi="Amiri" w:eastAsia="Amiri" w:cs="Amiri"/>
          <w:color w:val="111111"/>
          <w:sz w:val="28"/>
          <w:sz w:val="28"/>
          <w:szCs w:val="28"/>
          <w:rtl w:val="true"/>
          <w:lang w:bidi="ar-SA"/>
        </w:rPr>
        <w:t>ذو معنيين ، فهذا آثروه ، وه</w:t>
      </w:r>
    </w:p>
    <w:p>
      <w:pPr>
        <w:pStyle w:val="BookText"/>
        <w:rPr/>
      </w:pPr>
      <w:r>
        <w:rPr>
          <w:rFonts w:ascii="Amiri" w:hAnsi="Amiri" w:eastAsia="Amiri" w:cs="Amiri"/>
          <w:color w:val="111111"/>
          <w:sz w:val="28"/>
          <w:sz w:val="28"/>
          <w:szCs w:val="28"/>
          <w:rtl w:val="true"/>
          <w:lang w:bidi="ar-SA"/>
        </w:rPr>
        <w:t>ذا آثروه ، وطورا ، يصلحان معا</w:t>
      </w:r>
    </w:p>
    <w:p>
      <w:pPr>
        <w:pStyle w:val="BookText"/>
        <w:rPr/>
      </w:pPr>
      <w:r>
        <w:rPr>
          <w:rFonts w:ascii="Amiri" w:hAnsi="Amiri" w:eastAsia="Amiri" w:cs="Amiri"/>
          <w:color w:val="111111"/>
          <w:sz w:val="28"/>
          <w:sz w:val="28"/>
          <w:szCs w:val="28"/>
          <w:rtl w:val="true"/>
          <w:lang w:bidi="ar-SA"/>
        </w:rPr>
        <w:t>وهل ظفرت بمفعول ، فتذكره</w:t>
      </w:r>
    </w:p>
    <w:p>
      <w:pPr>
        <w:pStyle w:val="BookText"/>
        <w:rPr/>
      </w:pPr>
      <w:r>
        <w:rPr>
          <w:rFonts w:ascii="Amiri" w:hAnsi="Amiri" w:eastAsia="Amiri" w:cs="Amiri"/>
          <w:color w:val="111111"/>
          <w:sz w:val="28"/>
          <w:sz w:val="28"/>
          <w:szCs w:val="28"/>
          <w:rtl w:val="true"/>
          <w:lang w:bidi="ar-SA"/>
        </w:rPr>
        <w:t>من الرباعيّ أم هل فاعل سمعا؟</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اللاحقة لفعلى وفعلى وفعلى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ينوّن منها فهو للتأنيث ، وما نوّن تارة ، ولم ينون أخرى فهو للتأنيث والإلحاق ، وما نوّن لا غير لم يكن إلّا للإلحاق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مودوع فقط في قوله </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استحّمت أرضه من 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جرى وهو مودوع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وواعد مصدق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أيفع فهو يافع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وأبقل فهو باقل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حرف أتى يعدّونه اسما؟</w:t>
      </w:r>
    </w:p>
    <w:p>
      <w:pPr>
        <w:pStyle w:val="BookText"/>
        <w:rPr/>
      </w:pPr>
      <w:r>
        <w:rPr>
          <w:rFonts w:ascii="Amiri" w:hAnsi="Amiri" w:eastAsia="Amiri" w:cs="Amiri"/>
          <w:color w:val="111111"/>
          <w:sz w:val="28"/>
          <w:sz w:val="28"/>
          <w:szCs w:val="28"/>
          <w:rtl w:val="true"/>
          <w:lang w:bidi="ar-SA"/>
        </w:rPr>
        <w:t>ثمّ أيّ الحروف يحسب فعلا؟</w:t>
      </w:r>
    </w:p>
    <w:p>
      <w:pPr>
        <w:pStyle w:val="BookText"/>
        <w:rPr/>
      </w:pPr>
      <w:r>
        <w:rPr>
          <w:rFonts w:ascii="Amiri" w:hAnsi="Amiri" w:eastAsia="Amiri" w:cs="Amiri"/>
          <w:color w:val="111111"/>
          <w:sz w:val="28"/>
          <w:sz w:val="28"/>
          <w:szCs w:val="28"/>
          <w:rtl w:val="true"/>
          <w:lang w:bidi="ar-SA"/>
        </w:rPr>
        <w:t xml:space="preserve">وهو اسم ، ولست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فبينه ، زادك الله نبلا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حسبك ، يحسب فعلا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قدني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Amiri" w:hAnsi="Amiri" w:eastAsia="Amiri" w:cs="Amiri"/>
          <w:color w:val="111111"/>
          <w:sz w:val="28"/>
          <w:sz w:val="28"/>
          <w:szCs w:val="28"/>
          <w:rtl w:val="true"/>
          <w:lang w:bidi="ar-SA"/>
        </w:rPr>
        <w:t>قدني من نصر الخبيبين قدي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الإمام بالشحيح الملحد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ظرف يضاف إن لم تضفه</w:t>
      </w:r>
    </w:p>
    <w:p>
      <w:pPr>
        <w:pStyle w:val="BookText"/>
        <w:rPr/>
      </w:pPr>
      <w:r>
        <w:rPr>
          <w:rFonts w:ascii="IRNazanin" w:hAnsi="IRNazanin" w:eastAsia="IRNazanin"/>
          <w:color w:val="111111"/>
          <w:sz w:val="28"/>
          <w:sz w:val="28"/>
          <w:szCs w:val="28"/>
          <w:rtl w:val="true"/>
          <w:lang w:bidi="fa-IR"/>
        </w:rPr>
        <w:t>لسوى ما أضفت مع حرف عطف؟</w:t>
      </w:r>
    </w:p>
    <w:p>
      <w:pPr>
        <w:pStyle w:val="BookText"/>
        <w:rPr/>
      </w:pPr>
      <w:r>
        <w:rPr>
          <w:rFonts w:ascii="Amiri" w:hAnsi="Amiri" w:eastAsia="Amiri" w:cs="Amiri"/>
          <w:color w:val="111111"/>
          <w:sz w:val="28"/>
          <w:sz w:val="28"/>
          <w:szCs w:val="28"/>
          <w:rtl w:val="true"/>
          <w:lang w:bidi="ar-SA"/>
        </w:rPr>
        <w:t>لم يجز ، والحروف قد جاء فيها</w:t>
      </w:r>
    </w:p>
    <w:p>
      <w:pPr>
        <w:pStyle w:val="BookText"/>
        <w:rPr/>
      </w:pPr>
      <w:r>
        <w:rPr>
          <w:rFonts w:ascii="Amiri" w:hAnsi="Amiri" w:eastAsia="Amiri" w:cs="Amiri"/>
          <w:color w:val="111111"/>
          <w:sz w:val="28"/>
          <w:sz w:val="28"/>
          <w:szCs w:val="28"/>
          <w:rtl w:val="true"/>
          <w:lang w:bidi="ar-SA"/>
        </w:rPr>
        <w:t>مثل هذا بيّن لنا أيّ حرف؟</w:t>
      </w:r>
    </w:p>
    <w:p>
      <w:pPr>
        <w:pStyle w:val="BookText"/>
        <w:rPr/>
      </w:pPr>
      <w:r>
        <w:rPr>
          <w:rFonts w:ascii="Amiri" w:hAnsi="Amiri" w:eastAsia="Amiri" w:cs="Amiri"/>
          <w:color w:val="111111"/>
          <w:sz w:val="28"/>
          <w:sz w:val="28"/>
          <w:szCs w:val="28"/>
          <w:rtl w:val="true"/>
          <w:lang w:bidi="ar-SA"/>
        </w:rPr>
        <w:t xml:space="preserve">الظرف الذي يضاف ، ولا بدّ من إضافته مرة ثانية إلى غير من أضفته إليه أولا ، هو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الحروف مثل هذا وهو قولهم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أخزى الله الكاذب منّي ومنك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ولام طلّقت كلما ثلاثا</w:t>
      </w:r>
    </w:p>
    <w:p>
      <w:pPr>
        <w:pStyle w:val="BookText"/>
        <w:rPr/>
      </w:pPr>
      <w:r>
        <w:rPr>
          <w:rFonts w:ascii="Amiri" w:hAnsi="Amiri" w:eastAsia="Amiri" w:cs="Amiri"/>
          <w:color w:val="111111"/>
          <w:sz w:val="28"/>
          <w:sz w:val="28"/>
          <w:szCs w:val="28"/>
          <w:rtl w:val="true"/>
          <w:lang w:bidi="ar-SA"/>
        </w:rPr>
        <w:t>طلاقا ، ليس يعقبه اجتماع</w:t>
      </w:r>
    </w:p>
    <w:p>
      <w:pPr>
        <w:pStyle w:val="BookText"/>
        <w:rPr/>
      </w:pPr>
      <w:r>
        <w:rPr>
          <w:rFonts w:ascii="Amiri" w:hAnsi="Amiri" w:eastAsia="Amiri" w:cs="Amiri"/>
          <w:color w:val="111111"/>
          <w:sz w:val="28"/>
          <w:sz w:val="28"/>
          <w:szCs w:val="28"/>
          <w:rtl w:val="true"/>
          <w:lang w:bidi="ar-SA"/>
        </w:rPr>
        <w:t>وما اسم فيه لام عرّفته</w:t>
      </w:r>
    </w:p>
    <w:p>
      <w:pPr>
        <w:pStyle w:val="BookText"/>
        <w:rPr/>
      </w:pPr>
      <w:r>
        <w:rPr>
          <w:rFonts w:ascii="Amiri" w:hAnsi="Amiri" w:eastAsia="Amiri" w:cs="Amiri"/>
          <w:color w:val="111111"/>
          <w:sz w:val="28"/>
          <w:sz w:val="28"/>
          <w:szCs w:val="28"/>
          <w:rtl w:val="true"/>
          <w:lang w:bidi="ar-SA"/>
        </w:rPr>
        <w:t>وليس عن البناء له ارتجاع؟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التنوين ولا الإضافة ولا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الذي عرّف باللام ولم تردّه إلى الإعراب الآن والخمسة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العربيّة مبنيّ يدخل عليه اللام إلّا رجع إلى الإعراب إلا 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p>
    <w:p>
      <w:pPr>
        <w:pStyle w:val="BookText"/>
        <w:rPr/>
      </w:pPr>
      <w:r>
        <w:rPr>
          <w:rFonts w:ascii="Amiri" w:hAnsi="Amiri" w:eastAsia="Amiri" w:cs="Amiri"/>
          <w:color w:val="111111"/>
          <w:sz w:val="28"/>
          <w:sz w:val="28"/>
          <w:szCs w:val="28"/>
          <w:rtl w:val="true"/>
          <w:lang w:bidi="ar-SA"/>
        </w:rPr>
        <w:t>لها شرط فبيّنه مجيبا</w:t>
      </w:r>
    </w:p>
    <w:p>
      <w:pPr>
        <w:pStyle w:val="BookText"/>
        <w:rPr/>
      </w:pPr>
      <w:r>
        <w:rPr>
          <w:rFonts w:ascii="IRNazanin" w:hAnsi="IRNazanin" w:eastAsia="IRNazanin"/>
          <w:color w:val="111111"/>
          <w:sz w:val="28"/>
          <w:sz w:val="28"/>
          <w:szCs w:val="28"/>
          <w:rtl w:val="true"/>
          <w:lang w:bidi="fa-IR"/>
        </w:rPr>
        <w:t>وهل جاءت ومعناها لئلّا</w:t>
      </w:r>
    </w:p>
    <w:p>
      <w:pPr>
        <w:pStyle w:val="BookText"/>
        <w:rPr/>
      </w:pPr>
      <w:r>
        <w:rPr>
          <w:rFonts w:ascii="Amiri" w:hAnsi="Amiri" w:eastAsia="Amiri" w:cs="Amiri"/>
          <w:color w:val="111111"/>
          <w:sz w:val="28"/>
          <w:sz w:val="28"/>
          <w:szCs w:val="28"/>
          <w:rtl w:val="true"/>
          <w:lang w:bidi="ar-SA"/>
        </w:rPr>
        <w:t>وإذ؟ لا زلت في الفتوى مصيبا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 يكون مؤنّثا</w:t>
      </w:r>
    </w:p>
    <w:p>
      <w:pPr>
        <w:pStyle w:val="BookText"/>
        <w:rPr/>
      </w:pPr>
      <w:r>
        <w:rPr>
          <w:rFonts w:ascii="Amiri" w:hAnsi="Amiri" w:eastAsia="Amiri" w:cs="Amiri"/>
          <w:color w:val="111111"/>
          <w:sz w:val="28"/>
          <w:sz w:val="28"/>
          <w:szCs w:val="28"/>
          <w:rtl w:val="true"/>
          <w:lang w:bidi="ar-SA"/>
        </w:rPr>
        <w:t>فإذا أضيف إليه ذكّر؟</w:t>
      </w:r>
    </w:p>
    <w:p>
      <w:pPr>
        <w:pStyle w:val="BookText"/>
        <w:rPr/>
      </w:pPr>
      <w:r>
        <w:rPr>
          <w:rFonts w:ascii="IRNazanin" w:hAnsi="IRNazanin" w:eastAsia="IRNazanin"/>
          <w:color w:val="111111"/>
          <w:sz w:val="28"/>
          <w:sz w:val="28"/>
          <w:szCs w:val="28"/>
          <w:rtl w:val="true"/>
          <w:lang w:bidi="fa-IR"/>
        </w:rPr>
        <w:t>واسم تفوه بأصله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أبدا إضافته وتخبر </w:t>
      </w:r>
    </w:p>
    <w:p>
      <w:pPr>
        <w:pStyle w:val="BookText"/>
        <w:rPr/>
      </w:pPr>
      <w:r>
        <w:rPr>
          <w:rFonts w:ascii="Amiri" w:hAnsi="Amiri" w:eastAsia="Amiri" w:cs="Amiri"/>
          <w:color w:val="111111"/>
          <w:sz w:val="28"/>
          <w:sz w:val="28"/>
          <w:szCs w:val="28"/>
          <w:rtl w:val="true"/>
          <w:lang w:bidi="ar-SA"/>
        </w:rPr>
        <w:t>المراد بالإضافة هنا النسب ، وإذا نسب إلى مؤنّث حذف منه التاء ، فصار لفظه على لفظ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بالثاني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شية ، إذا نسبت إليه حذفت تاءه ، ورددت فاءه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الهزج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ومدغمتان بدّلتا</w:t>
      </w:r>
    </w:p>
    <w:p>
      <w:pPr>
        <w:pStyle w:val="BookText"/>
        <w:rPr/>
      </w:pPr>
      <w:r>
        <w:rPr>
          <w:rFonts w:ascii="Amiri" w:hAnsi="Amiri" w:eastAsia="Amiri" w:cs="Amiri"/>
          <w:color w:val="111111"/>
          <w:sz w:val="28"/>
          <w:sz w:val="28"/>
          <w:szCs w:val="28"/>
          <w:rtl w:val="true"/>
          <w:lang w:bidi="ar-SA"/>
        </w:rPr>
        <w:t>بلفظ لم يكن لهما</w:t>
      </w:r>
    </w:p>
    <w:p>
      <w:pPr>
        <w:pStyle w:val="BookText"/>
        <w:rPr/>
      </w:pPr>
      <w:r>
        <w:rPr>
          <w:rFonts w:ascii="Amiri" w:hAnsi="Amiri" w:eastAsia="Amiri" w:cs="Amiri"/>
          <w:color w:val="111111"/>
          <w:sz w:val="28"/>
          <w:sz w:val="28"/>
          <w:szCs w:val="28"/>
          <w:rtl w:val="true"/>
          <w:lang w:bidi="ar-SA"/>
        </w:rPr>
        <w:t>ولو لا ذاك سوّيتا</w:t>
      </w:r>
    </w:p>
    <w:p>
      <w:pPr>
        <w:pStyle w:val="BookText"/>
        <w:rPr/>
      </w:pPr>
      <w:r>
        <w:rPr>
          <w:rFonts w:ascii="IRNazanin" w:hAnsi="IRNazanin" w:eastAsia="IRNazanin"/>
          <w:color w:val="111111"/>
          <w:sz w:val="28"/>
          <w:sz w:val="28"/>
          <w:szCs w:val="28"/>
          <w:rtl w:val="true"/>
          <w:lang w:bidi="fa-IR"/>
        </w:rPr>
        <w:t>بحرف جاء قبلهما</w:t>
      </w:r>
    </w:p>
    <w:p>
      <w:pPr>
        <w:pStyle w:val="BookText"/>
        <w:rPr/>
      </w:pP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والسين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بدّلتا بالتاء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يفعلوا ذلك ، وأدغموا الدال في السين لصارت حروف الكلمة كلّها سينا ، وتصير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فيساوي الحرفان المدغمان لفظ الحرف الذي قبلهما وهو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فأبدلوهما لفظا لم يكن لهما ، وهو التاء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اسم إذا جاء على بابه</w:t>
      </w:r>
    </w:p>
    <w:p>
      <w:pPr>
        <w:pStyle w:val="BookText"/>
        <w:rPr/>
      </w:pPr>
      <w:r>
        <w:rPr>
          <w:rFonts w:ascii="Amiri" w:hAnsi="Amiri" w:eastAsia="Amiri" w:cs="Amiri"/>
          <w:color w:val="111111"/>
          <w:sz w:val="28"/>
          <w:sz w:val="28"/>
          <w:szCs w:val="28"/>
          <w:rtl w:val="true"/>
          <w:lang w:bidi="ar-SA"/>
        </w:rPr>
        <w:t>لم تدخل النسبة فيه عليه</w:t>
      </w:r>
    </w:p>
    <w:p>
      <w:pPr>
        <w:pStyle w:val="BookText"/>
        <w:rPr/>
      </w:pPr>
      <w:r>
        <w:rPr>
          <w:rFonts w:ascii="Amiri" w:hAnsi="Amiri" w:eastAsia="Amiri" w:cs="Amiri"/>
          <w:color w:val="111111"/>
          <w:sz w:val="28"/>
          <w:sz w:val="28"/>
          <w:szCs w:val="28"/>
          <w:rtl w:val="true"/>
          <w:lang w:bidi="ar-SA"/>
        </w:rPr>
        <w:t>حتّى إذا حوّل عن بابه</w:t>
      </w:r>
    </w:p>
    <w:p>
      <w:pPr>
        <w:pStyle w:val="BookText"/>
        <w:rPr/>
      </w:pPr>
      <w:r>
        <w:rPr>
          <w:rFonts w:ascii="Amiri" w:hAnsi="Amiri" w:eastAsia="Amiri" w:cs="Amiri"/>
          <w:color w:val="111111"/>
          <w:sz w:val="28"/>
          <w:sz w:val="28"/>
          <w:szCs w:val="28"/>
          <w:rtl w:val="true"/>
          <w:lang w:bidi="ar-SA"/>
        </w:rPr>
        <w:t>تجوز النسبة كلّ إليه</w:t>
      </w:r>
    </w:p>
    <w:p>
      <w:pPr>
        <w:pStyle w:val="BookText"/>
        <w:rPr/>
      </w:pPr>
      <w:r>
        <w:rPr>
          <w:rFonts w:ascii="Amiri" w:hAnsi="Amiri" w:eastAsia="Amiri" w:cs="Amiri"/>
          <w:color w:val="111111"/>
          <w:sz w:val="28"/>
          <w:sz w:val="28"/>
          <w:szCs w:val="28"/>
          <w:rtl w:val="true"/>
          <w:lang w:bidi="ar-SA"/>
        </w:rPr>
        <w:t>هو خمسة عشر وبابه ، لا يجوز النسبة إليه وهو على بابه من العدد فإذا نقل عن بابه إلى التسمية جازت النسبة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اسم ناقص لكنّ باب ال</w:t>
      </w:r>
    </w:p>
    <w:p>
      <w:pPr>
        <w:pStyle w:val="BookText"/>
        <w:rPr/>
      </w:pPr>
      <w:r>
        <w:rPr>
          <w:rFonts w:ascii="Amiri" w:hAnsi="Amiri" w:eastAsia="Amiri" w:cs="Amiri"/>
          <w:color w:val="111111"/>
          <w:sz w:val="28"/>
          <w:sz w:val="28"/>
          <w:szCs w:val="28"/>
          <w:rtl w:val="true"/>
          <w:lang w:bidi="ar-SA"/>
        </w:rPr>
        <w:t>إشارة بابه قول اليقين؟</w:t>
      </w:r>
    </w:p>
    <w:p>
      <w:pPr>
        <w:pStyle w:val="BookText"/>
        <w:rPr/>
      </w:pPr>
      <w:r>
        <w:rPr>
          <w:rFonts w:ascii="Amiri" w:hAnsi="Amiri" w:eastAsia="Amiri" w:cs="Amiri"/>
          <w:color w:val="111111"/>
          <w:sz w:val="28"/>
          <w:sz w:val="28"/>
          <w:szCs w:val="28"/>
          <w:rtl w:val="true"/>
          <w:lang w:bidi="ar-SA"/>
        </w:rPr>
        <w:t>وفي باب الكناية جاء شيء</w:t>
      </w:r>
    </w:p>
    <w:p>
      <w:pPr>
        <w:pStyle w:val="BookText"/>
        <w:rPr/>
      </w:pPr>
      <w:r>
        <w:rPr>
          <w:rFonts w:ascii="Amiri" w:hAnsi="Amiri" w:eastAsia="Amiri" w:cs="Amiri"/>
          <w:color w:val="111111"/>
          <w:sz w:val="28"/>
          <w:sz w:val="28"/>
          <w:szCs w:val="28"/>
          <w:rtl w:val="true"/>
          <w:lang w:bidi="ar-SA"/>
        </w:rPr>
        <w:t>يشبّهه به بعض الظنون</w:t>
      </w:r>
    </w:p>
    <w:p>
      <w:pPr>
        <w:pStyle w:val="BookText"/>
        <w:rPr/>
      </w:pPr>
      <w:r>
        <w:rPr>
          <w:rFonts w:ascii="Amiri" w:hAnsi="Amiri" w:eastAsia="Amiri" w:cs="Amiri"/>
          <w:color w:val="111111"/>
          <w:sz w:val="28"/>
          <w:sz w:val="28"/>
          <w:szCs w:val="28"/>
          <w:rtl w:val="true"/>
          <w:lang w:bidi="ar-SA"/>
        </w:rPr>
        <w:t xml:space="preserve">هو ذا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 وفعلت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اسم مؤنّث من غير تاء</w:t>
      </w:r>
    </w:p>
    <w:p>
      <w:pPr>
        <w:pStyle w:val="BookText"/>
        <w:rPr/>
      </w:pPr>
      <w:r>
        <w:rPr>
          <w:rFonts w:ascii="Amiri" w:hAnsi="Amiri" w:eastAsia="Amiri" w:cs="Amiri"/>
          <w:color w:val="111111"/>
          <w:sz w:val="28"/>
          <w:sz w:val="28"/>
          <w:szCs w:val="28"/>
          <w:rtl w:val="true"/>
          <w:lang w:bidi="ar-SA"/>
        </w:rPr>
        <w:t>وفي حال النداء تكون فيه؟</w:t>
      </w:r>
    </w:p>
    <w:p>
      <w:pPr>
        <w:pStyle w:val="BookText"/>
        <w:rPr/>
      </w:pPr>
      <w:r>
        <w:rPr>
          <w:rFonts w:ascii="Amiri" w:hAnsi="Amiri" w:eastAsia="Amiri" w:cs="Amiri"/>
          <w:color w:val="111111"/>
          <w:sz w:val="28"/>
          <w:sz w:val="28"/>
          <w:szCs w:val="28"/>
          <w:rtl w:val="true"/>
          <w:lang w:bidi="ar-SA"/>
        </w:rPr>
        <w:t>وتدخل في مذكّره المنادى</w:t>
      </w:r>
    </w:p>
    <w:p>
      <w:pPr>
        <w:pStyle w:val="BookText"/>
        <w:rPr/>
      </w:pPr>
      <w:r>
        <w:rPr>
          <w:rFonts w:ascii="Amiri" w:hAnsi="Amiri" w:eastAsia="Amiri" w:cs="Amiri"/>
          <w:color w:val="111111"/>
          <w:sz w:val="28"/>
          <w:sz w:val="28"/>
          <w:szCs w:val="28"/>
          <w:rtl w:val="true"/>
          <w:lang w:bidi="ar-SA"/>
        </w:rPr>
        <w:t>وقد أعيا على من لا يعيه</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بدل أنيبت</w:t>
      </w:r>
    </w:p>
    <w:p>
      <w:pPr>
        <w:pStyle w:val="BookText"/>
        <w:rPr/>
      </w:pPr>
      <w:r>
        <w:rPr>
          <w:rFonts w:ascii="Amiri" w:hAnsi="Amiri" w:eastAsia="Amiri" w:cs="Amiri"/>
          <w:color w:val="111111"/>
          <w:sz w:val="28"/>
          <w:sz w:val="28"/>
          <w:szCs w:val="28"/>
          <w:rtl w:val="true"/>
          <w:lang w:bidi="ar-SA"/>
        </w:rPr>
        <w:t>عن الياء التي كانت تليه</w:t>
      </w:r>
    </w:p>
    <w:p>
      <w:pPr>
        <w:pStyle w:val="BookText"/>
        <w:rPr/>
      </w:pPr>
      <w:r>
        <w:rPr>
          <w:rFonts w:ascii="Amiri" w:hAnsi="Amiri" w:eastAsia="Amiri" w:cs="Amiri"/>
          <w:color w:val="111111"/>
          <w:sz w:val="28"/>
          <w:sz w:val="28"/>
          <w:szCs w:val="28"/>
          <w:rtl w:val="true"/>
          <w:lang w:bidi="ar-SA"/>
        </w:rPr>
        <w:t>وتلك اليا لها بدل سواه</w:t>
      </w:r>
    </w:p>
    <w:p>
      <w:pPr>
        <w:pStyle w:val="BookText"/>
        <w:rPr/>
      </w:pPr>
      <w:r>
        <w:rPr>
          <w:rFonts w:ascii="Amiri" w:hAnsi="Amiri" w:eastAsia="Amiri" w:cs="Amiri"/>
          <w:color w:val="111111"/>
          <w:sz w:val="28"/>
          <w:sz w:val="28"/>
          <w:szCs w:val="28"/>
          <w:rtl w:val="true"/>
          <w:lang w:bidi="ar-SA"/>
        </w:rPr>
        <w:t xml:space="preserve">ويجتمعان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أخيه</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أمّت ، ومذكّره يا أبت والتاء فيهما عوض من ياء الإضافة ، وقد تبدل الياء ألفا ، فلها إذن بدلان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في يا أبت والألف في يا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يجمع بينهما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 ويا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يعدّوا ذلك جمعا بين العوض والمعوّض ، لأنه جمع بين العوضين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نونان يتّفقان لفظا</w:t>
      </w:r>
    </w:p>
    <w:p>
      <w:pPr>
        <w:pStyle w:val="BookText"/>
        <w:rPr/>
      </w:pPr>
      <w:r>
        <w:rPr>
          <w:rFonts w:ascii="Amiri" w:hAnsi="Amiri" w:eastAsia="Amiri" w:cs="Amiri"/>
          <w:color w:val="111111"/>
          <w:sz w:val="28"/>
          <w:sz w:val="28"/>
          <w:szCs w:val="28"/>
          <w:rtl w:val="true"/>
          <w:lang w:bidi="ar-SA"/>
        </w:rPr>
        <w:t>ويختلفان تقديرا وحكما؟</w:t>
      </w:r>
    </w:p>
    <w:p>
      <w:pPr>
        <w:pStyle w:val="BookText"/>
        <w:rPr/>
      </w:pPr>
      <w:r>
        <w:rPr>
          <w:rFonts w:ascii="Amiri" w:hAnsi="Amiri" w:eastAsia="Amiri" w:cs="Amiri"/>
          <w:color w:val="111111"/>
          <w:sz w:val="28"/>
          <w:sz w:val="28"/>
          <w:szCs w:val="28"/>
          <w:rtl w:val="true"/>
          <w:lang w:bidi="ar-SA"/>
        </w:rPr>
        <w:t>وما هي ضمّة صلحت لأمر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أو لما قد كان قدما؟ </w:t>
      </w:r>
      <w:bookmarkStart w:id="25" w:name="pg14330_129538"/>
    </w:p>
    <w:p>
      <w:pPr>
        <w:pStyle w:val="BookText"/>
        <w:rPr/>
      </w:pPr>
      <w:bookmarkEnd w:id="25"/>
      <w:r>
        <w:rPr>
          <w:rFonts w:ascii="Amiri" w:hAnsi="Amiri" w:eastAsia="Amiri" w:cs="Amiri"/>
          <w:color w:val="111111"/>
          <w:sz w:val="28"/>
          <w:sz w:val="28"/>
          <w:szCs w:val="28"/>
          <w:rtl w:val="true"/>
          <w:lang w:bidi="ar-SA"/>
        </w:rPr>
        <w:t xml:space="preserve">النونان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يدعون ويعفون ، والنساء يدعون ويعفون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الأول حرف إعراب ، وفي الثاني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والضمّة في صاد منصور ونحوه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 تصلح أن تكون في الأصل قبل النداء ، وأن تكون ضمّة النداء على لغة من لا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كلمة مبنيّة قد تلعّبت</w:t>
      </w:r>
    </w:p>
    <w:p>
      <w:pPr>
        <w:pStyle w:val="BookText"/>
        <w:rPr/>
      </w:pPr>
      <w:r>
        <w:rPr>
          <w:rFonts w:ascii="IRNazanin" w:hAnsi="IRNazanin" w:eastAsia="IRNazanin"/>
          <w:color w:val="111111"/>
          <w:sz w:val="28"/>
          <w:sz w:val="28"/>
          <w:szCs w:val="28"/>
          <w:rtl w:val="true"/>
          <w:lang w:bidi="fa-IR"/>
        </w:rPr>
        <w:t>بها حادثات القلب والحذف والبدل؟</w:t>
      </w:r>
    </w:p>
    <w:p>
      <w:pPr>
        <w:pStyle w:val="BookText"/>
        <w:rPr/>
      </w:pPr>
      <w:r>
        <w:rPr>
          <w:rFonts w:ascii="IRNazanin" w:hAnsi="IRNazanin" w:eastAsia="IRNazanin"/>
          <w:color w:val="111111"/>
          <w:sz w:val="28"/>
          <w:sz w:val="28"/>
          <w:szCs w:val="28"/>
          <w:rtl w:val="true"/>
          <w:lang w:bidi="fa-IR"/>
        </w:rPr>
        <w:t>وجاءت على خمس عرفن لغاتها</w:t>
      </w:r>
    </w:p>
    <w:p>
      <w:pPr>
        <w:pStyle w:val="BookText"/>
        <w:rPr/>
      </w:pPr>
      <w:r>
        <w:rPr>
          <w:rFonts w:ascii="IRNazanin" w:hAnsi="IRNazanin" w:eastAsia="IRNazanin"/>
          <w:color w:val="111111"/>
          <w:sz w:val="28"/>
          <w:sz w:val="28"/>
          <w:szCs w:val="28"/>
          <w:rtl w:val="true"/>
          <w:lang w:bidi="fa-IR"/>
        </w:rPr>
        <w:t>أجب باذلا ، فالعالم الحبر من بذل</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ابن جمعه أبدا بنات</w:t>
      </w:r>
    </w:p>
    <w:p>
      <w:pPr>
        <w:pStyle w:val="BookText"/>
        <w:rPr/>
      </w:pPr>
      <w:r>
        <w:rPr>
          <w:rFonts w:ascii="Amiri" w:hAnsi="Amiri" w:eastAsia="Amiri" w:cs="Amiri"/>
          <w:color w:val="111111"/>
          <w:sz w:val="28"/>
          <w:sz w:val="28"/>
          <w:szCs w:val="28"/>
          <w:rtl w:val="true"/>
          <w:lang w:bidi="ar-SA"/>
        </w:rPr>
        <w:t>وفي الحيوان جاء وفي النبات</w:t>
      </w:r>
    </w:p>
    <w:p>
      <w:pPr>
        <w:pStyle w:val="BookText"/>
        <w:rPr/>
      </w:pPr>
      <w:r>
        <w:rPr>
          <w:rFonts w:ascii="Amiri" w:hAnsi="Amiri" w:eastAsia="Amiri" w:cs="Amiri"/>
          <w:color w:val="111111"/>
          <w:sz w:val="28"/>
          <w:sz w:val="28"/>
          <w:szCs w:val="28"/>
          <w:rtl w:val="true"/>
          <w:lang w:bidi="ar-SA"/>
        </w:rPr>
        <w:t>وهل من مضمر بالميم وافى</w:t>
      </w:r>
    </w:p>
    <w:p>
      <w:pPr>
        <w:pStyle w:val="BookText"/>
        <w:rPr/>
      </w:pPr>
      <w:r>
        <w:rPr>
          <w:rFonts w:ascii="Amiri" w:hAnsi="Amiri" w:eastAsia="Amiri" w:cs="Amiri"/>
          <w:color w:val="111111"/>
          <w:sz w:val="28"/>
          <w:sz w:val="28"/>
          <w:szCs w:val="28"/>
          <w:rtl w:val="true"/>
          <w:lang w:bidi="ar-SA"/>
        </w:rPr>
        <w:t>لغير ذوي العقول المدركات</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ابن عرس ، وابن الماء ، وابن آوى ، وابن أوبر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رَأَيْتُهُمْ لِي 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ضمير من يعقل لمن لا يعقل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وأسماء لغير ذوي عقول</w:t>
      </w:r>
    </w:p>
    <w:p>
      <w:pPr>
        <w:pStyle w:val="BookText"/>
        <w:rPr/>
      </w:pPr>
      <w:r>
        <w:rPr>
          <w:rFonts w:ascii="IRNazanin" w:hAnsi="IRNazanin" w:eastAsia="IRNazanin"/>
          <w:color w:val="111111"/>
          <w:sz w:val="28"/>
          <w:sz w:val="28"/>
          <w:szCs w:val="28"/>
          <w:rtl w:val="true"/>
          <w:lang w:bidi="fa-IR"/>
        </w:rPr>
        <w:t>أجازوا جمعها جمع السلامه</w:t>
      </w:r>
    </w:p>
    <w:p>
      <w:pPr>
        <w:pStyle w:val="BookText"/>
        <w:rPr/>
      </w:pPr>
      <w:r>
        <w:rPr>
          <w:rFonts w:ascii="Amiri" w:hAnsi="Amiri" w:eastAsia="Amiri" w:cs="Amiri"/>
          <w:color w:val="111111"/>
          <w:sz w:val="28"/>
          <w:sz w:val="28"/>
          <w:szCs w:val="28"/>
          <w:rtl w:val="true"/>
          <w:lang w:bidi="ar-SA"/>
        </w:rPr>
        <w:t>لأيّة علّة ولأيّ معنى</w:t>
      </w:r>
    </w:p>
    <w:p>
      <w:pPr>
        <w:pStyle w:val="BookText"/>
        <w:rPr/>
      </w:pPr>
      <w:r>
        <w:rPr>
          <w:rFonts w:ascii="Amiri" w:hAnsi="Amiri" w:eastAsia="Amiri" w:cs="Amiri"/>
          <w:color w:val="111111"/>
          <w:sz w:val="28"/>
          <w:sz w:val="28"/>
          <w:szCs w:val="28"/>
          <w:rtl w:val="true"/>
          <w:lang w:bidi="ar-SA"/>
        </w:rPr>
        <w:t>أفدنا مرشدا؟ فلك الإمامه</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وأسماء إذا ما صغّروها</w:t>
      </w:r>
    </w:p>
    <w:p>
      <w:pPr>
        <w:pStyle w:val="BookText"/>
        <w:rPr/>
      </w:pPr>
      <w:r>
        <w:rPr>
          <w:rFonts w:ascii="Amiri" w:hAnsi="Amiri" w:eastAsia="Amiri" w:cs="Amiri"/>
          <w:color w:val="111111"/>
          <w:sz w:val="28"/>
          <w:sz w:val="28"/>
          <w:szCs w:val="28"/>
          <w:rtl w:val="true"/>
          <w:lang w:bidi="ar-SA"/>
        </w:rPr>
        <w:t>تزيد حروفها شططا وتغلو</w:t>
      </w:r>
    </w:p>
    <w:p>
      <w:pPr>
        <w:pStyle w:val="BookText"/>
        <w:rPr/>
      </w:pPr>
      <w:r>
        <w:rPr>
          <w:rFonts w:ascii="IRNazanin" w:hAnsi="IRNazanin" w:eastAsia="IRNazanin"/>
          <w:color w:val="111111"/>
          <w:sz w:val="28"/>
          <w:sz w:val="28"/>
          <w:szCs w:val="28"/>
          <w:rtl w:val="true"/>
          <w:lang w:bidi="fa-IR"/>
        </w:rPr>
        <w:t>وعادتهم إذا زادوا حروفا</w:t>
      </w:r>
    </w:p>
    <w:p>
      <w:pPr>
        <w:pStyle w:val="BookText"/>
        <w:rPr/>
      </w:pPr>
      <w:r>
        <w:rPr>
          <w:rFonts w:ascii="Amiri" w:hAnsi="Amiri" w:eastAsia="Amiri" w:cs="Amiri"/>
          <w:color w:val="111111"/>
          <w:sz w:val="28"/>
          <w:sz w:val="28"/>
          <w:szCs w:val="28"/>
          <w:rtl w:val="true"/>
          <w:lang w:bidi="ar-SA"/>
        </w:rPr>
        <w:t>يزيد لأجلها المعنى ويعلو</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فرد يراد به المثنّى</w:t>
      </w:r>
    </w:p>
    <w:p>
      <w:pPr>
        <w:pStyle w:val="BookText"/>
        <w:rPr/>
      </w:pPr>
      <w:r>
        <w:rPr>
          <w:rFonts w:ascii="Amiri" w:hAnsi="Amiri" w:eastAsia="Amiri" w:cs="Amiri"/>
          <w:color w:val="111111"/>
          <w:sz w:val="28"/>
          <w:sz w:val="28"/>
          <w:szCs w:val="28"/>
          <w:rtl w:val="true"/>
          <w:lang w:bidi="ar-SA"/>
        </w:rPr>
        <w:t>كتثنية ذكرناها لفرد؟</w:t>
      </w:r>
    </w:p>
    <w:p>
      <w:pPr>
        <w:pStyle w:val="BookText"/>
        <w:rPr/>
      </w:pPr>
      <w:r>
        <w:rPr>
          <w:rFonts w:ascii="Amiri" w:hAnsi="Amiri" w:eastAsia="Amiri" w:cs="Amiri"/>
          <w:color w:val="111111"/>
          <w:sz w:val="28"/>
          <w:sz w:val="28"/>
          <w:szCs w:val="28"/>
          <w:rtl w:val="true"/>
          <w:lang w:bidi="ar-SA"/>
        </w:rPr>
        <w:t>أفدنا وهي خاتمة الأحاجي</w:t>
      </w:r>
    </w:p>
    <w:p>
      <w:pPr>
        <w:pStyle w:val="BookText"/>
        <w:rPr/>
      </w:pPr>
      <w:r>
        <w:rPr>
          <w:rFonts w:ascii="Amiri" w:hAnsi="Amiri" w:eastAsia="Amiri" w:cs="Amiri"/>
          <w:color w:val="111111"/>
          <w:sz w:val="28"/>
          <w:sz w:val="28"/>
          <w:szCs w:val="28"/>
          <w:rtl w:val="true"/>
          <w:lang w:bidi="ar-SA"/>
        </w:rPr>
        <w:t>فمن أفتيت منقلب برشد</w:t>
      </w:r>
    </w:p>
    <w:p>
      <w:pPr>
        <w:pStyle w:val="Heading3"/>
        <w:numPr>
          <w:ilvl w:val="2"/>
          <w:numId w:val="1"/>
        </w:numPr>
        <w:rPr/>
      </w:pPr>
      <w:bookmarkStart w:id="26" w:name="__RefHeading___Toc555304_1588784861"/>
      <w:bookmarkStart w:id="27" w:name="_Toc9"/>
      <w:bookmarkEnd w:id="26"/>
      <w:r>
        <w:rPr>
          <w:rtl w:val="true"/>
        </w:rPr>
        <w:t>شذرات من ألغاز النّحاة</w:t>
      </w:r>
      <w:bookmarkEnd w:id="27"/>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49"/>
      </w:r>
      <w:r>
        <w:rPr>
          <w:rFonts w:ascii="Amiri" w:hAnsi="Amiri" w:eastAsia="Amiri" w:cs="Amiri"/>
          <w:color w:val="111111"/>
          <w:sz w:val="28"/>
          <w:sz w:val="28"/>
          <w:szCs w:val="28"/>
          <w:rtl w:val="true"/>
          <w:lang w:bidi="ar-SA"/>
        </w:rPr>
        <w:t xml:space="preserve">المعرّيّ ملغزا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أنحويّ هذا العصر ما هي لفظة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في لساني جرهم وثمود؟ </w:t>
      </w:r>
    </w:p>
    <w:p>
      <w:pPr>
        <w:pStyle w:val="BookText"/>
        <w:rPr/>
      </w:pPr>
      <w:r>
        <w:rPr>
          <w:rFonts w:ascii="Amiri" w:hAnsi="Amiri" w:eastAsia="Amiri" w:cs="Amiri"/>
          <w:color w:val="111111"/>
          <w:sz w:val="28"/>
          <w:sz w:val="28"/>
          <w:szCs w:val="28"/>
          <w:rtl w:val="true"/>
          <w:lang w:bidi="ar-SA"/>
        </w:rPr>
        <w:t>إذا استعملت في صورة الجحد أثبتت</w:t>
      </w:r>
    </w:p>
    <w:p>
      <w:pPr>
        <w:pStyle w:val="BookText"/>
        <w:rPr/>
      </w:pPr>
      <w:r>
        <w:rPr>
          <w:rFonts w:ascii="IRNazanin" w:hAnsi="IRNazanin" w:eastAsia="IRNazanin"/>
          <w:color w:val="111111"/>
          <w:sz w:val="28"/>
          <w:sz w:val="28"/>
          <w:szCs w:val="28"/>
          <w:rtl w:val="true"/>
          <w:lang w:bidi="fa-IR"/>
        </w:rPr>
        <w:t>وإن أثبتت قامت مقام جحود</w:t>
      </w:r>
    </w:p>
    <w:p>
      <w:pPr>
        <w:pStyle w:val="BookText"/>
        <w:rPr/>
      </w:pPr>
      <w:r>
        <w:rPr>
          <w:rFonts w:ascii="Amiri" w:hAnsi="Amiri" w:eastAsia="Amiri" w:cs="Amiri"/>
          <w:color w:val="111111"/>
          <w:sz w:val="28"/>
          <w:sz w:val="28"/>
          <w:szCs w:val="28"/>
          <w:rtl w:val="true"/>
          <w:lang w:bidi="ar-SA"/>
        </w:rPr>
        <w:t xml:space="preserve">وأجاب عنه الشيخ جمال الدين بن مالك بقوله </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كاد المرء أن يرد الحمى</w:t>
      </w:r>
    </w:p>
    <w:p>
      <w:pPr>
        <w:pStyle w:val="BookText"/>
        <w:rPr/>
      </w:pPr>
      <w:r>
        <w:rPr>
          <w:rFonts w:ascii="Amiri" w:hAnsi="Amiri" w:eastAsia="Amiri" w:cs="Amiri"/>
          <w:color w:val="111111"/>
          <w:sz w:val="28"/>
          <w:sz w:val="28"/>
          <w:szCs w:val="28"/>
          <w:rtl w:val="true"/>
          <w:lang w:bidi="ar-SA"/>
        </w:rPr>
        <w:t>فتأتي لإثبات بنفي ورود</w:t>
      </w:r>
    </w:p>
    <w:p>
      <w:pPr>
        <w:pStyle w:val="BookText"/>
        <w:rPr/>
      </w:pPr>
      <w:r>
        <w:rPr>
          <w:rFonts w:ascii="Amiri" w:hAnsi="Amiri" w:eastAsia="Amiri" w:cs="Amiri"/>
          <w:color w:val="111111"/>
          <w:sz w:val="28"/>
          <w:sz w:val="28"/>
          <w:szCs w:val="28"/>
          <w:rtl w:val="true"/>
          <w:lang w:bidi="ar-SA"/>
        </w:rPr>
        <w:t>وفي عكسها ما كاد أن يرد الحمى</w:t>
      </w:r>
    </w:p>
    <w:p>
      <w:pPr>
        <w:pStyle w:val="BookText"/>
        <w:rPr/>
      </w:pPr>
      <w:r>
        <w:rPr>
          <w:rFonts w:ascii="Amiri" w:hAnsi="Amiri" w:eastAsia="Amiri" w:cs="Amiri"/>
          <w:color w:val="111111"/>
          <w:sz w:val="28"/>
          <w:sz w:val="28"/>
          <w:szCs w:val="28"/>
          <w:rtl w:val="true"/>
          <w:lang w:bidi="ar-SA"/>
        </w:rPr>
        <w:t>فخذ نظمها ، فالعلم غير بعيد</w:t>
      </w:r>
    </w:p>
    <w:p>
      <w:pPr>
        <w:pStyle w:val="BookText"/>
        <w:rPr/>
      </w:pPr>
      <w:r>
        <w:rPr>
          <w:rFonts w:ascii="Amiri" w:hAnsi="Amiri" w:eastAsia="Amiri" w:cs="Amiri"/>
          <w:color w:val="111111"/>
          <w:sz w:val="28"/>
          <w:sz w:val="28"/>
          <w:szCs w:val="28"/>
          <w:rtl w:val="true"/>
          <w:lang w:bidi="ar-SA"/>
        </w:rPr>
        <w:t xml:space="preserve">وأجاب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الشيخ عمر بن الورديّ 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رعاك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كلمة</w:t>
      </w:r>
    </w:p>
    <w:p>
      <w:pPr>
        <w:pStyle w:val="BookText"/>
        <w:rPr/>
      </w:pPr>
      <w:r>
        <w:rPr>
          <w:rFonts w:ascii="Amiri" w:hAnsi="Amiri" w:eastAsia="Amiri" w:cs="Amiri"/>
          <w:color w:val="111111"/>
          <w:sz w:val="28"/>
          <w:sz w:val="28"/>
          <w:szCs w:val="28"/>
          <w:rtl w:val="true"/>
          <w:lang w:bidi="ar-SA"/>
        </w:rPr>
        <w:t>أتت بلساني جرهم وثمود؟</w:t>
      </w:r>
    </w:p>
    <w:p>
      <w:pPr>
        <w:pStyle w:val="BookText"/>
        <w:rPr/>
      </w:pPr>
      <w:r>
        <w:rPr>
          <w:rFonts w:ascii="Amiri" w:hAnsi="Amiri" w:eastAsia="Amiri" w:cs="Amiri"/>
          <w:color w:val="111111"/>
          <w:sz w:val="28"/>
          <w:sz w:val="28"/>
          <w:szCs w:val="28"/>
          <w:rtl w:val="true"/>
          <w:lang w:bidi="ar-SA"/>
        </w:rPr>
        <w:t>إذا ما أتت في صورة النفي أثبتت</w:t>
      </w:r>
    </w:p>
    <w:p>
      <w:pPr>
        <w:pStyle w:val="BookText"/>
        <w:rPr/>
      </w:pPr>
      <w:r>
        <w:rPr>
          <w:rFonts w:ascii="IRNazanin" w:hAnsi="IRNazanin" w:eastAsia="IRNazanin"/>
          <w:color w:val="111111"/>
          <w:sz w:val="28"/>
          <w:sz w:val="28"/>
          <w:szCs w:val="28"/>
          <w:rtl w:val="true"/>
          <w:lang w:bidi="fa-IR"/>
        </w:rPr>
        <w:t>وإن أثبتت قامت مقام جحود</w:t>
      </w:r>
    </w:p>
    <w:p>
      <w:pPr>
        <w:pStyle w:val="BookText"/>
        <w:rPr/>
      </w:pPr>
      <w:r>
        <w:rPr>
          <w:rFonts w:ascii="Amiri" w:hAnsi="Amiri" w:eastAsia="Amiri" w:cs="Amiri"/>
          <w:color w:val="111111"/>
          <w:sz w:val="28"/>
          <w:sz w:val="28"/>
          <w:szCs w:val="28"/>
          <w:rtl w:val="true"/>
          <w:lang w:bidi="ar-SA"/>
        </w:rPr>
        <w:t xml:space="preserve">ألا إنّ هذا اللّغز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p>
    <w:p>
      <w:pPr>
        <w:pStyle w:val="BookText"/>
        <w:rPr/>
      </w:pPr>
      <w:r>
        <w:rPr>
          <w:rFonts w:ascii="Amiri" w:hAnsi="Amiri" w:eastAsia="Amiri" w:cs="Amiri"/>
          <w:color w:val="111111"/>
          <w:sz w:val="28"/>
          <w:sz w:val="28"/>
          <w:szCs w:val="28"/>
          <w:rtl w:val="true"/>
          <w:lang w:bidi="ar-SA"/>
        </w:rPr>
        <w:t xml:space="preserve">وإلا فعندي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w:t>
      </w:r>
    </w:p>
    <w:p>
      <w:pPr>
        <w:pStyle w:val="BookText"/>
        <w:rPr/>
      </w:pP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كادوا يرون ، فقد رأوا</w:t>
      </w:r>
    </w:p>
    <w:p>
      <w:pPr>
        <w:pStyle w:val="BookText"/>
        <w:rPr/>
      </w:pPr>
      <w:r>
        <w:rPr>
          <w:rFonts w:ascii="Amiri" w:hAnsi="Amiri" w:eastAsia="Amiri" w:cs="Amiri"/>
          <w:color w:val="111111"/>
          <w:sz w:val="28"/>
          <w:sz w:val="28"/>
          <w:szCs w:val="28"/>
          <w:rtl w:val="true"/>
          <w:lang w:bidi="ar-SA"/>
        </w:rPr>
        <w:t>ولكنه من بعد عسر جهيد</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كادوا يرون ، فما رأوا</w:t>
      </w:r>
    </w:p>
    <w:p>
      <w:pPr>
        <w:pStyle w:val="BookText"/>
        <w:rPr/>
      </w:pPr>
      <w:r>
        <w:rPr>
          <w:rFonts w:ascii="Amiri" w:hAnsi="Amiri" w:eastAsia="Amiri" w:cs="Amiri"/>
          <w:color w:val="111111"/>
          <w:sz w:val="28"/>
          <w:sz w:val="28"/>
          <w:szCs w:val="28"/>
          <w:rtl w:val="true"/>
          <w:lang w:bidi="ar-SA"/>
        </w:rPr>
        <w:t>فخذه ، ولا تسمح به لعنيد</w:t>
      </w:r>
    </w:p>
    <w:p>
      <w:pPr>
        <w:pStyle w:val="BookText"/>
        <w:rPr/>
      </w:pPr>
      <w:r>
        <w:rPr>
          <w:rFonts w:ascii="Amiri" w:hAnsi="Amiri" w:eastAsia="Amiri" w:cs="Amiri"/>
          <w:color w:val="111111"/>
          <w:sz w:val="28"/>
          <w:sz w:val="28"/>
          <w:szCs w:val="28"/>
          <w:rtl w:val="true"/>
          <w:lang w:bidi="ar-SA"/>
        </w:rPr>
        <w:t xml:space="preserve">وقال أبو العلاء المعريّ ملغزا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للتعريف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وخلّين مقرونين لمّا تعاونا</w:t>
      </w:r>
    </w:p>
    <w:p>
      <w:pPr>
        <w:pStyle w:val="BookText"/>
        <w:rPr/>
      </w:pPr>
      <w:r>
        <w:rPr>
          <w:rFonts w:ascii="Amiri" w:hAnsi="Amiri" w:eastAsia="Amiri" w:cs="Amiri"/>
          <w:color w:val="111111"/>
          <w:sz w:val="28"/>
          <w:sz w:val="28"/>
          <w:szCs w:val="28"/>
          <w:rtl w:val="true"/>
          <w:lang w:bidi="ar-SA"/>
        </w:rPr>
        <w:t>أزالا قصيّا في المحلّ بعيدا</w:t>
      </w:r>
    </w:p>
    <w:p>
      <w:pPr>
        <w:pStyle w:val="BookText"/>
        <w:rPr/>
      </w:pPr>
      <w:r>
        <w:rPr>
          <w:rFonts w:ascii="Amiri" w:hAnsi="Amiri" w:eastAsia="Amiri" w:cs="Amiri"/>
          <w:color w:val="111111"/>
          <w:sz w:val="28"/>
          <w:sz w:val="28"/>
          <w:szCs w:val="28"/>
          <w:rtl w:val="true"/>
          <w:lang w:bidi="ar-SA"/>
        </w:rPr>
        <w:t>وينفيهما أن حدث الدهر دولة</w:t>
      </w:r>
    </w:p>
    <w:p>
      <w:pPr>
        <w:pStyle w:val="BookText"/>
        <w:rPr/>
      </w:pPr>
      <w:r>
        <w:rPr>
          <w:rFonts w:ascii="Amiri" w:hAnsi="Amiri" w:eastAsia="Amiri" w:cs="Amiri"/>
          <w:color w:val="111111"/>
          <w:sz w:val="28"/>
          <w:sz w:val="28"/>
          <w:szCs w:val="28"/>
          <w:rtl w:val="true"/>
          <w:lang w:bidi="ar-SA"/>
        </w:rPr>
        <w:t>كما جعلاه في الديار طريدا</w:t>
      </w:r>
    </w:p>
    <w:p>
      <w:pPr>
        <w:pStyle w:val="BookText"/>
        <w:rPr/>
      </w:pPr>
      <w:r>
        <w:rPr>
          <w:rFonts w:ascii="Amiri" w:hAnsi="Amiri" w:eastAsia="Amiri" w:cs="Amiri"/>
          <w:color w:val="111111"/>
          <w:sz w:val="28"/>
          <w:sz w:val="28"/>
          <w:szCs w:val="28"/>
          <w:rtl w:val="true"/>
          <w:lang w:bidi="ar-SA"/>
        </w:rPr>
        <w:t xml:space="preserve">وقال الشيخ شمس الدين بن الصّائغ ملغزا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للاستثناء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لفظ رفع المجاز وقرّره</w:t>
      </w:r>
    </w:p>
    <w:p>
      <w:pPr>
        <w:pStyle w:val="BookText"/>
        <w:rPr/>
      </w:pPr>
      <w:r>
        <w:rPr>
          <w:rFonts w:ascii="Amiri" w:hAnsi="Amiri" w:eastAsia="Amiri" w:cs="Amiri"/>
          <w:color w:val="111111"/>
          <w:sz w:val="28"/>
          <w:sz w:val="28"/>
          <w:szCs w:val="28"/>
          <w:rtl w:val="true"/>
          <w:lang w:bidi="ar-SA"/>
        </w:rPr>
        <w:t>وهو متّضح لمن تدبّره؟</w:t>
      </w:r>
    </w:p>
    <w:p>
      <w:pPr>
        <w:pStyle w:val="BookText"/>
        <w:rPr/>
      </w:pPr>
      <w:r>
        <w:rPr>
          <w:rFonts w:ascii="Amiri" w:hAnsi="Amiri" w:eastAsia="Amiri" w:cs="Amiri"/>
          <w:color w:val="111111"/>
          <w:sz w:val="28"/>
          <w:sz w:val="28"/>
          <w:szCs w:val="28"/>
          <w:rtl w:val="true"/>
          <w:lang w:bidi="ar-SA"/>
        </w:rPr>
        <w:t xml:space="preserve">قال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إلّا ترفع المجاز فإنّ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إلّا زيدا كان قبل إخراج زيد يحتمل إخراج جماعة ، فبإخراج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إبقاء اللفظ على العموم الذي هو حقيقة اللفظ ، مع أنّ إخراج زيد فيه استعمال مجاز في القوم لكونه إخراج بعضه ، فهذه الأداة حصّلت مجازا ورفعت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 على شيخ النحاة ، وقل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سؤال من يجبه يعظم</w:t>
      </w:r>
    </w:p>
    <w:p>
      <w:pPr>
        <w:pStyle w:val="BookText"/>
        <w:rPr/>
      </w:pPr>
      <w:r>
        <w:rPr>
          <w:rFonts w:ascii="Amiri" w:hAnsi="Amiri" w:eastAsia="Amiri" w:cs="Amiri"/>
          <w:color w:val="111111"/>
          <w:sz w:val="28"/>
          <w:sz w:val="28"/>
          <w:szCs w:val="28"/>
          <w:rtl w:val="true"/>
          <w:lang w:bidi="ar-SA"/>
        </w:rPr>
        <w:t>أنا إن شككت وجدتموني جازما</w:t>
      </w:r>
    </w:p>
    <w:p>
      <w:pPr>
        <w:pStyle w:val="BookText"/>
        <w:rPr/>
      </w:pPr>
      <w:r>
        <w:rPr>
          <w:rFonts w:ascii="Amiri" w:hAnsi="Amiri" w:eastAsia="Amiri" w:cs="Amiri"/>
          <w:color w:val="111111"/>
          <w:sz w:val="28"/>
          <w:sz w:val="28"/>
          <w:szCs w:val="28"/>
          <w:rtl w:val="true"/>
          <w:lang w:bidi="ar-SA"/>
        </w:rPr>
        <w:t>وإذا جزمت فإنّني لم أجزم</w:t>
      </w:r>
    </w:p>
    <w:p>
      <w:pPr>
        <w:pStyle w:val="BookText"/>
        <w:rPr/>
      </w:pP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سؤال غامض في كلمتي</w:t>
      </w:r>
    </w:p>
    <w:p>
      <w:pPr>
        <w:pStyle w:val="BookText"/>
        <w:rPr/>
      </w:pPr>
      <w:r>
        <w:rPr>
          <w:rFonts w:ascii="Amiri" w:hAnsi="Amiri" w:eastAsia="Amiri" w:cs="Amiri"/>
          <w:color w:val="111111"/>
          <w:sz w:val="28"/>
          <w:sz w:val="28"/>
          <w:szCs w:val="28"/>
          <w:rtl w:val="true"/>
          <w:lang w:bidi="ar-SA"/>
        </w:rPr>
        <w:t xml:space="preserve">شرط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مكلّمي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نطقت بها فإنّك جازم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تأتي بها لم تجزم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جزم الفتى بوقوعه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فافهم أخيّ وفهّم </w:t>
      </w:r>
    </w:p>
    <w:p>
      <w:pPr>
        <w:pStyle w:val="BookText"/>
        <w:rPr/>
      </w:pPr>
      <w:r>
        <w:rPr>
          <w:rFonts w:ascii="Amiri" w:hAnsi="Amiri" w:eastAsia="Amiri" w:cs="Amiri"/>
          <w:color w:val="111111"/>
          <w:sz w:val="28"/>
          <w:sz w:val="28"/>
          <w:szCs w:val="28"/>
          <w:rtl w:val="true"/>
          <w:lang w:bidi="ar-SA"/>
        </w:rPr>
        <w:t xml:space="preserve">قال أبو السعادات بن الشجريّ في المجلس الخامس والستين من أماليه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أبيات </w:t>
      </w:r>
      <w:r>
        <w:rPr>
          <w:rStyle w:val="FootnoteAnchor"/>
          <w:rtl w:val="true"/>
        </w:rPr>
        <w:footnoteReference w:id="51"/>
      </w:r>
      <w:r>
        <w:rPr>
          <w:rFonts w:ascii="IRNazanin" w:hAnsi="IRNazanin" w:eastAsia="IRNazanin"/>
          <w:color w:val="111111"/>
          <w:sz w:val="28"/>
          <w:sz w:val="28"/>
          <w:szCs w:val="28"/>
          <w:rtl w:val="true"/>
          <w:lang w:bidi="fa-IR"/>
        </w:rPr>
        <w:t xml:space="preserve">ألغاز سئلت عنها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 أبا الأزهر ما أقول</w:t>
      </w:r>
    </w:p>
    <w:p>
      <w:pPr>
        <w:pStyle w:val="BookText"/>
        <w:rPr/>
      </w:pPr>
      <w:r>
        <w:rPr>
          <w:rFonts w:ascii="Amiri" w:hAnsi="Amiri" w:eastAsia="Amiri" w:cs="Amiri"/>
          <w:color w:val="111111"/>
          <w:sz w:val="28"/>
          <w:sz w:val="28"/>
          <w:szCs w:val="28"/>
          <w:rtl w:val="true"/>
          <w:lang w:bidi="ar-SA"/>
        </w:rPr>
        <w:t>عليك فيما نابنا التعويل</w:t>
      </w:r>
    </w:p>
    <w:p>
      <w:pPr>
        <w:pStyle w:val="BookText"/>
        <w:rPr/>
      </w:pPr>
      <w:r>
        <w:rPr>
          <w:rFonts w:ascii="Amiri" w:hAnsi="Amiri" w:eastAsia="Amiri" w:cs="Amiri"/>
          <w:color w:val="111111"/>
          <w:sz w:val="28"/>
          <w:sz w:val="28"/>
          <w:szCs w:val="28"/>
          <w:rtl w:val="true"/>
          <w:lang w:bidi="ar-SA"/>
        </w:rPr>
        <w:t>مسألة أغفلها الخليل</w:t>
      </w:r>
    </w:p>
    <w:p>
      <w:pPr>
        <w:pStyle w:val="BookText"/>
        <w:rPr/>
      </w:pPr>
      <w:r>
        <w:rPr>
          <w:rFonts w:ascii="Amiri" w:hAnsi="Amiri" w:eastAsia="Amiri" w:cs="Amiri"/>
          <w:color w:val="111111"/>
          <w:sz w:val="28"/>
          <w:sz w:val="28"/>
          <w:szCs w:val="28"/>
          <w:rtl w:val="true"/>
          <w:lang w:bidi="ar-SA"/>
        </w:rPr>
        <w:t>يرفع فيها الفاعل المفعول</w:t>
      </w:r>
    </w:p>
    <w:p>
      <w:pPr>
        <w:pStyle w:val="BookText"/>
        <w:rPr/>
      </w:pPr>
      <w:r>
        <w:rPr>
          <w:rFonts w:ascii="Amiri" w:hAnsi="Amiri" w:eastAsia="Amiri" w:cs="Amiri"/>
          <w:color w:val="111111"/>
          <w:sz w:val="28"/>
          <w:sz w:val="28"/>
          <w:szCs w:val="28"/>
          <w:rtl w:val="true"/>
          <w:lang w:bidi="ar-SA"/>
        </w:rPr>
        <w:t>ويضمر الوافر والطويل</w:t>
      </w:r>
    </w:p>
    <w:p>
      <w:pPr>
        <w:pStyle w:val="BookText"/>
        <w:rPr/>
      </w:pPr>
      <w:r>
        <w:rPr>
          <w:rFonts w:ascii="Amiri" w:hAnsi="Amiri" w:eastAsia="Amiri" w:cs="Amiri"/>
          <w:color w:val="111111"/>
          <w:sz w:val="28"/>
          <w:sz w:val="28"/>
          <w:szCs w:val="28"/>
          <w:rtl w:val="true"/>
          <w:lang w:bidi="ar-SA"/>
        </w:rPr>
        <w:t xml:space="preserve">فأجبت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الإضمار من الألقاب العروضيّة والنحويّة فهل في العروض لقب زحاف يقع في البحر المسمّى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يسكّن الحرف الثاني من متفاعلن ، فيصير متفاعلن ، فينقل إلى مستفعلن ، والبحران الملقّبان الطويل والوافر ليس الإضمار من ألقاب زحافهما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والإضمار في النحو أن يعود ضمير إلى متكلم أو مخاطب أو غائب ، كقوله في إعادة الضمير إلى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قام ، وبشر لقيته ، وبكر 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الإضمار الذي أراده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ويضمر الوافر والطويل لا الإضمار الذي هو زحاف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وضعت في الجواب عن هذا السؤال كلاما يجمع إضمار الطويل والوافر ورفع المفعول للفاعل ، وهو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زيدا الطويل حاضرا أبوه ، وحسبت عمرا الوافر العقل مقيما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حاضرا ومقيما مفعولان لظننت وحسبت ، وقد ارتفع بهما أبوه وأخوه كما يرتفعان بالفعل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أبوه ويقيم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في قولك أبوه ضمير الطويل ، والهاء في قولك أخوه ضمير الوافر ، فقد أضمرت هذين الاسمين بإعادتك إليهما هذين الضميرين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 أبوه وأخوه فاعلان رفعهما هذان المفعولان مفعولا ظننت وحسبت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 والتسديد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به عزّ الدين بن البهاء الموصلي إلى الصلاح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إماما شاع ذكره ، وطاب نشره ، فطيّب الوجود وعطّر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وفاضلا بيّن كلّ معمّى ومترجم ، وأرّخ وترجم ، وعمّن عبر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فكبت الأعادي ، وكتب من دون خطر ، وخطه فرسان الأذهان والأيادي ، فتخطّى قوام قلمه وتخطّر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ascii="Amiri" w:hAnsi="Amiri" w:eastAsia="Amiri" w:cs="Amiri"/>
          <w:color w:val="111111"/>
          <w:sz w:val="28"/>
          <w:sz w:val="28"/>
          <w:szCs w:val="28"/>
          <w:rtl w:val="true"/>
          <w:lang w:bidi="ar-SA"/>
        </w:rPr>
        <w:t>إذا أخذ القرطاس خلت يمينه</w:t>
      </w:r>
    </w:p>
    <w:p>
      <w:pPr>
        <w:pStyle w:val="BookText"/>
        <w:rPr/>
      </w:pPr>
      <w:r>
        <w:rPr>
          <w:rFonts w:ascii="IRNazanin" w:hAnsi="IRNazanin" w:eastAsia="IRNazanin"/>
          <w:color w:val="111111"/>
          <w:sz w:val="28"/>
          <w:sz w:val="28"/>
          <w:szCs w:val="28"/>
          <w:rtl w:val="true"/>
          <w:lang w:bidi="fa-IR"/>
        </w:rPr>
        <w:t>تفتّح نورا ، أو تنظّم جوهرا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اسم ثلاثيّ الحروف ، وهو من بعض الظروف ، ماض إن تصحّفه عاد في أمر ، وإن ضممت أوّله صار مضارعا ، فاعجب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تعريفه بأل تنكّر ، أو تغيّرت عليه العوامل فهو لا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يزيد في بعده ، ولا يقدر على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نزعت قلبه بعد قلبه فهو في لعبة النرد موجود ، وقلبه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تناله الأحزاب والجنود ، وكلّ ما في الوجود إلى حاله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يضرب المثل ، ومنه انقطع الأمل ، ثلثاه حرف استفهام ، إن تعكس يطرد ذلك النظام ، وثلثه الأول كذلك ، وعكس ثلثيه يترك الحيّ هالكا في الهوالك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إلّا بالذهاب وليس له إلى هذا الوجود 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ثلاثة وعدده فوق المائة ، وكم رجل يعدّ بفئة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الوجود ، بني وفيه أسّ ، ولكن لا في السماء ولا في الأرض ، ولا في هبوط ولا 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طرفاه اسم لبعض الرياحين العطرة ، وكلّه جزء من الياسمين لمن اعتبره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 لا يجبر وغائب لا يستحضر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 رجوعه منال معكوسه يدركه العاقل بفكره وليس بمحسوسه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أبنه لا زلت تزيل الإشكال ، وتزين الأضراب والأشكال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المملوك على هذا اللّغز الذي أبدعته ، وفهم بسعدك السرّ الذي أودعته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ظرفا ، ملأته منك ظرفا ، واسما بني لمّا أشبه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 الحروف ، ثلث ما انقسم إليه الزمان من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قلبته سما ، وأراك حرف تنفيس وما بقي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وكلّه بالتحريك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بلا أول تصحيفه مبين ، وفي عكسه سم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فيه ساكنان فبني على الكسر ، ووقع بذلك في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يتصرّف بالإعراب ولا يدخله تنوين في لسان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من كل إنسان ، وينطق به وما يتحرّك به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يدرك باللمس ، ولا يرى وفيه ثلثا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تتغيّر صيغته حال النسبة إليه ، ويدخله التنوين إذا طرأ التنكير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بات فات ، ولم يعد له إليك 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على ما كان من قربه ، يعجز كلّ الناس عن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فماضيه ما يردّ وثانيه ما يصدّ ، وطريق ثالثه ما 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هي الدّهر كلّه</w:t>
      </w:r>
    </w:p>
    <w:p>
      <w:pPr>
        <w:pStyle w:val="BookText"/>
        <w:rPr/>
      </w:pPr>
      <w:r>
        <w:rPr>
          <w:rFonts w:ascii="Amiri" w:hAnsi="Amiri" w:eastAsia="Amiri" w:cs="Amiri"/>
          <w:color w:val="111111"/>
          <w:sz w:val="28"/>
          <w:sz w:val="28"/>
          <w:szCs w:val="28"/>
          <w:rtl w:val="true"/>
          <w:lang w:bidi="ar-SA"/>
        </w:rPr>
        <w:t>وما هي غير اليوم والأمس والغد</w:t>
      </w:r>
    </w:p>
    <w:p>
      <w:pPr>
        <w:pStyle w:val="BookText"/>
        <w:rPr/>
      </w:pPr>
      <w:r>
        <w:rPr>
          <w:rFonts w:ascii="Amiri" w:hAnsi="Amiri" w:eastAsia="Amiri" w:cs="Amiri"/>
          <w:color w:val="111111"/>
          <w:sz w:val="28"/>
          <w:sz w:val="28"/>
          <w:szCs w:val="28"/>
          <w:rtl w:val="true"/>
          <w:lang w:bidi="ar-SA"/>
        </w:rPr>
        <w:t xml:space="preserve">وقال ابن هشام في تذكرته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آخر الفعل الماضي بالسكون فإنه يقدّر فيه الفتحة ، حتّى لو وصل بما بعده لوصل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تذكر مسألة يوقف فيها على آخر الفعل الماضي ، ولا ينوى فيها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وصل لم يوصل بها ، فإن قيل عضّ فهو خطأ لأن هذا لا يصحّ أن تقول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الوقف بالفتح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الجواب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لو أنّ قومي حين أدعوهم حمل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الجبال الصّمّ لا رفضّ الجبل </w:t>
      </w:r>
      <w:bookmarkStart w:id="28" w:name="pg14330_129542"/>
    </w:p>
    <w:p>
      <w:pPr>
        <w:pStyle w:val="Heading3"/>
        <w:numPr>
          <w:ilvl w:val="2"/>
          <w:numId w:val="1"/>
        </w:numPr>
        <w:rPr/>
      </w:pPr>
      <w:bookmarkStart w:id="29" w:name="__RefHeading___Toc555306_1588784861"/>
      <w:bookmarkStart w:id="30" w:name="_Toc10"/>
      <w:bookmarkEnd w:id="28"/>
      <w:bookmarkEnd w:id="29"/>
      <w:r>
        <w:rPr>
          <w:rtl w:val="true"/>
        </w:rPr>
        <w:t>ألغاز متفرقة</w:t>
      </w:r>
      <w:bookmarkEnd w:id="30"/>
    </w:p>
    <w:p>
      <w:pPr>
        <w:pStyle w:val="BookText"/>
        <w:rPr/>
      </w:pPr>
      <w:r>
        <w:rPr>
          <w:rFonts w:ascii="Amiri" w:hAnsi="Amiri" w:eastAsia="Amiri" w:cs="Amiri"/>
          <w:color w:val="111111"/>
          <w:sz w:val="28"/>
          <w:sz w:val="28"/>
          <w:szCs w:val="28"/>
          <w:rtl w:val="true"/>
          <w:lang w:bidi="ar-SA"/>
        </w:rPr>
        <w:t xml:space="preserve">قال الشيخ بدر الدين الدّمامينيّ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علماء الهند إنّي سائل</w:t>
      </w:r>
    </w:p>
    <w:p>
      <w:pPr>
        <w:pStyle w:val="BookText"/>
        <w:rPr/>
      </w:pPr>
      <w:r>
        <w:rPr>
          <w:rFonts w:ascii="Amiri" w:hAnsi="Amiri" w:eastAsia="Amiri" w:cs="Amiri"/>
          <w:color w:val="111111"/>
          <w:sz w:val="28"/>
          <w:sz w:val="28"/>
          <w:szCs w:val="28"/>
          <w:rtl w:val="true"/>
          <w:lang w:bidi="ar-SA"/>
        </w:rPr>
        <w:t>فمنّوا بتحقيق به يظهر السرّ</w:t>
      </w:r>
    </w:p>
    <w:p>
      <w:pPr>
        <w:pStyle w:val="BookText"/>
        <w:rPr/>
      </w:pPr>
      <w:r>
        <w:rPr>
          <w:rFonts w:ascii="IRNazanin" w:hAnsi="IRNazanin" w:eastAsia="IRNazanin"/>
          <w:color w:val="111111"/>
          <w:sz w:val="28"/>
          <w:sz w:val="28"/>
          <w:szCs w:val="28"/>
          <w:rtl w:val="true"/>
          <w:lang w:bidi="fa-IR"/>
        </w:rPr>
        <w:t>فما فاعل قد جرّ بالخفض لفظه</w:t>
      </w:r>
    </w:p>
    <w:p>
      <w:pPr>
        <w:pStyle w:val="BookText"/>
        <w:rPr/>
      </w:pPr>
      <w:r>
        <w:rPr>
          <w:rFonts w:ascii="Amiri" w:hAnsi="Amiri" w:eastAsia="Amiri" w:cs="Amiri"/>
          <w:color w:val="111111"/>
          <w:sz w:val="28"/>
          <w:sz w:val="28"/>
          <w:szCs w:val="28"/>
          <w:rtl w:val="true"/>
          <w:lang w:bidi="ar-SA"/>
        </w:rPr>
        <w:t>صريحا؟ ولا حرف يكون به الجرّ</w:t>
      </w:r>
    </w:p>
    <w:p>
      <w:pPr>
        <w:pStyle w:val="BookText"/>
        <w:rPr/>
      </w:pPr>
      <w:r>
        <w:rPr>
          <w:rFonts w:ascii="Amiri" w:hAnsi="Amiri" w:eastAsia="Amiri" w:cs="Amiri"/>
          <w:color w:val="111111"/>
          <w:sz w:val="28"/>
          <w:sz w:val="28"/>
          <w:szCs w:val="28"/>
          <w:rtl w:val="true"/>
          <w:lang w:bidi="ar-SA"/>
        </w:rPr>
        <w:t>وليس بذي جرّ ولا بمجاور</w:t>
      </w:r>
    </w:p>
    <w:p>
      <w:pPr>
        <w:pStyle w:val="BookText"/>
        <w:rPr/>
      </w:pPr>
      <w:r>
        <w:rPr>
          <w:rFonts w:ascii="Amiri" w:hAnsi="Amiri" w:eastAsia="Amiri" w:cs="Amiri"/>
          <w:color w:val="111111"/>
          <w:sz w:val="28"/>
          <w:sz w:val="28"/>
          <w:szCs w:val="28"/>
          <w:rtl w:val="true"/>
          <w:lang w:bidi="ar-SA"/>
        </w:rPr>
        <w:t>لذي الخفض والإنسان للبحث يضطر</w:t>
      </w:r>
    </w:p>
    <w:p>
      <w:pPr>
        <w:pStyle w:val="BookText"/>
        <w:rPr/>
      </w:pPr>
      <w:r>
        <w:rPr>
          <w:rFonts w:ascii="Amiri" w:hAnsi="Amiri" w:eastAsia="Amiri" w:cs="Amiri"/>
          <w:color w:val="111111"/>
          <w:sz w:val="28"/>
          <w:sz w:val="28"/>
          <w:szCs w:val="28"/>
          <w:rtl w:val="true"/>
          <w:lang w:bidi="ar-SA"/>
        </w:rPr>
        <w:t>فمنّوا بتحقيق به أستفيده</w:t>
      </w:r>
    </w:p>
    <w:p>
      <w:pPr>
        <w:pStyle w:val="BookText"/>
        <w:rPr/>
      </w:pPr>
      <w:r>
        <w:rPr>
          <w:rFonts w:ascii="Amiri" w:hAnsi="Amiri" w:eastAsia="Amiri" w:cs="Amiri"/>
          <w:color w:val="111111"/>
          <w:sz w:val="28"/>
          <w:sz w:val="28"/>
          <w:szCs w:val="28"/>
          <w:rtl w:val="true"/>
          <w:lang w:bidi="ar-SA"/>
        </w:rPr>
        <w:t>فمن بحركم ما زال يستخرج الدر</w:t>
      </w:r>
    </w:p>
    <w:p>
      <w:pPr>
        <w:pStyle w:val="BookText"/>
        <w:rPr/>
      </w:pPr>
      <w:r>
        <w:rPr>
          <w:rFonts w:ascii="Amiri" w:hAnsi="Amiri" w:eastAsia="Amiri" w:cs="Amiri"/>
          <w:color w:val="111111"/>
          <w:sz w:val="28"/>
          <w:sz w:val="28"/>
          <w:szCs w:val="28"/>
          <w:rtl w:val="true"/>
          <w:lang w:bidi="ar-SA"/>
        </w:rPr>
        <w:t xml:space="preserve">أراد قول طرفة </w:t>
      </w:r>
      <w:r>
        <w:rPr>
          <w:rStyle w:val="FootnoteAnchor"/>
          <w:rtl w:val="true"/>
        </w:rPr>
        <w:footnoteReference w:id="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بجفان تعتري نادينا</w:t>
      </w:r>
    </w:p>
    <w:p>
      <w:pPr>
        <w:pStyle w:val="BookText"/>
        <w:rPr/>
      </w:pPr>
      <w:r>
        <w:rPr>
          <w:rFonts w:ascii="Amiri" w:hAnsi="Amiri" w:eastAsia="Amiri" w:cs="Amiri"/>
          <w:color w:val="111111"/>
          <w:sz w:val="28"/>
          <w:sz w:val="28"/>
          <w:szCs w:val="28"/>
          <w:rtl w:val="true"/>
          <w:lang w:bidi="ar-SA"/>
        </w:rPr>
        <w:t>وسديف حين هاج الصّنّبر</w:t>
      </w:r>
    </w:p>
    <w:p>
      <w:pPr>
        <w:pStyle w:val="BookText"/>
        <w:rPr/>
      </w:pPr>
      <w:r>
        <w:rPr>
          <w:rFonts w:ascii="Amiri" w:hAnsi="Amiri" w:eastAsia="Amiri" w:cs="Amiri"/>
          <w:color w:val="111111"/>
          <w:sz w:val="28"/>
          <w:sz w:val="28"/>
          <w:szCs w:val="28"/>
          <w:rtl w:val="true"/>
          <w:lang w:bidi="ar-SA"/>
        </w:rPr>
        <w:t xml:space="preserve">قال الخوارزميّ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تابع لم يتّبع متبوعه</w:t>
      </w:r>
    </w:p>
    <w:p>
      <w:pPr>
        <w:pStyle w:val="BookText"/>
        <w:rPr/>
      </w:pPr>
      <w:r>
        <w:rPr>
          <w:rFonts w:ascii="Amiri" w:hAnsi="Amiri" w:eastAsia="Amiri" w:cs="Amiri"/>
          <w:color w:val="111111"/>
          <w:sz w:val="28"/>
          <w:sz w:val="28"/>
          <w:szCs w:val="28"/>
          <w:rtl w:val="true"/>
          <w:lang w:bidi="ar-SA"/>
        </w:rPr>
        <w:t>في لفظه ومحلّه يا ذا الثبت؟</w:t>
      </w:r>
    </w:p>
    <w:p>
      <w:pPr>
        <w:pStyle w:val="BookText"/>
        <w:rPr/>
      </w:pPr>
      <w:r>
        <w:rPr>
          <w:rFonts w:ascii="Amiri" w:hAnsi="Amiri" w:eastAsia="Amiri" w:cs="Amiri"/>
          <w:color w:val="111111"/>
          <w:sz w:val="28"/>
          <w:sz w:val="28"/>
          <w:szCs w:val="28"/>
          <w:rtl w:val="true"/>
          <w:lang w:bidi="ar-SA"/>
        </w:rPr>
        <w:t>ماذا بعلم غير علم نافع</w:t>
      </w:r>
    </w:p>
    <w:p>
      <w:pPr>
        <w:pStyle w:val="BookText"/>
        <w:rPr/>
      </w:pPr>
      <w:r>
        <w:rPr>
          <w:rFonts w:ascii="Amiri" w:hAnsi="Amiri" w:eastAsia="Amiri" w:cs="Amiri"/>
          <w:color w:val="111111"/>
          <w:sz w:val="28"/>
          <w:sz w:val="28"/>
          <w:szCs w:val="28"/>
          <w:rtl w:val="true"/>
          <w:lang w:bidi="ar-SA"/>
        </w:rPr>
        <w:t>بالغت في إتقانه حتّى ثبت؟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 هذا اللغز في أبياته صورة المسألة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بعلم غير علم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عرضه على الزمخشريّ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إدّا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أدباء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مخلع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عالم النّحو أيّ فعل</w:t>
      </w:r>
    </w:p>
    <w:p>
      <w:pPr>
        <w:pStyle w:val="BookText"/>
        <w:rPr/>
      </w:pPr>
      <w:r>
        <w:rPr>
          <w:rFonts w:ascii="Amiri" w:hAnsi="Amiri" w:eastAsia="Amiri" w:cs="Amiri"/>
          <w:color w:val="111111"/>
          <w:sz w:val="28"/>
          <w:sz w:val="28"/>
          <w:szCs w:val="28"/>
          <w:rtl w:val="true"/>
          <w:lang w:bidi="ar-SA"/>
        </w:rPr>
        <w:t>إن حلّه الهمز لم يعدّه؟</w:t>
      </w:r>
    </w:p>
    <w:p>
      <w:pPr>
        <w:pStyle w:val="BookText"/>
        <w:rPr/>
      </w:pPr>
      <w:r>
        <w:rPr>
          <w:rFonts w:ascii="Amiri" w:hAnsi="Amiri" w:eastAsia="Amiri" w:cs="Amiri"/>
          <w:color w:val="111111"/>
          <w:sz w:val="28"/>
          <w:sz w:val="28"/>
          <w:szCs w:val="28"/>
          <w:rtl w:val="true"/>
          <w:lang w:bidi="ar-SA"/>
        </w:rPr>
        <w:t>ثمّ هو بالعكس إن تعرّى</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يا نسيج وحده</w:t>
      </w:r>
    </w:p>
    <w:p>
      <w:pPr>
        <w:pStyle w:val="BookText"/>
        <w:rPr/>
      </w:pPr>
      <w:r>
        <w:rPr>
          <w:rFonts w:ascii="Amiri" w:hAnsi="Amiri" w:eastAsia="Amiri" w:cs="Amiri"/>
          <w:color w:val="111111"/>
          <w:sz w:val="28"/>
          <w:sz w:val="28"/>
          <w:szCs w:val="28"/>
          <w:rtl w:val="true"/>
          <w:lang w:bidi="ar-SA"/>
        </w:rPr>
        <w:t xml:space="preserve">أراد أنك إذا قلت ضرّه تعدّى بنفسه ، وإذا قلت أضر لم يتعدّ إلّا بحرف الجرّ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من هذا النمط أفعال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ابن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يقال إن المبتدأ إذا كان موصولا مضمّنا معنى الشرط كان خبره صلته ، كما أن جملة الشرط هي الخبر ، وهي نظيرة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أنّهم ربّما جزموا جوابه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الّذي يبغي على النّاس ظالما</w:t>
      </w:r>
    </w:p>
    <w:p>
      <w:pPr>
        <w:pStyle w:val="BookText"/>
        <w:rPr/>
      </w:pPr>
      <w:r>
        <w:rPr>
          <w:rFonts w:ascii="IRNazanin" w:hAnsi="IRNazanin" w:eastAsia="IRNazanin"/>
          <w:color w:val="111111"/>
          <w:sz w:val="28"/>
          <w:sz w:val="28"/>
          <w:szCs w:val="28"/>
          <w:rtl w:val="true"/>
          <w:lang w:bidi="fa-IR"/>
        </w:rPr>
        <w:t>تصبه على رغم قوارع ما صنع</w:t>
      </w:r>
    </w:p>
    <w:p>
      <w:pPr>
        <w:pStyle w:val="BookText"/>
        <w:rPr/>
      </w:pPr>
      <w:r>
        <w:rPr>
          <w:rFonts w:ascii="Amiri" w:hAnsi="Amiri" w:eastAsia="Amiri" w:cs="Amiri"/>
          <w:color w:val="111111"/>
          <w:sz w:val="28"/>
          <w:sz w:val="28"/>
          <w:szCs w:val="28"/>
          <w:rtl w:val="true"/>
          <w:lang w:bidi="ar-SA"/>
        </w:rPr>
        <w:t xml:space="preserve">وهي مسألة يحاجى بها فيقال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تكون الصلة لها محلّ وخبر المبتدأ ، إذا كان جملة لا محلّ له؟</w:t>
      </w:r>
    </w:p>
    <w:p>
      <w:pPr>
        <w:pStyle w:val="BookText"/>
        <w:rPr/>
      </w:pPr>
      <w:r>
        <w:rPr>
          <w:rFonts w:ascii="Amiri" w:hAnsi="Amiri" w:eastAsia="Amiri" w:cs="Amiri"/>
          <w:color w:val="111111"/>
          <w:sz w:val="28"/>
          <w:sz w:val="28"/>
          <w:szCs w:val="28"/>
          <w:rtl w:val="true"/>
          <w:lang w:bidi="ar-SA"/>
        </w:rPr>
        <w:t xml:space="preserve">لغز في حرف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الجمال يحيى بن يوسف الصرصريّ الشاعر المشهور ملغزا في حرف الكاف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وحرف من حروف الخطّ ليست</w:t>
      </w:r>
    </w:p>
    <w:p>
      <w:pPr>
        <w:pStyle w:val="BookText"/>
        <w:rPr/>
      </w:pPr>
      <w:r>
        <w:rPr>
          <w:rFonts w:ascii="IRNazanin" w:hAnsi="IRNazanin" w:eastAsia="IRNazanin"/>
          <w:color w:val="111111"/>
          <w:sz w:val="28"/>
          <w:sz w:val="28"/>
          <w:szCs w:val="28"/>
          <w:rtl w:val="true"/>
          <w:lang w:bidi="fa-IR"/>
        </w:rPr>
        <w:t>علامته على العلماء تخفى</w:t>
      </w:r>
    </w:p>
    <w:p>
      <w:pPr>
        <w:pStyle w:val="BookText"/>
        <w:rPr/>
      </w:pPr>
      <w:r>
        <w:rPr>
          <w:rFonts w:ascii="Amiri" w:hAnsi="Amiri" w:eastAsia="Amiri" w:cs="Amiri"/>
          <w:color w:val="111111"/>
          <w:sz w:val="28"/>
          <w:sz w:val="28"/>
          <w:szCs w:val="28"/>
          <w:rtl w:val="true"/>
          <w:lang w:bidi="ar-SA"/>
        </w:rPr>
        <w:t>يكون اسما مع الأسماء طورا</w:t>
      </w:r>
    </w:p>
    <w:p>
      <w:pPr>
        <w:pStyle w:val="BookText"/>
        <w:rPr/>
      </w:pPr>
      <w:r>
        <w:rPr>
          <w:rFonts w:ascii="Amiri" w:hAnsi="Amiri" w:eastAsia="Amiri" w:cs="Amiri"/>
          <w:color w:val="111111"/>
          <w:sz w:val="28"/>
          <w:sz w:val="28"/>
          <w:szCs w:val="28"/>
          <w:rtl w:val="true"/>
          <w:lang w:bidi="ar-SA"/>
        </w:rPr>
        <w:t>وطورا في الحروف يكون حرفا</w:t>
      </w:r>
    </w:p>
    <w:p>
      <w:pPr>
        <w:pStyle w:val="BookText"/>
        <w:rPr/>
      </w:pPr>
      <w:r>
        <w:rPr>
          <w:rFonts w:ascii="Amiri" w:hAnsi="Amiri" w:eastAsia="Amiri" w:cs="Amiri"/>
          <w:color w:val="111111"/>
          <w:sz w:val="28"/>
          <w:sz w:val="28"/>
          <w:szCs w:val="28"/>
          <w:rtl w:val="true"/>
          <w:lang w:bidi="ar-SA"/>
        </w:rPr>
        <w:t>تراه يقدم الأسماء طرّا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ويمنع من مشابهة وينفى </w:t>
      </w:r>
      <w:bookmarkStart w:id="31" w:name="pg14330_129543"/>
    </w:p>
    <w:p>
      <w:pPr>
        <w:pStyle w:val="BookText"/>
        <w:rPr/>
      </w:pPr>
      <w:bookmarkEnd w:id="31"/>
      <w:r>
        <w:rPr>
          <w:rFonts w:ascii="Amiri" w:hAnsi="Amiri" w:eastAsia="Amiri" w:cs="Amiri"/>
          <w:color w:val="111111"/>
          <w:sz w:val="28"/>
          <w:sz w:val="28"/>
          <w:szCs w:val="28"/>
          <w:rtl w:val="true"/>
          <w:lang w:bidi="ar-SA"/>
        </w:rPr>
        <w:t>يصير أمامها ما دام حرفا</w:t>
      </w:r>
    </w:p>
    <w:p>
      <w:pPr>
        <w:pStyle w:val="BookText"/>
        <w:rPr/>
      </w:pPr>
      <w:r>
        <w:rPr>
          <w:rFonts w:ascii="Amiri" w:hAnsi="Amiri" w:eastAsia="Amiri" w:cs="Amiri"/>
          <w:color w:val="111111"/>
          <w:sz w:val="28"/>
          <w:sz w:val="28"/>
          <w:szCs w:val="28"/>
          <w:rtl w:val="true"/>
          <w:lang w:bidi="ar-SA"/>
        </w:rPr>
        <w:t>وإن سمّيته فيصير خلفا</w:t>
      </w:r>
    </w:p>
    <w:p>
      <w:pPr>
        <w:pStyle w:val="BookText"/>
        <w:rPr/>
      </w:pPr>
      <w:r>
        <w:rPr>
          <w:rFonts w:ascii="Amiri" w:hAnsi="Amiri" w:eastAsia="Amiri" w:cs="Amiri"/>
          <w:color w:val="111111"/>
          <w:sz w:val="28"/>
          <w:sz w:val="28"/>
          <w:szCs w:val="28"/>
          <w:rtl w:val="true"/>
          <w:lang w:bidi="ar-SA"/>
        </w:rPr>
        <w:t>وقد تلقاه بين اسم وفعل</w:t>
      </w:r>
    </w:p>
    <w:p>
      <w:pPr>
        <w:pStyle w:val="BookText"/>
        <w:rPr/>
      </w:pPr>
      <w:r>
        <w:rPr>
          <w:rFonts w:ascii="Amiri" w:hAnsi="Amiri" w:eastAsia="Amiri" w:cs="Amiri"/>
          <w:color w:val="111111"/>
          <w:sz w:val="28"/>
          <w:sz w:val="28"/>
          <w:szCs w:val="28"/>
          <w:rtl w:val="true"/>
          <w:lang w:bidi="ar-SA"/>
        </w:rPr>
        <w:t>قد اكتنفاه كالأبوين لطفا</w:t>
      </w:r>
    </w:p>
    <w:p>
      <w:pPr>
        <w:pStyle w:val="BookText"/>
        <w:rPr/>
      </w:pPr>
      <w:r>
        <w:rPr>
          <w:rFonts w:ascii="Amiri" w:hAnsi="Amiri" w:eastAsia="Amiri" w:cs="Amiri"/>
          <w:color w:val="111111"/>
          <w:sz w:val="28"/>
          <w:sz w:val="28"/>
          <w:szCs w:val="28"/>
          <w:rtl w:val="true"/>
          <w:lang w:bidi="ar-SA"/>
        </w:rPr>
        <w:t xml:space="preserve">وقال سعد الدين التفتازانيّ ملغزا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واختصاصها بنصبها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لفظة ليست بفعل ولا حرف</w:t>
      </w:r>
    </w:p>
    <w:p>
      <w:pPr>
        <w:pStyle w:val="BookText"/>
        <w:rPr/>
      </w:pPr>
      <w:r>
        <w:rPr>
          <w:rFonts w:ascii="Amiri" w:hAnsi="Amiri" w:eastAsia="Amiri" w:cs="Amiri"/>
          <w:color w:val="111111"/>
          <w:sz w:val="28"/>
          <w:sz w:val="28"/>
          <w:szCs w:val="28"/>
          <w:rtl w:val="true"/>
          <w:lang w:bidi="ar-SA"/>
        </w:rPr>
        <w:t>ولا هي مشتقّ ، وليست بمصدر</w:t>
      </w:r>
    </w:p>
    <w:p>
      <w:pPr>
        <w:pStyle w:val="BookText"/>
        <w:rPr/>
      </w:pPr>
      <w:r>
        <w:rPr>
          <w:rFonts w:ascii="Amiri" w:hAnsi="Amiri" w:eastAsia="Amiri" w:cs="Amiri"/>
          <w:color w:val="111111"/>
          <w:sz w:val="28"/>
          <w:sz w:val="28"/>
          <w:szCs w:val="28"/>
          <w:rtl w:val="true"/>
          <w:lang w:bidi="ar-SA"/>
        </w:rPr>
        <w:t>وتنصب اسما واحدا ليس غيره</w:t>
      </w:r>
    </w:p>
    <w:p>
      <w:pPr>
        <w:pStyle w:val="BookText"/>
        <w:rPr/>
      </w:pPr>
      <w:r>
        <w:rPr>
          <w:rFonts w:ascii="Amiri" w:hAnsi="Amiri" w:eastAsia="Amiri" w:cs="Amiri"/>
          <w:color w:val="111111"/>
          <w:sz w:val="28"/>
          <w:sz w:val="28"/>
          <w:szCs w:val="28"/>
          <w:rtl w:val="true"/>
          <w:lang w:bidi="ar-SA"/>
        </w:rPr>
        <w:t>له حالة معه تبين لمخبر</w:t>
      </w:r>
    </w:p>
    <w:p>
      <w:pPr>
        <w:pStyle w:val="BookText"/>
        <w:rPr/>
      </w:pPr>
      <w:r>
        <w:rPr>
          <w:rFonts w:ascii="Amiri" w:hAnsi="Amiri" w:eastAsia="Amiri" w:cs="Amiri"/>
          <w:color w:val="111111"/>
          <w:sz w:val="28"/>
          <w:sz w:val="28"/>
          <w:szCs w:val="28"/>
          <w:rtl w:val="true"/>
          <w:lang w:bidi="ar-SA"/>
        </w:rPr>
        <w:t>فمعنى الذي ألغزته عند من يرى</w:t>
      </w:r>
    </w:p>
    <w:p>
      <w:pPr>
        <w:pStyle w:val="BookText"/>
        <w:rPr/>
      </w:pPr>
      <w:r>
        <w:rPr>
          <w:rFonts w:ascii="Amiri" w:hAnsi="Amiri" w:eastAsia="Amiri" w:cs="Amiri"/>
          <w:color w:val="111111"/>
          <w:sz w:val="28"/>
          <w:sz w:val="28"/>
          <w:szCs w:val="28"/>
          <w:rtl w:val="true"/>
          <w:lang w:bidi="ar-SA"/>
        </w:rPr>
        <w:t>يزيل لنا إشكاله غير مضمر</w:t>
      </w:r>
    </w:p>
    <w:p>
      <w:pPr>
        <w:pStyle w:val="BookText"/>
        <w:rPr/>
      </w:pPr>
      <w:r>
        <w:rPr>
          <w:rFonts w:ascii="IRNazanin" w:hAnsi="IRNazanin" w:eastAsia="IRNazanin"/>
          <w:color w:val="111111"/>
          <w:sz w:val="28"/>
          <w:sz w:val="28"/>
          <w:szCs w:val="28"/>
          <w:rtl w:val="true"/>
          <w:lang w:bidi="fa-IR"/>
        </w:rPr>
        <w:t>ومنصوبها صدر لما هو ضدّ ما</w:t>
      </w:r>
    </w:p>
    <w:p>
      <w:pPr>
        <w:pStyle w:val="BookText"/>
        <w:rPr/>
      </w:pPr>
      <w:r>
        <w:rPr>
          <w:rFonts w:ascii="Amiri" w:hAnsi="Amiri" w:eastAsia="Amiri" w:cs="Amiri"/>
          <w:color w:val="111111"/>
          <w:sz w:val="28"/>
          <w:sz w:val="28"/>
          <w:szCs w:val="28"/>
          <w:rtl w:val="true"/>
          <w:lang w:bidi="ar-SA"/>
        </w:rPr>
        <w:t>أتانا لباسا في الكتاب المطهّر</w:t>
      </w:r>
    </w:p>
    <w:p>
      <w:pPr>
        <w:pStyle w:val="BookText"/>
        <w:rPr/>
      </w:pPr>
      <w:r>
        <w:rPr>
          <w:rFonts w:ascii="Amiri" w:hAnsi="Amiri" w:eastAsia="Amiri" w:cs="Amiri"/>
          <w:color w:val="111111"/>
          <w:sz w:val="28"/>
          <w:sz w:val="28"/>
          <w:szCs w:val="28"/>
          <w:rtl w:val="true"/>
          <w:lang w:bidi="ar-SA"/>
        </w:rPr>
        <w:t xml:space="preserve">وقال أبو عبد الله بن مصعب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ومنذ</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العالم الّذي ليس في الأر</w:t>
      </w:r>
    </w:p>
    <w:p>
      <w:pPr>
        <w:pStyle w:val="BookText"/>
        <w:rPr/>
      </w:pPr>
      <w:r>
        <w:rPr>
          <w:rFonts w:ascii="Amiri" w:hAnsi="Amiri" w:eastAsia="Amiri" w:cs="Amiri"/>
          <w:color w:val="111111"/>
          <w:sz w:val="28"/>
          <w:sz w:val="28"/>
          <w:szCs w:val="28"/>
          <w:rtl w:val="true"/>
          <w:lang w:bidi="ar-SA"/>
        </w:rPr>
        <w:t>ض له مشبه يضاهيه علما</w:t>
      </w:r>
    </w:p>
    <w:p>
      <w:pPr>
        <w:pStyle w:val="BookText"/>
        <w:rPr/>
      </w:pPr>
      <w:r>
        <w:rPr>
          <w:rFonts w:ascii="Amiri" w:hAnsi="Amiri" w:eastAsia="Amiri" w:cs="Amiri"/>
          <w:color w:val="111111"/>
          <w:sz w:val="28"/>
          <w:sz w:val="28"/>
          <w:szCs w:val="28"/>
          <w:rtl w:val="true"/>
          <w:lang w:bidi="ar-SA"/>
        </w:rPr>
        <w:t>أيّ شيء من الكلام تراه</w:t>
      </w:r>
    </w:p>
    <w:p>
      <w:pPr>
        <w:pStyle w:val="BookText"/>
        <w:rPr/>
      </w:pPr>
      <w:r>
        <w:rPr>
          <w:rFonts w:ascii="Amiri" w:hAnsi="Amiri" w:eastAsia="Amiri" w:cs="Amiri"/>
          <w:color w:val="111111"/>
          <w:sz w:val="28"/>
          <w:sz w:val="28"/>
          <w:szCs w:val="28"/>
          <w:rtl w:val="true"/>
          <w:lang w:bidi="ar-SA"/>
        </w:rPr>
        <w:t>عاملا في الأسماء لفظا وحكما؟</w:t>
      </w:r>
    </w:p>
    <w:p>
      <w:pPr>
        <w:pStyle w:val="BookText"/>
        <w:rPr/>
      </w:pPr>
      <w:r>
        <w:rPr>
          <w:rFonts w:ascii="Amiri" w:hAnsi="Amiri" w:eastAsia="Amiri" w:cs="Amiri"/>
          <w:color w:val="111111"/>
          <w:sz w:val="28"/>
          <w:sz w:val="28"/>
          <w:szCs w:val="28"/>
          <w:rtl w:val="true"/>
          <w:lang w:bidi="ar-SA"/>
        </w:rPr>
        <w:t>خافضا ثمّ رافعا إن تفهّم</w:t>
      </w:r>
    </w:p>
    <w:p>
      <w:pPr>
        <w:pStyle w:val="BookText"/>
        <w:rPr/>
      </w:pPr>
      <w:r>
        <w:rPr>
          <w:rFonts w:ascii="Amiri" w:hAnsi="Amiri" w:eastAsia="Amiri" w:cs="Amiri"/>
          <w:color w:val="111111"/>
          <w:sz w:val="28"/>
          <w:sz w:val="28"/>
          <w:szCs w:val="28"/>
          <w:rtl w:val="true"/>
          <w:lang w:bidi="ar-SA"/>
        </w:rPr>
        <w:t>ت يزد فهمك التفهّم فهما</w:t>
      </w:r>
    </w:p>
    <w:p>
      <w:pPr>
        <w:pStyle w:val="BookText"/>
        <w:rPr/>
      </w:pPr>
      <w:r>
        <w:rPr>
          <w:rFonts w:ascii="Amiri" w:hAnsi="Amiri" w:eastAsia="Amiri" w:cs="Amiri"/>
          <w:color w:val="111111"/>
          <w:sz w:val="28"/>
          <w:sz w:val="28"/>
          <w:szCs w:val="28"/>
          <w:rtl w:val="true"/>
          <w:lang w:bidi="ar-SA"/>
        </w:rPr>
        <w:t>يشبه الحرف تارة ، فإذا ما</w:t>
      </w:r>
    </w:p>
    <w:p>
      <w:pPr>
        <w:pStyle w:val="BookText"/>
        <w:rPr/>
      </w:pPr>
      <w:r>
        <w:rPr>
          <w:rFonts w:ascii="IRNazanin" w:hAnsi="IRNazanin" w:eastAsia="IRNazanin"/>
          <w:color w:val="111111"/>
          <w:sz w:val="28"/>
          <w:sz w:val="28"/>
          <w:szCs w:val="28"/>
          <w:rtl w:val="true"/>
          <w:lang w:bidi="fa-IR"/>
        </w:rPr>
        <w:t>ضارع الحرف نفسه صار اسما</w:t>
      </w:r>
    </w:p>
    <w:p>
      <w:pPr>
        <w:pStyle w:val="BookText"/>
        <w:rPr/>
      </w:pPr>
      <w:r>
        <w:rPr>
          <w:rFonts w:ascii="Amiri" w:hAnsi="Amiri" w:eastAsia="Amiri" w:cs="Amiri"/>
          <w:color w:val="111111"/>
          <w:sz w:val="28"/>
          <w:sz w:val="28"/>
          <w:szCs w:val="28"/>
          <w:rtl w:val="true"/>
          <w:lang w:bidi="ar-SA"/>
        </w:rPr>
        <w:t>هو مرفوع رافع ، وهو أيضا</w:t>
      </w:r>
    </w:p>
    <w:p>
      <w:pPr>
        <w:pStyle w:val="BookText"/>
        <w:rPr/>
      </w:pPr>
      <w:r>
        <w:rPr>
          <w:rFonts w:ascii="Amiri" w:hAnsi="Amiri" w:eastAsia="Amiri" w:cs="Amiri"/>
          <w:color w:val="111111"/>
          <w:sz w:val="28"/>
          <w:sz w:val="28"/>
          <w:szCs w:val="28"/>
          <w:rtl w:val="true"/>
          <w:lang w:bidi="ar-SA"/>
        </w:rPr>
        <w:t>رافع غيره ، وليس معمّى</w:t>
      </w:r>
    </w:p>
    <w:p>
      <w:pPr>
        <w:pStyle w:val="BookText"/>
        <w:rPr/>
      </w:pPr>
      <w:r>
        <w:rPr>
          <w:rFonts w:ascii="Amiri" w:hAnsi="Amiri" w:eastAsia="Amiri" w:cs="Amiri"/>
          <w:color w:val="111111"/>
          <w:sz w:val="28"/>
          <w:sz w:val="28"/>
          <w:szCs w:val="28"/>
          <w:rtl w:val="true"/>
          <w:lang w:bidi="ar-SA"/>
        </w:rPr>
        <w:t>وهو من بعد ذاك للجرّ حرف</w:t>
      </w:r>
    </w:p>
    <w:p>
      <w:pPr>
        <w:pStyle w:val="BookText"/>
        <w:rPr/>
      </w:pPr>
      <w:r>
        <w:rPr>
          <w:rFonts w:ascii="Amiri" w:hAnsi="Amiri" w:eastAsia="Amiri" w:cs="Amiri"/>
          <w:color w:val="111111"/>
          <w:sz w:val="28"/>
          <w:sz w:val="28"/>
          <w:szCs w:val="28"/>
          <w:rtl w:val="true"/>
          <w:lang w:bidi="ar-SA"/>
        </w:rPr>
        <w:t>فأجبنا إن كنت في النحو شهما</w:t>
      </w:r>
    </w:p>
    <w:p>
      <w:pPr>
        <w:pStyle w:val="BookText"/>
        <w:rPr/>
      </w:pPr>
      <w:r>
        <w:rPr>
          <w:rFonts w:ascii="Amiri" w:hAnsi="Amiri" w:eastAsia="Amiri" w:cs="Amiri"/>
          <w:color w:val="111111"/>
          <w:sz w:val="28"/>
          <w:sz w:val="28"/>
          <w:szCs w:val="28"/>
          <w:rtl w:val="true"/>
          <w:lang w:bidi="ar-SA"/>
        </w:rPr>
        <w:t xml:space="preserve">أورده الحافظ محبّ الدين بن النجّار </w:t>
      </w:r>
      <w:r>
        <w:rPr>
          <w:rStyle w:val="FootnoteAnchor"/>
          <w:rtl w:val="true"/>
        </w:rPr>
        <w:footnoteReference w:id="55"/>
      </w: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555308_1588784861"/>
      <w:bookmarkStart w:id="33" w:name="_Toc11"/>
      <w:bookmarkEnd w:id="32"/>
      <w:r>
        <w:rPr>
          <w:rtl w:val="true"/>
        </w:rPr>
        <w:t>من ألغاز السيوطي</w:t>
      </w:r>
      <w:bookmarkEnd w:id="33"/>
    </w:p>
    <w:p>
      <w:pPr>
        <w:pStyle w:val="BookText"/>
        <w:rPr/>
      </w:pPr>
      <w:r>
        <w:rPr>
          <w:rFonts w:ascii="Amiri" w:hAnsi="Amiri" w:eastAsia="Amiri" w:cs="Amiri"/>
          <w:color w:val="111111"/>
          <w:sz w:val="28"/>
          <w:sz w:val="28"/>
          <w:szCs w:val="28"/>
          <w:rtl w:val="true"/>
          <w:lang w:bidi="ar-SA"/>
        </w:rPr>
        <w:t xml:space="preserve">ومن ألغازي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النحويّ إن كنت بارعا</w:t>
      </w:r>
    </w:p>
    <w:p>
      <w:pPr>
        <w:pStyle w:val="BookText"/>
        <w:rPr/>
      </w:pPr>
      <w:r>
        <w:rPr>
          <w:rFonts w:ascii="Amiri" w:hAnsi="Amiri" w:eastAsia="Amiri" w:cs="Amiri"/>
          <w:color w:val="111111"/>
          <w:sz w:val="28"/>
          <w:sz w:val="28"/>
          <w:szCs w:val="28"/>
          <w:rtl w:val="true"/>
          <w:lang w:bidi="ar-SA"/>
        </w:rPr>
        <w:t>وأنت لأقوال النحاة تفصّل</w:t>
      </w:r>
    </w:p>
    <w:p>
      <w:pPr>
        <w:pStyle w:val="BookText"/>
        <w:rPr/>
      </w:pPr>
      <w:r>
        <w:rPr>
          <w:rFonts w:ascii="Amiri" w:hAnsi="Amiri" w:eastAsia="Amiri" w:cs="Amiri"/>
          <w:color w:val="111111"/>
          <w:sz w:val="28"/>
          <w:sz w:val="28"/>
          <w:szCs w:val="28"/>
          <w:rtl w:val="true"/>
          <w:lang w:bidi="ar-SA"/>
        </w:rPr>
        <w:t>وأتقنت أبواب الأحاجي بأسرها</w:t>
      </w:r>
    </w:p>
    <w:p>
      <w:pPr>
        <w:pStyle w:val="BookText"/>
        <w:rPr/>
      </w:pPr>
      <w:r>
        <w:rPr>
          <w:rFonts w:ascii="Amiri" w:hAnsi="Amiri" w:eastAsia="Amiri" w:cs="Amiri"/>
          <w:color w:val="111111"/>
          <w:sz w:val="28"/>
          <w:sz w:val="28"/>
          <w:szCs w:val="28"/>
          <w:rtl w:val="true"/>
          <w:lang w:bidi="ar-SA"/>
        </w:rPr>
        <w:t>أبن لي عن حرف يولّي ويعزل</w:t>
      </w:r>
    </w:p>
    <w:p>
      <w:pPr>
        <w:pStyle w:val="BookText"/>
        <w:rPr/>
      </w:pPr>
      <w:r>
        <w:rPr>
          <w:rFonts w:ascii="Amiri" w:hAnsi="Amiri" w:eastAsia="Amiri" w:cs="Amiri"/>
          <w:color w:val="111111"/>
          <w:sz w:val="28"/>
          <w:sz w:val="28"/>
          <w:szCs w:val="28"/>
          <w:rtl w:val="true"/>
          <w:lang w:bidi="ar-SA"/>
        </w:rPr>
        <w:t xml:space="preserve">قال ابن هشام في تذكرته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وتعزل ، فتولي حيث تجزم بعد أن لم تكن جازمة ، وتعزل إنّ وأخواتها ، وتكفّها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ألغازي النثرية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كلمة إذا كثر عرضها قلّ معناها ، وإذا ذهب بعضها جلّ مغزاها؟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عامل يعمل فيه معموله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يقطع مأموله؟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اسم مشترك بين أفعل التفضيل والصفة المشبّهة؟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إذا ثبت لم تزل أعماله الموجّهة؟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حرف قلبه اسم كريم؟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إذا صغّر اختصّ بالتكريم؟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كلمة هي اسم وفعل وحرف ، لم ينبه عليها أحد من علماء النحو والصرف؟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فعل ليس له فاعل؟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ومعمول لا ينسب لعامل؟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لفظة تمدّ في الإفراد وهي في الجمع مقصورة؟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 لا تجامع النداء ولا في الضرورة؟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فاعل يجب حذفه عند سيبويه </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وعامل إن لم يعمل لم يعتب عليه؟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كلمة جاءت بأصلها ، فلم يلتفت إليها بين أهلها؟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كلمة هي حرف ، وتضاهي الاسم عند الوقف؟</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فاعل يجب جرّه؟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رفعه في السماء خطره؟</w:t>
      </w:r>
    </w:p>
    <w:p>
      <w:pPr>
        <w:pStyle w:val="BookText"/>
        <w:rPr/>
      </w:pPr>
      <w:r>
        <w:rPr>
          <w:rFonts w:ascii="Amiri" w:hAnsi="Amiri" w:eastAsia="Amiri" w:cs="Amiri"/>
          <w:color w:val="111111"/>
          <w:sz w:val="28"/>
          <w:sz w:val="28"/>
          <w:szCs w:val="28"/>
          <w:rtl w:val="true"/>
          <w:lang w:bidi="ar-SA"/>
        </w:rPr>
        <w:t xml:space="preserve">أردت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الجنس الجمعيّ إذا زيد عليه التاء نقص معناه ، وصار واحدا كتمر وتمرة ونبق ونبقة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الشرط ، فإنّها تعمل في الأفعال الجزم ، والأفعال تعمل فيها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وأعظم ونحوهما في صفات الله ، فإنها في حقّه لا تكون بمعنى التفضيل بل بمعنى كبير وعظيم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إذا دخلت عليها الهمزة وصارت للتمني فإن عملها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 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لرجل مشهور بالكرم ، وهو معن بن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 وتصغيره قريش</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فإنها حرف جواب ، وفعل بمعنى اختبر واسم</w:t>
      </w:r>
      <w:r>
        <w:rPr>
          <w:rFonts w:eastAsia="IRNazanin" w:cs="IRNazanin"/>
          <w:color w:val="111111"/>
          <w:sz w:val="28"/>
          <w:szCs w:val="28"/>
          <w:rtl w:val="true"/>
          <w:lang w:bidi="fa-IR"/>
        </w:rPr>
        <w:t xml:space="preserve">. </w:t>
      </w:r>
      <w:bookmarkStart w:id="34" w:name="pg14330_129545"/>
    </w:p>
    <w:p>
      <w:pPr>
        <w:pStyle w:val="BookText"/>
        <w:rPr/>
      </w:pPr>
      <w:bookmarkEnd w:id="34"/>
      <w:r>
        <w:rPr>
          <w:rFonts w:ascii="IRNazanin" w:hAnsi="IRNazanin" w:eastAsia="IRNazanin"/>
          <w:color w:val="111111"/>
          <w:sz w:val="28"/>
          <w:sz w:val="28"/>
          <w:szCs w:val="28"/>
          <w:rtl w:val="true"/>
          <w:lang w:bidi="fa-IR"/>
        </w:rPr>
        <w:t xml:space="preserve">وبالثامن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وطالما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صحراء وصحارى وعذراء وعذارى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التي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استثناها ابن النحّاس في التعليقة من إطلاقهم أنّ اللام يجامع حرف النداء في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فعل الجماعة المؤكّد بالنون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لتضربنّ يا قوم ، وفاعل المصدر ذكره ابن النحاس في التعليقة ، وأبو حيّان في تذكرته ، وتقدّم في كتاب التدريب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إذا وصلت بما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استحوذ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الزجاج الحجر</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555310_1588784861"/>
      <w:bookmarkStart w:id="36" w:name="_Toc12"/>
      <w:bookmarkEnd w:id="35"/>
      <w:r>
        <w:rPr>
          <w:rtl w:val="true"/>
        </w:rPr>
        <w:t>من ألغاز الشيخ عزّ الدين بن عبد السّلام</w:t>
      </w:r>
      <w:bookmarkEnd w:id="36"/>
    </w:p>
    <w:p>
      <w:pPr>
        <w:pStyle w:val="BookText"/>
        <w:rPr/>
      </w:pPr>
      <w:r>
        <w:rPr>
          <w:rFonts w:ascii="Amiri" w:hAnsi="Amiri" w:eastAsia="Amiri" w:cs="Amiri"/>
          <w:color w:val="111111"/>
          <w:sz w:val="28"/>
          <w:sz w:val="28"/>
          <w:szCs w:val="28"/>
          <w:rtl w:val="true"/>
          <w:lang w:bidi="ar-SA"/>
        </w:rPr>
        <w:t>نقلت من خطّ العلّامة شمس الدين بن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ألغاز نحويّة عن الشيخ عزّ الدين بن عبد السّلام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شيء يقع حرفا للإعراب ، اسما مذموما في الخطاب؟ هو الكاف في مساويك إن عنيت به جمعا فهو حرف إعراب ، وإن عنيت به مخاطبة فهو اسم في تقدير الإضافة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مسواك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شيء يبنى مفردا فيعمل ، ويعرب مثنى فيهمل؟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مفردا في الحال ، والتثنية تمنعه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الزيدان قائمين فالعامل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مختصّ إلغاؤه أكثر ، وإن أعمل فعمله لا يظهر؟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المختصّة بالأسماء ، فإذا وقع بعدها المبتدأ فهي ملغاة وإنما تعمل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الرفع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أنّك منطلق أكرمتك ، فهي عند سيبويه </w:t>
      </w:r>
      <w:r>
        <w:rPr>
          <w:rStyle w:val="FootnoteAnchor"/>
          <w:rtl w:val="true"/>
        </w:rPr>
        <w:footnoteReference w:id="57"/>
      </w:r>
      <w:r>
        <w:rPr>
          <w:rFonts w:ascii="Amiri" w:hAnsi="Amiri" w:eastAsia="Amiri" w:cs="Amiri"/>
          <w:color w:val="111111"/>
          <w:sz w:val="28"/>
          <w:sz w:val="28"/>
          <w:szCs w:val="28"/>
          <w:rtl w:val="true"/>
          <w:lang w:bidi="ar-SA"/>
        </w:rPr>
        <w:t>مبنيّة على لو لا بناء الفعل على المفعول ، فبالحقيقة يكون موضعها رفعا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والموضع الثاني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 فهي عنده مجرورة ، وهي في الموضعين لا يظهر عملها</w:t>
      </w:r>
      <w:r>
        <w:rPr>
          <w:rFonts w:eastAsia="Amiri" w:cs="Amiri" w:ascii="Amiri" w:hAnsi="Amiri"/>
          <w:color w:val="111111"/>
          <w:sz w:val="28"/>
          <w:szCs w:val="28"/>
          <w:rtl w:val="true"/>
          <w:lang w:bidi="ar-SA"/>
        </w:rPr>
        <w:t xml:space="preserve">. </w:t>
      </w:r>
      <w:bookmarkStart w:id="37" w:name="pg14330_129546"/>
    </w:p>
    <w:p>
      <w:pPr>
        <w:pStyle w:val="BookText"/>
        <w:rPr/>
      </w:pPr>
      <w:bookmarkEnd w:id="37"/>
      <w:r>
        <w:rPr>
          <w:rFonts w:ascii="Amiri" w:hAnsi="Amiri" w:eastAsia="Amiri" w:cs="Amiri"/>
          <w:color w:val="111111"/>
          <w:sz w:val="28"/>
          <w:sz w:val="28"/>
          <w:szCs w:val="28"/>
          <w:rtl w:val="true"/>
          <w:lang w:bidi="ar-SA"/>
        </w:rPr>
        <w:t>وما الحرف الذي يرفع الوضيع ، ويضع الرفيع؟ هو لام الابتداء ، إذا دخلت على الفعل المستقبل ارتفع لشبه الاسم ، وأعرب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دخلت على ظننت وأخواتها تمنعها العمل ، وتضعها عن منصبها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الجملة المفيدة العارية من الرفع ، وفيها معنى الدعاء وطلب النفع؟ هو مثل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Amiri" w:hAnsi="Amiri" w:eastAsia="Amiri" w:cs="Amiri"/>
          <w:color w:val="111111"/>
          <w:sz w:val="28"/>
          <w:sz w:val="28"/>
          <w:szCs w:val="28"/>
          <w:rtl w:val="true"/>
          <w:lang w:bidi="ar-SA"/>
        </w:rPr>
        <w:t>يا ليت أيّام الصّبا رواجعا</w:t>
      </w:r>
    </w:p>
    <w:p>
      <w:pPr>
        <w:pStyle w:val="BookText"/>
        <w:rPr/>
      </w:pPr>
      <w:r>
        <w:rPr>
          <w:rFonts w:ascii="Amiri" w:hAnsi="Amiri" w:eastAsia="Amiri" w:cs="Amiri"/>
          <w:color w:val="111111"/>
          <w:sz w:val="28"/>
          <w:sz w:val="28"/>
          <w:szCs w:val="28"/>
          <w:rtl w:val="true"/>
          <w:lang w:bidi="ar-SA"/>
        </w:rPr>
        <w:t xml:space="preserve">جاز ذلك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الدعاء ، وكان في الجملة مرفوعا من جهة المعنى لا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الحرف الذي إن أعمل أشبه الفعل الكامل ، أو أهمل أبطل العوامل؟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لغة الحجاز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قائما ، فيشبه باب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أهمل دخل على إنّ وغيّرها ، فيبطل عملها ، وقد يبطل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 والاسم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شيء إن نفيته وجب ، وإن أوجبته سلب؟ هو 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الاسم المحذوف لامه في التكبير ، وعينه في التصغير؟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ومصغّرا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الزائد الذي يزيل الوصل ، ويظهر الفضل ، ويوجب الفصل؟ هو الألف الداخل عوضا من التنوين في المقصور المنصرف في الوقف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عصا فإنها زائدة صرفت الأصل ، وأذهبت الوصل في الكلام ، وأظهرت الفضل على غير المنصرف لكونها عوضا من التنوين ، وأوجبت الفصل بين الاسم المنصرف مثل عصا وغير المنصرف مثل 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الحرف الذي شأنه ينقص الكامل ويفصل بين المعمول والعامل؟ هو النون الخفيفة إذا عنيت بها نون التوكيد نقصت الفعل المضارع وإن عنيت بها نون الوقاية فصلت بين المعمول والعامل ، انتهى</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555312_1588784861"/>
      <w:bookmarkStart w:id="39" w:name="_Toc13"/>
      <w:bookmarkEnd w:id="38"/>
      <w:r>
        <w:rPr>
          <w:rtl w:val="true"/>
        </w:rPr>
        <w:t>طائفة أخرى من ألغاز النّحاة</w:t>
      </w:r>
      <w:bookmarkEnd w:id="3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بدر الدين بن الرضيّ الحنفيّ ملغزا ، وأرسل به إلى الشيخ شرف الدين الأنطاكيّ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 لي أخا العلم والتنقيب والسّهر</w:t>
      </w:r>
    </w:p>
    <w:p>
      <w:pPr>
        <w:pStyle w:val="BookText"/>
        <w:rPr/>
      </w:pPr>
      <w:r>
        <w:rPr>
          <w:rFonts w:ascii="Amiri" w:hAnsi="Amiri" w:eastAsia="Amiri" w:cs="Amiri"/>
          <w:color w:val="111111"/>
          <w:sz w:val="28"/>
          <w:sz w:val="28"/>
          <w:szCs w:val="28"/>
          <w:rtl w:val="true"/>
          <w:lang w:bidi="ar-SA"/>
        </w:rPr>
        <w:t>عن قائل قال قولا غير مشتهر</w:t>
      </w:r>
    </w:p>
    <w:p>
      <w:pPr>
        <w:pStyle w:val="BookText"/>
        <w:rPr/>
      </w:pPr>
      <w:r>
        <w:rPr>
          <w:rFonts w:ascii="Amiri" w:hAnsi="Amiri" w:eastAsia="Amiri" w:cs="Amiri"/>
          <w:color w:val="111111"/>
          <w:sz w:val="28"/>
          <w:sz w:val="28"/>
          <w:szCs w:val="28"/>
          <w:rtl w:val="true"/>
          <w:lang w:bidi="ar-SA"/>
        </w:rPr>
        <w:t>هل معك فعل غدا بالحذف منجزما</w:t>
      </w:r>
    </w:p>
    <w:p>
      <w:pPr>
        <w:pStyle w:val="BookText"/>
        <w:rPr/>
      </w:pPr>
      <w:r>
        <w:rPr>
          <w:rFonts w:ascii="Amiri" w:hAnsi="Amiri" w:eastAsia="Amiri" w:cs="Amiri"/>
          <w:color w:val="111111"/>
          <w:sz w:val="28"/>
          <w:sz w:val="28"/>
          <w:szCs w:val="28"/>
          <w:rtl w:val="true"/>
          <w:lang w:bidi="ar-SA"/>
        </w:rPr>
        <w:t>في غير أمثلة خمس بلا نكر؟</w:t>
      </w:r>
    </w:p>
    <w:p>
      <w:pPr>
        <w:pStyle w:val="BookText"/>
        <w:rPr/>
      </w:pPr>
      <w:r>
        <w:rPr>
          <w:rFonts w:ascii="Amiri" w:hAnsi="Amiri" w:eastAsia="Amiri" w:cs="Amiri"/>
          <w:color w:val="111111"/>
          <w:sz w:val="28"/>
          <w:sz w:val="28"/>
          <w:szCs w:val="28"/>
          <w:rtl w:val="true"/>
          <w:lang w:bidi="ar-SA"/>
        </w:rPr>
        <w:t>كذاك في غير معتلّ ، وذا عجب</w:t>
      </w:r>
    </w:p>
    <w:p>
      <w:pPr>
        <w:pStyle w:val="BookText"/>
        <w:rPr/>
      </w:pPr>
      <w:r>
        <w:rPr>
          <w:rFonts w:ascii="Amiri" w:hAnsi="Amiri" w:eastAsia="Amiri" w:cs="Amiri"/>
          <w:color w:val="111111"/>
          <w:sz w:val="28"/>
          <w:sz w:val="28"/>
          <w:szCs w:val="28"/>
          <w:rtl w:val="true"/>
          <w:lang w:bidi="ar-SA"/>
        </w:rPr>
        <w:t>إذ لم يبيّن لنا في كلّ مختصر</w:t>
      </w:r>
    </w:p>
    <w:p>
      <w:pPr>
        <w:pStyle w:val="BookText"/>
        <w:rPr/>
      </w:pPr>
      <w:r>
        <w:rPr>
          <w:rFonts w:ascii="Amiri" w:hAnsi="Amiri" w:eastAsia="Amiri" w:cs="Amiri"/>
          <w:color w:val="111111"/>
          <w:sz w:val="28"/>
          <w:sz w:val="28"/>
          <w:szCs w:val="28"/>
          <w:rtl w:val="true"/>
          <w:lang w:bidi="ar-SA"/>
        </w:rPr>
        <w:t xml:space="preserve">فأجاب الشرف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تأمّلت ما قد قال سيّدنا</w:t>
      </w:r>
    </w:p>
    <w:p>
      <w:pPr>
        <w:pStyle w:val="BookText"/>
        <w:rPr/>
      </w:pPr>
      <w:r>
        <w:rPr>
          <w:rFonts w:ascii="Amiri" w:hAnsi="Amiri" w:eastAsia="Amiri" w:cs="Amiri"/>
          <w:color w:val="111111"/>
          <w:sz w:val="28"/>
          <w:sz w:val="28"/>
          <w:szCs w:val="28"/>
          <w:rtl w:val="true"/>
          <w:lang w:bidi="ar-SA"/>
        </w:rPr>
        <w:t>أعيذ طلعته بالآي والسّور</w:t>
      </w:r>
    </w:p>
    <w:p>
      <w:pPr>
        <w:pStyle w:val="BookText"/>
        <w:rPr/>
      </w:pPr>
      <w:r>
        <w:rPr>
          <w:rFonts w:ascii="IRNazanin" w:hAnsi="IRNazanin" w:eastAsia="IRNazanin"/>
          <w:color w:val="111111"/>
          <w:sz w:val="28"/>
          <w:sz w:val="28"/>
          <w:szCs w:val="28"/>
          <w:rtl w:val="true"/>
          <w:lang w:bidi="fa-IR"/>
        </w:rPr>
        <w:t>ولم أجد فعل فرد صحّ آخره</w:t>
      </w:r>
    </w:p>
    <w:p>
      <w:pPr>
        <w:pStyle w:val="BookText"/>
        <w:rPr/>
      </w:pPr>
      <w:r>
        <w:rPr>
          <w:rFonts w:ascii="Amiri" w:hAnsi="Amiri" w:eastAsia="Amiri" w:cs="Amiri"/>
          <w:color w:val="111111"/>
          <w:sz w:val="28"/>
          <w:sz w:val="28"/>
          <w:szCs w:val="28"/>
          <w:rtl w:val="true"/>
          <w:lang w:bidi="ar-SA"/>
        </w:rPr>
        <w:t>في الجزم يحذف في بعض من الصّور</w:t>
      </w:r>
    </w:p>
    <w:p>
      <w:pPr>
        <w:pStyle w:val="BookText"/>
        <w:rPr/>
      </w:pP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فباء الجرّ بعد غدا</w:t>
      </w:r>
    </w:p>
    <w:p>
      <w:pPr>
        <w:pStyle w:val="BookText"/>
        <w:rPr/>
      </w:pPr>
      <w:r>
        <w:rPr>
          <w:rFonts w:ascii="Amiri" w:hAnsi="Amiri" w:eastAsia="Amiri" w:cs="Amiri"/>
          <w:color w:val="111111"/>
          <w:sz w:val="28"/>
          <w:sz w:val="28"/>
          <w:szCs w:val="28"/>
          <w:rtl w:val="true"/>
          <w:lang w:bidi="ar-SA"/>
        </w:rPr>
        <w:t>معناه مع ، أو بقلب ذا الكلام حري</w:t>
      </w:r>
    </w:p>
    <w:p>
      <w:pPr>
        <w:pStyle w:val="BookText"/>
        <w:rPr/>
      </w:pPr>
      <w:r>
        <w:rPr>
          <w:rFonts w:ascii="Amiri" w:hAnsi="Amiri" w:eastAsia="Amiri" w:cs="Amiri"/>
          <w:color w:val="111111"/>
          <w:sz w:val="28"/>
          <w:sz w:val="28"/>
          <w:szCs w:val="28"/>
          <w:rtl w:val="true"/>
          <w:lang w:bidi="ar-SA"/>
        </w:rPr>
        <w:t>نعم كيبدأ ممّا الهمز آخره</w:t>
      </w:r>
    </w:p>
    <w:p>
      <w:pPr>
        <w:pStyle w:val="BookText"/>
        <w:rPr/>
      </w:pPr>
      <w:r>
        <w:rPr>
          <w:rFonts w:ascii="Amiri" w:hAnsi="Amiri" w:eastAsia="Amiri" w:cs="Amiri"/>
          <w:color w:val="111111"/>
          <w:sz w:val="28"/>
          <w:sz w:val="28"/>
          <w:szCs w:val="28"/>
          <w:rtl w:val="true"/>
          <w:lang w:bidi="ar-SA"/>
        </w:rPr>
        <w:t>إعرابه كالصحيح الآخر اعتبر</w:t>
      </w:r>
    </w:p>
    <w:p>
      <w:pPr>
        <w:pStyle w:val="BookText"/>
        <w:rPr/>
      </w:pPr>
      <w:r>
        <w:rPr>
          <w:rFonts w:ascii="IRNazanin" w:hAnsi="IRNazanin" w:eastAsia="IRNazanin"/>
          <w:color w:val="111111"/>
          <w:sz w:val="28"/>
          <w:sz w:val="28"/>
          <w:szCs w:val="28"/>
          <w:rtl w:val="true"/>
          <w:lang w:bidi="fa-IR"/>
        </w:rPr>
        <w:t>فإن تخفّفه فاقلب همزه ألفا</w:t>
      </w:r>
    </w:p>
    <w:p>
      <w:pPr>
        <w:pStyle w:val="BookText"/>
        <w:rPr/>
      </w:pPr>
      <w:r>
        <w:rPr>
          <w:rFonts w:ascii="Amiri" w:hAnsi="Amiri" w:eastAsia="Amiri" w:cs="Amiri"/>
          <w:color w:val="111111"/>
          <w:sz w:val="28"/>
          <w:sz w:val="28"/>
          <w:szCs w:val="28"/>
          <w:rtl w:val="true"/>
          <w:lang w:bidi="ar-SA"/>
        </w:rPr>
        <w:t>واحذفه في الجزم حذفا واضح الأثر</w:t>
      </w:r>
    </w:p>
    <w:p>
      <w:pPr>
        <w:pStyle w:val="BookText"/>
        <w:rPr/>
      </w:pPr>
      <w:r>
        <w:rPr>
          <w:rFonts w:ascii="Amiri" w:hAnsi="Amiri" w:eastAsia="Amiri" w:cs="Amiri"/>
          <w:color w:val="111111"/>
          <w:sz w:val="28"/>
          <w:sz w:val="28"/>
          <w:szCs w:val="28"/>
          <w:rtl w:val="true"/>
          <w:lang w:bidi="ar-SA"/>
        </w:rPr>
        <w:t xml:space="preserve">قال الصلاح الصفديّ في تذكرته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من لفظه القاضي جمال الدين إبراهيم لوالده القاضي شهاب الدين محمود لغزا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إلى شيخه مجد الدين بن الظهير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مفرد اللفظ مستعمل</w:t>
      </w:r>
    </w:p>
    <w:p>
      <w:pPr>
        <w:pStyle w:val="BookText"/>
        <w:rPr/>
      </w:pPr>
      <w:r>
        <w:rPr>
          <w:rFonts w:ascii="Amiri" w:hAnsi="Amiri" w:eastAsia="Amiri" w:cs="Amiri"/>
          <w:color w:val="111111"/>
          <w:sz w:val="28"/>
          <w:sz w:val="28"/>
          <w:szCs w:val="28"/>
          <w:rtl w:val="true"/>
          <w:lang w:bidi="ar-SA"/>
        </w:rPr>
        <w:t>لجمع الذكور وجمع الإناث</w:t>
      </w:r>
    </w:p>
    <w:p>
      <w:pPr>
        <w:pStyle w:val="BookText"/>
        <w:rPr/>
      </w:pPr>
      <w:r>
        <w:rPr>
          <w:rFonts w:ascii="Amiri" w:hAnsi="Amiri" w:eastAsia="Amiri" w:cs="Amiri"/>
          <w:color w:val="111111"/>
          <w:sz w:val="28"/>
          <w:sz w:val="28"/>
          <w:szCs w:val="28"/>
          <w:rtl w:val="true"/>
          <w:lang w:bidi="ar-SA"/>
        </w:rPr>
        <w:t>يحرّك بالحركات الثلاث</w:t>
      </w:r>
    </w:p>
    <w:p>
      <w:pPr>
        <w:pStyle w:val="BookText"/>
        <w:rPr/>
      </w:pPr>
      <w:r>
        <w:rPr>
          <w:rFonts w:ascii="Amiri" w:hAnsi="Amiri" w:eastAsia="Amiri" w:cs="Amiri"/>
          <w:color w:val="111111"/>
          <w:sz w:val="28"/>
          <w:sz w:val="28"/>
          <w:szCs w:val="28"/>
          <w:rtl w:val="true"/>
          <w:lang w:bidi="ar-SA"/>
        </w:rPr>
        <w:t>فيغدو من الكلمات الثلاث</w:t>
      </w:r>
    </w:p>
    <w:p>
      <w:pPr>
        <w:pStyle w:val="BookText"/>
        <w:rPr/>
      </w:pPr>
      <w:r>
        <w:rPr>
          <w:rFonts w:ascii="Amiri" w:hAnsi="Amiri" w:eastAsia="Amiri" w:cs="Amiri"/>
          <w:color w:val="111111"/>
          <w:sz w:val="28"/>
          <w:sz w:val="28"/>
          <w:szCs w:val="28"/>
          <w:rtl w:val="true"/>
          <w:lang w:bidi="ar-SA"/>
        </w:rPr>
        <w:t xml:space="preserve">فكتب إليه الشيخ مجد الدين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قريضك يا ملغزا في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يميل إلى صلة كالّذي</w:t>
      </w:r>
    </w:p>
    <w:p>
      <w:pPr>
        <w:pStyle w:val="BookText"/>
        <w:rPr/>
      </w:pPr>
      <w:r>
        <w:rPr>
          <w:rFonts w:ascii="Amiri" w:hAnsi="Amiri" w:eastAsia="Amiri" w:cs="Amiri"/>
          <w:color w:val="111111"/>
          <w:sz w:val="28"/>
          <w:sz w:val="28"/>
          <w:szCs w:val="28"/>
          <w:rtl w:val="true"/>
          <w:lang w:bidi="ar-SA"/>
        </w:rPr>
        <w:t>غدا حامل المسك يحذي الجلي</w:t>
      </w:r>
    </w:p>
    <w:p>
      <w:pPr>
        <w:pStyle w:val="BookText"/>
        <w:rPr/>
      </w:pPr>
      <w:r>
        <w:rPr>
          <w:rFonts w:ascii="Amiri" w:hAnsi="Amiri" w:eastAsia="Amiri" w:cs="Amiri"/>
          <w:color w:val="111111"/>
          <w:sz w:val="28"/>
          <w:sz w:val="28"/>
          <w:szCs w:val="28"/>
          <w:rtl w:val="true"/>
          <w:lang w:bidi="ar-SA"/>
        </w:rPr>
        <w:t>س منه ، ويحظى بعرف شذي</w:t>
      </w:r>
    </w:p>
    <w:p>
      <w:pPr>
        <w:pStyle w:val="BookText"/>
        <w:rPr/>
      </w:pPr>
      <w:r>
        <w:rPr>
          <w:rFonts w:ascii="Amiri" w:hAnsi="Amiri" w:eastAsia="Amiri" w:cs="Amiri"/>
          <w:color w:val="111111"/>
          <w:sz w:val="28"/>
          <w:sz w:val="28"/>
          <w:szCs w:val="28"/>
          <w:rtl w:val="true"/>
          <w:lang w:bidi="ar-SA"/>
        </w:rPr>
        <w:t xml:space="preserve">قال الصلاح الصفديّ وأنشدني من لفظه المولى ناصر الدين محمد بن النشائي الجواب عن ذلك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من علا في الورى قدره</w:t>
      </w:r>
    </w:p>
    <w:p>
      <w:pPr>
        <w:pStyle w:val="BookText"/>
        <w:rPr/>
      </w:pPr>
      <w:r>
        <w:rPr>
          <w:rFonts w:ascii="Amiri" w:hAnsi="Amiri" w:eastAsia="Amiri" w:cs="Amiri"/>
          <w:color w:val="111111"/>
          <w:sz w:val="28"/>
          <w:sz w:val="28"/>
          <w:szCs w:val="28"/>
          <w:rtl w:val="true"/>
          <w:lang w:bidi="ar-SA"/>
        </w:rPr>
        <w:t>وأضحى لراجيه أولى غياث</w:t>
      </w:r>
    </w:p>
    <w:p>
      <w:pPr>
        <w:pStyle w:val="BookText"/>
        <w:rPr/>
      </w:pPr>
      <w:r>
        <w:rPr>
          <w:rFonts w:ascii="Amiri" w:hAnsi="Amiri" w:eastAsia="Amiri" w:cs="Amiri"/>
          <w:color w:val="111111"/>
          <w:sz w:val="28"/>
          <w:sz w:val="28"/>
          <w:szCs w:val="28"/>
          <w:rtl w:val="true"/>
          <w:lang w:bidi="ar-SA"/>
        </w:rPr>
        <w:t>أتى منك لغز فألفيته</w:t>
      </w:r>
    </w:p>
    <w:p>
      <w:pPr>
        <w:pStyle w:val="BookText"/>
        <w:rPr/>
      </w:pPr>
      <w:r>
        <w:rPr>
          <w:rFonts w:ascii="Amiri" w:hAnsi="Amiri" w:eastAsia="Amiri" w:cs="Amiri"/>
          <w:color w:val="111111"/>
          <w:sz w:val="28"/>
          <w:sz w:val="28"/>
          <w:szCs w:val="28"/>
          <w:rtl w:val="true"/>
          <w:lang w:bidi="ar-SA"/>
        </w:rPr>
        <w:t>من القول قد حلّ بعد اكتراث</w:t>
      </w:r>
    </w:p>
    <w:p>
      <w:pPr>
        <w:pStyle w:val="BookText"/>
        <w:rPr/>
      </w:pPr>
      <w:r>
        <w:rPr>
          <w:rFonts w:ascii="Amiri" w:hAnsi="Amiri" w:eastAsia="Amiri" w:cs="Amiri"/>
          <w:color w:val="111111"/>
          <w:sz w:val="28"/>
          <w:sz w:val="28"/>
          <w:szCs w:val="28"/>
          <w:rtl w:val="true"/>
          <w:lang w:bidi="ar-SA"/>
        </w:rPr>
        <w:t xml:space="preserve">وها هو حرفان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ميم 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يبلغ القول منه الثلاث</w:t>
      </w:r>
    </w:p>
    <w:p>
      <w:pPr>
        <w:pStyle w:val="BookText"/>
        <w:rPr/>
      </w:pPr>
      <w:r>
        <w:rPr>
          <w:rFonts w:ascii="IRNazanin" w:hAnsi="IRNazanin" w:eastAsia="IRNazanin"/>
          <w:color w:val="111111"/>
          <w:sz w:val="28"/>
          <w:sz w:val="28"/>
          <w:szCs w:val="28"/>
          <w:rtl w:val="true"/>
          <w:lang w:bidi="fa-IR"/>
        </w:rPr>
        <w:t>هو اسم وفعل وحرف إذا</w:t>
      </w:r>
    </w:p>
    <w:p>
      <w:pPr>
        <w:pStyle w:val="BookText"/>
        <w:rPr/>
      </w:pPr>
      <w:r>
        <w:rPr>
          <w:rFonts w:ascii="IRNazanin" w:hAnsi="IRNazanin" w:eastAsia="IRNazanin"/>
          <w:color w:val="111111"/>
          <w:sz w:val="28"/>
          <w:sz w:val="28"/>
          <w:szCs w:val="28"/>
          <w:rtl w:val="true"/>
          <w:lang w:bidi="fa-IR"/>
        </w:rPr>
        <w:t>أردت حصول الأصول الثلاث</w:t>
      </w:r>
    </w:p>
    <w:p>
      <w:pPr>
        <w:pStyle w:val="BookText"/>
        <w:rPr/>
      </w:pPr>
      <w:r>
        <w:rPr>
          <w:rFonts w:ascii="Amiri" w:hAnsi="Amiri" w:eastAsia="Amiri" w:cs="Amiri"/>
          <w:color w:val="111111"/>
          <w:sz w:val="28"/>
          <w:sz w:val="28"/>
          <w:szCs w:val="28"/>
          <w:rtl w:val="true"/>
          <w:lang w:bidi="ar-SA"/>
        </w:rPr>
        <w:t>فلا زلت للخير مهما حيي</w:t>
      </w:r>
    </w:p>
    <w:p>
      <w:pPr>
        <w:pStyle w:val="BookText"/>
        <w:rPr/>
      </w:pPr>
      <w:r>
        <w:rPr>
          <w:rFonts w:ascii="Amiri" w:hAnsi="Amiri" w:eastAsia="Amiri" w:cs="Amiri"/>
          <w:color w:val="111111"/>
          <w:sz w:val="28"/>
          <w:sz w:val="28"/>
          <w:szCs w:val="28"/>
          <w:rtl w:val="true"/>
          <w:lang w:bidi="ar-SA"/>
        </w:rPr>
        <w:t>ت تنبعث الدّهر أيّ انبعاث</w:t>
      </w:r>
    </w:p>
    <w:p>
      <w:pPr>
        <w:pStyle w:val="BookText"/>
        <w:rPr/>
      </w:pPr>
      <w:r>
        <w:rPr>
          <w:rFonts w:ascii="Amiri" w:hAnsi="Amiri" w:eastAsia="Amiri" w:cs="Amiri"/>
          <w:color w:val="111111"/>
          <w:sz w:val="28"/>
          <w:sz w:val="28"/>
          <w:szCs w:val="28"/>
          <w:rtl w:val="true"/>
          <w:lang w:bidi="ar-SA"/>
        </w:rPr>
        <w:t xml:space="preserve">قال العلامّة جمال الدين بن الحاجب رحمه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العالم بالتصري</w:t>
      </w:r>
    </w:p>
    <w:p>
      <w:pPr>
        <w:pStyle w:val="BookText"/>
        <w:rPr/>
      </w:pPr>
      <w:r>
        <w:rPr>
          <w:rFonts w:ascii="Amiri" w:hAnsi="Amiri" w:eastAsia="Amiri" w:cs="Amiri"/>
          <w:color w:val="111111"/>
          <w:sz w:val="28"/>
          <w:sz w:val="28"/>
          <w:szCs w:val="28"/>
          <w:rtl w:val="true"/>
          <w:lang w:bidi="ar-SA"/>
        </w:rPr>
        <w:t>ف لا زلت تحيّا</w:t>
      </w:r>
    </w:p>
    <w:p>
      <w:pPr>
        <w:pStyle w:val="BookText"/>
        <w:rPr/>
      </w:pP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w:t>
      </w:r>
    </w:p>
    <w:p>
      <w:pPr>
        <w:pStyle w:val="BookText"/>
        <w:rPr/>
      </w:pPr>
      <w:r>
        <w:rPr>
          <w:rFonts w:ascii="Amiri" w:hAnsi="Amiri" w:eastAsia="Amiri" w:cs="Amiri"/>
          <w:color w:val="111111"/>
          <w:sz w:val="28"/>
          <w:sz w:val="28"/>
          <w:szCs w:val="28"/>
          <w:rtl w:val="true"/>
          <w:lang w:bidi="ar-SA"/>
        </w:rPr>
        <w:t>إن يصغّر فيحيّا</w:t>
      </w:r>
    </w:p>
    <w:p>
      <w:pPr>
        <w:pStyle w:val="BookText"/>
        <w:rPr/>
      </w:pPr>
      <w:r>
        <w:rPr>
          <w:rFonts w:ascii="IRNazanin" w:hAnsi="IRNazanin" w:eastAsia="IRNazanin"/>
          <w:color w:val="111111"/>
          <w:sz w:val="28"/>
          <w:sz w:val="28"/>
          <w:szCs w:val="28"/>
          <w:rtl w:val="true"/>
          <w:lang w:bidi="fa-IR"/>
        </w:rPr>
        <w:t xml:space="preserve">وأبى قوم فقالوا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هذا الرأي حيّا </w:t>
      </w:r>
    </w:p>
    <w:p>
      <w:pPr>
        <w:pStyle w:val="BookText"/>
        <w:rPr/>
      </w:pPr>
      <w:r>
        <w:rPr>
          <w:rFonts w:ascii="Amiri" w:hAnsi="Amiri" w:eastAsia="Amiri" w:cs="Amiri"/>
          <w:color w:val="111111"/>
          <w:sz w:val="28"/>
          <w:sz w:val="28"/>
          <w:szCs w:val="28"/>
          <w:rtl w:val="true"/>
          <w:lang w:bidi="ar-SA"/>
        </w:rPr>
        <w:t>إنّما كان صوابا</w:t>
      </w:r>
    </w:p>
    <w:p>
      <w:pPr>
        <w:pStyle w:val="BookText"/>
        <w:rPr/>
      </w:pPr>
      <w:r>
        <w:rPr>
          <w:rFonts w:ascii="Amiri" w:hAnsi="Amiri" w:eastAsia="Amiri" w:cs="Amiri"/>
          <w:color w:val="111111"/>
          <w:sz w:val="28"/>
          <w:sz w:val="28"/>
          <w:szCs w:val="28"/>
          <w:rtl w:val="true"/>
          <w:lang w:bidi="ar-SA"/>
        </w:rPr>
        <w:t>لو أجابوا بيحيّا</w:t>
      </w:r>
    </w:p>
    <w:p>
      <w:pPr>
        <w:pStyle w:val="BookText"/>
        <w:rPr/>
      </w:pPr>
      <w:r>
        <w:rPr>
          <w:rFonts w:ascii="Amiri" w:hAnsi="Amiri" w:eastAsia="Amiri" w:cs="Amiri"/>
          <w:color w:val="111111"/>
          <w:sz w:val="28"/>
          <w:sz w:val="28"/>
          <w:szCs w:val="28"/>
          <w:rtl w:val="true"/>
          <w:lang w:bidi="ar-SA"/>
        </w:rPr>
        <w:t>كيف قد ردوا يحيّا</w:t>
      </w:r>
    </w:p>
    <w:p>
      <w:pPr>
        <w:pStyle w:val="BookText"/>
        <w:rPr/>
      </w:pPr>
      <w:r>
        <w:rPr>
          <w:rFonts w:ascii="Amiri" w:hAnsi="Amiri" w:eastAsia="Amiri" w:cs="Amiri"/>
          <w:color w:val="111111"/>
          <w:sz w:val="28"/>
          <w:sz w:val="28"/>
          <w:szCs w:val="28"/>
          <w:rtl w:val="true"/>
          <w:lang w:bidi="ar-SA"/>
        </w:rPr>
        <w:t>والذي اختاروا يحيّا؟</w:t>
      </w:r>
    </w:p>
    <w:p>
      <w:pPr>
        <w:pStyle w:val="BookText"/>
        <w:rPr/>
      </w:pPr>
      <w:r>
        <w:rPr>
          <w:rFonts w:ascii="Amiri" w:hAnsi="Amiri" w:eastAsia="Amiri" w:cs="Amiri"/>
          <w:color w:val="111111"/>
          <w:sz w:val="28"/>
          <w:sz w:val="28"/>
          <w:szCs w:val="28"/>
          <w:rtl w:val="true"/>
          <w:lang w:bidi="ar-SA"/>
        </w:rPr>
        <w:t>أتراهم في ضلال</w:t>
      </w:r>
    </w:p>
    <w:p>
      <w:pPr>
        <w:pStyle w:val="BookText"/>
        <w:rPr/>
      </w:pPr>
      <w:r>
        <w:rPr>
          <w:rFonts w:ascii="Amiri" w:hAnsi="Amiri" w:eastAsia="Amiri" w:cs="Amiri"/>
          <w:color w:val="111111"/>
          <w:sz w:val="28"/>
          <w:sz w:val="28"/>
          <w:szCs w:val="28"/>
          <w:rtl w:val="true"/>
          <w:lang w:bidi="ar-SA"/>
        </w:rPr>
        <w:t>أم ترى وجها يحيّا؟</w:t>
      </w:r>
    </w:p>
    <w:p>
      <w:pPr>
        <w:pStyle w:val="BookText"/>
        <w:rPr/>
      </w:pPr>
      <w:r>
        <w:rPr>
          <w:rFonts w:ascii="Amiri" w:hAnsi="Amiri" w:eastAsia="Amiri" w:cs="Amiri"/>
          <w:color w:val="111111"/>
          <w:sz w:val="28"/>
          <w:sz w:val="28"/>
          <w:szCs w:val="28"/>
          <w:rtl w:val="true"/>
          <w:lang w:bidi="ar-SA"/>
        </w:rPr>
        <w:t xml:space="preserve">قال الشيخ جمال الدين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في توجيهها إلى تقديم 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اختلفوا في وزن يحيى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أرجح ، لأنّ الثاني فيه دعوى الزيادة حيث لا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الحرف التالي لياء التصغير حقّه الكسر كتالي ألف التكسير ، حملا لعلامة التقليل على علامة التكثير ، حملا للنقيض على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وأستثني من ذلك مسائل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الحرف متلوّا بألف التأنيث كحبلى ، صونا لها من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اجتمع في آخر المصغّر ثلاث ياءات ، فإن كانت الثانية زائدة وجب بالإجماع حذف الثالثة منسيّة لا منويّة كعطاء إذا صغّرته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عطيّي بثلاث ياءات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التصغير ، والياء المنقلبة عن ألف المدّ ، والياء المنقلبة عن لام الكلمة ، ثمّ تحذف الثالثة وتوقع الإعراب على ما قبلها وإن كانت غير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تحذف لأنّ الاستثقال إنّما كان متأكّدا لكون اثنين منها زائدتين ياء التصغير والياء الأخرى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تحذف 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أحوى</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إذا صغّر على قولهم في تصغير أسود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أحيّي ، ثمّ أعلّه إعلال قاض ، رفعا وجرّا ، وأثبت الياء مفتوحة 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تحذف الثالثة في الأحوال كلّها نسيا ثمّ اختلفوا ، فقال عيسى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أصرفه لزوال وزن الفعل كما صرفت خيرا وشرّا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سيبويه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أمنع صرفه ، وفرّق بين خير </w:t>
      </w:r>
      <w:r>
        <w:rPr>
          <w:rStyle w:val="FootnoteAnchor"/>
          <w:rtl w:val="true"/>
        </w:rPr>
        <w:footnoteReference w:id="61"/>
      </w:r>
      <w:r>
        <w:rPr>
          <w:rFonts w:ascii="Amiri" w:hAnsi="Amiri" w:eastAsia="Amiri" w:cs="Amiri"/>
          <w:color w:val="111111"/>
          <w:sz w:val="28"/>
          <w:sz w:val="28"/>
          <w:szCs w:val="28"/>
          <w:rtl w:val="true"/>
          <w:lang w:bidi="ar-SA"/>
        </w:rPr>
        <w:t>وشرّ وبين هذا ، فإنّ حرف المضارعة محذوف منهما دونه ، وحرف المضارعة يحرز وزن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إذا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تقرّر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يحيى فعلى قال في تصغيره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تصغير حبلى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صونا لعلامة التأنيث عن الانقلاب ، وهو الذي قال الناظم رحمه الله مشيرا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على قول سيبويه 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أشار إليه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صوابا لو أجابوا بيحيى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استعمله مجرورا بفتحة ثمّ أشبع الفتحة للقافية وتكمّل له بذلك ما أراده من الإلغاز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صار في اللفظ على صورة ما أجاب به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ما ذكرنا من أنّ هذه الألف إشباع ، وهي من كلام الناظم لا من الجواب ، والألف في جواب الأولين للتأنيث ، وهي من تمام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على الجواب التالي للتأنيث فما بال الحرف الدالّ على التصغير لم يكسر ما بعده؟</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صار متعقب الإعراب تعذر ذلك فيه كما في زبيد ، لأن ذلك يقتضي الإخلال بالإعراب ، وأيضا فإنّ ياء التصغير لا يكمل شبهها بألف التكسير إلّا إذا كان بعدها حرفان أو ثلاثة أوسطها ساكن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لغز أجاب عنه الشيخ تاج الدين بن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خطّ الشيخ تاج الدين ابن 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بعض أصحابنا لغزا ، وكتب به إليّ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قول شيخ النحو في مشكل</w:t>
      </w:r>
    </w:p>
    <w:p>
      <w:pPr>
        <w:pStyle w:val="BookText"/>
        <w:rPr/>
      </w:pPr>
      <w:r>
        <w:rPr>
          <w:rFonts w:ascii="Amiri" w:hAnsi="Amiri" w:eastAsia="Amiri" w:cs="Amiri"/>
          <w:color w:val="111111"/>
          <w:sz w:val="28"/>
          <w:sz w:val="28"/>
          <w:szCs w:val="28"/>
          <w:rtl w:val="true"/>
          <w:lang w:bidi="ar-SA"/>
        </w:rPr>
        <w:t>يخفى على المفضول والأفضل</w:t>
      </w:r>
    </w:p>
    <w:p>
      <w:pPr>
        <w:pStyle w:val="BookText"/>
        <w:rPr/>
      </w:pPr>
      <w:r>
        <w:rPr>
          <w:rFonts w:ascii="Amiri" w:hAnsi="Amiri" w:eastAsia="Amiri" w:cs="Amiri"/>
          <w:color w:val="111111"/>
          <w:sz w:val="28"/>
          <w:sz w:val="28"/>
          <w:szCs w:val="28"/>
          <w:rtl w:val="true"/>
          <w:lang w:bidi="ar-SA"/>
        </w:rPr>
        <w:t>في اسم غدا حرفا وفي اسم غدا</w:t>
      </w:r>
    </w:p>
    <w:p>
      <w:pPr>
        <w:pStyle w:val="BookText"/>
        <w:rPr/>
      </w:pPr>
      <w:r>
        <w:rPr>
          <w:rFonts w:ascii="Amiri" w:hAnsi="Amiri" w:eastAsia="Amiri" w:cs="Amiri"/>
          <w:color w:val="111111"/>
          <w:sz w:val="28"/>
          <w:sz w:val="28"/>
          <w:szCs w:val="28"/>
          <w:rtl w:val="true"/>
          <w:lang w:bidi="ar-SA"/>
        </w:rPr>
        <w:t>فعلا ، وكم في النحو من معضل</w:t>
      </w:r>
    </w:p>
    <w:p>
      <w:pPr>
        <w:pStyle w:val="BookText"/>
        <w:rPr/>
      </w:pPr>
      <w:r>
        <w:rPr>
          <w:rFonts w:ascii="Amiri" w:hAnsi="Amiri" w:eastAsia="Amiri" w:cs="Amiri"/>
          <w:color w:val="111111"/>
          <w:sz w:val="28"/>
          <w:sz w:val="28"/>
          <w:szCs w:val="28"/>
          <w:rtl w:val="true"/>
          <w:lang w:bidi="ar-SA"/>
        </w:rPr>
        <w:t>آخره لام ، وسينا غدا</w:t>
      </w:r>
    </w:p>
    <w:p>
      <w:pPr>
        <w:pStyle w:val="BookText"/>
        <w:rPr/>
      </w:pPr>
      <w:r>
        <w:rPr>
          <w:rFonts w:ascii="IRNazanin" w:hAnsi="IRNazanin" w:eastAsia="IRNazanin"/>
          <w:color w:val="111111"/>
          <w:sz w:val="28"/>
          <w:sz w:val="28"/>
          <w:szCs w:val="28"/>
          <w:rtl w:val="true"/>
          <w:lang w:bidi="fa-IR"/>
        </w:rPr>
        <w:t>وهذه أدهى من الأوّل</w:t>
      </w:r>
    </w:p>
    <w:p>
      <w:pPr>
        <w:pStyle w:val="BookText"/>
        <w:rPr/>
      </w:pPr>
      <w:r>
        <w:rPr>
          <w:rFonts w:ascii="Amiri" w:hAnsi="Amiri" w:eastAsia="Amiri" w:cs="Amiri"/>
          <w:color w:val="111111"/>
          <w:sz w:val="28"/>
          <w:sz w:val="28"/>
          <w:szCs w:val="28"/>
          <w:rtl w:val="true"/>
          <w:lang w:bidi="ar-SA"/>
        </w:rPr>
        <w:t xml:space="preserve">فكتبت إليه في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السّائل عمّا غدا</w:t>
      </w:r>
    </w:p>
    <w:p>
      <w:pPr>
        <w:pStyle w:val="BookText"/>
        <w:rPr/>
      </w:pPr>
      <w:r>
        <w:rPr>
          <w:rFonts w:ascii="IRNazanin" w:hAnsi="IRNazanin" w:eastAsia="IRNazanin"/>
          <w:color w:val="111111"/>
          <w:sz w:val="28"/>
          <w:sz w:val="28"/>
          <w:szCs w:val="28"/>
          <w:rtl w:val="true"/>
          <w:lang w:bidi="fa-IR"/>
        </w:rPr>
        <w:t>وراء باب عنده مقفل</w:t>
      </w:r>
    </w:p>
    <w:p>
      <w:pPr>
        <w:pStyle w:val="BookText"/>
        <w:rPr/>
      </w:pPr>
      <w:r>
        <w:rPr>
          <w:rFonts w:ascii="Amiri" w:hAnsi="Amiri" w:eastAsia="Amiri" w:cs="Amiri"/>
          <w:color w:val="111111"/>
          <w:sz w:val="28"/>
          <w:sz w:val="28"/>
          <w:szCs w:val="28"/>
          <w:rtl w:val="true"/>
          <w:lang w:bidi="ar-SA"/>
        </w:rPr>
        <w:t>في النحو ما يعضل تخريجه</w:t>
      </w:r>
    </w:p>
    <w:p>
      <w:pPr>
        <w:pStyle w:val="BookText"/>
        <w:rPr/>
      </w:pPr>
      <w:r>
        <w:rPr>
          <w:rFonts w:ascii="Amiri" w:hAnsi="Amiri" w:eastAsia="Amiri" w:cs="Amiri"/>
          <w:color w:val="111111"/>
          <w:sz w:val="28"/>
          <w:sz w:val="28"/>
          <w:szCs w:val="28"/>
          <w:rtl w:val="true"/>
          <w:lang w:bidi="ar-SA"/>
        </w:rPr>
        <w:t>لكنّ هذا ليس بالمعضل</w:t>
      </w:r>
    </w:p>
    <w:p>
      <w:pPr>
        <w:pStyle w:val="BookText"/>
        <w:rPr/>
      </w:pPr>
      <w:r>
        <w:rPr>
          <w:rFonts w:ascii="Amiri" w:hAnsi="Amiri" w:eastAsia="Amiri" w:cs="Amiri"/>
          <w:color w:val="111111"/>
          <w:sz w:val="28"/>
          <w:sz w:val="28"/>
          <w:szCs w:val="28"/>
          <w:rtl w:val="true"/>
          <w:lang w:bidi="ar-SA"/>
        </w:rPr>
        <w:t>فجئ بصعب غير هذا تجد</w:t>
      </w:r>
    </w:p>
    <w:p>
      <w:pPr>
        <w:pStyle w:val="BookText"/>
        <w:rPr/>
      </w:pPr>
      <w:r>
        <w:rPr>
          <w:rFonts w:ascii="Amiri" w:hAnsi="Amiri" w:eastAsia="Amiri" w:cs="Amiri"/>
          <w:color w:val="111111"/>
          <w:sz w:val="28"/>
          <w:sz w:val="28"/>
          <w:szCs w:val="28"/>
          <w:rtl w:val="true"/>
          <w:lang w:bidi="ar-SA"/>
        </w:rPr>
        <w:t>عندي جوابا عنه إن تسأل</w:t>
      </w:r>
    </w:p>
    <w:p>
      <w:pPr>
        <w:pStyle w:val="BookText"/>
        <w:rPr/>
      </w:pPr>
      <w:r>
        <w:rPr>
          <w:rFonts w:ascii="Amiri" w:hAnsi="Amiri" w:eastAsia="Amiri" w:cs="Amiri"/>
          <w:color w:val="111111"/>
          <w:sz w:val="28"/>
          <w:sz w:val="28"/>
          <w:szCs w:val="28"/>
          <w:rtl w:val="true"/>
          <w:lang w:bidi="ar-SA"/>
        </w:rPr>
        <w:t>فمثل هذا منك مستصغر</w:t>
      </w:r>
    </w:p>
    <w:p>
      <w:pPr>
        <w:pStyle w:val="BookText"/>
        <w:rPr/>
      </w:pPr>
      <w:r>
        <w:rPr>
          <w:rFonts w:ascii="Amiri" w:hAnsi="Amiri" w:eastAsia="Amiri" w:cs="Amiri"/>
          <w:color w:val="111111"/>
          <w:sz w:val="28"/>
          <w:sz w:val="28"/>
          <w:szCs w:val="28"/>
          <w:rtl w:val="true"/>
          <w:lang w:bidi="ar-SA"/>
        </w:rPr>
        <w:t>ومن سواك الأكبر المعتلي؟</w:t>
      </w:r>
    </w:p>
    <w:p>
      <w:pPr>
        <w:pStyle w:val="BookText"/>
        <w:rPr/>
      </w:pPr>
      <w:r>
        <w:rPr>
          <w:rFonts w:ascii="Amiri" w:hAnsi="Amiri" w:eastAsia="Amiri" w:cs="Amiri"/>
          <w:color w:val="111111"/>
          <w:sz w:val="28"/>
          <w:sz w:val="28"/>
          <w:szCs w:val="28"/>
          <w:rtl w:val="true"/>
          <w:lang w:bidi="ar-SA"/>
        </w:rPr>
        <w:t>وعند ما أسفر لي ليلة</w:t>
      </w:r>
    </w:p>
    <w:p>
      <w:pPr>
        <w:pStyle w:val="BookText"/>
        <w:rPr/>
      </w:pPr>
      <w:r>
        <w:rPr>
          <w:rFonts w:ascii="Amiri" w:hAnsi="Amiri" w:eastAsia="Amiri" w:cs="Amiri"/>
          <w:color w:val="111111"/>
          <w:sz w:val="28"/>
          <w:sz w:val="28"/>
          <w:szCs w:val="28"/>
          <w:rtl w:val="true"/>
          <w:lang w:bidi="ar-SA"/>
        </w:rPr>
        <w:t>وانحطّ لي كوكبه من 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 طرسا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ضامنا شرحه</w:t>
      </w:r>
    </w:p>
    <w:p>
      <w:pPr>
        <w:pStyle w:val="BookText"/>
        <w:rPr/>
      </w:pPr>
      <w:r>
        <w:rPr>
          <w:rFonts w:ascii="Amiri" w:hAnsi="Amiri" w:eastAsia="Amiri" w:cs="Amiri"/>
          <w:color w:val="111111"/>
          <w:sz w:val="28"/>
          <w:sz w:val="28"/>
          <w:szCs w:val="28"/>
          <w:rtl w:val="true"/>
          <w:lang w:bidi="ar-SA"/>
        </w:rPr>
        <w:t>فهاكه ، فهو به منجل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ما سأل عنه في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طرسا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ففاعل أرسل تاء الضمير ، وهو اسم غدا حرفا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اسم غدا حرفا ، وهو مورّى به عن الحرف الذي هو قسيم الاسم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وطرس اسم غدا فعلا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إذا وزنته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مورّى به عن الفعل المقابل للاسم وآخره لام ، لأنّ آخر الكلمة الموزونة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التصريف ، كائنا ما كان في الحروف ، وهو مورّى به </w:t>
      </w:r>
      <w:bookmarkStart w:id="40" w:name="pg14330_129550"/>
    </w:p>
    <w:p>
      <w:pPr>
        <w:pStyle w:val="BookText"/>
        <w:rPr/>
      </w:pPr>
      <w:bookmarkEnd w:id="40"/>
      <w:r>
        <w:rPr>
          <w:rFonts w:ascii="Amiri" w:hAnsi="Amiri" w:eastAsia="Amiri" w:cs="Amiri"/>
          <w:color w:val="111111"/>
          <w:sz w:val="28"/>
          <w:sz w:val="28"/>
          <w:szCs w:val="28"/>
          <w:rtl w:val="true"/>
          <w:lang w:bidi="ar-SA"/>
        </w:rPr>
        <w:t xml:space="preserve">عن اللام الذي هو أحد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ب ت ث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آخر طرس سين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برهان الدين البقاعيّ في 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شيخنا الإمام محمد الأندلسيّ الراعي لنفسه لغزا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قبلها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حركة الهمزة إلى اللام الساكنة ، وحذفتها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حاجيتكم نحاتنا المصريّه</w:t>
      </w:r>
    </w:p>
    <w:p>
      <w:pPr>
        <w:pStyle w:val="BookText"/>
        <w:rPr/>
      </w:pPr>
      <w:r>
        <w:rPr>
          <w:rFonts w:ascii="Amiri" w:hAnsi="Amiri" w:eastAsia="Amiri" w:cs="Amiri"/>
          <w:color w:val="111111"/>
          <w:sz w:val="28"/>
          <w:sz w:val="28"/>
          <w:szCs w:val="28"/>
          <w:rtl w:val="true"/>
          <w:lang w:bidi="ar-SA"/>
        </w:rPr>
        <w:t>أولي الذكا والعلم والطعميّه</w:t>
      </w:r>
    </w:p>
    <w:p>
      <w:pPr>
        <w:pStyle w:val="BookText"/>
        <w:rPr/>
      </w:pPr>
      <w:r>
        <w:rPr>
          <w:rFonts w:ascii="Amiri" w:hAnsi="Amiri" w:eastAsia="Amiri" w:cs="Amiri"/>
          <w:color w:val="111111"/>
          <w:sz w:val="28"/>
          <w:sz w:val="28"/>
          <w:szCs w:val="28"/>
          <w:rtl w:val="true"/>
          <w:lang w:bidi="ar-SA"/>
        </w:rPr>
        <w:t>ما كلمات أربع نحويّه</w:t>
      </w:r>
    </w:p>
    <w:p>
      <w:pPr>
        <w:pStyle w:val="BookText"/>
        <w:rPr/>
      </w:pPr>
      <w:r>
        <w:rPr>
          <w:rFonts w:ascii="Amiri" w:hAnsi="Amiri" w:eastAsia="Amiri" w:cs="Amiri"/>
          <w:color w:val="111111"/>
          <w:sz w:val="28"/>
          <w:sz w:val="28"/>
          <w:szCs w:val="28"/>
          <w:rtl w:val="true"/>
          <w:lang w:bidi="ar-SA"/>
        </w:rPr>
        <w:t>جمعن في حرفين للأحجيّه؟</w:t>
      </w:r>
    </w:p>
    <w:p>
      <w:pPr>
        <w:pStyle w:val="BookText"/>
        <w:rPr/>
      </w:pPr>
      <w:r>
        <w:rPr>
          <w:rFonts w:ascii="Amiri" w:hAnsi="Amiri" w:eastAsia="Amiri" w:cs="Amiri"/>
          <w:color w:val="111111"/>
          <w:sz w:val="28"/>
          <w:sz w:val="28"/>
          <w:szCs w:val="28"/>
          <w:rtl w:val="true"/>
          <w:lang w:bidi="ar-SA"/>
        </w:rPr>
        <w:t xml:space="preserve">قال وأنشدنا لنفسه في ذلك مختصرا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 قول يا نحاة الملّه</w:t>
      </w:r>
    </w:p>
    <w:p>
      <w:pPr>
        <w:pStyle w:val="BookText"/>
        <w:rPr/>
      </w:pPr>
      <w:r>
        <w:rPr>
          <w:rFonts w:ascii="Amiri" w:hAnsi="Amiri" w:eastAsia="Amiri" w:cs="Amiri"/>
          <w:color w:val="111111"/>
          <w:sz w:val="28"/>
          <w:sz w:val="28"/>
          <w:szCs w:val="28"/>
          <w:rtl w:val="true"/>
          <w:lang w:bidi="ar-SA"/>
        </w:rPr>
        <w:t>حركة قامت مقام الجمله؟</w:t>
      </w:r>
    </w:p>
    <w:p>
      <w:pPr>
        <w:pStyle w:val="Heading3"/>
        <w:numPr>
          <w:ilvl w:val="2"/>
          <w:numId w:val="1"/>
        </w:numPr>
        <w:rPr/>
      </w:pPr>
      <w:bookmarkStart w:id="41" w:name="__RefHeading___Toc555314_1588784861"/>
      <w:bookmarkStart w:id="42" w:name="_Toc14"/>
      <w:bookmarkEnd w:id="41"/>
      <w:r>
        <w:rPr>
          <w:rtl w:val="true"/>
        </w:rPr>
        <w:t>ألغاز ابن لبّ النحويّ الأندلسيّ</w:t>
      </w:r>
      <w:bookmarkEnd w:id="42"/>
    </w:p>
    <w:p>
      <w:pPr>
        <w:pStyle w:val="BookText"/>
        <w:rPr/>
      </w:pP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كراسة فيها ألغاز منظومة مشروحة ، ولم أعرف لمن هي ، وها هي 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أحمد ربّي حمد ذي إذعان</w:t>
      </w:r>
    </w:p>
    <w:p>
      <w:pPr>
        <w:pStyle w:val="BookText"/>
        <w:rPr/>
      </w:pPr>
      <w:r>
        <w:rPr>
          <w:rFonts w:ascii="IRNazanin" w:hAnsi="IRNazanin" w:eastAsia="IRNazanin"/>
          <w:color w:val="111111"/>
          <w:sz w:val="28"/>
          <w:sz w:val="28"/>
          <w:szCs w:val="28"/>
          <w:rtl w:val="true"/>
          <w:lang w:bidi="fa-IR"/>
        </w:rPr>
        <w:t>معترف بالقلب واللسان</w:t>
      </w:r>
    </w:p>
    <w:p>
      <w:pPr>
        <w:pStyle w:val="BookText"/>
        <w:rPr/>
      </w:pPr>
      <w:r>
        <w:rPr>
          <w:rFonts w:ascii="Amiri" w:hAnsi="Amiri" w:eastAsia="Amiri" w:cs="Amiri"/>
          <w:color w:val="111111"/>
          <w:sz w:val="28"/>
          <w:sz w:val="28"/>
          <w:szCs w:val="28"/>
          <w:rtl w:val="true"/>
          <w:lang w:bidi="ar-SA"/>
        </w:rPr>
        <w:t>مصلّيا على الرسول المهتدي</w:t>
      </w:r>
    </w:p>
    <w:p>
      <w:pPr>
        <w:pStyle w:val="BookText"/>
        <w:rPr/>
      </w:pPr>
      <w:r>
        <w:rPr>
          <w:rFonts w:ascii="Amiri" w:hAnsi="Amiri" w:eastAsia="Amiri" w:cs="Amiri"/>
          <w:color w:val="111111"/>
          <w:sz w:val="28"/>
          <w:sz w:val="28"/>
          <w:szCs w:val="28"/>
          <w:rtl w:val="true"/>
          <w:lang w:bidi="ar-SA"/>
        </w:rPr>
        <w:t>بهديه في السّرّ والإعلان</w:t>
      </w:r>
    </w:p>
    <w:p>
      <w:pPr>
        <w:pStyle w:val="BookText"/>
        <w:rPr/>
      </w:pPr>
      <w:r>
        <w:rPr>
          <w:rFonts w:ascii="IRNazanin" w:hAnsi="IRNazanin" w:eastAsia="IRNazanin"/>
          <w:color w:val="111111"/>
          <w:sz w:val="28"/>
          <w:sz w:val="28"/>
          <w:szCs w:val="28"/>
          <w:rtl w:val="true"/>
          <w:lang w:bidi="fa-IR"/>
        </w:rPr>
        <w:t>ثمّ الرضى عن آله وصحبه</w:t>
      </w:r>
    </w:p>
    <w:p>
      <w:pPr>
        <w:pStyle w:val="BookText"/>
        <w:rPr/>
      </w:pPr>
      <w:r>
        <w:rPr>
          <w:rFonts w:ascii="Amiri" w:hAnsi="Amiri" w:eastAsia="Amiri" w:cs="Amiri"/>
          <w:color w:val="111111"/>
          <w:sz w:val="28"/>
          <w:sz w:val="28"/>
          <w:szCs w:val="28"/>
          <w:rtl w:val="true"/>
          <w:lang w:bidi="ar-SA"/>
        </w:rPr>
        <w:t>وتابعيهم بعد بالإحسان</w:t>
      </w:r>
    </w:p>
    <w:p>
      <w:pPr>
        <w:pStyle w:val="BookText"/>
        <w:rPr/>
      </w:pPr>
      <w:r>
        <w:rPr>
          <w:rFonts w:ascii="Amiri" w:hAnsi="Amiri" w:eastAsia="Amiri" w:cs="Amiri"/>
          <w:color w:val="111111"/>
          <w:sz w:val="28"/>
          <w:sz w:val="28"/>
          <w:szCs w:val="28"/>
          <w:rtl w:val="true"/>
          <w:lang w:bidi="ar-SA"/>
        </w:rPr>
        <w:t>وبعد ، إنّي ملغز مسائلا</w:t>
      </w:r>
    </w:p>
    <w:p>
      <w:pPr>
        <w:pStyle w:val="BookText"/>
        <w:rPr/>
      </w:pPr>
      <w:r>
        <w:rPr>
          <w:rFonts w:ascii="Amiri" w:hAnsi="Amiri" w:eastAsia="Amiri" w:cs="Amiri"/>
          <w:color w:val="111111"/>
          <w:sz w:val="28"/>
          <w:sz w:val="28"/>
          <w:szCs w:val="28"/>
          <w:rtl w:val="true"/>
          <w:lang w:bidi="ar-SA"/>
        </w:rPr>
        <w:t>في النّحو تعتاص على الأذهان</w:t>
      </w:r>
    </w:p>
    <w:p>
      <w:pPr>
        <w:pStyle w:val="BookText"/>
        <w:rPr/>
      </w:pPr>
      <w:r>
        <w:rPr>
          <w:rFonts w:ascii="Amiri" w:hAnsi="Amiri" w:eastAsia="Amiri" w:cs="Amiri"/>
          <w:color w:val="111111"/>
          <w:sz w:val="28"/>
          <w:sz w:val="28"/>
          <w:szCs w:val="28"/>
          <w:rtl w:val="true"/>
          <w:lang w:bidi="ar-SA"/>
        </w:rPr>
        <w:t>يخرجها فكر لبيب فطن</w:t>
      </w:r>
    </w:p>
    <w:p>
      <w:pPr>
        <w:pStyle w:val="BookText"/>
        <w:rPr/>
      </w:pPr>
      <w:r>
        <w:rPr>
          <w:rFonts w:ascii="Amiri" w:hAnsi="Amiri" w:eastAsia="Amiri" w:cs="Amiri"/>
          <w:color w:val="111111"/>
          <w:sz w:val="28"/>
          <w:sz w:val="28"/>
          <w:szCs w:val="28"/>
          <w:rtl w:val="true"/>
          <w:lang w:bidi="ar-SA"/>
        </w:rPr>
        <w:t>يوردها بواضح البرهان</w:t>
      </w:r>
    </w:p>
    <w:p>
      <w:pPr>
        <w:pStyle w:val="BookText"/>
        <w:rPr/>
      </w:pPr>
      <w:r>
        <w:rPr>
          <w:rFonts w:ascii="Amiri" w:hAnsi="Amiri" w:eastAsia="Amiri" w:cs="Amiri"/>
          <w:color w:val="111111"/>
          <w:sz w:val="28"/>
          <w:sz w:val="28"/>
          <w:szCs w:val="28"/>
          <w:rtl w:val="true"/>
          <w:lang w:bidi="ar-SA"/>
        </w:rPr>
        <w:t>فيا أولي العلم الألى حازوا العلا</w:t>
      </w:r>
    </w:p>
    <w:p>
      <w:pPr>
        <w:pStyle w:val="BookText"/>
        <w:rPr/>
      </w:pPr>
      <w:r>
        <w:rPr>
          <w:rFonts w:ascii="Amiri" w:hAnsi="Amiri" w:eastAsia="Amiri" w:cs="Amiri"/>
          <w:color w:val="111111"/>
          <w:sz w:val="28"/>
          <w:sz w:val="28"/>
          <w:szCs w:val="28"/>
          <w:rtl w:val="true"/>
          <w:lang w:bidi="ar-SA"/>
        </w:rPr>
        <w:t>عين الزمان جلّة الأعيان</w:t>
      </w:r>
    </w:p>
    <w:p>
      <w:pPr>
        <w:pStyle w:val="BookText"/>
        <w:rPr/>
      </w:pPr>
      <w:r>
        <w:rPr>
          <w:rFonts w:ascii="Amiri" w:hAnsi="Amiri" w:eastAsia="Amiri" w:cs="Amiri"/>
          <w:color w:val="111111"/>
          <w:sz w:val="28"/>
          <w:sz w:val="28"/>
          <w:szCs w:val="28"/>
          <w:rtl w:val="true"/>
          <w:lang w:bidi="ar-SA"/>
        </w:rPr>
        <w:t>حاجيتكم لتخبروا ما اسمان</w:t>
      </w:r>
    </w:p>
    <w:p>
      <w:pPr>
        <w:pStyle w:val="BookText"/>
        <w:rPr/>
      </w:pPr>
      <w:r>
        <w:rPr>
          <w:rFonts w:ascii="Amiri" w:hAnsi="Amiri" w:eastAsia="Amiri" w:cs="Amiri"/>
          <w:color w:val="111111"/>
          <w:sz w:val="28"/>
          <w:sz w:val="28"/>
          <w:szCs w:val="28"/>
          <w:rtl w:val="true"/>
          <w:lang w:bidi="ar-SA"/>
        </w:rPr>
        <w:t>وأوّل إعرابه في الثاني؟</w:t>
      </w:r>
    </w:p>
    <w:p>
      <w:pPr>
        <w:pStyle w:val="BookText"/>
        <w:rPr/>
      </w:pPr>
      <w:r>
        <w:rPr>
          <w:rFonts w:ascii="Amiri" w:hAnsi="Amiri" w:eastAsia="Amiri" w:cs="Amiri"/>
          <w:color w:val="111111"/>
          <w:sz w:val="28"/>
          <w:sz w:val="28"/>
          <w:szCs w:val="28"/>
          <w:rtl w:val="true"/>
          <w:lang w:bidi="ar-SA"/>
        </w:rPr>
        <w:t>وذاك مبنيّ بكلّ حال</w:t>
      </w:r>
    </w:p>
    <w:p>
      <w:pPr>
        <w:pStyle w:val="BookText"/>
        <w:rPr/>
      </w:pPr>
      <w:r>
        <w:rPr>
          <w:rFonts w:ascii="Amiri" w:hAnsi="Amiri" w:eastAsia="Amiri" w:cs="Amiri"/>
          <w:color w:val="111111"/>
          <w:sz w:val="28"/>
          <w:sz w:val="28"/>
          <w:szCs w:val="28"/>
          <w:rtl w:val="true"/>
          <w:lang w:bidi="ar-SA"/>
        </w:rPr>
        <w:t>ها هو للنّاظر كالعيان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الألف واللام الموصولة في مثل جاء الضارب ، ومررت بالضارب على القول بأنّها اسم كالذي ، يكون الإعراب الذي يستحقّه الموصول إنما استقرّ في الاسم الواقع صلة ، إجراء لهذا الاسم مجرى الأداة المعرّفة في مثل الرجل ، ولا يوجد بعده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في البيت الثاني إلى التصريح 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للناظر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وتخبروا باسم مضاف ثابت الت</w:t>
      </w:r>
    </w:p>
    <w:p>
      <w:pPr>
        <w:pStyle w:val="BookText"/>
        <w:rPr/>
      </w:pPr>
      <w:r>
        <w:rPr>
          <w:rFonts w:ascii="Amiri" w:hAnsi="Amiri" w:eastAsia="Amiri" w:cs="Amiri"/>
          <w:color w:val="111111"/>
          <w:sz w:val="28"/>
          <w:sz w:val="28"/>
          <w:szCs w:val="28"/>
          <w:rtl w:val="true"/>
          <w:lang w:bidi="ar-SA"/>
        </w:rPr>
        <w:t>نوين فيه اجتمع الضّدان</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كأيّن ، إذا استعملت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 كقول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كأيّن قائل للحقّ يقضي</w:t>
      </w:r>
    </w:p>
    <w:p>
      <w:pPr>
        <w:pStyle w:val="BookText"/>
        <w:rPr/>
      </w:pPr>
      <w:r>
        <w:rPr>
          <w:rFonts w:ascii="Amiri" w:hAnsi="Amiri" w:eastAsia="Amiri" w:cs="Amiri"/>
          <w:color w:val="111111"/>
          <w:sz w:val="28"/>
          <w:sz w:val="28"/>
          <w:szCs w:val="28"/>
          <w:rtl w:val="true"/>
          <w:lang w:bidi="ar-SA"/>
        </w:rPr>
        <w:t>ويرمى بالقبيح من الكلام</w:t>
      </w:r>
    </w:p>
    <w:p>
      <w:pPr>
        <w:pStyle w:val="BookText"/>
        <w:rPr/>
      </w:pPr>
      <w:r>
        <w:rPr>
          <w:rFonts w:ascii="Amiri" w:hAnsi="Amiri" w:eastAsia="Amiri" w:cs="Amiri"/>
          <w:color w:val="111111"/>
          <w:sz w:val="28"/>
          <w:sz w:val="28"/>
          <w:szCs w:val="28"/>
          <w:rtl w:val="true"/>
          <w:lang w:bidi="ar-SA"/>
        </w:rPr>
        <w:t>فإن ابن كيسان ذهب إلى أن جرّ ذلك بإضافة كأيّن إليه حملا لها على كم الخبريّة ، لأنها بمعناها ، ونونها إنما هو تنوين أيّ ، وقد ثبت مع الإضافة ، والتنوين مؤذن بالانفصال ، والإضافة مؤذنة بالاتصال ، فقد اجتمع الضدّان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غير ابن كيسان إلى أنّ الجرّ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محذوفة ، لأنّ ثبوتها هو الغالب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بتنوين لدى الوقف يرى</w:t>
      </w:r>
    </w:p>
    <w:p>
      <w:pPr>
        <w:pStyle w:val="BookText"/>
        <w:rPr/>
      </w:pPr>
      <w:r>
        <w:rPr>
          <w:rFonts w:ascii="Amiri" w:hAnsi="Amiri" w:eastAsia="Amiri" w:cs="Amiri"/>
          <w:color w:val="111111"/>
          <w:sz w:val="28"/>
          <w:sz w:val="28"/>
          <w:szCs w:val="28"/>
          <w:rtl w:val="true"/>
          <w:lang w:bidi="ar-SA"/>
        </w:rPr>
        <w:t>كالوصل حالاه هما سيّان</w:t>
      </w:r>
    </w:p>
    <w:p>
      <w:pPr>
        <w:pStyle w:val="BookText"/>
        <w:rPr/>
      </w:pPr>
      <w:r>
        <w:rPr>
          <w:rFonts w:ascii="Amiri" w:hAnsi="Amiri" w:eastAsia="Amiri" w:cs="Amiri"/>
          <w:color w:val="111111"/>
          <w:sz w:val="28"/>
          <w:sz w:val="28"/>
          <w:szCs w:val="28"/>
          <w:rtl w:val="true"/>
          <w:lang w:bidi="ar-SA"/>
        </w:rPr>
        <w:t xml:space="preserve">يعني أيضا أيّا المتّصلة بالكاف المشار إليه في البيت قبله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القراء سوى أبي عمرو بن العلاء وقفوا على تنوينها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أبو عمرو على الياء ، بحذف التنوين على مقتضى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 وليس يلفى تابعا</w:t>
      </w:r>
    </w:p>
    <w:p>
      <w:pPr>
        <w:pStyle w:val="BookText"/>
        <w:rPr/>
      </w:pPr>
      <w:r>
        <w:rPr>
          <w:rFonts w:ascii="Amiri" w:hAnsi="Amiri" w:eastAsia="Amiri" w:cs="Amiri"/>
          <w:color w:val="111111"/>
          <w:sz w:val="28"/>
          <w:sz w:val="28"/>
          <w:szCs w:val="28"/>
          <w:rtl w:val="true"/>
          <w:lang w:bidi="ar-SA"/>
        </w:rPr>
        <w:t>ما قبل في شان ، وذا في شان</w:t>
      </w:r>
    </w:p>
    <w:p>
      <w:pPr>
        <w:pStyle w:val="BookText"/>
        <w:rPr/>
      </w:pPr>
      <w:r>
        <w:rPr>
          <w:rFonts w:ascii="Amiri" w:hAnsi="Amiri" w:eastAsia="Amiri" w:cs="Amiri"/>
          <w:color w:val="111111"/>
          <w:sz w:val="28"/>
          <w:sz w:val="28"/>
          <w:szCs w:val="28"/>
          <w:rtl w:val="true"/>
          <w:lang w:bidi="ar-SA"/>
        </w:rPr>
        <w:t xml:space="preserve">يعني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بشيء إلّا شيء لا يعبأ به ، على اللغهة الحجازيّة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 فلفظ الخبر جرّ بالباء الزائدة ، وموضعه نصب بما ، لأنها في تلك اللغة تعمل عمل ليس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الخبر ، ولم يتبعه في لفظ ولا موضع ، فما قبل هذا التابع على شأن من جرّ اللفظ ونصب الموضع ، ومن توجّه النفي عليه ، وشأن التابع بخلاف ذلك لأنه مرفوع أبدا مثبتا بإلّا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نظمت في هذه المسألة قديما بيتا ، وهو 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أحاجيكم ، ما تابع غير تابع</w:t>
      </w:r>
    </w:p>
    <w:p>
      <w:pPr>
        <w:pStyle w:val="BookText"/>
        <w:rPr/>
      </w:pPr>
      <w:r>
        <w:rPr>
          <w:rFonts w:ascii="Amiri" w:hAnsi="Amiri" w:eastAsia="Amiri" w:cs="Amiri"/>
          <w:color w:val="111111"/>
          <w:sz w:val="28"/>
          <w:sz w:val="28"/>
          <w:szCs w:val="28"/>
          <w:rtl w:val="true"/>
          <w:lang w:bidi="ar-SA"/>
        </w:rPr>
        <w:t>لمتبوعه في موضع لا ولا لفظ؟</w:t>
      </w:r>
    </w:p>
    <w:p>
      <w:pPr>
        <w:pStyle w:val="BookText"/>
        <w:rPr/>
      </w:pPr>
      <w:r>
        <w:rPr>
          <w:rFonts w:ascii="Amiri" w:hAnsi="Amiri" w:eastAsia="Amiri" w:cs="Amiri"/>
          <w:color w:val="111111"/>
          <w:sz w:val="28"/>
          <w:sz w:val="28"/>
          <w:szCs w:val="28"/>
          <w:rtl w:val="true"/>
          <w:lang w:bidi="ar-SA"/>
        </w:rPr>
        <w:t xml:space="preserve">وقد تنتظم هذه الألغاز هكذا مسألة العطف على التوهّم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فَأَصَّدَّقَ وَأَكُنْ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الجزم ، لأنّ هذا المجزوم لم يتبع الفعل قبله في موضع ولا لفظ ، وإنما جاز على مراعاة سقوط الفاء حملا على المعنى المرادف وكقول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ascii="Amiri" w:hAnsi="Amiri" w:eastAsia="Amiri" w:cs="Amiri"/>
          <w:color w:val="111111"/>
          <w:sz w:val="28"/>
          <w:sz w:val="28"/>
          <w:szCs w:val="28"/>
          <w:rtl w:val="true"/>
          <w:lang w:bidi="ar-SA"/>
        </w:rPr>
        <w:t>بدا لي أنّي لست مدرك ما مضى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سابق شيئا إذا كان جائيا </w:t>
      </w:r>
    </w:p>
    <w:p>
      <w:pPr>
        <w:pStyle w:val="BookText"/>
        <w:rPr/>
      </w:pPr>
      <w:r>
        <w:rPr>
          <w:rFonts w:ascii="Amiri" w:hAnsi="Amiri" w:eastAsia="Amiri" w:cs="Amiri"/>
          <w:color w:val="111111"/>
          <w:sz w:val="28"/>
          <w:sz w:val="28"/>
          <w:szCs w:val="28"/>
          <w:rtl w:val="true"/>
          <w:lang w:bidi="ar-SA"/>
        </w:rPr>
        <w:t>إنما جاز جرّ سابق على توهّم جرّ مدرك بباء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هؤلاء أخبروا سائلكم</w:t>
      </w:r>
    </w:p>
    <w:p>
      <w:pPr>
        <w:pStyle w:val="BookText"/>
        <w:rPr/>
      </w:pPr>
      <w:r>
        <w:rPr>
          <w:rFonts w:ascii="IRNazanin" w:hAnsi="IRNazanin" w:eastAsia="IRNazanin"/>
          <w:color w:val="111111"/>
          <w:sz w:val="28"/>
          <w:sz w:val="28"/>
          <w:szCs w:val="28"/>
          <w:rtl w:val="true"/>
          <w:lang w:bidi="fa-IR"/>
        </w:rPr>
        <w:t>ما اسم له لفظ وموضعان</w:t>
      </w:r>
    </w:p>
    <w:p>
      <w:pPr>
        <w:pStyle w:val="BookText"/>
        <w:rPr/>
      </w:pPr>
      <w:r>
        <w:rPr>
          <w:rFonts w:ascii="Amiri" w:hAnsi="Amiri" w:eastAsia="Amiri" w:cs="Amiri"/>
          <w:color w:val="111111"/>
          <w:sz w:val="28"/>
          <w:sz w:val="28"/>
          <w:szCs w:val="28"/>
          <w:rtl w:val="true"/>
          <w:lang w:bidi="ar-SA"/>
        </w:rPr>
        <w:t>ولا يراعى لفظه في تابع</w:t>
      </w:r>
    </w:p>
    <w:p>
      <w:pPr>
        <w:pStyle w:val="BookText"/>
        <w:rPr/>
      </w:pPr>
      <w:r>
        <w:rPr>
          <w:rFonts w:ascii="Amiri" w:hAnsi="Amiri" w:eastAsia="Amiri" w:cs="Amiri"/>
          <w:color w:val="111111"/>
          <w:sz w:val="28"/>
          <w:sz w:val="28"/>
          <w:szCs w:val="28"/>
          <w:rtl w:val="true"/>
          <w:lang w:bidi="ar-SA"/>
        </w:rPr>
        <w:t>والموضعان قد يراعيان</w:t>
      </w:r>
    </w:p>
    <w:p>
      <w:pPr>
        <w:pStyle w:val="BookText"/>
        <w:rPr/>
      </w:pPr>
      <w:r>
        <w:rPr>
          <w:rFonts w:ascii="Amiri" w:hAnsi="Amiri" w:eastAsia="Amiri" w:cs="Amiri"/>
          <w:color w:val="111111"/>
          <w:sz w:val="28"/>
          <w:sz w:val="28"/>
          <w:szCs w:val="28"/>
          <w:rtl w:val="true"/>
          <w:lang w:bidi="ar-SA"/>
        </w:rPr>
        <w:t>واللّفظ مبنيّ كذاك موضع</w:t>
      </w:r>
    </w:p>
    <w:p>
      <w:pPr>
        <w:pStyle w:val="BookText"/>
        <w:rPr/>
      </w:pPr>
      <w:r>
        <w:rPr>
          <w:rFonts w:ascii="Amiri" w:hAnsi="Amiri" w:eastAsia="Amiri" w:cs="Amiri"/>
          <w:color w:val="111111"/>
          <w:sz w:val="28"/>
          <w:sz w:val="28"/>
          <w:szCs w:val="28"/>
          <w:rtl w:val="true"/>
          <w:lang w:bidi="ar-SA"/>
        </w:rPr>
        <w:t>من موضعيه عاد من بيان</w:t>
      </w:r>
    </w:p>
    <w:p>
      <w:pPr>
        <w:pStyle w:val="BookText"/>
        <w:rPr/>
      </w:pPr>
      <w:r>
        <w:rPr>
          <w:rFonts w:ascii="Amiri" w:hAnsi="Amiri" w:eastAsia="Amiri" w:cs="Amiri"/>
          <w:color w:val="111111"/>
          <w:sz w:val="28"/>
          <w:sz w:val="28"/>
          <w:szCs w:val="28"/>
          <w:rtl w:val="true"/>
          <w:lang w:bidi="ar-SA"/>
        </w:rPr>
        <w:t xml:space="preserve">يعني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في باب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لفظه الكسر للبناء ، وله موضعان الضمّ الذي في مثل يا زيد ، والنصب الذي هو الأصل في المنادى لظهوره في مثل يا عبد الله ، وتقول في 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الكرام بالرفع ، أو الكرام بالنصب ، فتراعي الموضعين ولا تراعي اللفظ بوجه ، والشأن في البناء لا يراعى في التابع ، لكنّه هنا روعي منه ما لم يظهر ، ولم يراع ما ظهر مع أنّ الظاهر قويّ بظهوره ، والمقدّر ضعيف بتقديره ، لكن لما كان هذا البناء المقدّر شبيها بالإعراب صار كأنه موضع إعرابين ، فجازت مراعاته ، وصار يعتدّ به موضعا بخلاف البناء الأصيل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زائد لفظا ، ومعنى لازم</w:t>
      </w:r>
    </w:p>
    <w:p>
      <w:pPr>
        <w:pStyle w:val="BookText"/>
        <w:rPr/>
      </w:pPr>
      <w:r>
        <w:rPr>
          <w:rFonts w:ascii="Amiri" w:hAnsi="Amiri" w:eastAsia="Amiri" w:cs="Amiri"/>
          <w:color w:val="111111"/>
          <w:sz w:val="28"/>
          <w:sz w:val="28"/>
          <w:szCs w:val="28"/>
          <w:rtl w:val="true"/>
          <w:lang w:bidi="ar-SA"/>
        </w:rPr>
        <w:t>ينوي إذا لم يلف في المكان</w:t>
      </w:r>
    </w:p>
    <w:p>
      <w:pPr>
        <w:pStyle w:val="BookText"/>
        <w:rPr/>
      </w:pPr>
      <w:r>
        <w:rPr>
          <w:rFonts w:ascii="Amiri" w:hAnsi="Amiri" w:eastAsia="Amiri" w:cs="Amiri"/>
          <w:color w:val="111111"/>
          <w:sz w:val="28"/>
          <w:sz w:val="28"/>
          <w:szCs w:val="28"/>
          <w:rtl w:val="true"/>
          <w:lang w:bidi="ar-SA"/>
        </w:rPr>
        <w:t xml:space="preserve">يعني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قيامي كما أنّك تقوم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 جارّة لموضع أنّ وصلتها ، وما فارقة بين هذه الكاف وبينها مركّبة مع أنّ ، ولا جرّ لها ، وذلك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مع كأنّ جملة بخلاف الكاف الجارّة ، فإنها مع ما بعدها جزء كلام ، فإذا أرادوا التركيب لم يفصلوا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أرادوا الجارّة فصلوا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زائدة في اللفظ ، لأنّ ما بعدها مجرور المحلّ بالكاف التي قبلها وفي المعنى أيضا ، إذ لا تفيد شيئا سوى الفرق اللفظيّ ، وقد تخفف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الكاف الجارّ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كما أن ستقوم ، وقد تحذف ما في الشعر ، وتكون منويّة ، فهي زائدة لفظا ومعنى ، لازمة بحيث تنوى إذا لم توجد ، وعليه جاء بيت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ascii="IRNazanin" w:hAnsi="IRNazanin" w:eastAsia="IRNazanin"/>
          <w:color w:val="111111"/>
          <w:sz w:val="28"/>
          <w:sz w:val="28"/>
          <w:szCs w:val="28"/>
          <w:rtl w:val="true"/>
          <w:lang w:bidi="fa-IR"/>
        </w:rPr>
        <w:t>قروم تسامى عند باب دفاعه</w:t>
      </w:r>
    </w:p>
    <w:p>
      <w:pPr>
        <w:pStyle w:val="BookText"/>
        <w:rPr/>
      </w:pPr>
      <w:r>
        <w:rPr>
          <w:rFonts w:ascii="Amiri" w:hAnsi="Amiri" w:eastAsia="Amiri" w:cs="Amiri"/>
          <w:color w:val="111111"/>
          <w:sz w:val="28"/>
          <w:sz w:val="28"/>
          <w:szCs w:val="28"/>
          <w:rtl w:val="true"/>
          <w:lang w:bidi="ar-SA"/>
        </w:rPr>
        <w:t>كأن يؤخذ المرء الكريم فيقتلا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رواية رفع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كما أنّه يؤخذ ، ولم يفصل بين أن المخفّفة من أنّ وبين الفعل ضرورة أيضا ، وعطف فيقتل على المصدر المقدّر من أن وما بعدها من باب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Amiri" w:hAnsi="Amiri" w:eastAsia="Amiri" w:cs="Amiri"/>
          <w:color w:val="111111"/>
          <w:sz w:val="28"/>
          <w:sz w:val="28"/>
          <w:szCs w:val="28"/>
          <w:rtl w:val="true"/>
          <w:lang w:bidi="ar-SA"/>
        </w:rPr>
        <w:t>للبس عباءة وتقرّ عينى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لبس الشّفوف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وصلتها في ذلك مجرى المصدر الملفوظ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الّذي إعرابه مختلف</w:t>
      </w:r>
    </w:p>
    <w:p>
      <w:pPr>
        <w:pStyle w:val="BookText"/>
        <w:rPr/>
      </w:pPr>
      <w:r>
        <w:rPr>
          <w:rFonts w:ascii="Amiri" w:hAnsi="Amiri" w:eastAsia="Amiri" w:cs="Amiri"/>
          <w:color w:val="111111"/>
          <w:sz w:val="28"/>
          <w:sz w:val="28"/>
          <w:szCs w:val="28"/>
          <w:rtl w:val="true"/>
          <w:lang w:bidi="ar-SA"/>
        </w:rPr>
        <w:t>من غير أن تختلف المعاني؟</w:t>
      </w:r>
    </w:p>
    <w:p>
      <w:pPr>
        <w:pStyle w:val="BookText"/>
        <w:rPr/>
      </w:pPr>
      <w:r>
        <w:rPr>
          <w:rFonts w:ascii="Amiri" w:hAnsi="Amiri" w:eastAsia="Amiri" w:cs="Amiri"/>
          <w:color w:val="111111"/>
          <w:sz w:val="28"/>
          <w:sz w:val="28"/>
          <w:szCs w:val="28"/>
          <w:rtl w:val="true"/>
          <w:lang w:bidi="ar-SA"/>
        </w:rPr>
        <w:t xml:space="preserve">يعني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حسن الوجه ، برفع الوجه أو بنصب أو بجرّ ، والمعنى واحد ، والشأن في الإعراب اختلاف المعاني باختلاف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الّذي الوصف به من أصله</w:t>
      </w:r>
    </w:p>
    <w:p>
      <w:pPr>
        <w:pStyle w:val="BookText"/>
        <w:rPr/>
      </w:pPr>
      <w:r>
        <w:rPr>
          <w:rFonts w:ascii="Amiri" w:hAnsi="Amiri" w:eastAsia="Amiri" w:cs="Amiri"/>
          <w:color w:val="111111"/>
          <w:sz w:val="28"/>
          <w:sz w:val="28"/>
          <w:szCs w:val="28"/>
          <w:rtl w:val="true"/>
          <w:lang w:bidi="ar-SA"/>
        </w:rPr>
        <w:t>وذاك منه ليس في الإمكان؟</w:t>
      </w:r>
    </w:p>
    <w:p>
      <w:pPr>
        <w:pStyle w:val="BookText"/>
        <w:rPr/>
      </w:pPr>
      <w:r>
        <w:rPr>
          <w:rFonts w:ascii="Amiri" w:hAnsi="Amiri" w:eastAsia="Amiri" w:cs="Amiri"/>
          <w:color w:val="111111"/>
          <w:sz w:val="28"/>
          <w:sz w:val="28"/>
          <w:szCs w:val="28"/>
          <w:rtl w:val="true"/>
          <w:lang w:bidi="ar-SA"/>
        </w:rPr>
        <w:t xml:space="preserve">يعني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أقائم أخواك؟ وأمسافر غلاماك؟ أو إخوتك أو غلمانك ، فهذا الوصف رافع لما بعده بالفاعليّة ، ولا يمكن في هذا الموضع جريه على موصوف ، وإن كان ذلك هو الأصل فيه ، لأنّك إذا ثنّيت الموصوف أو جمعته فالوصف مفرد ، وإن أفردته فالمراد اثنان أو جماعة لا واحد ، وإنّما هذا الوصف هنا كالفعل في حكم اللفظ وفي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الّذي فيه لدى إعرابه</w:t>
      </w:r>
    </w:p>
    <w:p>
      <w:pPr>
        <w:pStyle w:val="BookText"/>
        <w:rPr/>
      </w:pPr>
      <w:r>
        <w:rPr>
          <w:rFonts w:ascii="Amiri" w:hAnsi="Amiri" w:eastAsia="Amiri" w:cs="Amiri"/>
          <w:color w:val="111111"/>
          <w:sz w:val="28"/>
          <w:sz w:val="28"/>
          <w:szCs w:val="28"/>
          <w:rtl w:val="true"/>
          <w:lang w:bidi="ar-SA"/>
        </w:rPr>
        <w:t>وقبل ذاك يستوي اللفظان؟</w:t>
      </w:r>
    </w:p>
    <w:p>
      <w:pPr>
        <w:pStyle w:val="BookText"/>
        <w:rPr/>
      </w:pPr>
      <w:r>
        <w:rPr>
          <w:rFonts w:ascii="Amiri" w:hAnsi="Amiri" w:eastAsia="Amiri" w:cs="Amiri"/>
          <w:color w:val="111111"/>
          <w:sz w:val="28"/>
          <w:sz w:val="28"/>
          <w:szCs w:val="28"/>
          <w:rtl w:val="true"/>
          <w:lang w:bidi="ar-SA"/>
        </w:rPr>
        <w:t>يعني أنّ من المعربات ما يستوي لفظه بعد التركيب وجريان الإعراب فيه ، وقبل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والشأن في لفظ الإعراب أبدا اختصاصه بحالة التركيب ، لأنه أثر العوامل وذلك مثل الفتى والعصا ويخشى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فالنحاة يقولون في هذا الباب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الواو بحركة الإعراب ، وانفتح ما قبلها فسكنت وانقلبت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قبل التركيب مع أنّ حركة الإعراب مفقودة إذ ذاك بفقد عاملها ، فقد كان قياس الصناعة يقتضي أن يقال قبل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الفتي والعصو ويخشي ويرضي بياء أو واو ساكنة في الآخر ، كما تقول قبل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خرج هذا عندهم خرج الاستعارة بحالة التركيب ومراعاة المآل في اللفظ ، ولأن من العرب من يقول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يوجل وييأس ياجل وياءس فالتزموا ذلك هنا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اللّذان يعملان دولة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والعاملان فيه معمولان؟ </w:t>
      </w:r>
    </w:p>
    <w:p>
      <w:pPr>
        <w:pStyle w:val="BookText"/>
        <w:rPr/>
      </w:pPr>
      <w:r>
        <w:rPr>
          <w:rFonts w:ascii="Amiri" w:hAnsi="Amiri" w:eastAsia="Amiri" w:cs="Amiri"/>
          <w:color w:val="111111"/>
          <w:sz w:val="28"/>
          <w:sz w:val="28"/>
          <w:szCs w:val="28"/>
          <w:rtl w:val="true"/>
          <w:lang w:bidi="ar-SA"/>
        </w:rPr>
        <w:t xml:space="preserve">يعني أسماء الشرط في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ما تَدْعُوا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فأيّا منصوب بتدعو ، وتدعو مجزوم بأيّا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تضرب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فالمفعوليّة في اسم الشرط بحق الاسميّة ، والجزم يتضمّن إن الشرطية ، والرتبة في ظاهر اللفظ متضادّة لوجود سبق العامل معموله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ومفرد لفظا ومعنى فيهما</w:t>
      </w:r>
    </w:p>
    <w:p>
      <w:pPr>
        <w:pStyle w:val="BookText"/>
        <w:rPr/>
      </w:pPr>
      <w:r>
        <w:rPr>
          <w:rFonts w:ascii="Amiri" w:hAnsi="Amiri" w:eastAsia="Amiri" w:cs="Amiri"/>
          <w:color w:val="111111"/>
          <w:sz w:val="28"/>
          <w:sz w:val="28"/>
          <w:szCs w:val="28"/>
          <w:rtl w:val="true"/>
          <w:lang w:bidi="ar-SA"/>
        </w:rPr>
        <w:t>معنى كلام فيه لفظ ثان</w:t>
      </w:r>
    </w:p>
    <w:p>
      <w:pPr>
        <w:pStyle w:val="BookText"/>
        <w:rPr/>
      </w:pPr>
      <w:r>
        <w:rPr>
          <w:rFonts w:ascii="Amiri" w:hAnsi="Amiri" w:eastAsia="Amiri" w:cs="Amiri"/>
          <w:color w:val="111111"/>
          <w:sz w:val="28"/>
          <w:sz w:val="28"/>
          <w:szCs w:val="28"/>
          <w:rtl w:val="true"/>
          <w:lang w:bidi="ar-SA"/>
        </w:rPr>
        <w:t xml:space="preserve">يعني ضمير الشأن والقصّة ، إذ هو مفرد في اللفظ والمعنى ، لكنّ معناه الذي هو الخبر يفهم معنى كلام يفسّر اللفظ الثاني بعده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عبارة عن الخبر أو الأمر أو الشأن ، 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إضمار مذكر ، وإن شئت أنّثت الضمير على معنى القصّة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هِيَ شاخِصَةٌ أَبْصارُ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لهذا الضمير في كلا حاليه من الأحكام الإعرابية إلا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بالابتداء نحو ما تقدّم ، أو بكان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بأن أو ظننت وأخواتها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الذي في كبر مؤنّث</w:t>
      </w:r>
    </w:p>
    <w:p>
      <w:pPr>
        <w:pStyle w:val="BookText"/>
        <w:rPr/>
      </w:pPr>
      <w:r>
        <w:rPr>
          <w:rFonts w:ascii="Amiri" w:hAnsi="Amiri" w:eastAsia="Amiri" w:cs="Amiri"/>
          <w:color w:val="111111"/>
          <w:sz w:val="28"/>
          <w:sz w:val="28"/>
          <w:szCs w:val="28"/>
          <w:rtl w:val="true"/>
          <w:lang w:bidi="ar-SA"/>
        </w:rPr>
        <w:t>وقبل ذاك كان في الذّكران؟</w:t>
      </w:r>
    </w:p>
    <w:p>
      <w:pPr>
        <w:pStyle w:val="BookText"/>
        <w:rPr/>
      </w:pPr>
      <w:r>
        <w:rPr>
          <w:rFonts w:ascii="Amiri" w:hAnsi="Amiri" w:eastAsia="Amiri" w:cs="Amiri"/>
          <w:color w:val="111111"/>
          <w:sz w:val="28"/>
          <w:sz w:val="28"/>
          <w:szCs w:val="28"/>
          <w:rtl w:val="true"/>
          <w:lang w:bidi="ar-SA"/>
        </w:rPr>
        <w:t xml:space="preserve">يعني الذباب المسمّى في كبره بحلمة ، وفي صغره بقراد ، وفيه أنشد صاحب الإيضاح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فإن يكبر فأنثى</w:t>
      </w:r>
    </w:p>
    <w:p>
      <w:pPr>
        <w:pStyle w:val="BookText"/>
        <w:rPr/>
      </w:pPr>
      <w:r>
        <w:rPr>
          <w:rFonts w:ascii="Amiri" w:hAnsi="Amiri" w:eastAsia="Amiri" w:cs="Amiri"/>
          <w:color w:val="111111"/>
          <w:sz w:val="28"/>
          <w:sz w:val="28"/>
          <w:szCs w:val="28"/>
          <w:rtl w:val="true"/>
          <w:lang w:bidi="ar-SA"/>
        </w:rPr>
        <w:t>شديد الأزم ليس بذي ضروس</w:t>
      </w:r>
    </w:p>
    <w:p>
      <w:pPr>
        <w:pStyle w:val="BookText"/>
        <w:rPr/>
      </w:pPr>
      <w:r>
        <w:rPr>
          <w:rFonts w:ascii="Amiri" w:hAnsi="Amiri" w:eastAsia="Amiri" w:cs="Amiri"/>
          <w:color w:val="111111"/>
          <w:sz w:val="28"/>
          <w:sz w:val="28"/>
          <w:szCs w:val="28"/>
          <w:rtl w:val="true"/>
          <w:lang w:bidi="ar-SA"/>
        </w:rPr>
        <w:t>ما اسم لدى التذكير باد عسره</w:t>
      </w:r>
    </w:p>
    <w:p>
      <w:pPr>
        <w:pStyle w:val="BookText"/>
        <w:rPr/>
      </w:pPr>
      <w:r>
        <w:rPr>
          <w:rFonts w:ascii="Amiri" w:hAnsi="Amiri" w:eastAsia="Amiri" w:cs="Amiri"/>
          <w:color w:val="111111"/>
          <w:sz w:val="28"/>
          <w:sz w:val="28"/>
          <w:szCs w:val="28"/>
          <w:rtl w:val="true"/>
          <w:lang w:bidi="ar-SA"/>
        </w:rPr>
        <w:t>يرمى لأجل العدم بالهجران؟</w:t>
      </w:r>
    </w:p>
    <w:p>
      <w:pPr>
        <w:pStyle w:val="BookText"/>
        <w:rPr/>
      </w:pPr>
      <w:r>
        <w:rPr>
          <w:rFonts w:ascii="Amiri" w:hAnsi="Amiri" w:eastAsia="Amiri" w:cs="Amiri"/>
          <w:color w:val="111111"/>
          <w:sz w:val="28"/>
          <w:sz w:val="28"/>
          <w:szCs w:val="28"/>
          <w:rtl w:val="true"/>
          <w:lang w:bidi="ar-SA"/>
        </w:rPr>
        <w:t>وهو لدى التأنيث ذو ميسرة</w:t>
      </w:r>
    </w:p>
    <w:p>
      <w:pPr>
        <w:pStyle w:val="BookText"/>
        <w:rPr/>
      </w:pPr>
      <w:r>
        <w:rPr>
          <w:rFonts w:ascii="Amiri" w:hAnsi="Amiri" w:eastAsia="Amiri" w:cs="Amiri"/>
          <w:color w:val="111111"/>
          <w:sz w:val="28"/>
          <w:sz w:val="28"/>
          <w:szCs w:val="28"/>
          <w:rtl w:val="true"/>
          <w:lang w:bidi="ar-SA"/>
        </w:rPr>
        <w:t>من أجل ذا قرّت به العينان</w:t>
      </w:r>
    </w:p>
    <w:p>
      <w:pPr>
        <w:pStyle w:val="BookText"/>
        <w:rPr/>
      </w:pPr>
      <w:r>
        <w:rPr>
          <w:rFonts w:ascii="Amiri" w:hAnsi="Amiri" w:eastAsia="Amiri" w:cs="Amiri"/>
          <w:color w:val="111111"/>
          <w:sz w:val="28"/>
          <w:sz w:val="28"/>
          <w:szCs w:val="28"/>
          <w:rtl w:val="true"/>
          <w:lang w:bidi="ar-SA"/>
        </w:rPr>
        <w:t xml:space="preserve">يعني الخوان ، فإذا كان عليه طعام سمّي مائدة ، فيقضى إذا كان خوانا ، ويدنى إذا كان مائدة ، وهذا والذي قبله ألغاز فيما هو من مسائل 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معرب مفعول أو مبتدأ</w:t>
      </w:r>
    </w:p>
    <w:p>
      <w:pPr>
        <w:pStyle w:val="BookText"/>
        <w:rPr/>
      </w:pPr>
      <w:r>
        <w:rPr>
          <w:rFonts w:ascii="IRNazanin" w:hAnsi="IRNazanin" w:eastAsia="IRNazanin"/>
          <w:color w:val="111111"/>
          <w:sz w:val="28"/>
          <w:sz w:val="28"/>
          <w:szCs w:val="28"/>
          <w:rtl w:val="true"/>
          <w:lang w:bidi="fa-IR"/>
        </w:rPr>
        <w:t>ولفظه جرّ مدى الأزمان؟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كأيّن وأيش يستعملان مفعولين أو مبتدأين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كأيّن من رجل رأيت ، وأيش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كأيّن من رجل 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وأيش هذا ، فاللفظ فيهما جرّ أبدا ، لأن كأيّن أصله كاف التشبيه دخلت على أيّ فجرّتها ، ثم أجري اللفظ مجرى كم الخبرية في الاستعمال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وأيش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 ثم حذفت العرب الياء المتحرّكة من أي كما حذفوها من ميت وبابه ، وحذفوا من شيء عينه ولامه معا ، وأبقوا الفاء ، وجعلوها محلّ الإعراب الذي كان في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باب من التركيب ، بقي الاسم الثاني فيه على إعرابه الأصليّ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اسم له تغيّر بعامل</w:t>
      </w:r>
    </w:p>
    <w:p>
      <w:pPr>
        <w:pStyle w:val="BookText"/>
        <w:rPr/>
      </w:pPr>
      <w:r>
        <w:rPr>
          <w:rFonts w:ascii="IRNazanin" w:hAnsi="IRNazanin" w:eastAsia="IRNazanin"/>
          <w:color w:val="111111"/>
          <w:sz w:val="28"/>
          <w:sz w:val="28"/>
          <w:szCs w:val="28"/>
          <w:rtl w:val="true"/>
          <w:lang w:bidi="fa-IR"/>
        </w:rPr>
        <w:t>محلّه من آخر حرفان؟</w:t>
      </w:r>
    </w:p>
    <w:p>
      <w:pPr>
        <w:pStyle w:val="BookText"/>
        <w:rPr/>
      </w:pPr>
      <w:r>
        <w:rPr>
          <w:rFonts w:ascii="Amiri" w:hAnsi="Amiri" w:eastAsia="Amiri" w:cs="Amiri"/>
          <w:color w:val="111111"/>
          <w:sz w:val="28"/>
          <w:sz w:val="28"/>
          <w:szCs w:val="28"/>
          <w:rtl w:val="true"/>
          <w:lang w:bidi="ar-SA"/>
        </w:rPr>
        <w:t xml:space="preserve">يعني امرأ أو ابنما وأخاك وبابه ، لأنّه يتغيّر فيه بالعوامل حرفان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 وما قابله بسبب 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اثنان في أواخر من كلمة</w:t>
      </w:r>
    </w:p>
    <w:p>
      <w:pPr>
        <w:pStyle w:val="BookText"/>
        <w:rPr/>
      </w:pPr>
      <w:r>
        <w:rPr>
          <w:rFonts w:ascii="Amiri" w:hAnsi="Amiri" w:eastAsia="Amiri" w:cs="Amiri"/>
          <w:color w:val="111111"/>
          <w:sz w:val="28"/>
          <w:sz w:val="28"/>
          <w:szCs w:val="28"/>
          <w:rtl w:val="true"/>
          <w:lang w:bidi="ar-SA"/>
        </w:rPr>
        <w:t>ضدّان حقّا ، وهما مثلان؟</w:t>
      </w:r>
    </w:p>
    <w:p>
      <w:pPr>
        <w:pStyle w:val="BookText"/>
        <w:rPr/>
      </w:pPr>
      <w:r>
        <w:rPr>
          <w:rFonts w:ascii="Amiri" w:hAnsi="Amiri" w:eastAsia="Amiri" w:cs="Amiri"/>
          <w:color w:val="111111"/>
          <w:sz w:val="28"/>
          <w:sz w:val="28"/>
          <w:szCs w:val="28"/>
          <w:rtl w:val="true"/>
          <w:lang w:bidi="ar-SA"/>
        </w:rPr>
        <w:t>يعني كلّ لقبين متقابلين من ألقاب الإعراب والبناء ، الرفع مع الضمّ ، والنصب مع الفتح ، والجرّ مع الكسر ، والجزم مع السكون ، وهما مثلان في الصورة ، ضدّان في الإعراب ، والبناء بحسب الانتقال واللزوم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فاعل بالفعل لكن جرّه</w:t>
      </w:r>
    </w:p>
    <w:p>
      <w:pPr>
        <w:pStyle w:val="BookText"/>
        <w:rPr/>
      </w:pPr>
      <w:r>
        <w:rPr>
          <w:rFonts w:ascii="Amiri" w:hAnsi="Amiri" w:eastAsia="Amiri" w:cs="Amiri"/>
          <w:color w:val="111111"/>
          <w:sz w:val="28"/>
          <w:sz w:val="28"/>
          <w:szCs w:val="28"/>
          <w:rtl w:val="true"/>
          <w:lang w:bidi="ar-SA"/>
        </w:rPr>
        <w:t>مع السكون فيه ثابتان؟</w:t>
      </w:r>
    </w:p>
    <w:p>
      <w:pPr>
        <w:pStyle w:val="BookText"/>
        <w:rPr/>
      </w:pPr>
      <w:r>
        <w:rPr>
          <w:rFonts w:ascii="Amiri" w:hAnsi="Amiri" w:eastAsia="Amiri" w:cs="Amiri"/>
          <w:color w:val="111111"/>
          <w:sz w:val="28"/>
          <w:sz w:val="28"/>
          <w:szCs w:val="28"/>
          <w:rtl w:val="true"/>
          <w:lang w:bidi="ar-SA"/>
        </w:rPr>
        <w:t xml:space="preserve">يعني الصّنّبر في قول طرفة </w:t>
      </w:r>
      <w:r>
        <w:rPr>
          <w:rStyle w:val="FootnoteAnchor"/>
          <w:rtl w:val="true"/>
        </w:rPr>
        <w:footnoteReference w:id="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بجفان تعتري نادينا</w:t>
      </w:r>
    </w:p>
    <w:p>
      <w:pPr>
        <w:pStyle w:val="BookText"/>
        <w:rPr/>
      </w:pPr>
      <w:r>
        <w:rPr>
          <w:rFonts w:ascii="Amiri" w:hAnsi="Amiri" w:eastAsia="Amiri" w:cs="Amiri"/>
          <w:color w:val="111111"/>
          <w:sz w:val="28"/>
          <w:sz w:val="28"/>
          <w:szCs w:val="28"/>
          <w:rtl w:val="true"/>
          <w:lang w:bidi="ar-SA"/>
        </w:rPr>
        <w:t>من سديف حين هاج الصّنّبر</w:t>
      </w:r>
    </w:p>
    <w:p>
      <w:pPr>
        <w:pStyle w:val="BookText"/>
        <w:rPr/>
      </w:pPr>
      <w:r>
        <w:rPr>
          <w:rFonts w:ascii="Amiri" w:hAnsi="Amiri" w:eastAsia="Amiri" w:cs="Amiri"/>
          <w:color w:val="111111"/>
          <w:sz w:val="28"/>
          <w:sz w:val="28"/>
          <w:szCs w:val="28"/>
          <w:rtl w:val="true"/>
          <w:lang w:bidi="ar-SA"/>
        </w:rPr>
        <w:t>والصّنّبر البرد بسكون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جني في خصائصه 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 هذا إذ نقل الحركة أن تكون الباء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الراء مرفوعة ، ولكنه قدرّ الإضافة إلى الفعل يعني المصدر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هيج الصنبر ، يعني أنه نقل الحركة في الوقف إلى الباء الساكنة ، وسكنت الراء ، لكنه لم ينقل إلّا حركة توجد في الأصل ، وهي الجرّ الذي توجبه إضافة مصدر هاج إلى الصنبر ، لأن الظرف قد أضيف إلى الفعل ، وأصله أن يضاف إلى المصدر ، فقد ثبت في هذا الاسم الجرّ المنقول مع سكون محلّه ، وهو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مع ذلك فاعل بالفعل وهو هاج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فاعل ونائب عن فاعل</w:t>
      </w:r>
    </w:p>
    <w:p>
      <w:pPr>
        <w:pStyle w:val="BookText"/>
        <w:rPr/>
      </w:pPr>
      <w:r>
        <w:rPr>
          <w:rFonts w:ascii="Amiri" w:hAnsi="Amiri" w:eastAsia="Amiri" w:cs="Amiri"/>
          <w:color w:val="111111"/>
          <w:sz w:val="28"/>
          <w:sz w:val="28"/>
          <w:szCs w:val="28"/>
          <w:rtl w:val="true"/>
          <w:lang w:bidi="ar-SA"/>
        </w:rPr>
        <w:t>بأوجه الإعراب يجريان؟</w:t>
      </w:r>
    </w:p>
    <w:p>
      <w:pPr>
        <w:pStyle w:val="BookText"/>
        <w:rPr/>
      </w:pPr>
      <w:r>
        <w:rPr>
          <w:rFonts w:ascii="Amiri" w:hAnsi="Amiri" w:eastAsia="Amiri" w:cs="Amiri"/>
          <w:color w:val="111111"/>
          <w:sz w:val="28"/>
          <w:sz w:val="28"/>
          <w:szCs w:val="28"/>
          <w:rtl w:val="true"/>
          <w:lang w:bidi="ar-SA"/>
        </w:rPr>
        <w:t xml:space="preserve">يعني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الأب ، وقائم الأب ، وقائم الأب ،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مضروب الأب ، ومضروب الأب ، ومضروب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كلمة قد أبدلت عين لها</w:t>
      </w:r>
    </w:p>
    <w:p>
      <w:pPr>
        <w:pStyle w:val="BookText"/>
        <w:rPr/>
      </w:pPr>
      <w:r>
        <w:rPr>
          <w:rFonts w:ascii="Amiri" w:hAnsi="Amiri" w:eastAsia="Amiri" w:cs="Amiri"/>
          <w:color w:val="111111"/>
          <w:sz w:val="28"/>
          <w:sz w:val="28"/>
          <w:szCs w:val="28"/>
          <w:rtl w:val="true"/>
          <w:lang w:bidi="ar-SA"/>
        </w:rPr>
        <w:t>إبدالها يصحبه قلبان؟</w:t>
      </w:r>
    </w:p>
    <w:p>
      <w:pPr>
        <w:pStyle w:val="BookText"/>
        <w:rPr/>
      </w:pPr>
      <w:r>
        <w:rPr>
          <w:rFonts w:ascii="IRNazanin" w:hAnsi="IRNazanin" w:eastAsia="IRNazanin"/>
          <w:color w:val="111111"/>
          <w:sz w:val="28"/>
          <w:sz w:val="28"/>
          <w:szCs w:val="28"/>
          <w:rtl w:val="true"/>
          <w:lang w:bidi="fa-IR"/>
        </w:rPr>
        <w:t>فأوّل لآخر ، وآخر</w:t>
      </w:r>
    </w:p>
    <w:p>
      <w:pPr>
        <w:pStyle w:val="BookText"/>
        <w:rPr/>
      </w:pPr>
      <w:r>
        <w:rPr>
          <w:rFonts w:ascii="IRNazanin" w:hAnsi="IRNazanin" w:eastAsia="IRNazanin"/>
          <w:color w:val="111111"/>
          <w:sz w:val="28"/>
          <w:sz w:val="28"/>
          <w:szCs w:val="28"/>
          <w:rtl w:val="true"/>
          <w:lang w:bidi="fa-IR"/>
        </w:rPr>
        <w:t>لأوّل ، حالاهما هذان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مسألة أينق في جمع ناقة على أفعل ، أصله أنوق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نوق فأبدلوا العين في أنيق ياء ، لكنّ هذا الإبدال صحبه قلبان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أنهم قلبوا العين سالمة إلى موضع اللام ، فصار اللفظ أنقو ، ثمّ فعلوا فيه ما فعلوا في أدل وأجر وبابهما ، فصار أنقيا ، ثمّ لما صارت الواو المتطرّفة ياء لوجوب ذلك قلبوها على حالها إلى موضع الفاء ، وهذا هو القلب الثاني ، فصار اللفظ أنيقا وعادت بنية الجمع إلى أصلها لخروج </w:t>
      </w:r>
    </w:p>
    <w:p>
      <w:pPr>
        <w:pStyle w:val="BookText"/>
        <w:rPr/>
      </w:pPr>
      <w:r>
        <w:rPr>
          <w:rFonts w:ascii="Amiri" w:hAnsi="Amiri" w:eastAsia="Amiri" w:cs="Amiri"/>
          <w:color w:val="111111"/>
          <w:sz w:val="28"/>
          <w:sz w:val="28"/>
          <w:szCs w:val="28"/>
          <w:rtl w:val="true"/>
          <w:lang w:bidi="ar-SA"/>
        </w:rPr>
        <w:t>حرف العلّة عن التطرّف ، بنقله إلى موضع الفاء فقد صار هذا الإبدال مرتبطا بالقلب الأوّل الذي هو لآخر الكلمة ، وبالقلب الثاني الذي هو لأولها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حالان للقلبين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القاسم الزجاجيّ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المذهب في هذه الكلمة قول المازنيّ وحذّاق أهل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كلمة مفردها وجمعها</w:t>
      </w:r>
    </w:p>
    <w:p>
      <w:pPr>
        <w:pStyle w:val="BookText"/>
        <w:rPr/>
      </w:pPr>
      <w:r>
        <w:rPr>
          <w:rFonts w:ascii="Amiri" w:hAnsi="Amiri" w:eastAsia="Amiri" w:cs="Amiri"/>
          <w:color w:val="111111"/>
          <w:sz w:val="28"/>
          <w:sz w:val="28"/>
          <w:szCs w:val="28"/>
          <w:rtl w:val="true"/>
          <w:lang w:bidi="ar-SA"/>
        </w:rPr>
        <w:t>بواوه قد يتماثلان؟</w:t>
      </w:r>
    </w:p>
    <w:p>
      <w:pPr>
        <w:pStyle w:val="BookText"/>
        <w:rPr/>
      </w:pPr>
      <w:r>
        <w:rPr>
          <w:rFonts w:ascii="Amiri" w:hAnsi="Amiri" w:eastAsia="Amiri" w:cs="Amiri"/>
          <w:color w:val="111111"/>
          <w:sz w:val="28"/>
          <w:sz w:val="28"/>
          <w:szCs w:val="28"/>
          <w:rtl w:val="true"/>
          <w:lang w:bidi="ar-SA"/>
        </w:rPr>
        <w:t xml:space="preserve">يعني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أخوك الكريم ، وجاءني أخوك الكرام وهكذا أبوك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 وهؤلاء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واحدا من الأسماء الخمسة وجمعا بالواو والنون ، لكن حذفت النون للإضافة ، وعليه أنشدوا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إنّا أخوكم</w:t>
      </w:r>
    </w:p>
    <w:p>
      <w:pPr>
        <w:pStyle w:val="BookText"/>
        <w:rPr/>
      </w:pPr>
      <w:r>
        <w:rPr>
          <w:rFonts w:ascii="IRNazanin" w:hAnsi="IRNazanin" w:eastAsia="IRNazanin"/>
          <w:color w:val="111111"/>
          <w:sz w:val="28"/>
          <w:sz w:val="28"/>
          <w:szCs w:val="28"/>
          <w:rtl w:val="true"/>
          <w:lang w:bidi="fa-IR"/>
        </w:rPr>
        <w:t>فقد برئت من الإحن الصّدور</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Amiri" w:hAnsi="Amiri" w:eastAsia="Amiri" w:cs="Amiri"/>
          <w:color w:val="111111"/>
          <w:sz w:val="28"/>
          <w:sz w:val="28"/>
          <w:szCs w:val="28"/>
          <w:rtl w:val="true"/>
          <w:lang w:bidi="ar-SA"/>
        </w:rPr>
        <w:t>فلمّا تبيّنّ أصواتنا</w:t>
      </w:r>
    </w:p>
    <w:p>
      <w:pPr>
        <w:pStyle w:val="BookText"/>
        <w:rPr/>
      </w:pPr>
      <w:r>
        <w:rPr>
          <w:rFonts w:ascii="Amiri" w:hAnsi="Amiri" w:eastAsia="Amiri" w:cs="Amiri"/>
          <w:color w:val="111111"/>
          <w:sz w:val="28"/>
          <w:sz w:val="28"/>
          <w:szCs w:val="28"/>
          <w:rtl w:val="true"/>
          <w:lang w:bidi="ar-SA"/>
        </w:rPr>
        <w:t>بكين وفدّيننا بالأبينا</w:t>
      </w:r>
    </w:p>
    <w:p>
      <w:pPr>
        <w:pStyle w:val="BookText"/>
        <w:rPr/>
      </w:pPr>
      <w:r>
        <w:rPr>
          <w:rFonts w:ascii="Amiri" w:hAnsi="Amiri" w:eastAsia="Amiri" w:cs="Amiri"/>
          <w:color w:val="111111"/>
          <w:sz w:val="28"/>
          <w:sz w:val="28"/>
          <w:szCs w:val="28"/>
          <w:rtl w:val="true"/>
          <w:lang w:bidi="ar-SA"/>
        </w:rPr>
        <w:t>وأيّ جمع نصبه كالجرّ في</w:t>
      </w:r>
    </w:p>
    <w:p>
      <w:pPr>
        <w:pStyle w:val="BookText"/>
        <w:rPr/>
      </w:pPr>
      <w:r>
        <w:rPr>
          <w:rFonts w:ascii="Amiri" w:hAnsi="Amiri" w:eastAsia="Amiri" w:cs="Amiri"/>
          <w:color w:val="111111"/>
          <w:sz w:val="28"/>
          <w:sz w:val="28"/>
          <w:szCs w:val="28"/>
          <w:rtl w:val="true"/>
          <w:lang w:bidi="ar-SA"/>
        </w:rPr>
        <w:t>مفرده إذ يتساويان؟</w:t>
      </w:r>
    </w:p>
    <w:p>
      <w:pPr>
        <w:pStyle w:val="BookText"/>
        <w:rPr/>
      </w:pPr>
      <w:r>
        <w:rPr>
          <w:rFonts w:ascii="Amiri" w:hAnsi="Amiri" w:eastAsia="Amiri" w:cs="Amiri"/>
          <w:color w:val="111111"/>
          <w:sz w:val="28"/>
          <w:sz w:val="28"/>
          <w:szCs w:val="28"/>
          <w:rtl w:val="true"/>
          <w:lang w:bidi="ar-SA"/>
        </w:rPr>
        <w:t xml:space="preserve">يعني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أبيك الكرماء وأخيك الفضلاء جمعا على حذف النون للإضافة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بأبيك الكريم ، وبأخيك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فيتساويان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كلمة متى أتى اسم بعدها</w:t>
      </w:r>
    </w:p>
    <w:p>
      <w:pPr>
        <w:pStyle w:val="BookText"/>
        <w:rPr/>
      </w:pPr>
      <w:r>
        <w:rPr>
          <w:rFonts w:ascii="Amiri" w:hAnsi="Amiri" w:eastAsia="Amiri" w:cs="Amiri"/>
          <w:color w:val="111111"/>
          <w:sz w:val="28"/>
          <w:sz w:val="28"/>
          <w:szCs w:val="28"/>
          <w:rtl w:val="true"/>
          <w:lang w:bidi="ar-SA"/>
        </w:rPr>
        <w:t>فرفعه والجرّ جاريان؟</w:t>
      </w:r>
    </w:p>
    <w:p>
      <w:pPr>
        <w:pStyle w:val="BookText"/>
        <w:rPr/>
      </w:pPr>
      <w:r>
        <w:rPr>
          <w:rFonts w:ascii="IRNazanin" w:hAnsi="IRNazanin" w:eastAsia="IRNazanin"/>
          <w:color w:val="111111"/>
          <w:sz w:val="28"/>
          <w:sz w:val="28"/>
          <w:szCs w:val="28"/>
          <w:rtl w:val="true"/>
          <w:lang w:bidi="fa-IR"/>
        </w:rPr>
        <w:t>والفعل بالرّفع وبالجزم أتى</w:t>
      </w:r>
    </w:p>
    <w:p>
      <w:pPr>
        <w:pStyle w:val="BookText"/>
        <w:rPr/>
      </w:pPr>
      <w:r>
        <w:rPr>
          <w:rFonts w:ascii="Amiri" w:hAnsi="Amiri" w:eastAsia="Amiri" w:cs="Amiri"/>
          <w:color w:val="111111"/>
          <w:sz w:val="28"/>
          <w:sz w:val="28"/>
          <w:szCs w:val="28"/>
          <w:rtl w:val="true"/>
          <w:lang w:bidi="ar-SA"/>
        </w:rPr>
        <w:t>وهي لها في كلّ ذا معان</w:t>
      </w:r>
    </w:p>
    <w:p>
      <w:pPr>
        <w:pStyle w:val="BookText"/>
        <w:rPr/>
      </w:pPr>
      <w:r>
        <w:rPr>
          <w:rFonts w:ascii="Amiri" w:hAnsi="Amiri" w:eastAsia="Amiri" w:cs="Amiri"/>
          <w:color w:val="111111"/>
          <w:sz w:val="28"/>
          <w:sz w:val="28"/>
          <w:szCs w:val="28"/>
          <w:rtl w:val="true"/>
          <w:lang w:bidi="ar-SA"/>
        </w:rPr>
        <w:t xml:space="preserve">يعني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بعدها الاسم مرفوعا تارة ومجرورا أخرى ، ويقع بعدها الفعل مرفوعا أو مجزوما ، ومعناها مختلف باختلاف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القيام؟ في الاستفهام ويرتفع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متى كمّه بمعنى وسط ، فجرّوا بعدها ، وجروا أيضا بها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إذا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 قلبي أبيح 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سكر متى قهوة سارت إلى الرّأس </w:t>
      </w:r>
    </w:p>
    <w:p>
      <w:pPr>
        <w:pStyle w:val="BookText"/>
        <w:rPr/>
      </w:pPr>
      <w:r>
        <w:rPr>
          <w:rFonts w:ascii="Amiri" w:hAnsi="Amiri" w:eastAsia="Amiri" w:cs="Amiri"/>
          <w:color w:val="111111"/>
          <w:sz w:val="28"/>
          <w:sz w:val="28"/>
          <w:szCs w:val="28"/>
          <w:rtl w:val="true"/>
          <w:lang w:bidi="ar-SA"/>
        </w:rPr>
        <w:t>أي من قهوة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ذؤيب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IRNazanin" w:hAnsi="IRNazanin" w:eastAsia="IRNazanin"/>
          <w:color w:val="111111"/>
          <w:sz w:val="28"/>
          <w:sz w:val="28"/>
          <w:szCs w:val="28"/>
          <w:rtl w:val="true"/>
          <w:lang w:bidi="fa-IR"/>
        </w:rPr>
        <w:t>شربن بماء البحر ثمّ ترفّعت</w:t>
      </w:r>
    </w:p>
    <w:p>
      <w:pPr>
        <w:pStyle w:val="BookText"/>
        <w:rPr/>
      </w:pPr>
      <w:r>
        <w:rPr>
          <w:rFonts w:ascii="Amiri" w:hAnsi="Amiri" w:eastAsia="Amiri" w:cs="Amiri"/>
          <w:color w:val="111111"/>
          <w:sz w:val="28"/>
          <w:sz w:val="28"/>
          <w:szCs w:val="28"/>
          <w:rtl w:val="true"/>
          <w:lang w:bidi="ar-SA"/>
        </w:rPr>
        <w:t>متى لجج خضر لهن نئيج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تقوم في الاستفهام فترفع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تقم أقم في الشرط ، فتجزم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حرف إن سبقه ذو عمل</w:t>
      </w:r>
    </w:p>
    <w:p>
      <w:pPr>
        <w:pStyle w:val="BookText"/>
        <w:rPr/>
      </w:pPr>
      <w:r>
        <w:rPr>
          <w:rFonts w:ascii="Amiri" w:hAnsi="Amiri" w:eastAsia="Amiri" w:cs="Amiri"/>
          <w:color w:val="111111"/>
          <w:sz w:val="28"/>
          <w:sz w:val="28"/>
          <w:szCs w:val="28"/>
          <w:rtl w:val="true"/>
          <w:lang w:bidi="ar-SA"/>
        </w:rPr>
        <w:t>كرّ على العمل بالبطلان؟</w:t>
      </w:r>
    </w:p>
    <w:p>
      <w:pPr>
        <w:pStyle w:val="BookText"/>
        <w:rPr/>
      </w:pPr>
      <w:r>
        <w:rPr>
          <w:rFonts w:ascii="Amiri" w:hAnsi="Amiri" w:eastAsia="Amiri" w:cs="Amiri"/>
          <w:color w:val="111111"/>
          <w:sz w:val="28"/>
          <w:sz w:val="28"/>
          <w:szCs w:val="28"/>
          <w:rtl w:val="true"/>
          <w:lang w:bidi="ar-SA"/>
        </w:rPr>
        <w:t>صدر ، ولكن ليس صدرا ، فله</w:t>
      </w:r>
    </w:p>
    <w:p>
      <w:pPr>
        <w:pStyle w:val="BookText"/>
        <w:rPr/>
      </w:pPr>
      <w:r>
        <w:rPr>
          <w:rFonts w:ascii="IRNazanin" w:hAnsi="IRNazanin" w:eastAsia="IRNazanin"/>
          <w:color w:val="111111"/>
          <w:sz w:val="28"/>
          <w:sz w:val="28"/>
          <w:szCs w:val="28"/>
          <w:rtl w:val="true"/>
          <w:lang w:bidi="fa-IR"/>
        </w:rPr>
        <w:t>تقدّم تأخر وصفان</w:t>
      </w:r>
    </w:p>
    <w:p>
      <w:pPr>
        <w:pStyle w:val="BookText"/>
        <w:rPr/>
      </w:pPr>
      <w:r>
        <w:rPr>
          <w:rFonts w:ascii="Amiri" w:hAnsi="Amiri" w:eastAsia="Amiri" w:cs="Amiri"/>
          <w:color w:val="111111"/>
          <w:sz w:val="28"/>
          <w:sz w:val="28"/>
          <w:szCs w:val="28"/>
          <w:rtl w:val="true"/>
          <w:lang w:bidi="ar-SA"/>
        </w:rPr>
        <w:t>يعني لام الابتداء إذا وقعت بعد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إنّ زيدا قائم ، فتعمل علمت في أنّ تؤثر فيها الفتح ، فإن جرت باللام في الخبر بطل العمل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إنّ زيدا 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اللام أداة مصدر في محلّها الأصيل لها ، وهو الدخول على إنّ ، ولذلك منعت من فتحها ، ولا صدريّة لها في موقعها بعد إنّ فقد عمل ما قبلها فيما بعدها ، لأنّ إنّ رافعة للخبر الداخلة هي عليه ، وعمل أيضا ما بعدها فيما قبلها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بِالنَّاسِ لَرَؤُفٌ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فبالناس متعلّق برؤوف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زيدا لأضرب ، فلهذه اللام هنا وصفان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في اللفظ ، وتقدّم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حرف أثر لعامل</w:t>
      </w:r>
    </w:p>
    <w:p>
      <w:pPr>
        <w:pStyle w:val="BookText"/>
        <w:rPr/>
      </w:pPr>
      <w:r>
        <w:rPr>
          <w:rFonts w:ascii="IRNazanin" w:hAnsi="IRNazanin" w:eastAsia="IRNazanin"/>
          <w:color w:val="111111"/>
          <w:sz w:val="28"/>
          <w:sz w:val="28"/>
          <w:szCs w:val="28"/>
          <w:rtl w:val="true"/>
          <w:lang w:bidi="fa-IR"/>
        </w:rPr>
        <w:t>إعراب معرب وذا شبهان؟</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تفتح بالعامل ، وتكسر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قائم ، وعجبت من أنّك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سيبويه </w:t>
      </w:r>
      <w:r>
        <w:rPr>
          <w:rStyle w:val="FootnoteAnchor"/>
          <w:rtl w:val="true"/>
        </w:rPr>
        <w:footnoteReference w:id="71"/>
      </w:r>
      <w:r>
        <w:rPr>
          <w:rFonts w:ascii="Amiri" w:hAnsi="Amiri" w:eastAsia="Amiri" w:cs="Amiri"/>
          <w:color w:val="111111"/>
          <w:sz w:val="28"/>
          <w:sz w:val="28"/>
          <w:szCs w:val="28"/>
          <w:rtl w:val="true"/>
          <w:lang w:bidi="ar-SA"/>
        </w:rPr>
        <w:t>وقدماء النحاة هذا عملا ، فهذا في الحروف وإعراب المعربات شبيهان ، فكأنّه إعراب في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مجرور حرف قد يرى مبتدأ</w:t>
      </w:r>
    </w:p>
    <w:p>
      <w:pPr>
        <w:pStyle w:val="BookText"/>
        <w:rPr/>
      </w:pPr>
      <w:r>
        <w:rPr>
          <w:rFonts w:ascii="Amiri" w:hAnsi="Amiri" w:eastAsia="Amiri" w:cs="Amiri"/>
          <w:color w:val="111111"/>
          <w:sz w:val="28"/>
          <w:sz w:val="28"/>
          <w:szCs w:val="28"/>
          <w:rtl w:val="true"/>
          <w:lang w:bidi="ar-SA"/>
        </w:rPr>
        <w:t>مؤكّدا وإن له وجهان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الزيدان لهما غلامان ، والهندان لهما بنتان ، والزيدون لهم غلمان ، والهندات لهن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أخذت هذا الكلام على أنّ الثاني للأول ملك أو سبب كانت اللام جارّة ، وإن أخذته على أنّ الأول هو الثاني فاللام ابتدائية مؤكّدة ، </w:t>
      </w:r>
    </w:p>
    <w:p>
      <w:pPr>
        <w:pStyle w:val="BookText"/>
        <w:rPr/>
      </w:pPr>
      <w:r>
        <w:rPr>
          <w:rFonts w:ascii="Amiri" w:hAnsi="Amiri" w:eastAsia="Amiri" w:cs="Amiri"/>
          <w:color w:val="111111"/>
          <w:sz w:val="28"/>
          <w:sz w:val="28"/>
          <w:szCs w:val="28"/>
          <w:rtl w:val="true"/>
          <w:lang w:bidi="ar-SA"/>
        </w:rPr>
        <w:t xml:space="preserve">والاسم بعدها مبتدأ مؤكّد بها ، والكلام صالح للوجهين ، يرجع في تعيين أحدهما إلى ما يقتضيه منصرف القصد من المعنى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لَهُمُ الْمَنْصُورُونَ ، وَإِنَّ جُنْدَنا لَهُمُ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المقصود عيّن أنّ الأول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مبنيّ به تلاعبت</w:t>
      </w:r>
    </w:p>
    <w:p>
      <w:pPr>
        <w:pStyle w:val="BookText"/>
        <w:rPr/>
      </w:pPr>
      <w:r>
        <w:rPr>
          <w:rFonts w:ascii="Amiri" w:hAnsi="Amiri" w:eastAsia="Amiri" w:cs="Amiri"/>
          <w:color w:val="111111"/>
          <w:sz w:val="28"/>
          <w:sz w:val="28"/>
          <w:szCs w:val="28"/>
          <w:rtl w:val="true"/>
          <w:lang w:bidi="ar-SA"/>
        </w:rPr>
        <w:t>عوامل إرادة البيان؟</w:t>
      </w:r>
    </w:p>
    <w:p>
      <w:pPr>
        <w:pStyle w:val="BookText"/>
        <w:rPr/>
      </w:pPr>
      <w:r>
        <w:rPr>
          <w:rFonts w:ascii="Amiri" w:hAnsi="Amiri" w:eastAsia="Amiri" w:cs="Amiri"/>
          <w:color w:val="111111"/>
          <w:sz w:val="28"/>
          <w:sz w:val="28"/>
          <w:szCs w:val="28"/>
          <w:rtl w:val="true"/>
          <w:lang w:bidi="ar-SA"/>
        </w:rPr>
        <w:t xml:space="preserve">يعني الضمائر المختلفة الصور بالرفع والنصب والجرّ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أكرمتك ، وإيّاك أكرمتك ، على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ضربته ، أو زيدا ضربته ، في باب الاشتغال ، وبك مررت في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صور الضمائر بالعوامل مع أنّها مبنيّات كاختلاف أوجه الإعراب في المعربات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كلمة في لفظها واحدة</w:t>
      </w:r>
    </w:p>
    <w:p>
      <w:pPr>
        <w:pStyle w:val="BookText"/>
        <w:rPr/>
      </w:pPr>
      <w:r>
        <w:rPr>
          <w:rFonts w:ascii="Amiri" w:hAnsi="Amiri" w:eastAsia="Amiri" w:cs="Amiri"/>
          <w:color w:val="111111"/>
          <w:sz w:val="28"/>
          <w:sz w:val="28"/>
          <w:szCs w:val="28"/>
          <w:rtl w:val="true"/>
          <w:lang w:bidi="ar-SA"/>
        </w:rPr>
        <w:t>وجمعها قد يتعاقبان؟</w:t>
      </w:r>
    </w:p>
    <w:p>
      <w:pPr>
        <w:pStyle w:val="BookText"/>
        <w:rPr/>
      </w:pPr>
      <w:r>
        <w:rPr>
          <w:rFonts w:ascii="Amiri" w:hAnsi="Amiri" w:eastAsia="Amiri" w:cs="Amiri"/>
          <w:color w:val="111111"/>
          <w:sz w:val="28"/>
          <w:sz w:val="28"/>
          <w:szCs w:val="28"/>
          <w:rtl w:val="true"/>
          <w:lang w:bidi="ar-SA"/>
        </w:rPr>
        <w:t>يعني مثل تخشين الله يا هند أو يا هندات ، وترمين يا دعد أو يا دعدات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الفعل صالح للفظ الواحدة ولجمعها ، والتقدير مختلف لأنّ تخشين للواحدة أصله تخشين كتذهبين ، ولجمعها أصله على لفظ تفعلن كتذهبن ، وترتمين للواحدة أصله ترتميين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 تخشين بما يجب لكلّ واحد منهما في التصريف ، وترتمين يا هندات تفتعلن على مقتضى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كذاك للجميع لفظ واحد</w:t>
      </w:r>
    </w:p>
    <w:p>
      <w:pPr>
        <w:pStyle w:val="BookText"/>
        <w:rPr/>
      </w:pPr>
      <w:r>
        <w:rPr>
          <w:rFonts w:ascii="Amiri" w:hAnsi="Amiri" w:eastAsia="Amiri" w:cs="Amiri"/>
          <w:color w:val="111111"/>
          <w:sz w:val="28"/>
          <w:sz w:val="28"/>
          <w:szCs w:val="28"/>
          <w:rtl w:val="true"/>
          <w:lang w:bidi="ar-SA"/>
        </w:rPr>
        <w:t>ذكّر أو أنّث لا لفظان</w:t>
      </w:r>
    </w:p>
    <w:p>
      <w:pPr>
        <w:pStyle w:val="BookText"/>
        <w:rPr/>
      </w:pPr>
      <w:r>
        <w:rPr>
          <w:rFonts w:ascii="Amiri" w:hAnsi="Amiri" w:eastAsia="Amiri" w:cs="Amiri"/>
          <w:color w:val="111111"/>
          <w:sz w:val="28"/>
          <w:sz w:val="28"/>
          <w:szCs w:val="28"/>
          <w:rtl w:val="true"/>
          <w:lang w:bidi="ar-SA"/>
        </w:rPr>
        <w:t xml:space="preserve">يعني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الزيدون يدعون ، والهندات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نَفْسَكَ مَعَ الَّذِينَ يَدْعُونَ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 ، وَإِلَّا تَصْرِفْ عَنِّي كَيْدَهُنَ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يفعلن للإناث ، والأول يفعلون للذكور ، واللفظ فيهما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موضع تغلّب الأنثى به</w:t>
      </w:r>
    </w:p>
    <w:p>
      <w:pPr>
        <w:pStyle w:val="BookText"/>
        <w:rPr/>
      </w:pPr>
      <w:r>
        <w:rPr>
          <w:rFonts w:ascii="Amiri" w:hAnsi="Amiri" w:eastAsia="Amiri" w:cs="Amiri"/>
          <w:color w:val="111111"/>
          <w:sz w:val="28"/>
          <w:sz w:val="28"/>
          <w:szCs w:val="28"/>
          <w:rtl w:val="true"/>
          <w:lang w:bidi="ar-SA"/>
        </w:rPr>
        <w:t>ولفظه في الأصل للذكران؟</w:t>
      </w:r>
    </w:p>
    <w:p>
      <w:pPr>
        <w:pStyle w:val="BookText"/>
        <w:rPr/>
      </w:pPr>
      <w:r>
        <w:rPr>
          <w:rFonts w:ascii="Amiri" w:hAnsi="Amiri" w:eastAsia="Amiri" w:cs="Amiri"/>
          <w:color w:val="111111"/>
          <w:sz w:val="28"/>
          <w:sz w:val="28"/>
          <w:szCs w:val="28"/>
          <w:rtl w:val="true"/>
          <w:lang w:bidi="ar-SA"/>
        </w:rPr>
        <w:t xml:space="preserve">يعني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خمسا من الدّهر وخمس عشرة بين يوم وليلة ، لأنّ الزمان يغلب فيه الليالي لسبقها ، وليس ذلك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التاء من أسماء العدد علامة تأنيث المعدود ، وذلك خاصّ بباب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اللفظ الخالي من علامة التأنيث أن يكون للمذكّر كما في سائر الأبواب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وسائر الصفات ، ومن هنا استقام إلغاز الحريريّ في العدد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موضع تبرز فيه ربّات الحجال بعمائم الرجال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التاء من أسماء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حرفان قد تنازعا في عمل</w:t>
      </w:r>
    </w:p>
    <w:p>
      <w:pPr>
        <w:pStyle w:val="BookText"/>
        <w:rPr/>
      </w:pPr>
      <w:r>
        <w:rPr>
          <w:rFonts w:ascii="Amiri" w:hAnsi="Amiri" w:eastAsia="Amiri" w:cs="Amiri"/>
          <w:color w:val="111111"/>
          <w:sz w:val="28"/>
          <w:sz w:val="28"/>
          <w:szCs w:val="28"/>
          <w:rtl w:val="true"/>
          <w:lang w:bidi="ar-SA"/>
        </w:rPr>
        <w:t>واسمان للحرفين مطلوبان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ليت أن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فالاسمان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مطلوبان لها ولليت من جهة المعنى لكنّ العمل فيهما لأنّ ، وأغنى ذكرهما بعدها عن ذكرهما لليت ، فهو إعمال </w:t>
      </w:r>
    </w:p>
    <w:p>
      <w:pPr>
        <w:pStyle w:val="BookText"/>
        <w:rPr/>
      </w:pPr>
      <w:r>
        <w:rPr>
          <w:rFonts w:ascii="Amiri" w:hAnsi="Amiri" w:eastAsia="Amiri" w:cs="Amiri"/>
          <w:color w:val="111111"/>
          <w:sz w:val="28"/>
          <w:sz w:val="28"/>
          <w:szCs w:val="28"/>
          <w:rtl w:val="true"/>
          <w:lang w:bidi="ar-SA"/>
        </w:rPr>
        <w:t>مع تنازع بين حرفين ، والشأن في التنازع اختصاصه بالأفعال وما يجري مجراها ، وإنّما خصّه النحاة بذلك ، إذ قصدوا فيه ما يتصوّر فيه إعمال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أيضا فصيحا قد يرى</w:t>
      </w:r>
    </w:p>
    <w:p>
      <w:pPr>
        <w:pStyle w:val="BookText"/>
        <w:rPr/>
      </w:pPr>
      <w:r>
        <w:rPr>
          <w:rFonts w:ascii="Amiri" w:hAnsi="Amiri" w:eastAsia="Amiri" w:cs="Amiri"/>
          <w:color w:val="111111"/>
          <w:sz w:val="28"/>
          <w:sz w:val="28"/>
          <w:szCs w:val="28"/>
          <w:rtl w:val="true"/>
          <w:lang w:bidi="ar-SA"/>
        </w:rPr>
        <w:t>فعل وحرف يتنازعان</w:t>
      </w:r>
    </w:p>
    <w:p>
      <w:pPr>
        <w:pStyle w:val="BookText"/>
        <w:rPr/>
      </w:pPr>
      <w:r>
        <w:rPr>
          <w:rFonts w:ascii="Amiri" w:hAnsi="Amiri" w:eastAsia="Amiri" w:cs="Amiri"/>
          <w:color w:val="111111"/>
          <w:sz w:val="28"/>
          <w:sz w:val="28"/>
          <w:szCs w:val="28"/>
          <w:rtl w:val="true"/>
          <w:lang w:bidi="ar-SA"/>
        </w:rPr>
        <w:t xml:space="preserve">يعني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فالاسمان قد يتنازع فيهما الفعل والحرف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الواجب أن يعمل الحرف ، وهذه كالمسألة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يرى مبتدأ خبره</w:t>
      </w:r>
    </w:p>
    <w:p>
      <w:pPr>
        <w:pStyle w:val="BookText"/>
        <w:rPr/>
      </w:pPr>
      <w:r>
        <w:rPr>
          <w:rFonts w:ascii="Amiri" w:hAnsi="Amiri" w:eastAsia="Amiri" w:cs="Amiri"/>
          <w:color w:val="111111"/>
          <w:sz w:val="28"/>
          <w:sz w:val="28"/>
          <w:szCs w:val="28"/>
          <w:rtl w:val="true"/>
          <w:lang w:bidi="ar-SA"/>
        </w:rPr>
        <w:t>في الرفع والنصب له حالان</w:t>
      </w:r>
    </w:p>
    <w:p>
      <w:pPr>
        <w:pStyle w:val="BookText"/>
        <w:rPr/>
      </w:pPr>
      <w:r>
        <w:rPr>
          <w:rFonts w:ascii="Amiri" w:hAnsi="Amiri" w:eastAsia="Amiri" w:cs="Amiri"/>
          <w:color w:val="111111"/>
          <w:sz w:val="28"/>
          <w:sz w:val="28"/>
          <w:szCs w:val="28"/>
          <w:rtl w:val="true"/>
          <w:lang w:bidi="ar-SA"/>
        </w:rPr>
        <w:t xml:space="preserve">يعني المسألة الزنبوريّة </w:t>
      </w:r>
      <w:r>
        <w:rPr>
          <w:rStyle w:val="FootnoteAnchor"/>
          <w:rtl w:val="true"/>
        </w:rPr>
        <w:footnoteReference w:id="72"/>
      </w:r>
      <w:r>
        <w:rPr>
          <w:rFonts w:ascii="Amiri" w:hAnsi="Amiri" w:eastAsia="Amiri" w:cs="Amiri"/>
          <w:color w:val="111111"/>
          <w:sz w:val="28"/>
          <w:sz w:val="28"/>
          <w:szCs w:val="28"/>
          <w:rtl w:val="true"/>
          <w:lang w:bidi="ar-SA"/>
        </w:rPr>
        <w:t xml:space="preserve">وبابها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 أنّ العقرب أشدّ لسعة من الزنبور فإذا هو هي ، قاله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فإذا هو إيّاها ، قاله الكسائيّ وحكاه أبو زيد الأنصاري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الأول مبتدأ ولا خبر له من جهة المعنى غير الضمير الذي بعده ، لأنّه المستفاد من الكلام ، والخبر هو الجزء المستفاد من الجملة ، فرفعه ظاهر 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في القول الصحيح على إضمار فعل ، قام معموله مقامه ، وناب عنه بنفسه دون فعل يحصل معناه ، والتقدير فإذا هو يساويها ، لأنّ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زهير إنّما معناه يساويه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يدخل تحت هذا البيت ما أجازه بعض نحاة المتأخّرين في مثل قول ابن قتيبة في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اللطع بياض في الشفتين ، وأكثر ما يعتري ذلك السودان ، والنصب على أنّه مفعول يعتري وما مصدرية ، أي أكثر اعتراء ذلك السودان ، وهذا المفعول هو الذي أغنى عن الخبر ، لأنّ الجزء المستفاد من الكلام ، فموضع الإلغاز من هذه المسائل دخول النصب فيما هو خبر لمبتدأ جوازا في اللفظ ولزوما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كلام ابن قتيبة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أضرب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علة تمنع الاسم صرفه</w:t>
      </w:r>
    </w:p>
    <w:p>
      <w:pPr>
        <w:pStyle w:val="BookText"/>
        <w:rPr/>
      </w:pPr>
      <w:r>
        <w:rPr>
          <w:rFonts w:ascii="Amiri" w:hAnsi="Amiri" w:eastAsia="Amiri" w:cs="Amiri"/>
          <w:color w:val="111111"/>
          <w:sz w:val="28"/>
          <w:sz w:val="28"/>
          <w:szCs w:val="28"/>
          <w:rtl w:val="true"/>
          <w:lang w:bidi="ar-SA"/>
        </w:rPr>
        <w:t>وهي وأخرى ليس تمنعان؟</w:t>
      </w:r>
    </w:p>
    <w:p>
      <w:pPr>
        <w:pStyle w:val="BookText"/>
        <w:rPr/>
      </w:pPr>
      <w:r>
        <w:rPr>
          <w:rFonts w:ascii="Amiri" w:hAnsi="Amiri" w:eastAsia="Amiri" w:cs="Amiri"/>
          <w:color w:val="111111"/>
          <w:sz w:val="28"/>
          <w:sz w:val="28"/>
          <w:szCs w:val="28"/>
          <w:rtl w:val="true"/>
          <w:lang w:bidi="ar-SA"/>
        </w:rPr>
        <w:t xml:space="preserve">يعني أنّ مثل صياقل وصيارف وملائك يمتنع صرفه بعلّة تناهي الجمع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صياقلة وصيارفة انصرف مع بقاء الجمعيّة وانضمام التأنيث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والتأنيث من علل منع الصرف ، ولكنّه بالتاء شاكل الآحاد ، فلذلك انصرف كطواعية وعلانية وكراهية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 في الاستثناء منصوب به</w:t>
      </w:r>
    </w:p>
    <w:p>
      <w:pPr>
        <w:pStyle w:val="BookText"/>
        <w:rPr/>
      </w:pPr>
      <w:r>
        <w:rPr>
          <w:rFonts w:ascii="Amiri" w:hAnsi="Amiri" w:eastAsia="Amiri" w:cs="Amiri"/>
          <w:color w:val="111111"/>
          <w:sz w:val="28"/>
          <w:sz w:val="28"/>
          <w:szCs w:val="28"/>
          <w:rtl w:val="true"/>
          <w:lang w:bidi="ar-SA"/>
        </w:rPr>
        <w:t>وهو أداته له الحكمان؟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مسألة الاستثناء بغير وسوى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غير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منصوب على الاستثناء فنصبه نصب المستثنى ، وليس بمستثنى ، وإنّما هو أداة استثناء ، ومجروره هو المستثنى فهو غريب في بابه ، لأنه سرى إليه حكم مجروره ، فله حكم الأداة في </w:t>
      </w:r>
    </w:p>
    <w:p>
      <w:pPr>
        <w:pStyle w:val="BookText"/>
        <w:rPr/>
      </w:pPr>
      <w:r>
        <w:rPr>
          <w:rFonts w:ascii="Amiri" w:hAnsi="Amiri" w:eastAsia="Amiri" w:cs="Amiri"/>
          <w:color w:val="111111"/>
          <w:sz w:val="28"/>
          <w:sz w:val="28"/>
          <w:szCs w:val="28"/>
          <w:rtl w:val="true"/>
          <w:lang w:bidi="ar-SA"/>
        </w:rPr>
        <w:t>المعنى وحكم المستثنى في اللفظ ، وهذا شبيه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بعضهم في المفعول معه نحو جئت وزيدا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جئت مع زيد ، فلما جاء الحرف وهو الواو وقع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زيد ، فاجتمعت المسألتان في محكيّ الاسم بإعراب ملابسه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 يريك النصب في اسم بعده</w:t>
      </w:r>
    </w:p>
    <w:p>
      <w:pPr>
        <w:pStyle w:val="BookText"/>
        <w:rPr/>
      </w:pPr>
      <w:r>
        <w:rPr>
          <w:rFonts w:ascii="IRNazanin" w:hAnsi="IRNazanin" w:eastAsia="IRNazanin"/>
          <w:color w:val="111111"/>
          <w:sz w:val="28"/>
          <w:sz w:val="28"/>
          <w:szCs w:val="28"/>
          <w:rtl w:val="true"/>
          <w:lang w:bidi="fa-IR"/>
        </w:rPr>
        <w:t>وشأنه الجر لدى اقتران؟</w:t>
      </w:r>
    </w:p>
    <w:p>
      <w:pPr>
        <w:pStyle w:val="BookText"/>
        <w:rPr/>
      </w:pPr>
      <w:r>
        <w:rPr>
          <w:rFonts w:ascii="Amiri" w:hAnsi="Amiri" w:eastAsia="Amiri" w:cs="Amiri"/>
          <w:color w:val="111111"/>
          <w:sz w:val="28"/>
          <w:sz w:val="28"/>
          <w:szCs w:val="28"/>
          <w:rtl w:val="true"/>
          <w:lang w:bidi="ar-SA"/>
        </w:rPr>
        <w:t xml:space="preserve">يعني مسألة لدن غدوة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غدوة لها شأن ليس لها مع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Style w:val="FootnoteAnchor"/>
          <w:rtl w:val="true"/>
        </w:rPr>
        <w:footnoteReference w:id="73"/>
      </w:r>
      <w:r>
        <w:rPr>
          <w:rFonts w:ascii="Amiri" w:hAnsi="Amiri" w:eastAsia="Amiri" w:cs="Amiri"/>
          <w:color w:val="111111"/>
          <w:sz w:val="28"/>
          <w:sz w:val="28"/>
          <w:szCs w:val="28"/>
          <w:rtl w:val="true"/>
          <w:lang w:bidi="ar-SA"/>
        </w:rPr>
        <w:t xml:space="preserve">، لأنّها تنصب غدوة ، ولا عمل لها في غيرها إلّا الجرّ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 حَكِيمٍ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اللّذان جرّدا من صلة</w:t>
      </w:r>
    </w:p>
    <w:p>
      <w:pPr>
        <w:pStyle w:val="BookText"/>
        <w:rPr/>
      </w:pPr>
      <w:r>
        <w:rPr>
          <w:rFonts w:ascii="Amiri" w:hAnsi="Amiri" w:eastAsia="Amiri" w:cs="Amiri"/>
          <w:color w:val="111111"/>
          <w:sz w:val="28"/>
          <w:sz w:val="28"/>
          <w:szCs w:val="28"/>
          <w:rtl w:val="true"/>
          <w:lang w:bidi="ar-SA"/>
        </w:rPr>
        <w:t>لكن هما في الأصل موصولان؟</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الموصولان في مثل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بعد اللّتيا والتي ، يعنون بعد صغر الأمر وكبره ، أي بعد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موصولان في الأصل جرّدا من الصلة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بعضهم بعد اللتيا دقّت والتي 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اللّتيا والتي يراد بهما 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بعض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الذين واللاتي يعني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يريد إحالة على فعل شيء ولا على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معرب إعرابه وحرفه</w:t>
      </w:r>
    </w:p>
    <w:p>
      <w:pPr>
        <w:pStyle w:val="BookText"/>
        <w:rPr/>
      </w:pPr>
      <w:r>
        <w:rPr>
          <w:rFonts w:ascii="Amiri" w:hAnsi="Amiri" w:eastAsia="Amiri" w:cs="Amiri"/>
          <w:color w:val="111111"/>
          <w:sz w:val="28"/>
          <w:sz w:val="28"/>
          <w:szCs w:val="28"/>
          <w:rtl w:val="true"/>
          <w:lang w:bidi="ar-SA"/>
        </w:rPr>
        <w:t>كلاهما في الوصل محذوفان؟</w:t>
      </w:r>
    </w:p>
    <w:p>
      <w:pPr>
        <w:pStyle w:val="BookText"/>
        <w:rPr/>
      </w:pPr>
      <w:r>
        <w:rPr>
          <w:rFonts w:ascii="Amiri" w:hAnsi="Amiri" w:eastAsia="Amiri" w:cs="Amiri"/>
          <w:color w:val="111111"/>
          <w:sz w:val="28"/>
          <w:sz w:val="28"/>
          <w:szCs w:val="28"/>
          <w:rtl w:val="true"/>
          <w:lang w:bidi="ar-SA"/>
        </w:rPr>
        <w:t xml:space="preserve">يعني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كانُوا غُزًّى لَوْ كانُوا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فعلامة نصب غزّى الفتحة المقدّرة في الألف المحذوفة لالتقاء الساكنين بالتنوين فحذف من الكلمة نفسها الإعراب وحرفه الذي هو محلّه ، وذلك مما ينافي حال الإعراب ، لأنه وضع للبيان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الاسم المقصور إذا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أثر في كلمة موجبه</w:t>
      </w:r>
    </w:p>
    <w:p>
      <w:pPr>
        <w:pStyle w:val="BookText"/>
        <w:rPr/>
      </w:pPr>
      <w:r>
        <w:rPr>
          <w:rFonts w:ascii="Amiri" w:hAnsi="Amiri" w:eastAsia="Amiri" w:cs="Amiri"/>
          <w:color w:val="111111"/>
          <w:sz w:val="28"/>
          <w:sz w:val="28"/>
          <w:szCs w:val="28"/>
          <w:rtl w:val="true"/>
          <w:lang w:bidi="ar-SA"/>
        </w:rPr>
        <w:t>وجوده وفقده سيّان؟</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عيد أصله الواو من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وموجب انقلاب هذه الواو الساكنة ياء وجود الكسرة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الكسرة زالت وبقيت الياء في أعياد ، فقد استوى وجود هذه الكسرة وفقدها مع أنها الموجبة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المسألة أينق المتقدّمة ، لأنّ موجب الياء قد زال وهي باقية منبهة على قصد القلبين ، إذ لو رجعت الواو لم تحمل إلّا على قلب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عارض روعي في كلمة</w:t>
      </w:r>
    </w:p>
    <w:p>
      <w:pPr>
        <w:pStyle w:val="BookText"/>
        <w:rPr/>
      </w:pPr>
      <w:r>
        <w:rPr>
          <w:rFonts w:ascii="Amiri" w:hAnsi="Amiri" w:eastAsia="Amiri" w:cs="Amiri"/>
          <w:color w:val="111111"/>
          <w:sz w:val="28"/>
          <w:sz w:val="28"/>
          <w:szCs w:val="28"/>
          <w:rtl w:val="true"/>
          <w:lang w:bidi="ar-SA"/>
        </w:rPr>
        <w:t>ولم يراع؟ سمع الأمران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نقلت حركة الهمزة إلى لام التعريف ، فإن شئت </w:t>
      </w:r>
    </w:p>
    <w:p>
      <w:pPr>
        <w:pStyle w:val="BookText"/>
        <w:rPr/>
      </w:pPr>
      <w:r>
        <w:rPr>
          <w:rFonts w:ascii="Amiri" w:hAnsi="Amiri" w:eastAsia="Amiri" w:cs="Amiri"/>
          <w:color w:val="111111"/>
          <w:sz w:val="28"/>
          <w:sz w:val="28"/>
          <w:szCs w:val="28"/>
          <w:rtl w:val="true"/>
          <w:lang w:bidi="ar-SA"/>
        </w:rPr>
        <w:t>أبقيت ألف الوصل غير معتدّ بالحركة المنقولة ، لأنّها عارضة ، وإن شئت حذفت الألف معتدّا بلفظ الحركة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أجاز الفرّاء في مذهب ورش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بثبوت الألف وحذفها ، وعلى هذا 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الْآثِمِينَ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نون من اعتبارا بسكون اللام لأنه الأصل ، كما تقول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وقرئ في الشاذّ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الْآثِمِينَ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بإدغام نون من في اللام اعتدادا بحركتها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 وإن كان البيت يسترسل عليه ، فليس هو المعتمد وجود الأمرين معا في الكلمة الواحدة والاستعمال الواحد سماعا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ما حكى أبو عثمان المازنيّ من قول بعض العرب في رضوا رضيوا بسكون الضاد مع بقاء الياء ، فاعتدّوا بالسكون العارض فردّوا اللام التي كان حذفها لأجل الحركة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رضيوا كما تقول في الأسماء ظبي ، ولم يعتدّوا بالسكون حين ردّوا اللام ياء وأصلها الواو من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أوجب انقلابها ياء الكسرة في رضي كسقي ودعي وبابهما ، فراعوا الكسرة الذاهبة في الياء الباقية ، فتدخل على هذه الكلمة العلّة في البيت قبل هذا مع ما ذكر فيه من أعياد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 كحرف من الاسم قبله</w:t>
      </w:r>
    </w:p>
    <w:p>
      <w:pPr>
        <w:pStyle w:val="BookText"/>
        <w:rPr/>
      </w:pPr>
      <w:r>
        <w:rPr>
          <w:rFonts w:ascii="Amiri" w:hAnsi="Amiri" w:eastAsia="Amiri" w:cs="Amiri"/>
          <w:color w:val="111111"/>
          <w:sz w:val="28"/>
          <w:sz w:val="28"/>
          <w:szCs w:val="28"/>
          <w:rtl w:val="true"/>
          <w:lang w:bidi="ar-SA"/>
        </w:rPr>
        <w:t>هما كواحد والأصل اثنان؟</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في باب العدد ، حذفت العرب نون اثنين منه لتنزيلها عشر منزلتهما إذ الإضافة فيه ، ولهذا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عشرك وخمسة عشرك إلى سائرها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في اثنين أن يضاف وفيه النون ، فاثنا عشر كاسم واحد في دلالته على مجموع ذلك العدد كدلالة عشرين ، وأصله اسمان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وعشرة ، لكن في قوله في البيت والأصل اثنان دون 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البيت شيء ممّا تقدّم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للناظر كالعيان ،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أخبروا سائلكم ،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كلمة متى أتى اسم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التنبيه على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واسم له الرفع وما من رافع</w:t>
      </w:r>
    </w:p>
    <w:p>
      <w:pPr>
        <w:pStyle w:val="BookText"/>
        <w:rPr/>
      </w:pPr>
      <w:r>
        <w:rPr>
          <w:rFonts w:ascii="Amiri" w:hAnsi="Amiri" w:eastAsia="Amiri" w:cs="Amiri"/>
          <w:color w:val="111111"/>
          <w:sz w:val="28"/>
          <w:sz w:val="28"/>
          <w:szCs w:val="28"/>
          <w:rtl w:val="true"/>
          <w:lang w:bidi="ar-SA"/>
        </w:rPr>
        <w:t>لديه من قاص ولا من دان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الواقع فصلا المسمّى عند الكوفيّين عمادا ، لأنه اسم مرفوع دون رافع بعيد منه ولا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بدع من الأسماء في اللسان ، ولهذا وقع في كتاب سيبويه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وعظيم والله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من الحروف يلغى زائدا</w:t>
      </w:r>
    </w:p>
    <w:p>
      <w:pPr>
        <w:pStyle w:val="BookText"/>
        <w:rPr/>
      </w:pPr>
      <w:r>
        <w:rPr>
          <w:rFonts w:ascii="Amiri" w:hAnsi="Amiri" w:eastAsia="Amiri" w:cs="Amiri"/>
          <w:color w:val="111111"/>
          <w:sz w:val="28"/>
          <w:sz w:val="28"/>
          <w:szCs w:val="28"/>
          <w:rtl w:val="true"/>
          <w:lang w:bidi="ar-SA"/>
        </w:rPr>
        <w:t>في لفظ او معنى هما قسمان؟</w:t>
      </w:r>
    </w:p>
    <w:p>
      <w:pPr>
        <w:pStyle w:val="BookText"/>
        <w:rPr/>
      </w:pPr>
      <w:r>
        <w:rPr>
          <w:rFonts w:ascii="Amiri" w:hAnsi="Amiri" w:eastAsia="Amiri" w:cs="Amiri"/>
          <w:color w:val="111111"/>
          <w:sz w:val="28"/>
          <w:sz w:val="28"/>
          <w:szCs w:val="28"/>
          <w:rtl w:val="true"/>
          <w:lang w:bidi="ar-SA"/>
        </w:rPr>
        <w:t>أو فيهما واسم وفعل لهما</w:t>
      </w:r>
    </w:p>
    <w:p>
      <w:pPr>
        <w:pStyle w:val="BookText"/>
        <w:rPr/>
      </w:pPr>
      <w:r>
        <w:rPr>
          <w:rFonts w:ascii="Amiri" w:hAnsi="Amiri" w:eastAsia="Amiri" w:cs="Amiri"/>
          <w:color w:val="111111"/>
          <w:sz w:val="28"/>
          <w:sz w:val="28"/>
          <w:szCs w:val="28"/>
          <w:rtl w:val="true"/>
          <w:lang w:bidi="ar-SA"/>
        </w:rPr>
        <w:t>هنا دخول ، أين يدخلان؟</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الحروف ما يلغى زائدا في اللفظ خاصّة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بلا زاد ،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كَيْدُهُمْ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المعنى خاصّة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اللهُ إِلهٌ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يَأْتِيكُمْ بِهِ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وَهُمْ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في المعنى زائدة ، وهي في اللفظ معتمدة كافّة ، أو مهيّئة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الزيادة في اللفظ والمعنى معا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أقسام ثلاثة في زيادة الحروف مع أنّها حروف معان ، فزيادتها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 الاسم في باب الزيادة نحو قول عنترة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ascii="Amiri" w:hAnsi="Amiri" w:eastAsia="Amiri" w:cs="Amiri"/>
          <w:color w:val="111111"/>
          <w:sz w:val="28"/>
          <w:sz w:val="28"/>
          <w:szCs w:val="28"/>
          <w:rtl w:val="true"/>
          <w:lang w:bidi="ar-SA"/>
        </w:rPr>
        <w:t>يا شاة من قنص لمن حلّت له</w:t>
      </w:r>
    </w:p>
    <w:p>
      <w:pPr>
        <w:pStyle w:val="BookText"/>
        <w:rPr/>
      </w:pPr>
      <w:r>
        <w:rPr>
          <w:rFonts w:ascii="Amiri" w:hAnsi="Amiri" w:eastAsia="Amiri" w:cs="Amiri"/>
          <w:color w:val="111111"/>
          <w:sz w:val="28"/>
          <w:sz w:val="28"/>
          <w:szCs w:val="28"/>
          <w:rtl w:val="true"/>
          <w:lang w:bidi="ar-SA"/>
        </w:rPr>
        <w:t>حرمت عليّ وليتها لم تحرم</w:t>
      </w:r>
    </w:p>
    <w:p>
      <w:pPr>
        <w:pStyle w:val="BookText"/>
        <w:rPr/>
      </w:pPr>
      <w:r>
        <w:rPr>
          <w:rFonts w:ascii="Amiri" w:hAnsi="Amiri" w:eastAsia="Amiri" w:cs="Amiri"/>
          <w:color w:val="111111"/>
          <w:sz w:val="28"/>
          <w:sz w:val="28"/>
          <w:szCs w:val="28"/>
          <w:rtl w:val="true"/>
          <w:lang w:bidi="ar-SA"/>
        </w:rPr>
        <w:t>روي ما قنص ومن قنص على الزيادة وإضافة شاة إلى قنص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الظاهر وقد تؤوّلت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الزيادة بتكلّف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استجاز أهل الكوفة زيادة حين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حين بقل وجهه ، 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حين وسم ، وقد رأى بعضهم زيادة أسماء الزمان كيوم وحين عند إضافتها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وحينئذ ، لأنّ ذلك اليوم والحين هو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اكتفي بها وحدها 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Amiri" w:hAnsi="Amiri" w:eastAsia="Amiri" w:cs="Amiri"/>
          <w:color w:val="111111"/>
          <w:sz w:val="28"/>
          <w:sz w:val="28"/>
          <w:szCs w:val="28"/>
          <w:rtl w:val="true"/>
          <w:lang w:bidi="ar-SA"/>
        </w:rPr>
        <w:t>نهيتك عن طلابك أمّ عمرو</w:t>
      </w:r>
    </w:p>
    <w:p>
      <w:pPr>
        <w:pStyle w:val="BookText"/>
        <w:rPr/>
      </w:pPr>
      <w:r>
        <w:rPr>
          <w:rFonts w:ascii="Amiri" w:hAnsi="Amiri" w:eastAsia="Amiri" w:cs="Amiri"/>
          <w:color w:val="111111"/>
          <w:sz w:val="28"/>
          <w:sz w:val="28"/>
          <w:szCs w:val="28"/>
          <w:rtl w:val="true"/>
          <w:lang w:bidi="ar-SA"/>
        </w:rPr>
        <w:t>بعافية ، وأنت إذ صحيح</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تأوّل قوم ذلك على أنّ الحين هو المعتمد ، وسيقت إذ لتدلّ على مضيّه بنفسها ، وعلى ما حذف مما هو مراد بتنوينها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لأنهم أرادوا قطع يوم أو حين عن الإضافة مع التعويض ، ولم يصحّ لتعويض التنوين فيه من الجملة المحذوفة ، </w:t>
      </w:r>
    </w:p>
    <w:p>
      <w:pPr>
        <w:pStyle w:val="BookText"/>
        <w:rPr/>
      </w:pPr>
      <w:r>
        <w:rPr>
          <w:rFonts w:ascii="Amiri" w:hAnsi="Amiri" w:eastAsia="Amiri" w:cs="Amiri"/>
          <w:color w:val="111111"/>
          <w:sz w:val="28"/>
          <w:sz w:val="28"/>
          <w:szCs w:val="28"/>
          <w:rtl w:val="true"/>
          <w:lang w:bidi="ar-SA"/>
        </w:rPr>
        <w:t>إذ هو مشغول بتنوين التمكين الذي هو من أصله ، فلا يحمل تنوينه على غيره ، فجاؤوا بإذا تعيينا للمضيّ الذي يحرزه ، وتحصيلا للدّلالة على المحذوف بالتنوين الذي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قلّما يوجد في كلام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المتصلة بالزمان مضافة غير منونة ، لكن هذه لا تخلص من دعوى زيادة الحين لأنّ إذ تغني عنه ، لأنّها تخلص للزمان ومضيّه كما اكتفي بها في البيت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سراة بني أبي بكر تساموا</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المسوّمة العراب</w:t>
      </w:r>
    </w:p>
    <w:p>
      <w:pPr>
        <w:pStyle w:val="BookText"/>
        <w:rPr/>
      </w:pPr>
      <w:r>
        <w:rPr>
          <w:rFonts w:ascii="Amiri" w:hAnsi="Amiri" w:eastAsia="Amiri" w:cs="Amiri"/>
          <w:color w:val="111111"/>
          <w:sz w:val="28"/>
          <w:sz w:val="28"/>
          <w:szCs w:val="28"/>
          <w:rtl w:val="true"/>
          <w:lang w:bidi="ar-SA"/>
        </w:rPr>
        <w:t xml:space="preserve">فزاد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الحرف ومجروره ، 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أبردها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أمسى أدفأ العشية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كان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زائدة في اللفظ ومحرزة لمعنى 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شكل أفعال يرى جمعا ولم</w:t>
      </w:r>
    </w:p>
    <w:p>
      <w:pPr>
        <w:pStyle w:val="BookText"/>
        <w:rPr/>
      </w:pPr>
      <w:r>
        <w:rPr>
          <w:rFonts w:ascii="Amiri" w:hAnsi="Amiri" w:eastAsia="Amiri" w:cs="Amiri"/>
          <w:color w:val="111111"/>
          <w:sz w:val="28"/>
          <w:sz w:val="28"/>
          <w:szCs w:val="28"/>
          <w:rtl w:val="true"/>
          <w:lang w:bidi="ar-SA"/>
        </w:rPr>
        <w:t>يصرف ، ولم يشركه في ذا ثان؟</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جمع شيء من جهة المعنى ، وهو في ظاهر أمره على شكل أفعال جمع ، فعل ، كفيء وأفياء وحيّ وأحياء ، فكان القياس صرفه كنظائره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يشركه في هذا شيء ممّا هو من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 النحاة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فعلاء مقلوبا عند أهل البصرة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الهمزة ، وأفعلاء محذوفا عند الفارسيّ من الكوفيين ، والأخفش من البصريين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شيء فخفّفا معا بحذف الياء المكسورة ، والتزم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الكسائيّ وأكثر الكوفيين أفعال مشبّه بفعلاء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هاهنا جمعوه على أشياوات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فعل أمر وخطاب صالح</w:t>
      </w:r>
    </w:p>
    <w:p>
      <w:pPr>
        <w:pStyle w:val="BookText"/>
        <w:rPr/>
      </w:pPr>
      <w:r>
        <w:rPr>
          <w:rFonts w:ascii="Amiri" w:hAnsi="Amiri" w:eastAsia="Amiri" w:cs="Amiri"/>
          <w:color w:val="111111"/>
          <w:sz w:val="28"/>
          <w:sz w:val="28"/>
          <w:szCs w:val="28"/>
          <w:rtl w:val="true"/>
          <w:lang w:bidi="ar-SA"/>
        </w:rPr>
        <w:t>لغيبة ومنقضي الزمان؟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وناموا وتذكّروا وتعالوا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هذا ونحوه للأمر على جهة الخطاب ، وللفعل الماضي على جهة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وصيغة الماضي ترى مضارعا</w:t>
      </w:r>
    </w:p>
    <w:p>
      <w:pPr>
        <w:pStyle w:val="BookText"/>
        <w:rPr/>
      </w:pPr>
      <w:r>
        <w:rPr>
          <w:rFonts w:ascii="Amiri" w:hAnsi="Amiri" w:eastAsia="Amiri" w:cs="Amiri"/>
          <w:color w:val="111111"/>
          <w:sz w:val="28"/>
          <w:sz w:val="28"/>
          <w:szCs w:val="28"/>
          <w:rtl w:val="true"/>
          <w:lang w:bidi="ar-SA"/>
        </w:rPr>
        <w:t>من لفظها فيه يرى الفعلان</w:t>
      </w:r>
    </w:p>
    <w:p>
      <w:pPr>
        <w:pStyle w:val="BookText"/>
        <w:rPr/>
      </w:pPr>
      <w:r>
        <w:rPr>
          <w:rFonts w:ascii="Amiri" w:hAnsi="Amiri" w:eastAsia="Amiri" w:cs="Amiri"/>
          <w:color w:val="111111"/>
          <w:sz w:val="28"/>
          <w:sz w:val="28"/>
          <w:szCs w:val="28"/>
          <w:rtl w:val="true"/>
          <w:lang w:bidi="ar-SA"/>
        </w:rPr>
        <w:t xml:space="preserve">يعني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تحامى ، وتعاطى ، وتسمّى ، وتزكّى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ماض ، وكقوله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إِلى أَنْ تَزَكَّى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التخفيف ، فهذا مضارع على حذف إحدى التاءين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الوجهين بيت امرئ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ascii="Amiri" w:hAnsi="Amiri" w:eastAsia="Amiri" w:cs="Amiri"/>
          <w:color w:val="111111"/>
          <w:sz w:val="28"/>
          <w:sz w:val="28"/>
          <w:szCs w:val="28"/>
          <w:rtl w:val="true"/>
          <w:lang w:bidi="ar-SA"/>
        </w:rPr>
        <w:t>تحاماه أطراف الرّماح تحاميا</w:t>
      </w:r>
    </w:p>
    <w:p>
      <w:pPr>
        <w:pStyle w:val="BookText"/>
        <w:rPr/>
      </w:pPr>
      <w:r>
        <w:rPr>
          <w:rFonts w:ascii="Amiri" w:hAnsi="Amiri" w:eastAsia="Amiri" w:cs="Amiri"/>
          <w:color w:val="111111"/>
          <w:sz w:val="28"/>
          <w:sz w:val="28"/>
          <w:szCs w:val="28"/>
          <w:rtl w:val="true"/>
          <w:lang w:bidi="ar-SA"/>
        </w:rPr>
        <w:t>وجاد عليه كلّ أسحم هطّال</w:t>
      </w:r>
    </w:p>
    <w:p>
      <w:pPr>
        <w:pStyle w:val="BookText"/>
        <w:rPr/>
      </w:pPr>
      <w:r>
        <w:rPr>
          <w:rFonts w:ascii="Amiri" w:hAnsi="Amiri" w:eastAsia="Amiri" w:cs="Amiri"/>
          <w:color w:val="111111"/>
          <w:sz w:val="28"/>
          <w:sz w:val="28"/>
          <w:szCs w:val="28"/>
          <w:rtl w:val="true"/>
          <w:lang w:bidi="ar-SA"/>
        </w:rPr>
        <w:t xml:space="preserve">ويتعيّن المضارع في قول الآخر </w:t>
      </w:r>
      <w:r>
        <w:rPr>
          <w:rStyle w:val="FootnoteAnchor"/>
          <w:rtl w:val="true"/>
        </w:rPr>
        <w:footnoteReference w:id="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قروم تسامى عند باب دفاعه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يؤخذ المرء الكريم فيقتلا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كلمتين في كلمة</w:t>
      </w:r>
    </w:p>
    <w:p>
      <w:pPr>
        <w:pStyle w:val="BookText"/>
        <w:rPr/>
      </w:pPr>
      <w:r>
        <w:rPr>
          <w:rFonts w:ascii="Amiri" w:hAnsi="Amiri" w:eastAsia="Amiri" w:cs="Amiri"/>
          <w:color w:val="111111"/>
          <w:sz w:val="28"/>
          <w:sz w:val="28"/>
          <w:szCs w:val="28"/>
          <w:rtl w:val="true"/>
          <w:lang w:bidi="ar-SA"/>
        </w:rPr>
        <w:t>وأيّ فعلين هما خصمان؟</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بكلمتين في كلمة مثل عبشميّ في عبد شمس ، وعبقسي في عبد قيس ، وعبدريّ في 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ويعني بالفعلين الخصمين فعلا التنازع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وضربني زيد لأنهما قد تنازعا المعمول كما يتنازع الرجلان الشيء عدوا والمتنازعان خصمان لأنّ كلّ واحد يخاصم صاحبه ويدفعه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مضمر مضاف خافض</w:t>
      </w:r>
    </w:p>
    <w:p>
      <w:pPr>
        <w:pStyle w:val="BookText"/>
        <w:rPr/>
      </w:pPr>
      <w:r>
        <w:rPr>
          <w:rFonts w:ascii="Amiri" w:hAnsi="Amiri" w:eastAsia="Amiri" w:cs="Amiri"/>
          <w:color w:val="111111"/>
          <w:sz w:val="28"/>
          <w:sz w:val="28"/>
          <w:szCs w:val="28"/>
          <w:rtl w:val="true"/>
          <w:lang w:bidi="ar-SA"/>
        </w:rPr>
        <w:t>وأيّ أشياء هما شيئان؟</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بالمضاف من المضمرات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الرجل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فإيّاه وإيّا الشواب ، بناء على أنّ إيّا هو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عبارة عن شيئين في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صَغَتْ قُلُوبُكُما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قلبان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واحد ليس بذي تعدّد</w:t>
      </w:r>
    </w:p>
    <w:p>
      <w:pPr>
        <w:pStyle w:val="BookText"/>
        <w:rPr/>
      </w:pPr>
      <w:r>
        <w:rPr>
          <w:rFonts w:ascii="Amiri" w:hAnsi="Amiri" w:eastAsia="Amiri" w:cs="Amiri"/>
          <w:color w:val="111111"/>
          <w:sz w:val="28"/>
          <w:sz w:val="28"/>
          <w:szCs w:val="28"/>
          <w:rtl w:val="true"/>
          <w:lang w:bidi="ar-SA"/>
        </w:rPr>
        <w:t>لكنّه يقال فيه اثنان؟</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الذي بعد الأحد من الأيام ، يطلق عليه اثنان وهو واحد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والاثنان اسم عدد كثلاثة وأربعة ، وليس بعلم ، فجاء للواحد على خلاف وضعه ، وإنما كان القياس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 أو اسم مشبّه اللفظ بالاثنين كالثلاثاء والأربعاء والخميس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 يجيء فاصلا حتى 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الخافض والمخفوض مفصولان؟ </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واللام الموصولة على القول باسميّتها تفصل من العوامل كلّها على 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الذي والتي مع أنهما بمعناها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يطّرد الفصل بين الخافض والمخفوض بغيرها من الأسماء ، والصحيح اسميّتها لوضوح ذلك فيها ، حيث تقع على غير ما تقع عليه صلتها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بهند المكرمها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فالألف واللام واقعة على هند ، ومكرم للمتكلم ، فوضعها هنا وضع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الّذي وهو حرف خافض</w:t>
      </w:r>
    </w:p>
    <w:p>
      <w:pPr>
        <w:pStyle w:val="BookText"/>
        <w:rPr/>
      </w:pPr>
      <w:r>
        <w:rPr>
          <w:rFonts w:ascii="Amiri" w:hAnsi="Amiri" w:eastAsia="Amiri" w:cs="Amiri"/>
          <w:color w:val="111111"/>
          <w:sz w:val="28"/>
          <w:sz w:val="28"/>
          <w:szCs w:val="28"/>
          <w:rtl w:val="true"/>
          <w:lang w:bidi="ar-SA"/>
        </w:rPr>
        <w:t>يفصل ما أضيف باستحسان؟</w:t>
      </w:r>
    </w:p>
    <w:p>
      <w:pPr>
        <w:pStyle w:val="BookText"/>
        <w:rPr/>
      </w:pPr>
      <w:r>
        <w:rPr>
          <w:rFonts w:ascii="Amiri" w:hAnsi="Amiri" w:eastAsia="Amiri" w:cs="Amiri"/>
          <w:color w:val="111111"/>
          <w:sz w:val="28"/>
          <w:sz w:val="28"/>
          <w:szCs w:val="28"/>
          <w:rtl w:val="true"/>
          <w:lang w:bidi="ar-SA"/>
        </w:rPr>
        <w:t xml:space="preserve">يعني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لزيد ، ولا أخا لعمرو ،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يا بؤس للحرب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p>
    <w:p>
      <w:pPr>
        <w:pStyle w:val="BookText"/>
        <w:rPr/>
      </w:pPr>
      <w:r>
        <w:rPr>
          <w:rFonts w:ascii="IRNazanin" w:hAnsi="IRNazanin" w:eastAsia="IRNazanin"/>
          <w:color w:val="111111"/>
          <w:sz w:val="28"/>
          <w:sz w:val="28"/>
          <w:szCs w:val="28"/>
          <w:rtl w:val="true"/>
          <w:lang w:bidi="fa-IR"/>
        </w:rPr>
        <w:t>وضعت أراهط فاستراحوا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غلامي لك ، ولا يدي لك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حرف جرّ في الأصل مقحمة بين المضافين ، يطّرد هذا في بابها ، وهو خلاف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للموصول يلفى صلة؟</w:t>
      </w:r>
    </w:p>
    <w:p>
      <w:pPr>
        <w:pStyle w:val="BookText"/>
        <w:rPr/>
      </w:pPr>
      <w:r>
        <w:rPr>
          <w:rFonts w:ascii="Amiri" w:hAnsi="Amiri" w:eastAsia="Amiri" w:cs="Amiri"/>
          <w:color w:val="111111"/>
          <w:sz w:val="28"/>
          <w:sz w:val="28"/>
          <w:szCs w:val="28"/>
          <w:rtl w:val="true"/>
          <w:lang w:bidi="ar-SA"/>
        </w:rPr>
        <w:t>فهكذا ألفي موصولان</w:t>
      </w:r>
    </w:p>
    <w:p>
      <w:pPr>
        <w:pStyle w:val="BookText"/>
        <w:rPr/>
      </w:pPr>
      <w:r>
        <w:rPr>
          <w:rFonts w:ascii="Amiri" w:hAnsi="Amiri" w:eastAsia="Amiri" w:cs="Amiri"/>
          <w:color w:val="111111"/>
          <w:sz w:val="28"/>
          <w:sz w:val="28"/>
          <w:szCs w:val="28"/>
          <w:rtl w:val="true"/>
          <w:lang w:bidi="ar-SA"/>
        </w:rPr>
        <w:t xml:space="preserve">يعني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الذين الذي أبوه منطلق منهم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الذي منهم الذي أبوه منطلق ، وقد أنشدوا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Amiri" w:hAnsi="Amiri" w:eastAsia="Amiri" w:cs="Amiri"/>
          <w:color w:val="111111"/>
          <w:sz w:val="28"/>
          <w:sz w:val="28"/>
          <w:szCs w:val="28"/>
          <w:rtl w:val="true"/>
          <w:lang w:bidi="ar-SA"/>
        </w:rPr>
        <w:t>من النّفر اللّاء الذين إذا هم</w:t>
      </w:r>
    </w:p>
    <w:p>
      <w:pPr>
        <w:pStyle w:val="BookText"/>
        <w:rPr/>
      </w:pPr>
      <w:r>
        <w:rPr>
          <w:rFonts w:ascii="Amiri" w:hAnsi="Amiri" w:eastAsia="Amiri" w:cs="Amiri"/>
          <w:color w:val="111111"/>
          <w:sz w:val="28"/>
          <w:sz w:val="28"/>
          <w:szCs w:val="28"/>
          <w:rtl w:val="true"/>
          <w:lang w:bidi="ar-SA"/>
        </w:rPr>
        <w:t>يهاب اللّئام حلقة الباب قعقعوا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توكيد للاء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صلته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اللاء هم الذين ، ويصحّ في الكلام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الذي يأتيها تلزمه هند ، على معنى التي تلزم الذي يأتيها هند ، وهكذا ما كان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الّذي يبنى وفي آخره</w:t>
      </w:r>
    </w:p>
    <w:p>
      <w:pPr>
        <w:pStyle w:val="BookText"/>
        <w:rPr/>
      </w:pPr>
      <w:r>
        <w:rPr>
          <w:rFonts w:ascii="Amiri" w:hAnsi="Amiri" w:eastAsia="Amiri" w:cs="Amiri"/>
          <w:color w:val="111111"/>
          <w:sz w:val="28"/>
          <w:sz w:val="28"/>
          <w:szCs w:val="28"/>
          <w:rtl w:val="true"/>
          <w:lang w:bidi="ar-SA"/>
        </w:rPr>
        <w:t>دليل إعراب لذي تبيان؟</w:t>
      </w:r>
    </w:p>
    <w:p>
      <w:pPr>
        <w:pStyle w:val="BookText"/>
        <w:rPr/>
      </w:pPr>
      <w:r>
        <w:rPr>
          <w:rFonts w:ascii="Amiri" w:hAnsi="Amiri" w:eastAsia="Amiri" w:cs="Amiri"/>
          <w:color w:val="111111"/>
          <w:sz w:val="28"/>
          <w:sz w:val="28"/>
          <w:szCs w:val="28"/>
          <w:rtl w:val="true"/>
          <w:lang w:bidi="ar-SA"/>
        </w:rPr>
        <w:t>وذلك الإعراب في اسم سابق</w:t>
      </w:r>
    </w:p>
    <w:p>
      <w:pPr>
        <w:pStyle w:val="BookText"/>
        <w:rPr/>
      </w:pPr>
      <w:r>
        <w:rPr>
          <w:rFonts w:ascii="Amiri" w:hAnsi="Amiri" w:eastAsia="Amiri" w:cs="Amiri"/>
          <w:color w:val="111111"/>
          <w:sz w:val="28"/>
          <w:sz w:val="28"/>
          <w:szCs w:val="28"/>
          <w:rtl w:val="true"/>
          <w:lang w:bidi="ar-SA"/>
        </w:rPr>
        <w:t>وذلك الدليل في اسم ثان</w:t>
      </w:r>
    </w:p>
    <w:p>
      <w:pPr>
        <w:pStyle w:val="BookText"/>
        <w:rPr/>
      </w:pPr>
      <w:r>
        <w:rPr>
          <w:rFonts w:ascii="Amiri" w:hAnsi="Amiri" w:eastAsia="Amiri" w:cs="Amiri"/>
          <w:color w:val="111111"/>
          <w:sz w:val="28"/>
          <w:sz w:val="28"/>
          <w:szCs w:val="28"/>
          <w:rtl w:val="true"/>
          <w:lang w:bidi="ar-SA"/>
        </w:rPr>
        <w:t>يلفى لديه عوضا من خبر</w:t>
      </w:r>
    </w:p>
    <w:p>
      <w:pPr>
        <w:pStyle w:val="BookText"/>
        <w:rPr/>
      </w:pPr>
      <w:r>
        <w:rPr>
          <w:rFonts w:ascii="Amiri" w:hAnsi="Amiri" w:eastAsia="Amiri" w:cs="Amiri"/>
          <w:color w:val="111111"/>
          <w:sz w:val="28"/>
          <w:sz w:val="28"/>
          <w:szCs w:val="28"/>
          <w:rtl w:val="true"/>
          <w:lang w:bidi="ar-SA"/>
        </w:rPr>
        <w:t>ثم لذاك ليس يجمعان</w:t>
      </w:r>
    </w:p>
    <w:p>
      <w:pPr>
        <w:pStyle w:val="BookText"/>
        <w:rPr/>
      </w:pPr>
      <w:r>
        <w:rPr>
          <w:rFonts w:ascii="Amiri" w:hAnsi="Amiri" w:eastAsia="Amiri" w:cs="Amiri"/>
          <w:color w:val="111111"/>
          <w:sz w:val="28"/>
          <w:sz w:val="28"/>
          <w:szCs w:val="28"/>
          <w:rtl w:val="true"/>
          <w:lang w:bidi="ar-SA"/>
        </w:rPr>
        <w:t>حرف لإعراب بمبنيّ وقد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ناب عن اسم حلّ في المكان </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الأبيات الأربعة حكاية النكرات بمن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حكاية المرفوع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حكاية المنصوب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حكاية المجرور ، فمن مبنيّة وهذه العلامة اللاحقة دليل الإعراب الذي في الاسم السابق ، ومن مبتدأ أغنت تلك العلامة عن خبره وقامت مقامه ، ولذلك لا يجمع بينها وبين الخبر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 الرجل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 أو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الرابع محصّل لما تقدّم في الأبيات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فالاقتصار عليه وحده مغن عمّا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حرف إعراب بمبنيّ وقد</w:t>
      </w:r>
    </w:p>
    <w:p>
      <w:pPr>
        <w:pStyle w:val="BookText"/>
        <w:rPr/>
      </w:pPr>
      <w:r>
        <w:rPr>
          <w:rFonts w:ascii="Amiri" w:hAnsi="Amiri" w:eastAsia="Amiri" w:cs="Amiri"/>
          <w:color w:val="111111"/>
          <w:sz w:val="28"/>
          <w:sz w:val="28"/>
          <w:szCs w:val="28"/>
          <w:rtl w:val="true"/>
          <w:lang w:bidi="ar-SA"/>
        </w:rPr>
        <w:t>ناب عن اسم حلّ في المكان؟</w:t>
      </w:r>
    </w:p>
    <w:p>
      <w:pPr>
        <w:pStyle w:val="BookText"/>
        <w:rPr/>
      </w:pPr>
      <w:r>
        <w:rPr>
          <w:rFonts w:ascii="IRNazanin" w:hAnsi="IRNazanin" w:eastAsia="IRNazanin"/>
          <w:color w:val="111111"/>
          <w:sz w:val="28"/>
          <w:sz w:val="28"/>
          <w:szCs w:val="28"/>
          <w:rtl w:val="true"/>
          <w:lang w:bidi="fa-IR"/>
        </w:rPr>
        <w:t>ما فعل أمر جائز الحذف سوى</w:t>
      </w:r>
    </w:p>
    <w:p>
      <w:pPr>
        <w:pStyle w:val="BookText"/>
        <w:rPr/>
      </w:pPr>
      <w:r>
        <w:rPr>
          <w:rFonts w:ascii="Amiri" w:hAnsi="Amiri" w:eastAsia="Amiri" w:cs="Amiri"/>
          <w:color w:val="111111"/>
          <w:sz w:val="28"/>
          <w:sz w:val="28"/>
          <w:szCs w:val="28"/>
          <w:rtl w:val="true"/>
          <w:lang w:bidi="ar-SA"/>
        </w:rPr>
        <w:t>حركة تبقى على اللسان؟</w:t>
      </w:r>
    </w:p>
    <w:p>
      <w:pPr>
        <w:pStyle w:val="BookText"/>
        <w:rPr/>
      </w:pPr>
      <w:r>
        <w:rPr>
          <w:rFonts w:ascii="Amiri" w:hAnsi="Amiri" w:eastAsia="Amiri" w:cs="Amiri"/>
          <w:color w:val="111111"/>
          <w:sz w:val="28"/>
          <w:sz w:val="28"/>
          <w:szCs w:val="28"/>
          <w:rtl w:val="true"/>
          <w:lang w:bidi="ar-SA"/>
        </w:rPr>
        <w:t xml:space="preserve">يعني فعل الأمر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وأى 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الوعد تقول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وقع قبله ساكن من كلمة أخرى ونقلت حركة الهمزة إليه على قياس من تخفيف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بالخير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 بخير ، وهند قالت بخير يا عمرو ، فلم يبق من الفعل غير الكسرة في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قلي يا هند فبقيت الحركة ، والياء بعدها ، إنما هي ضمير الفاعل الذي كان متّصلا بفعل الأمر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 له حركة بعامل</w:t>
      </w:r>
    </w:p>
    <w:p>
      <w:pPr>
        <w:pStyle w:val="BookText"/>
        <w:rPr/>
      </w:pPr>
      <w:r>
        <w:rPr>
          <w:rFonts w:ascii="Amiri" w:hAnsi="Amiri" w:eastAsia="Amiri" w:cs="Amiri"/>
          <w:color w:val="111111"/>
          <w:sz w:val="28"/>
          <w:sz w:val="28"/>
          <w:szCs w:val="28"/>
          <w:rtl w:val="true"/>
          <w:lang w:bidi="ar-SA"/>
        </w:rPr>
        <w:t>تنسخها حركة اقتران؟</w:t>
      </w:r>
    </w:p>
    <w:p>
      <w:pPr>
        <w:pStyle w:val="BookText"/>
        <w:rPr/>
      </w:pPr>
      <w:r>
        <w:rPr>
          <w:rFonts w:ascii="Amiri" w:hAnsi="Amiri" w:eastAsia="Amiri" w:cs="Amiri"/>
          <w:color w:val="111111"/>
          <w:sz w:val="28"/>
          <w:sz w:val="28"/>
          <w:szCs w:val="28"/>
          <w:rtl w:val="true"/>
          <w:lang w:bidi="ar-SA"/>
        </w:rPr>
        <w:t xml:space="preserve">يعني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كسر الدّال ،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فيمن ضمّ تاء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فحركة الإعراب ذهبت بحركة الإتباع ، وهي حركة 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معرب في لفظه حركة ال</w:t>
      </w:r>
    </w:p>
    <w:p>
      <w:pPr>
        <w:pStyle w:val="BookText"/>
        <w:rPr/>
      </w:pPr>
      <w:r>
        <w:rPr>
          <w:rFonts w:ascii="Amiri" w:hAnsi="Amiri" w:eastAsia="Amiri" w:cs="Amiri"/>
          <w:color w:val="111111"/>
          <w:sz w:val="28"/>
          <w:sz w:val="28"/>
          <w:szCs w:val="28"/>
          <w:rtl w:val="true"/>
          <w:lang w:bidi="ar-SA"/>
        </w:rPr>
        <w:t>إعراب والسكون حاصلان؟</w:t>
      </w:r>
    </w:p>
    <w:p>
      <w:pPr>
        <w:pStyle w:val="BookText"/>
        <w:rPr/>
      </w:pPr>
      <w:r>
        <w:rPr>
          <w:rFonts w:ascii="Amiri" w:hAnsi="Amiri" w:eastAsia="Amiri" w:cs="Amiri"/>
          <w:color w:val="111111"/>
          <w:sz w:val="28"/>
          <w:sz w:val="28"/>
          <w:szCs w:val="28"/>
          <w:rtl w:val="true"/>
          <w:lang w:bidi="ar-SA"/>
        </w:rPr>
        <w:t>يعني مثل البكر إذا وقفت عليه ينقل حركة آخره إلى الساكن قبله في لغة من يقف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البكر ، ومررت بالبكر ، ففي اللفظ حينئذ حركة الإعراب والسكون معا كلاهما حاصل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صنو مظهر</w:t>
      </w:r>
    </w:p>
    <w:p>
      <w:pPr>
        <w:pStyle w:val="BookText"/>
        <w:rPr/>
      </w:pPr>
      <w:r>
        <w:rPr>
          <w:rFonts w:ascii="Amiri" w:hAnsi="Amiri" w:eastAsia="Amiri" w:cs="Amiri"/>
          <w:color w:val="111111"/>
          <w:sz w:val="28"/>
          <w:sz w:val="28"/>
          <w:szCs w:val="28"/>
          <w:rtl w:val="true"/>
          <w:lang w:bidi="ar-SA"/>
        </w:rPr>
        <w:t>في كلمة فأين يدغمان؟</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الساكنة ، وبعدها ياء أو واو في كلمة يجب إظهارها ، فرارا من اللبس بالمضاعف ، لو أدغمت ، وبابها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لبس روجع الأصل فوجب الإدغام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انفعل إذا بنيته من وجل أو من يئس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أوّجل وايّأس ، فتدغم إذ لا لبس هنا لعدم افّعل في كلامهم ووجود انفعل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عامل وعمل قد أهملا</w:t>
      </w:r>
    </w:p>
    <w:p>
      <w:pPr>
        <w:pStyle w:val="BookText"/>
        <w:rPr/>
      </w:pPr>
      <w:r>
        <w:rPr>
          <w:rFonts w:ascii="Amiri" w:hAnsi="Amiri" w:eastAsia="Amiri" w:cs="Amiri"/>
          <w:color w:val="111111"/>
          <w:sz w:val="28"/>
          <w:sz w:val="28"/>
          <w:szCs w:val="28"/>
          <w:rtl w:val="true"/>
          <w:lang w:bidi="ar-SA"/>
        </w:rPr>
        <w:t>وفي انعدام قد يقدّران؟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زيد بقائم ولا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تهمل الباء وعملها في تابعها ، فتنصبه على الموضع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Amiri" w:hAnsi="Amiri" w:eastAsia="Amiri" w:cs="Amiri"/>
          <w:color w:val="111111"/>
          <w:sz w:val="28"/>
          <w:sz w:val="28"/>
          <w:szCs w:val="28"/>
          <w:rtl w:val="true"/>
          <w:lang w:bidi="ar-SA"/>
        </w:rPr>
        <w:t>معاوي إنّنا بشر فأسجح</w:t>
      </w:r>
    </w:p>
    <w:p>
      <w:pPr>
        <w:pStyle w:val="BookText"/>
        <w:rPr/>
      </w:pPr>
      <w:r>
        <w:rPr>
          <w:rFonts w:ascii="Amiri" w:hAnsi="Amiri" w:eastAsia="Amiri" w:cs="Amiri"/>
          <w:color w:val="111111"/>
          <w:sz w:val="28"/>
          <w:sz w:val="28"/>
          <w:szCs w:val="28"/>
          <w:rtl w:val="true"/>
          <w:lang w:bidi="ar-SA"/>
        </w:rPr>
        <w:t>فلسنا بالجبال ولا الحديدا</w:t>
      </w:r>
    </w:p>
    <w:p>
      <w:pPr>
        <w:pStyle w:val="BookText"/>
        <w:rPr/>
      </w:pPr>
      <w:r>
        <w:rPr>
          <w:rFonts w:ascii="Amiri" w:hAnsi="Amiri" w:eastAsia="Amiri" w:cs="Amiri"/>
          <w:color w:val="111111"/>
          <w:sz w:val="28"/>
          <w:sz w:val="28"/>
          <w:szCs w:val="28"/>
          <w:rtl w:val="true"/>
          <w:lang w:bidi="ar-SA"/>
        </w:rPr>
        <w:t xml:space="preserve">فقد أهملت في التابع الباء وعملها ، مع وجودها ، ثم ثبت من كلام العرب مراعاتها مع عدمها كقول زهير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 لي أني لست مدرك ما مضى</w:t>
      </w:r>
    </w:p>
    <w:p>
      <w:pPr>
        <w:pStyle w:val="BookText"/>
        <w:rPr/>
      </w:pPr>
      <w:r>
        <w:rPr>
          <w:rFonts w:ascii="Amiri" w:hAnsi="Amiri" w:eastAsia="Amiri" w:cs="Amiri"/>
          <w:color w:val="111111"/>
          <w:sz w:val="28"/>
          <w:sz w:val="28"/>
          <w:szCs w:val="28"/>
          <w:rtl w:val="true"/>
          <w:lang w:bidi="ar-SA"/>
        </w:rPr>
        <w:t>ولا سابق شيئا إذا كان جائيا</w:t>
      </w:r>
    </w:p>
    <w:p>
      <w:pPr>
        <w:pStyle w:val="BookText"/>
        <w:rPr/>
      </w:pPr>
      <w:r>
        <w:rPr>
          <w:rFonts w:ascii="Amiri" w:hAnsi="Amiri" w:eastAsia="Amiri" w:cs="Amiri"/>
          <w:color w:val="111111"/>
          <w:sz w:val="28"/>
          <w:sz w:val="28"/>
          <w:szCs w:val="28"/>
          <w:rtl w:val="true"/>
          <w:lang w:bidi="ar-SA"/>
        </w:rPr>
        <w:t xml:space="preserve">يروى بجرّ سابق على توهّم لست بمدرك ، وبيت سيبويه </w:t>
      </w:r>
      <w:r>
        <w:rPr>
          <w:rStyle w:val="FootnoteAnchor"/>
          <w:rtl w:val="true"/>
        </w:rPr>
        <w:footnoteReference w:id="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مشائيم ليسوا مصلحين عشيرة</w:t>
      </w:r>
    </w:p>
    <w:p>
      <w:pPr>
        <w:pStyle w:val="BookText"/>
        <w:rPr/>
      </w:pPr>
      <w:r>
        <w:rPr>
          <w:rFonts w:ascii="Amiri" w:hAnsi="Amiri" w:eastAsia="Amiri" w:cs="Amiri"/>
          <w:color w:val="111111"/>
          <w:sz w:val="28"/>
          <w:sz w:val="28"/>
          <w:szCs w:val="28"/>
          <w:rtl w:val="true"/>
          <w:lang w:bidi="ar-SA"/>
        </w:rPr>
        <w:t>ولا ناعب إلّا ببين غرابها</w:t>
      </w:r>
    </w:p>
    <w:p>
      <w:pPr>
        <w:pStyle w:val="BookText"/>
        <w:rPr/>
      </w:pPr>
      <w:r>
        <w:rPr>
          <w:rFonts w:ascii="Amiri" w:hAnsi="Amiri" w:eastAsia="Amiri" w:cs="Amiri"/>
          <w:color w:val="111111"/>
          <w:sz w:val="28"/>
          <w:sz w:val="28"/>
          <w:szCs w:val="28"/>
          <w:rtl w:val="true"/>
          <w:lang w:bidi="ar-SA"/>
        </w:rPr>
        <w:t>جرّ ناعب على تقدير ليسوا بمصلحين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بدع من الاعتبار أن يطرح الشيء مع وجوده ، ثم يعتبر مع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ذو بناء مع تصدّر أتى</w:t>
      </w:r>
    </w:p>
    <w:p>
      <w:pPr>
        <w:pStyle w:val="BookText"/>
        <w:rPr/>
      </w:pPr>
      <w:r>
        <w:rPr>
          <w:rFonts w:ascii="Amiri" w:hAnsi="Amiri" w:eastAsia="Amiri" w:cs="Amiri"/>
          <w:color w:val="111111"/>
          <w:sz w:val="28"/>
          <w:sz w:val="28"/>
          <w:szCs w:val="28"/>
          <w:rtl w:val="true"/>
          <w:lang w:bidi="ar-SA"/>
        </w:rPr>
        <w:t>حالاه في ذين مخالفان؟</w:t>
      </w:r>
    </w:p>
    <w:p>
      <w:pPr>
        <w:pStyle w:val="BookText"/>
        <w:rPr/>
      </w:pPr>
      <w:r>
        <w:rPr>
          <w:rFonts w:ascii="Amiri" w:hAnsi="Amiri" w:eastAsia="Amiri" w:cs="Amiri"/>
          <w:color w:val="111111"/>
          <w:sz w:val="28"/>
          <w:sz w:val="28"/>
          <w:szCs w:val="28"/>
          <w:rtl w:val="true"/>
          <w:lang w:bidi="ar-SA"/>
        </w:rPr>
        <w:t xml:space="preserve">يعني حكاية يونس من قول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منا؟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رجل رجلا ، فهو سأل عن الضارب وعن المضروب منهما ، فأخرج من الاستفهاميّة عن بنائها وعن صدريّتها الواجبة لها ، وهو نادر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سبعون بيتا أكملت</w:t>
      </w:r>
    </w:p>
    <w:p>
      <w:pPr>
        <w:pStyle w:val="BookText"/>
        <w:rPr/>
      </w:pPr>
      <w:r>
        <w:rPr>
          <w:rFonts w:ascii="Amiri" w:hAnsi="Amiri" w:eastAsia="Amiri" w:cs="Amiri"/>
          <w:color w:val="111111"/>
          <w:sz w:val="28"/>
          <w:sz w:val="28"/>
          <w:szCs w:val="28"/>
          <w:rtl w:val="true"/>
          <w:lang w:bidi="ar-SA"/>
        </w:rPr>
        <w:t>قصيدة ملغوزة المعاني</w:t>
      </w:r>
    </w:p>
    <w:p>
      <w:pPr>
        <w:pStyle w:val="BookText"/>
        <w:rPr/>
      </w:pPr>
      <w:r>
        <w:rPr>
          <w:rFonts w:ascii="Amiri" w:hAnsi="Amiri" w:eastAsia="Amiri" w:cs="Amiri"/>
          <w:color w:val="111111"/>
          <w:sz w:val="28"/>
          <w:sz w:val="28"/>
          <w:szCs w:val="28"/>
          <w:rtl w:val="true"/>
          <w:lang w:bidi="ar-SA"/>
        </w:rPr>
        <w:t>عقيلة قد سدلت ستورها</w:t>
      </w:r>
    </w:p>
    <w:p>
      <w:pPr>
        <w:pStyle w:val="BookText"/>
        <w:rPr/>
      </w:pPr>
      <w:r>
        <w:rPr>
          <w:rFonts w:ascii="Amiri" w:hAnsi="Amiri" w:eastAsia="Amiri" w:cs="Amiri"/>
          <w:color w:val="111111"/>
          <w:sz w:val="28"/>
          <w:sz w:val="28"/>
          <w:szCs w:val="28"/>
          <w:rtl w:val="true"/>
          <w:lang w:bidi="ar-SA"/>
        </w:rPr>
        <w:t>تكشفها ثواقب الأذهان</w:t>
      </w:r>
    </w:p>
    <w:p>
      <w:pPr>
        <w:pStyle w:val="BookText"/>
        <w:rPr/>
      </w:pPr>
      <w:r>
        <w:rPr>
          <w:rFonts w:ascii="Amiri" w:hAnsi="Amiri" w:eastAsia="Amiri" w:cs="Amiri"/>
          <w:color w:val="111111"/>
          <w:sz w:val="28"/>
          <w:sz w:val="28"/>
          <w:szCs w:val="28"/>
          <w:rtl w:val="true"/>
          <w:lang w:bidi="ar-SA"/>
        </w:rPr>
        <w:t>بكر عليها حجب كثيفة</w:t>
      </w:r>
    </w:p>
    <w:p>
      <w:pPr>
        <w:pStyle w:val="BookText"/>
        <w:rPr/>
      </w:pPr>
      <w:r>
        <w:rPr>
          <w:rFonts w:ascii="Amiri" w:hAnsi="Amiri" w:eastAsia="Amiri" w:cs="Amiri"/>
          <w:color w:val="111111"/>
          <w:sz w:val="28"/>
          <w:sz w:val="28"/>
          <w:szCs w:val="28"/>
          <w:rtl w:val="true"/>
          <w:lang w:bidi="ar-SA"/>
        </w:rPr>
        <w:t xml:space="preserve">تقول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w:t>
      </w:r>
    </w:p>
    <w:p>
      <w:pPr>
        <w:pStyle w:val="BookText"/>
        <w:rPr/>
      </w:pPr>
      <w:r>
        <w:rPr>
          <w:rFonts w:ascii="Amiri" w:hAnsi="Amiri" w:eastAsia="Amiri" w:cs="Amiri"/>
          <w:color w:val="111111"/>
          <w:sz w:val="28"/>
          <w:sz w:val="28"/>
          <w:szCs w:val="28"/>
          <w:rtl w:val="true"/>
          <w:lang w:bidi="ar-SA"/>
        </w:rPr>
        <w:t>حتّى تعاني في طلابي شدّة</w:t>
      </w:r>
    </w:p>
    <w:p>
      <w:pPr>
        <w:pStyle w:val="BookText"/>
        <w:rPr/>
      </w:pPr>
      <w:r>
        <w:rPr>
          <w:rFonts w:ascii="Amiri" w:hAnsi="Amiri" w:eastAsia="Amiri" w:cs="Amiri"/>
          <w:color w:val="111111"/>
          <w:sz w:val="28"/>
          <w:sz w:val="28"/>
          <w:szCs w:val="28"/>
          <w:rtl w:val="true"/>
          <w:lang w:bidi="ar-SA"/>
        </w:rPr>
        <w:t>وينحل القلب المعنّى العاني</w:t>
      </w:r>
    </w:p>
    <w:p>
      <w:pPr>
        <w:pStyle w:val="BookText"/>
        <w:rPr/>
      </w:pPr>
      <w:r>
        <w:rPr>
          <w:rFonts w:ascii="Amiri" w:hAnsi="Amiri" w:eastAsia="Amiri" w:cs="Amiri"/>
          <w:color w:val="111111"/>
          <w:sz w:val="28"/>
          <w:sz w:val="28"/>
          <w:szCs w:val="28"/>
          <w:rtl w:val="true"/>
          <w:lang w:bidi="ar-SA"/>
        </w:rPr>
        <w:t>والحمد لله الّذي عرّفنا</w:t>
      </w:r>
    </w:p>
    <w:p>
      <w:pPr>
        <w:pStyle w:val="BookText"/>
        <w:rPr/>
      </w:pPr>
      <w:r>
        <w:rPr>
          <w:rFonts w:ascii="IRNazanin" w:hAnsi="IRNazanin" w:eastAsia="IRNazanin"/>
          <w:color w:val="111111"/>
          <w:sz w:val="28"/>
          <w:sz w:val="28"/>
          <w:szCs w:val="28"/>
          <w:rtl w:val="true"/>
          <w:lang w:bidi="fa-IR"/>
        </w:rPr>
        <w:t>من فضله عوارف الإحسان</w:t>
      </w:r>
    </w:p>
    <w:p>
      <w:pPr>
        <w:pStyle w:val="BookText"/>
        <w:rPr/>
      </w:pPr>
      <w:r>
        <w:rPr>
          <w:rFonts w:ascii="Amiri" w:hAnsi="Amiri" w:eastAsia="Amiri" w:cs="Amiri"/>
          <w:color w:val="111111"/>
          <w:sz w:val="28"/>
          <w:sz w:val="28"/>
          <w:szCs w:val="28"/>
          <w:rtl w:val="true"/>
          <w:lang w:bidi="ar-SA"/>
        </w:rPr>
        <w:t>وصلّ يا ربّ على من أحكمت</w:t>
      </w:r>
    </w:p>
    <w:p>
      <w:pPr>
        <w:pStyle w:val="BookText"/>
        <w:rPr/>
      </w:pPr>
      <w:r>
        <w:rPr>
          <w:rFonts w:ascii="Amiri" w:hAnsi="Amiri" w:eastAsia="Amiri" w:cs="Amiri"/>
          <w:color w:val="111111"/>
          <w:sz w:val="28"/>
          <w:sz w:val="28"/>
          <w:szCs w:val="28"/>
          <w:rtl w:val="true"/>
          <w:lang w:bidi="ar-SA"/>
        </w:rPr>
        <w:t>آياته في محكم القرآن</w:t>
      </w:r>
    </w:p>
    <w:p>
      <w:pPr>
        <w:pStyle w:val="BookText"/>
        <w:rPr/>
      </w:pPr>
      <w:r>
        <w:rPr>
          <w:rFonts w:ascii="Amiri" w:hAnsi="Amiri" w:eastAsia="Amiri" w:cs="Amiri"/>
          <w:color w:val="111111"/>
          <w:sz w:val="28"/>
          <w:sz w:val="28"/>
          <w:szCs w:val="28"/>
          <w:rtl w:val="true"/>
          <w:lang w:bidi="ar-SA"/>
        </w:rPr>
        <w:t>فهذا تمام الشرح في طرز القصيدة اللغزيّة في المسائل النحويّة ممّا قيّده ناظمها إبانة لغرضه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والموفّق للصواب ، انتهى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ويتلوه كتاب التبر الذائب في الأفراد والغرائب من الأشباه والنظائر لشيخنا الجلال السيوطيّ ، وهو القسم السادس ، تغمّده الله بالرحمة والرضوان</w:t>
      </w:r>
      <w:r>
        <w:rPr>
          <w:rFonts w:eastAsia="Amiri" w:cs="Amiri" w:ascii="Amiri" w:hAnsi="Amiri"/>
          <w:color w:val="111111"/>
          <w:sz w:val="28"/>
          <w:szCs w:val="28"/>
          <w:rtl w:val="true"/>
          <w:lang w:bidi="ar-SA"/>
        </w:rPr>
        <w:t xml:space="preserve">. </w:t>
      </w:r>
      <w:bookmarkStart w:id="43" w:name="pg14330_129568"/>
    </w:p>
    <w:p>
      <w:pPr>
        <w:pStyle w:val="BookText"/>
        <w:rPr/>
      </w:pPr>
      <w:bookmarkEnd w:id="4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4" w:name="__RefHeading___Toc555316_1588784861"/>
      <w:bookmarkStart w:id="45" w:name="_Toc15"/>
      <w:bookmarkEnd w:id="44"/>
      <w:r>
        <w:rPr>
          <w:rtl w:val="true"/>
        </w:rPr>
        <w:t xml:space="preserve">الفنّ السادس </w:t>
      </w:r>
      <w:r>
        <w:rPr>
          <w:rtl w:val="true"/>
        </w:rPr>
        <w:t>: [</w:t>
      </w:r>
      <w:r>
        <w:rPr>
          <w:rtl w:val="true"/>
        </w:rPr>
        <w:t>التبر الذائب في</w:t>
      </w:r>
      <w:r>
        <w:rPr>
          <w:rtl w:val="true"/>
        </w:rPr>
        <w:t xml:space="preserve">] </w:t>
      </w:r>
      <w:r>
        <w:rPr>
          <w:rtl w:val="true"/>
        </w:rPr>
        <w:t>الأفراد والغرائب</w:t>
      </w:r>
      <w:bookmarkEnd w:id="45"/>
    </w:p>
    <w:p>
      <w:pPr>
        <w:pStyle w:val="Heading3"/>
        <w:numPr>
          <w:ilvl w:val="2"/>
          <w:numId w:val="1"/>
        </w:numPr>
        <w:rPr/>
      </w:pPr>
      <w:bookmarkStart w:id="46" w:name="__RefHeading___Toc555318_1588784861"/>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الحمد لله أولا وآخرا والصلاة والسّلام على سيّدنا محمد الذي كملت محاسنه باطنا وظاهرا ، هذا هو الفنّ السادس من الأشباه والنظائر ، وهو فنّ الأفراد والغرائب</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555320_1588784861"/>
      <w:bookmarkStart w:id="49" w:name="_Toc17"/>
      <w:bookmarkEnd w:id="48"/>
      <w:r>
        <w:rPr>
          <w:rtl w:val="true"/>
        </w:rPr>
        <w:t>باب الكلمة والكلام</w:t>
      </w:r>
      <w:bookmarkEnd w:id="49"/>
    </w:p>
    <w:p>
      <w:pPr>
        <w:pStyle w:val="BookText"/>
        <w:rPr/>
      </w:pPr>
      <w:r>
        <w:rPr>
          <w:rFonts w:ascii="Amiri" w:hAnsi="Amiri" w:eastAsia="Amiri" w:cs="Amiri"/>
          <w:color w:val="111111"/>
          <w:sz w:val="28"/>
          <w:sz w:val="28"/>
          <w:szCs w:val="28"/>
          <w:rtl w:val="true"/>
          <w:lang w:bidi="ar-SA"/>
        </w:rPr>
        <w:t xml:space="preserve">قال الشيخ جمال الدين 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اللمحة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أجمعوا إلّا من لا يعتدّ بخلافه على انحصار أقسام الكلمة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والفعل والحرف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أبو جعفر بن صابر قسما رابعا سمّاه الخالفة ، وهو اسم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اشتهر بين النحويّين أنّ الحرف يدلّ على معنى في غيره ، ونازعهم الشيخ بهاء الدين بن النحاس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أنّه دالّ على معنى في نفسه ، وهو موضع يحتاج إلى فضل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ابن النحاس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معنى قول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الكلمة لها معنى في نفسها أو لا معنى لها في نفسها يعنون به أنّ الكلمة إن فهم تمام معناها بمجرد ذكر لفظها من غير ضميمة فهي المعبّر عنها بأنّ لها معنى في نفسها ، وإن كان فهم معناها متوقّفا على ضميمة فهي المعبّر عنها بأنّ معناها في غيرها ، ومعنى ذلك أنّك إذا ذكرت الاسم وحده يفهم منه معنى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هو عبارة عن شخص ، وكذا باقي الأسماء يفهم منه معنى في حال إفراده ، والفعل أيضا إذا ذكرته وحده يفهم منه </w:t>
      </w:r>
    </w:p>
    <w:p>
      <w:pPr>
        <w:pStyle w:val="BookText"/>
        <w:rPr/>
      </w:pPr>
      <w:r>
        <w:rPr>
          <w:rFonts w:ascii="Amiri" w:hAnsi="Amiri" w:eastAsia="Amiri" w:cs="Amiri"/>
          <w:color w:val="111111"/>
          <w:sz w:val="28"/>
          <w:sz w:val="28"/>
          <w:szCs w:val="28"/>
          <w:rtl w:val="true"/>
          <w:lang w:bidi="ar-SA"/>
        </w:rPr>
        <w:t xml:space="preserve">معنى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 يفهم منه اقتران القيام بالزمن الماضي ، وليس الحرف كذلك لأنّك إذا ذكرت حرفا لا يفهم منه معنى إلّا إذا اقترن بضميمة من أحد قسيميه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الحرف بلا معنى عند ذكره وحده لأنّه يبقى من قبيل المهملات وإنّما الحرف موضوع لا مهمل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أنّه يلزم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الحرف لا يفهم منه معنى في حال الإفراد أن يكون من قبيل المهملات لأنّ الحرف وضع لأن يفهم منه معنى عند التركيب ، وليس المهمل كذلك ، فإنّ المهمل ليس له معنى لا في حال الإفراد ولا في حال التركيب ، والحق أنّ الحرف له معنى في نفسه ، لأنّا نقول لا يخلو المخاطب بالحرف من أن يفهم موضوعة لغة أوّلا ، فإن لم يفهم موضوعه لغة فلا دليل في عدم فهمه المعنى على أنّه لا معنى له ، لأنّه لو خوطب بالاسم والفعل وهو لا يفهم موضوعهما لغة كان كذلك ، وإن خوطب به من يفهم موضوعه لغة فإنّه يفهم منه معنى ، عملا بفهمه موضوعه لغة ، كما إذا خاطبنا إنسانا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يفهم أنّها موضوعة للاستفهام ، وكذا باقي الحروف ، فإذا عرفنا أنّ له معنى في نفسه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طريق آخر ، وهو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خوطب به من يفهم موضوعه لغة فلا نسلم أنّه لا يفهم منه معنى ، واللغويّون كلّهم قالوا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ولم يقيّدوا بحال التركيب دون حال الإفراد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بين معنى الاسم والفعل وبين معنى الحرف على ما ذكرت؟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كل واحد من الاسم والفعل يفهم منه في حال الإفراد عين ما يفهم منه عند التركيب بخلاف الحرف لأنّ المعنى المفهوم من الحرف في حال التركيب أتمّ ممّا يفهم منه عند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ابن النحاس بحروفه ، وقد ذكر الشيخ جمال الدين 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حيان تابعه على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أره فيه ، فلعله سقط من النسخة التي وقفت عليها ، وقد وقع ما هو أغرب من ذلك ، وهو أنّي لمّا كنت بمكة المشرّفة سنة تسع وستين وثمانمائة ذكرت هذا البحث في حاشية المطاف بحضرة جماعة ، وفيهم فاضل من العجم ، وهو مظفّر الدين محمد بن عبد الله الشيرازي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البحث وبحث الشريف الجرجاني طرفا نقيض ، فإنّ الشريف ذهب إلى أنّ الحرف لا معنى له أصلا لا في نفسه ولا في غيره ، وخالف النحاة كلهم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معنى في غيره ، وألف في ذلك رسالة ، ثم أحضر لي مظفر الدين الذكور تأليفا لنفسه اختصر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للرّضي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فرأيته نقل فيه عن الشريف هذا البحث فتطلّبت الرسالة التي ألفها الشريف في ذلك حتى حصلتها</w:t>
      </w:r>
      <w:r>
        <w:rPr>
          <w:rFonts w:eastAsia="Amiri" w:cs="Amiri" w:ascii="Amiri" w:hAnsi="Amiri"/>
          <w:color w:val="111111"/>
          <w:sz w:val="28"/>
          <w:szCs w:val="28"/>
          <w:rtl w:val="true"/>
          <w:lang w:bidi="ar-SA"/>
        </w:rPr>
        <w:t xml:space="preserve">. </w:t>
      </w:r>
      <w:bookmarkStart w:id="50" w:name="pg14330_129570"/>
    </w:p>
    <w:p>
      <w:pPr>
        <w:pStyle w:val="Heading3"/>
        <w:numPr>
          <w:ilvl w:val="2"/>
          <w:numId w:val="1"/>
        </w:numPr>
        <w:rPr/>
      </w:pPr>
      <w:bookmarkStart w:id="51" w:name="__RefHeading___Toc555322_1588784861"/>
      <w:bookmarkStart w:id="52" w:name="_Toc18"/>
      <w:bookmarkEnd w:id="50"/>
      <w:bookmarkEnd w:id="51"/>
      <w:r>
        <w:rPr>
          <w:rtl w:val="true"/>
        </w:rPr>
        <w:t>باب الإعراب</w:t>
      </w:r>
      <w:bookmarkEnd w:id="52"/>
    </w:p>
    <w:p>
      <w:pPr>
        <w:pStyle w:val="BookText"/>
        <w:rPr/>
      </w:pPr>
      <w:r>
        <w:rPr>
          <w:rFonts w:ascii="Amiri" w:hAnsi="Amiri" w:eastAsia="Amiri" w:cs="Amiri"/>
          <w:color w:val="111111"/>
          <w:sz w:val="28"/>
          <w:sz w:val="28"/>
          <w:szCs w:val="28"/>
          <w:rtl w:val="true"/>
          <w:lang w:bidi="ar-SA"/>
        </w:rPr>
        <w:t xml:space="preserve">قال ابن الأنباري في كتاب الإنصاف </w:t>
      </w:r>
      <w:r>
        <w:rPr>
          <w:rStyle w:val="FootnoteAnchor"/>
          <w:rtl w:val="true"/>
        </w:rPr>
        <w:footnoteReference w:id="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يحكى عن الزجاج أنّ التثنية والجمع مبنيّان وهو 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 أيضا إلى أنّ ما لا ينصرف مبنيّ في حالة الجر على الفتح</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555324_1588784861"/>
      <w:bookmarkStart w:id="54" w:name="_Toc19"/>
      <w:bookmarkEnd w:id="53"/>
      <w:r>
        <w:rPr>
          <w:rtl w:val="true"/>
        </w:rPr>
        <w:t>باب الإشارة</w:t>
      </w:r>
      <w:bookmarkEnd w:id="54"/>
    </w:p>
    <w:p>
      <w:pPr>
        <w:pStyle w:val="BookText"/>
        <w:rPr/>
      </w:pPr>
      <w:r>
        <w:rPr>
          <w:rFonts w:ascii="Amiri" w:hAnsi="Amiri" w:eastAsia="Amiri" w:cs="Amiri"/>
          <w:color w:val="111111"/>
          <w:sz w:val="28"/>
          <w:sz w:val="28"/>
          <w:szCs w:val="28"/>
          <w:rtl w:val="true"/>
          <w:lang w:bidi="ar-SA"/>
        </w:rPr>
        <w:t xml:space="preserve">ذكر ابن معط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أنّ أسماء الإشارة بنيت لشبهها بالحروف ، قال ابن إياز في شرحه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وتعليله بناءها بشبهها بالحروف غريب ، لم أر أحدا ذكره غيره</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555326_1588784861"/>
      <w:bookmarkStart w:id="56" w:name="_Toc20"/>
      <w:bookmarkEnd w:id="55"/>
      <w:r>
        <w:rPr>
          <w:rtl w:val="true"/>
        </w:rPr>
        <w:t>باب أداة التعريف</w:t>
      </w:r>
      <w:bookmarkEnd w:id="56"/>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ذكر المبرد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حرف التعريف الهمزة المفتوحة وحدها ، وضمّ إليها اللام لئلا يشتبه التعريف بالاستفهام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555328_1588784861"/>
      <w:bookmarkStart w:id="58" w:name="_Toc21"/>
      <w:bookmarkEnd w:id="57"/>
      <w:r>
        <w:rPr>
          <w:rtl w:val="true"/>
        </w:rPr>
        <w:t>باب الابتداء</w:t>
      </w:r>
      <w:bookmarkEnd w:id="58"/>
    </w:p>
    <w:p>
      <w:pPr>
        <w:pStyle w:val="BookText"/>
        <w:rPr/>
      </w:pPr>
      <w:r>
        <w:rPr>
          <w:rFonts w:ascii="Amiri" w:hAnsi="Amiri" w:eastAsia="Amiri" w:cs="Amiri"/>
          <w:color w:val="111111"/>
          <w:sz w:val="28"/>
          <w:sz w:val="28"/>
          <w:szCs w:val="28"/>
          <w:rtl w:val="true"/>
          <w:lang w:bidi="ar-SA"/>
        </w:rPr>
        <w:t xml:space="preserve">قال أبو الحسين بن أبي الربيع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الإيضاح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أعلم خلافا بين النحويين أن ظرف الزمان لا يكون خبرا عن الجثث ، وظرف المكان يكون خبرا عن الجثث والمصدر ، إلّا أنّ ابن الطراوة ردّ على جميع النحويين في هذا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 يكونان خبرين عن الجثث والمصادر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هشام </w:t>
      </w:r>
      <w:r>
        <w:rPr>
          <w:rStyle w:val="FootnoteAnchor"/>
          <w:rtl w:val="true"/>
        </w:rPr>
        <w:footnoteReference w:id="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شرح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الظرف الواقع خبرا صرح ابن جني يجوز إظهاره ، وعندي أنّه إذا حذف ونقل ضميره إلى الظرف لم يجز إظهاره ، لأنّه قد صار أصلا مرفوضا ، فأمّا إن ذكرته أولا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استقرّ عندك فلا يمنع منه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555330_1588784861"/>
      <w:bookmarkStart w:id="60" w:name="_Toc22"/>
      <w:bookmarkEnd w:id="59"/>
      <w:r>
        <w:rPr>
          <w:rtl w:val="true"/>
        </w:rPr>
        <w:t xml:space="preserve">باب </w:t>
      </w:r>
      <w:r>
        <w:rPr>
          <w:rtl w:val="true"/>
        </w:rPr>
        <w:t>(</w:t>
      </w:r>
      <w:r>
        <w:rPr>
          <w:rtl w:val="true"/>
        </w:rPr>
        <w:t>كان</w:t>
      </w:r>
      <w:r>
        <w:rPr>
          <w:rtl w:val="true"/>
        </w:rPr>
        <w:t>)</w:t>
      </w:r>
      <w:bookmarkEnd w:id="6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ابن معط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خبرها على اسمها ، ذكره في الفصول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إياز في شرحه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وقفت في تصانيف أهل العربية متقدّمهم ومتأخّرهم على نصّ يمنع من ذلك ، وقد أكثرت السؤال والتّفحّص عنه فما أخبرت </w:t>
      </w:r>
      <w:bookmarkStart w:id="61" w:name="pg14330_129571"/>
    </w:p>
    <w:p>
      <w:pPr>
        <w:pStyle w:val="BookText"/>
        <w:rPr/>
      </w:pPr>
      <w:bookmarkEnd w:id="61"/>
      <w:r>
        <w:rPr>
          <w:rFonts w:ascii="Amiri" w:hAnsi="Amiri" w:eastAsia="Amiri" w:cs="Amiri"/>
          <w:color w:val="111111"/>
          <w:sz w:val="28"/>
          <w:sz w:val="28"/>
          <w:szCs w:val="28"/>
          <w:rtl w:val="true"/>
          <w:lang w:bidi="ar-SA"/>
        </w:rPr>
        <w:t>بأنّ أحدا يوافق هذا المصنّف في عدم جوازه ، وحكى لي من لا أثق به عن الشيخ تقي الدين الحلبي أنّ ابن الخشاب نقل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جار مجرى المثل ، وحكى أنّ ابن الخباز الموصلي سافر إلى دمشق واجتمع بالمصنّف وسأله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أفكر فيه ، ثم اجتمع به مرة أخرى وعاد وسأله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تنقل عني فيه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السّراج </w:t>
      </w:r>
      <w:r>
        <w:rPr>
          <w:rStyle w:val="FootnoteAnchor"/>
          <w:rtl w:val="true"/>
        </w:rPr>
        <w:footnoteReference w:id="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أفتي بفعلية ليس تقليدا منذ زمن طويل ، ثم ظهر لي حرفيتها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ابن النحاس في التعليقة</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555332_1588784861"/>
      <w:bookmarkStart w:id="63" w:name="_Toc23"/>
      <w:bookmarkEnd w:id="62"/>
      <w:r>
        <w:rPr>
          <w:rtl w:val="true"/>
        </w:rPr>
        <w:t xml:space="preserve">باب </w:t>
      </w:r>
      <w:r>
        <w:rPr>
          <w:rtl w:val="true"/>
        </w:rPr>
        <w:t>(</w:t>
      </w:r>
      <w:r>
        <w:rPr>
          <w:rtl w:val="true"/>
        </w:rPr>
        <w:t>إنّ</w:t>
      </w:r>
      <w:r>
        <w:rPr>
          <w:rtl w:val="true"/>
        </w:rPr>
        <w:t>)</w:t>
      </w:r>
      <w:bookmarkEnd w:id="63"/>
    </w:p>
    <w:p>
      <w:pPr>
        <w:pStyle w:val="BookText"/>
        <w:rPr/>
      </w:pPr>
      <w:r>
        <w:rPr>
          <w:rFonts w:ascii="Amiri" w:hAnsi="Amiri" w:eastAsia="Amiri" w:cs="Amiri"/>
          <w:color w:val="111111"/>
          <w:sz w:val="28"/>
          <w:sz w:val="28"/>
          <w:szCs w:val="28"/>
          <w:rtl w:val="true"/>
          <w:lang w:bidi="ar-SA"/>
        </w:rPr>
        <w:t xml:space="preserve">قال ابن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كان يعني ما بعد إن المخففة مضارعا حفظ ولم يقس عليه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يَكادُ الَّذِينَ كَفَرُوا لَيُزْلِقُونَكَ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نَظُنُّكَ لَمِنَ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بصحيح ولا نعلم له موافقا</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55334_1588784861"/>
      <w:bookmarkStart w:id="65" w:name="_Toc24"/>
      <w:bookmarkEnd w:id="64"/>
      <w:r>
        <w:rPr>
          <w:rtl w:val="true"/>
        </w:rPr>
        <w:t xml:space="preserve">باب </w:t>
      </w:r>
      <w:r>
        <w:rPr>
          <w:rtl w:val="true"/>
        </w:rPr>
        <w:t>(</w:t>
      </w:r>
      <w:r>
        <w:rPr>
          <w:rtl w:val="true"/>
        </w:rPr>
        <w:t>كاد</w:t>
      </w:r>
      <w:r>
        <w:rPr>
          <w:rtl w:val="true"/>
        </w:rPr>
        <w:t>)</w:t>
      </w:r>
      <w:bookmarkEnd w:id="65"/>
    </w:p>
    <w:p>
      <w:pPr>
        <w:pStyle w:val="BookText"/>
        <w:rPr/>
      </w:pPr>
      <w:r>
        <w:rPr>
          <w:rFonts w:ascii="Amiri" w:hAnsi="Amiri" w:eastAsia="Amiri" w:cs="Amiri"/>
          <w:color w:val="111111"/>
          <w:sz w:val="28"/>
          <w:sz w:val="28"/>
          <w:szCs w:val="28"/>
          <w:rtl w:val="true"/>
          <w:lang w:bidi="ar-SA"/>
        </w:rPr>
        <w:t xml:space="preserve">قال الأبّذيّ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الجزوليّة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خالف ابن الطراوة النحاة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النواسخ ، لأنّ حكم النواسخ أن يقدّر زوالها فينعقد من معموليها مبتدأ وخبر ، وأنت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أن يقوم ، وهو غير صحيح لأنّا إذا قدّرنا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قدرنا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ومذهبه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زيد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أنّ زيدا فاعل ، إلّا أنّها لمّا علّقت على غير ما طلب ألزم التفسير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زيدا يقول كذا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555336_1588784861"/>
      <w:bookmarkStart w:id="67" w:name="_Toc25"/>
      <w:bookmarkEnd w:id="66"/>
      <w:r>
        <w:rPr>
          <w:rtl w:val="true"/>
        </w:rPr>
        <w:t xml:space="preserve">باب </w:t>
      </w:r>
      <w:r>
        <w:rPr>
          <w:rtl w:val="true"/>
        </w:rPr>
        <w:t>(</w:t>
      </w:r>
      <w:r>
        <w:rPr>
          <w:rtl w:val="true"/>
        </w:rPr>
        <w:t>ما</w:t>
      </w:r>
      <w:r>
        <w:rPr>
          <w:rtl w:val="true"/>
        </w:rPr>
        <w:t>)</w:t>
      </w:r>
      <w:bookmarkEnd w:id="67"/>
    </w:p>
    <w:p>
      <w:pPr>
        <w:pStyle w:val="BookText"/>
        <w:rPr/>
      </w:pPr>
      <w:r>
        <w:rPr>
          <w:rFonts w:ascii="Amiri" w:hAnsi="Amiri" w:eastAsia="Amiri" w:cs="Amiri"/>
          <w:color w:val="111111"/>
          <w:sz w:val="28"/>
          <w:sz w:val="28"/>
          <w:szCs w:val="28"/>
          <w:rtl w:val="true"/>
          <w:lang w:bidi="ar-SA"/>
        </w:rPr>
        <w:t xml:space="preserve">قال 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يتقدم الخبر وليس بظرف ولا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تحرّز من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الدار زيد ، وما عندك زيد ، فإنّ الظروف والمجرورات يجوز فيها ما لا يجوز في غيرها من أنواع التوسعات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شيء اختصّ به ابن عصفور ، لا أعلمه لغيره ، فإنّ الناس نصّوا على أنّ الخبر متى تقدّم مطلقا بطل العمل ظرفا أو مجرورا كان أو غيره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الدّهّان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في كلام العرب على ثمانية عشر وجها </w:t>
      </w:r>
      <w:r>
        <w:rPr>
          <w:rFonts w:eastAsia="Amiri" w:cs="Amiri" w:ascii="Amiri" w:hAnsi="Amiri"/>
          <w:color w:val="111111"/>
          <w:sz w:val="28"/>
          <w:szCs w:val="28"/>
          <w:rtl w:val="true"/>
          <w:lang w:bidi="ar-SA"/>
        </w:rPr>
        <w:t xml:space="preserve">: </w:t>
      </w:r>
      <w:bookmarkStart w:id="68" w:name="pg14330_129572"/>
    </w:p>
    <w:p>
      <w:pPr>
        <w:pStyle w:val="BookText"/>
        <w:rPr/>
      </w:pPr>
      <w:bookmarkEnd w:id="68"/>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الاسم بالماضي والمستقبل ، نحو قام زيد ويقوم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الأسماء بعائد المذكر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الاسم بالدّائم مؤخرا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 وهما المترافعان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بالمحلّ مقدّما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خلفك زيد ،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خلفك رفعوا زيدا والمضمر بالظرف ، وهو وجه خامس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الاسم برجوع العائد عليه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أبوه قائم ، وزيد مررت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الاسم باسم مثله جامد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الاسم بما يغلب عليه أن يوصف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الاسم بمحل قد رفع غيره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حيث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الاسم بما ينوب عن رافعه في التقدير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جاريته زيد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قائمة جاريته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الاسم بنعم وبئس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الاسم بحرف الاستفهام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 وأين أخوك؟</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الاسم بما لا يكون إلّا سابقا 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زيد لأكرمتك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الاسم بالفعل المزال عن التصرّف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الاسم بما لا يظهر أنّه وصف 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إقبال وإدبار ، وعبد الله إقبالا وإدبارا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الاسم بواو منسوقة عليه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ثوب وثمنه ، تقديره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ثوب بثمنه ، فنابت الواو عن مع والباء فرفعت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الاسم بواو مستأنفة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قيامي إليك والناس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والحرّ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555338_1588784861"/>
      <w:bookmarkStart w:id="70" w:name="_Toc26"/>
      <w:bookmarkEnd w:id="69"/>
      <w:r>
        <w:rPr>
          <w:rtl w:val="true"/>
        </w:rPr>
        <w:t>باب المفاعيل</w:t>
      </w:r>
      <w:bookmarkEnd w:id="70"/>
    </w:p>
    <w:p>
      <w:pPr>
        <w:pStyle w:val="BookText"/>
        <w:rPr/>
      </w:pPr>
      <w:r>
        <w:rPr>
          <w:rFonts w:ascii="Amiri" w:hAnsi="Amiri" w:eastAsia="Amiri" w:cs="Amiri"/>
          <w:color w:val="111111"/>
          <w:sz w:val="28"/>
          <w:sz w:val="28"/>
          <w:szCs w:val="28"/>
          <w:rtl w:val="true"/>
          <w:lang w:bidi="ar-SA"/>
        </w:rPr>
        <w:t xml:space="preserve">قال ابن إياز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أبو سعيد السيرافي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 ، فزاد في المفاعيل الخمسة مفعولا آخر سماه المفعول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إياز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ضعيف جدا لأنّه يقتضي أن يسمى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 إلى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انصرفت عن خالد مفعولا عنه</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الجزولي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المفعول له منجرّا باللام إلّا مختصا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لإعظامك ،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لإعظام لك</w:t>
      </w:r>
      <w:r>
        <w:rPr>
          <w:rFonts w:eastAsia="Amiri" w:cs="Amiri" w:ascii="Amiri" w:hAnsi="Amiri"/>
          <w:color w:val="111111"/>
          <w:sz w:val="28"/>
          <w:szCs w:val="28"/>
          <w:rtl w:val="true"/>
          <w:lang w:bidi="ar-SA"/>
        </w:rPr>
        <w:t xml:space="preserve">». </w:t>
      </w:r>
      <w:bookmarkStart w:id="71" w:name="pg14330_129573"/>
    </w:p>
    <w:p>
      <w:pPr>
        <w:pStyle w:val="BookText"/>
        <w:rPr/>
      </w:pPr>
      <w:bookmarkEnd w:id="71"/>
      <w:r>
        <w:rPr>
          <w:rFonts w:ascii="Amiri" w:hAnsi="Amiri" w:eastAsia="Amiri" w:cs="Amiri"/>
          <w:color w:val="111111"/>
          <w:sz w:val="28"/>
          <w:sz w:val="28"/>
          <w:szCs w:val="28"/>
          <w:rtl w:val="true"/>
          <w:lang w:bidi="ar-SA"/>
        </w:rPr>
        <w:t xml:space="preserve">قال الشّلوبين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غير صحيح بل هو جائز لأنه لا مانع يمنع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الشّلوبين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أعرف له سلفا في هذا القول</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555340_1588784861"/>
      <w:bookmarkStart w:id="73" w:name="_Toc27"/>
      <w:bookmarkEnd w:id="72"/>
      <w:r>
        <w:rPr>
          <w:rtl w:val="true"/>
        </w:rPr>
        <w:t>باب المصدر</w:t>
      </w:r>
      <w:bookmarkEnd w:id="73"/>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ذكر ثعلب في أماليه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هذا عن هذا نوبا ،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عنه نيابة ، وهو غريب</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555342_1588784861"/>
      <w:bookmarkStart w:id="75" w:name="_Toc28"/>
      <w:bookmarkEnd w:id="74"/>
      <w:r>
        <w:rPr>
          <w:rtl w:val="true"/>
        </w:rPr>
        <w:t>باب العطف</w:t>
      </w:r>
      <w:bookmarkEnd w:id="75"/>
    </w:p>
    <w:p>
      <w:p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 ابن مالك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الابتدائية جارّة وأنّ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 ولا أعرف له في ذلك سلفا ، وفيه تكلف إضمار من غير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الأزهيّة</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حرف جرّ ، ووهّمه أبو حيان وابن هشام وغيرهما ، فقد نقل ابن مالك وابن عصفور اتفاق النحويين على خلافه ، وذهب الخوارزمي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حروف العطف ، ولا سلف له في ذلك ، نقله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عبارته في حاشية المغني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خرق ابن مالك في بعض كتبه إجماع النحويين فزعم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المنقطعة تعطف المفردات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555344_1588784861"/>
      <w:bookmarkStart w:id="77" w:name="_Toc29"/>
      <w:bookmarkEnd w:id="76"/>
      <w:r>
        <w:rPr>
          <w:rtl w:val="true"/>
        </w:rPr>
        <w:t>باب لا يجوز جعل مفسر المركب مضمرا</w:t>
      </w:r>
      <w:bookmarkEnd w:id="77"/>
    </w:p>
    <w:p>
      <w:pPr>
        <w:pStyle w:val="BookText"/>
        <w:rPr/>
      </w:pPr>
      <w:r>
        <w:rPr>
          <w:rFonts w:ascii="Amiri" w:hAnsi="Amiri" w:eastAsia="Amiri" w:cs="Amiri"/>
          <w:color w:val="111111"/>
          <w:sz w:val="28"/>
          <w:sz w:val="28"/>
          <w:szCs w:val="28"/>
          <w:rtl w:val="true"/>
          <w:lang w:bidi="ar-SA"/>
        </w:rPr>
        <w:t xml:space="preserve">في تذكرة ابن مكتوم أنّ ابن السيّد البطليوسيّ ذكر عن الأخفش شيئا لم يذكره أحد من النحويين وذلك أنّه أجاز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بهم خمسة عشرهم ، فجعل مفسّر المركب مضمرا ، وهذا من أخطأ الخطأ ، انتهى</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555346_1588784861"/>
      <w:bookmarkStart w:id="79" w:name="_Toc30"/>
      <w:bookmarkEnd w:id="78"/>
      <w:r>
        <w:rPr>
          <w:rtl w:val="true"/>
        </w:rPr>
        <w:t>باب النداء</w:t>
      </w:r>
      <w:bookmarkEnd w:id="7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ابن الخبّاز عن شيخه أنّ الهمزة للتوسط وأنّ يا للقريب ، 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خرق لإجماعهم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أجاز المازني نصب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الزجاج في معاني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يجز أحد من النحويين هذا المذهب قبله ، ولا تابعه أحد بعده ، فهذا مطّرح مرذول لمخالفته كلام العرب</w:t>
      </w:r>
      <w:r>
        <w:rPr>
          <w:rFonts w:eastAsia="Amiri" w:cs="Amiri" w:ascii="Amiri" w:hAnsi="Amiri"/>
          <w:color w:val="111111"/>
          <w:sz w:val="28"/>
          <w:szCs w:val="28"/>
          <w:rtl w:val="true"/>
          <w:lang w:bidi="ar-SA"/>
        </w:rPr>
        <w:t xml:space="preserve">». </w:t>
      </w:r>
      <w:bookmarkStart w:id="80" w:name="pg14330_129574"/>
    </w:p>
    <w:p>
      <w:pPr>
        <w:pStyle w:val="Heading3"/>
        <w:numPr>
          <w:ilvl w:val="2"/>
          <w:numId w:val="1"/>
        </w:numPr>
        <w:rPr/>
      </w:pPr>
      <w:bookmarkStart w:id="81" w:name="__RefHeading___Toc555348_1588784861"/>
      <w:bookmarkStart w:id="82" w:name="_Toc31"/>
      <w:bookmarkEnd w:id="80"/>
      <w:bookmarkEnd w:id="81"/>
      <w:r>
        <w:rPr>
          <w:rtl w:val="true"/>
        </w:rPr>
        <w:t>باب نواصب المضارع</w:t>
      </w:r>
      <w:bookmarkEnd w:id="82"/>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غريب مذاهب الكوفيين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أجازوا الفصل بينها وبين معمولها بالشرط ، وأجازوا أيضا إلغاءها وتسليط الشرط على ما كان معمولا لها لولاه ، فأجازوا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إن تزرني أزورك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وأزرك بالجزم جوابا للشرط وإلغاء أن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9"/>
      </w:r>
      <w:r>
        <w:rPr>
          <w:rFonts w:ascii="Amiri" w:hAnsi="Amiri" w:eastAsia="Amiri" w:cs="Amiri"/>
          <w:color w:val="111111"/>
          <w:sz w:val="28"/>
          <w:sz w:val="28"/>
          <w:szCs w:val="28"/>
          <w:rtl w:val="true"/>
          <w:lang w:bidi="ar-SA"/>
        </w:rPr>
        <w:t xml:space="preserve">ابن عصفور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 الزمخشري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ما تعطيه لا من نفي المستقبل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أبرح اليوم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أكّدت وشدّدت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أبرح اليوم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الذي ذهب إليه دعوى لا دليل عليها ، بل قد يكون النفي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آكد من النفي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جوابا للقسم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يقوم زيد ، والمنفيّ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جوابا له ، ونفي الفعل إذا أقسم عليه آكد منه إذا لم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وذهب أبو محمد عبد الواحد بن عبد الكريم </w:t>
      </w:r>
      <w:r>
        <w:rPr>
          <w:rStyle w:val="FootnoteAnchor"/>
          <w:rtl w:val="true"/>
        </w:rPr>
        <w:footnoteReference w:id="100"/>
      </w:r>
      <w:r>
        <w:rPr>
          <w:rFonts w:ascii="Amiri" w:hAnsi="Amiri" w:eastAsia="Amiri" w:cs="Amiri"/>
          <w:color w:val="111111"/>
          <w:sz w:val="28"/>
          <w:sz w:val="28"/>
          <w:szCs w:val="28"/>
          <w:rtl w:val="true"/>
          <w:lang w:bidi="ar-SA"/>
        </w:rPr>
        <w:t xml:space="preserve">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ما قرب ولا يمتدّ معها النفي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ويبيّن ذلك أنّ الألفاظ مشاكلة للمعاني </w:t>
      </w:r>
      <w:r>
        <w:rPr>
          <w:rStyle w:val="FootnoteAnchor"/>
          <w:rtl w:val="true"/>
        </w:rPr>
        <w:footnoteReference w:id="1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 ألف ، والألف يمتدّ معها الصوت بخلاف النون ، فطابق كلّ لفظ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عصفور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الذي ذهب إليه باطل ، بل كلّ منهما يستعمل حيث يمتدّ النفي وحيث لا يمتدّ ، فمن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إِنَّهُمْ لَنْ يُغْنُوا عَنْكَ مِنَ اللهِ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وَلَنْ تَفْعَلُوا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لَكَ أَلَّا تَجُوعَ فِيها وَلا تَعْرى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فَلَنْ أُكَلِّمَ الْيَوْمَ إِنْسِيًّا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تُكَلِّمَ النَّاسَ ثَلاثَةَ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وعبد الواحد هذا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علم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فيه هذا الذي حكاه عنه ابن عصفور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يذهب إليه أهل علم البيان ، ويختصّون به ينبغي أن لا يحكى مذهبا ، لأنّهم يبنون على خيالات هذيانيّة أو استقراءات غير كاملة ، وحين وصل كتاب التبيان هذا إلى الغرب نقضه ابن رشيد من المقيمين بتونس نقضا في كل قواعده ، ونقضه أيضا الكاتب أبو المطرّف بن عميرة ، وكان من </w:t>
      </w:r>
      <w:bookmarkStart w:id="83" w:name="pg14330_129575"/>
    </w:p>
    <w:p>
      <w:pPr>
        <w:pStyle w:val="BookText"/>
        <w:rPr/>
      </w:pPr>
      <w:bookmarkEnd w:id="83"/>
      <w:r>
        <w:rPr>
          <w:rFonts w:ascii="Amiri" w:hAnsi="Amiri" w:eastAsia="Amiri" w:cs="Amiri"/>
          <w:color w:val="111111"/>
          <w:sz w:val="28"/>
          <w:sz w:val="28"/>
          <w:szCs w:val="28"/>
          <w:rtl w:val="true"/>
          <w:lang w:bidi="ar-SA"/>
        </w:rPr>
        <w:t>البلاغة والتحقيق بالعلوم اللسانية والعقلية بحيث لا يدانيه أحد من أهل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هذا هو الكمال بن خطيب زملكا ، له شرح على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زعم القاضي أبو بكر بن الطيّب يعني الباقلّاني 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إلى الاستقبال يؤدّي إلى القول بخلق القرآن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سيقع كان القرآن مخلوقا ، وهذا هو الكفر عند قوم أو الضلال والبدعة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أجاز ابن مالك الفصل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ومعمولها أبي الفضل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القاضي أبي بكر في اللسان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والرد على القاضي أبي بكر في شرح بمعموله أو بجملة شرطية ، ولا يبطل عملها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كي فيك أرغب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كي إن تحسن أزورك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مذهب لم يتقدّم إليه ، فإنّ في المسألة مذهبين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الفصل مطلقا باقية على العمل أم لا ، وهو مذهب البصريين وهشام ومن وافقه من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 ويبطل عملها ، بل يتعيّن الرفع ، وهو مذهب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قاله ابن مالك من الجواز مع الإعمال مذهب ثالث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Style w:val="FootnoteAnchor"/>
          <w:rtl w:val="true"/>
        </w:rPr>
        <w:footnoteReference w:id="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أغرب المنقولات ما نقله بعض أصحابنا عن أبي البقاء من أنّ اللام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لام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نظير من سمّى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جئتك لتكرمني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 بل قول هذا أشبه لأنّ اللام جاءت بعد جحد لغة ، وإن كان ليس الجحد المصطلح عليه في لام الجحود ، وأمّا أن تسمّى هذه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فسهو من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نعلم خلافا في نصب الفعل جوابا للأمر إلّا ما نقل عن العلاء ابن سيابة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معلم الفراء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لا يجيز ذلك</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555350_1588784861"/>
      <w:bookmarkStart w:id="85" w:name="_Toc32"/>
      <w:bookmarkEnd w:id="84"/>
      <w:r>
        <w:rPr>
          <w:rtl w:val="true"/>
        </w:rPr>
        <w:t>باب الجوازم</w:t>
      </w:r>
      <w:bookmarkEnd w:id="8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غريب الخلاف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للنهي والدعاء ما ذهب إليه أبو القاسم السهيلي 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للنفي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الناهي يطلب نفي الفعل </w:t>
      </w:r>
    </w:p>
    <w:p>
      <w:pPr>
        <w:pStyle w:val="BookText"/>
        <w:rPr/>
      </w:pPr>
      <w:r>
        <w:rPr>
          <w:rFonts w:ascii="Amiri" w:hAnsi="Amiri" w:eastAsia="Amiri" w:cs="Amiri"/>
          <w:color w:val="111111"/>
          <w:sz w:val="28"/>
          <w:sz w:val="28"/>
          <w:szCs w:val="28"/>
          <w:rtl w:val="true"/>
          <w:lang w:bidi="ar-SA"/>
        </w:rPr>
        <w:t xml:space="preserve">وتركه ، كما يطلب الآمر وجوده ، وقد تدخل لا النافية بين الجار والمجرور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بلا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الناصب والمنصوب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أخشى أن لا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دخلت بين الجازم والمجزوم ، وهو لام الأمر ، لكنّها أضمرت كراهة اجتماع لامين في اللفظ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ظللت ، فكان الأصل إذا نهيت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 تذهب ، كما تقول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فأضمرت اللام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الذي قاله في غاية من الشذوذ ، لأنّ فيه ادّعاء إضمار لم يلفظ به قطّ ، ولأنّ فيه إضمار الجازم وهو لا يجوز إلّا في ضرورة ، ولا يصحّ تشبيهه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زاد وأخشى أن لا تقوم ، فإنّه هنا لفظ بالعامل ، وفي ذلك لم يلفظ بالعامل يوما قطّ ، فقلا يحفظ من لسانهم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نثر ولا في نظم ، فهذه كلها دعاوى لا برهان عليها ، وأيضا فقد سبق إجماع النحويين كوفيّهم وبصريّهم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معنى النهي عن الفعل وأنّ الجزم بها نفسها ، لا نلم أحدا خالف في ذلك قبل هذا الرجل ، وهذا الرجل كان شاذّ المنازع في النحو ، وإن كان غير مدفوع عن ذكاء وفطنة ومعرفة ، وإنّما سرى إليه ذلك من شيخه أبي الحسين بن الطّراوة ، فإنّه لم يأخذ علم النحو إلّا عنه ، وابن الطراوة كما علمه النحاة كثير الخلاف لما عليه النحويون ، وقد صنّف كتبا في الرّدّ على سيبويه وعلى الفارسيّ ، وعلى الزّجّاجيّ ، وردّ الناس عليه ورموه عن قوس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مذهب المازني أنّ فعلي الشرط والجزاء مبنيان ، وعنه رواية أنّ فعل الشرط معرب وفعل الجزاء مبني ، قال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مخالف لجميع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غريب ما يحكى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عبيدة معمر بن المثنّى زعم أنّها تأتي زائدة ، فتكون حرفا على هذا ، وأنشد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ascii="Amiri" w:hAnsi="Amiri" w:eastAsia="Amiri" w:cs="Amiri"/>
          <w:color w:val="111111"/>
          <w:sz w:val="28"/>
          <w:sz w:val="28"/>
          <w:szCs w:val="28"/>
          <w:rtl w:val="true"/>
          <w:lang w:bidi="ar-SA"/>
        </w:rPr>
        <w:t>حتّى إذا أسلكوهم في قتائدة</w:t>
      </w:r>
    </w:p>
    <w:p>
      <w:pPr>
        <w:pStyle w:val="BookText"/>
        <w:rPr/>
      </w:pPr>
      <w:r>
        <w:rPr>
          <w:rFonts w:ascii="Amiri" w:hAnsi="Amiri" w:eastAsia="Amiri" w:cs="Amiri"/>
          <w:color w:val="111111"/>
          <w:sz w:val="28"/>
          <w:sz w:val="28"/>
          <w:szCs w:val="28"/>
          <w:rtl w:val="true"/>
          <w:lang w:bidi="ar-SA"/>
        </w:rPr>
        <w:t>شلّا كما تطرد الجمّالة الشّردا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زادها لعدم الجواب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سلكوهم ، وأنشد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bookmarkStart w:id="86" w:name="pg14330_129577"/>
    </w:p>
    <w:p>
      <w:pPr>
        <w:pStyle w:val="BookText"/>
        <w:rPr/>
      </w:pPr>
      <w:bookmarkEnd w:id="86"/>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فإذا وذلك لا مهاه لذكره</w:t>
      </w:r>
    </w:p>
    <w:p>
      <w:pPr>
        <w:pStyle w:val="BookText"/>
        <w:rPr/>
      </w:pPr>
      <w:r>
        <w:rPr>
          <w:rFonts w:ascii="Amiri" w:hAnsi="Amiri" w:eastAsia="Amiri" w:cs="Amiri"/>
          <w:color w:val="111111"/>
          <w:sz w:val="28"/>
          <w:sz w:val="28"/>
          <w:szCs w:val="28"/>
          <w:rtl w:val="true"/>
          <w:lang w:bidi="ar-SA"/>
        </w:rPr>
        <w:t>والدّهر يعقب صالحا بفساد</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يؤوّل البيت الأول على حذف الجواب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المبتدأ لدلالة المعطوف عليه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نحن فيه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تاج الدين بن مكتوم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أبو العباس محمد بن أحمد الحلواني عرف بابن السراج له وريقات في النحو تسمّى الشجرة ، ذكر فيها في الجوازم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القوم ما خلا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ولا تكون صلته إلا الفعل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جماهير الكلام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مهمن ولم يحمل عن فصيح</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555352_1588784861"/>
      <w:bookmarkStart w:id="88" w:name="_Toc33"/>
      <w:bookmarkEnd w:id="87"/>
      <w:r>
        <w:rPr>
          <w:rtl w:val="true"/>
        </w:rPr>
        <w:t xml:space="preserve">باب </w:t>
      </w:r>
      <w:r>
        <w:rPr>
          <w:rtl w:val="true"/>
        </w:rPr>
        <w:t>(</w:t>
      </w:r>
      <w:r>
        <w:rPr>
          <w:rtl w:val="true"/>
        </w:rPr>
        <w:t>كم</w:t>
      </w:r>
      <w:r>
        <w:rPr>
          <w:rtl w:val="true"/>
        </w:rPr>
        <w:t>)</w:t>
      </w:r>
      <w:bookmarkEnd w:id="88"/>
    </w:p>
    <w:p>
      <w:pPr>
        <w:pStyle w:val="BookText"/>
        <w:rPr/>
      </w:pPr>
      <w:r>
        <w:rPr>
          <w:rFonts w:ascii="Amiri" w:hAnsi="Amiri" w:eastAsia="Amiri" w:cs="Amiri"/>
          <w:color w:val="111111"/>
          <w:sz w:val="28"/>
          <w:sz w:val="28"/>
          <w:szCs w:val="28"/>
          <w:rtl w:val="true"/>
          <w:lang w:bidi="ar-SA"/>
        </w:rPr>
        <w:t xml:space="preserve">قال الشيخ تاج الدين بن مكتوم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أجاز الزمخشري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 وجعل 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أَهْلَكْنا قَبْلَهُمْ مِنْ قَرْنٍ هُمْ أَحْسَنُ أَثاثاً وَرِءْياً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أحسن أثاثا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النصب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الشّلوبين في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عصفور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لا توصف ، وقلت لشيخنا الأستاذ أبي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قولهما معارض بقول الكشاف ، فردّ ذلك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الزمخشري غير نحويّ ، ولا يلتفتون إليه ولا إلى خلافه في النحو ، يعني المواضع التي خالف فيها النحويين وانفرد بها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محتقر لا يشتغل به ولا ينظر فيه إلّا على وجه النقص له والحطّ عليه ، وأنشدني لبعض الأندلسيين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يقول الزّمخشريّ</w:t>
      </w:r>
    </w:p>
    <w:p>
      <w:pPr>
        <w:pStyle w:val="BookText"/>
        <w:rPr/>
      </w:pPr>
      <w:r>
        <w:rPr>
          <w:rFonts w:ascii="IRNazanin" w:hAnsi="IRNazanin" w:eastAsia="IRNazanin"/>
          <w:color w:val="111111"/>
          <w:sz w:val="28"/>
          <w:sz w:val="28"/>
          <w:szCs w:val="28"/>
          <w:rtl w:val="true"/>
          <w:lang w:bidi="fa-IR"/>
        </w:rPr>
        <w:t>عبد عمرو بن قنبر</w:t>
      </w:r>
    </w:p>
    <w:p>
      <w:pPr>
        <w:pStyle w:val="BookText"/>
        <w:rPr/>
      </w:pPr>
      <w:r>
        <w:rPr>
          <w:rFonts w:ascii="Amiri" w:hAnsi="Amiri" w:eastAsia="Amiri" w:cs="Amiri"/>
          <w:color w:val="111111"/>
          <w:sz w:val="28"/>
          <w:sz w:val="28"/>
          <w:szCs w:val="28"/>
          <w:rtl w:val="true"/>
          <w:lang w:bidi="ar-SA"/>
        </w:rPr>
        <w:t>والخليل بن أحمد</w:t>
      </w:r>
    </w:p>
    <w:p>
      <w:pPr>
        <w:pStyle w:val="BookText"/>
        <w:rPr/>
      </w:pPr>
      <w:r>
        <w:rPr>
          <w:rFonts w:ascii="Amiri" w:hAnsi="Amiri" w:eastAsia="Amiri" w:cs="Amiri"/>
          <w:color w:val="111111"/>
          <w:sz w:val="28"/>
          <w:sz w:val="28"/>
          <w:szCs w:val="28"/>
          <w:rtl w:val="true"/>
          <w:lang w:bidi="ar-SA"/>
        </w:rPr>
        <w:t>وفتى عبد الأكبر</w:t>
      </w:r>
    </w:p>
    <w:p>
      <w:pPr>
        <w:pStyle w:val="BookText"/>
        <w:rPr/>
      </w:pPr>
      <w:r>
        <w:rPr>
          <w:rFonts w:ascii="Amiri" w:hAnsi="Amiri" w:eastAsia="Amiri" w:cs="Amiri"/>
          <w:color w:val="111111"/>
          <w:sz w:val="28"/>
          <w:sz w:val="28"/>
          <w:szCs w:val="28"/>
          <w:rtl w:val="true"/>
          <w:lang w:bidi="ar-SA"/>
        </w:rPr>
        <w:t>لم يزدنا زيادة</w:t>
      </w:r>
    </w:p>
    <w:p>
      <w:pPr>
        <w:pStyle w:val="BookText"/>
        <w:rPr/>
      </w:pPr>
      <w:r>
        <w:rPr>
          <w:rFonts w:ascii="Amiri" w:hAnsi="Amiri" w:eastAsia="Amiri" w:cs="Amiri"/>
          <w:color w:val="111111"/>
          <w:sz w:val="28"/>
          <w:sz w:val="28"/>
          <w:szCs w:val="28"/>
          <w:rtl w:val="true"/>
          <w:lang w:bidi="ar-SA"/>
        </w:rPr>
        <w:t>غير تبديل الأسطر</w:t>
      </w:r>
    </w:p>
    <w:p>
      <w:pPr>
        <w:pStyle w:val="BookText"/>
        <w:rPr/>
      </w:pPr>
      <w:r>
        <w:rPr>
          <w:rFonts w:ascii="Amiri" w:hAnsi="Amiri" w:eastAsia="Amiri" w:cs="Amiri"/>
          <w:color w:val="111111"/>
          <w:sz w:val="28"/>
          <w:sz w:val="28"/>
          <w:szCs w:val="28"/>
          <w:rtl w:val="true"/>
          <w:lang w:bidi="ar-SA"/>
        </w:rPr>
        <w:t>وسوى اسمه الّذي</w:t>
      </w:r>
    </w:p>
    <w:p>
      <w:pPr>
        <w:pStyle w:val="BookText"/>
        <w:rPr/>
      </w:pPr>
      <w:r>
        <w:rPr>
          <w:rFonts w:ascii="Amiri" w:hAnsi="Amiri" w:eastAsia="Amiri" w:cs="Amiri"/>
          <w:color w:val="111111"/>
          <w:sz w:val="28"/>
          <w:sz w:val="28"/>
          <w:szCs w:val="28"/>
          <w:rtl w:val="true"/>
          <w:lang w:bidi="ar-SA"/>
        </w:rPr>
        <w:t>نصف مجموعه خري</w:t>
      </w:r>
    </w:p>
    <w:p>
      <w:pPr>
        <w:pStyle w:val="Heading3"/>
        <w:numPr>
          <w:ilvl w:val="2"/>
          <w:numId w:val="1"/>
        </w:numPr>
        <w:rPr/>
      </w:pPr>
      <w:bookmarkStart w:id="89" w:name="__RefHeading___Toc555354_1588784861"/>
      <w:bookmarkStart w:id="90" w:name="_Toc34"/>
      <w:bookmarkEnd w:id="89"/>
      <w:r>
        <w:rPr>
          <w:rtl w:val="true"/>
        </w:rPr>
        <w:t>باب جمع التكسير</w:t>
      </w:r>
      <w:bookmarkEnd w:id="9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غريب ما وقع من فعلة معتل اللام وجمع على فعل ولم </w:t>
      </w:r>
      <w:bookmarkStart w:id="91" w:name="pg14330_129578"/>
    </w:p>
    <w:p>
      <w:pPr>
        <w:pStyle w:val="BookText"/>
        <w:rPr/>
      </w:pPr>
      <w:bookmarkEnd w:id="91"/>
      <w:r>
        <w:rPr>
          <w:rFonts w:ascii="Amiri" w:hAnsi="Amiri" w:eastAsia="Amiri" w:cs="Amiri"/>
          <w:color w:val="111111"/>
          <w:sz w:val="28"/>
          <w:sz w:val="28"/>
          <w:szCs w:val="28"/>
          <w:rtl w:val="true"/>
          <w:lang w:bidi="ar-SA"/>
        </w:rPr>
        <w:t xml:space="preserve">يذكره النحويون وإنّما وجدته أنا في أشعار العرب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شهوة وشهى ، قالت امرأة من بني نصر بن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ascii="Amiri" w:hAnsi="Amiri" w:eastAsia="Amiri" w:cs="Amiri"/>
          <w:color w:val="111111"/>
          <w:sz w:val="28"/>
          <w:sz w:val="28"/>
          <w:szCs w:val="28"/>
          <w:rtl w:val="true"/>
          <w:lang w:bidi="ar-SA"/>
        </w:rPr>
        <w:t>فلولا الشّهى والله كنت جديرة</w:t>
      </w:r>
    </w:p>
    <w:p>
      <w:pPr>
        <w:pStyle w:val="BookText"/>
        <w:rPr/>
      </w:pPr>
      <w:r>
        <w:rPr>
          <w:rFonts w:ascii="Amiri" w:hAnsi="Amiri" w:eastAsia="Amiri" w:cs="Amiri"/>
          <w:color w:val="111111"/>
          <w:sz w:val="28"/>
          <w:sz w:val="28"/>
          <w:szCs w:val="28"/>
          <w:rtl w:val="true"/>
          <w:lang w:bidi="ar-SA"/>
        </w:rPr>
        <w:t>بأن أترك اللّذّات في كلّ مشهد</w:t>
      </w:r>
    </w:p>
    <w:p>
      <w:pPr>
        <w:pStyle w:val="BookText"/>
        <w:rPr/>
      </w:pPr>
      <w:r>
        <w:rPr>
          <w:rFonts w:ascii="Amiri" w:hAnsi="Amiri" w:eastAsia="Amiri" w:cs="Amiri"/>
          <w:color w:val="111111"/>
          <w:sz w:val="28"/>
          <w:sz w:val="28"/>
          <w:szCs w:val="28"/>
          <w:rtl w:val="true"/>
          <w:lang w:bidi="ar-SA"/>
        </w:rPr>
        <w:t>وحقّ لعمري أنّه غاية الرّدى</w:t>
      </w:r>
    </w:p>
    <w:p>
      <w:pPr>
        <w:pStyle w:val="BookText"/>
        <w:rPr/>
      </w:pPr>
      <w:r>
        <w:rPr>
          <w:rFonts w:ascii="Amiri" w:hAnsi="Amiri" w:eastAsia="Amiri" w:cs="Amiri"/>
          <w:color w:val="111111"/>
          <w:sz w:val="28"/>
          <w:sz w:val="28"/>
          <w:szCs w:val="28"/>
          <w:rtl w:val="true"/>
          <w:lang w:bidi="ar-SA"/>
        </w:rPr>
        <w:t>وليس شهى لذّاتنا بمخلّد</w:t>
      </w:r>
    </w:p>
    <w:p>
      <w:pPr>
        <w:pStyle w:val="Heading3"/>
        <w:numPr>
          <w:ilvl w:val="2"/>
          <w:numId w:val="1"/>
        </w:numPr>
        <w:rPr/>
      </w:pPr>
      <w:bookmarkStart w:id="92" w:name="__RefHeading___Toc555356_1588784861"/>
      <w:bookmarkStart w:id="93" w:name="_Toc35"/>
      <w:bookmarkEnd w:id="92"/>
      <w:r>
        <w:rPr>
          <w:rtl w:val="true"/>
        </w:rPr>
        <w:t>باب التصغير</w:t>
      </w:r>
      <w:bookmarkEnd w:id="93"/>
    </w:p>
    <w:p>
      <w:pPr>
        <w:pStyle w:val="BookText"/>
        <w:rPr/>
      </w:pPr>
      <w:r>
        <w:rPr>
          <w:rFonts w:ascii="Amiri" w:hAnsi="Amiri" w:eastAsia="Amiri" w:cs="Amiri"/>
          <w:color w:val="111111"/>
          <w:sz w:val="28"/>
          <w:sz w:val="28"/>
          <w:szCs w:val="28"/>
          <w:rtl w:val="true"/>
          <w:lang w:bidi="ar-SA"/>
        </w:rPr>
        <w:t xml:space="preserve">قال ابن مكتوم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نقلت من خطّ أبي الحسين أحمد بن محمد ابن أحمد بن صدقة التنوخي المعروف بالخلب </w:t>
      </w:r>
      <w:r>
        <w:rPr>
          <w:rStyle w:val="FootnoteAnchor"/>
          <w:rtl w:val="true"/>
        </w:rPr>
        <w:footnoteReference w:id="107"/>
      </w:r>
      <w:r>
        <w:rPr>
          <w:rFonts w:ascii="Amiri" w:hAnsi="Amiri" w:eastAsia="Amiri" w:cs="Amiri"/>
          <w:color w:val="111111"/>
          <w:sz w:val="28"/>
          <w:sz w:val="28"/>
          <w:szCs w:val="28"/>
          <w:rtl w:val="true"/>
          <w:lang w:bidi="ar-SA"/>
        </w:rPr>
        <w:t xml:space="preserve">تلميذ ابن خالويه ممّا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النحويون على فتح اللام 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الأخفش ، فإنّه أجاز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555358_1588784861"/>
      <w:bookmarkStart w:id="95" w:name="_Toc36"/>
      <w:bookmarkEnd w:id="94"/>
      <w:r>
        <w:rPr>
          <w:rtl w:val="true"/>
        </w:rPr>
        <w:t>باب النسب</w:t>
      </w:r>
      <w:bookmarkEnd w:id="95"/>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أعلم خلافا في وجوب فتح العين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 ودئل وإبل عند النسب إلّا ما ذكره طاهر القزويني في مقدمة له من أنّ ذلك على جهة الجواز وأنّه يجوز فيه الوجهان</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الفراء وأبو عبد الرحمن اليزيدي ومحمد بن سعدان إلى أنّ كلّا بمنزلة سوف ، وهذا مذهب غريب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بعون الله الفنّ السادس وهو التّبر الذائب في الأفراد والغرائب ، وصلّى الله على سيدنا محمد وعلى آله وصحبه وسلم ، ويتلوه الفن السابع من الأشباه والنظائر وهو فنّ المناظرات والمجالسات والمذاكرات والمراجعات والمحاورات والفتاوى والواقعات والمكاتبات والمراسلات للحافظ السيوطي تغمّده الله برحمته</w:t>
      </w:r>
      <w:r>
        <w:rPr>
          <w:rFonts w:eastAsia="Amiri" w:cs="Amiri" w:ascii="Amiri" w:hAnsi="Amiri"/>
          <w:color w:val="111111"/>
          <w:sz w:val="28"/>
          <w:szCs w:val="28"/>
          <w:rtl w:val="true"/>
          <w:lang w:bidi="ar-SA"/>
        </w:rPr>
        <w:t xml:space="preserve">. </w:t>
      </w:r>
      <w:bookmarkStart w:id="96" w:name="pg14330_129579"/>
    </w:p>
    <w:p>
      <w:pPr>
        <w:pStyle w:val="BookText"/>
        <w:rPr/>
      </w:pPr>
      <w:bookmarkEnd w:id="9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جلّ عن المعارضة والمناظرة ، والصّلاة والسّلام على نبيّه محمد المبعوث بالحجج الدّامغة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الفنّ السابع من الأشباه والنظائر وهو </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555360_1588784861"/>
      <w:bookmarkStart w:id="98" w:name="_Toc37"/>
      <w:bookmarkEnd w:id="97"/>
      <w:r>
        <w:rPr>
          <w:rtl w:val="true"/>
        </w:rPr>
        <w:t>فنّ المناظرات والمجالسات والمذاكرات والمراجعات والمحاورات</w:t>
      </w:r>
      <w:bookmarkEnd w:id="98"/>
    </w:p>
    <w:p>
      <w:pPr>
        <w:pStyle w:val="Heading3"/>
        <w:numPr>
          <w:ilvl w:val="2"/>
          <w:numId w:val="1"/>
        </w:numPr>
        <w:rPr/>
      </w:pPr>
      <w:bookmarkStart w:id="99" w:name="__RefHeading___Toc555362_1588784861"/>
      <w:bookmarkStart w:id="100" w:name="_Toc38"/>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والفتاوى والواقعات والمكاتبات والمراسلات</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555364_1588784861"/>
      <w:bookmarkStart w:id="102" w:name="_Toc39"/>
      <w:bookmarkEnd w:id="101"/>
      <w:r>
        <w:rPr>
          <w:rtl w:val="true"/>
        </w:rPr>
        <w:t>مناظرة سيبويه والكسائي في المسألة الزّنبوريّة</w:t>
      </w:r>
      <w:bookmarkEnd w:id="10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الزّجّاجي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علي بن سليمان الأخفش النحوي ، حدثنا أبو العباس أحمد بن يحيى ثعلب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سيبويه على البرامكة ، فعزم يحيى على الجمع بينه وبين الكسائي فجعل لذلك يوما ، فلمّا حضر تقدّمت والأحمر فدخلنا ، فإذا بمثال في صدر المجلس فقعد عليه يحيى ومعه إلى جانب المثال جعفر والفضل ومن حضر بحضورهم ، وحضر سيبويه ، فسأله الأحمر عن مسألة فأجابه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 ثم سأله عن ثانية فأجابه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 ثم سأله عن ثالثة فأجابه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 فقال له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سوء أدب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الرجل حدّة وعجلة ، ولكن ما تقول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أبون ومررت بأبين؟ كيف تقول على مثال ذلك من وأيت وأويت؟ فقدّر فأخطأ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النظر ، فقدر فأخطأ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النظر ، ثلاث مرات يجيب ولا يصيب ، فلمّا كثر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أكلّمكما أو يحضر صاحبكما حتى أناظره ، فحضر الكسائي فأقبل على سيبويه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أو أسألك؟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تسألني أنت ، فأقبل عليه الكسائي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أظنّ أنّ العقرب أشدّ لسعة من الزّنبور فإذا هو هي أو فإذا هو إيّاها؟ فقال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هي ، ولا يجوز النصب ، فقال له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لحنت ، ثم سأله عن مسائل من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فإذا عبد الله القائم والقائم ، فقال سيبويه في ذلك كله بالرفع دون النصب ، وقال له </w:t>
      </w:r>
      <w:bookmarkStart w:id="103" w:name="pg14330_129580"/>
    </w:p>
    <w:p>
      <w:pPr>
        <w:pStyle w:val="BookText"/>
        <w:rPr/>
      </w:pPr>
      <w:bookmarkEnd w:id="103"/>
      <w:r>
        <w:rPr>
          <w:rFonts w:ascii="Amiri" w:hAnsi="Amiri" w:eastAsia="Amiri" w:cs="Amiri"/>
          <w:color w:val="111111"/>
          <w:sz w:val="28"/>
          <w:sz w:val="28"/>
          <w:szCs w:val="28"/>
          <w:rtl w:val="true"/>
          <w:lang w:bidi="ar-SA"/>
        </w:rPr>
        <w:t xml:space="preserve">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كلام العرب ، العرب ترفع ذلك كله وتنصبه ، فدفع سيبويه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اختلفتما وأنتما رئيسا بلديكما فمن ذا يحكم بينكما؟ فقال له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العرب ببابك ، قد اجتمعت من كل أوب ، ووفدت عليك من كل صقع ، وهم فصحاء الناس ، وقد فنع بهم المصرين ، وسمع أهل الكوفة وأهل البصرة منهم ، فيحضرون ويسألون ، فقال يحيى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أنصفت ، وأمر بإحضارهم ، فدخلوا وفيهم أبو فقعس وأبو زياد وأبو الجرّاح </w:t>
      </w:r>
      <w:r>
        <w:rPr>
          <w:rStyle w:val="FootnoteAnchor"/>
          <w:rtl w:val="true"/>
        </w:rPr>
        <w:footnoteReference w:id="110"/>
      </w:r>
      <w:r>
        <w:rPr>
          <w:rFonts w:ascii="IRNazanin" w:hAnsi="IRNazanin" w:eastAsia="IRNazanin"/>
          <w:color w:val="111111"/>
          <w:sz w:val="28"/>
          <w:sz w:val="28"/>
          <w:szCs w:val="28"/>
          <w:rtl w:val="true"/>
          <w:lang w:bidi="fa-IR"/>
        </w:rPr>
        <w:t xml:space="preserve">وأبو ثروان </w:t>
      </w:r>
      <w:r>
        <w:rPr>
          <w:rStyle w:val="FootnoteAnchor"/>
          <w:rtl w:val="true"/>
        </w:rPr>
        <w:footnoteReference w:id="111"/>
      </w:r>
      <w:r>
        <w:rPr>
          <w:rFonts w:ascii="Amiri" w:hAnsi="Amiri" w:eastAsia="Amiri" w:cs="Amiri"/>
          <w:color w:val="111111"/>
          <w:sz w:val="28"/>
          <w:sz w:val="28"/>
          <w:szCs w:val="28"/>
          <w:rtl w:val="true"/>
          <w:lang w:bidi="ar-SA"/>
        </w:rPr>
        <w:t xml:space="preserve">، فسئلوا عن المسائل التي جرت بين الكسائي وسيبويه فتابعوا الكسائي وقالوا بقوله ، فأقبل يحيى على سيبويه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تسمع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فاستكان سيبويه ، وأقبل الكسائي على يحيى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الوزير ، إنّه قد وفد إليك من بلده مؤقّلا ، فإذا رأيت أن لا تردّه خائبا ، فأمر له بعشرة آلاف درهم ، فخرج وصيّر وجهه إلى فارس وأقام هناك ولم يعد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لي شيخنا أبو اليمن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سيبويه إنّما قال ذلك لأنّ المعاني لا تنصب المفاعيل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السخاوي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أسمع في هذه المسألة أحسن من قول الكندي ولا أبلغ</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555366_1588784861"/>
      <w:bookmarkStart w:id="105" w:name="_Toc40"/>
      <w:bookmarkEnd w:id="104"/>
      <w:r>
        <w:rPr>
          <w:rtl w:val="true"/>
        </w:rPr>
        <w:t>مجلس الخليل مع سيبويه</w:t>
      </w:r>
      <w:bookmarkEnd w:id="105"/>
    </w:p>
    <w:p>
      <w:pPr>
        <w:pStyle w:val="BookText"/>
        <w:rPr/>
      </w:pP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حيان في تذكرته ، وأظنه أخذه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مجالس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الخليل بن أحمد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لَنَنْزِعَنَّ مِنْ كُلِّ شِيعَةٍ أَيُّهُمْ أَشَدُّ عَلَى الرَّحْمنِ عِتِيًّا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الحكاية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كلّ شيعة الذي يقال له هو أشدّ عتيّا ، فقال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 وألزمه أن 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 الفاسق الخبيث بالرفع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الذي يقال له هو الفاسق الخبيث ، وهذا لا يجيزه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يونس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ملغى وأيّ مرفوع بالابتداء ، وأشدّ خبره كما يقال قد علمت أيّهم عندك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غلط ، لأنه لا يجوز أن يلغى إلّا أفعال الشك واليقين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وعلمت وبابهما</w:t>
      </w:r>
      <w:r>
        <w:rPr>
          <w:rFonts w:eastAsia="Amiri" w:cs="Amiri" w:ascii="Amiri" w:hAnsi="Amiri"/>
          <w:color w:val="111111"/>
          <w:sz w:val="28"/>
          <w:szCs w:val="28"/>
          <w:rtl w:val="true"/>
          <w:lang w:bidi="ar-SA"/>
        </w:rPr>
        <w:t xml:space="preserve">. </w:t>
      </w:r>
      <w:bookmarkStart w:id="106" w:name="pg14330_129581"/>
    </w:p>
    <w:p>
      <w:pPr>
        <w:pStyle w:val="BookText"/>
        <w:rPr/>
      </w:pPr>
      <w:bookmarkEnd w:id="106"/>
      <w:r>
        <w:rPr>
          <w:rFonts w:ascii="IRNazanin" w:hAnsi="IRNazanin" w:eastAsia="IRNazanin"/>
          <w:color w:val="111111"/>
          <w:sz w:val="28"/>
          <w:sz w:val="28"/>
          <w:szCs w:val="28"/>
          <w:rtl w:val="true"/>
          <w:lang w:bidi="fa-IR"/>
        </w:rPr>
        <w:t xml:space="preserve">وقال الفراء </w:t>
      </w:r>
      <w:r>
        <w:rPr>
          <w:rStyle w:val="FootnoteAnchor"/>
          <w:rtl w:val="true"/>
        </w:rPr>
        <w:footnoteReference w:id="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لَنَنْزِعَنَّ مِنْ كُلِّ شِيعَةٍ أَيُّهُمْ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لننزعنّ بالنداء ، فننادي أيّهم أشدّ على الرّحمن عتيّا ، وله فيه قول آخر وهو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الفعل واقعا على موضع من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من كلّ طعام ونلت من كلّ خير ، ثم تقدر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ننظر أيّهم أشدّ على الرحمن عتيّا ، وله فيه قول ثالث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لننزعنّ من الذين تشايعوا ينظرون بالتشايع أيّهم أشدّ على الرحمن عتيّا ، فتكون أيّ في صلة التشايع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 هذه الأقاويل قول سيبويه والقول الآخر من أقوال الفراء ، ففي الآية ستة أقوال ، ثلاثة للبصريين وثلاثة للكوفيين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هاهنا بتأويل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في موضع نصب بوقوع الفعل عليه ، ولكنه بني على الضم ، لأنه وصل بغير ما وصل به الذي وأخواته ، لأنه وصل باسم واحد ، ولو وصل بجملة لأعرب ، فأشدّ خبر ابتداء مضمر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أشد وعتيّا منصوب على التمييز ، ولو أظهر المبتدأ لنصب أيّ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لننزعنّ من كلّ شيعة أيّهم هو أشدّ</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555368_1588784861"/>
      <w:bookmarkStart w:id="108" w:name="_Toc41"/>
      <w:bookmarkEnd w:id="107"/>
      <w:r>
        <w:rPr>
          <w:rtl w:val="true"/>
        </w:rPr>
        <w:t>مجلس أبي إسحاق الزّجّاج مع جماعته</w:t>
      </w:r>
      <w:bookmarkEnd w:id="108"/>
    </w:p>
    <w:p>
      <w:pPr>
        <w:pStyle w:val="BookText"/>
        <w:rPr/>
      </w:pP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المهوأنّ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 وأظنه تأليف تلميذه أبي القاسم الزّجّاجي ، فإنّه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إسحاق يوما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تصغّرون المهوأنّ في قول رؤبة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Amiri" w:hAnsi="Amiri" w:eastAsia="Amiri" w:cs="Amiri"/>
          <w:color w:val="111111"/>
          <w:sz w:val="28"/>
          <w:sz w:val="28"/>
          <w:szCs w:val="28"/>
          <w:rtl w:val="true"/>
          <w:lang w:bidi="ar-SA"/>
        </w:rPr>
        <w:t>قد طرقت سلمى بليل هاجعا</w:t>
      </w:r>
    </w:p>
    <w:p>
      <w:pPr>
        <w:pStyle w:val="BookText"/>
        <w:rPr/>
      </w:pPr>
      <w:r>
        <w:rPr>
          <w:rFonts w:ascii="Amiri" w:hAnsi="Amiri" w:eastAsia="Amiri" w:cs="Amiri"/>
          <w:color w:val="111111"/>
          <w:sz w:val="28"/>
          <w:sz w:val="28"/>
          <w:szCs w:val="28"/>
          <w:rtl w:val="true"/>
          <w:lang w:bidi="ar-SA"/>
        </w:rPr>
        <w:t>يطوي إليها مهوأنّا واسعا</w:t>
      </w:r>
    </w:p>
    <w:p>
      <w:pPr>
        <w:pStyle w:val="BookText"/>
        <w:rPr/>
      </w:pPr>
      <w:r>
        <w:rPr>
          <w:rFonts w:ascii="IRNazanin" w:hAnsi="IRNazanin" w:eastAsia="IRNazanin"/>
          <w:color w:val="111111"/>
          <w:sz w:val="28"/>
          <w:sz w:val="28"/>
          <w:szCs w:val="28"/>
          <w:rtl w:val="true"/>
          <w:lang w:bidi="fa-IR"/>
        </w:rPr>
        <w:t>فأرقت بالحلم ولعا والعا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من الأرض البعيد ، والولع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 فخضنا في تصغيره فلم يرض ما جئنا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مهيّن ، وقياس ذلك أنّ الاسم على ستة أحرف ، وكلّ اسم جاوز أربعة أحرف ليس رابعه حرف مدّ ولين فقياسه أن يردّ إلى أربعة أحرف في التصغير ، كما قالوا في 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سفرج وفي 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فريزد ، وكذلك ما أشبهه ، فوقعت ياء التصغير في مهوأنّ ثالثة ساكنة وبعدها واو فوجب قلب الواو يأء وإدغام الأولى فيها ، فصارت بعد الهاء ياء شديدة وبعدها ثلاثة أحرف همزة </w:t>
      </w:r>
      <w:bookmarkStart w:id="109" w:name="pg14330_129582"/>
    </w:p>
    <w:p>
      <w:pPr>
        <w:pStyle w:val="BookText"/>
        <w:rPr/>
      </w:pPr>
      <w:bookmarkEnd w:id="109"/>
      <w:r>
        <w:rPr>
          <w:rFonts w:ascii="Amiri" w:hAnsi="Amiri" w:eastAsia="Amiri" w:cs="Amiri"/>
          <w:color w:val="111111"/>
          <w:sz w:val="28"/>
          <w:sz w:val="28"/>
          <w:szCs w:val="28"/>
          <w:rtl w:val="true"/>
          <w:lang w:bidi="ar-SA"/>
        </w:rPr>
        <w:t xml:space="preserve">ونونان ، فلو حذفت النون بطّل معنى الاسم واختلّ ، فحذفت الهمزة وإحدى النونين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مهيّن كما ترى ، وإن شئت مهيون ، فأظهرت الواو لأنها متحركة في الاسم قبل التصغير ، وتقول في جمعه مهاون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عندي فيه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هويّن كما قيل في تصغير مقشعرّ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قشيعر ، وفي مطمئنّ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طميئن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القياس</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555370_1588784861"/>
      <w:bookmarkStart w:id="111" w:name="_Toc42"/>
      <w:bookmarkEnd w:id="110"/>
      <w:r>
        <w:rPr>
          <w:rtl w:val="true"/>
        </w:rPr>
        <w:t>مناظرة بين الكسائي واليزيدي</w:t>
      </w:r>
      <w:bookmarkEnd w:id="111"/>
    </w:p>
    <w:p>
      <w:pPr>
        <w:pStyle w:val="BookText"/>
        <w:rPr/>
      </w:pP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إلى البحرين وإلى الحصنين</w:t>
      </w:r>
    </w:p>
    <w:p>
      <w:pPr>
        <w:pStyle w:val="BookText"/>
        <w:rPr/>
      </w:pPr>
      <w:r>
        <w:rPr>
          <w:rFonts w:ascii="Amiri" w:hAnsi="Amiri" w:eastAsia="Amiri" w:cs="Amiri"/>
          <w:color w:val="111111"/>
          <w:sz w:val="28"/>
          <w:sz w:val="28"/>
          <w:szCs w:val="28"/>
          <w:rtl w:val="true"/>
          <w:lang w:bidi="ar-SA"/>
        </w:rPr>
        <w:t xml:space="preserve">قال غازي بن محمد بن علي بن أحمد بن الحسن الأسدي الواسطي </w:t>
      </w:r>
      <w:r>
        <w:rPr>
          <w:rStyle w:val="FootnoteAnchor"/>
          <w:rtl w:val="true"/>
        </w:rPr>
        <w:footnoteReference w:id="117"/>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خط عبيد الله بن العباس بن الفرات ما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عمي أبو الحسن محمد بن العباس بن الفرات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العباس بن أحمد بن الفرات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العباس اليزيدي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عبيد الله بن محمد بن أبي محمد اليزيدي عمي يحدّث عن أحمد بن محمد بن أبي محمد أخيه 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بن أبي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المهديّ قبل أن يستخلف بأربعة أشهر ، وكان الكسائي معنا ، فذكره المهدي العربية وعنده شيبة بن الوليد العبسي ، 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إلى اليزيدي والكسائي ، وأنا يومئذ مع يزيد بن المنصور خال المهدي ، والكسائي مع الحسن الحاجب ، فجاءنا الرسول فجئت أنا وإذا الكسائي على الباب قد سبقني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أعوذ بالله من شرّك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تؤتى من قبلي حتى أوتى من قبلك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عليه 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نسبوا إلى البحرين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بحرانيّ ونسبوا إلى الحصنين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حصني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حصنانيّ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 إنّهم لو نسبوا إلى البحرين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بحريّ لم يعرف إلى البحرين نسبوه أم إلى البحر؟ ولمّا جاؤوا إلى الحصنين لم يكن موضع آخر ينسب إليه غير الحصنين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الكسائي يقول لعمر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سألني الأمير لأخبرته فيها بعلّة هي أحسن من هذه ، فقال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 إنّ هذا يزعم أنّك لو سألته لأجاب أحسن ممّا أجبت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سألته ، فقال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لمّا نسبوا إلى الحصنين كانت فيه نونان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حصنيّ اجتزاء </w:t>
      </w:r>
    </w:p>
    <w:p>
      <w:pPr>
        <w:pStyle w:val="BookText"/>
        <w:rPr/>
      </w:pPr>
      <w:r>
        <w:rPr>
          <w:rFonts w:ascii="Amiri" w:hAnsi="Amiri" w:eastAsia="Amiri" w:cs="Amiri"/>
          <w:color w:val="111111"/>
          <w:sz w:val="28"/>
          <w:sz w:val="28"/>
          <w:szCs w:val="28"/>
          <w:rtl w:val="true"/>
          <w:lang w:bidi="ar-SA"/>
        </w:rPr>
        <w:t xml:space="preserve">بإحدى النونين من الأخرى ، ولم يكن في البحرين إلّا نون واحدة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 كيف ينسب رجلا من بني جنّان؟ يلزمه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 لأنّ في جنّان نونين ، فإن قال ذاك فقد سوّى بينه وبين المنسوب إلى الجنّ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فتناظرا ، فتناظرنا في مسائل حفظ قولي وقوله إلى أن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خير القوم وأفضلهم أو خيرهم بتّة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فأطال الفكر لا يجيب بشيء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 لأن يجيب فيخطئ فيتعلم أحسن من هذه الإطالة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خير القوم وأفضلهم أو خيرهم بتّة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 ما رضي أن يلحن حتى لحن وأحال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لرفعه قبل أن يأتي لإنّ باسم ونصبه بعد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شيبة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بأو ، بل فرفع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غير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أخطأا جميعا أيّها الأمير ، لو أراد بأو بل لرفع زيدا لأنه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خيرهم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كسائي لقد دخلت عليّ مع مسلمة </w:t>
      </w:r>
      <w:r>
        <w:rPr>
          <w:rStyle w:val="FootnoteAnchor"/>
          <w:rtl w:val="true"/>
        </w:rPr>
        <w:footnoteReference w:id="118"/>
      </w:r>
      <w:r>
        <w:rPr>
          <w:rFonts w:ascii="Amiri" w:hAnsi="Amiri" w:eastAsia="Amiri" w:cs="Amiri"/>
          <w:color w:val="111111"/>
          <w:sz w:val="28"/>
          <w:sz w:val="28"/>
          <w:szCs w:val="28"/>
          <w:rtl w:val="true"/>
          <w:lang w:bidi="ar-SA"/>
        </w:rPr>
        <w:t xml:space="preserve">النحوي وغيره فما رأيت كما أصابك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عالمان ، ولا يقضي بينهما إلّا أعرابيّ فصيح تلقى عليه المسائل التي اختلفا فيها فيجيب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فصيح من فصحاء الأعراب ، 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أن يأتي الأعرابي أطرقت ، وكان المهدي محبّا لأخواله ومنصور بن يزيد حاضر ، فقلت أصلح الله الأمير ، كيف ينشد هذا البيت الذي جاء في هذه القصيدة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السّائلي لأخبره</w:t>
      </w:r>
    </w:p>
    <w:p>
      <w:pPr>
        <w:pStyle w:val="BookText"/>
        <w:rPr/>
      </w:pPr>
      <w:r>
        <w:rPr>
          <w:rFonts w:ascii="Amiri" w:hAnsi="Amiri" w:eastAsia="Amiri" w:cs="Amiri"/>
          <w:color w:val="111111"/>
          <w:sz w:val="28"/>
          <w:sz w:val="28"/>
          <w:szCs w:val="28"/>
          <w:rtl w:val="true"/>
          <w:lang w:bidi="ar-SA"/>
        </w:rPr>
        <w:t>عمّن بصنعاء من ذوي الحسب</w:t>
      </w:r>
    </w:p>
    <w:p>
      <w:pPr>
        <w:pStyle w:val="BookText"/>
        <w:rPr/>
      </w:pPr>
      <w:r>
        <w:rPr>
          <w:rFonts w:ascii="Amiri" w:hAnsi="Amiri" w:eastAsia="Amiri" w:cs="Amiri"/>
          <w:color w:val="111111"/>
          <w:sz w:val="28"/>
          <w:sz w:val="28"/>
          <w:szCs w:val="28"/>
          <w:rtl w:val="true"/>
          <w:lang w:bidi="ar-SA"/>
        </w:rPr>
        <w:t>حمير ساداتها تقرّ لها</w:t>
      </w:r>
    </w:p>
    <w:p>
      <w:pPr>
        <w:pStyle w:val="BookText"/>
        <w:rPr/>
      </w:pPr>
      <w:r>
        <w:rPr>
          <w:rFonts w:ascii="IRNazanin" w:hAnsi="IRNazanin" w:eastAsia="IRNazanin"/>
          <w:color w:val="111111"/>
          <w:sz w:val="28"/>
          <w:sz w:val="28"/>
          <w:szCs w:val="28"/>
          <w:rtl w:val="true"/>
          <w:lang w:bidi="fa-IR"/>
        </w:rPr>
        <w:t>بالفضل طرّا جحاجح العرب</w:t>
      </w:r>
    </w:p>
    <w:p>
      <w:pPr>
        <w:pStyle w:val="BookText"/>
        <w:rPr/>
      </w:pPr>
      <w:r>
        <w:rPr>
          <w:rFonts w:ascii="Amiri" w:hAnsi="Amiri" w:eastAsia="Amiri" w:cs="Amiri"/>
          <w:color w:val="111111"/>
          <w:sz w:val="28"/>
          <w:sz w:val="28"/>
          <w:szCs w:val="28"/>
          <w:rtl w:val="true"/>
          <w:lang w:bidi="ar-SA"/>
        </w:rPr>
        <w:t>فإنّ من خيرهم وأكرمهم</w:t>
      </w:r>
    </w:p>
    <w:p>
      <w:pPr>
        <w:pStyle w:val="BookText"/>
        <w:rPr/>
      </w:pPr>
      <w:r>
        <w:rPr>
          <w:rFonts w:ascii="Amiri" w:hAnsi="Amiri" w:eastAsia="Amiri" w:cs="Amiri"/>
          <w:color w:val="111111"/>
          <w:sz w:val="28"/>
          <w:sz w:val="28"/>
          <w:szCs w:val="28"/>
          <w:rtl w:val="true"/>
          <w:lang w:bidi="ar-SA"/>
        </w:rPr>
        <w:t>أو خيرهم بتّة أبو كرب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تنشد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خيرهم بتّة أبو كرب على معنى 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قالها الساعة ، أصلح الله الأمير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المهدي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لتجيد له وما تدري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اطّلع الأعرابي الذي بعث إليه ، فألقيت عليه المسائل وكانت ست مسائل فأجاب فيها بقولي ، فاستفزعني السرور حتى ضربت بقلنسوتي الأرض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شيبة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يتكنّى باسمك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أراد بذلك مكروها ، </w:t>
      </w:r>
      <w:bookmarkStart w:id="112" w:name="pg14330_129584"/>
    </w:p>
    <w:p>
      <w:pPr>
        <w:pStyle w:val="BookText"/>
        <w:rPr/>
      </w:pPr>
      <w:bookmarkEnd w:id="112"/>
      <w:r>
        <w:rPr>
          <w:rFonts w:ascii="Amiri" w:hAnsi="Amiri" w:eastAsia="Amiri" w:cs="Amiri"/>
          <w:color w:val="111111"/>
          <w:sz w:val="28"/>
          <w:sz w:val="28"/>
          <w:szCs w:val="28"/>
          <w:rtl w:val="true"/>
          <w:lang w:bidi="ar-SA"/>
        </w:rPr>
        <w:t xml:space="preserve">ولكنّه فعل ما فعل بالظفر ، ولقد لعمري ظفر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أنطقك أيها الأمير بما أنت أهله وأنطق غيرك بما هو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خرجنا قال لي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تخطّئني بين يدي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لتعلمنّ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قلت وأرجو أن تجد غبّها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أصبح حتى كتبت رقاعا عدّة ، فلم أدع ديوانا إلّا دسّيت إليه رقعة فيها أبيات قلتها فيه ، وأصبح الناس ينشدونها وهي </w:t>
      </w:r>
      <w:r>
        <w:rPr>
          <w:rStyle w:val="FootnoteAnchor"/>
          <w:rtl w:val="true"/>
        </w:rPr>
        <w:footnoteReference w:id="1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 بجدّ ولا يضرّك نوك</w:t>
      </w:r>
    </w:p>
    <w:p>
      <w:pPr>
        <w:pStyle w:val="BookText"/>
        <w:rPr/>
      </w:pPr>
      <w:r>
        <w:rPr>
          <w:rFonts w:ascii="Amiri" w:hAnsi="Amiri" w:eastAsia="Amiri" w:cs="Amiri"/>
          <w:color w:val="111111"/>
          <w:sz w:val="28"/>
          <w:sz w:val="28"/>
          <w:szCs w:val="28"/>
          <w:rtl w:val="true"/>
          <w:lang w:bidi="ar-SA"/>
        </w:rPr>
        <w:t>إنّما عيش من ترى بالجدود</w:t>
      </w:r>
    </w:p>
    <w:p>
      <w:pPr>
        <w:pStyle w:val="BookText"/>
        <w:rPr/>
      </w:pPr>
      <w:r>
        <w:rPr>
          <w:rFonts w:ascii="Amiri" w:hAnsi="Amiri" w:eastAsia="Amiri" w:cs="Amiri"/>
          <w:color w:val="111111"/>
          <w:sz w:val="28"/>
          <w:sz w:val="28"/>
          <w:szCs w:val="28"/>
          <w:rtl w:val="true"/>
          <w:lang w:bidi="ar-SA"/>
        </w:rPr>
        <w:t>عش بجدّ وكن هبنّقة القي</w:t>
      </w:r>
    </w:p>
    <w:p>
      <w:pPr>
        <w:pStyle w:val="BookText"/>
        <w:rPr/>
      </w:pPr>
      <w:r>
        <w:rPr>
          <w:rFonts w:ascii="Amiri" w:hAnsi="Amiri" w:eastAsia="Amiri" w:cs="Amiri"/>
          <w:color w:val="111111"/>
          <w:sz w:val="28"/>
          <w:sz w:val="28"/>
          <w:szCs w:val="28"/>
          <w:rtl w:val="true"/>
          <w:lang w:bidi="ar-SA"/>
        </w:rPr>
        <w:t>سيّ نوكا أو شيبة بن الوليد</w:t>
      </w:r>
    </w:p>
    <w:p>
      <w:pPr>
        <w:pStyle w:val="BookText"/>
        <w:rPr/>
      </w:pPr>
      <w:r>
        <w:rPr>
          <w:rFonts w:ascii="Amiri" w:hAnsi="Amiri" w:eastAsia="Amiri" w:cs="Amiri"/>
          <w:color w:val="111111"/>
          <w:sz w:val="28"/>
          <w:sz w:val="28"/>
          <w:szCs w:val="28"/>
          <w:rtl w:val="true"/>
          <w:lang w:bidi="ar-SA"/>
        </w:rPr>
        <w:t>شبت يا شيب يا جديّ بني القع</w:t>
      </w:r>
    </w:p>
    <w:p>
      <w:pPr>
        <w:pStyle w:val="BookText"/>
        <w:rPr/>
      </w:pPr>
      <w:r>
        <w:rPr>
          <w:rFonts w:ascii="Amiri" w:hAnsi="Amiri" w:eastAsia="Amiri" w:cs="Amiri"/>
          <w:color w:val="111111"/>
          <w:sz w:val="28"/>
          <w:sz w:val="28"/>
          <w:szCs w:val="28"/>
          <w:rtl w:val="true"/>
          <w:lang w:bidi="ar-SA"/>
        </w:rPr>
        <w:t>قاع ما أنت بالحليم الرّشيد</w:t>
      </w:r>
    </w:p>
    <w:p>
      <w:pPr>
        <w:pStyle w:val="BookText"/>
        <w:rPr/>
      </w:pPr>
      <w:r>
        <w:rPr>
          <w:rFonts w:ascii="Amiri" w:hAnsi="Amiri" w:eastAsia="Amiri" w:cs="Amiri"/>
          <w:color w:val="111111"/>
          <w:sz w:val="28"/>
          <w:sz w:val="28"/>
          <w:szCs w:val="28"/>
          <w:rtl w:val="true"/>
          <w:lang w:bidi="ar-SA"/>
        </w:rPr>
        <w:t>لا ولا فيك خلّة من خلال ال</w:t>
      </w:r>
    </w:p>
    <w:p>
      <w:pPr>
        <w:pStyle w:val="BookText"/>
        <w:rPr/>
      </w:pPr>
      <w:r>
        <w:rPr>
          <w:rFonts w:ascii="Amiri" w:hAnsi="Amiri" w:eastAsia="Amiri" w:cs="Amiri"/>
          <w:color w:val="111111"/>
          <w:sz w:val="28"/>
          <w:sz w:val="28"/>
          <w:szCs w:val="28"/>
          <w:rtl w:val="true"/>
          <w:lang w:bidi="ar-SA"/>
        </w:rPr>
        <w:t>خير أحرزتها بحزم وجود</w:t>
      </w:r>
    </w:p>
    <w:p>
      <w:pPr>
        <w:pStyle w:val="BookText"/>
        <w:rPr/>
      </w:pPr>
      <w:r>
        <w:rPr>
          <w:rFonts w:ascii="Amiri" w:hAnsi="Amiri" w:eastAsia="Amiri" w:cs="Amiri"/>
          <w:color w:val="111111"/>
          <w:sz w:val="28"/>
          <w:sz w:val="28"/>
          <w:szCs w:val="28"/>
          <w:rtl w:val="true"/>
          <w:lang w:bidi="ar-SA"/>
        </w:rPr>
        <w:t>غير ما أنّك المجيد لتقطي</w:t>
      </w:r>
    </w:p>
    <w:p>
      <w:pPr>
        <w:pStyle w:val="BookText"/>
        <w:rPr/>
      </w:pPr>
      <w:r>
        <w:rPr>
          <w:rFonts w:ascii="IRNazanin" w:hAnsi="IRNazanin" w:eastAsia="IRNazanin"/>
          <w:color w:val="111111"/>
          <w:sz w:val="28"/>
          <w:sz w:val="28"/>
          <w:szCs w:val="28"/>
          <w:rtl w:val="true"/>
          <w:lang w:bidi="fa-IR"/>
        </w:rPr>
        <w:t>ع غناء وضرب دفّ وعود</w:t>
      </w:r>
    </w:p>
    <w:p>
      <w:pPr>
        <w:pStyle w:val="BookText"/>
        <w:rPr/>
      </w:pPr>
      <w:r>
        <w:rPr>
          <w:rFonts w:ascii="Amiri" w:hAnsi="Amiri" w:eastAsia="Amiri" w:cs="Amiri"/>
          <w:color w:val="111111"/>
          <w:sz w:val="28"/>
          <w:sz w:val="28"/>
          <w:szCs w:val="28"/>
          <w:rtl w:val="true"/>
          <w:lang w:bidi="ar-SA"/>
        </w:rPr>
        <w:t>فعلى ذا وذاك يحتمل الدّه</w:t>
      </w:r>
    </w:p>
    <w:p>
      <w:pPr>
        <w:pStyle w:val="BookText"/>
        <w:rPr/>
      </w:pPr>
      <w:r>
        <w:rPr>
          <w:rFonts w:ascii="Amiri" w:hAnsi="Amiri" w:eastAsia="Amiri" w:cs="Amiri"/>
          <w:color w:val="111111"/>
          <w:sz w:val="28"/>
          <w:sz w:val="28"/>
          <w:szCs w:val="28"/>
          <w:rtl w:val="true"/>
          <w:lang w:bidi="ar-SA"/>
        </w:rPr>
        <w:t>ر مجيدا له وغير مجيد</w:t>
      </w:r>
    </w:p>
    <w:p>
      <w:pPr>
        <w:pStyle w:val="BookText"/>
        <w:rPr/>
      </w:pPr>
      <w:r>
        <w:rPr>
          <w:rFonts w:ascii="Amiri" w:hAnsi="Amiri" w:eastAsia="Amiri" w:cs="Amiri"/>
          <w:color w:val="111111"/>
          <w:sz w:val="28"/>
          <w:sz w:val="28"/>
          <w:szCs w:val="28"/>
          <w:rtl w:val="true"/>
          <w:lang w:bidi="ar-SA"/>
        </w:rPr>
        <w:t xml:space="preserve">أخرج هذه القصة أبو القاسم الزجاجي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عبد الله اليزيدي عن عمه الفضل بن محمد عن أبي محمد يحيى بن المبارك اليزيدي ، فذكر القصة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اختلفتما وأنتما عالمان ، فمن ذا يفصل بينكما؟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فصحاء العرب المطبوعون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مبنيّة على الفساد للمغالطة ، فأمّا جواب الكسائي فغير مرضيّ عند أحد ، وجواب اليزيدي غير جائز أيضا عندنا ، لأنّه أضمر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وأعملها ، وليس من قوّتها أن تضمر فتعمل ، فأمّا تكريرها فجائز قد جاء في القرآن والفصيح من الكلام ، والصواب عندنا في المسألة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خير القوم وأفضلهم أو خيرهم البتّة زيد ، فتضمر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وتستأنف ما بعدها ، وذكر سيبويه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لا تستعمله العرب إلّا بالألف واللام ، وأنّ حذفهما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55372_1588784861"/>
      <w:bookmarkStart w:id="114" w:name="_Toc43"/>
      <w:bookmarkEnd w:id="113"/>
      <w:r>
        <w:rPr>
          <w:rtl w:val="true"/>
        </w:rPr>
        <w:t>مجلس بين ثعلب والمبرد</w:t>
      </w:r>
      <w:bookmarkEnd w:id="11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الزبيدي في طبقات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محمد بن عبد الله بن طاهر ، وعنده أبو العباس محمد بن يزيد وجماعة من أسنانه وكتّابه ، فلمّا قعدت قال لي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بيت امرئ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bookmarkStart w:id="115" w:name="pg14330_129585"/>
    </w:p>
    <w:p>
      <w:pPr>
        <w:pStyle w:val="BookText"/>
        <w:rPr/>
      </w:pPr>
      <w:bookmarkEnd w:id="115"/>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ascii="Amiri" w:hAnsi="Amiri" w:eastAsia="Amiri" w:cs="Amiri"/>
          <w:color w:val="111111"/>
          <w:sz w:val="28"/>
          <w:sz w:val="28"/>
          <w:szCs w:val="28"/>
          <w:rtl w:val="true"/>
          <w:lang w:bidi="ar-SA"/>
        </w:rPr>
        <w:t>له متنتان خظاتا كما</w:t>
      </w:r>
    </w:p>
    <w:p>
      <w:pPr>
        <w:pStyle w:val="BookText"/>
        <w:rPr/>
      </w:pPr>
      <w:r>
        <w:rPr>
          <w:rFonts w:ascii="Amiri" w:hAnsi="Amiri" w:eastAsia="Amiri" w:cs="Amiri"/>
          <w:color w:val="111111"/>
          <w:sz w:val="28"/>
          <w:sz w:val="28"/>
          <w:szCs w:val="28"/>
          <w:rtl w:val="true"/>
          <w:lang w:bidi="ar-SA"/>
        </w:rPr>
        <w:t>أكبّ على ساعديه النّمر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خظا بظا إذا كان صلبا مكتنزا ، ووصف فرسا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أكبّ على ساعديه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صلابة ساعدي النّمر إذا اعتمد على يديه ، والمتن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الممتدة عن يمين الصّلب وعن شماله ، وما فيه من العربية أنّه خظتا ، فلمّا أن تحركت التاء أعاد الألف من أجل الحركة والفتحة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بوجهه على محمد بن يزيد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 إنّما أراد في خظاتا الإضافة ، أضاف خظاتا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هذا أحد ، فقال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سيبويه يقوله فقلت لمحمد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قال هذا سيبويه قطّ ، وهذا كتابه فليحضر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حاجتنا إلى كتاب سيبويه؟ أيقال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بالزّيدين ظريفي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فيضاف نعت الشيء إلى غيره؟ فقال محمد بن عبد الله بصحة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يقال هذا ، ونظر إلى محمد بن يزيد ، فأمسك ولم يقل شيئا ، وقمت وتقضّى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المبرّد ، وإنّما سكت لما رأى من بله القوم وقلّة معرفتهم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بالزّيدين ظريفي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جدّا ، انتهى</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555374_1588784861"/>
      <w:bookmarkStart w:id="117" w:name="_Toc44"/>
      <w:bookmarkEnd w:id="116"/>
      <w:r>
        <w:rPr>
          <w:rtl w:val="true"/>
        </w:rPr>
        <w:t>مناظرة بين أبي حاتم والتّوّزيّ</w:t>
      </w:r>
      <w:bookmarkEnd w:id="117"/>
    </w:p>
    <w:p>
      <w:pPr>
        <w:pStyle w:val="Heading4"/>
        <w:numPr>
          <w:ilvl w:val="3"/>
          <w:numId w:val="1"/>
        </w:numPr>
        <w:rPr/>
      </w:pPr>
      <w:bookmarkStart w:id="118" w:name="__RefHeading___Toc555376_1588784861"/>
      <w:bookmarkStart w:id="119" w:name="_Toc45"/>
      <w:bookmarkEnd w:id="118"/>
      <w:r>
        <w:rPr>
          <w:rtl w:val="true"/>
        </w:rPr>
        <w:t>اشارة</w:t>
      </w:r>
      <w:bookmarkEnd w:id="119"/>
    </w:p>
    <w:p>
      <w:pPr>
        <w:pStyle w:val="BookText"/>
        <w:rPr/>
      </w:pPr>
      <w:r>
        <w:rPr>
          <w:rStyle w:val="FootnoteAnchor"/>
          <w:rtl w:val="true"/>
        </w:rPr>
        <w:footnoteReference w:id="122"/>
      </w:r>
    </w:p>
    <w:p>
      <w:pPr>
        <w:pStyle w:val="Heading4"/>
        <w:numPr>
          <w:ilvl w:val="3"/>
          <w:numId w:val="1"/>
        </w:numPr>
        <w:rPr/>
      </w:pPr>
      <w:bookmarkStart w:id="120" w:name="__RefHeading___Toc555378_1588784861"/>
      <w:bookmarkStart w:id="121" w:name="_Toc46"/>
      <w:bookmarkEnd w:id="120"/>
      <w:r>
        <w:rPr>
          <w:rtl w:val="true"/>
        </w:rPr>
        <w:t>هل الفردوس مذكر أم مؤنث</w:t>
      </w:r>
      <w:bookmarkEnd w:id="12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الزجاجي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جعفر أحمد بن عبد الله بن مسلم بن قتيبة عن أبي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الأخفش سعيد بن مسعدة وعند التّوّزيّ ، فقال لي التّوّزيّ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في كتاب المذكر والمؤنث يا أبا حاتم؟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جمعت منه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الفردوس؟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مذكر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معنى الجنّة فأنّثه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فأنّث ، والمثل مذكر لأنه ذهب إلى معنى الحسنات وكما قال عمر بن أبي ربيعة </w:t>
      </w:r>
      <w:r>
        <w:rPr>
          <w:rStyle w:val="FootnoteAnchor"/>
          <w:rtl w:val="true"/>
        </w:rPr>
        <w:footnoteReference w:id="1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bookmarkStart w:id="122" w:name="pg14330_129586"/>
    </w:p>
    <w:p>
      <w:pPr>
        <w:pStyle w:val="BookText"/>
        <w:rPr/>
      </w:pPr>
      <w:bookmarkEnd w:id="122"/>
      <w:r>
        <w:rPr>
          <w:rFonts w:ascii="Amiri" w:hAnsi="Amiri" w:eastAsia="Amiri" w:cs="Amiri"/>
          <w:color w:val="111111"/>
          <w:sz w:val="28"/>
          <w:sz w:val="28"/>
          <w:szCs w:val="28"/>
          <w:rtl w:val="true"/>
          <w:lang w:bidi="ar-SA"/>
        </w:rPr>
        <w:t>فكان مجنّي دون من كنت أتّقي</w:t>
      </w:r>
    </w:p>
    <w:p>
      <w:pPr>
        <w:pStyle w:val="BookText"/>
        <w:rPr/>
      </w:pPr>
      <w:r>
        <w:rPr>
          <w:rFonts w:ascii="Amiri" w:hAnsi="Amiri" w:eastAsia="Amiri" w:cs="Amiri"/>
          <w:color w:val="111111"/>
          <w:sz w:val="28"/>
          <w:sz w:val="28"/>
          <w:szCs w:val="28"/>
          <w:rtl w:val="true"/>
          <w:lang w:bidi="ar-SA"/>
        </w:rPr>
        <w:t>ثلاث شخوص كاعبان ومعصر</w:t>
      </w:r>
    </w:p>
    <w:p>
      <w:pPr>
        <w:pStyle w:val="BookText"/>
        <w:rPr/>
      </w:pPr>
      <w:r>
        <w:rPr>
          <w:rFonts w:ascii="Amiri" w:hAnsi="Amiri" w:eastAsia="Amiri" w:cs="Amiri"/>
          <w:color w:val="111111"/>
          <w:sz w:val="28"/>
          <w:sz w:val="28"/>
          <w:szCs w:val="28"/>
          <w:rtl w:val="true"/>
          <w:lang w:bidi="ar-SA"/>
        </w:rPr>
        <w:t xml:space="preserve">فأنّث ، والشخص مذكر ، لأنّه ذهب إلى معنى النساء ، وأبان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كاعبان ومعصر ، وكما قال الآخر </w:t>
      </w:r>
      <w:r>
        <w:rPr>
          <w:rStyle w:val="FootnoteAnchor"/>
          <w:rtl w:val="true"/>
        </w:rPr>
        <w:footnoteReference w:id="1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كلابا هذه عشر أبطن</w:t>
      </w:r>
    </w:p>
    <w:p>
      <w:pPr>
        <w:pStyle w:val="BookText"/>
        <w:rPr/>
      </w:pPr>
      <w:r>
        <w:rPr>
          <w:rFonts w:ascii="Amiri" w:hAnsi="Amiri" w:eastAsia="Amiri" w:cs="Amiri"/>
          <w:color w:val="111111"/>
          <w:sz w:val="28"/>
          <w:sz w:val="28"/>
          <w:szCs w:val="28"/>
          <w:rtl w:val="true"/>
          <w:lang w:bidi="ar-SA"/>
        </w:rPr>
        <w:t>وأنت بريء من قبائلها العشر</w:t>
      </w:r>
    </w:p>
    <w:p>
      <w:pPr>
        <w:pStyle w:val="BookText"/>
        <w:rPr/>
      </w:pPr>
      <w:r>
        <w:rPr>
          <w:rFonts w:ascii="Amiri" w:hAnsi="Amiri" w:eastAsia="Amiri" w:cs="Amiri"/>
          <w:color w:val="111111"/>
          <w:sz w:val="28"/>
          <w:sz w:val="28"/>
          <w:szCs w:val="28"/>
          <w:rtl w:val="true"/>
          <w:lang w:bidi="ar-SA"/>
        </w:rPr>
        <w:t xml:space="preserve">فأنّث ، والبطن مذكر لأنّه ذهب إلى القبيلة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غافل ،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نسألك الفردوس الأعلى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نائم ، هذه حجّتي لأنّ الأعلى من صفات الذّكران لأنه أفعل ، ولو كان مؤنثا لقال العليا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والكبرى والأصغر والصّغرى ، فسكت خجلا</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555380_1588784861"/>
      <w:bookmarkStart w:id="124" w:name="_Toc47"/>
      <w:bookmarkEnd w:id="123"/>
      <w:r>
        <w:rPr>
          <w:rtl w:val="true"/>
        </w:rPr>
        <w:t>مناظرة بين ابن الأعرابي والأصمعي</w:t>
      </w:r>
      <w:bookmarkEnd w:id="124"/>
    </w:p>
    <w:p>
      <w:pPr>
        <w:pStyle w:val="Heading4"/>
        <w:numPr>
          <w:ilvl w:val="3"/>
          <w:numId w:val="1"/>
        </w:numPr>
        <w:rPr/>
      </w:pPr>
      <w:bookmarkStart w:id="125" w:name="__RefHeading___Toc555382_1588784861"/>
      <w:bookmarkStart w:id="126" w:name="_Toc48"/>
      <w:bookmarkEnd w:id="125"/>
      <w:r>
        <w:rPr>
          <w:rtl w:val="true"/>
        </w:rPr>
        <w:t>اشارة</w:t>
      </w:r>
      <w:bookmarkEnd w:id="126"/>
    </w:p>
    <w:p>
      <w:pPr>
        <w:pStyle w:val="BookText"/>
        <w:rPr/>
      </w:pPr>
      <w:r>
        <w:rPr>
          <w:rStyle w:val="FootnoteAnchor"/>
          <w:rtl w:val="true"/>
        </w:rPr>
        <w:footnoteReference w:id="125"/>
      </w:r>
    </w:p>
    <w:p>
      <w:pPr>
        <w:pStyle w:val="Heading4"/>
        <w:numPr>
          <w:ilvl w:val="3"/>
          <w:numId w:val="1"/>
        </w:numPr>
        <w:rPr/>
      </w:pPr>
      <w:bookmarkStart w:id="127" w:name="__RefHeading___Toc555384_1588784861"/>
      <w:bookmarkStart w:id="128" w:name="_Toc49"/>
      <w:bookmarkEnd w:id="127"/>
      <w:r>
        <w:rPr>
          <w:rtl w:val="true"/>
        </w:rPr>
        <w:t>قد يحمل جمع المؤنث على المذكر والعكس</w:t>
      </w:r>
      <w:bookmarkEnd w:id="128"/>
    </w:p>
    <w:p>
      <w:pPr>
        <w:pStyle w:val="BookText"/>
        <w:rPr/>
      </w:pPr>
      <w:r>
        <w:rPr>
          <w:rFonts w:ascii="Amiri" w:hAnsi="Amiri" w:eastAsia="Amiri" w:cs="Amiri"/>
          <w:color w:val="111111"/>
          <w:sz w:val="28"/>
          <w:sz w:val="28"/>
          <w:szCs w:val="28"/>
          <w:rtl w:val="true"/>
          <w:lang w:bidi="ar-SA"/>
        </w:rPr>
        <w:t xml:space="preserve">قال الزجاجي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ثعلب عن ابن الأعرابي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سعيد بن سلم وعنده الأصمعي ينشده قصيدة للعجاج حتى انتهى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ascii="Amiri" w:hAnsi="Amiri" w:eastAsia="Amiri" w:cs="Amiri"/>
          <w:color w:val="111111"/>
          <w:sz w:val="28"/>
          <w:sz w:val="28"/>
          <w:szCs w:val="28"/>
          <w:rtl w:val="true"/>
          <w:lang w:bidi="ar-SA"/>
        </w:rPr>
        <w:t>فإن تبدّلت بآدي آدا</w:t>
      </w:r>
    </w:p>
    <w:p>
      <w:pPr>
        <w:pStyle w:val="BookText"/>
        <w:rPr/>
      </w:pPr>
      <w:r>
        <w:rPr>
          <w:rFonts w:ascii="Amiri" w:hAnsi="Amiri" w:eastAsia="Amiri" w:cs="Amiri"/>
          <w:color w:val="111111"/>
          <w:sz w:val="28"/>
          <w:sz w:val="28"/>
          <w:szCs w:val="28"/>
          <w:rtl w:val="true"/>
          <w:lang w:bidi="ar-SA"/>
        </w:rPr>
        <w:t>لم يك ينآد فأمس انآدا</w:t>
      </w:r>
    </w:p>
    <w:p>
      <w:pPr>
        <w:pStyle w:val="BookText"/>
        <w:rPr/>
      </w:pPr>
      <w:r>
        <w:rPr>
          <w:rFonts w:ascii="Amiri" w:hAnsi="Amiri" w:eastAsia="Amiri" w:cs="Amiri"/>
          <w:color w:val="111111"/>
          <w:sz w:val="28"/>
          <w:sz w:val="28"/>
          <w:szCs w:val="28"/>
          <w:rtl w:val="true"/>
          <w:lang w:bidi="ar-SA"/>
        </w:rPr>
        <w:t>فقد أراني أصل القعّادا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القعّاد؟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 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في جمع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القعّاد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وركّاب وضارب وضرّاب ، فانقطع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سبيله أن يحتجّ عليّ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يحمل بعض الجمع على بعض ، فيحمل جمع المؤنث على المذكر وجمع المذكر على المؤنث عند الحاجة إلى ذلك ، كما قالوا في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هالك في الهوالك وفارس في الفوارس ، فجمع كما يجمع المؤنث ، وكما قال القطاميّ في المؤنث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ascii="Amiri" w:hAnsi="Amiri" w:eastAsia="Amiri" w:cs="Amiri"/>
          <w:color w:val="111111"/>
          <w:sz w:val="28"/>
          <w:sz w:val="28"/>
          <w:szCs w:val="28"/>
          <w:rtl w:val="true"/>
          <w:lang w:bidi="ar-SA"/>
        </w:rPr>
        <w:t>أبصارهنّ إلى الشّبّان مائلة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أراهنّ عنّي غير صدّاد </w:t>
      </w:r>
      <w:bookmarkStart w:id="129" w:name="pg14330_129587"/>
    </w:p>
    <w:p>
      <w:pPr>
        <w:pStyle w:val="Heading3"/>
        <w:numPr>
          <w:ilvl w:val="2"/>
          <w:numId w:val="1"/>
        </w:numPr>
        <w:rPr/>
      </w:pPr>
      <w:bookmarkStart w:id="130" w:name="__RefHeading___Toc555386_1588784861"/>
      <w:bookmarkStart w:id="131" w:name="_Toc50"/>
      <w:bookmarkEnd w:id="129"/>
      <w:bookmarkEnd w:id="130"/>
      <w:r>
        <w:rPr>
          <w:rtl w:val="true"/>
        </w:rPr>
        <w:t>مجلس أبي عمرو بن العلاء مع عيسى بن عمر</w:t>
      </w:r>
      <w:bookmarkEnd w:id="131"/>
    </w:p>
    <w:p>
      <w:pPr>
        <w:pStyle w:val="Heading4"/>
        <w:numPr>
          <w:ilvl w:val="3"/>
          <w:numId w:val="1"/>
        </w:numPr>
        <w:rPr/>
      </w:pPr>
      <w:bookmarkStart w:id="132" w:name="__RefHeading___Toc555388_1588784861"/>
      <w:bookmarkStart w:id="133" w:name="_Toc51"/>
      <w:bookmarkEnd w:id="132"/>
      <w:r>
        <w:rPr>
          <w:rtl w:val="true"/>
        </w:rPr>
        <w:t>اشارة</w:t>
      </w:r>
      <w:bookmarkEnd w:id="133"/>
    </w:p>
    <w:p>
      <w:pPr>
        <w:pStyle w:val="BookText"/>
        <w:rPr/>
      </w:pPr>
      <w:r>
        <w:rPr>
          <w:rStyle w:val="FootnoteAnchor"/>
          <w:rtl w:val="true"/>
        </w:rPr>
        <w:footnoteReference w:id="128"/>
      </w:r>
    </w:p>
    <w:p>
      <w:pPr>
        <w:pStyle w:val="Heading4"/>
        <w:numPr>
          <w:ilvl w:val="3"/>
          <w:numId w:val="1"/>
        </w:numPr>
        <w:rPr/>
      </w:pPr>
      <w:bookmarkStart w:id="134" w:name="__RefHeading___Toc555390_1588784861"/>
      <w:bookmarkStart w:id="135" w:name="_Toc52"/>
      <w:bookmarkEnd w:id="134"/>
      <w:r>
        <w:rPr>
          <w:rtl w:val="true"/>
        </w:rPr>
        <w:t xml:space="preserve">الكلام في قولهم </w:t>
      </w:r>
      <w:r>
        <w:rPr>
          <w:rtl w:val="true"/>
        </w:rPr>
        <w:t xml:space="preserve">: </w:t>
      </w:r>
      <w:r>
        <w:rPr>
          <w:rtl w:val="true"/>
        </w:rPr>
        <w:t>ليس الطّيب إلا المسك</w:t>
      </w:r>
      <w:bookmarkEnd w:id="135"/>
    </w:p>
    <w:p>
      <w:pPr>
        <w:pStyle w:val="BookText"/>
        <w:rPr/>
      </w:pPr>
      <w:r>
        <w:rPr>
          <w:rFonts w:ascii="Amiri" w:hAnsi="Amiri" w:eastAsia="Amiri" w:cs="Amiri"/>
          <w:color w:val="111111"/>
          <w:sz w:val="28"/>
          <w:sz w:val="28"/>
          <w:szCs w:val="28"/>
          <w:rtl w:val="true"/>
          <w:lang w:bidi="ar-SA"/>
        </w:rPr>
        <w:t xml:space="preserve">قال الزجاجي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 الله اليزيدي يرفعه إلى عمّه عن جدّه أبي محمد اليزيدي ، واسمه يحيى بن المبارك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مجلس أبي عمرو ابن العلاء ، فجاءه عيسى بن عمر الثقفي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وما شيء بلغني عنك أنّك تجيزه؟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الطّيب إلّا المسك ، بالرفع ، فقال له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نمت وأدلج الناس ، ثم قال لي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أنت يا يحيى وقال لخلف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أنت يا خلف ، امضيا إلى أبي مهديّة فلقّناه الرفع فإنّه يأبى ، وامضيا إلى المنتجع بن نبهان التميمي فلقّناه النصب فإنّه يأبى ، 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فمضينا إلى أبي مهديّة فوجدناه قائما يصلّي ، فلمّا قضى صلاته أقبل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خطبكما؟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لنسألك عن شيء من كلام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هاتياه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الطّيب إلّا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أتأمراني بالكذب على كبر سنّي؟ فأين الزّعفران وأين الجاديّ وأين بنّة الإبل الصّادرة؟ فقال له خلف الأحمر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الشراب إلّا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سودان هجر </w:t>
      </w:r>
      <w:r>
        <w:rPr>
          <w:rStyle w:val="FootnoteAnchor"/>
          <w:rtl w:val="true"/>
        </w:rPr>
        <w:footnoteReference w:id="129"/>
      </w:r>
      <w:r>
        <w:rPr>
          <w:rFonts w:ascii="Amiri" w:hAnsi="Amiri" w:eastAsia="Amiri" w:cs="Amiri"/>
          <w:color w:val="111111"/>
          <w:sz w:val="28"/>
          <w:sz w:val="28"/>
          <w:szCs w:val="28"/>
          <w:rtl w:val="true"/>
          <w:lang w:bidi="ar-SA"/>
        </w:rPr>
        <w:t xml:space="preserve">؟ ما لهم غير هذا التمر ، فلمّا رأيت ذلك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ملاك الأمر إلّا طاعة الله والعمل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لا دخل فيه ، ليس ملاك الأمر إلا طاعة الله والعمل بها ، ونصب ، فلقّناه الرفع فأبى فكتبنا ما سمعنا منه ، ثم جئنا إلى المنتجع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الطّيب إلّا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الطّيب إلّا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 وجهدنا به أن ينصب فلم ينصب ، فرجعنا إلى أبي عمرو وعنده عيسى بن عمر لم يبرح بعد ، فأخبرناه بما سمعنا ، فأخرج عيسى خاتمه من يده فدفعه إلى أبي عمرو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سدت الناس يا أبا عمرو</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555392_1588784861"/>
      <w:bookmarkStart w:id="137" w:name="_Toc53"/>
      <w:bookmarkEnd w:id="136"/>
      <w:r>
        <w:rPr>
          <w:rtl w:val="true"/>
        </w:rPr>
        <w:t>مجلس أبي إسحاق إبراهيم بن السري الزجاج مع رجل غريب</w:t>
      </w:r>
      <w:bookmarkEnd w:id="137"/>
    </w:p>
    <w:p>
      <w:pPr>
        <w:pStyle w:val="Heading4"/>
        <w:numPr>
          <w:ilvl w:val="3"/>
          <w:numId w:val="1"/>
        </w:numPr>
        <w:rPr/>
      </w:pPr>
      <w:bookmarkStart w:id="138" w:name="__RefHeading___Toc555394_1588784861"/>
      <w:bookmarkStart w:id="139" w:name="_Toc54"/>
      <w:bookmarkEnd w:id="138"/>
      <w:r>
        <w:rPr>
          <w:rtl w:val="true"/>
        </w:rPr>
        <w:t>اشارة</w:t>
      </w:r>
      <w:bookmarkEnd w:id="139"/>
    </w:p>
    <w:p>
      <w:pPr>
        <w:pStyle w:val="BookText"/>
        <w:rPr/>
      </w:pPr>
      <w:r>
        <w:rPr>
          <w:rStyle w:val="FootnoteAnchor"/>
          <w:rtl w:val="true"/>
        </w:rPr>
        <w:footnoteReference w:id="130"/>
      </w:r>
    </w:p>
    <w:p>
      <w:pPr>
        <w:pStyle w:val="Heading4"/>
        <w:numPr>
          <w:ilvl w:val="3"/>
          <w:numId w:val="1"/>
        </w:numPr>
        <w:rPr/>
      </w:pPr>
      <w:bookmarkStart w:id="140" w:name="__RefHeading___Toc555396_1588784861"/>
      <w:bookmarkStart w:id="141" w:name="_Toc55"/>
      <w:bookmarkEnd w:id="140"/>
      <w:r>
        <w:rPr>
          <w:rtl w:val="true"/>
        </w:rPr>
        <w:t>مسائل نحوية متفرّقة</w:t>
      </w:r>
      <w:bookmarkEnd w:id="14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الزجاجي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أبا إسحاق الزجاج يوم الجمعة في مجلسه بالجامع الغربي بمدينة السّلام بعد الصلاة وقد دسّ إليه أبو موسى الحامض رجلا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غريبا بمسائل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يجمع هبيّ وهبيّة جمع التكسير؟ فقال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هبايّ كما ترى ، فأدغم ، وأصل الياء الأولى عندي السكون ، ولو لا ذلك لأظهرتها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تصرفه إذا كان أصله عندك السكون كما تصرف حمارا؟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حمارا غير مكسّر ، وإنّما هو واحد ، فلذلك صرفته ولم أصرف هبايّ لأنه مكسّر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أنكرت من أن يكونوا أعلّوا العين في هذا الباب وصححوا اللام ، فشبهوا الياء هاهنا التي هي لام بعين المعتل ، ثم أعلوا العين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وغاية؟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وهو عندي جائز ، ثم قال له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تسأل سؤال فهم ، فكيف تصغر هبيّ؟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مستفهم ، والجواب منك أحسن ، فقال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هبييّ ، فتصحح الياء الثانية في الأصل ، وتدغم فيها الياء الأولى التي هي لام الفعل ، وتأتي بياء التصغير ساكنة ، فلا يلزم حذف شيء ، والهبيّ والهبيّة الصّبيّ والصّبيّة ، ثم 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جحمرش؟ وهي العجوز ، 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مذهب المازني فيقال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قضييّ ، لأنّ اللام الأولى بمنزلة غير المعتل لسكون ما قبلها ، فأشبهت ياء ظبي ، فكأن ليس في الكلام إلّا ياءان ، فصححت الأولى من الأخريين وأعللت الأخيرة ، هذا مذهب أبي عثمان ، والأخفش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أحذف الأخيرة وأقلب الوسطى ألفا لانفتاح ما قبلها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 منها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قرأاء ، مثل قرعاع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قرأئيّ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قرعيع ، فاجتمعت ثلاث همزات ، فقلبت الوسطى منهنّ ياء لاجتماع الهمزات ، ثم قلبتها ألفا لانفتاح ما قبلها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وزن كينونة عندك؟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فيعلولة ، 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كيونونة ، ثم قلبت الواو ياء لسبق الياء لها ساكنة ، وأدغمت الأولى في الثانية فصار كيّنونة ، ثم خفّفت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كينونة كما قيل في ميّت وهيّن وطيّب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وهين وطيب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هذه الدعوى والفراء يزعم أنّها فعلولة </w:t>
      </w:r>
      <w:r>
        <w:rPr>
          <w:rStyle w:val="FootnoteAnchor"/>
          <w:rtl w:val="true"/>
        </w:rPr>
        <w:footnoteReference w:id="1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ثبات الياء ، لأنّه لو كان أصلا لزمه الاعتلال ، لأنّه لا محالة من الكون ، فكان يجب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كونونة ، إن كان أصلها فعلولة بإسكان العين ، وإن كان أصلها فعلولة بتحريك العين فواجب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كانونة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امرأة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أرؤس ثم خففت الهمزة كيف تصغّرها؟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أريس ، ولا أزيد الهاء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وقد صار على ثلاثة أحرف؟ ألست تقول في تصغير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هنيدة ، 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عيينة؟ فقال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مخالف لذلك ، فإنّي ولو خفّفت الهمزة فإنها مقدّرة في الأصل والتخفيف بعد التحقيق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تلحقه بتصغير سماء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سميّة؟ أليس الأصل مقدرا؟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يشبه تصغير </w:t>
      </w:r>
      <w:bookmarkStart w:id="142" w:name="pg14330_129589"/>
    </w:p>
    <w:p>
      <w:pPr>
        <w:pStyle w:val="BookText"/>
        <w:rPr/>
      </w:pPr>
      <w:bookmarkEnd w:id="142"/>
      <w:r>
        <w:rPr>
          <w:rFonts w:ascii="Amiri" w:hAnsi="Amiri" w:eastAsia="Amiri" w:cs="Amiri"/>
          <w:color w:val="111111"/>
          <w:sz w:val="28"/>
          <w:sz w:val="28"/>
          <w:szCs w:val="28"/>
          <w:rtl w:val="true"/>
          <w:lang w:bidi="ar-SA"/>
        </w:rPr>
        <w:t>سماء ، لأنّ التخفيف في أرؤس عارض والتحقيق فيه جائز ، وأنت في تحقير سماء تكره الجمع بين ثلاث ياءات ، وأنت لا تكره التحقيق في أرؤس ، فلو حققته صار على أربعة أحرف وهو الأصل وسماء الحذف لها لازم ، فصار كأنه على ثلاثة أحرف فلحقتها الهاء في 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القاسم الزجاجي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كينونة في الوزن القيدودة ، وهي الطّول ، والهيعوعة وهي مصدر هاع الرجل إذا جبن هيعوعة ، والطّيرورة من الطّيران ، كل هذا أصله عند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فيعلولة ، ثم لحقته ما ذكرت لك ، وكان في المجلس المشوق </w:t>
      </w:r>
      <w:r>
        <w:rPr>
          <w:rStyle w:val="FootnoteAnchor"/>
          <w:rtl w:val="true"/>
        </w:rPr>
        <w:footnoteReference w:id="132"/>
      </w:r>
      <w:r>
        <w:rPr>
          <w:rFonts w:ascii="Amiri" w:hAnsi="Amiri" w:eastAsia="Amiri" w:cs="Amiri"/>
          <w:color w:val="111111"/>
          <w:sz w:val="28"/>
          <w:sz w:val="28"/>
          <w:szCs w:val="28"/>
          <w:rtl w:val="true"/>
          <w:lang w:bidi="ar-SA"/>
        </w:rPr>
        <w:t xml:space="preserve">، فأخذ بياضا وكتب من وقته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أبا إسحاق عن قدرة</w:t>
      </w:r>
    </w:p>
    <w:p>
      <w:pPr>
        <w:pStyle w:val="BookText"/>
        <w:rPr/>
      </w:pPr>
      <w:r>
        <w:rPr>
          <w:rFonts w:ascii="Amiri" w:hAnsi="Amiri" w:eastAsia="Amiri" w:cs="Amiri"/>
          <w:color w:val="111111"/>
          <w:sz w:val="28"/>
          <w:sz w:val="28"/>
          <w:szCs w:val="28"/>
          <w:rtl w:val="true"/>
          <w:lang w:bidi="ar-SA"/>
        </w:rPr>
        <w:t>فذو النّهى يمتثل الصّبرا</w:t>
      </w:r>
    </w:p>
    <w:p>
      <w:pPr>
        <w:pStyle w:val="BookText"/>
        <w:rPr/>
      </w:pPr>
      <w:r>
        <w:rPr>
          <w:rFonts w:ascii="IRNazanin" w:hAnsi="IRNazanin" w:eastAsia="IRNazanin"/>
          <w:color w:val="111111"/>
          <w:sz w:val="28"/>
          <w:sz w:val="28"/>
          <w:szCs w:val="28"/>
          <w:rtl w:val="true"/>
          <w:lang w:bidi="fa-IR"/>
        </w:rPr>
        <w:t>واعجب من الدّهر وأوغاده</w:t>
      </w:r>
    </w:p>
    <w:p>
      <w:pPr>
        <w:pStyle w:val="BookText"/>
        <w:rPr/>
      </w:pPr>
      <w:r>
        <w:rPr>
          <w:rFonts w:ascii="Amiri" w:hAnsi="Amiri" w:eastAsia="Amiri" w:cs="Amiri"/>
          <w:color w:val="111111"/>
          <w:sz w:val="28"/>
          <w:sz w:val="28"/>
          <w:szCs w:val="28"/>
          <w:rtl w:val="true"/>
          <w:lang w:bidi="ar-SA"/>
        </w:rPr>
        <w:t>فإنّهم قد فضحوا الدّهرا</w:t>
      </w:r>
    </w:p>
    <w:p>
      <w:pPr>
        <w:pStyle w:val="BookText"/>
        <w:rPr/>
      </w:pPr>
      <w:r>
        <w:rPr>
          <w:rFonts w:ascii="Amiri" w:hAnsi="Amiri" w:eastAsia="Amiri" w:cs="Amiri"/>
          <w:color w:val="111111"/>
          <w:sz w:val="28"/>
          <w:sz w:val="28"/>
          <w:szCs w:val="28"/>
          <w:rtl w:val="true"/>
          <w:lang w:bidi="ar-SA"/>
        </w:rPr>
        <w:t>لا ذنب للدّهر ولكنّهم</w:t>
      </w:r>
    </w:p>
    <w:p>
      <w:pPr>
        <w:pStyle w:val="BookText"/>
        <w:rPr/>
      </w:pPr>
      <w:r>
        <w:rPr>
          <w:rFonts w:ascii="Amiri" w:hAnsi="Amiri" w:eastAsia="Amiri" w:cs="Amiri"/>
          <w:color w:val="111111"/>
          <w:sz w:val="28"/>
          <w:sz w:val="28"/>
          <w:szCs w:val="28"/>
          <w:rtl w:val="true"/>
          <w:lang w:bidi="ar-SA"/>
        </w:rPr>
        <w:t>يستحسنون الغدر والمكرا</w:t>
      </w:r>
    </w:p>
    <w:p>
      <w:pPr>
        <w:pStyle w:val="BookText"/>
        <w:rPr/>
      </w:pPr>
      <w:r>
        <w:rPr>
          <w:rFonts w:ascii="Amiri" w:hAnsi="Amiri" w:eastAsia="Amiri" w:cs="Amiri"/>
          <w:color w:val="111111"/>
          <w:sz w:val="28"/>
          <w:sz w:val="28"/>
          <w:szCs w:val="28"/>
          <w:rtl w:val="true"/>
          <w:lang w:bidi="ar-SA"/>
        </w:rPr>
        <w:t>نبّئت بالجامع كلبا لهم</w:t>
      </w:r>
    </w:p>
    <w:p>
      <w:pPr>
        <w:pStyle w:val="BookText"/>
        <w:rPr/>
      </w:pPr>
      <w:r>
        <w:rPr>
          <w:rFonts w:ascii="Amiri" w:hAnsi="Amiri" w:eastAsia="Amiri" w:cs="Amiri"/>
          <w:color w:val="111111"/>
          <w:sz w:val="28"/>
          <w:sz w:val="28"/>
          <w:szCs w:val="28"/>
          <w:rtl w:val="true"/>
          <w:lang w:bidi="ar-SA"/>
        </w:rPr>
        <w:t>ينبح منك الشّمس والبدرا</w:t>
      </w:r>
    </w:p>
    <w:p>
      <w:pPr>
        <w:pStyle w:val="BookText"/>
        <w:rPr/>
      </w:pPr>
      <w:r>
        <w:rPr>
          <w:rFonts w:ascii="IRNazanin" w:hAnsi="IRNazanin" w:eastAsia="IRNazanin"/>
          <w:color w:val="111111"/>
          <w:sz w:val="28"/>
          <w:sz w:val="28"/>
          <w:szCs w:val="28"/>
          <w:rtl w:val="true"/>
          <w:lang w:bidi="fa-IR"/>
        </w:rPr>
        <w:t>والعلم والحلم ومحض الحجا</w:t>
      </w:r>
    </w:p>
    <w:p>
      <w:pPr>
        <w:pStyle w:val="BookText"/>
        <w:rPr/>
      </w:pPr>
      <w:r>
        <w:rPr>
          <w:rFonts w:ascii="IRNazanin" w:hAnsi="IRNazanin" w:eastAsia="IRNazanin"/>
          <w:color w:val="111111"/>
          <w:sz w:val="28"/>
          <w:sz w:val="28"/>
          <w:szCs w:val="28"/>
          <w:rtl w:val="true"/>
          <w:lang w:bidi="fa-IR"/>
        </w:rPr>
        <w:t>وشامخ الأطواد والبحرا</w:t>
      </w:r>
    </w:p>
    <w:p>
      <w:pPr>
        <w:pStyle w:val="BookText"/>
        <w:rPr/>
      </w:pPr>
      <w:r>
        <w:rPr>
          <w:rFonts w:ascii="Amiri" w:hAnsi="Amiri" w:eastAsia="Amiri" w:cs="Amiri"/>
          <w:color w:val="111111"/>
          <w:sz w:val="28"/>
          <w:sz w:val="28"/>
          <w:szCs w:val="28"/>
          <w:rtl w:val="true"/>
          <w:lang w:bidi="ar-SA"/>
        </w:rPr>
        <w:t>والدّيمة الوطفاء في سحّها</w:t>
      </w:r>
    </w:p>
    <w:p>
      <w:pPr>
        <w:pStyle w:val="BookText"/>
        <w:rPr/>
      </w:pPr>
      <w:r>
        <w:rPr>
          <w:rFonts w:ascii="IRNazanin" w:hAnsi="IRNazanin" w:eastAsia="IRNazanin"/>
          <w:color w:val="111111"/>
          <w:sz w:val="28"/>
          <w:sz w:val="28"/>
          <w:szCs w:val="28"/>
          <w:rtl w:val="true"/>
          <w:lang w:bidi="fa-IR"/>
        </w:rPr>
        <w:t>إذا الرّبى أضحت بها خضرا</w:t>
      </w:r>
    </w:p>
    <w:p>
      <w:pPr>
        <w:pStyle w:val="BookText"/>
        <w:rPr/>
      </w:pPr>
      <w:r>
        <w:rPr>
          <w:rFonts w:ascii="Amiri" w:hAnsi="Amiri" w:eastAsia="Amiri" w:cs="Amiri"/>
          <w:color w:val="111111"/>
          <w:sz w:val="28"/>
          <w:sz w:val="28"/>
          <w:szCs w:val="28"/>
          <w:rtl w:val="true"/>
          <w:lang w:bidi="ar-SA"/>
        </w:rPr>
        <w:t>فتلك أوصافك بين الورى</w:t>
      </w:r>
    </w:p>
    <w:p>
      <w:pPr>
        <w:pStyle w:val="BookText"/>
        <w:rPr/>
      </w:pPr>
      <w:r>
        <w:rPr>
          <w:rFonts w:ascii="Amiri" w:hAnsi="Amiri" w:eastAsia="Amiri" w:cs="Amiri"/>
          <w:color w:val="111111"/>
          <w:sz w:val="28"/>
          <w:sz w:val="28"/>
          <w:szCs w:val="28"/>
          <w:rtl w:val="true"/>
          <w:lang w:bidi="ar-SA"/>
        </w:rPr>
        <w:t>يأبين والتّيه لك الكبرا</w:t>
      </w:r>
    </w:p>
    <w:p>
      <w:pPr>
        <w:pStyle w:val="BookText"/>
        <w:rPr/>
      </w:pPr>
      <w:r>
        <w:rPr>
          <w:rFonts w:ascii="Amiri" w:hAnsi="Amiri" w:eastAsia="Amiri" w:cs="Amiri"/>
          <w:color w:val="111111"/>
          <w:sz w:val="28"/>
          <w:sz w:val="28"/>
          <w:szCs w:val="28"/>
          <w:rtl w:val="true"/>
          <w:lang w:bidi="ar-SA"/>
        </w:rPr>
        <w:t>فظنّ جهلا والّذي دسّه</w:t>
      </w:r>
    </w:p>
    <w:p>
      <w:pPr>
        <w:pStyle w:val="BookText"/>
        <w:rPr/>
      </w:pPr>
      <w:r>
        <w:rPr>
          <w:rFonts w:ascii="Amiri" w:hAnsi="Amiri" w:eastAsia="Amiri" w:cs="Amiri"/>
          <w:color w:val="111111"/>
          <w:sz w:val="28"/>
          <w:sz w:val="28"/>
          <w:szCs w:val="28"/>
          <w:rtl w:val="true"/>
          <w:lang w:bidi="ar-SA"/>
        </w:rPr>
        <w:t>أن يلمسوا العيّوق والغفرا</w:t>
      </w:r>
    </w:p>
    <w:p>
      <w:pPr>
        <w:pStyle w:val="BookText"/>
        <w:rPr/>
      </w:pPr>
      <w:r>
        <w:rPr>
          <w:rFonts w:ascii="IRNazanin" w:hAnsi="IRNazanin" w:eastAsia="IRNazanin"/>
          <w:color w:val="111111"/>
          <w:sz w:val="28"/>
          <w:sz w:val="28"/>
          <w:szCs w:val="28"/>
          <w:rtl w:val="true"/>
          <w:lang w:bidi="fa-IR"/>
        </w:rPr>
        <w:t>فأرسلوا النّزر إلى غامر</w:t>
      </w:r>
    </w:p>
    <w:p>
      <w:pPr>
        <w:pStyle w:val="BookText"/>
        <w:rPr/>
      </w:pPr>
      <w:r>
        <w:rPr>
          <w:rFonts w:ascii="Amiri" w:hAnsi="Amiri" w:eastAsia="Amiri" w:cs="Amiri"/>
          <w:color w:val="111111"/>
          <w:sz w:val="28"/>
          <w:sz w:val="28"/>
          <w:szCs w:val="28"/>
          <w:rtl w:val="true"/>
          <w:lang w:bidi="ar-SA"/>
        </w:rPr>
        <w:t>وغمره يستوعب النّزرا</w:t>
      </w:r>
    </w:p>
    <w:p>
      <w:pPr>
        <w:pStyle w:val="BookText"/>
        <w:rPr/>
      </w:pPr>
      <w:r>
        <w:rPr>
          <w:rFonts w:ascii="IRNazanin" w:hAnsi="IRNazanin" w:eastAsia="IRNazanin"/>
          <w:color w:val="111111"/>
          <w:sz w:val="28"/>
          <w:sz w:val="28"/>
          <w:szCs w:val="28"/>
          <w:rtl w:val="true"/>
          <w:lang w:bidi="fa-IR"/>
        </w:rPr>
        <w:t>فاله أبا إسحاق عن خامل</w:t>
      </w:r>
    </w:p>
    <w:p>
      <w:pPr>
        <w:pStyle w:val="BookText"/>
        <w:rPr/>
      </w:pPr>
      <w:r>
        <w:rPr>
          <w:rFonts w:ascii="Amiri" w:hAnsi="Amiri" w:eastAsia="Amiri" w:cs="Amiri"/>
          <w:color w:val="111111"/>
          <w:sz w:val="28"/>
          <w:sz w:val="28"/>
          <w:szCs w:val="28"/>
          <w:rtl w:val="true"/>
          <w:lang w:bidi="ar-SA"/>
        </w:rPr>
        <w:t>ولا تضق منك به صدرا</w:t>
      </w:r>
    </w:p>
    <w:p>
      <w:pPr>
        <w:pStyle w:val="BookText"/>
        <w:rPr/>
      </w:pPr>
      <w:r>
        <w:rPr>
          <w:rFonts w:ascii="Amiri" w:hAnsi="Amiri" w:eastAsia="Amiri" w:cs="Amiri"/>
          <w:color w:val="111111"/>
          <w:sz w:val="28"/>
          <w:sz w:val="28"/>
          <w:szCs w:val="28"/>
          <w:rtl w:val="true"/>
          <w:lang w:bidi="ar-SA"/>
        </w:rPr>
        <w:t>وعن خشار عرر في الورى</w:t>
      </w:r>
    </w:p>
    <w:p>
      <w:pPr>
        <w:pStyle w:val="BookText"/>
        <w:rPr/>
      </w:pPr>
      <w:r>
        <w:rPr>
          <w:rFonts w:ascii="Amiri" w:hAnsi="Amiri" w:eastAsia="Amiri" w:cs="Amiri"/>
          <w:color w:val="111111"/>
          <w:sz w:val="28"/>
          <w:sz w:val="28"/>
          <w:szCs w:val="28"/>
          <w:rtl w:val="true"/>
          <w:lang w:bidi="ar-SA"/>
        </w:rPr>
        <w:t>خطيبهم من فمه يخرا</w:t>
      </w:r>
    </w:p>
    <w:p>
      <w:pPr>
        <w:pStyle w:val="BookText"/>
        <w:rPr/>
      </w:pPr>
      <w:r>
        <w:rPr>
          <w:rFonts w:ascii="Amiri" w:hAnsi="Amiri" w:eastAsia="Amiri" w:cs="Amiri"/>
          <w:color w:val="111111"/>
          <w:sz w:val="28"/>
          <w:sz w:val="28"/>
          <w:szCs w:val="28"/>
          <w:rtl w:val="true"/>
          <w:lang w:bidi="ar-SA"/>
        </w:rPr>
        <w:t xml:space="preserve">قال أبو إسحاق بعقب هذا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محمد بن يزيد المبرد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في تصغير أمويّ؟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أميّيّ </w:t>
      </w:r>
      <w:r>
        <w:rPr>
          <w:rStyle w:val="FootnoteAnchor"/>
          <w:rtl w:val="true"/>
        </w:rPr>
        <w:footnoteReference w:id="133"/>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طرحت ياء التصغير من أمويّ وأثبتها في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لغيره ، تلك للجنس وهذا له في نفسه فلا يطرح ما كان له في نفسه حملا على ما كان للجنس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أجدت يا أبا إسحاق</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555398_1588784861"/>
      <w:bookmarkStart w:id="144" w:name="_Toc56"/>
      <w:bookmarkEnd w:id="143"/>
      <w:r>
        <w:rPr>
          <w:rtl w:val="true"/>
        </w:rPr>
        <w:t>مجلس ابن دريد مع رجل</w:t>
      </w:r>
      <w:bookmarkEnd w:id="14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أبيات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بعض أصحابنا قال </w:t>
      </w:r>
      <w:r>
        <w:rPr>
          <w:rFonts w:eastAsia="Amiri" w:cs="Amiri" w:ascii="Amiri" w:hAnsi="Amiri"/>
          <w:color w:val="111111"/>
          <w:sz w:val="28"/>
          <w:szCs w:val="28"/>
          <w:rtl w:val="true"/>
          <w:lang w:bidi="ar-SA"/>
        </w:rPr>
        <w:t xml:space="preserve">: </w:t>
      </w:r>
      <w:bookmarkStart w:id="145" w:name="pg14330_129590"/>
    </w:p>
    <w:p>
      <w:pPr>
        <w:pStyle w:val="BookText"/>
        <w:rPr/>
      </w:pPr>
      <w:bookmarkEnd w:id="145"/>
      <w:r>
        <w:rPr>
          <w:rFonts w:ascii="Amiri" w:hAnsi="Amiri" w:eastAsia="Amiri" w:cs="Amiri"/>
          <w:color w:val="111111"/>
          <w:sz w:val="28"/>
          <w:sz w:val="28"/>
          <w:szCs w:val="28"/>
          <w:rtl w:val="true"/>
          <w:lang w:bidi="ar-SA"/>
        </w:rPr>
        <w:t xml:space="preserve">حضرت مجلس أبي بكر بن دريد وقد سأله بعض الناس عن معنى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هجرتك لا قلى منّي ولكن</w:t>
      </w:r>
    </w:p>
    <w:p>
      <w:pPr>
        <w:pStyle w:val="BookText"/>
        <w:rPr/>
      </w:pPr>
      <w:r>
        <w:rPr>
          <w:rFonts w:ascii="Amiri" w:hAnsi="Amiri" w:eastAsia="Amiri" w:cs="Amiri"/>
          <w:color w:val="111111"/>
          <w:sz w:val="28"/>
          <w:sz w:val="28"/>
          <w:szCs w:val="28"/>
          <w:rtl w:val="true"/>
          <w:lang w:bidi="ar-SA"/>
        </w:rPr>
        <w:t>رأيت بقاء ودّك في الصّدود</w:t>
      </w:r>
    </w:p>
    <w:p>
      <w:pPr>
        <w:pStyle w:val="BookText"/>
        <w:rPr/>
      </w:pPr>
      <w:r>
        <w:rPr>
          <w:rFonts w:ascii="Amiri" w:hAnsi="Amiri" w:eastAsia="Amiri" w:cs="Amiri"/>
          <w:color w:val="111111"/>
          <w:sz w:val="28"/>
          <w:sz w:val="28"/>
          <w:szCs w:val="28"/>
          <w:rtl w:val="true"/>
          <w:lang w:bidi="ar-SA"/>
        </w:rPr>
        <w:t>كهجر الحائمات الورد لمّا</w:t>
      </w:r>
    </w:p>
    <w:p>
      <w:pPr>
        <w:pStyle w:val="BookText"/>
        <w:rPr/>
      </w:pPr>
      <w:r>
        <w:rPr>
          <w:rFonts w:ascii="Amiri" w:hAnsi="Amiri" w:eastAsia="Amiri" w:cs="Amiri"/>
          <w:color w:val="111111"/>
          <w:sz w:val="28"/>
          <w:sz w:val="28"/>
          <w:szCs w:val="28"/>
          <w:rtl w:val="true"/>
          <w:lang w:bidi="ar-SA"/>
        </w:rPr>
        <w:t>رأت أنّ المنيّة في الورود</w:t>
      </w:r>
    </w:p>
    <w:p>
      <w:pPr>
        <w:pStyle w:val="BookText"/>
        <w:rPr/>
      </w:pPr>
      <w:r>
        <w:rPr>
          <w:rFonts w:ascii="Amiri" w:hAnsi="Amiri" w:eastAsia="Amiri" w:cs="Amiri"/>
          <w:color w:val="111111"/>
          <w:sz w:val="28"/>
          <w:sz w:val="28"/>
          <w:szCs w:val="28"/>
          <w:rtl w:val="true"/>
          <w:lang w:bidi="ar-SA"/>
        </w:rPr>
        <w:t>تفيض نفوسها ظمأ وتخشى</w:t>
      </w:r>
    </w:p>
    <w:p>
      <w:pPr>
        <w:pStyle w:val="BookText"/>
        <w:rPr/>
      </w:pPr>
      <w:r>
        <w:rPr>
          <w:rFonts w:ascii="Amiri" w:hAnsi="Amiri" w:eastAsia="Amiri" w:cs="Amiri"/>
          <w:color w:val="111111"/>
          <w:sz w:val="28"/>
          <w:sz w:val="28"/>
          <w:szCs w:val="28"/>
          <w:rtl w:val="true"/>
          <w:lang w:bidi="ar-SA"/>
        </w:rPr>
        <w:t>حماما فهي تنظر من بعيد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يدور حول الماء ولا يصل إليه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 يحوم حياما ، ومعنى الشعر أنّ الأيائل تأكل الأفاعي في الصيف فتحمى وتلهب لحرارتها فتطلب الماء ، فإذا وقعت عليه امتنعت من شربه وحامت حوله تتنسّمه لأنّها إن شربته في تلك الحال وصادف الماء السّمّ الذي في أجوافها تلفت ، فلا تزال تدفع شرب الماء حتى يطول بها الزمان ، فيسكن فوران السّمّ ، ثم تشربه فلا يضرّها ، فيقول هذا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في تركي وصالك مع شدة حاجتي إليك إبقاء على ودّك بمنزلة هذه الحائمات التي تدع شرب الماء مع شدّة حاجتها إليه إبقاء على حياتها</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555400_1588784861"/>
      <w:bookmarkStart w:id="147" w:name="_Toc57"/>
      <w:bookmarkEnd w:id="146"/>
      <w:r>
        <w:rPr>
          <w:rtl w:val="true"/>
        </w:rPr>
        <w:t>مجلس بكر بن حبيب السّهميّ مع شبيب بن شيبة</w:t>
      </w:r>
      <w:bookmarkEnd w:id="147"/>
    </w:p>
    <w:p>
      <w:pPr>
        <w:pStyle w:val="Heading4"/>
        <w:numPr>
          <w:ilvl w:val="3"/>
          <w:numId w:val="1"/>
        </w:numPr>
        <w:rPr/>
      </w:pPr>
      <w:bookmarkStart w:id="148" w:name="__RefHeading___Toc555402_1588784861"/>
      <w:bookmarkStart w:id="149" w:name="_Toc58"/>
      <w:bookmarkEnd w:id="148"/>
      <w:r>
        <w:rPr>
          <w:rtl w:val="true"/>
        </w:rPr>
        <w:t>اشارة</w:t>
      </w:r>
      <w:bookmarkEnd w:id="149"/>
    </w:p>
    <w:p>
      <w:pPr>
        <w:pStyle w:val="BookText"/>
        <w:rPr/>
      </w:pPr>
      <w:r>
        <w:rPr>
          <w:rStyle w:val="FootnoteAnchor"/>
          <w:rtl w:val="true"/>
        </w:rPr>
        <w:footnoteReference w:id="135"/>
      </w:r>
    </w:p>
    <w:p>
      <w:pPr>
        <w:pStyle w:val="Heading4"/>
        <w:numPr>
          <w:ilvl w:val="3"/>
          <w:numId w:val="1"/>
        </w:numPr>
        <w:rPr/>
      </w:pPr>
      <w:bookmarkStart w:id="150" w:name="__RefHeading___Toc555404_1588784861"/>
      <w:bookmarkStart w:id="151" w:name="_Toc59"/>
      <w:bookmarkEnd w:id="150"/>
      <w:r>
        <w:rPr>
          <w:rtl w:val="true"/>
        </w:rPr>
        <w:t>مسائل لغويّة</w:t>
      </w:r>
      <w:bookmarkEnd w:id="151"/>
    </w:p>
    <w:p>
      <w:pPr>
        <w:pStyle w:val="BookText"/>
        <w:rPr/>
      </w:pPr>
      <w:r>
        <w:rPr>
          <w:rFonts w:ascii="Amiri" w:hAnsi="Amiri" w:eastAsia="Amiri" w:cs="Amiri"/>
          <w:color w:val="111111"/>
          <w:sz w:val="28"/>
          <w:sz w:val="28"/>
          <w:szCs w:val="28"/>
          <w:rtl w:val="true"/>
          <w:lang w:bidi="ar-SA"/>
        </w:rPr>
        <w:t xml:space="preserve">قال الزجاجيّ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شقير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القاسم بن خلّاد عن عبد الله بن بكر بن حبيب السّهميّ عن أبيه </w:t>
      </w:r>
      <w:r>
        <w:rPr>
          <w:rStyle w:val="FootnoteAnchor"/>
          <w:rtl w:val="true"/>
        </w:rPr>
        <w:footnoteReference w:id="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عيسى بن جعفر بن المنصور وهو أمير البصرة أعزّيه عن طفل له مات ، فبينا أنا عنده دخل عليه شبيب بن شيبة المنقريّ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أيّها الأمير ، فإنّ الطّفل لا يزال محبنطئا بباب الجنة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حتى يدخل والداي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المعمّر دع عنك الطاء والزم الظاء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 تقول هذا وما بين لا بتيها أفصح منّي؟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ثان ، ومن أين للبصرة لابة؟ إنّا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البيض الرّخوة ، والّلابة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السّود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لابة ولاب ، ولوبة ولوب ، ونوبة ونوب لمعنى واحد ، فكان كلّما انتعش انتكس</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بكر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حماد </w:t>
      </w:r>
      <w:bookmarkStart w:id="152" w:name="pg14330_129591"/>
    </w:p>
    <w:p>
      <w:pPr>
        <w:pStyle w:val="BookText"/>
        <w:rPr/>
      </w:pPr>
      <w:bookmarkEnd w:id="152"/>
      <w:r>
        <w:rPr>
          <w:rFonts w:ascii="Amiri" w:hAnsi="Amiri" w:eastAsia="Amiri" w:cs="Amiri"/>
          <w:color w:val="111111"/>
          <w:sz w:val="28"/>
          <w:sz w:val="28"/>
          <w:szCs w:val="28"/>
          <w:rtl w:val="true"/>
          <w:lang w:bidi="ar-SA"/>
        </w:rPr>
        <w:t xml:space="preserve">حدّثني سلمان بن أبي شيخ الخزاعي حدّثنا أبو سفيان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الله كاتب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 عربيّة فنوّن ، فقال شبيب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قرى عربيّة غير منوّنة ، فقال أبو عبيد الله لقتيبة النحوي الجغفيّ الكوفيّ 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أردت القرى التي بالحجاز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 عربيّة فإنها لا تنصرف ، وإن كنت أردت قرى من قرى السواد فهي تنصرف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التي بالحجاز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 شبيب</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55406_1588784861"/>
      <w:bookmarkStart w:id="154" w:name="_Toc60"/>
      <w:bookmarkEnd w:id="153"/>
      <w:r>
        <w:rPr>
          <w:rtl w:val="true"/>
        </w:rPr>
        <w:t xml:space="preserve">مجالس ذكرها صاحب الكتاب المسمّى </w:t>
      </w:r>
      <w:r>
        <w:rPr>
          <w:rtl w:val="true"/>
        </w:rPr>
        <w:t>«</w:t>
      </w:r>
      <w:r>
        <w:rPr>
          <w:rtl w:val="true"/>
        </w:rPr>
        <w:t>غرائب مجالس النحويين الزائدة على تصنيف المصنفين</w:t>
      </w:r>
      <w:r>
        <w:rPr>
          <w:rtl w:val="true"/>
        </w:rPr>
        <w:t>»</w:t>
      </w:r>
      <w:bookmarkEnd w:id="154"/>
    </w:p>
    <w:p>
      <w:pPr>
        <w:pStyle w:val="BookText"/>
        <w:rPr/>
      </w:pPr>
      <w:r>
        <w:rPr>
          <w:rFonts w:ascii="Amiri" w:hAnsi="Amiri" w:eastAsia="Amiri" w:cs="Amiri"/>
          <w:color w:val="111111"/>
          <w:sz w:val="28"/>
          <w:sz w:val="28"/>
          <w:szCs w:val="28"/>
          <w:rtl w:val="true"/>
          <w:lang w:bidi="ar-SA"/>
        </w:rPr>
        <w:t>ولم أقف على اسم مصنفه ، وأظنه لأبي القاسم الزجاجي</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555408_1588784861"/>
      <w:bookmarkStart w:id="156" w:name="_Toc61"/>
      <w:bookmarkEnd w:id="155"/>
      <w:r>
        <w:rPr>
          <w:rtl w:val="true"/>
        </w:rPr>
        <w:t>مجلس أبي العباس أحمد بن يحيى مع محمد بن أحمد بن كيسان</w:t>
      </w:r>
      <w:bookmarkEnd w:id="156"/>
    </w:p>
    <w:p>
      <w:pPr>
        <w:pStyle w:val="BookText"/>
        <w:rPr/>
      </w:pP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غير واحد أنّ ابن كيسان سأل أبا العباس عن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أَنْ تَزُولا ، وَلَئِنْ زالَتا إِنْ أَمْسَكَهُما مِنْ أَحَدٍ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 الَّذِينَ كَفَرُوا أَنَّ السَّماواتِ وَالْأَرْضَ كانَتا رَتْقاً فَفَتَقْناهُما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بدؤوا بجمع وباثنين ، ثم أشركوا بينه وبين واحد من بعده ، فإنّهم يدعون الجمع الأول ولا يلتفتون إليه ، وذلك أنّ الواحد يلي الفعل ، فيجعلون لفظ فعل شريكه لفظ فعل الواحد ، فيجعلون تقدير لفظ عدد الفعل على تقدير عدد الفردين المشترك بينهما احتياجا وغير احتياج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 الَّذِينَ كَفَرُوا أَنَّ السَّماواتِ وَالْأَرْضَ كانَتا رَتْقاً فَفَتَقْناهُما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ascii="Amiri" w:hAnsi="Amiri" w:eastAsia="Amiri" w:cs="Amiri"/>
          <w:color w:val="111111"/>
          <w:sz w:val="28"/>
          <w:sz w:val="28"/>
          <w:szCs w:val="28"/>
          <w:rtl w:val="true"/>
          <w:lang w:bidi="ar-SA"/>
        </w:rPr>
        <w:t>فيها خطوط من سواد وبلق</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في الجلد توليع البهق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فتحمله على الخطوط أو كأنّهما فتحمله على السواد والبلق؟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ذاك بها توليع البهق ، فذهب إلى المعنى والموضع ، فلذلك ذهبوا بذلك إلى السماء ، 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فإنّه السواد ، والبلق هو التوليع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التوليع توليع البهق ، وأمّا السّماء والأرض فالعرب تكتفي بالواحد من الجميع ، فإن شئت رددته على المعنى وإن شئت على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ذاك فإنّ ذاك لا يكنى به إلّا عن جملة ، وكان هشام وأصحاب الكسائي إذا اتفق الفعل والاسم كنيا بذاك ، وإذا لم يتفق الاسم والفعل لم يفعلوا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ذاك ، 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ذاك ، ولا إنّ ذاك ، والفراء يجيزه كله ، لأنه كناية عن الاسم والفعل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ذاك وكأنّ ذاك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لو أنّ عصم عمايتين ويذبل</w:t>
      </w:r>
    </w:p>
    <w:p>
      <w:pPr>
        <w:pStyle w:val="BookText"/>
        <w:rPr/>
      </w:pPr>
      <w:r>
        <w:rPr>
          <w:rFonts w:ascii="Amiri" w:hAnsi="Amiri" w:eastAsia="Amiri" w:cs="Amiri"/>
          <w:color w:val="111111"/>
          <w:sz w:val="28"/>
          <w:sz w:val="28"/>
          <w:szCs w:val="28"/>
          <w:rtl w:val="true"/>
          <w:lang w:bidi="ar-SA"/>
        </w:rPr>
        <w:t>سمعا حديثك أنزلا الأوعالا</w:t>
      </w:r>
    </w:p>
    <w:p>
      <w:pPr>
        <w:pStyle w:val="BookText"/>
        <w:rPr/>
      </w:pPr>
      <w:r>
        <w:rPr>
          <w:rFonts w:ascii="Amiri" w:hAnsi="Amiri" w:eastAsia="Amiri" w:cs="Amiri"/>
          <w:color w:val="111111"/>
          <w:sz w:val="28"/>
          <w:sz w:val="28"/>
          <w:szCs w:val="28"/>
          <w:rtl w:val="true"/>
          <w:lang w:bidi="ar-SA"/>
        </w:rPr>
        <w:t xml:space="preserve">فشرّك بين الأعصم وعمايتين ويذبل ، ومثل ذلك ممّا أشركوا الاثنين بواحد وجعلوا لفظ عدد تقدير الفعل على تقدير لفظ فعل الفردين المشرّك بينهما قوله في قول من يجعل اللفظ للمضاف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عسم عمايتين ويذبل ، وعمايتان اثنان ويذبل الثالث ، فجعل تقدير لفظ فعلهم المشرك بينهما ، أمّا هذا فإنّ عمايتين موضع ويذبل موضع ، فخبّر عنهما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عصم هذين الموضعين لو سمعا حديثك أنزلا الأوعال منهما ، وقوله </w:t>
      </w:r>
      <w:r>
        <w:rPr>
          <w:rStyle w:val="FootnoteAnchor"/>
          <w:rtl w:val="true"/>
        </w:rPr>
        <w:footnoteReference w:id="1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تذكّرت بشرا والسّماكين أيهما</w:t>
      </w:r>
    </w:p>
    <w:p>
      <w:pPr>
        <w:pStyle w:val="BookText"/>
        <w:rPr/>
      </w:pPr>
      <w:r>
        <w:rPr>
          <w:rFonts w:ascii="Amiri" w:hAnsi="Amiri" w:eastAsia="Amiri" w:cs="Amiri"/>
          <w:color w:val="111111"/>
          <w:sz w:val="28"/>
          <w:sz w:val="28"/>
          <w:szCs w:val="28"/>
          <w:rtl w:val="true"/>
          <w:lang w:bidi="ar-SA"/>
        </w:rPr>
        <w:t>عليّ من الغيث استهلّت مواطره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السّماكين واحدا ، وفيه تفسيران 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حمله على الموضع والمعنى ، فردّوه إلى موضعه وإلى واحد ومعناه ، فردّوا السّماوات إلى السماء وعمايتين إلى عماية ،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السّماكين نجم فردّه على معنى نجم كان أصلح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خفيف يريد أيّهما ، فخفّف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تذكّرت السماكين وهذا الرجل أيهما أصابني الغيث من قبله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عمايتين على عماية فهو على الموضع أجود ، والسماوات إلى السماء ، فهذا جائز 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بمعنى السماوات والأرض بمعنى الأرضين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ردّ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ascii="IRNazanin" w:hAnsi="IRNazanin" w:eastAsia="IRNazanin"/>
          <w:color w:val="111111"/>
          <w:sz w:val="28"/>
          <w:sz w:val="28"/>
          <w:szCs w:val="28"/>
          <w:rtl w:val="true"/>
          <w:lang w:bidi="fa-IR"/>
        </w:rPr>
        <w:t>تبسم عن مختلفات ثعل</w:t>
      </w:r>
    </w:p>
    <w:p>
      <w:pPr>
        <w:pStyle w:val="BookText"/>
        <w:rPr/>
      </w:pPr>
      <w:r>
        <w:rPr>
          <w:rFonts w:ascii="Amiri" w:hAnsi="Amiri" w:eastAsia="Amiri" w:cs="Amiri"/>
          <w:color w:val="111111"/>
          <w:sz w:val="28"/>
          <w:sz w:val="28"/>
          <w:szCs w:val="28"/>
          <w:rtl w:val="true"/>
          <w:lang w:bidi="ar-SA"/>
        </w:rPr>
        <w:t>أكسّ لا عذب ولا برتل</w:t>
      </w:r>
    </w:p>
    <w:p>
      <w:pPr>
        <w:pStyle w:val="BookText"/>
        <w:rPr/>
      </w:pPr>
      <w:r>
        <w:rPr>
          <w:rFonts w:ascii="Amiri" w:hAnsi="Amiri" w:eastAsia="Amiri" w:cs="Amiri"/>
          <w:color w:val="111111"/>
          <w:sz w:val="28"/>
          <w:sz w:val="28"/>
          <w:szCs w:val="28"/>
          <w:rtl w:val="true"/>
          <w:lang w:bidi="ar-SA"/>
        </w:rPr>
        <w:t xml:space="preserve">عنى الأسنان ثم ردّه على الفم إلى موضعها ، ولو قال الأسنان من الفم فردّه على الفم لأنّه بعضه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ascii="Amiri" w:hAnsi="Amiri" w:eastAsia="Amiri" w:cs="Amiri"/>
          <w:color w:val="111111"/>
          <w:sz w:val="28"/>
          <w:sz w:val="28"/>
          <w:szCs w:val="28"/>
          <w:rtl w:val="true"/>
          <w:lang w:bidi="ar-SA"/>
        </w:rPr>
        <w:t>فماحت به غرّ الثّنايا مفلّجا</w:t>
      </w:r>
    </w:p>
    <w:p>
      <w:pPr>
        <w:pStyle w:val="BookText"/>
        <w:rPr/>
      </w:pPr>
      <w:r>
        <w:rPr>
          <w:rFonts w:ascii="Amiri" w:hAnsi="Amiri" w:eastAsia="Amiri" w:cs="Amiri"/>
          <w:color w:val="111111"/>
          <w:sz w:val="28"/>
          <w:sz w:val="28"/>
          <w:szCs w:val="28"/>
          <w:rtl w:val="true"/>
          <w:lang w:bidi="ar-SA"/>
        </w:rPr>
        <w:t>وسيما جلا عنه الطّلال موشّما</w:t>
      </w:r>
    </w:p>
    <w:p>
      <w:pPr>
        <w:pStyle w:val="BookText"/>
        <w:rPr/>
      </w:pPr>
      <w:r>
        <w:rPr>
          <w:rFonts w:ascii="Amiri" w:hAnsi="Amiri" w:eastAsia="Amiri" w:cs="Amiri"/>
          <w:color w:val="111111"/>
          <w:sz w:val="28"/>
          <w:sz w:val="28"/>
          <w:szCs w:val="28"/>
          <w:rtl w:val="true"/>
          <w:lang w:bidi="ar-SA"/>
        </w:rPr>
        <w:t xml:space="preserve">ذهب إلى الفم ، وغرّ الثنايا هو الفم غرّ ثناياه ، فهو خلف ، ليس أنّه ترك الثنايا ورجع إلى الفم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ascii="Amiri" w:hAnsi="Amiri" w:eastAsia="Amiri" w:cs="Amiri"/>
          <w:color w:val="111111"/>
          <w:sz w:val="28"/>
          <w:sz w:val="28"/>
          <w:szCs w:val="28"/>
          <w:rtl w:val="true"/>
          <w:lang w:bidi="ar-SA"/>
        </w:rPr>
        <w:t>هم منعوني إذ زياد كأنّما</w:t>
      </w:r>
    </w:p>
    <w:p>
      <w:pPr>
        <w:pStyle w:val="BookText"/>
        <w:rPr/>
      </w:pPr>
      <w:r>
        <w:rPr>
          <w:rFonts w:ascii="Amiri" w:hAnsi="Amiri" w:eastAsia="Amiri" w:cs="Amiri"/>
          <w:color w:val="111111"/>
          <w:sz w:val="28"/>
          <w:sz w:val="28"/>
          <w:szCs w:val="28"/>
          <w:rtl w:val="true"/>
          <w:lang w:bidi="ar-SA"/>
        </w:rPr>
        <w:t>يرى بي أخلاء بقاع موضّعا</w:t>
      </w:r>
    </w:p>
    <w:p>
      <w:pPr>
        <w:pStyle w:val="BookText"/>
        <w:rPr/>
      </w:pPr>
      <w:r>
        <w:rPr>
          <w:rFonts w:ascii="Amiri" w:hAnsi="Amiri" w:eastAsia="Amiri" w:cs="Amiri"/>
          <w:color w:val="111111"/>
          <w:sz w:val="28"/>
          <w:sz w:val="28"/>
          <w:szCs w:val="28"/>
          <w:rtl w:val="true"/>
          <w:lang w:bidi="ar-SA"/>
        </w:rPr>
        <w:t>ذهب به إلى الخلى وهو واحدها ، والخلى يكفي من الأخلاء ، ولا حاجة به أن يرجع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في التفسير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يجعلون لفظ الواحد موضع الجميع وفي معناه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فالذين في موضع واحد ، والذين قالوا ذلك هم الناس ، وإنّما يجوز هذا في الجمع الذي واحده يكفي منه ، ولفظه لفظ الواحد ، فأخرجوا الفعل على لفظه ، كقوله </w:t>
      </w:r>
      <w:r>
        <w:rPr>
          <w:rStyle w:val="FootnoteAnchor"/>
          <w:rtl w:val="true"/>
        </w:rPr>
        <w:footnoteReference w:id="1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جيراني العشيّة رائح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دعتهم دواع من هوى ومنادح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الجيران ، وهم جمع لأنّ مثل لفظه يكون واحدا ،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لَكُمْ فِي الْأَنْعامِ لَعِبْرَةً نُسْقِيكُمْ مِمَّا فِي بُطُونِهِ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فردّ إلى النّعم لأنّه يكفي من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آل وسنى آخر اللّيل زائر</w:t>
      </w:r>
    </w:p>
    <w:p>
      <w:pPr>
        <w:pStyle w:val="BookText"/>
        <w:rPr/>
      </w:pPr>
      <w:r>
        <w:rPr>
          <w:rFonts w:ascii="Amiri" w:hAnsi="Amiri" w:eastAsia="Amiri" w:cs="Amiri"/>
          <w:color w:val="111111"/>
          <w:sz w:val="28"/>
          <w:sz w:val="28"/>
          <w:szCs w:val="28"/>
          <w:rtl w:val="true"/>
          <w:lang w:bidi="ar-SA"/>
        </w:rPr>
        <w:t>ووادي العوير دونها والسّواجر</w:t>
      </w:r>
    </w:p>
    <w:p>
      <w:pPr>
        <w:pStyle w:val="BookText"/>
        <w:rPr/>
      </w:pPr>
      <w:r>
        <w:rPr>
          <w:rFonts w:ascii="Amiri" w:hAnsi="Amiri" w:eastAsia="Amiri" w:cs="Amiri"/>
          <w:color w:val="111111"/>
          <w:sz w:val="28"/>
          <w:sz w:val="28"/>
          <w:szCs w:val="28"/>
          <w:rtl w:val="true"/>
          <w:lang w:bidi="ar-SA"/>
        </w:rPr>
        <w:t>فجاءت بكافور وعود ألوّة</w:t>
      </w:r>
    </w:p>
    <w:p>
      <w:pPr>
        <w:pStyle w:val="BookText"/>
        <w:rPr/>
      </w:pPr>
      <w:r>
        <w:rPr>
          <w:rFonts w:ascii="Amiri" w:hAnsi="Amiri" w:eastAsia="Amiri" w:cs="Amiri"/>
          <w:color w:val="111111"/>
          <w:sz w:val="28"/>
          <w:sz w:val="28"/>
          <w:szCs w:val="28"/>
          <w:rtl w:val="true"/>
          <w:lang w:bidi="ar-SA"/>
        </w:rPr>
        <w:t>شآميّة شبّت عليها المجامر</w:t>
      </w:r>
    </w:p>
    <w:p>
      <w:pPr>
        <w:pStyle w:val="BookText"/>
        <w:rPr/>
      </w:pPr>
      <w:r>
        <w:rPr>
          <w:rFonts w:ascii="Amiri" w:hAnsi="Amiri" w:eastAsia="Amiri" w:cs="Amiri"/>
          <w:color w:val="111111"/>
          <w:sz w:val="28"/>
          <w:sz w:val="28"/>
          <w:szCs w:val="28"/>
          <w:rtl w:val="true"/>
          <w:lang w:bidi="ar-SA"/>
        </w:rPr>
        <w:t>فقلت لها فيئي فإنّ صحابتي</w:t>
      </w:r>
    </w:p>
    <w:p>
      <w:pPr>
        <w:pStyle w:val="BookText"/>
        <w:rPr/>
      </w:pPr>
      <w:r>
        <w:rPr>
          <w:rFonts w:ascii="Amiri" w:hAnsi="Amiri" w:eastAsia="Amiri" w:cs="Amiri"/>
          <w:color w:val="111111"/>
          <w:sz w:val="28"/>
          <w:sz w:val="28"/>
          <w:szCs w:val="28"/>
          <w:rtl w:val="true"/>
          <w:lang w:bidi="ar-SA"/>
        </w:rPr>
        <w:t>سلاحي وحدباء الذّراعين ضامر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زائرا ورجع إليها ، وهذا لم يترك زائرا ويرجع إليها ، إنّما ذكر الخيال ثم خاطب المرأة لأنه خيالها ، فالخيال هو هي</w:t>
      </w:r>
      <w:r>
        <w:rPr>
          <w:rFonts w:eastAsia="Amiri" w:cs="Amiri" w:ascii="Amiri" w:hAnsi="Amiri"/>
          <w:color w:val="111111"/>
          <w:sz w:val="28"/>
          <w:szCs w:val="28"/>
          <w:rtl w:val="true"/>
          <w:lang w:bidi="ar-SA"/>
        </w:rPr>
        <w:t xml:space="preserve">. </w:t>
      </w:r>
      <w:bookmarkStart w:id="157" w:name="pg14330_129594"/>
    </w:p>
    <w:p>
      <w:pPr>
        <w:pStyle w:val="Heading3"/>
        <w:numPr>
          <w:ilvl w:val="2"/>
          <w:numId w:val="1"/>
        </w:numPr>
        <w:rPr/>
      </w:pPr>
      <w:bookmarkStart w:id="158" w:name="__RefHeading___Toc555410_1588784861"/>
      <w:bookmarkStart w:id="159" w:name="_Toc62"/>
      <w:bookmarkEnd w:id="157"/>
      <w:bookmarkEnd w:id="158"/>
      <w:r>
        <w:rPr>
          <w:rtl w:val="true"/>
        </w:rPr>
        <w:t>مجلس محمد بن زياد الأعرابي مع أحمد بن حاتم</w:t>
      </w:r>
      <w:bookmarkEnd w:id="159"/>
    </w:p>
    <w:p>
      <w:pPr>
        <w:pStyle w:val="Heading4"/>
        <w:numPr>
          <w:ilvl w:val="3"/>
          <w:numId w:val="1"/>
        </w:numPr>
        <w:rPr/>
      </w:pPr>
      <w:bookmarkStart w:id="160" w:name="__RefHeading___Toc555412_1588784861"/>
      <w:bookmarkStart w:id="161" w:name="_Toc63"/>
      <w:bookmarkEnd w:id="160"/>
      <w:r>
        <w:rPr>
          <w:rtl w:val="true"/>
        </w:rPr>
        <w:t>اشارة</w:t>
      </w:r>
      <w:bookmarkEnd w:id="161"/>
    </w:p>
    <w:p>
      <w:pPr>
        <w:pStyle w:val="BookText"/>
        <w:rPr/>
      </w:pPr>
      <w:r>
        <w:rPr>
          <w:rStyle w:val="FootnoteAnchor"/>
          <w:rtl w:val="true"/>
        </w:rPr>
        <w:footnoteReference w:id="148"/>
      </w:r>
    </w:p>
    <w:p>
      <w:pPr>
        <w:pStyle w:val="Heading4"/>
        <w:numPr>
          <w:ilvl w:val="3"/>
          <w:numId w:val="1"/>
        </w:numPr>
        <w:rPr/>
      </w:pPr>
      <w:bookmarkStart w:id="162" w:name="__RefHeading___Toc555414_1588784861"/>
      <w:bookmarkStart w:id="163" w:name="_Toc64"/>
      <w:bookmarkEnd w:id="162"/>
      <w:r>
        <w:rPr>
          <w:rtl w:val="true"/>
        </w:rPr>
        <w:t>بعض المعاني اللغوية</w:t>
      </w:r>
      <w:bookmarkEnd w:id="1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نصر أحمد بن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أنا ومحمد بن زياد الأعرابي ، فسألته عن قول طفيل الغنوي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ascii="Amiri" w:hAnsi="Amiri" w:eastAsia="Amiri" w:cs="Amiri"/>
          <w:color w:val="111111"/>
          <w:sz w:val="28"/>
          <w:sz w:val="28"/>
          <w:szCs w:val="28"/>
          <w:rtl w:val="true"/>
          <w:lang w:bidi="ar-SA"/>
        </w:rPr>
        <w:t>تتابعن حتّى لم تكن لي ريبة</w:t>
      </w:r>
    </w:p>
    <w:p>
      <w:pPr>
        <w:pStyle w:val="BookText"/>
        <w:rPr/>
      </w:pPr>
      <w:r>
        <w:rPr>
          <w:rFonts w:ascii="Amiri" w:hAnsi="Amiri" w:eastAsia="Amiri" w:cs="Amiri"/>
          <w:color w:val="111111"/>
          <w:sz w:val="28"/>
          <w:sz w:val="28"/>
          <w:szCs w:val="28"/>
          <w:rtl w:val="true"/>
          <w:lang w:bidi="ar-SA"/>
        </w:rPr>
        <w:t>ولم يك عمّا خبّروا متعقّب</w:t>
      </w:r>
    </w:p>
    <w:p>
      <w:pPr>
        <w:pStyle w:val="BookText"/>
        <w:rPr/>
      </w:pPr>
      <w:r>
        <w:rPr>
          <w:rFonts w:ascii="Amiri" w:hAnsi="Amiri" w:eastAsia="Amiri" w:cs="Amiri"/>
          <w:color w:val="111111"/>
          <w:sz w:val="28"/>
          <w:sz w:val="28"/>
          <w:szCs w:val="28"/>
          <w:rtl w:val="true"/>
          <w:lang w:bidi="ar-SA"/>
        </w:rPr>
        <w:t xml:space="preserve">فقلت له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 إنّما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تسأل عن الخبر ثانية بعد ما سألت عنه أوّل مرّة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تعقّبت الخبر إذا سألت عنه غير من كنت سألت عنه أوّل مرّة ، ومنه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تعقّبت في الغزو إذا غزوت ثم ثنّيت من سبتك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تتابعن يعني الأخبار ، وقال في مثله طفيل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ascii="Amiri" w:hAnsi="Amiri" w:eastAsia="Amiri" w:cs="Amiri"/>
          <w:color w:val="111111"/>
          <w:sz w:val="28"/>
          <w:sz w:val="28"/>
          <w:szCs w:val="28"/>
          <w:rtl w:val="true"/>
          <w:lang w:bidi="ar-SA"/>
        </w:rPr>
        <w:t>وأطنابه أرسان جرد كأنّها</w:t>
      </w:r>
    </w:p>
    <w:p>
      <w:pPr>
        <w:pStyle w:val="BookText"/>
        <w:rPr/>
      </w:pPr>
      <w:r>
        <w:rPr>
          <w:rFonts w:ascii="IRNazanin" w:hAnsi="IRNazanin" w:eastAsia="IRNazanin"/>
          <w:color w:val="111111"/>
          <w:sz w:val="28"/>
          <w:sz w:val="28"/>
          <w:szCs w:val="28"/>
          <w:rtl w:val="true"/>
          <w:lang w:bidi="fa-IR"/>
        </w:rPr>
        <w:t>صدور القنا من بادئ ومعقّب</w:t>
      </w:r>
    </w:p>
    <w:p>
      <w:pPr>
        <w:pStyle w:val="BookText"/>
        <w:rPr/>
      </w:pPr>
      <w:r>
        <w:rPr>
          <w:rFonts w:ascii="Amiri" w:hAnsi="Amiri" w:eastAsia="Amiri" w:cs="Amiri"/>
          <w:color w:val="111111"/>
          <w:sz w:val="28"/>
          <w:sz w:val="28"/>
          <w:szCs w:val="28"/>
          <w:rtl w:val="true"/>
          <w:lang w:bidi="ar-SA"/>
        </w:rPr>
        <w:t xml:space="preserve">فأراد أنّ أطناب البيت أرسان الخيل ، وجرد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الشعر ، وقوله كأنها صدور القنا في طولها وأراد كأنّها القنا ، والعرب تفعل هذا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على صدر راحلته ، وإنّما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راحلته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بادئ ومعقّب ، يريد من فرس بادئ غزا أوّل مرّة ومعقّب غزا ثانية ، ومنه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فلان أوّل اللّيل ثمّ عقّب ، يريد صلّى ثانية ، ثم سأله طاهر بن عبد الله بن طاهر ومعنا عدّة من العلماء عن معنى بيت طفيل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ascii="Amiri" w:hAnsi="Amiri" w:eastAsia="Amiri" w:cs="Amiri"/>
          <w:color w:val="111111"/>
          <w:sz w:val="28"/>
          <w:sz w:val="28"/>
          <w:szCs w:val="28"/>
          <w:rtl w:val="true"/>
          <w:lang w:bidi="ar-SA"/>
        </w:rPr>
        <w:t>كأنّ على أعرافه ولجامه</w:t>
      </w:r>
    </w:p>
    <w:p>
      <w:pPr>
        <w:pStyle w:val="BookText"/>
        <w:rPr/>
      </w:pPr>
      <w:r>
        <w:rPr>
          <w:rFonts w:ascii="IRNazanin" w:hAnsi="IRNazanin" w:eastAsia="IRNazanin"/>
          <w:color w:val="111111"/>
          <w:sz w:val="28"/>
          <w:sz w:val="28"/>
          <w:szCs w:val="28"/>
          <w:rtl w:val="true"/>
          <w:lang w:bidi="fa-IR"/>
        </w:rPr>
        <w:t>سنا ضرم من عرفج متلهّب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هذا الفرس شديد الشّقرة كحمرة النار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تستحيي من هذا التفسير؟ 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حفيفا في جريه كحفيف النار ، ولهبه ، ثم أنشدته أبياتا حججا لهذا البيت ، قال امرؤ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ascii="IRNazanin" w:hAnsi="IRNazanin" w:eastAsia="IRNazanin"/>
          <w:color w:val="111111"/>
          <w:sz w:val="28"/>
          <w:sz w:val="28"/>
          <w:szCs w:val="28"/>
          <w:rtl w:val="true"/>
          <w:lang w:bidi="fa-IR"/>
        </w:rPr>
        <w:t>سبوحا جموحا وإحضارها</w:t>
      </w:r>
    </w:p>
    <w:p>
      <w:pPr>
        <w:pStyle w:val="BookText"/>
        <w:rPr/>
      </w:pPr>
      <w:r>
        <w:rPr>
          <w:rFonts w:ascii="Amiri" w:hAnsi="Amiri" w:eastAsia="Amiri" w:cs="Amiri"/>
          <w:color w:val="111111"/>
          <w:sz w:val="28"/>
          <w:sz w:val="28"/>
          <w:szCs w:val="28"/>
          <w:rtl w:val="true"/>
          <w:lang w:bidi="ar-SA"/>
        </w:rPr>
        <w:t>كمعمعة السّعف الموقد</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ascii="Amiri" w:hAnsi="Amiri" w:eastAsia="Amiri" w:cs="Amiri"/>
          <w:color w:val="111111"/>
          <w:sz w:val="28"/>
          <w:sz w:val="28"/>
          <w:szCs w:val="28"/>
          <w:rtl w:val="true"/>
          <w:lang w:bidi="ar-SA"/>
        </w:rPr>
        <w:t>تكاد أيديها تهادى في الزّهق</w:t>
      </w:r>
    </w:p>
    <w:p>
      <w:pPr>
        <w:pStyle w:val="BookText"/>
        <w:rPr/>
      </w:pPr>
      <w:r>
        <w:rPr>
          <w:rFonts w:ascii="Amiri" w:hAnsi="Amiri" w:eastAsia="Amiri" w:cs="Amiri"/>
          <w:color w:val="111111"/>
          <w:sz w:val="28"/>
          <w:sz w:val="28"/>
          <w:szCs w:val="28"/>
          <w:rtl w:val="true"/>
          <w:lang w:bidi="ar-SA"/>
        </w:rPr>
        <w:t>من كفتها شدّا كإضرام الحرق</w:t>
      </w:r>
    </w:p>
    <w:p>
      <w:pPr>
        <w:pStyle w:val="BookText"/>
        <w:rPr/>
      </w:pPr>
      <w:r>
        <w:rPr>
          <w:rFonts w:ascii="Amiri" w:hAnsi="Amiri" w:eastAsia="Amiri" w:cs="Amiri"/>
          <w:color w:val="111111"/>
          <w:sz w:val="28"/>
          <w:sz w:val="28"/>
          <w:szCs w:val="28"/>
          <w:rtl w:val="true"/>
          <w:lang w:bidi="ar-SA"/>
        </w:rPr>
        <w:t xml:space="preserve">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كأنّه إضرام الحرق ، وقال العجاج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ascii="Amiri" w:hAnsi="Amiri" w:eastAsia="Amiri" w:cs="Amiri"/>
          <w:color w:val="111111"/>
          <w:sz w:val="28"/>
          <w:sz w:val="28"/>
          <w:szCs w:val="28"/>
          <w:rtl w:val="true"/>
          <w:lang w:bidi="ar-SA"/>
        </w:rPr>
        <w:t>كأنّما يستضرمان العرفجا</w:t>
      </w:r>
    </w:p>
    <w:p>
      <w:pPr>
        <w:pStyle w:val="BookText"/>
        <w:rPr/>
      </w:pPr>
      <w:r>
        <w:rPr>
          <w:rFonts w:ascii="Amiri" w:hAnsi="Amiri" w:eastAsia="Amiri" w:cs="Amiri"/>
          <w:color w:val="111111"/>
          <w:sz w:val="28"/>
          <w:sz w:val="28"/>
          <w:szCs w:val="28"/>
          <w:rtl w:val="true"/>
          <w:lang w:bidi="ar-SA"/>
        </w:rPr>
        <w:t>فوق الجلاذيّ إذا ما أمججا</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حفيف عدوهما كأنّهما يوقدان عرفجا ، وقال أوس 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ascii="Amiri" w:hAnsi="Amiri" w:eastAsia="Amiri" w:cs="Amiri"/>
          <w:color w:val="111111"/>
          <w:sz w:val="28"/>
          <w:sz w:val="28"/>
          <w:szCs w:val="28"/>
          <w:rtl w:val="true"/>
          <w:lang w:bidi="ar-SA"/>
        </w:rPr>
        <w:t>إذا اجتهدا شدّا حسبت عليهما</w:t>
      </w:r>
    </w:p>
    <w:p>
      <w:pPr>
        <w:pStyle w:val="BookText"/>
        <w:rPr/>
      </w:pPr>
      <w:r>
        <w:rPr>
          <w:rFonts w:ascii="Amiri" w:hAnsi="Amiri" w:eastAsia="Amiri" w:cs="Amiri"/>
          <w:color w:val="111111"/>
          <w:sz w:val="28"/>
          <w:sz w:val="28"/>
          <w:szCs w:val="28"/>
          <w:rtl w:val="true"/>
          <w:lang w:bidi="ar-SA"/>
        </w:rPr>
        <w:t>عريشا علته النّار فهو محرّق</w:t>
      </w:r>
    </w:p>
    <w:p>
      <w:pPr>
        <w:pStyle w:val="BookText"/>
        <w:rPr/>
      </w:pPr>
      <w:r>
        <w:rPr>
          <w:rFonts w:ascii="Amiri" w:hAnsi="Amiri" w:eastAsia="Amiri" w:cs="Amiri"/>
          <w:color w:val="111111"/>
          <w:sz w:val="28"/>
          <w:sz w:val="28"/>
          <w:szCs w:val="28"/>
          <w:rtl w:val="true"/>
          <w:lang w:bidi="ar-SA"/>
        </w:rPr>
        <w:t xml:space="preserve">وسئل عن بيت لطفيل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Amiri" w:hAnsi="Amiri" w:eastAsia="Amiri" w:cs="Amiri"/>
          <w:color w:val="111111"/>
          <w:sz w:val="28"/>
          <w:sz w:val="28"/>
          <w:szCs w:val="28"/>
          <w:rtl w:val="true"/>
          <w:lang w:bidi="ar-SA"/>
        </w:rPr>
        <w:t>كأنّه بعد ما صدّرن من عرق</w:t>
      </w:r>
    </w:p>
    <w:p>
      <w:pPr>
        <w:pStyle w:val="BookText"/>
        <w:rPr/>
      </w:pPr>
      <w:r>
        <w:rPr>
          <w:rFonts w:ascii="Amiri" w:hAnsi="Amiri" w:eastAsia="Amiri" w:cs="Amiri"/>
          <w:color w:val="111111"/>
          <w:sz w:val="28"/>
          <w:sz w:val="28"/>
          <w:szCs w:val="28"/>
          <w:rtl w:val="true"/>
          <w:lang w:bidi="ar-SA"/>
        </w:rPr>
        <w:t>سيد تمطّر جنح اللّيل مبلول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الفرس بعد ما سال العرق من صدورهنّ ذئب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 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هذا الفرس بعد ما برزت صدور هذه الخيل من عرق في الصف ، وكلّ طريقة وصفّ عرقة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من قطا ومن خيل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هذا الفرس ذئب قد أصابه المطر ، فهو ينجو ويعدو عدوا شديدا ، ثم سئل في هذا المجلس عن بيت لعروة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ascii="Amiri" w:hAnsi="Amiri" w:eastAsia="Amiri" w:cs="Amiri"/>
          <w:color w:val="111111"/>
          <w:sz w:val="28"/>
          <w:sz w:val="28"/>
          <w:szCs w:val="28"/>
          <w:rtl w:val="true"/>
          <w:lang w:bidi="ar-SA"/>
        </w:rPr>
        <w:t>مطلّا على أعدائه يزجرونه</w:t>
      </w:r>
    </w:p>
    <w:p>
      <w:pPr>
        <w:pStyle w:val="BookText"/>
        <w:rPr/>
      </w:pPr>
      <w:r>
        <w:rPr>
          <w:rFonts w:ascii="Amiri" w:hAnsi="Amiri" w:eastAsia="Amiri" w:cs="Amiri"/>
          <w:color w:val="111111"/>
          <w:sz w:val="28"/>
          <w:sz w:val="28"/>
          <w:szCs w:val="28"/>
          <w:rtl w:val="true"/>
          <w:lang w:bidi="ar-SA"/>
        </w:rPr>
        <w:t>بساحتهم زجر المنيح المشهّر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يزجرون هذا الرجل إذا نزل بساحتهم كما يزجر </w:t>
      </w:r>
      <w:bookmarkStart w:id="164" w:name="pg14330_129596"/>
    </w:p>
    <w:p>
      <w:pPr>
        <w:pStyle w:val="BookText"/>
        <w:rPr/>
      </w:pPr>
      <w:bookmarkEnd w:id="164"/>
      <w:r>
        <w:rPr>
          <w:rFonts w:ascii="Amiri" w:hAnsi="Amiri" w:eastAsia="Amiri" w:cs="Amiri"/>
          <w:color w:val="111111"/>
          <w:sz w:val="28"/>
          <w:sz w:val="28"/>
          <w:szCs w:val="28"/>
          <w:rtl w:val="true"/>
          <w:lang w:bidi="ar-SA"/>
        </w:rPr>
        <w:t xml:space="preserve">المنيح ، ثمّ فسّر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المنيح من القداح الذي لا نصيب له ، وإنّما هو تكثير في القداح مثل السّفيح والوغد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يزجر ما جاء له نصيب ، وهذا خامل لا نصيب 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مشهّر ، تفسير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المعروف بالفوز فيستعار لكثرة فوزه وخروجه ، ومنه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منحت فلانا ناقتي سنة ، والناقة تسمّى منيحة ، وذاك إذا أعطيته لبنها ووبرها سنة ثمّ يردها ، فكذلك هذا القدح يستعار ، فهو يتبرّك به لكثرة فوزه ، وأنشدته فيه حججا ، قال ابن مقبل يصف قدحا قد استعاره لكثرة فوزه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ascii="Amiri" w:hAnsi="Amiri" w:eastAsia="Amiri" w:cs="Amiri"/>
          <w:color w:val="111111"/>
          <w:sz w:val="28"/>
          <w:sz w:val="28"/>
          <w:szCs w:val="28"/>
          <w:rtl w:val="true"/>
          <w:lang w:bidi="ar-SA"/>
        </w:rPr>
        <w:t>مفدّى مؤدّى باليدين ملعّن</w:t>
      </w:r>
    </w:p>
    <w:p>
      <w:pPr>
        <w:pStyle w:val="BookText"/>
        <w:rPr/>
      </w:pPr>
      <w:r>
        <w:rPr>
          <w:rFonts w:ascii="Amiri" w:hAnsi="Amiri" w:eastAsia="Amiri" w:cs="Amiri"/>
          <w:color w:val="111111"/>
          <w:sz w:val="28"/>
          <w:sz w:val="28"/>
          <w:szCs w:val="28"/>
          <w:rtl w:val="true"/>
          <w:lang w:bidi="ar-SA"/>
        </w:rPr>
        <w:t>خليع لحام فائز متمنّح</w:t>
      </w:r>
    </w:p>
    <w:p>
      <w:pPr>
        <w:pStyle w:val="BookText"/>
        <w:rPr/>
      </w:pPr>
      <w:r>
        <w:rPr>
          <w:rFonts w:ascii="Amiri" w:hAnsi="Amiri" w:eastAsia="Amiri" w:cs="Amiri"/>
          <w:color w:val="111111"/>
          <w:sz w:val="28"/>
          <w:sz w:val="28"/>
          <w:szCs w:val="28"/>
          <w:rtl w:val="true"/>
          <w:lang w:bidi="ar-SA"/>
        </w:rPr>
        <w:t xml:space="preserve">فأراد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مستعار ، وقال عمرو بن قميئة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r>
        <w:rPr>
          <w:rFonts w:ascii="Amiri" w:hAnsi="Amiri" w:eastAsia="Amiri" w:cs="Amiri"/>
          <w:color w:val="111111"/>
          <w:sz w:val="28"/>
          <w:sz w:val="28"/>
          <w:szCs w:val="28"/>
          <w:rtl w:val="true"/>
          <w:lang w:bidi="ar-SA"/>
        </w:rPr>
        <w:t>بأيديهم مقرومة ومغالق</w:t>
      </w:r>
    </w:p>
    <w:p>
      <w:pPr>
        <w:pStyle w:val="BookText"/>
        <w:rPr/>
      </w:pPr>
      <w:r>
        <w:rPr>
          <w:rFonts w:ascii="Amiri" w:hAnsi="Amiri" w:eastAsia="Amiri" w:cs="Amiri"/>
          <w:color w:val="111111"/>
          <w:sz w:val="28"/>
          <w:sz w:val="28"/>
          <w:szCs w:val="28"/>
          <w:rtl w:val="true"/>
          <w:lang w:bidi="ar-SA"/>
        </w:rPr>
        <w:t>يعود بأرزاق العيال منيحها</w:t>
      </w:r>
    </w:p>
    <w:p>
      <w:pPr>
        <w:pStyle w:val="BookText"/>
        <w:rPr/>
      </w:pPr>
      <w:r>
        <w:rPr>
          <w:rFonts w:ascii="Amiri" w:hAnsi="Amiri" w:eastAsia="Amiri" w:cs="Amiri"/>
          <w:color w:val="111111"/>
          <w:sz w:val="28"/>
          <w:sz w:val="28"/>
          <w:szCs w:val="28"/>
          <w:rtl w:val="true"/>
          <w:lang w:bidi="ar-SA"/>
        </w:rPr>
        <w:t xml:space="preserve">فلو كان المنيح القدح الذي لا نصيب له ما كان يثير أرزاق العيال ، ولكنه هو الذي يمنح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يستعار فيفوز ويقمر ، ثم أنشدته في القدح الذي يستعار ويعلم بقعقب أو يؤثّر فيه بالأسنان ، قال لبيد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IRNazanin" w:hAnsi="IRNazanin" w:eastAsia="IRNazanin"/>
          <w:color w:val="111111"/>
          <w:sz w:val="28"/>
          <w:sz w:val="28"/>
          <w:szCs w:val="28"/>
          <w:rtl w:val="true"/>
          <w:lang w:bidi="fa-IR"/>
        </w:rPr>
        <w:t>ذعرت قلاص الثّلج تحت ظلاله</w:t>
      </w:r>
    </w:p>
    <w:p>
      <w:pPr>
        <w:pStyle w:val="BookText"/>
        <w:rPr/>
      </w:pPr>
      <w:r>
        <w:rPr>
          <w:rFonts w:ascii="Amiri" w:hAnsi="Amiri" w:eastAsia="Amiri" w:cs="Amiri"/>
          <w:color w:val="111111"/>
          <w:sz w:val="28"/>
          <w:sz w:val="28"/>
          <w:szCs w:val="28"/>
          <w:rtl w:val="true"/>
          <w:lang w:bidi="ar-SA"/>
        </w:rPr>
        <w:t>بمثنى الأيادي والمنيح المعقّب</w:t>
      </w:r>
    </w:p>
    <w:p>
      <w:pPr>
        <w:pStyle w:val="BookText"/>
        <w:rPr/>
      </w:pPr>
      <w:r>
        <w:rPr>
          <w:rFonts w:ascii="Amiri" w:hAnsi="Amiri" w:eastAsia="Amiri" w:cs="Amiri"/>
          <w:color w:val="111111"/>
          <w:sz w:val="28"/>
          <w:sz w:val="28"/>
          <w:szCs w:val="28"/>
          <w:rtl w:val="true"/>
          <w:lang w:bidi="ar-SA"/>
        </w:rPr>
        <w:t xml:space="preserve">فإنّما عقّب علامة لكثرة فوزه وقمره ، قال دريد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ascii="IRNazanin" w:hAnsi="IRNazanin" w:eastAsia="IRNazanin"/>
          <w:color w:val="111111"/>
          <w:sz w:val="28"/>
          <w:sz w:val="28"/>
          <w:szCs w:val="28"/>
          <w:rtl w:val="true"/>
          <w:lang w:bidi="fa-IR"/>
        </w:rPr>
        <w:t>وأصفر من قداح النّبع فرع</w:t>
      </w:r>
    </w:p>
    <w:p>
      <w:pPr>
        <w:pStyle w:val="BookText"/>
        <w:rPr/>
      </w:pPr>
      <w:r>
        <w:rPr>
          <w:rFonts w:ascii="IRNazanin" w:hAnsi="IRNazanin" w:eastAsia="IRNazanin"/>
          <w:color w:val="111111"/>
          <w:sz w:val="28"/>
          <w:sz w:val="28"/>
          <w:szCs w:val="28"/>
          <w:rtl w:val="true"/>
          <w:lang w:bidi="fa-IR"/>
        </w:rPr>
        <w:t>له علمان من عقب وضرس</w:t>
      </w:r>
    </w:p>
    <w:p>
      <w:pPr>
        <w:pStyle w:val="BookText"/>
        <w:rPr/>
      </w:pPr>
      <w:r>
        <w:rPr>
          <w:rFonts w:ascii="Amiri" w:hAnsi="Amiri" w:eastAsia="Amiri" w:cs="Amiri"/>
          <w:color w:val="111111"/>
          <w:sz w:val="28"/>
          <w:sz w:val="28"/>
          <w:szCs w:val="28"/>
          <w:rtl w:val="true"/>
          <w:lang w:bidi="ar-SA"/>
        </w:rPr>
        <w:t xml:space="preserve">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يعضّ بالضّرس ليؤثر فيه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555416_1588784861"/>
      <w:bookmarkStart w:id="166" w:name="_Toc65"/>
      <w:bookmarkEnd w:id="165"/>
      <w:r>
        <w:rPr>
          <w:rtl w:val="true"/>
        </w:rPr>
        <w:t>مجلس أبي محمد اليزيدي مع ياسين الزيات</w:t>
      </w:r>
      <w:bookmarkEnd w:id="16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العباس اليزيدي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عمّي الفضل بن </w:t>
      </w:r>
      <w:bookmarkStart w:id="167" w:name="pg14330_129597"/>
    </w:p>
    <w:p>
      <w:pPr>
        <w:pStyle w:val="BookText"/>
        <w:rPr/>
      </w:pPr>
      <w:bookmarkEnd w:id="167"/>
      <w:r>
        <w:rPr>
          <w:rFonts w:ascii="Amiri" w:hAnsi="Amiri" w:eastAsia="Amiri" w:cs="Amiri"/>
          <w:color w:val="111111"/>
          <w:sz w:val="28"/>
          <w:sz w:val="28"/>
          <w:szCs w:val="28"/>
          <w:rtl w:val="true"/>
          <w:lang w:bidi="ar-SA"/>
        </w:rPr>
        <w:t xml:space="preserve">محمد بن أبي محمد اليزيدي عن أبي محمد يحيى بن المبارك اليزيدي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لأطوف غداة يوم بمكة إذ لقيني ياسين الزيات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نمت البارحة لشيء اختلج في صدري منعني الفكر فيه النوم ، وما كنت أودّ إلّا أن أصبح فألقاك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في كلام العرب أن يقول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قد فعله؟ فقلت ذلك غير جائز إلّا على ضرب من الحكاية أفسّره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بلغ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فخاطب بها محمّدا صلّى الله عليه وسلّم وقد فعل ذلك قبل؟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الحكاية التي ذكرتها لك لأنّه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حكمنا يومئذ أن نمنّ على الذين استضعفوا في الأرض ، فحكى ذلك لمحمد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قصة يحيى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حكمنا سلام عليه يوم ولد ويوم يموت ويوم يبعث حيّا ، فحكى ذلك لمحمد صلّى الله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يا أبا محمد ، فقد فرّجت عنّي بما شرحت لي</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555418_1588784861"/>
      <w:bookmarkStart w:id="169" w:name="_Toc66"/>
      <w:bookmarkEnd w:id="168"/>
      <w:r>
        <w:rPr>
          <w:rtl w:val="true"/>
        </w:rPr>
        <w:t>مجلس أبي عثمان المازني مع يعقوب بن السكّيت</w:t>
      </w:r>
      <w:bookmarkEnd w:id="169"/>
    </w:p>
    <w:p>
      <w:pPr>
        <w:pStyle w:val="BookText"/>
        <w:rPr/>
      </w:pP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الزجاج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محمد بن يزيد عن أبي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جمعني وابن السكيت بعض المجالس ، فقال لي 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عن مسألة وكان بيني وبين ابن السكيت ود ، فكرهت أن أتجهّمه بالسؤال لعلمي بضعفه في النحو ، فلما ألحّ عليّ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 مَعَنا أَخانا نَكْتَلْ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ولم جزمه؟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نفعل وجزمه لأنّه جواب الأمر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ماضيه؟ ففكّر وتشوّر ، فاستحييت له ، فلمّا خرجنا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حفظت الودّ ، خجّلتني بين الجماعة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أعرف في القرآن أسهل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نكتل نفتعل من اكتال يكتال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نكتيل فقلبت الياء ألفا لتحركها وانفتاح ما قبلها ، ثم حذفت الألف لسكونها وسكون اللام فصار نكتل</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555420_1588784861"/>
      <w:bookmarkStart w:id="171" w:name="_Toc67"/>
      <w:bookmarkEnd w:id="170"/>
      <w:r>
        <w:rPr>
          <w:rtl w:val="true"/>
        </w:rPr>
        <w:t>مجلس أبي عثمان المازني مع أبي عمر الجرميّ</w:t>
      </w:r>
      <w:bookmarkEnd w:id="17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إخواني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حذثنا أبو إسحاق الزجاج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w:t>
      </w:r>
      <w:bookmarkStart w:id="172" w:name="pg14330_129598"/>
    </w:p>
    <w:p>
      <w:pPr>
        <w:pStyle w:val="BookText"/>
        <w:rPr/>
      </w:pPr>
      <w:bookmarkEnd w:id="172"/>
      <w:r>
        <w:rPr>
          <w:rFonts w:ascii="Amiri" w:hAnsi="Amiri" w:eastAsia="Amiri" w:cs="Amiri"/>
          <w:color w:val="111111"/>
          <w:sz w:val="28"/>
          <w:sz w:val="28"/>
          <w:szCs w:val="28"/>
          <w:rtl w:val="true"/>
          <w:lang w:bidi="ar-SA"/>
        </w:rPr>
        <w:t xml:space="preserve">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المازني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الجرمي يوما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سألني عن بيت من جميع ما قالته العرب لا أعرفه فل عليّ سبق ، فسأله بعض من حضر ،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المازني ولكنّه كنى عن نفسه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تروي هذا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r>
        <w:rPr>
          <w:rFonts w:ascii="Amiri" w:hAnsi="Amiri" w:eastAsia="Amiri" w:cs="Amiri"/>
          <w:color w:val="111111"/>
          <w:sz w:val="28"/>
          <w:sz w:val="28"/>
          <w:szCs w:val="28"/>
          <w:rtl w:val="true"/>
          <w:lang w:bidi="ar-SA"/>
        </w:rPr>
        <w:t>من كان مسرورا بمقتل مالك</w:t>
      </w:r>
    </w:p>
    <w:p>
      <w:pPr>
        <w:pStyle w:val="BookText"/>
        <w:rPr/>
      </w:pPr>
      <w:r>
        <w:rPr>
          <w:rFonts w:ascii="Amiri" w:hAnsi="Amiri" w:eastAsia="Amiri" w:cs="Amiri"/>
          <w:color w:val="111111"/>
          <w:sz w:val="28"/>
          <w:sz w:val="28"/>
          <w:szCs w:val="28"/>
          <w:rtl w:val="true"/>
          <w:lang w:bidi="ar-SA"/>
        </w:rPr>
        <w:t>فليأت نسوتنا بوجه نهار</w:t>
      </w:r>
    </w:p>
    <w:p>
      <w:pPr>
        <w:pStyle w:val="BookText"/>
        <w:rPr/>
      </w:pPr>
      <w:r>
        <w:rPr>
          <w:rFonts w:ascii="Amiri" w:hAnsi="Amiri" w:eastAsia="Amiri" w:cs="Amiri"/>
          <w:color w:val="111111"/>
          <w:sz w:val="28"/>
          <w:sz w:val="28"/>
          <w:szCs w:val="28"/>
          <w:rtl w:val="true"/>
          <w:lang w:bidi="ar-SA"/>
        </w:rPr>
        <w:t>يجد النّساء حواسرا يندبنه</w:t>
      </w:r>
    </w:p>
    <w:p>
      <w:pPr>
        <w:pStyle w:val="BookText"/>
        <w:rPr/>
      </w:pPr>
      <w:r>
        <w:rPr>
          <w:rFonts w:ascii="IRNazanin" w:hAnsi="IRNazanin" w:eastAsia="IRNazanin"/>
          <w:color w:val="111111"/>
          <w:sz w:val="28"/>
          <w:sz w:val="28"/>
          <w:szCs w:val="28"/>
          <w:rtl w:val="true"/>
          <w:lang w:bidi="fa-IR"/>
        </w:rPr>
        <w:t>قد قمن قبل تبلّج الأسحار</w:t>
      </w:r>
    </w:p>
    <w:p>
      <w:pPr>
        <w:pStyle w:val="BookText"/>
        <w:rPr/>
      </w:pPr>
      <w:r>
        <w:rPr>
          <w:rFonts w:ascii="Amiri" w:hAnsi="Amiri" w:eastAsia="Amiri" w:cs="Amiri"/>
          <w:color w:val="111111"/>
          <w:sz w:val="28"/>
          <w:sz w:val="28"/>
          <w:szCs w:val="28"/>
          <w:rtl w:val="true"/>
          <w:lang w:bidi="ar-SA"/>
        </w:rPr>
        <w:t>قد كنّ يخبأن الوجوه تستّرا</w:t>
      </w:r>
    </w:p>
    <w:p>
      <w:pPr>
        <w:pStyle w:val="BookText"/>
        <w:rPr/>
      </w:pPr>
      <w:r>
        <w:rPr>
          <w:rFonts w:ascii="Amiri" w:hAnsi="Amiri" w:eastAsia="Amiri" w:cs="Amiri"/>
          <w:color w:val="111111"/>
          <w:sz w:val="28"/>
          <w:sz w:val="28"/>
          <w:szCs w:val="28"/>
          <w:rtl w:val="true"/>
          <w:lang w:bidi="ar-SA"/>
        </w:rPr>
        <w:t>فالآن حين بدون للنّظّار</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تروي بدأن أو بدين؟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 ففكّر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 هذا عاقبة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هذه الحكاية سهو من الحاكي لها أو من الناقل وذلك أنّه حكى أنّ المازني حضر مجلس الجرمي وهذا غلط ، والذي حدثني به علي ابن سليمان وغيره أنّ الجرمي تكلم بهذا بحضرة الأصمعي ، والسائل له الأصمعي ، وإنّما كان ذلك على الأغلوطة والتّجربة</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555422_1588784861"/>
      <w:bookmarkStart w:id="174" w:name="_Toc68"/>
      <w:bookmarkEnd w:id="173"/>
      <w:r>
        <w:rPr>
          <w:rtl w:val="true"/>
        </w:rPr>
        <w:t>مجلس أبي عثمان المازني مع أبي الحسن سعيد بن مسعدة</w:t>
      </w:r>
      <w:bookmarkEnd w:id="17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عثمان المازني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الأخفش سعيد بن مسعدة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وجه أجاز سيبويه </w:t>
      </w:r>
      <w:r>
        <w:rPr>
          <w:rStyle w:val="FootnoteAnchor"/>
          <w:rtl w:val="true"/>
        </w:rPr>
        <w:footnoteReference w:id="167"/>
      </w:r>
      <w:r>
        <w:rPr>
          <w:rFonts w:ascii="Amiri" w:hAnsi="Amiri" w:eastAsia="Amiri" w:cs="Amiri"/>
          <w:color w:val="111111"/>
          <w:sz w:val="28"/>
          <w:sz w:val="28"/>
          <w:szCs w:val="28"/>
          <w:rtl w:val="true"/>
          <w:lang w:bidi="ar-SA"/>
        </w:rPr>
        <w:t xml:space="preserve">في تثنية كساء كساوان بالواو؟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بالتشبيه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حمراوان وبيضاوان لأنّها في اللفظ همزة كما أنّها همزة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فيلزمه على هذا أن يجيز في تثنية حمراء حمراءان على التشبيه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كساءان لأنك إذا أشبهت الشيء بالشيء فقد وجب أن يكون المشبه به مثله في بعض المواضع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لازم لسيبويه ، ثم فكّرت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هذا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لمّا شبّهنا ما بليس فأعملناها عمل ليس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قائما ،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زيد قائما شبّهنا أيضا ليس بما في بعض المواضع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الطّيب إلّا المسك؟ ومثل هذا كثير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الطّيب إلّا المسك ، فنصب ، فإنه لزم الأصل ، وذلك أنّ خبر ليس منصوب منفيّا كان أو موجبا ، لأنّها أخت كان ، والمنفيّ قولك </w:t>
      </w:r>
      <w:r>
        <w:rPr>
          <w:rFonts w:eastAsia="Amiri" w:cs="Amiri" w:ascii="Amiri" w:hAnsi="Amiri"/>
          <w:color w:val="111111"/>
          <w:sz w:val="28"/>
          <w:szCs w:val="28"/>
          <w:rtl w:val="true"/>
          <w:lang w:bidi="ar-SA"/>
        </w:rPr>
        <w:t xml:space="preserve">: </w:t>
      </w:r>
      <w:bookmarkStart w:id="175" w:name="pg14330_129599"/>
    </w:p>
    <w:p>
      <w:pPr>
        <w:pStyle w:val="BookText"/>
        <w:rPr/>
      </w:pPr>
      <w:bookmarkEnd w:id="175"/>
      <w:r>
        <w:rPr>
          <w:rFonts w:ascii="Amiri" w:hAnsi="Amiri" w:eastAsia="Amiri" w:cs="Amiri"/>
          <w:color w:val="111111"/>
          <w:sz w:val="28"/>
          <w:sz w:val="28"/>
          <w:szCs w:val="28"/>
          <w:rtl w:val="true"/>
          <w:lang w:bidi="ar-SA"/>
        </w:rPr>
        <w:t xml:space="preserve">ليس زيد قائما والموجب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زيد إلا قائما وما كان زيد إلا قائما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زيد قائما وما كان زيد إلا قائما ، وأمّا من رفع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الطّيب إلّا المسك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الأجود ، أن يضمر في ليس اسمها ويجعل الجملة خبرها ، كما قال هشام أخو ذي الرّمّة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ascii="Amiri" w:hAnsi="Amiri" w:eastAsia="Amiri" w:cs="Amiri"/>
          <w:color w:val="111111"/>
          <w:sz w:val="28"/>
          <w:sz w:val="28"/>
          <w:szCs w:val="28"/>
          <w:rtl w:val="true"/>
          <w:lang w:bidi="ar-SA"/>
        </w:rPr>
        <w:t>هي الشّفاء لدائي لو ظفرت بها</w:t>
      </w:r>
    </w:p>
    <w:p>
      <w:pPr>
        <w:pStyle w:val="BookText"/>
        <w:rPr/>
      </w:pPr>
      <w:r>
        <w:rPr>
          <w:rFonts w:ascii="Amiri" w:hAnsi="Amiri" w:eastAsia="Amiri" w:cs="Amiri"/>
          <w:color w:val="111111"/>
          <w:sz w:val="28"/>
          <w:sz w:val="28"/>
          <w:szCs w:val="28"/>
          <w:rtl w:val="true"/>
          <w:lang w:bidi="ar-SA"/>
        </w:rPr>
        <w:t>وليس منها شفاء الدّاء مبذول</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شفاء الداء مبذول منها ، ولكنّه إضمار لا يظهر ، لأنه أضمر على شريطة التفسير ، وتكون إلّا في المسألة مؤخرّة ، وتقديرها التقديم حتى يصحّ الكلام ، لأنها لا تقع بين المبتدأ والخبر ، فيكون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إلّا الطّيب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نحن إلّا نظن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ليس بمنزلة ما فتلغي عملها لدخول إلّا في خبرها كما تلغي عمل ما إذا دخلت إلّا في خبرها ، كما حملوا ما على ليس فنصبوا خبرها ، لأنه ليس في العربية شيئان تضارعا فحمل أحدهما على الآخر إلّا جاز حمل الآخر عليه في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مثل ذاك ، وذلك أنّه لو أجاز سيبويه في تثنية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حمراءان لجعل علامة التأنيث غير متطرفة على صورتها ، وهي متطرفة ، فهل وجدت أنت علامة التأنيث متوسطة على صورتها متطرفة؟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ذلك ، ولا يلزم سيبويه ما قلنا ، وما أحسن ما احتججت له</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555424_1588784861"/>
      <w:bookmarkStart w:id="177" w:name="_Toc69"/>
      <w:bookmarkEnd w:id="176"/>
      <w:r>
        <w:rPr>
          <w:rtl w:val="true"/>
        </w:rPr>
        <w:t>مجلس أبي العباس ثعلب مع جماعة</w:t>
      </w:r>
      <w:bookmarkEnd w:id="17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سليمان الأخفش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أحمد بن يحيى ابن الأعرابي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bookmarkStart w:id="178" w:name="pg14330_129600"/>
    </w:p>
    <w:p>
      <w:pPr>
        <w:pStyle w:val="BookText"/>
        <w:rPr/>
      </w:pPr>
      <w:bookmarkEnd w:id="178"/>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ascii="IRNazanin" w:hAnsi="IRNazanin" w:eastAsia="IRNazanin"/>
          <w:color w:val="111111"/>
          <w:sz w:val="28"/>
          <w:sz w:val="28"/>
          <w:szCs w:val="28"/>
          <w:rtl w:val="true"/>
          <w:lang w:bidi="fa-IR"/>
        </w:rPr>
        <w:t>وصاحب أبدأ حلوا مزّا</w:t>
      </w:r>
    </w:p>
    <w:p>
      <w:pPr>
        <w:pStyle w:val="BookText"/>
        <w:rPr/>
      </w:pPr>
      <w:r>
        <w:rPr>
          <w:rFonts w:ascii="Amiri" w:hAnsi="Amiri" w:eastAsia="Amiri" w:cs="Amiri"/>
          <w:color w:val="111111"/>
          <w:sz w:val="28"/>
          <w:sz w:val="28"/>
          <w:szCs w:val="28"/>
          <w:rtl w:val="true"/>
          <w:lang w:bidi="ar-SA"/>
        </w:rPr>
        <w:t>بحاجة القوم خفيفا نزّا</w:t>
      </w:r>
    </w:p>
    <w:p>
      <w:pPr>
        <w:pStyle w:val="BookText"/>
        <w:rPr/>
      </w:pPr>
      <w:r>
        <w:rPr>
          <w:rFonts w:ascii="Amiri" w:hAnsi="Amiri" w:eastAsia="Amiri" w:cs="Amiri"/>
          <w:color w:val="111111"/>
          <w:sz w:val="28"/>
          <w:sz w:val="28"/>
          <w:szCs w:val="28"/>
          <w:rtl w:val="true"/>
          <w:lang w:bidi="ar-SA"/>
        </w:rPr>
        <w:t>إذا تغشّاه الكرى ابر خزّا</w:t>
      </w:r>
    </w:p>
    <w:p>
      <w:pPr>
        <w:pStyle w:val="BookText"/>
        <w:rPr/>
      </w:pPr>
      <w:r>
        <w:rPr>
          <w:rFonts w:ascii="Amiri" w:hAnsi="Amiri" w:eastAsia="Amiri" w:cs="Amiri"/>
          <w:color w:val="111111"/>
          <w:sz w:val="28"/>
          <w:sz w:val="28"/>
          <w:szCs w:val="28"/>
          <w:rtl w:val="true"/>
          <w:lang w:bidi="ar-SA"/>
        </w:rPr>
        <w:t>كأنّ قطنا تحته وقزّا</w:t>
      </w:r>
    </w:p>
    <w:p>
      <w:pPr>
        <w:pStyle w:val="BookText"/>
        <w:rPr/>
      </w:pPr>
      <w:r>
        <w:rPr>
          <w:rFonts w:ascii="Amiri" w:hAnsi="Amiri" w:eastAsia="Amiri" w:cs="Amiri"/>
          <w:color w:val="111111"/>
          <w:sz w:val="28"/>
          <w:sz w:val="28"/>
          <w:szCs w:val="28"/>
          <w:rtl w:val="true"/>
          <w:lang w:bidi="ar-SA"/>
        </w:rPr>
        <w:t>أو فرشا محشوّة إوزّا</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العباس هذه الأبيات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المعاني ما تقولون؟ فخضنا فيه ، فلم نصنع شيئا ، فضحك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الأعرابي أنّ اسم ابنته كان مزّة ، فناداها ورخّمها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أبدأ حلوا من القول يا مزّة ، ثم حذف الهاء للترخيم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نزّ إذا كان خفيفا في الحاجة ، ومثله خفيف وخفاف وندب بمعنى واحد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ابرخزّا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يصفها بقلّة النوم وخفة الرأس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مملوءة إوزّا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 إوزّ ، فحذف المضاف وأقام المضاف إليه مقامه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المسجد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المسجد</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555426_1588784861"/>
      <w:bookmarkStart w:id="180" w:name="_Toc70"/>
      <w:bookmarkEnd w:id="179"/>
      <w:r>
        <w:rPr>
          <w:rtl w:val="true"/>
        </w:rPr>
        <w:t>مجلس أبي العباس أحمد بن يحيى مع أبي الحسن محمد بن كيسان</w:t>
      </w:r>
      <w:bookmarkEnd w:id="18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كيسان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مررت برجل قائم أبوه؟ فأجبته بخفض قائم ورفع الأب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ترفعه؟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هو عندكم اسما وتعيبوننا بتسميته فعلا دائما؟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 لفظ الأسماء ، وإذا وقع موقع الفعل المضارع وأدّى معناه عمل عمله ، لأنّه قد يعمل عمل الفعل ما ليس بفعل إذا ضارعه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أبوه قائم؟ فأجبته برفعهما جميعا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تجيز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أبوه قائم ، فترفع به مؤخّرا كما رفعت به مقدّما؟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غير جائز عند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اسم جرى مجرى الفعل ، وإذا تقدّم عمل عمل الفعل ولم يكن فيه ضمير ، فإذا تأخّر كان بمنزلة الفعل المؤخّر ، فلزمه أن يقع فيه ضمير من الاسم المتقدم يرتفع به ، كما يكون ذلك في الفعل إذا تأخّر ، فلمّا كان الفعل لو ظهر هاهنا لم يرفع ما قبله كان الاسم الجاري مجراه أضعف في العمل ، وأخرى أن لا يعمل فيما قبله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الاسم مرفوعا بالابتداء وما بعده خبره على مذهبكم ، لأنّ خبر المبتدأ عندكم يكون مخفوضا ومنصوبا ، كما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bookmarkStart w:id="181" w:name="pg14330_129601"/>
    </w:p>
    <w:p>
      <w:pPr>
        <w:pStyle w:val="BookText"/>
        <w:rPr/>
      </w:pPr>
      <w:bookmarkEnd w:id="181"/>
      <w:r>
        <w:rPr>
          <w:rFonts w:ascii="Amiri" w:hAnsi="Amiri" w:eastAsia="Amiri" w:cs="Amiri"/>
          <w:color w:val="111111"/>
          <w:sz w:val="28"/>
          <w:sz w:val="28"/>
          <w:szCs w:val="28"/>
          <w:rtl w:val="true"/>
          <w:lang w:bidi="ar-SA"/>
        </w:rPr>
        <w:t>في الدار وزيد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غير جائز لأنّ خبر المبتدأ إذا كان هو المبتدأ بعينه لم يكن إلّا مرفوعا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منطلق وعبد الله قائم وما أشبه ذلك ، وكذلك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أبوه قائم ، فالقائم هو الأب في المعنى ، فلا يجوز أن يختلف إعرابهما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الشعر الفصيح الذي هو حجّة مثل هذا الذي تنكره ، قال امرؤ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فظلّ لنا يوم لذيذ بنعمة</w:t>
      </w:r>
    </w:p>
    <w:p>
      <w:pPr>
        <w:pStyle w:val="BookText"/>
        <w:rPr/>
      </w:pPr>
      <w:r>
        <w:rPr>
          <w:rFonts w:ascii="Amiri" w:hAnsi="Amiri" w:eastAsia="Amiri" w:cs="Amiri"/>
          <w:color w:val="111111"/>
          <w:sz w:val="28"/>
          <w:sz w:val="28"/>
          <w:szCs w:val="28"/>
          <w:rtl w:val="true"/>
          <w:lang w:bidi="ar-SA"/>
        </w:rPr>
        <w:t>فقل في مقيل نحسه متغيّب</w:t>
      </w:r>
    </w:p>
    <w:p>
      <w:pPr>
        <w:pStyle w:val="BookText"/>
        <w:rPr/>
      </w:pP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في مقيل متغيّب نحسه ، ثم قدّم وأخّر كما ترى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على هذا التقدير ، فوقع لي في الوقت خاطر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تقديره؟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في مقيل نحسه ، وتمّ الكلام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بمضروب أبوه كريم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مضروب أبوه ، ثم تجعل كريما نعتا للمتروك الذي في النية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في مقيل نحسه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نحسه أي سكن ، والنّحس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أيضا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متغيّب بعد أن تمّ الكلام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متغيب عن النحس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وجه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أبا العباس المبرد بما جرى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كان خطر لي ، فخالفت النحويين لأنّهم زعموا أنّه ممّا أتى به امرؤ القيس ضرورة ، ثم رأيته بعد ذلك قد أملاه</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555428_1588784861"/>
      <w:bookmarkStart w:id="183" w:name="_Toc71"/>
      <w:bookmarkEnd w:id="182"/>
      <w:r>
        <w:rPr>
          <w:rtl w:val="true"/>
        </w:rPr>
        <w:t>مجلس سعيد الأخفش مع المازني</w:t>
      </w:r>
      <w:bookmarkEnd w:id="183"/>
    </w:p>
    <w:p>
      <w:pPr>
        <w:pStyle w:val="BookText"/>
        <w:rPr/>
      </w:pP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المازني أبا الحسن سعيد بن مسعدة عن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من عمرو وأكرم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في هذا الباب إذا 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يضاف إلى ما هو بعضه ، فلم يثنّ ولم يجمع ، كما أن البعض كذلك لا يثنّى ولا يجمع ولا يؤنث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أخواتك خرجن وخرجتا وخرج</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يزيد على فضله وكرمه يزيد على كرمه ، فكان بمعنى المصدر ، فلم يثنّ ولم يجمع ، كما أنّ المصدر كذلك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أفعل في هذا الجنس يضاف إلى شيء يجمع الفاضل والمفضول ، فاستغني بتثنيته ما أضيف إليه وجمعه وتأنيثه عن تثنيته في ذاته وجمعه ، فصار بمنزلة الفعل الذي إذا تقدّم يستغنى بما بعده عن تثنيته وجمعه</w:t>
      </w:r>
      <w:r>
        <w:rPr>
          <w:rFonts w:eastAsia="Amiri" w:cs="Amiri" w:ascii="Amiri" w:hAnsi="Amiri"/>
          <w:color w:val="111111"/>
          <w:sz w:val="28"/>
          <w:szCs w:val="28"/>
          <w:rtl w:val="true"/>
          <w:lang w:bidi="ar-SA"/>
        </w:rPr>
        <w:t xml:space="preserve">. </w:t>
      </w:r>
      <w:bookmarkStart w:id="184" w:name="pg14330_129602"/>
    </w:p>
    <w:p>
      <w:pPr>
        <w:pStyle w:val="Heading3"/>
        <w:numPr>
          <w:ilvl w:val="2"/>
          <w:numId w:val="1"/>
        </w:numPr>
        <w:rPr/>
      </w:pPr>
      <w:bookmarkStart w:id="185" w:name="__RefHeading___Toc555430_1588784861"/>
      <w:bookmarkStart w:id="186" w:name="_Toc72"/>
      <w:bookmarkEnd w:id="184"/>
      <w:bookmarkEnd w:id="185"/>
      <w:r>
        <w:rPr>
          <w:rtl w:val="true"/>
        </w:rPr>
        <w:t>مجلس مروان مع أبي الحسن سعيد بن مسعدة الأخفش</w:t>
      </w:r>
      <w:bookmarkEnd w:id="186"/>
    </w:p>
    <w:p>
      <w:pPr>
        <w:pStyle w:val="BookText"/>
        <w:rPr/>
      </w:pP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أحمد بن محمد الطبري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مروان سعيد بن مسعدة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أزيدا ضربته أم عمرا؟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تختاره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أختار النصب لمجيء ألف الاستفهام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إنّما تختار في الاسم النصب إذا كان المستفهم عنه الفعل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الله 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أزيدا ضربته أم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قد استقرّ عندك أنّه قد كان ، وإنّما تستفهم عن غيره ، وهو من وقع به الفعل ، فالاختيار الرفع لأنّ المسؤول عنه اسم وليس بفعل ، فقال له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القياس ، 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القياس عندي ، ولكنّ النحويين أجمعوا على اختيار النصب في هذا لمّا كان معه حرف الاستفهام الذي هو في الأصل للفعل</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555432_1588784861"/>
      <w:bookmarkStart w:id="188" w:name="_Toc73"/>
      <w:bookmarkEnd w:id="187"/>
      <w:r>
        <w:rPr>
          <w:rtl w:val="true"/>
        </w:rPr>
        <w:t>مجلس أبي العباس ثعلب مع جماعة</w:t>
      </w:r>
      <w:bookmarkEnd w:id="188"/>
    </w:p>
    <w:p>
      <w:pPr>
        <w:pStyle w:val="BookText"/>
        <w:rPr/>
      </w:pP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العباس ثعلب فأنشدنا للحصين بن الحمام المرّيّ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Amiri" w:hAnsi="Amiri" w:eastAsia="Amiri" w:cs="Amiri"/>
          <w:color w:val="111111"/>
          <w:sz w:val="28"/>
          <w:sz w:val="28"/>
          <w:szCs w:val="28"/>
          <w:rtl w:val="true"/>
          <w:lang w:bidi="ar-SA"/>
        </w:rPr>
        <w:t>تأخّرت أستبقي الحياة فلم أجد</w:t>
      </w:r>
    </w:p>
    <w:p>
      <w:pPr>
        <w:pStyle w:val="BookText"/>
        <w:rPr/>
      </w:pPr>
      <w:r>
        <w:rPr>
          <w:rFonts w:ascii="Amiri" w:hAnsi="Amiri" w:eastAsia="Amiri" w:cs="Amiri"/>
          <w:color w:val="111111"/>
          <w:sz w:val="28"/>
          <w:sz w:val="28"/>
          <w:szCs w:val="28"/>
          <w:rtl w:val="true"/>
          <w:lang w:bidi="ar-SA"/>
        </w:rPr>
        <w:t>لنفسي حياة مثل أن أتقدّما</w:t>
      </w:r>
    </w:p>
    <w:p>
      <w:pPr>
        <w:pStyle w:val="BookText"/>
        <w:rPr/>
      </w:pPr>
      <w:r>
        <w:rPr>
          <w:rFonts w:ascii="Amiri" w:hAnsi="Amiri" w:eastAsia="Amiri" w:cs="Amiri"/>
          <w:color w:val="111111"/>
          <w:sz w:val="28"/>
          <w:sz w:val="28"/>
          <w:szCs w:val="28"/>
          <w:rtl w:val="true"/>
          <w:lang w:bidi="ar-SA"/>
        </w:rPr>
        <w:t>فلسنا على الأعقاب تدمى كلومنا</w:t>
      </w:r>
    </w:p>
    <w:p>
      <w:pPr>
        <w:pStyle w:val="BookText"/>
        <w:rPr/>
      </w:pPr>
      <w:r>
        <w:rPr>
          <w:rFonts w:ascii="Amiri" w:hAnsi="Amiri" w:eastAsia="Amiri" w:cs="Amiri"/>
          <w:color w:val="111111"/>
          <w:sz w:val="28"/>
          <w:sz w:val="28"/>
          <w:szCs w:val="28"/>
          <w:rtl w:val="true"/>
          <w:lang w:bidi="ar-SA"/>
        </w:rPr>
        <w:t>ولكن على أقدامنا يقطر الدّما</w:t>
      </w:r>
    </w:p>
    <w:p>
      <w:pPr>
        <w:pStyle w:val="BookText"/>
        <w:rPr/>
      </w:pPr>
      <w:r>
        <w:rPr>
          <w:rFonts w:ascii="Amiri" w:hAnsi="Amiri" w:eastAsia="Amiri" w:cs="Amiri"/>
          <w:color w:val="111111"/>
          <w:sz w:val="28"/>
          <w:sz w:val="28"/>
          <w:szCs w:val="28"/>
          <w:rtl w:val="true"/>
          <w:lang w:bidi="ar-SA"/>
        </w:rPr>
        <w:t xml:space="preserve">فسألنا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فاعل جاء به على الأصل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رواية أبي عبيد وكان الأصمعي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 وإنّ ما عليه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أقدامنا تقطر الدّما منقوطة من فوقها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أقدامنا تقطر الجراحات الدّما ، فيصير مفعولا به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الماء وقطرته أنا ، وأنشدنا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ascii="Amiri" w:hAnsi="Amiri" w:eastAsia="Amiri" w:cs="Amiri"/>
          <w:color w:val="111111"/>
          <w:sz w:val="28"/>
          <w:sz w:val="28"/>
          <w:szCs w:val="28"/>
          <w:rtl w:val="true"/>
          <w:lang w:bidi="ar-SA"/>
        </w:rPr>
        <w:t>كأطوم فقدت برغزها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أعقبتها الغبس منها عدما </w:t>
      </w:r>
      <w:bookmarkStart w:id="189" w:name="pg14330_129603"/>
    </w:p>
    <w:p>
      <w:pPr>
        <w:pStyle w:val="BookText"/>
        <w:rPr/>
      </w:pPr>
      <w:bookmarkEnd w:id="189"/>
      <w:r>
        <w:rPr>
          <w:rFonts w:ascii="IRNazanin" w:hAnsi="IRNazanin" w:eastAsia="IRNazanin"/>
          <w:color w:val="111111"/>
          <w:sz w:val="28"/>
          <w:sz w:val="28"/>
          <w:szCs w:val="28"/>
          <w:rtl w:val="true"/>
          <w:lang w:bidi="fa-IR"/>
        </w:rPr>
        <w:t>شغلت ثمّ أتت ترقبه</w:t>
      </w:r>
    </w:p>
    <w:p>
      <w:pPr>
        <w:pStyle w:val="BookText"/>
        <w:rPr/>
      </w:pPr>
      <w:r>
        <w:rPr>
          <w:rFonts w:ascii="Amiri" w:hAnsi="Amiri" w:eastAsia="Amiri" w:cs="Amiri"/>
          <w:color w:val="111111"/>
          <w:sz w:val="28"/>
          <w:sz w:val="28"/>
          <w:szCs w:val="28"/>
          <w:rtl w:val="true"/>
          <w:lang w:bidi="ar-SA"/>
        </w:rPr>
        <w:t>فإذا هي بعظام ودما</w:t>
      </w:r>
    </w:p>
    <w:p>
      <w:pPr>
        <w:pStyle w:val="BookText"/>
        <w:rPr/>
      </w:pPr>
      <w:r>
        <w:rPr>
          <w:rFonts w:ascii="IRNazanin" w:hAnsi="IRNazanin" w:eastAsia="IRNazanin"/>
          <w:color w:val="111111"/>
          <w:sz w:val="28"/>
          <w:sz w:val="28"/>
          <w:szCs w:val="28"/>
          <w:rtl w:val="true"/>
          <w:lang w:bidi="fa-IR"/>
        </w:rPr>
        <w:t>فأفاقت فوقه ترشفه</w:t>
      </w:r>
    </w:p>
    <w:p>
      <w:pPr>
        <w:pStyle w:val="BookText"/>
        <w:rPr/>
      </w:pPr>
      <w:r>
        <w:rPr>
          <w:rFonts w:ascii="Amiri" w:hAnsi="Amiri" w:eastAsia="Amiri" w:cs="Amiri"/>
          <w:color w:val="111111"/>
          <w:sz w:val="28"/>
          <w:sz w:val="28"/>
          <w:szCs w:val="28"/>
          <w:rtl w:val="true"/>
          <w:lang w:bidi="ar-SA"/>
        </w:rPr>
        <w:t>وأغيض القلب منها ندما</w:t>
      </w:r>
    </w:p>
    <w:p>
      <w:pPr>
        <w:pStyle w:val="BookText"/>
        <w:rPr/>
      </w:pPr>
      <w:r>
        <w:rPr>
          <w:rFonts w:ascii="Amiri" w:hAnsi="Amiri" w:eastAsia="Amiri" w:cs="Amiri"/>
          <w:color w:val="111111"/>
          <w:sz w:val="28"/>
          <w:sz w:val="28"/>
          <w:szCs w:val="28"/>
          <w:rtl w:val="true"/>
          <w:lang w:bidi="ar-SA"/>
        </w:rPr>
        <w:t xml:space="preserve">فالدّم في موضع خفض عطف على العظام ، ولكنّه جاء به على الأصل مقصورا كما ترى ، وكان الأصمعي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هي بعظام ودماء ثم قصر الممدود ، والأطوم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الوحشية ، وبرغزها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ولدها ، والغبس جمع أغبس وهي الكلاب</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555434_1588784861"/>
      <w:bookmarkStart w:id="191" w:name="_Toc74"/>
      <w:bookmarkEnd w:id="190"/>
      <w:r>
        <w:rPr>
          <w:rtl w:val="true"/>
        </w:rPr>
        <w:t>مجلس أبي العباس مع رجل من النحويين</w:t>
      </w:r>
      <w:bookmarkEnd w:id="191"/>
    </w:p>
    <w:p>
      <w:pPr>
        <w:pStyle w:val="BookText"/>
        <w:rPr/>
      </w:pP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العباس في مجلسه عن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بالّذي إذا جاء جاء ال</w:t>
      </w:r>
    </w:p>
    <w:p>
      <w:pPr>
        <w:pStyle w:val="BookText"/>
        <w:rPr/>
      </w:pPr>
      <w:r>
        <w:rPr>
          <w:rFonts w:ascii="Amiri" w:hAnsi="Amiri" w:eastAsia="Amiri" w:cs="Amiri"/>
          <w:color w:val="111111"/>
          <w:sz w:val="28"/>
          <w:sz w:val="28"/>
          <w:szCs w:val="28"/>
          <w:rtl w:val="true"/>
          <w:lang w:bidi="ar-SA"/>
        </w:rPr>
        <w:t>خير أو غاب غاب عن كلّ خير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أيهجوه أم يمدحه؟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يهجوه ، وفيه تقديران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محمد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يصفه بالغفلة والبلادة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بالذي إذا جاء جاء الخير ، أي حضوره غيبة ، فهذا المصراع في ذكر بلادته وغفلته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غاب غاب عن كلّ خير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الخير عندنا ، فإذا غاب غاب عن كلّ خير ، لأنّه لا يرجع إلى خير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وصفه بالحرمان فقط ، وتقدير الكلام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بالذي إذا جاء غاب عن كل خير جاء الخير أو غاب ، يصفه بالحرمان والشّؤم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غيرهما بالنصب ، معناه مرحبا بالذي إذا جاء أتى الخير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 الخير عندنا ، أو غاب غاب عن كل خير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يرى الخير إلّا عندنا ، فإذا غاب عنّا حرم ، ولم يصادف خيرا ، ومثل هذا ممّا يسأل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Amiri" w:hAnsi="Amiri" w:eastAsia="Amiri" w:cs="Amiri"/>
          <w:color w:val="111111"/>
          <w:sz w:val="28"/>
          <w:sz w:val="28"/>
          <w:szCs w:val="28"/>
          <w:rtl w:val="true"/>
          <w:lang w:bidi="ar-SA"/>
        </w:rPr>
        <w:t>سألنا من أباك سراة تيم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تسوّده نزارا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أباك نزارا من سراة تيم تسوّده؟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 ينتصب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السؤال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بالابتداء وسراة مبتدأ ثان وتسوّده الخبر ، والمبتدأ الثاني والخبر خبر الأول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أبي ، فيكون </w:t>
      </w:r>
      <w:bookmarkStart w:id="192" w:name="pg14330_129604"/>
    </w:p>
    <w:p>
      <w:pPr>
        <w:pStyle w:val="BookText"/>
        <w:rPr/>
      </w:pPr>
      <w:bookmarkEnd w:id="192"/>
      <w:r>
        <w:rPr>
          <w:rFonts w:ascii="Amiri" w:hAnsi="Amiri" w:eastAsia="Amiri" w:cs="Amiri"/>
          <w:color w:val="111111"/>
          <w:sz w:val="28"/>
          <w:sz w:val="28"/>
          <w:szCs w:val="28"/>
          <w:rtl w:val="true"/>
          <w:lang w:bidi="ar-SA"/>
        </w:rPr>
        <w:t xml:space="preserve">خبر ابتداء مضمر ، وإن شئت رفعته بالابتداء والخبر بعده مقدر ،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تسوّده سراة تيم</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555436_1588784861"/>
      <w:bookmarkStart w:id="194" w:name="_Toc75"/>
      <w:bookmarkEnd w:id="193"/>
      <w:r>
        <w:rPr>
          <w:rtl w:val="true"/>
        </w:rPr>
        <w:t>مجلس أبي عمرو بن العلاء مع أبي عبيدة</w:t>
      </w:r>
      <w:bookmarkEnd w:id="194"/>
    </w:p>
    <w:p>
      <w:pPr>
        <w:pStyle w:val="BookText"/>
        <w:rPr/>
      </w:pP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المازني عن أبي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عمرو بن العلاء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لَاتَّخَذْتَ عَلَيْهِ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فسألته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لغة فصيحة ، وأنشد قول الممزّق العبديّ </w:t>
      </w:r>
      <w:r>
        <w:rPr>
          <w:rStyle w:val="FootnoteAnchor"/>
          <w:rtl w:val="true"/>
        </w:rPr>
        <w:footnoteReference w:id="1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تخذت رجلي إلى جنب غرزها</w:t>
      </w:r>
    </w:p>
    <w:p>
      <w:pPr>
        <w:pStyle w:val="BookText"/>
        <w:rPr/>
      </w:pPr>
      <w:r>
        <w:rPr>
          <w:rFonts w:ascii="Amiri" w:hAnsi="Amiri" w:eastAsia="Amiri" w:cs="Amiri"/>
          <w:color w:val="111111"/>
          <w:sz w:val="28"/>
          <w:sz w:val="28"/>
          <w:szCs w:val="28"/>
          <w:rtl w:val="true"/>
          <w:lang w:bidi="ar-SA"/>
        </w:rPr>
        <w:t>نسيفا كأفحوص القطاة المطرّق</w:t>
      </w:r>
    </w:p>
    <w:p>
      <w:pPr>
        <w:pStyle w:val="BookText"/>
        <w:rPr/>
      </w:pPr>
      <w:r>
        <w:rPr>
          <w:rFonts w:ascii="Amiri" w:hAnsi="Amiri" w:eastAsia="Amiri" w:cs="Amiri"/>
          <w:color w:val="111111"/>
          <w:sz w:val="28"/>
          <w:sz w:val="28"/>
          <w:szCs w:val="28"/>
          <w:rtl w:val="true"/>
          <w:lang w:bidi="ar-SA"/>
        </w:rPr>
        <w:t>يقال اتّخذ اتّخاذا ، وتخذ يتخذ تخذا بمعنى واحد</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555438_1588784861"/>
      <w:bookmarkStart w:id="196" w:name="_Toc76"/>
      <w:bookmarkEnd w:id="195"/>
      <w:r>
        <w:rPr>
          <w:rtl w:val="true"/>
        </w:rPr>
        <w:t>مجلس أبي عمرو مع الأصمعي</w:t>
      </w:r>
      <w:bookmarkEnd w:id="196"/>
    </w:p>
    <w:p>
      <w:pPr>
        <w:pStyle w:val="BookText"/>
        <w:rPr/>
      </w:pP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سليمان ، حدثنا أبو العباس أحمد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الرّياشيّ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الأصمعي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عمرو بن العلاء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الشّعف بالعين غير معجمة أن يقع في القلب شيء فلا يذهب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شعفني يشعفني إذا ألقي في قلبي ذكره وشغله ، وأنشد للحارث بن حلّزة اليشكريّ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ascii="Amiri" w:hAnsi="Amiri" w:eastAsia="Amiri" w:cs="Amiri"/>
          <w:color w:val="111111"/>
          <w:sz w:val="28"/>
          <w:sz w:val="28"/>
          <w:szCs w:val="28"/>
          <w:rtl w:val="true"/>
          <w:lang w:bidi="ar-SA"/>
        </w:rPr>
        <w:t>ويئست ممّا كان يشعفني</w:t>
      </w:r>
    </w:p>
    <w:p>
      <w:pPr>
        <w:pStyle w:val="BookText"/>
        <w:rPr/>
      </w:pPr>
      <w:r>
        <w:rPr>
          <w:rFonts w:ascii="Amiri" w:hAnsi="Amiri" w:eastAsia="Amiri" w:cs="Amiri"/>
          <w:color w:val="111111"/>
          <w:sz w:val="28"/>
          <w:sz w:val="28"/>
          <w:szCs w:val="28"/>
          <w:rtl w:val="true"/>
          <w:lang w:bidi="ar-SA"/>
        </w:rPr>
        <w:t>منها ولا يسليك كاليأس</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معجمة وشعفها بالعين غير معجمة</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555440_1588784861"/>
      <w:bookmarkStart w:id="198" w:name="_Toc77"/>
      <w:bookmarkEnd w:id="197"/>
      <w:r>
        <w:rPr>
          <w:rtl w:val="true"/>
        </w:rPr>
        <w:t>مجلس الأصمعي مع الكسائي</w:t>
      </w:r>
      <w:bookmarkEnd w:id="19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حماد بن إسحاق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الرشيد فحضر الأصمعي والكسائي فسأل الرشيد عن بيت الراعي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bookmarkStart w:id="199" w:name="pg14330_129605"/>
    </w:p>
    <w:p>
      <w:pPr>
        <w:pStyle w:val="BookText"/>
        <w:rPr/>
      </w:pPr>
      <w:bookmarkEnd w:id="199"/>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ascii="Amiri" w:hAnsi="Amiri" w:eastAsia="Amiri" w:cs="Amiri"/>
          <w:color w:val="111111"/>
          <w:sz w:val="28"/>
          <w:sz w:val="28"/>
          <w:szCs w:val="28"/>
          <w:rtl w:val="true"/>
          <w:lang w:bidi="ar-SA"/>
        </w:rPr>
        <w:t>قتلوا ابن عفّان الخليفة محرما</w:t>
      </w:r>
    </w:p>
    <w:p>
      <w:pPr>
        <w:pStyle w:val="BookText"/>
        <w:rPr/>
      </w:pPr>
      <w:r>
        <w:rPr>
          <w:rFonts w:ascii="IRNazanin" w:hAnsi="IRNazanin" w:eastAsia="IRNazanin"/>
          <w:color w:val="111111"/>
          <w:sz w:val="28"/>
          <w:sz w:val="28"/>
          <w:szCs w:val="28"/>
          <w:rtl w:val="true"/>
          <w:lang w:bidi="fa-IR"/>
        </w:rPr>
        <w:t>ودعا فلم أر مثله مخذولا</w:t>
      </w:r>
    </w:p>
    <w:p>
      <w:pPr>
        <w:pStyle w:val="BookText"/>
        <w:rPr/>
      </w:pPr>
      <w:r>
        <w:rPr>
          <w:rFonts w:ascii="Amiri" w:hAnsi="Amiri" w:eastAsia="Amiri" w:cs="Amiri"/>
          <w:color w:val="111111"/>
          <w:sz w:val="28"/>
          <w:sz w:val="28"/>
          <w:szCs w:val="28"/>
          <w:rtl w:val="true"/>
          <w:lang w:bidi="ar-SA"/>
        </w:rPr>
        <w:t xml:space="preserve">فقال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أحرم بالحج ، فضحك الأصمعي وتهاتف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أحرم بالحج ولا أراد أيضا أنّه دخل في شهر حرام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وأعام إذا دخل في شهر وفي عام ، فقال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هذا ، وإلّا فما معنى الإحرام؟ 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فخبّرني عن قول عديّ بن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ascii="Amiri" w:hAnsi="Amiri" w:eastAsia="Amiri" w:cs="Amiri"/>
          <w:color w:val="111111"/>
          <w:sz w:val="28"/>
          <w:sz w:val="28"/>
          <w:szCs w:val="28"/>
          <w:rtl w:val="true"/>
          <w:lang w:bidi="ar-SA"/>
        </w:rPr>
        <w:t>قتلوا كسرى بليل محرما</w:t>
      </w:r>
    </w:p>
    <w:p>
      <w:pPr>
        <w:pStyle w:val="BookText"/>
        <w:rPr/>
      </w:pPr>
      <w:r>
        <w:rPr>
          <w:rFonts w:ascii="Amiri" w:hAnsi="Amiri" w:eastAsia="Amiri" w:cs="Amiri"/>
          <w:color w:val="111111"/>
          <w:sz w:val="28"/>
          <w:sz w:val="28"/>
          <w:szCs w:val="28"/>
          <w:rtl w:val="true"/>
          <w:lang w:bidi="ar-SA"/>
        </w:rPr>
        <w:t>فتولّى لم يمتّع بكفن</w:t>
      </w:r>
    </w:p>
    <w:p>
      <w:pPr>
        <w:pStyle w:val="BookText"/>
        <w:rPr/>
      </w:pPr>
      <w:r>
        <w:rPr>
          <w:rFonts w:ascii="Amiri" w:hAnsi="Amiri" w:eastAsia="Amiri" w:cs="Amiri"/>
          <w:color w:val="111111"/>
          <w:sz w:val="28"/>
          <w:sz w:val="28"/>
          <w:szCs w:val="28"/>
          <w:rtl w:val="true"/>
          <w:lang w:bidi="ar-SA"/>
        </w:rPr>
        <w:t xml:space="preserve">أيّ إحرام لكسرى؟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المعنى؟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عثمان لم يأت شيئا يوجب تحليل دمه ، وكل من يحدث مثل ذلك فهو في ذمّة ،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أصمعي ما تطاق في الشعر</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555442_1588784861"/>
      <w:bookmarkStart w:id="201" w:name="_Toc78"/>
      <w:bookmarkEnd w:id="200"/>
      <w:r>
        <w:rPr>
          <w:rtl w:val="true"/>
        </w:rPr>
        <w:t>مجلس أبي يوسف مع الكسائي</w:t>
      </w:r>
      <w:bookmarkEnd w:id="201"/>
    </w:p>
    <w:p>
      <w:pPr>
        <w:pStyle w:val="BookText"/>
        <w:rPr/>
      </w:pP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العباس أحمد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الرشيد في ليلة من الليالي إلى أبي يوسف صاحب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أفتنا حاطك الله في هذه الأبيات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ascii="Amiri" w:hAnsi="Amiri" w:eastAsia="Amiri" w:cs="Amiri"/>
          <w:color w:val="111111"/>
          <w:sz w:val="28"/>
          <w:sz w:val="28"/>
          <w:szCs w:val="28"/>
          <w:rtl w:val="true"/>
          <w:lang w:bidi="ar-SA"/>
        </w:rPr>
        <w:t>فإن ترفقي يا هند فالرّفق أيمن</w:t>
      </w:r>
    </w:p>
    <w:p>
      <w:pPr>
        <w:pStyle w:val="BookText"/>
        <w:rPr/>
      </w:pPr>
      <w:r>
        <w:rPr>
          <w:rFonts w:ascii="Amiri" w:hAnsi="Amiri" w:eastAsia="Amiri" w:cs="Amiri"/>
          <w:color w:val="111111"/>
          <w:sz w:val="28"/>
          <w:sz w:val="28"/>
          <w:szCs w:val="28"/>
          <w:rtl w:val="true"/>
          <w:lang w:bidi="ar-SA"/>
        </w:rPr>
        <w:t>وإن تخرقي يا هند فالخرق أشأم</w:t>
      </w:r>
    </w:p>
    <w:p>
      <w:pPr>
        <w:pStyle w:val="BookText"/>
        <w:rPr/>
      </w:pPr>
      <w:r>
        <w:rPr>
          <w:rFonts w:ascii="Amiri" w:hAnsi="Amiri" w:eastAsia="Amiri" w:cs="Amiri"/>
          <w:color w:val="111111"/>
          <w:sz w:val="28"/>
          <w:sz w:val="28"/>
          <w:szCs w:val="28"/>
          <w:rtl w:val="true"/>
          <w:lang w:bidi="ar-SA"/>
        </w:rPr>
        <w:t>فأنت طلاق والطّلاق عزيمة</w:t>
      </w:r>
    </w:p>
    <w:p>
      <w:pPr>
        <w:pStyle w:val="BookText"/>
        <w:rPr/>
      </w:pPr>
      <w:r>
        <w:rPr>
          <w:rFonts w:ascii="Amiri" w:hAnsi="Amiri" w:eastAsia="Amiri" w:cs="Amiri"/>
          <w:color w:val="111111"/>
          <w:sz w:val="28"/>
          <w:sz w:val="28"/>
          <w:szCs w:val="28"/>
          <w:rtl w:val="true"/>
          <w:lang w:bidi="ar-SA"/>
        </w:rPr>
        <w:t>ثلاثا ومن يخرق أعقّ وأظلم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أنشد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عزيمة ثلاث ، وعزيمة ثلاثا بالنصب ، فكم تطلق بالرفع وكم تطلق بالنصب؟ قال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مسألة فقهيّة نحويّة ، إن قلت فيها بظنّي لم آمن الخطأ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قاضي القضاة وأنت لا تعرف مثل هذا؟ ثم ذكرت أنّ أبا الحسن عليّ بن حمزة الكسائي معي في الشارع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رسول أمير المؤمنين بحيث يكرم ، وقلت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w:t>
      </w:r>
      <w:bookmarkStart w:id="202" w:name="pg14330_129606"/>
    </w:p>
    <w:p>
      <w:pPr>
        <w:pStyle w:val="BookText"/>
        <w:rPr/>
      </w:pPr>
      <w:bookmarkEnd w:id="202"/>
      <w:r>
        <w:rPr>
          <w:rFonts w:ascii="Amiri" w:hAnsi="Amiri" w:eastAsia="Amiri" w:cs="Amiri"/>
          <w:color w:val="111111"/>
          <w:sz w:val="28"/>
          <w:sz w:val="28"/>
          <w:szCs w:val="28"/>
          <w:rtl w:val="true"/>
          <w:lang w:bidi="ar-SA"/>
        </w:rPr>
        <w:t xml:space="preserve">الشمعة بين يديّ ، فدخلت إلى الكسائي وهو في فراشه ، فأقرأته الرّقعة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الدّواة واكتب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أنشد البيت بالرفع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عزيمة ثلاث فإنّما طلّقها بواحدة ، وأنبأها أنّ الطّلاق لا يكون إلّا بثلاثة ولا شيء عليه ، وأمّا من 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عزيمة ثلاثا فقد طلّقها وأبانها لأنّه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 وأنفذت الجواب ، فحملت إليّ آخر اللّيل جوائز وصلات ، فوجهت بالجميع إلى الكسائي</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555444_1588784861"/>
      <w:bookmarkStart w:id="204" w:name="_Toc79"/>
      <w:bookmarkEnd w:id="203"/>
      <w:r>
        <w:rPr>
          <w:rtl w:val="true"/>
        </w:rPr>
        <w:t>مجلس الرشيد مع المفضّل الضبّي</w:t>
      </w:r>
      <w:bookmarkEnd w:id="204"/>
    </w:p>
    <w:p>
      <w:pPr>
        <w:pStyle w:val="BookText"/>
        <w:rPr/>
      </w:pPr>
      <w:r>
        <w:rPr>
          <w:rFonts w:ascii="Amiri" w:hAnsi="Amiri" w:eastAsia="Amiri" w:cs="Amiri"/>
          <w:color w:val="111111"/>
          <w:sz w:val="28"/>
          <w:sz w:val="28"/>
          <w:szCs w:val="28"/>
          <w:rtl w:val="true"/>
          <w:lang w:bidi="ar-SA"/>
        </w:rPr>
        <w:t xml:space="preserve">قال الزجاجي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سعيد الدمشقي ، حدثنا الزبير ابن بكار ، حدثني عمّي مصعب بن عبد الله عن أبيه عبد الله بن مصعب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الرشيد فما علمت إلّا وقد جاءني الرسول ليلا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 فخرجت حتى صرت إليه وهو متّكئ ، ومحمد بن زبيدة عن يساره ، والمأمون عن يمينه ، فسلّمت فأومى إليّ بالجلوس فجلست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أسماء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لله عز وجل ، والكاف الثانية لرسول الله صلّى الله عليه وسلّم ، والهاء والميم والواو في الكفار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كذا أفادنا هذا الشيخ يعني الكسائي ، وهو إذ جالس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يا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المسألة ، فأعادها كما قال المفضل ، ثم التفت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عندك مسألة تسأل عنها؟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الفرزدق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ascii="Amiri" w:hAnsi="Amiri" w:eastAsia="Amiri" w:cs="Amiri"/>
          <w:color w:val="111111"/>
          <w:sz w:val="28"/>
          <w:sz w:val="28"/>
          <w:szCs w:val="28"/>
          <w:rtl w:val="true"/>
          <w:lang w:bidi="ar-SA"/>
        </w:rPr>
        <w:t>أخذنا بآفاق السّماء عليكم</w:t>
      </w:r>
    </w:p>
    <w:p>
      <w:pPr>
        <w:pStyle w:val="BookText"/>
        <w:rPr/>
      </w:pPr>
      <w:r>
        <w:rPr>
          <w:rFonts w:ascii="IRNazanin" w:hAnsi="IRNazanin" w:eastAsia="IRNazanin"/>
          <w:color w:val="111111"/>
          <w:sz w:val="28"/>
          <w:sz w:val="28"/>
          <w:szCs w:val="28"/>
          <w:rtl w:val="true"/>
          <w:lang w:bidi="fa-IR"/>
        </w:rPr>
        <w:t>لنا قمراها والنّجوم الطّوالع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قد أفادنا هذا متقدّما قبلك هذا الشيخ ، لنا قمراها يعني الشمس والقمر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العمرين ، يريدون أبا بكر وعمر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يا أمير المؤمنين في السؤال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استجيز هذا؟ قال لأنه إذا اجتمع اسمان من جنس واحد وكان أحدهما أخفّ على أفواه القائلين غلّبوه فسمّوا الآخر باسمه ، فلمّا كانت أيام عمر أكثر من أيام أبي بكر وفتوحه أكثر غلّبوه وسمّوا أبا بكر باسمه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الْمَشْرِقَيْنِ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المشرق والمغرب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بقيت مسألة أخرى ، فالتفت إليّ الكسائي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هذا غير ما قلت؟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الغاية التي </w:t>
      </w:r>
      <w:bookmarkStart w:id="205" w:name="pg14330_129607"/>
    </w:p>
    <w:p>
      <w:pPr>
        <w:pStyle w:val="BookText"/>
        <w:rPr/>
      </w:pPr>
      <w:bookmarkEnd w:id="205"/>
      <w:r>
        <w:rPr>
          <w:rFonts w:ascii="Amiri" w:hAnsi="Amiri" w:eastAsia="Amiri" w:cs="Amiri"/>
          <w:color w:val="111111"/>
          <w:sz w:val="28"/>
          <w:sz w:val="28"/>
          <w:szCs w:val="28"/>
          <w:rtl w:val="true"/>
          <w:lang w:bidi="ar-SA"/>
        </w:rPr>
        <w:t xml:space="preserve">أجراها الشاعر المفتخر في 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بالشمس إبراهيم خليل الرّحمن ، وبالقمر محمدا صلّى الله عليه وسلّم عليهما ، وبالنجوم الخلفاء الراشدين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فاشرأبّ أمير المؤمنين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بن الربيع احمل إليه مائة ألف درهم ومائة ألف لقضاء دينه</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555446_1588784861"/>
      <w:bookmarkStart w:id="207" w:name="_Toc80"/>
      <w:bookmarkEnd w:id="206"/>
      <w:r>
        <w:rPr>
          <w:rtl w:val="true"/>
        </w:rPr>
        <w:t>مسألة بين الزجاجي وبين ابن الأنباري في معنى المصدر</w:t>
      </w:r>
      <w:bookmarkEnd w:id="207"/>
    </w:p>
    <w:p>
      <w:pPr>
        <w:pStyle w:val="BookText"/>
        <w:rPr/>
      </w:pPr>
      <w:r>
        <w:rPr>
          <w:rFonts w:ascii="Amiri" w:hAnsi="Amiri" w:eastAsia="Amiri" w:cs="Amiri"/>
          <w:color w:val="111111"/>
          <w:sz w:val="28"/>
          <w:sz w:val="28"/>
          <w:szCs w:val="28"/>
          <w:rtl w:val="true"/>
          <w:lang w:bidi="ar-SA"/>
        </w:rPr>
        <w:t xml:space="preserve">قال الزجاجي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علل النحو</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جرت بيني وبين أبي بكر الأنباري في المصدر ، قلت له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المصدر في كلام العرب من طريق اللغة؟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يصدر عنه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الإبل وما أشبهه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الأمر والرأي تشبيها ، والمصدر أيضا هو الذي يسميه النحويون مصدرا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ضربا ومضربا وقام قياما ومقاما وما أشبه ذلك ، والمفعل يكون مكانا ومصدرا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فلم زعم الفراء أنّ المصدر منصدر عن الفعل ، فأيّ قياس جعله بمنزلة الفاعل؟ وقد صحّ عندك أنّه يكون معمولا فيه بمعنى مصدر أو مكان كما ذكرت وهل يعرف في كلام العرب مفعل بمعنى الفاعل فيكون المصدر ملحقا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كذلك عند الفراء ، إنّما هو عنده بمعنى مفعول ، كأنه أصدر عن الفعل لا أنه هو صدر عنه ، فهو بمعنى مفعول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فاره ومعناه مركوب ومشرب عذب ومعناه مشروب ،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ascii="Amiri" w:hAnsi="Amiri" w:eastAsia="Amiri" w:cs="Amiri"/>
          <w:color w:val="111111"/>
          <w:sz w:val="28"/>
          <w:sz w:val="28"/>
          <w:szCs w:val="28"/>
          <w:rtl w:val="true"/>
          <w:lang w:bidi="ar-SA"/>
        </w:rPr>
        <w:t>وقد عاد عذب الماء بحرا فزادني</w:t>
      </w:r>
    </w:p>
    <w:p>
      <w:pPr>
        <w:pStyle w:val="BookText"/>
        <w:rPr/>
      </w:pPr>
      <w:r>
        <w:rPr>
          <w:rFonts w:ascii="Amiri" w:hAnsi="Amiri" w:eastAsia="Amiri" w:cs="Amiri"/>
          <w:color w:val="111111"/>
          <w:sz w:val="28"/>
          <w:sz w:val="28"/>
          <w:szCs w:val="28"/>
          <w:rtl w:val="true"/>
          <w:lang w:bidi="ar-SA"/>
        </w:rPr>
        <w:t>على ظمئي أن أبحر المشرب العذب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المشروب العذب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أبحر الماء واستبحرته ، إذا صار ملحا غليظا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يجب أن يجعل دليله على صحة دعواه ما ينازع فيه ولا يسلم له ، ولا يجده في كلام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وجه المنازعة هاهنا؟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النحويين كلهم على أنّ المأكل يكون بمعنى الأكل والمكان والمشرب بمعنى الشّرب والمكان ،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مقنع أي مقنوع به ، وليس في كلام العرب مفعل بمعنى مفعل ، ليس فيه مكرم ، بمعنى مكرم ، ولا معطى بمعنى معطى ولا مقفل بمعنى مقفل ، إنما يجيء المفعل بمعنى المفعول فهل تعرف أنت في كلامهم مفعلا بمعنى مفعل معدولا عنه ، فيكون مصدرا ملحقا به ، هل تعرفه في كلامهم أو تذكر له شاهدا </w:t>
      </w:r>
      <w:bookmarkStart w:id="208" w:name="pg14330_129608"/>
    </w:p>
    <w:p>
      <w:pPr>
        <w:pStyle w:val="BookText"/>
        <w:rPr/>
      </w:pPr>
      <w:bookmarkEnd w:id="208"/>
      <w:r>
        <w:rPr>
          <w:rFonts w:ascii="Amiri" w:hAnsi="Amiri" w:eastAsia="Amiri" w:cs="Amiri"/>
          <w:color w:val="111111"/>
          <w:sz w:val="28"/>
          <w:sz w:val="28"/>
          <w:szCs w:val="28"/>
          <w:rtl w:val="true"/>
          <w:lang w:bidi="ar-SA"/>
        </w:rPr>
        <w:t xml:space="preserve">من شعر أو غيره ، أو رواية أو قياسا يعمل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جاء بمعنى مفعل شاذا لا يقاس عليه ، إنّما هو اختصاص غير مقيس عليه ، والشواذ في كلامهم غير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صاروا إلى باب الشهوات والدعاوى بغير برهان فالكلام بيننا ساقط ، فأمّا الشواذ فإنّما يقبل ما نقلته النقلة وسمع منها في شعر أو شاهد كلام ، لا ما يدّعيه المدّعون قياسا ، وقد 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المصدر بمعنى الانصدار ، كأنّه ذو الانصدار منه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المؤمن ، ومعناه ذو السّلام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رجع القول بنا إلى أنّه في معنى فاعل ، وقد مضى الكلام فيه ، فذكرت ما جرى بيننا لأبي بكر بن الخياط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أشياء يولّدها من عنده على مذاهب القوم ، ليست محكيّة عن الفراء ولا موجودة في كتبه ، ولكنّها ممّا يرى أنّها تؤيد المذهب وتنصره ، ثم رأيته بعد ذلك بمدة بعيدة قد ذكر هذه الاحتجاجات أو قريبا منها في بعض كتبه ولم يرجع عنها</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555448_1588784861"/>
      <w:bookmarkStart w:id="210" w:name="_Toc81"/>
      <w:bookmarkEnd w:id="209"/>
      <w:r>
        <w:rPr>
          <w:rtl w:val="true"/>
        </w:rPr>
        <w:t>مسائل سأل عنها أبو بكر الشيباني أبا القاسم الزجاجي</w:t>
      </w:r>
      <w:bookmarkEnd w:id="210"/>
    </w:p>
    <w:p>
      <w:pPr>
        <w:pStyle w:val="Heading4"/>
        <w:numPr>
          <w:ilvl w:val="3"/>
          <w:numId w:val="1"/>
        </w:numPr>
        <w:rPr/>
      </w:pPr>
      <w:bookmarkStart w:id="211" w:name="__RefHeading___Toc555450_1588784861"/>
      <w:bookmarkStart w:id="212" w:name="_Toc82"/>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 xml:space="preserve">هذه إحدى عشرة مسألة سأل عنها أبو بكر الشّيباني أبا القاسم الزّجاجي في كتاب أنفذه إليه من طبريّة إلى دمشق فكتب إليه في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حفظك الله وأبقاك وأتمّ نعمته عليك وأدامها لك ، وقفت يا أخي جعلني الله فداك على مضمّن كتابك الوارد مع أخينا حفظه الله ، والجواب عنه يصدر إليك ولا يتأخر بحول الله ومشيئته ، ووقفت على ما ضمّنته آخره من المسائل التي اشتبهت عليك ، وبادرت إليك بتفسيرها في هذا الكتاب لعلمي بتعلّق قلبك بها ، وليتعجّل أخونا حفظه الله الانتفاع بها ، وأتبعتها مسائل من عندي منتخبة من ضروب شتّى ، أنت تقف عليها وتذكرني بها ، ومهما عرض لك من أمثال هذا فلا تنقبض في مفاتحتي به ، فإنّي أسرّ بذلك ، وأقضي إليك فيه ما عندك على مبلغ ما يتناهى إليه علمي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555452_1588784861"/>
      <w:bookmarkStart w:id="214" w:name="_Toc83"/>
      <w:bookmarkEnd w:id="213"/>
      <w:r>
        <w:rPr>
          <w:rtl w:val="true"/>
        </w:rPr>
        <w:t>المسألة الأولى</w:t>
      </w:r>
      <w:bookmarkEnd w:id="21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زيد السّعديّ سعد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يعرب سعد ، وما الاختيار فيه فإنّ هذه المسألة يختار فيها الكوفيون الخفض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السّعديّ سعد بكر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 سعد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بكر على الترجمة ، لأنّا نريد بهذا الكلام الإضافة ، وليس يمتنعون من إجازة نصبه</w:t>
      </w:r>
      <w:r>
        <w:rPr>
          <w:rFonts w:eastAsia="Amiri" w:cs="Amiri" w:ascii="Amiri" w:hAnsi="Amiri"/>
          <w:color w:val="111111"/>
          <w:sz w:val="28"/>
          <w:szCs w:val="28"/>
          <w:rtl w:val="true"/>
          <w:lang w:bidi="ar-SA"/>
        </w:rPr>
        <w:t xml:space="preserve">. </w:t>
      </w:r>
      <w:bookmarkStart w:id="215" w:name="pg14330_129609"/>
    </w:p>
    <w:p>
      <w:pPr>
        <w:pStyle w:val="BookText"/>
        <w:rPr/>
      </w:pPr>
      <w:bookmarkEnd w:id="215"/>
      <w:r>
        <w:rPr>
          <w:rFonts w:ascii="Amiri" w:hAnsi="Amiri" w:eastAsia="Amiri" w:cs="Amiri"/>
          <w:color w:val="111111"/>
          <w:sz w:val="28"/>
          <w:sz w:val="28"/>
          <w:szCs w:val="28"/>
          <w:rtl w:val="true"/>
          <w:lang w:bidi="ar-SA"/>
        </w:rPr>
        <w:t xml:space="preserve">فأما أصحابنا البصريون فلا يجيزون خفض هذا البتّة ، لأنّ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السعديّ ، سعد مرفوع وليس بمرفوع ، وإنّما الياء المثقلة في آخره دلّت على النّسب إليه ، ولا يكون المضاف إليه أولا والدّال على الإضافة آخرا ، ولعمري أنّ النسب إضافة ، لأنّا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بكريّ وتميميّ فإنّما نضيفه إليه ، ولكنّه ليس على طريقة المضاف والمضاف إليه ، وليس هاهنا لفظ خافض ولا مخفوض ، وقد سمّى سيبويه النسب إضافة على الوجه الذي ذكرته لك ، فيقول أصحابنا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السعديّ سعد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أعني سعد بكر ، ولا يمتنعون من الرفع على معنى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بكر ، وليست هذه المسألة مسطرة لأصحابنا في شيء من كتبه ، وهي مسطرة في كتب الكوفيين ، ولكنّي سألت عنها أبا بكر بن الخياط وابن شقير ، فأجابني بما ذكرته لك</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555454_1588784861"/>
      <w:bookmarkStart w:id="217" w:name="_Toc84"/>
      <w:bookmarkEnd w:id="216"/>
      <w:r>
        <w:rPr>
          <w:rtl w:val="true"/>
        </w:rPr>
        <w:t>المسألة الثانية</w:t>
      </w:r>
      <w:bookmarkEnd w:id="21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الاختيار في النّسب إلى ماذرايا وجرجرايا </w:t>
      </w:r>
      <w:r>
        <w:rPr>
          <w:rStyle w:val="FootnoteAnchor"/>
          <w:rtl w:val="true"/>
        </w:rPr>
        <w:footnoteReference w:id="193"/>
      </w:r>
      <w:r>
        <w:rPr>
          <w:rFonts w:ascii="Amiri" w:hAnsi="Amiri" w:eastAsia="Amiri" w:cs="Amiri"/>
          <w:color w:val="111111"/>
          <w:sz w:val="28"/>
          <w:sz w:val="28"/>
          <w:szCs w:val="28"/>
          <w:rtl w:val="true"/>
          <w:lang w:bidi="ar-SA"/>
        </w:rPr>
        <w:t xml:space="preserve">وقاليقلا ، أما جرجرايا وماذرايا فالاختيار في النسب إليهما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جرجرائيّ وماذرائيّ بهمزة بعد ألف بعدها ياء النّسب ، وقياس ذلك أنّ الألف التي في آخر جرجرايا وماذرايا يلزم حذفها في النسب ، لأنّ الألف في النسب إذا وقعت خامسة فصاعدا يلزم حذفها ، كما تقول في النسب إلى حبارى حباريّ ، وإلى جحجبى </w:t>
      </w:r>
      <w:r>
        <w:rPr>
          <w:rStyle w:val="FootnoteAnchor"/>
          <w:rtl w:val="true"/>
        </w:rPr>
        <w:footnoteReference w:id="194"/>
      </w:r>
      <w:r>
        <w:rPr>
          <w:rFonts w:ascii="Amiri" w:hAnsi="Amiri" w:eastAsia="Amiri" w:cs="Amiri"/>
          <w:color w:val="111111"/>
          <w:sz w:val="28"/>
          <w:sz w:val="28"/>
          <w:szCs w:val="28"/>
          <w:rtl w:val="true"/>
          <w:lang w:bidi="ar-SA"/>
        </w:rPr>
        <w:t xml:space="preserve">جحجبيّ ، هذا متّفق عليه ولا خلاف فيه ، فلمّا وقعت الألف في هذين الاسمين سابعة كان حذفها لازما ، فلمّا حذفت الألف بقيت في آخر الاسم ياء قبلها ألف في موضع حركة طرفا فلزم قبلها ألفا والإبدال منها همزة ، كما يلزم مثل ذلك في سقاء وشفاء ، وكذلك كل ياء أو واو وقعت طرفا قبلها ألف لزم قبلها همزة على هذا القياس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جرجرائيّ وماذرائيّ كما ترى ، وقال سيبويه </w:t>
      </w:r>
      <w:r>
        <w:rPr>
          <w:rStyle w:val="FootnoteAnchor"/>
          <w:rtl w:val="true"/>
        </w:rPr>
        <w:footnoteReference w:id="195"/>
      </w:r>
      <w:r>
        <w:rPr>
          <w:rFonts w:ascii="Amiri" w:hAnsi="Amiri" w:eastAsia="Amiri" w:cs="Amiri"/>
          <w:color w:val="111111"/>
          <w:sz w:val="28"/>
          <w:sz w:val="28"/>
          <w:szCs w:val="28"/>
          <w:rtl w:val="true"/>
          <w:lang w:bidi="ar-SA"/>
        </w:rPr>
        <w:t xml:space="preserve">في النسب إلى حولايا وبردرايا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حولائيّ وبردرائيّ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تحذف الألف الأخيرة لأنّها سادسة ، وتقلب الياء التي قبلها ألفا لوقوعها طرفا قبل ألف ، ثم تبدل منها همزة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جرجراويّ وماذراويّ ، فأبدلت من الهمزة واوا كما أجازوا في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سماويّ وفي 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كساويّ وفي 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سقاويّ تشبيها </w:t>
      </w:r>
      <w:bookmarkStart w:id="218" w:name="pg14330_129610"/>
    </w:p>
    <w:p>
      <w:pPr>
        <w:pStyle w:val="BookText"/>
        <w:rPr/>
      </w:pPr>
      <w:bookmarkEnd w:id="218"/>
      <w:r>
        <w:rPr>
          <w:rFonts w:ascii="Amiri" w:hAnsi="Amiri" w:eastAsia="Amiri" w:cs="Amiri"/>
          <w:color w:val="111111"/>
          <w:sz w:val="28"/>
          <w:sz w:val="28"/>
          <w:szCs w:val="28"/>
          <w:rtl w:val="true"/>
          <w:lang w:bidi="ar-SA"/>
        </w:rPr>
        <w:t xml:space="preserve">لها بحمراويّ وصفراويّ ، وكما أجازوا في التثنية كساوان وسقاوان تشبيها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حمراوان ، والوجه الهمز ، وكذلك قد أجاز سيبويه </w:t>
      </w:r>
      <w:r>
        <w:rPr>
          <w:rStyle w:val="FootnoteAnchor"/>
          <w:rtl w:val="true"/>
        </w:rPr>
        <w:footnoteReference w:id="197"/>
      </w:r>
      <w:r>
        <w:rPr>
          <w:rFonts w:ascii="Amiri" w:hAnsi="Amiri" w:eastAsia="Amiri" w:cs="Amiri"/>
          <w:color w:val="111111"/>
          <w:sz w:val="28"/>
          <w:sz w:val="28"/>
          <w:szCs w:val="28"/>
          <w:rtl w:val="true"/>
          <w:lang w:bidi="ar-SA"/>
        </w:rPr>
        <w:t>في النسب إلى سقاية وصلاية سقاويّ وصلاويّ ، والاختيار عنده سقاويّ وصلائيّ على ما ذكرت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قاليقلا فليس من هذا ، لأنّ هذا من جنس الأسماء المركبة من اسمين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معديكرب وبعلبك ورام هرمز وشغر بغر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القوم شغر بغر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غنمه شذر مذر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قالي 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حكاه سيبويه </w:t>
      </w:r>
      <w:r>
        <w:rPr>
          <w:rStyle w:val="FootnoteAnchor"/>
          <w:rtl w:val="true"/>
        </w:rPr>
        <w:footnoteReference w:id="198"/>
      </w:r>
      <w:r>
        <w:rPr>
          <w:rFonts w:ascii="Amiri" w:hAnsi="Amiri" w:eastAsia="Amiri" w:cs="Amiri"/>
          <w:color w:val="111111"/>
          <w:sz w:val="28"/>
          <w:sz w:val="28"/>
          <w:szCs w:val="28"/>
          <w:rtl w:val="true"/>
          <w:lang w:bidi="ar-SA"/>
        </w:rPr>
        <w:t xml:space="preserve">في هذا الباب مع هذه الأسماء ، وذكر أنّه في اسمين جعلا اسما واحدا ، فالنّسب إلى هذا الجنس من الأسماء بحذف الآخر والنسب إلى الصدر ، كقولك في النسب إلى معديكرب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معديّ وإلى رام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راميّ وإلى 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بعلبكيّ فمولّد من اصطلاح العامة عليه ، وإنّما وجب حذف الآخر من هذا الجنس في النّسب كما تحذف هاء التأنيث ، لأنّ القياس فيهما سواء ، كقولك في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طلحيّ وفي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عائشيّ فكذلك قاليقلا ، النّسب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قاليّ كما ترى بحذف العجز ، والنسب إلى الصدر كما ذكرت لك</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555456_1588784861"/>
      <w:bookmarkStart w:id="220" w:name="_Toc85"/>
      <w:bookmarkEnd w:id="219"/>
      <w:r>
        <w:rPr>
          <w:rtl w:val="true"/>
        </w:rPr>
        <w:t>المسألة الثالثة</w:t>
      </w:r>
      <w:bookmarkEnd w:id="22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الاختيار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ثلاث مائة درهم فضّة خلاص وازنة 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أم النصب؟ أمّا الوجه في الفضّة والخلاص والجياد فالنصب ، لأنّ هذا تمييز جنس الفضّة وتخليصه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ثلاث مائة درهم فضة خلاصا جيادا ، فنصبه على التمييز والتفسير ، فتميز ثلاث مائة بالدّرهم المخفوض ، لأنّه وإن كان مخفوضا فهو مفسّر لجنس الفضة ، لأنّ ثلاث المائة جائز أن تكون دراهم وغير دراهم ، ثم تميّز الجملة بالفضة ، أعني جملة الدراهم التي دلّ عليها الدرهم بالفضة ، لأنّ الدراهم جائز أن تكون فضة وغير فضة من شبه ونحاس ورصاص وحديد ، تم تميز الفضة بالخلاص لأنّ منها خلاصا وغير خلاص ، ثم تميز ذلك بالجياد ، هذا وجه الإعراب والاختيار ، والرفع جائز على إضمار المبتدأ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ثلاث مائة درهم فضّة خلاص جياد ، وأمّا الاختيار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أفردتها فالرفع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ثلاث مائة درهم وازنة فترفعها على النعت ، لأنّها ممّا يميّز بها ما قبلها ، لأنّها غير مميّزة جنسا من جنس ، إذ كانت غير دالّة على جنس من الأجناس ، كدلالة الفضة والخلاص والجياد ، وإنّما هي </w:t>
      </w:r>
      <w:bookmarkStart w:id="221" w:name="pg14330_129611"/>
    </w:p>
    <w:p>
      <w:pPr>
        <w:pStyle w:val="BookText"/>
        <w:rPr/>
      </w:pPr>
      <w:bookmarkEnd w:id="221"/>
      <w:r>
        <w:rPr>
          <w:rFonts w:ascii="Amiri" w:hAnsi="Amiri" w:eastAsia="Amiri" w:cs="Amiri"/>
          <w:color w:val="111111"/>
          <w:sz w:val="28"/>
          <w:sz w:val="28"/>
          <w:szCs w:val="28"/>
          <w:rtl w:val="true"/>
          <w:lang w:bidi="ar-SA"/>
        </w:rPr>
        <w:t xml:space="preserve">نعت ، كأنّه أراد أنّها وازنة كاملة غير ناقصة ، والنّصب فيها جائز ، وإذا ذكرتها مع الفضّة والخلاص والجياد نصبتها معها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 مائة درهم فضة خلاصا وازنة جيادا ، والاختيار ما ذكرت لك</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555458_1588784861"/>
      <w:bookmarkStart w:id="223" w:name="_Toc86"/>
      <w:bookmarkEnd w:id="222"/>
      <w:r>
        <w:rPr>
          <w:rtl w:val="true"/>
        </w:rPr>
        <w:t>المسألة الرابعة</w:t>
      </w:r>
      <w:bookmarkEnd w:id="223"/>
    </w:p>
    <w:p>
      <w:pPr>
        <w:pStyle w:val="BookText"/>
        <w:rPr/>
      </w:pPr>
      <w:r>
        <w:rPr>
          <w:rFonts w:ascii="Amiri" w:hAnsi="Amiri" w:eastAsia="Amiri" w:cs="Amiri"/>
          <w:color w:val="111111"/>
          <w:sz w:val="28"/>
          <w:sz w:val="28"/>
          <w:szCs w:val="28"/>
          <w:rtl w:val="true"/>
          <w:lang w:bidi="ar-SA"/>
        </w:rPr>
        <w:t xml:space="preserve">كيف الاختيار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يجيز أصحابنا البصريون أجمعون في هذه إلّا إدخال الألف واللام في الاسم الأخير المخفوض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ثلاث مائة الدّرهم وأربع مائة الدّينار ، وكذلك كلّ عدد فسّر بمخفوض مضاف إليه ، فتعرفه بإدخال الألف واللام في المضاف إليه ، نحو قولك خمسة الأثواب وخمسة الغلمان وثلاث مائة الدّرهم وألف الدّينار ، هذا هو القياس في تعريف كل مضاف أن يعرّف المضاف إليه ،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رجل وفرس عبد ، تقول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غلام الرجل وفرس العبد ، فيتعرف المضاف بتعريف المضاف إليه ، قال ذو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ascii="Amiri" w:hAnsi="Amiri" w:eastAsia="Amiri" w:cs="Amiri"/>
          <w:color w:val="111111"/>
          <w:sz w:val="28"/>
          <w:sz w:val="28"/>
          <w:szCs w:val="28"/>
          <w:rtl w:val="true"/>
          <w:lang w:bidi="ar-SA"/>
        </w:rPr>
        <w:t>وهل يرجع التّسليم أو يكشف العمى</w:t>
      </w:r>
    </w:p>
    <w:p>
      <w:pPr>
        <w:pStyle w:val="BookText"/>
        <w:rPr/>
      </w:pPr>
      <w:r>
        <w:rPr>
          <w:rFonts w:ascii="Amiri" w:hAnsi="Amiri" w:eastAsia="Amiri" w:cs="Amiri"/>
          <w:color w:val="111111"/>
          <w:sz w:val="28"/>
          <w:sz w:val="28"/>
          <w:szCs w:val="28"/>
          <w:rtl w:val="true"/>
          <w:lang w:bidi="ar-SA"/>
        </w:rPr>
        <w:t>ثلاث الأثافي والرّسوم البلاقع</w:t>
      </w:r>
    </w:p>
    <w:p>
      <w:p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الأثافي وقال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أبو عمر الجرميّ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ascii="Amiri" w:hAnsi="Amiri" w:eastAsia="Amiri" w:cs="Amiri"/>
          <w:color w:val="111111"/>
          <w:sz w:val="28"/>
          <w:sz w:val="28"/>
          <w:szCs w:val="28"/>
          <w:rtl w:val="true"/>
          <w:lang w:bidi="ar-SA"/>
        </w:rPr>
        <w:t>ما زال مذ عقدت يداه إزاره</w:t>
      </w:r>
    </w:p>
    <w:p>
      <w:pPr>
        <w:pStyle w:val="BookText"/>
        <w:rPr/>
      </w:pPr>
      <w:r>
        <w:rPr>
          <w:rFonts w:ascii="Amiri" w:hAnsi="Amiri" w:eastAsia="Amiri" w:cs="Amiri"/>
          <w:color w:val="111111"/>
          <w:sz w:val="28"/>
          <w:sz w:val="28"/>
          <w:szCs w:val="28"/>
          <w:rtl w:val="true"/>
          <w:lang w:bidi="ar-SA"/>
        </w:rPr>
        <w:t>فسما فأدرك خمسة الأشبار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والكوفيون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الخمسة الأثواب والعشرة الدراهم والخمس الجواري والثلاث المائة الدّرهم ، فيجمعون بين الألف واللام والإضافة ، وكان الكسائيّ يروي عن العرب أنّها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الخمسة الأثواب والمائة الدرهم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شبّهوه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الوجه والكثير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مثله ، لأنّ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مضاف إلى معرفة ، ولم يتعرف لأنّ إضافته غير محضة ، فلمّا أردت تعريفه أدخلت عليه الألف واللام فعرّفته بهما ، وإنّما عوّل الكسائيّ في ذلك على السماع ، ولم يكن ليرويّ رحمه الله إلّا ما سمع ، ولكن ليس هذا من لغة الفصحاء ولا من يؤخذ بلغته ، وليس كلّ شيء يسمع من الشواذ والنوادر يجعل أصلا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إسحاق إبراهيم بن السري الزجاج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محمد ابن يزيد المبرد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جعلت النّوادر والشّواذّ غرضك واعتمدت عليها في مقاييسك كثرت زلّاتك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العباس المبرد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عثمان المازني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عمر صالح بن إسحاق الجرمي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زيد الأنصاري أن قوما من العرب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العشرة الدّراهم والخمسة الأثواب ، فيجمعون بين الألف واللام والإضافة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هم بالفصحاء ، وقد حكى أيضا الأخفش سعيد بن مسعدة هذه الحكاية عن بعضهم وردّها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بمأخوذ بها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لمن يجيز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الخمسة الدراهم والعشرة الأثواب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نصف الدرهم وثلث الدرهم؟ أتجيز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النّصف الدرهم والثّلث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هذا غير جائز ، لا أقول إلّا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نصف الدرهم وثلث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الفصل بينهما؟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بينهما أنّ العرب قد تكلمت بذاك ولم تتكلم بهذا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رواية أصحابنا عنهم تعارض روايتكم ، وهذا بيت الفرزدق وبيت ذي الرمة ، وبعد فهذا القياس اللازم في تعريف المضاف ، إنّما يعرّف بتعريف المضاف إليه ، فلم يأت بمقنع ، وإذا كان العدد مفسّرا بمنصوب يميّز الجنس فأردت تعريفه أدخلت الألف واللام في أوّله ، ولم تدخلها في المميّز لعلتين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التمييز لا يجوز تعريفه ، لأنّه واحد دالّ على جنس ، والواحد من الجنس منكور ،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تعريف المميّز لا يعرف المميّز منه لانقطاعه عنه وانفصاله عنه ، فلا فائدة في تعريفه إذا كان المقصود بالتعريف لا يتعرف به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 لأحد عشر درهما والتسعة عشر ثوبا والخمسون درهما والتسعون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ما أشبهه ، هذا هو القياس وعليه اجتماع جلّة النحويين من البصريين والكوفيين وحذّاق الكتاب ، وقد أجاز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 الثلاثة العشر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فأدخل الألف واللام في موضعين ، وذلك خطأ لأنّ هذين الاسمين قد جعلا بمنزلة اسم واحد ، وأقبح منه إجازة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 الخمسة العشر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فأدخل الألف واللام في ثلاثة مواضع ، وهذا كلّه فاسد ، وكذلك </w:t>
      </w:r>
      <w:bookmarkStart w:id="224" w:name="pg14330_129613"/>
    </w:p>
    <w:p>
      <w:pPr>
        <w:pStyle w:val="BookText"/>
        <w:rPr/>
      </w:pPr>
      <w:bookmarkEnd w:id="224"/>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ما فعلت العشرون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أكثر الكتاب ، والقياس ما ذكرت لك ، وقد جاء في كلام العرب ما ركب من اسمين جعلا اسما واحدا ، ثم عرف فأدخلت الألف واللام في أوله ، وذلك قول ابن أحمر ، أنشده سيبويه والفراء والأصمعي والجماعة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ascii="Amiri" w:hAnsi="Amiri" w:eastAsia="Amiri" w:cs="Amiri"/>
          <w:color w:val="111111"/>
          <w:sz w:val="28"/>
          <w:sz w:val="28"/>
          <w:szCs w:val="28"/>
          <w:rtl w:val="true"/>
          <w:lang w:bidi="ar-SA"/>
        </w:rPr>
        <w:t>تفقّأ فوقه القلع السّواري</w:t>
      </w:r>
    </w:p>
    <w:p>
      <w:pPr>
        <w:pStyle w:val="BookText"/>
        <w:rPr/>
      </w:pPr>
      <w:r>
        <w:rPr>
          <w:rFonts w:ascii="IRNazanin" w:hAnsi="IRNazanin" w:eastAsia="IRNazanin"/>
          <w:color w:val="111111"/>
          <w:sz w:val="28"/>
          <w:sz w:val="28"/>
          <w:szCs w:val="28"/>
          <w:rtl w:val="true"/>
          <w:lang w:bidi="fa-IR"/>
        </w:rPr>
        <w:t>وجنّ الخازباز به جنونا</w:t>
      </w:r>
    </w:p>
    <w:p>
      <w:pPr>
        <w:pStyle w:val="BookText"/>
        <w:rPr/>
      </w:pPr>
      <w:r>
        <w:rPr>
          <w:rFonts w:ascii="Amiri" w:hAnsi="Amiri" w:eastAsia="Amiri" w:cs="Amiri"/>
          <w:color w:val="111111"/>
          <w:sz w:val="28"/>
          <w:sz w:val="28"/>
          <w:szCs w:val="28"/>
          <w:rtl w:val="true"/>
          <w:lang w:bidi="ar-SA"/>
        </w:rPr>
        <w:t>فأدخلوا الألف واللام في صدر الاسم ثم لم يعيدوهما</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555460_1588784861"/>
      <w:bookmarkStart w:id="226" w:name="_Toc87"/>
      <w:bookmarkEnd w:id="225"/>
      <w:r>
        <w:rPr>
          <w:rtl w:val="true"/>
        </w:rPr>
        <w:t>المسألة الخامسة</w:t>
      </w:r>
      <w:bookmarkEnd w:id="226"/>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عشرون درهما نصفين أو نصفان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الوجه في ذلك؟ الوجه في نصفين الرفع لأنهما صفة للعشرين ، وليس ما يميز جنس العشرين من سائر الأجناس ، والنصب بعد ذلك جائز على التمييز ، والرفع أجود</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555462_1588784861"/>
      <w:bookmarkStart w:id="228" w:name="_Toc88"/>
      <w:bookmarkEnd w:id="227"/>
      <w:r>
        <w:rPr>
          <w:rtl w:val="true"/>
        </w:rPr>
        <w:t>المسألة السادسة</w:t>
      </w:r>
      <w:bookmarkEnd w:id="22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العلة في تأنيث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اعلم أنّ هذه الآية تقرأ على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بتنوين عشر ورفع الأمثال صفة للعشر ، وجعلوا العشر حسنات ، فلذلك أنّثوا لأنّ ذكر الحسنة قد جرى متصلا بالعشر ، فلا لبس في ذلك ، وتقرأ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التنوين وخفض الأمثال ، والمثل مذكر ، ولكنّه أنّث حملا على المعنى لأنّ الأمثال حسنات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عشر حسنات أمثالها ، ومثله ممّا أنّث حملا على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أبي ربيعة </w:t>
      </w:r>
      <w:r>
        <w:rPr>
          <w:rStyle w:val="FootnoteAnchor"/>
          <w:rtl w:val="true"/>
        </w:rPr>
        <w:footnoteReference w:id="2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مجنّي دون من كنت أتّقي</w:t>
      </w:r>
    </w:p>
    <w:p>
      <w:pPr>
        <w:pStyle w:val="BookText"/>
        <w:rPr/>
      </w:pPr>
      <w:r>
        <w:rPr>
          <w:rFonts w:ascii="Amiri" w:hAnsi="Amiri" w:eastAsia="Amiri" w:cs="Amiri"/>
          <w:color w:val="111111"/>
          <w:sz w:val="28"/>
          <w:sz w:val="28"/>
          <w:szCs w:val="28"/>
          <w:rtl w:val="true"/>
          <w:lang w:bidi="ar-SA"/>
        </w:rPr>
        <w:t>ثلاث شخوص كاعبان ومعصر</w:t>
      </w:r>
    </w:p>
    <w:p>
      <w:pPr>
        <w:pStyle w:val="BookText"/>
        <w:rPr/>
      </w:pPr>
      <w:r>
        <w:rPr>
          <w:rFonts w:ascii="Amiri" w:hAnsi="Amiri" w:eastAsia="Amiri" w:cs="Amiri"/>
          <w:color w:val="111111"/>
          <w:sz w:val="28"/>
          <w:sz w:val="28"/>
          <w:szCs w:val="28"/>
          <w:rtl w:val="true"/>
          <w:lang w:bidi="ar-SA"/>
        </w:rPr>
        <w:t xml:space="preserve">فأنّث والشخص مذكر لأنّه أراد نساء وفسّر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كاعبان ومعصر ، ومثله قول الأعور بن البراء الكلابي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bookmarkStart w:id="229" w:name="pg14330_129614"/>
    </w:p>
    <w:p>
      <w:pPr>
        <w:pStyle w:val="BookText"/>
        <w:rPr/>
      </w:pPr>
      <w:bookmarkEnd w:id="229"/>
      <w:r>
        <w:rPr>
          <w:rFonts w:ascii="Amiri" w:hAnsi="Amiri" w:eastAsia="Amiri" w:cs="Amiri"/>
          <w:color w:val="111111"/>
          <w:sz w:val="28"/>
          <w:sz w:val="28"/>
          <w:szCs w:val="28"/>
          <w:rtl w:val="true"/>
          <w:lang w:bidi="ar-SA"/>
        </w:rPr>
        <w:t>وإنّ كلابا هذه عشر أبطن</w:t>
      </w:r>
    </w:p>
    <w:p>
      <w:pPr>
        <w:pStyle w:val="BookText"/>
        <w:rPr/>
      </w:pPr>
      <w:r>
        <w:rPr>
          <w:rFonts w:ascii="Amiri" w:hAnsi="Amiri" w:eastAsia="Amiri" w:cs="Amiri"/>
          <w:color w:val="111111"/>
          <w:sz w:val="28"/>
          <w:sz w:val="28"/>
          <w:szCs w:val="28"/>
          <w:rtl w:val="true"/>
          <w:lang w:bidi="ar-SA"/>
        </w:rPr>
        <w:t>وأنت بريء من قبائلها العشر</w:t>
      </w:r>
    </w:p>
    <w:p>
      <w:pPr>
        <w:pStyle w:val="BookText"/>
        <w:rPr/>
      </w:pPr>
      <w:r>
        <w:rPr>
          <w:rFonts w:ascii="Amiri" w:hAnsi="Amiri" w:eastAsia="Amiri" w:cs="Amiri"/>
          <w:color w:val="111111"/>
          <w:sz w:val="28"/>
          <w:sz w:val="28"/>
          <w:szCs w:val="28"/>
          <w:rtl w:val="true"/>
          <w:lang w:bidi="ar-SA"/>
        </w:rPr>
        <w:t xml:space="preserve">فأنّث والبطن مذكر ، لا خلاف فيه ، لأنّه جعل البطن قبيلة فحمله على المعنى ، وفسر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بريء من قبائلها العشر ، ومثل 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وَقَطَّعْناهُمُ اثْنَتَيْ عَشْرَةَ أَسْباطاً أُمَماً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فأنّث والسّبط مذكر لأنّه أراد بالسّبط الأمة والجماعة ، وفسّر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أَسْباطاً أُمَماً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الأسباط بالأمم ، وفي هذه الآية سؤال آخر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 عشرة أسباطا ، ففس بالجمع ولم يقل اثنتي عشر سبطا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اثنتي عشرة امرأة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 ولا يفسر العدد بعد العشرة إلى التسعة والتسعين إلّا بواحد يدل على الجنس ولا يفسر بالجمع؟ والجواب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قصد الأمم ولم يقصد السّبط نفسه لم يجز أن يفسره بالسّبط نفسه ويؤنث ، ولكنّه جعل الأسباط بدلا من اثنتي عشرة ، وهو الذي يسميه الكوفيون المترجم ، فهو منصوب على البدل لا على التمييز ثم فسّره بالأمم ، ولو جاء بالأمة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أمة ولم يقل أمما لأنّه قد طابق اللفظ المعنى</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555464_1588784861"/>
      <w:bookmarkStart w:id="231" w:name="_Toc89"/>
      <w:bookmarkEnd w:id="230"/>
      <w:r>
        <w:rPr>
          <w:rtl w:val="true"/>
        </w:rPr>
        <w:t>المسألة السابعة</w:t>
      </w:r>
      <w:bookmarkEnd w:id="231"/>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العلة في تحريك أرضين ولم يحركوا خمسين في العدد العلة في ذلك أنّ الأرض مؤنثة لا خلاف في ذلك ، ويقال في تصغيرها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أريضة ، وما كان من المؤنث على ثلاثة أحرف لا هاء فيه للتأنيث فهو بمنزلة ما فيه هاء التأنيث ، لأنّها مقدّرة فيه ، ألا ترى أنّها تردّ في التصغير فيقال في تصغير هند وعين وشمس وأرض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هنيدة وعيينة وشميسة وأريضة؟ هذا مطرد غير منكسر ، إلّا ما كان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وذود وما أشبه ذلك ، فإنّ الهاء لا تلحقها في التصغير لأنّها في الأصل مصادر سمّي بها ، وما كان على ثلاثة أحرف من الأسماء المؤنثة ساكن الأوسط منه مفتوح الأول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صحفة وجفنة وضربة ، فإذا جمع جمع السلامة فتح الأوسط منه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صحفات وجفنات وضربات ، وأرضات كذلك أيضا تحرك لأنّها اسم مؤنث ، ولذلك قالت العرب في جمعها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أرضات ، ثمّ 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أرضون فجمعوها بالواو والنون تشبيها لها بمائة وثبة وعزة وبابها ، لأنّها مؤنثة كما أنّها مؤنثة ، وإن لم تكن مثلها في النقصان ، لأنّهم قد يشبّهون الشيء بالشيء وإن لم يكن مثله في جميع أحواله ، حرّكوا أوسطها بالفتح كما يحركونه مع الألف والتاء لأنّه هو الأصل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أرضون ففتحوا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أرضات ففتحوا لأنّ ذلك هو الأصل ، وهذا داخل عليه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أهلون فأسكنوا الهاء ولم يحركوها كما حركوا أرضين؟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الأهل مذكر ، فأدخلوا الواو والنون فيه على ما يستحقه ولم </w:t>
      </w:r>
      <w:bookmarkStart w:id="232" w:name="pg14330_129615"/>
    </w:p>
    <w:p>
      <w:pPr>
        <w:pStyle w:val="BookText"/>
        <w:rPr/>
      </w:pPr>
      <w:bookmarkEnd w:id="232"/>
      <w:r>
        <w:rPr>
          <w:rFonts w:ascii="Amiri" w:hAnsi="Amiri" w:eastAsia="Amiri" w:cs="Amiri"/>
          <w:color w:val="111111"/>
          <w:sz w:val="28"/>
          <w:sz w:val="28"/>
          <w:szCs w:val="28"/>
          <w:rtl w:val="true"/>
          <w:lang w:bidi="ar-SA"/>
        </w:rPr>
        <w:t xml:space="preserve">يحتج إلى تحريكه ، إذ ليس بمؤنث يجمع في بعض الأحوال بالألف والتاء فيحرك لذلك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شَغَلَتْنا أَمْوالُنا وَأَهْلُونا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أهلات فحرّكوا حين جمعوا بالألف والتاء؟ قال المخبّل السعدي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Amiri" w:hAnsi="Amiri" w:eastAsia="Amiri" w:cs="Amiri"/>
          <w:color w:val="111111"/>
          <w:sz w:val="28"/>
          <w:sz w:val="28"/>
          <w:szCs w:val="28"/>
          <w:rtl w:val="true"/>
          <w:lang w:bidi="ar-SA"/>
        </w:rPr>
        <w:t>وهم أهلات حول قيس بن عاصم</w:t>
      </w:r>
    </w:p>
    <w:p>
      <w:pPr>
        <w:pStyle w:val="BookText"/>
        <w:rPr/>
      </w:pPr>
      <w:r>
        <w:rPr>
          <w:rFonts w:ascii="Amiri" w:hAnsi="Amiri" w:eastAsia="Amiri" w:cs="Amiri"/>
          <w:color w:val="111111"/>
          <w:sz w:val="28"/>
          <w:sz w:val="28"/>
          <w:szCs w:val="28"/>
          <w:rtl w:val="true"/>
          <w:lang w:bidi="ar-SA"/>
        </w:rPr>
        <w:t>إذا أدلجوا باللّيل يدعون كوثرا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شبهوه بأرضات ففتحوا لذلك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أهلات فيسكّن الهاء ، وهو أقيس ، والتحريك في كلامهم أكثر ، وهذا من الشواذ الذي يحكى حكاية ولا يجعل أصلا ، أعني جمع أهل أهلات ، ومثله في الشذوذ قول بعضهم في جمع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حرّون ، والحرّة كلّ أرض ملبسة حجارة ، وكل جبل حرّة ، 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حرّات وحرات ، لأنّه لم يلحقه نقصان فيجمع بالواو والنون عوضا من نقصانه ، وهذا نظير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أرضون ، وذكر يونس بن حبيب أنّ 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إحرّون ، فيزيد في أوّله همزة ويكسرها ، وهذا أشذ من الأول ، فأمّا خمسون فليس من أرضين في شيء ، لأنّه اسم مبنيّ للجمع من لفظ خمسة ولا واحد له من لفظه ينطق به ، وإنّما هو بمنزلة ثلاثين من ثلاثة وأربعين من أربعة ، ولم يجمع خمسة في العدد خمسات ، ثم تدخل الواو والنون عليها ، كما قيل في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أرضات ثم أدخلت الواو والنون عليها ، فدلّت على حركتها</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555466_1588784861"/>
      <w:bookmarkStart w:id="234" w:name="_Toc90"/>
      <w:bookmarkEnd w:id="233"/>
      <w:r>
        <w:rPr>
          <w:rtl w:val="true"/>
        </w:rPr>
        <w:t>المسألة الثامنة</w:t>
      </w:r>
      <w:bookmarkEnd w:id="234"/>
    </w:p>
    <w:p>
      <w:pPr>
        <w:pStyle w:val="BookText"/>
        <w:rPr/>
      </w:pPr>
      <w:r>
        <w:rPr>
          <w:rFonts w:ascii="Amiri" w:hAnsi="Amiri" w:eastAsia="Amiri" w:cs="Amiri"/>
          <w:color w:val="111111"/>
          <w:sz w:val="28"/>
          <w:sz w:val="28"/>
          <w:szCs w:val="28"/>
          <w:rtl w:val="true"/>
          <w:lang w:bidi="ar-SA"/>
        </w:rPr>
        <w:t xml:space="preserve">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اشدد يديك بمن تهوى فما أحد</w:t>
      </w:r>
    </w:p>
    <w:p>
      <w:pPr>
        <w:pStyle w:val="BookText"/>
        <w:rPr/>
      </w:pPr>
      <w:r>
        <w:rPr>
          <w:rFonts w:ascii="Amiri" w:hAnsi="Amiri" w:eastAsia="Amiri" w:cs="Amiri"/>
          <w:color w:val="111111"/>
          <w:sz w:val="28"/>
          <w:sz w:val="28"/>
          <w:szCs w:val="28"/>
          <w:rtl w:val="true"/>
          <w:lang w:bidi="ar-SA"/>
        </w:rPr>
        <w:t>يمضي فيدرك حيّ بعده خلفا</w:t>
      </w:r>
    </w:p>
    <w:p>
      <w:pPr>
        <w:pStyle w:val="BookText"/>
        <w:rPr/>
      </w:pPr>
      <w:r>
        <w:rPr>
          <w:rFonts w:ascii="Amiri" w:hAnsi="Amiri" w:eastAsia="Amiri" w:cs="Amiri"/>
          <w:color w:val="111111"/>
          <w:sz w:val="28"/>
          <w:sz w:val="28"/>
          <w:szCs w:val="28"/>
          <w:rtl w:val="true"/>
          <w:lang w:bidi="ar-SA"/>
        </w:rPr>
        <w:t xml:space="preserve">وقول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Amiri" w:hAnsi="Amiri" w:eastAsia="Amiri" w:cs="Amiri"/>
          <w:color w:val="111111"/>
          <w:sz w:val="28"/>
          <w:sz w:val="28"/>
          <w:szCs w:val="28"/>
          <w:rtl w:val="true"/>
          <w:lang w:bidi="ar-SA"/>
        </w:rPr>
        <w:t>ألا لا أرى ذا إمّة أصبحت به</w:t>
      </w:r>
    </w:p>
    <w:p>
      <w:pPr>
        <w:pStyle w:val="BookText"/>
        <w:rPr/>
      </w:pPr>
      <w:r>
        <w:rPr>
          <w:rFonts w:ascii="Amiri" w:hAnsi="Amiri" w:eastAsia="Amiri" w:cs="Amiri"/>
          <w:color w:val="111111"/>
          <w:sz w:val="28"/>
          <w:sz w:val="28"/>
          <w:szCs w:val="28"/>
          <w:rtl w:val="true"/>
          <w:lang w:bidi="ar-SA"/>
        </w:rPr>
        <w:t>فتتركه الأيّام وهي كما هيا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وقولك ما الوجه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فتتركه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أو </w:t>
      </w:r>
      <w:bookmarkStart w:id="235" w:name="pg14330_129616"/>
    </w:p>
    <w:p>
      <w:pPr>
        <w:pStyle w:val="BookText"/>
        <w:rPr/>
      </w:pPr>
      <w:bookmarkEnd w:id="235"/>
      <w:r>
        <w:rPr>
          <w:rFonts w:ascii="Amiri" w:hAnsi="Amiri" w:eastAsia="Amiri" w:cs="Amiri"/>
          <w:color w:val="111111"/>
          <w:sz w:val="28"/>
          <w:sz w:val="28"/>
          <w:szCs w:val="28"/>
          <w:rtl w:val="true"/>
          <w:lang w:bidi="ar-SA"/>
        </w:rPr>
        <w:t xml:space="preserve">النصب؟ فالوجه فيهما النصب على الجواب ، لأنّ الرفع في مثل هذا يكون على 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العطف على الأوّل إذا كان يحسن اشتراك الثاني مع الأول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تأتينا فتحدثنا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تأتينا وما تحدّثنا ، أو على القطع والابتداء ، كقولك أيضا في هذه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تأتينا فتحدّثنا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تحدّثنا الآن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فلا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فإنّي لست ممّن يعود وكما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Amiri" w:hAnsi="Amiri" w:eastAsia="Amiri" w:cs="Amiri"/>
          <w:color w:val="111111"/>
          <w:sz w:val="28"/>
          <w:sz w:val="28"/>
          <w:szCs w:val="28"/>
          <w:rtl w:val="true"/>
          <w:lang w:bidi="ar-SA"/>
        </w:rPr>
        <w:t>فلا زال قبر بين تبنى وجاسم</w:t>
      </w:r>
    </w:p>
    <w:p>
      <w:pPr>
        <w:pStyle w:val="BookText"/>
        <w:rPr/>
      </w:pPr>
      <w:r>
        <w:rPr>
          <w:rFonts w:ascii="Amiri" w:hAnsi="Amiri" w:eastAsia="Amiri" w:cs="Amiri"/>
          <w:color w:val="111111"/>
          <w:sz w:val="28"/>
          <w:sz w:val="28"/>
          <w:szCs w:val="28"/>
          <w:rtl w:val="true"/>
          <w:lang w:bidi="ar-SA"/>
        </w:rPr>
        <w:t>عليه من الوسميّ جود ووابل</w:t>
      </w:r>
    </w:p>
    <w:p>
      <w:pPr>
        <w:pStyle w:val="BookText"/>
        <w:rPr/>
      </w:pPr>
      <w:r>
        <w:rPr>
          <w:rFonts w:ascii="Amiri" w:hAnsi="Amiri" w:eastAsia="Amiri" w:cs="Amiri"/>
          <w:color w:val="111111"/>
          <w:sz w:val="28"/>
          <w:sz w:val="28"/>
          <w:szCs w:val="28"/>
          <w:rtl w:val="true"/>
          <w:lang w:bidi="ar-SA"/>
        </w:rPr>
        <w:t>فينبت حوذانا وعوفا منوّرا</w:t>
      </w:r>
    </w:p>
    <w:p>
      <w:pPr>
        <w:pStyle w:val="BookText"/>
        <w:rPr/>
      </w:pPr>
      <w:r>
        <w:rPr>
          <w:rFonts w:ascii="Amiri" w:hAnsi="Amiri" w:eastAsia="Amiri" w:cs="Amiri"/>
          <w:color w:val="111111"/>
          <w:sz w:val="28"/>
          <w:sz w:val="28"/>
          <w:szCs w:val="28"/>
          <w:rtl w:val="true"/>
          <w:lang w:bidi="ar-SA"/>
        </w:rPr>
        <w:t>سأتبعه من خير ما قال قائل</w:t>
      </w:r>
    </w:p>
    <w:p>
      <w:p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ينبت ، ولم يجعله جوابا ، ولك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تأتينا فتحدّثنا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جعلته جوابا ، فيكون ذلك على معنيين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تأتينا فكيف تحدّثنا؟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أتيتنا لحدّثتنا ، 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تأتينا إلّا لم تحدّثنا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إتيان كثير ولا حديث منك ، وعلى هذا الوجه النصب في البيتين اللّذين سألت عنهما ، فيقال في قول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إلّا لم تتركه الأيّام وهي كما هيا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أحد يمضي فيدرك حيّ بعده خلفا ، ألا ترى أنّك لو رفعت على العطف لكان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ذا إمّة ولا تتركه الأيام ، وهذا غير مستقيم ، وكذلك البيت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أحد يمضي فيدرك بالرفع تقديره على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أحد يمضي ولا يدرك ، وهذا محال لأنّه ليس يريد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يمضي أحد ولا يدرك حيّ منه خلفا على نفيهما جميعا ، لأنّ المضيّ لا بدّ منه ، ولو رفعت أيضا على القطع والاستئناف لم يستقم ، وإذا بطل وجه الرفع فليس إلّا النصب على الجواب</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555468_1588784861"/>
      <w:bookmarkStart w:id="237" w:name="_Toc91"/>
      <w:bookmarkEnd w:id="236"/>
      <w:r>
        <w:rPr>
          <w:rtl w:val="true"/>
        </w:rPr>
        <w:t>المسألة التاسعة</w:t>
      </w:r>
      <w:bookmarkEnd w:id="23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يسأل زيد عن شيء فيجيب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يسأل عن شيء فيخطئ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يسأل عن شيء فيجيب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فيه النصب والرفع ، النصب من وجهين ، والرفع من وجه واحد ، فأحد وجهي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يسأل زيد عن شيء فيجيب فيه بالنصب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 يجب فيه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يسأل فلا يجيب ، هذا معنى الكلام ونصبه على الجواب ، 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238" w:name="pg14330_129617"/>
    </w:p>
    <w:p>
      <w:pPr>
        <w:pStyle w:val="BookText"/>
        <w:rPr/>
      </w:pPr>
      <w:bookmarkEnd w:id="238"/>
      <w:r>
        <w:rPr>
          <w:rFonts w:ascii="Amiri" w:hAnsi="Amiri" w:eastAsia="Amiri" w:cs="Amiri"/>
          <w:color w:val="111111"/>
          <w:sz w:val="28"/>
          <w:sz w:val="28"/>
          <w:szCs w:val="28"/>
          <w:rtl w:val="true"/>
          <w:lang w:bidi="ar-SA"/>
        </w:rPr>
        <w:t xml:space="preserve">يسأل عن شيء فكيف يجيب فيه؟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سئل لأجاب ، ووجه الرفع على العطف ، ما يسأل زيد عن شيء فيجيب فيه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يسأل عن شيء وما يجيب فيه ، وهو قبيح لأنّ ما لا يسأل عنه لا يجاب عنه ، ولكنه جائز مع قبحه ، يدخل في النفي مع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يسأل زيد عن شيء فيخطئ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إلّا النصب ، لأنّ وجه العطف فيه غير مستقيم ،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يسأل عن شيء وما يخطئ فيه كان غير مستقيم ، فالابتداء به وقطعه عمّا قبله غير جائز ، فليس إلّا النصب على الجواب ، وفيه المعنيان اللّذان في المسألة الأولى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يسأل زيد عن شيء فيخطئ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والتقدير إلّا لم يخطئ فيه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يسأل فلا يخطئ ، 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يسأل زيد عن شيء فيخطئ فيه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يخطئ فيه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سئل لأخطأ</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555470_1588784861"/>
      <w:bookmarkStart w:id="240" w:name="_Toc92"/>
      <w:bookmarkEnd w:id="239"/>
      <w:r>
        <w:rPr>
          <w:rtl w:val="true"/>
        </w:rPr>
        <w:t>المسألة العاشرة</w:t>
      </w:r>
      <w:bookmarkEnd w:id="240"/>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في قولهم في النسب إلى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طائيّ ، وما الأصل في طيّئ ومن أيّ شيء اشتقاقه؟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قولهم في النسب إلى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طائي فالنسب في كلام العرب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منه جاء مصروفا عن وجهه وحدّه شاذّا ، فسبيله أن يحفظ حفظا ويؤدّى ولا يقاس عليه ، وذلك قولهم في النسب إلى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وإلى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شتويّ وإلى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دهريّ وإلى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روحانيّ وإلى درابجرد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دراورديّ ، وإلى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طائيّ ، وإلى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رازيّ وإلى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مروزيّ بزيادة الزاي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 على القياس ، وقالوا في النسب إلى هذيل وفقيم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هذليّ وفقميّ ، 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فقيميّ وهذيليّ ، وقالوا في النسب إلى 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وإلى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بكسر الباء ، هذا قول سيبويه </w:t>
      </w:r>
      <w:r>
        <w:rPr>
          <w:rStyle w:val="FootnoteAnchor"/>
          <w:rtl w:val="true"/>
        </w:rPr>
        <w:footnoteReference w:id="209"/>
      </w:r>
      <w:r>
        <w:rPr>
          <w:rFonts w:ascii="Amiri" w:hAnsi="Amiri" w:eastAsia="Amiri" w:cs="Amiri"/>
          <w:color w:val="111111"/>
          <w:sz w:val="28"/>
          <w:sz w:val="28"/>
          <w:szCs w:val="28"/>
          <w:rtl w:val="true"/>
          <w:lang w:bidi="ar-SA"/>
        </w:rPr>
        <w:t xml:space="preserve">،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قياس لأنّه يقال للحجارة الرّخوة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بصرة بفتح الباء وإلحاق هاء التأنيث ، وبصر بكسر الباء وحذف الهاء لغتان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في النسب حذف الهاء ، فإذا حذفت الهاء لزم كسر الباء ، وهذا مذهب حسن ، ومن ذلك قولهم في النسب إلى الأفق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أفقيّ وإلى حروراء </w:t>
      </w:r>
      <w:r>
        <w:rPr>
          <w:rStyle w:val="FootnoteAnchor"/>
          <w:rtl w:val="true"/>
        </w:rPr>
        <w:footnoteReference w:id="211"/>
      </w:r>
      <w:r>
        <w:rPr>
          <w:rFonts w:ascii="Amiri" w:hAnsi="Amiri" w:eastAsia="Amiri" w:cs="Amiri"/>
          <w:color w:val="111111"/>
          <w:sz w:val="28"/>
          <w:sz w:val="28"/>
          <w:szCs w:val="28"/>
          <w:rtl w:val="true"/>
          <w:lang w:bidi="ar-SA"/>
        </w:rPr>
        <w:t xml:space="preserve">وهو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حروريّ وإلى جلولاء </w:t>
      </w:r>
      <w:r>
        <w:rPr>
          <w:rStyle w:val="FootnoteAnchor"/>
          <w:rtl w:val="true"/>
        </w:rPr>
        <w:footnoteReference w:id="212"/>
      </w:r>
      <w:r>
        <w:rPr>
          <w:rFonts w:ascii="Amiri" w:hAnsi="Amiri" w:eastAsia="Amiri" w:cs="Amiri"/>
          <w:color w:val="111111"/>
          <w:sz w:val="28"/>
          <w:sz w:val="28"/>
          <w:szCs w:val="28"/>
          <w:rtl w:val="true"/>
          <w:lang w:bidi="ar-SA"/>
        </w:rPr>
        <w:t xml:space="preserve">جلوليّ وإلى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خرّسيّ وخراسانيّ على القياس ، ثلاث لغات حكاها </w:t>
      </w:r>
    </w:p>
    <w:p>
      <w:pPr>
        <w:pStyle w:val="BookText"/>
        <w:rPr/>
      </w:pPr>
      <w:r>
        <w:rPr>
          <w:rFonts w:ascii="Amiri" w:hAnsi="Amiri" w:eastAsia="Amiri" w:cs="Amiri"/>
          <w:color w:val="111111"/>
          <w:sz w:val="28"/>
          <w:sz w:val="28"/>
          <w:szCs w:val="28"/>
          <w:rtl w:val="true"/>
          <w:lang w:bidi="ar-SA"/>
        </w:rPr>
        <w:t xml:space="preserve">سيبويه ، قال سيبويه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في النسب إلى صنعاء صنعانيّ بالنون ، وكذلك قالوا في النسب إلى بهراء </w:t>
      </w:r>
      <w:r>
        <w:rPr>
          <w:rStyle w:val="FootnoteAnchor"/>
          <w:rtl w:val="true"/>
        </w:rPr>
        <w:footnoteReference w:id="214"/>
      </w:r>
      <w:r>
        <w:rPr>
          <w:rFonts w:ascii="Amiri" w:hAnsi="Amiri" w:eastAsia="Amiri" w:cs="Amiri"/>
          <w:color w:val="111111"/>
          <w:sz w:val="28"/>
          <w:sz w:val="28"/>
          <w:szCs w:val="28"/>
          <w:rtl w:val="true"/>
          <w:lang w:bidi="ar-SA"/>
        </w:rPr>
        <w:t xml:space="preserve">وهي قبيلة من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بهرانيّ بالنون ، وإلى دستواء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دستوانيّ بالنون ، وقال أبو العباس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دستوانيّ وبهرانيّ وصنعانيّ بدل من الهمزة ، كما أنها في عطشان بدل من ألف التأنيث التي في عطشى ، وألف عطشى بمنزلة الألف الثانية التي في حمراء المبدل منها الهمزة لأنّه اجتمع ألفان ساكنان فأبدلت الثانية همزة ، لأنّها لو حذفت صار الممدود مقصورا ، فهذا الضرب كثير من النسب جدّا في كلامهم ، والعمل فيه على السماع ، وقد ذكر سيبويه أنّ قولهم في النسب إلى طيّئ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طائيّ من هذا النوع ، وعندي أنّه مع ما ذكر سيبويه فرّوا فيه لو نسب إليه على القياس من اجتماع أربع ياءات وهمزة ، لأنّ في طيّئ ياءين وهمزة ، وكانت تلحقه ياء النسب مثقلة وهي ياءان ، وكان السبيل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طيّئيّ ، فتجتمع أربع ياءات وهمزة وكسرتان ، فاستثقلوا ذلك فصرفوه إلى المحدود عن بابه ، فحذفوا الياء الأولى من طيّئ وهي ساكنة ، فوجب قلب الثانية ألفا لتحركها وانفتاح ما قبلها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طائيّ ، فهذا قياسه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منه يأتي على القياس ، كقولهم في النسب إلى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وإلى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وإلى فتى ورحى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فتويّ ورحويّ ، وما أشبه ذلك على شروطه ومقاييسه المذكورة في حدّ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منه يأتي على لفظ فعّال أو فاعل ، كقولهم لصاحب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 ولصاحب الحمر حمّار ، ولذي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دارع ولذي 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نابل ولذي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تامر ولذي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 وهو مسموع ينقل ويحفظ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القول في اشتقاق طيّئ فإني لا أحفظ فيه شيئا عن أصحابنا إلّا ابن قتيبة ذكر على ما أخبرنا عنه أبو القاسم الصائغ أنّ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نقلة الأخبار رووا أنّ طيّئا أول من طوى المناهل ، سمي بذلك وأنّ مرادا تمرّدت فسميت بذلك ، واسمها يحابر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أرى كيف هذان الحرفان ، ولا أنا من هذا التأويل فيهما على يقين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اشتقاق مراد من التّمرّد فغير منكر لأنّ مرادا فعال من مرد فهو مارد وتمرّد فهو متمرّد ، واشتقاق مراد من التّمرّد غير بعيد ، وأمّا اشتقاق طيّئ من طويت فغير مستقيم ، لأنّ لام الفعل من طيّيء همزة ومن طويت ياء فهو خالف له وليس يجوز أن يكون طيّيء إلّا مشتقا ، والذي عندي فيه أنّ الطاءة الظلة ، وحروف فائها وعينها ولامها موافقة لحروف طيّئ ، فيشبه أن يكون فيعلا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والناس في الاشتقاق على ثلاثة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جمهور العلماء من أهل اللغة والنظر من الكوفيين والبصريين مثل الخليل وأبي عمرو وسيبويه والأخفش ويونس وقطرب والكسائيّ والفراء والأصمعي وأبي زيد وأبي عبيد وغيرهم على أنّ بعض الأسماء مشتق وبعضها غير مشتق ، وأهل الظاهر يذهبون إلى أنّ الكلام كله أصل في بابه ، ليس شيء منه مشتقا من شيء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القطاميّ مشتق من القطم وهو الشّهوان للحم وغيره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القطم مشتق من القطاميّ ، وإن قيل لهم ، إنّ زهيرا من الأزهر وهو الأبيض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الأزهر من زهير وإن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الباتر في صفات السيف من البتر وهو القطع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البتر من الباتر ، ومن صيّر أحد هذين أولى بأن يكون أصلا من صاحبه ، بل الكلام كله أصل في بابه ، ويدفعون الاشتقاق أصلا ، وهؤلاء ليس ممّن يذهب مذهب أهل اللغة ، ولا يتعلق بأساليبها ، لأنّه ليس أحد من أهل اللغة يدفع الاشتقاق بوجه ولا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يذهبون إلى أنّ الكلام كله مشتق ، وهذا شيء لم ألق أحدا ممن يوثق بعلمه يقول به ، ولا قرأت فيه كتابا للمتقدمين مصنفا ، وإنّما هو قول شاذ يتعلق به بعض المتكلفين التحقق باللغة ، وبعض الناس يزعم أنّ أبا إسحاق الزجاج كان يذهب إليه ، ومعاذ الله من ذلك ، وإنّما دعاهم إلى هذا إملاء أبي إسحاق كتابه الكبير في الاشتقاق ، وذلك أنّه توغل في كثير منه وتقلّد في كثير مما هو غير مشتق عند أهل اللغة أنّه مشتق ، فأمّا أن يعتقد أنّ الكلام كله مشتق فمحال لأنّه لا بدّ للمشتق من أصل يتناهى إليه غير مشتق ، وذكرت في هذا الفصل رقعة أبي الحسن الصيمري المتكلم إلى أبي بكر محمد بن الحسن بن دريد في هذا المعنى وجوابها منه ، فأجبت أن أتحفك بهما ، لما فيهما من الفوائد من حسن سؤال السائل وإجابة المجيب في الجواب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أبو الحسن الصيمري إلى أبي بكر 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أدام الله عزّك كهف الأدب ، وإليك مفزع أهله فيما أشكل من اللغة ، واستعجم من معاني العربية ، وقد زعم قوم من أهل الجدل أنّ العرب تسمّت بأسماء تأدّت إليها صورها ولم يعرفوا هم معانيها وحقائقها ،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أتعرفون ما تحت تلك الأسماء التي لم يعرفوا حقائقها ومجازها والاتساع فيها؟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هل يجوز عندك أن توقع العرب اسما على ما لا معنى تحته يعرفونه 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لم تدر ما الاستطاعة وما القدرة وما القوة ، فما عندك في ذلك؟ وتفضّل بتعريفنا هل في كلامهم إذا قيل لأحدهم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استطعت قطع هذا الحبل وهذا الطّنب أو هذا اللحم أن يقول بسكين أو شفرة أو </w:t>
      </w:r>
    </w:p>
    <w:p>
      <w:pPr>
        <w:pStyle w:val="BookText"/>
        <w:rPr/>
      </w:pPr>
      <w:r>
        <w:rPr>
          <w:rFonts w:ascii="Amiri" w:hAnsi="Amiri" w:eastAsia="Amiri" w:cs="Amiri"/>
          <w:color w:val="111111"/>
          <w:sz w:val="28"/>
          <w:sz w:val="28"/>
          <w:szCs w:val="28"/>
          <w:rtl w:val="true"/>
          <w:lang w:bidi="ar-SA"/>
        </w:rPr>
        <w:t xml:space="preserve">سيف؟ وهل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قويّ على فلان بماله أو بسيفه أو برمحه؟ وهل عندك أنّ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أراد به الراحلة والزاد دون صحة بدنه أو أراد به صحة بدنه والزاد والراحلة؟ وأفتنا في معنى قوله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القوة ورباط الخيل ممّا استطاعوه أو غير ذلك؟ وإن حضرك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من الشعر أو من مطلق كلام العرب بيّنت ذلك لنا وأتبعته مسؤولا بذكر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لم تعرف شيئا من حقائق الأعراض ، وهل جائز عليهم أن يسموا شيئا لا يعرفون حقيقته أم لا؟ ومننت به علينا إن شاء الله تعالى ، وأطال الله بقاءك وأدام عزك وتأييدك ، وأيد أهل الأدب بك وحرس نعمته عليك ومواهبه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أبو بكر 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أدام الله عزك على متضمّن كتابك ، فأما المسألة الأولى فقد بينتها في أول كتاب الاشتقاق ، وهي قول من زعم من أهل الجدل أن العرب تسمّت بأسماء تأدّت إليها صورها ، ولم تعرف العرب حقائقها ، وإنّما تعلّق هؤلاء الزاعمون بما ذكره اللّيث بن المظفر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الخليل أنّه سأل أبا الدّقيش </w:t>
      </w:r>
      <w:r>
        <w:rPr>
          <w:rStyle w:val="FootnoteAnchor"/>
          <w:rtl w:val="true"/>
        </w:rPr>
        <w:footnoteReference w:id="217"/>
      </w:r>
      <w:r>
        <w:rPr>
          <w:rFonts w:ascii="Amiri" w:hAnsi="Amiri" w:eastAsia="Amiri" w:cs="Amiri"/>
          <w:color w:val="111111"/>
          <w:sz w:val="28"/>
          <w:sz w:val="28"/>
          <w:szCs w:val="28"/>
          <w:rtl w:val="true"/>
          <w:lang w:bidi="ar-SA"/>
        </w:rPr>
        <w:t xml:space="preserve">ما الدّقش؟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إنّما هي أسماء نسميها لا نعرف معناها ، وهذا جهل من اللّيث وادّعاء على الخليل ، وذلك أنّ العرب قد سمّت دقشا ثم حقّروه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دقيش ، ثم صرّفوه من فعل إلى فنعل فسمّوا دنقشا وكل هذه أسماء ، فلو لم يكن للدّقش أصل في كلامهم ولم يقفوا على حقيقته لم يجيئوا به مكبّرا ومحقّرا ومصرّفا من فعل إلى فنعل ، والدّقيش طائر أغيبر أريقط معروف عندهم ، قال غلام من العرب ، أنشده يونس ومكوزة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ascii="Amiri" w:hAnsi="Amiri" w:eastAsia="Amiri" w:cs="Amiri"/>
          <w:color w:val="111111"/>
          <w:sz w:val="28"/>
          <w:sz w:val="28"/>
          <w:szCs w:val="28"/>
          <w:rtl w:val="true"/>
          <w:lang w:bidi="ar-SA"/>
        </w:rPr>
        <w:t>يا أمّتاه واخصبي العشيّه</w:t>
      </w:r>
    </w:p>
    <w:p>
      <w:pPr>
        <w:pStyle w:val="BookText"/>
        <w:rPr/>
      </w:pPr>
      <w:r>
        <w:rPr>
          <w:rFonts w:ascii="Amiri" w:hAnsi="Amiri" w:eastAsia="Amiri" w:cs="Amiri"/>
          <w:color w:val="111111"/>
          <w:sz w:val="28"/>
          <w:sz w:val="28"/>
          <w:szCs w:val="28"/>
          <w:rtl w:val="true"/>
          <w:lang w:bidi="ar-SA"/>
        </w:rPr>
        <w:t>قد صدت دقشين وسندريّه</w:t>
      </w:r>
    </w:p>
    <w:p>
      <w:pPr>
        <w:pStyle w:val="BookText"/>
        <w:rPr/>
      </w:pPr>
      <w:r>
        <w:rPr>
          <w:rFonts w:ascii="Amiri" w:hAnsi="Amiri" w:eastAsia="Amiri" w:cs="Amiri"/>
          <w:color w:val="111111"/>
          <w:sz w:val="28"/>
          <w:sz w:val="28"/>
          <w:szCs w:val="28"/>
          <w:rtl w:val="true"/>
          <w:lang w:bidi="ar-SA"/>
        </w:rPr>
        <w:t>وليس قول الليث مقبولا على أبي عبد الرحمن الخليل بن أحمد نضّر الله وجهه ، والدليل على ذلك تخليط الليث في كتاب العين واحتجاجه بالأشعار الضعيفة ، ثم بأشعار المولدين نحو أبي الشّمقمق ومن أشبهه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عندي أن توقع العرب اسما على ما لا معنى له؟ </w:t>
      </w:r>
    </w:p>
    <w:p>
      <w:pPr>
        <w:pStyle w:val="BookText"/>
        <w:rPr/>
      </w:pPr>
      <w:r>
        <w:rPr>
          <w:rFonts w:ascii="Amiri" w:hAnsi="Amiri" w:eastAsia="Amiri" w:cs="Amiri"/>
          <w:color w:val="111111"/>
          <w:sz w:val="28"/>
          <w:sz w:val="28"/>
          <w:szCs w:val="28"/>
          <w:rtl w:val="true"/>
          <w:lang w:bidi="ar-SA"/>
        </w:rPr>
        <w:t xml:space="preserve">فهذا خلف من الكلام ، ليس في كلامهم كلمة جدّ ولا هزل إلّا وتحتها معنى من فنها ، ولو تكلف ذلك متكلف حتى يستقصيه لأوضح منه ما خفي ،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لم تدر ما الاستطاعة وما القدرة وما القوة فكيف يكون ذلك وقد جاء في الشعر الفصيح عن المطبوعين دون المتكلفين؟ قال عمرو بن معد يكرب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Amiri" w:hAnsi="Amiri" w:eastAsia="Amiri" w:cs="Amiri"/>
          <w:color w:val="111111"/>
          <w:sz w:val="28"/>
          <w:sz w:val="28"/>
          <w:szCs w:val="28"/>
          <w:rtl w:val="true"/>
          <w:lang w:bidi="ar-SA"/>
        </w:rPr>
        <w:t>إذا لم تستطع شيئا فدعه</w:t>
      </w:r>
    </w:p>
    <w:p>
      <w:pPr>
        <w:pStyle w:val="BookText"/>
        <w:rPr/>
      </w:pPr>
      <w:r>
        <w:rPr>
          <w:rFonts w:ascii="Amiri" w:hAnsi="Amiri" w:eastAsia="Amiri" w:cs="Amiri"/>
          <w:color w:val="111111"/>
          <w:sz w:val="28"/>
          <w:sz w:val="28"/>
          <w:szCs w:val="28"/>
          <w:rtl w:val="true"/>
          <w:lang w:bidi="ar-SA"/>
        </w:rPr>
        <w:t>وجاوزه إلى ما تستطيع</w:t>
      </w:r>
    </w:p>
    <w:p>
      <w:pPr>
        <w:pStyle w:val="BookText"/>
        <w:rPr/>
      </w:pPr>
      <w:r>
        <w:rPr>
          <w:rFonts w:ascii="Amiri" w:hAnsi="Amiri" w:eastAsia="Amiri" w:cs="Amiri"/>
          <w:color w:val="111111"/>
          <w:sz w:val="28"/>
          <w:sz w:val="28"/>
          <w:szCs w:val="28"/>
          <w:rtl w:val="true"/>
          <w:lang w:bidi="ar-SA"/>
        </w:rPr>
        <w:t xml:space="preserve">وقال القطاميّ وهو حجة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Amiri" w:hAnsi="Amiri" w:eastAsia="Amiri" w:cs="Amiri"/>
          <w:color w:val="111111"/>
          <w:sz w:val="28"/>
          <w:sz w:val="28"/>
          <w:szCs w:val="28"/>
          <w:rtl w:val="true"/>
          <w:lang w:bidi="ar-SA"/>
        </w:rPr>
        <w:t>أمور لو تدبّرها حليم</w:t>
      </w:r>
    </w:p>
    <w:p>
      <w:pPr>
        <w:pStyle w:val="BookText"/>
        <w:rPr/>
      </w:pPr>
      <w:r>
        <w:rPr>
          <w:rFonts w:ascii="Amiri" w:hAnsi="Amiri" w:eastAsia="Amiri" w:cs="Amiri"/>
          <w:color w:val="111111"/>
          <w:sz w:val="28"/>
          <w:sz w:val="28"/>
          <w:szCs w:val="28"/>
          <w:rtl w:val="true"/>
          <w:lang w:bidi="ar-SA"/>
        </w:rPr>
        <w:t>لهيّب أو لحذّر ما استطاعا</w:t>
      </w:r>
    </w:p>
    <w:p>
      <w:pPr>
        <w:pStyle w:val="BookText"/>
        <w:rPr/>
      </w:pPr>
      <w:r>
        <w:rPr>
          <w:rFonts w:ascii="Amiri" w:hAnsi="Amiri" w:eastAsia="Amiri" w:cs="Amiri"/>
          <w:color w:val="111111"/>
          <w:sz w:val="28"/>
          <w:sz w:val="28"/>
          <w:szCs w:val="28"/>
          <w:rtl w:val="true"/>
          <w:lang w:bidi="ar-SA"/>
        </w:rPr>
        <w:t xml:space="preserve">وهذا يكثر أدام الله تأييدك ، فأمّا القول في أنّهم إذا قيل لأحدهم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استطعت قطع الحبل أو هذا الطّنب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بسكين أو شفرة أو سيف فللاستطاعة عندهم موضعان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بفضل قوة وشدة بطش ، وموضع بآلة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والشفرة وما أشبههما ، وفي الجملة أنّهم لا يؤمنون بالاستطاعة إلّا إلى الإنسان دون سائر الحيوان ، ولهم ترتيب في لغتهم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يستطيع أن يرقى هذا الجبل ، وهذا الجمل مطيق للسفر ، وهذا الفرس صبور على مماطلة الحضر ، وكذلك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 الخطاب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تقع على من يعقل خاصة ، فلزم هذا الخطاب المستطيعين الحج بأيّ ضرب من الضروب كان مطلقا بزاد وراحلة وصحة بدن وكيفما وجد السبيل إليه ، هكذا ظاهر الخطاب ومخرجه على مذاهب كلام العرب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المراد بالقوة هاهنا قوة الأجسام التي بها يكون بطشها وتصرّفها واقتدارها على ما تحاول ، لأنّ ذلك ليس إلى الناس الزيادة فيه ولا النّقصان منه ، وإنّما الله يزيد في قوى الأجسام وينقص منها كما يريد تبارك وتعالى ، وإنّما أريد به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الأشياء التي تتقوّون بها على العدو من سلاح وآلة وأصحاب وأنصار ، وغير ذلك ممّا تفلّون به غرب عدوكم وتعلون به عليهم ، 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رِباطِ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من الخيل ما تتقوّون به عليهم ، وهذه القوة ورباط الخيل مّا كانوا يستطيعون إعداده ويمكنهم ، فأمروا </w:t>
      </w:r>
    </w:p>
    <w:p>
      <w:pPr>
        <w:pStyle w:val="BookText"/>
        <w:rPr/>
      </w:pPr>
      <w:r>
        <w:rPr>
          <w:rFonts w:ascii="Amiri" w:hAnsi="Amiri" w:eastAsia="Amiri" w:cs="Amiri"/>
          <w:color w:val="111111"/>
          <w:sz w:val="28"/>
          <w:sz w:val="28"/>
          <w:szCs w:val="28"/>
          <w:rtl w:val="true"/>
          <w:lang w:bidi="ar-SA"/>
        </w:rPr>
        <w:t>بإعداده للعدوّ ليرهبوهم وليخيفوهم ، وهذا باب يطول جدا ، وفيما أومأت إليه دليل عما سواه مما يتصل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سؤالك أيّدك الله عن مذاهب العرب في العرض ، وهل كانوا عارفين به أم كيف سمّوا شيئا لا يعرفون حقيقته ، فقد ذكرت لك أيدك الله أنّه ليس في كلامهم من اسم هزل ولا جدّ إلّا وتحته معنى من جنسه ، ولكنّهم لم يكونوا يذهبون بالعرض مذاهب المتفلسفة ولا طريق أهل الجدل ، وإن كان مذهبهم فيه لمن تدبّر مطابقا لغرض الفلاسفة والمتكلمين في حقيقته ، وذلك أنّهم يذهبون بالعرض إلى أسماء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يضعوه موضع ما اعترض لأحدهم من حيث لم يحتسبه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فلانة عرضا أي اعتراضا من حيث لم أقدّره ، قال الأعشى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ascii="IRNazanin" w:hAnsi="IRNazanin" w:eastAsia="IRNazanin"/>
          <w:color w:val="111111"/>
          <w:sz w:val="28"/>
          <w:sz w:val="28"/>
          <w:szCs w:val="28"/>
          <w:rtl w:val="true"/>
          <w:lang w:bidi="fa-IR"/>
        </w:rPr>
        <w:t>علّقتها عرضا وعلّقت رجلا</w:t>
      </w:r>
    </w:p>
    <w:p>
      <w:pPr>
        <w:pStyle w:val="BookText"/>
        <w:rPr/>
      </w:pPr>
      <w:r>
        <w:rPr>
          <w:rFonts w:ascii="Amiri" w:hAnsi="Amiri" w:eastAsia="Amiri" w:cs="Amiri"/>
          <w:color w:val="111111"/>
          <w:sz w:val="28"/>
          <w:sz w:val="28"/>
          <w:szCs w:val="28"/>
          <w:rtl w:val="true"/>
          <w:lang w:bidi="ar-SA"/>
        </w:rPr>
        <w:t>غيري وعلّق أخرى ذلك الرّجل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يضعونه موضع ما لا يثبت فلا يدوم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الأمر عن عرض ثم زال ، وقد يضعونه موضع ما يتصّل بغيره ويقوم به ، وقد يضعونه مكان ما يضعف ويقلّ ، فكأنّ المتكلمين استنبطوا العرض من أحد هذه المعاني فوضعوه لما قصدوا له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خارج عن مذاهب العرب ، وكذلك الجوهر عند العرب ، إنما يشيرون به إلى الشيء النفيس الجليل ، فاستعمله المتكلمون فيما خالف الأعراض ، لأنّها أشرف منها ، وقد ولّدت أسماء في الإسلام لم تكن العرب قبله عارفة بها ، إلّا أنّها غير خارجة عن معاني كلامها واستفادة معرفتها إذ كانت على أوضاعها والمعاني التي تعقلها ، وذلك نحو الكافر والفاسق والمنافق إنما اشتقاق الكافر من كفرت الشيء إذا سترته وغطيته ، والفاسق من فسقت الرّطبة إذا خرجت من قشرها ، واشتقاق المنافق من النّافقاء وهو أحد جحرة اليربوع إلى كثير من ذلك يطول تعداده ، وكذلك في كل زمان وأوان لا يخلو الناس فيه من توليد أسماء يحدث لها أسباب ، فيتعارفونها بينهم بكل لغة ولسان ، فليس هذا منكرا إذا كان ذلك غير خارج عن الأصول المتفق عليها والمعاني المعقولة بينهم ، وفيما ضمّنت من كتاب الاشتقاق ما يدلك على ما التمست الوقوف عليه من هذا النحو ، وهذا من القول كاف في جواب ما سألت عنه ، وأطال الله بقاءك وأدام عزك وتأييدك ، وأتمّ نعمته عليك وعلى أهل العلم بك وفيك وعندك</w:t>
      </w:r>
      <w:r>
        <w:rPr>
          <w:rFonts w:eastAsia="Amiri" w:cs="Amiri" w:ascii="Amiri" w:hAnsi="Amiri"/>
          <w:color w:val="111111"/>
          <w:sz w:val="28"/>
          <w:szCs w:val="28"/>
          <w:rtl w:val="true"/>
          <w:lang w:bidi="ar-SA"/>
        </w:rPr>
        <w:t xml:space="preserve">. </w:t>
      </w:r>
      <w:bookmarkStart w:id="241" w:name="pg14330_129623"/>
    </w:p>
    <w:p>
      <w:pPr>
        <w:pStyle w:val="Heading4"/>
        <w:numPr>
          <w:ilvl w:val="3"/>
          <w:numId w:val="1"/>
        </w:numPr>
        <w:rPr/>
      </w:pPr>
      <w:bookmarkStart w:id="242" w:name="__RefHeading___Toc555472_1588784861"/>
      <w:bookmarkStart w:id="243" w:name="_Toc93"/>
      <w:bookmarkEnd w:id="241"/>
      <w:bookmarkEnd w:id="242"/>
      <w:r>
        <w:rPr>
          <w:rtl w:val="true"/>
        </w:rPr>
        <w:t>المسألة الحادية عشرة</w:t>
      </w:r>
      <w:bookmarkEnd w:id="243"/>
    </w:p>
    <w:p>
      <w:pPr>
        <w:pStyle w:val="BookText"/>
        <w:rPr/>
      </w:pPr>
      <w:r>
        <w:rPr>
          <w:rFonts w:ascii="Amiri" w:hAnsi="Amiri" w:eastAsia="Amiri" w:cs="Amiri"/>
          <w:color w:val="111111"/>
          <w:sz w:val="28"/>
          <w:sz w:val="28"/>
          <w:szCs w:val="28"/>
          <w:rtl w:val="true"/>
          <w:lang w:bidi="ar-SA"/>
        </w:rPr>
        <w:t xml:space="preserve">وهي آخر مسائلك ، وهي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وزن أرطى وأفعى وأروى ، وهل هي على وزن أفعل أم الألف في آخرها منونة؟</w:t>
      </w:r>
    </w:p>
    <w:p>
      <w:pPr>
        <w:pStyle w:val="BookText"/>
        <w:rPr/>
      </w:pPr>
      <w:r>
        <w:rPr>
          <w:rFonts w:ascii="Amiri" w:hAnsi="Amiri" w:eastAsia="Amiri" w:cs="Amiri"/>
          <w:color w:val="111111"/>
          <w:sz w:val="28"/>
          <w:sz w:val="28"/>
          <w:szCs w:val="28"/>
          <w:rtl w:val="true"/>
          <w:lang w:bidi="ar-SA"/>
        </w:rPr>
        <w:t xml:space="preserve">أمّا أرطى فللعرب فيها مذهبان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على أنّ الهمزة في أوّلها أصلية ، والألف في آخرها مزيدة للإلحاق ، فتقديرها فعلى ملحق بفعلل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وسلهب ، فالألف ألحقته بهذا البناء ، والدليل 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أديم مأروط إذا دبغ بالأرطى ، ولو كانت الهمزة مزيدة وكان على وزن أفعل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أديم مرطيّ ، والأرطى جمع واحدتها أرطاة ، وهي شجرة تدبغ بها العرب ، وذكر الجرميّ أنّ 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أديم مرطيّ ، فأرطى على هذا التقدير أفعل ، والهمزة في أولها زائدة ، فإذا سمّي بها مذكر على المذهب الأول وهو المشهور المعروف لم ينصرف في المعرفة وانصرف في النكرة ، وإذا سمي بها في المذهب الثاني مذكر لم ينصرف أيضا في المعرفة وانصرف في النكرة ، فأمّا الآن في موضعها وهي شجر فهي مصروفة للنكرة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أرطاة وأرطى كما ترى مصروف واحده وجمعه لأنه نكرة ، وذكر سيبويه </w:t>
      </w:r>
      <w:r>
        <w:rPr>
          <w:rStyle w:val="FootnoteAnchor"/>
          <w:rtl w:val="true"/>
        </w:rPr>
        <w:footnoteReference w:id="222"/>
      </w:r>
      <w:r>
        <w:rPr>
          <w:rFonts w:ascii="Amiri" w:hAnsi="Amiri" w:eastAsia="Amiri" w:cs="Amiri"/>
          <w:color w:val="111111"/>
          <w:sz w:val="28"/>
          <w:sz w:val="28"/>
          <w:szCs w:val="28"/>
          <w:rtl w:val="true"/>
          <w:lang w:bidi="ar-SA"/>
        </w:rPr>
        <w:t xml:space="preserve">وغيره من النحويين أنّ الاسم إذا كان أربعة أحرف بهمزة في أوله حكم عليها بالزيادة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أفكل وأيدع وما أشبه ذلك ، وإنّما ويحكم على الهمزة هاهنا بالزيادة لكثرة ما جاءت زائدة في هذا النحو مما يدل الاشتقاق على زيادتها فيه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وأصفر وأخضر وأحمد وما أشبه ذلك ، فألحق ما لا اشتقاق له به إلا أسماء قام الدليل على أنّ الهمزة في أوائلها أصلية ، وهي أرطى وإمّعة وأيصر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أرطى فقد مضى القول فيه ، وأمّا إمّعة </w:t>
      </w:r>
      <w:r>
        <w:rPr>
          <w:rStyle w:val="FootnoteAnchor"/>
          <w:rtl w:val="true"/>
        </w:rPr>
        <w:footnoteReference w:id="223"/>
      </w:r>
      <w:r>
        <w:rPr>
          <w:rFonts w:ascii="Amiri" w:hAnsi="Amiri" w:eastAsia="Amiri" w:cs="Amiri"/>
          <w:color w:val="111111"/>
          <w:sz w:val="28"/>
          <w:sz w:val="28"/>
          <w:szCs w:val="28"/>
          <w:rtl w:val="true"/>
          <w:lang w:bidi="ar-SA"/>
        </w:rPr>
        <w:t xml:space="preserve">فالدليل على أنّ الهمزة في أولها أصلية أنّه ليس في الكلام إفعلة وإنّما هو فعّلة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دنّمة وهو القصير ، وأمّا أيصر فالدليل على ذلك أنّهم قالوا في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إصار ، وهو كساء يحتشّ فيه ،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يعدّ لهنّ الغلى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 ذا بينهنّ الإصارا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أفعى فالهمزة في أوّلها مزيدة ووزنها أفعل ، إلّا أنّ للعرب فيها مذهبين ، </w:t>
      </w:r>
      <w:bookmarkStart w:id="244" w:name="pg14330_129624"/>
    </w:p>
    <w:p>
      <w:pPr>
        <w:pStyle w:val="BookText"/>
        <w:rPr/>
      </w:pPr>
      <w:bookmarkEnd w:id="244"/>
      <w:r>
        <w:rPr>
          <w:rFonts w:ascii="Amiri" w:hAnsi="Amiri" w:eastAsia="Amiri" w:cs="Amiri"/>
          <w:color w:val="111111"/>
          <w:sz w:val="28"/>
          <w:sz w:val="28"/>
          <w:szCs w:val="28"/>
          <w:rtl w:val="true"/>
          <w:lang w:bidi="ar-SA"/>
        </w:rPr>
        <w:t xml:space="preserve">أكثرهم على أنّها اسم وليس بصفة ، وإذا كانت اسما وهي نكرة وجب صرفها ، لأنّ ما كان على أفعل اسما فهو مصروف في النكرة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أفكل وأيدع وأربع ، وإنّما يمتنع من الصرف في المعرفة ، وأكثر العرب على صرف أفعى على هذا التقدير ، قال سيبويه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أجدل للصقر وأخيل للطائر ، وأفعى ، الأجود فيها أن تكون أسماء فتصرف لأنها نكرات ، وقد جعلها بعضهم صفات ، فلم يصرفوها لأن ما كان على أفعل نعتا لم ينصرف في معرفة ولا نكرة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وأصفر وأشقر ، فكذلك أجدل وأخيل وأفعى عند هؤلاء نعوت فلا يصرفونها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هؤلاء بأن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 له أجدل من الجدل وهو شدة الخلق فصار أجدل عندهم بمنزلة شديد ، وجعلوا أخيل أفعل من الخيلان للونه وهو طائر على جناحه لمعة مخالفة للونه ، وكذلك أفعى عندهم وإن لم يكن لها فعل ولا مصدر ، وكان امتناع أجدل وأخيل من الصرف وإلحاقه بالنعوت أقوى من ترك صرف أفعى لبيان الاشتقاق في هذين ، وأنّه لا اشتقاق للأفعى ، والأجود فيها الصرف ، وذكر الجرمي أيضا أنّ أكثر العرب على صرف أفعى ، وقد ترك صرفها بعضهم ، والأفعى الأنثى والذكر أفعوان ، وأمّا أروى فوزنها فعلى ، والهمزة في أولها أصلية ، والألف في آخرها للتأنيث ، فهي بمنزلة سكرى تمتنع من الصرف في المعرفة والنكرة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منتهى القول في المسائل التي ضمّنتها آخر كتابك والله المعين والموفق للصواب وهو حسبنا ونعم الوكيل</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555474_1588784861"/>
      <w:bookmarkStart w:id="246" w:name="_Toc94"/>
      <w:bookmarkEnd w:id="245"/>
      <w:r>
        <w:rPr>
          <w:rtl w:val="true"/>
        </w:rPr>
        <w:t xml:space="preserve">رأي ابن خالويه في تثنية وجمع </w:t>
      </w:r>
      <w:r>
        <w:rPr>
          <w:rtl w:val="true"/>
        </w:rPr>
        <w:t>(</w:t>
      </w:r>
      <w:r>
        <w:rPr>
          <w:rtl w:val="true"/>
        </w:rPr>
        <w:t>البضع</w:t>
      </w:r>
      <w:r>
        <w:rPr>
          <w:rtl w:val="true"/>
        </w:rPr>
        <w:t>)</w:t>
      </w:r>
      <w:bookmarkEnd w:id="246"/>
    </w:p>
    <w:p>
      <w:pPr>
        <w:pStyle w:val="BookText"/>
        <w:rPr/>
      </w:pPr>
      <w:r>
        <w:rPr>
          <w:rFonts w:ascii="Amiri" w:hAnsi="Amiri" w:eastAsia="Amiri" w:cs="Amiri"/>
          <w:color w:val="111111"/>
          <w:sz w:val="28"/>
          <w:sz w:val="28"/>
          <w:szCs w:val="28"/>
          <w:rtl w:val="true"/>
          <w:lang w:bidi="ar-SA"/>
        </w:rPr>
        <w:t xml:space="preserve">قال ابن خالويه في مجموع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سيّدنا الأمير سيف الدولة أطال الله بقاءه يوم جمعة وأنا في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يثنّى ويجمع البضع؟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جرى في كلامهم كالمصدر لم يثنّ ولم يجمع مثل البخل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وَيَأْمُرُونَ النَّاسَ بِالْبُخْلِ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بالإبخال ، ولو جمعناه قياسا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أبضاعا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وأقفال وخرج وأخراج لأنّ فعلا يجمع على أفعال</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555476_1588784861"/>
      <w:bookmarkStart w:id="248" w:name="_Toc95"/>
      <w:bookmarkEnd w:id="247"/>
      <w:r>
        <w:rPr>
          <w:rtl w:val="true"/>
        </w:rPr>
        <w:t>من الفتاوى النحوية لابن الشجري</w:t>
      </w:r>
      <w:bookmarkEnd w:id="24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الشجري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الثامن والخمسين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مسائل استفتيت فيها بعد ما استفتي المكنيّ بأبي نزار ، فجاء بخلاف ما عليه أئمّة النحويين </w:t>
      </w:r>
      <w:bookmarkStart w:id="249" w:name="pg14330_129625"/>
    </w:p>
    <w:p>
      <w:pPr>
        <w:pStyle w:val="BookText"/>
        <w:rPr/>
      </w:pPr>
      <w:bookmarkEnd w:id="249"/>
      <w:r>
        <w:rPr>
          <w:rFonts w:ascii="Amiri" w:hAnsi="Amiri" w:eastAsia="Amiri" w:cs="Amiri"/>
          <w:color w:val="111111"/>
          <w:sz w:val="28"/>
          <w:sz w:val="28"/>
          <w:szCs w:val="28"/>
          <w:rtl w:val="true"/>
          <w:lang w:bidi="ar-SA"/>
        </w:rPr>
        <w:t>أجمعين ، وكذلك خالف العرب قاطبة في كلمة أجمعوا عليها ، وأثبت خطه بما سنح له من هذيانه ، وأثبت بعده خطه الشيخ أبو منصور موهوب بن أحمد المعروف بابن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السادة النحويون أحسن الله توفيقهم في قول العرب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ضمة اللام فيه ضمة إعراب؟ وهل الألف واللام فيه للتعريف؟ وهل يأمل ومأمول وما يتصرف منهما جائز؟ وهل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جواب المكنيّ بأبي نزار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الضمة في اللام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ضمة بناء وليست ضمة إعراب ، لأن ضمة الإعراب ، لا بدّ لها من عامل عامل يوجبها ، ولا عامل هنا يوجب هذه الضمة ، والألف واللام ليست هاهنا للتعريف ، لأنّ التعريف لا يكون إلّا بين اثنين في ثالث ، والألف واللام هنا في اسم المخاطب ، والصحيح أنّها دخلت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منادى فنداؤه لفظي ، والمنادى على الحقيقة هو الرجل ، ولمّا قصدوا تأكيد التنبيه وقدّروا تكرير حرف النداء كرهوا التكرير ، فعوضوا عن حرف النداء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الألف واللام ، فالرجل مبني بناء عارضا كما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يعلم منه أنّ الضمة فيه ضمة بناء 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لأنّ الفعل المضارع إذا كان على يفعل بضم العين كان بابه أنّ ماضيه على فعل بفتح العين ، وأمل لم أسمعه فعلا ماضيا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ولم يأت ماضيه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القضية جاءا شاذين ، فلو كان معهما كلمة أخرى شاذة لنقلت نقلهما ، ولم يجز أن لا تنقل ، وما سمعنا أن ذلك ملحق بما ذكرنا فلا يجوز يأمل ومأمول ، إلّا أن يسمعني الثقة أمل خفيف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 على أنّها لا تأتي إلّا ظرف مكان ، وأنّ استعمالها اسما منصرفا بوجوه الإعراب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وكتب أبو نزار</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555478_1588784861"/>
      <w:bookmarkStart w:id="251" w:name="_Toc96"/>
      <w:bookmarkEnd w:id="250"/>
      <w:r>
        <w:rPr>
          <w:rtl w:val="true"/>
        </w:rPr>
        <w:t>نسخة جواب الشيخ أبي منصور موهوب بن أحمد</w:t>
      </w:r>
      <w:bookmarkEnd w:id="25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ضمة اللام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ضمة إعراب ، ولا يجوز أن تكون ضمة بناء ، ومن قال ذلك فقد غفل عن الصواب ، وذلك أنّ الواقع عليه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على الضم لوقوعه موقع الحرف ، والرجل وإن كان مقصودا بالنداء فهو صفة </w:t>
      </w:r>
    </w:p>
    <w:p>
      <w:pPr>
        <w:pStyle w:val="BookText"/>
        <w:rPr/>
      </w:pPr>
      <w:r>
        <w:rPr>
          <w:rFonts w:ascii="Amiri" w:hAnsi="Amiri" w:eastAsia="Amiri" w:cs="Amiri"/>
          <w:color w:val="111111"/>
          <w:sz w:val="28"/>
          <w:sz w:val="28"/>
          <w:szCs w:val="28"/>
          <w:rtl w:val="true"/>
          <w:lang w:bidi="ar-SA"/>
        </w:rPr>
        <w:t xml:space="preserve">أيّ ، فمحال أن يبنى أيضا لأنّه مرفوع رفعا صحيحا ، ولهذا أجاز فيه أبو عثمان النصب على الموضع ، كما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الظريف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وعلة رفعه أنّه لمّا استمرّ الضم في كل منادى معرفة أشبه ما أسند إليه الفعل ، فأجريت صفته على اللفظ فرفعت ، ومحال أن يدّعى تكرير حرف النداء مكان ها ومكان الألف واللام ، لأنّ المنادى واحد ، وإنما تقدّر الألف واللام بدلا من حرف النداء فيما عطف بالألف واللام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المنادى الثاني غير الأول ، فيحتاج أن يقدر فيه حرف النداء ، فقد صارت الألف واللام هناك كالبدل منه ، وليس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والألف واللام فيه للتعريف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أمل يأمل فهو آمل والمفعول مأمول فلا ريب في جوازه عند العلماء ، وقد حكاه الثقاة ، منهم الخليل وغيره ، والشاهد عليه كثير ، قال بعض المعمّرين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Amiri" w:hAnsi="Amiri" w:eastAsia="Amiri" w:cs="Amiri"/>
          <w:color w:val="111111"/>
          <w:sz w:val="28"/>
          <w:sz w:val="28"/>
          <w:szCs w:val="28"/>
          <w:rtl w:val="true"/>
          <w:lang w:bidi="ar-SA"/>
        </w:rPr>
        <w:t>المرء يأمل أن يعي</w:t>
      </w:r>
    </w:p>
    <w:p>
      <w:pPr>
        <w:pStyle w:val="BookText"/>
        <w:rPr/>
      </w:pPr>
      <w:r>
        <w:rPr>
          <w:rFonts w:ascii="Amiri" w:hAnsi="Amiri" w:eastAsia="Amiri" w:cs="Amiri"/>
          <w:color w:val="111111"/>
          <w:sz w:val="28"/>
          <w:sz w:val="28"/>
          <w:szCs w:val="28"/>
          <w:rtl w:val="true"/>
          <w:lang w:bidi="ar-SA"/>
        </w:rPr>
        <w:t>ش وطول عيش قد يضرّه</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IRNazanin" w:hAnsi="IRNazanin" w:eastAsia="IRNazanin"/>
          <w:color w:val="111111"/>
          <w:sz w:val="28"/>
          <w:sz w:val="28"/>
          <w:szCs w:val="28"/>
          <w:rtl w:val="true"/>
          <w:lang w:bidi="fa-IR"/>
        </w:rPr>
        <w:t>ها أنذا آمل الخلود وقد</w:t>
      </w:r>
    </w:p>
    <w:p>
      <w:pPr>
        <w:pStyle w:val="BookText"/>
        <w:rPr/>
      </w:pPr>
      <w:r>
        <w:rPr>
          <w:rFonts w:ascii="Amiri" w:hAnsi="Amiri" w:eastAsia="Amiri" w:cs="Amiri"/>
          <w:color w:val="111111"/>
          <w:sz w:val="28"/>
          <w:sz w:val="28"/>
          <w:szCs w:val="28"/>
          <w:rtl w:val="true"/>
          <w:lang w:bidi="ar-SA"/>
        </w:rPr>
        <w:t>أدرك عقلي ومولدي حجرا</w:t>
      </w:r>
    </w:p>
    <w:p>
      <w:pPr>
        <w:pStyle w:val="BookText"/>
        <w:rPr/>
      </w:pPr>
      <w:r>
        <w:rPr>
          <w:rFonts w:ascii="Amiri" w:hAnsi="Amiri" w:eastAsia="Amiri" w:cs="Amiri"/>
          <w:color w:val="111111"/>
          <w:sz w:val="28"/>
          <w:sz w:val="28"/>
          <w:szCs w:val="28"/>
          <w:rtl w:val="true"/>
          <w:lang w:bidi="ar-SA"/>
        </w:rPr>
        <w:t xml:space="preserve">وقال كعب بن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أنبئت أن رسول الله أوعدني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والعفو عند رسول الله مأمول</w:t>
      </w:r>
    </w:p>
    <w:p>
      <w:pPr>
        <w:pStyle w:val="BookText"/>
        <w:rPr/>
      </w:pPr>
      <w:r>
        <w:rPr>
          <w:rFonts w:ascii="Amiri" w:hAnsi="Amiri" w:eastAsia="Amiri" w:cs="Amiri"/>
          <w:color w:val="111111"/>
          <w:sz w:val="28"/>
          <w:sz w:val="28"/>
          <w:szCs w:val="28"/>
          <w:rtl w:val="true"/>
          <w:lang w:bidi="ar-SA"/>
        </w:rPr>
        <w:t xml:space="preserve">وقال المتنبي وهو من العلماء بالعربية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حرموا الذي أملوا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وأدرك منهم</w:t>
      </w:r>
    </w:p>
    <w:p>
      <w:pPr>
        <w:pStyle w:val="BookText"/>
        <w:rPr/>
      </w:pPr>
      <w:r>
        <w:rPr>
          <w:rFonts w:ascii="IRNazanin" w:hAnsi="IRNazanin" w:eastAsia="IRNazanin"/>
          <w:color w:val="111111"/>
          <w:sz w:val="28"/>
          <w:sz w:val="28"/>
          <w:szCs w:val="28"/>
          <w:rtl w:val="true"/>
          <w:lang w:bidi="fa-IR"/>
        </w:rPr>
        <w:t>آماله من عاد بالحرمان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يختلفوا في أنّها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وتكون أيضا بمعنى الشيء نفسه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ذلك أبو عبيد عن أبي عبيدة ، وقال الأعشى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تجانف عن جوّ اليمامة ناقتي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قصدت من أهلها لسوائكا </w:t>
      </w:r>
    </w:p>
    <w:p>
      <w:pPr>
        <w:pStyle w:val="BookText"/>
        <w:rPr/>
      </w:pPr>
      <w:r>
        <w:rPr>
          <w:rFonts w:ascii="Amiri" w:hAnsi="Amiri" w:eastAsia="Amiri" w:cs="Amiri"/>
          <w:color w:val="111111"/>
          <w:sz w:val="28"/>
          <w:sz w:val="28"/>
          <w:szCs w:val="28"/>
          <w:rtl w:val="true"/>
          <w:lang w:bidi="ar-SA"/>
        </w:rPr>
        <w:t>أي لغيرك ، فهذه بمعنى غير ، وهي أيضا غير ظرف ، وتقدير الخليل لها بالظرف في الاستثناء بمعنى مكان وبدل لا يخرجها عن أن تكون بمعنى غير ، وفيها لغات ، إذا فتحت مدّت لا غير ، وإذا ضمت قصرت لا غير ، وإذا كسرت جاز المدّ والقصر أكثر ، وما يحمل المتكلم بالقول الهراء إلا فشوّ الجهل ، وكتب موهوب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والله سبحانه الموفق للصواب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ضمة اللام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ضمة إعراب ، لأنّ ضمة المنادى المفرد المعرفة لها باطّرادها منزلة بين منزلتين ، فليست كضمة حيث لأنّ ضمة حيث غير مطردة ، وذلك لعدم اطراد العلة التي أوجبتها ، ولا كضمة زيد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هذه حدثت بعامل لفظيّ ، ولو ساغ أن توصف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وصفها بمرفوع حملا على لفظها ، لأنّ ضمتها غير مطردة ولا حادثة عن عامل ، ولمّا اطّردت الضمة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يا عمرو ، وكذلك اطردت في النكرات المقصودة قصدها ، نحو يا رجل ، يا غلام إلى ما لا يحصى كثرة ، تنزّل الاطّراد فيها منزلة العامل المعنوي الرافع للمبتدأ من حيث اطردت الرفعة في كل اسم ابتدئ به مجردا من عامل لفظي وجيء له بخبر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لا يدركه الإحصاء ، فلمّا استمرّت ضمة المنادى في معطم الأسماء كما استمرت في الأسماء المعربة الضمة الحادثة عن الابتداء شبهتها العرب بضمة المبتدأ ، فأتبعتها ضمة الإعراب في صفة المنادى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وجمع بينهما أيضا أنّ الاطّراد معنى كما أنّ الابتداء معنى ، ومن شأن العرب أن تحمل الشيء على الشيء مع حصول أدنى تناسب بينهما ، وحتى إنهم قد حملوا أشياء على نقائضها ، ألا ترى أنّهم قد أتبعوا حركة الإعراب حركة البناء في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 وكذلك أتبعوا حركة البناء حركة الإعراب في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 وكذلك أتبعوا حركة البناء حركة الإعراب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من فتح الدال من زيد؟ وقد كان شافهني هذا المتعدّي طوره بهذا الهراء الذي ابتدعه والهذاء الذي اختلقه واخترعه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ضمة المنادى لها منزلة بين منزلتين ، فقال منكرا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المنزلة بين المنزلتين؟ فجهل معنى هذا القول ، ولم يحسّ بأنّ هذا الوصف يتناول أشياء كثيرة من العربية ، كهمزة بين بين التي هي بين الهمزة والألف أو الهمزة والياء أو الهمزة والواو ، وكألف الإمالة التي هي بين ألف التفخيم والياء ، وكالصاد المشربة صوت الزاي ، وكالقاف التي بين القاف الخالصة والكاف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 واللام هنا ليست للتعريف ، لأنّ التعريف لا يكون إلّا بين اثنين في ثالث ، والألف واللام هنا في اسم المخاطب ، والصحيح أنّها دخلت بدلا من يا فقول فاسد ، بل الألف واللام هنا لتعريف الحضرة ، كالتعريف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لمّا دخلت على اسم المخاطب صار الحكم للخطاب من حيث كان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 ولمّا كان الرجل هو المخاطب في المعنى غلب حكم الخطاب ، فاكتفي باثنين لأنّ أسماء الخطاب لا يفتقر في تعريفها إلى حضور ثالث ، ألا ترى 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به إلى ثالث؟ وليس كل وجوه التعريف تقتضي أن يكون بين اثنين في ثالث ، ألا ترى أنّ ضمائر المتكلمين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في تعريفها حضور ثالث؟ فقد وضح لك بهذا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التعريف لا يكون إلّا بين اثنين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ظاهر الفساد ، لأنّه أطلق هذا اللفظ على جميع التعاريف ، فتأمل سدّدك الله الفقرة التي عمي عنها هذا الغبيّ ، عمّا صدرت به حتى خطّأ بجهله الأئمّة المبرزين في علم العربية المتقدمين منهم والمتأخرين ، ومن شواهد إعراب الرجل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نعته بالمضاف المرفوع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الرجل ذو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ذلك أنشدوا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ascii="Amiri" w:hAnsi="Amiri" w:eastAsia="Amiri" w:cs="Amiri"/>
          <w:color w:val="111111"/>
          <w:sz w:val="28"/>
          <w:sz w:val="28"/>
          <w:szCs w:val="28"/>
          <w:rtl w:val="true"/>
          <w:lang w:bidi="ar-SA"/>
        </w:rPr>
        <w:t>يا أيّها الجاهل ذو التّنزّي</w:t>
      </w:r>
    </w:p>
    <w:p>
      <w:pPr>
        <w:pStyle w:val="BookText"/>
        <w:rPr/>
      </w:pPr>
      <w:r>
        <w:rPr>
          <w:rFonts w:ascii="Amiri" w:hAnsi="Amiri" w:eastAsia="Amiri" w:cs="Amiri"/>
          <w:color w:val="111111"/>
          <w:sz w:val="28"/>
          <w:sz w:val="28"/>
          <w:szCs w:val="28"/>
          <w:rtl w:val="true"/>
          <w:lang w:bidi="ar-SA"/>
        </w:rPr>
        <w:t xml:space="preserve">فهذا دليل على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 ، لأنّ الصفة المضافة في باب النداء لا يجوز حملها على لفظ المبني ، ولا تكون إلّا منصوبة أبدا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عارضته بهذا الدليل الجليّ الذي تناصرت به الروايات عن النحوي واللغوي ، فزعم أنّه لا يرفع هذه الصفة ، ولا ينشد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التّنزّي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يعتدّ بإجماع النحويين واللغويين على سماع الرفع فيها عن العرب ، فدلّ ذلك على أنّ هذا العديم الحسّ هو المقصود بالنداء في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الجاهل ذو التّنزّي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قصدوا تأكيد التنبيه وقدّروا تكرير حرف النداء كرهوا التكرير ، فعوّضوا عن حرف النداء ثانيا ها وثالثا 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دعاويه الباطلة ، لأنّه زاعم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 يا يا رجل ، فعوّضوا من يا الثانية ها ومن الثالثة الألف واللام ، وليس الأمر على ما قاله وابتدعه من هذا المحال ، ولكن </w:t>
      </w:r>
    </w:p>
    <w:p>
      <w:pPr>
        <w:pStyle w:val="BookText"/>
        <w:rPr/>
      </w:pPr>
      <w:r>
        <w:rPr>
          <w:rFonts w:ascii="Amiri" w:hAnsi="Amiri" w:eastAsia="Amiri" w:cs="Amiri"/>
          <w:color w:val="111111"/>
          <w:sz w:val="28"/>
          <w:sz w:val="28"/>
          <w:szCs w:val="28"/>
          <w:rtl w:val="true"/>
          <w:lang w:bidi="ar-SA"/>
        </w:rPr>
        <w:t xml:space="preserve">العرب كرهوا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الرجل وما أشبه ذلك ، فيولوا حرف النداء الألف واللام ، فأدخلوا أيّ فجعلوها وصلة إلى نداء المعارف بالألف واللام ، وألزموها حرف التنبيه عوضا لها ممّا منعته من الإضافة ، هذا قول النحويين ، فمن تكلّف غيره بغير دليل فهو مبطل ، فلا حاجة بنا إلى أن نقدّر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 يا يا رجل ، فإنّه مع مخالفته لقول الجماعة خلف من القول يمجّه السمع وينكره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ويأمل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لا يجوزان عنده لأنّه لم يسمع في الماضي منهما أمل خفيف الميم ، فليت شعري ما الذي سمع من اللغة ووعاه حتى أنكر أن يفوته هذا الحرف؟ وإنما ينكر مثل هذا من أنعم النظر في كتب اللغة كلها ، ووقف على تركيب أم ل في كتاب العين للخليل بن أحمد ، وكتاب الجمهرة لأبي بكر بن دريد والمجمل لأبي الحسين بن فارس وديوان الأدب لأبي إبراهيم الفارابي وكتاب الصحاح لأبي نصر إسماعيل بن حماد الجوهري النيسابوري ، وغير ذلك من كتب اللغة ، فإذا وقف على أمّهات كتب هذا العلم التي استوعب كل كتاب منها اللغة أو معظمها فرأى أنّ هذا الحرف قد فات أولئك الأعيان ثم سمع قول كعب بن زهير </w:t>
      </w:r>
      <w:r>
        <w:rPr>
          <w:rStyle w:val="FootnoteAnchor"/>
          <w:rtl w:val="true"/>
        </w:rPr>
        <w:footnoteReference w:id="2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والعفو عند رسول الله مأمول</w:t>
      </w:r>
    </w:p>
    <w:p>
      <w:pPr>
        <w:pStyle w:val="BookText"/>
        <w:rPr/>
      </w:pPr>
      <w:r>
        <w:rPr>
          <w:rFonts w:ascii="Amiri" w:hAnsi="Amiri" w:eastAsia="Amiri" w:cs="Amiri"/>
          <w:color w:val="111111"/>
          <w:sz w:val="28"/>
          <w:sz w:val="28"/>
          <w:szCs w:val="28"/>
          <w:rtl w:val="true"/>
          <w:lang w:bidi="ar-SA"/>
        </w:rPr>
        <w:t xml:space="preserve">سلّم لكعب وأذعن له صاغرا قميئا ، فكيف يقول من لم يتولّج سمعه عشرة أسطر من هذه الكتب التي ذكرتها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أسلم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مأمول إلّا أن يسمعني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من لم يعلم بأنّهم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ولم يقولوا فقر ، ولم يأت فعله إلّا بالزيادة ، أفتراه ينكر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 لأنّ الثقة لم يسمعه فقر؟ فلعله يجحد أن يكونوا قد نطقوا بفقير ، وقد ورد به القرآن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لِما أَنْزَلْتَ إِلَيَّ مِنْ خَيْرٍ 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إنكار فقير إلّا كإنكار مأمول؟ بل إنكار فقير عنده أوجب ، لأنّهم لم يقولوا في ماضيه إلّا افتقر ، ومأمول قد نطقوا بماضيه بغير زيادة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العرب استعملتها استثناء ، وهي في ذلك منصوبة على الظرف بدلالة أنّ النصب يظهر منها إذا مدّت ،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القوم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القوم مكانك ،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سواك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 واستدلّ الأخفش على أنّها ظرف بوصلهم الاسم الناقص بها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الذي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والكوفيون يرون استعمالها بمعنى غير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الجار عليها في قول الأعشى </w:t>
      </w:r>
      <w:r>
        <w:rPr>
          <w:rStyle w:val="FootnoteAnchor"/>
          <w:rtl w:val="true"/>
        </w:rPr>
        <w:footnoteReference w:id="2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تجانف عن جوّ اليمامة ناقتي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قصدت من أهلها لسوائكا</w:t>
      </w:r>
    </w:p>
    <w:p>
      <w:pPr>
        <w:pStyle w:val="BookText"/>
        <w:rPr/>
      </w:pPr>
      <w:r>
        <w:rPr>
          <w:rFonts w:ascii="Amiri" w:hAnsi="Amiri" w:eastAsia="Amiri" w:cs="Amiri"/>
          <w:color w:val="111111"/>
          <w:sz w:val="28"/>
          <w:sz w:val="28"/>
          <w:szCs w:val="28"/>
          <w:rtl w:val="true"/>
          <w:lang w:bidi="ar-SA"/>
        </w:rPr>
        <w:t xml:space="preserve">يخرجها من الظرفية ، وإنما استجازت العرب ذلك فيها تشبيها لها بغير من حيث استعملوها استثناء وعلى تشبيهها بغير ، قال أبو الطيب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ascii="IRNazanin" w:hAnsi="IRNazanin" w:eastAsia="IRNazanin"/>
          <w:color w:val="111111"/>
          <w:sz w:val="28"/>
          <w:sz w:val="28"/>
          <w:szCs w:val="28"/>
          <w:rtl w:val="true"/>
          <w:lang w:bidi="fa-IR"/>
        </w:rPr>
        <w:t>أرض لها شرف سواها مثلها</w:t>
      </w:r>
    </w:p>
    <w:p>
      <w:pPr>
        <w:pStyle w:val="BookText"/>
        <w:rPr/>
      </w:pPr>
      <w:r>
        <w:rPr>
          <w:rFonts w:ascii="Amiri" w:hAnsi="Amiri" w:eastAsia="Amiri" w:cs="Amiri"/>
          <w:color w:val="111111"/>
          <w:sz w:val="28"/>
          <w:sz w:val="28"/>
          <w:szCs w:val="28"/>
          <w:rtl w:val="true"/>
          <w:lang w:bidi="ar-SA"/>
        </w:rPr>
        <w:t>لو كان مثلك في سواها يوجد</w:t>
      </w:r>
    </w:p>
    <w:p>
      <w:pPr>
        <w:pStyle w:val="BookText"/>
        <w:rPr/>
      </w:pP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بالابتداء ، وخفض الثاني ب في فأخرجها من الظرفية ، فمن خطّأه فقد خطّأ الأعشى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لسوائكا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خطّأ الأعشى في لغته التي جبل عليها ، وشعره يستشهد به في كتاب الله تعالى ، فقد شهد على نفسه بأنّه مدخول العقل ضارب في غمرة الجهل وليس لهذا المتطاول إلى ما يقصر عنه ذرعه شيء يتعلق به في تخطئة العرب إلّا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ascii="Amiri" w:hAnsi="Amiri" w:eastAsia="Amiri" w:cs="Amiri"/>
          <w:color w:val="111111"/>
          <w:sz w:val="28"/>
          <w:sz w:val="28"/>
          <w:szCs w:val="28"/>
          <w:rtl w:val="true"/>
          <w:lang w:bidi="ar-SA"/>
        </w:rPr>
        <w:t>حراجيج ما تنفكّ إلّا مناخة</w:t>
      </w:r>
    </w:p>
    <w:p>
      <w:pPr>
        <w:pStyle w:val="BookText"/>
        <w:rPr/>
      </w:pPr>
      <w:r>
        <w:rPr>
          <w:rFonts w:ascii="Amiri" w:hAnsi="Amiri" w:eastAsia="Amiri" w:cs="Amiri"/>
          <w:color w:val="111111"/>
          <w:sz w:val="28"/>
          <w:sz w:val="28"/>
          <w:szCs w:val="28"/>
          <w:rtl w:val="true"/>
          <w:lang w:bidi="ar-SA"/>
        </w:rPr>
        <w:t>على الخسف أو نرمي بها بلدا قفرا</w:t>
      </w:r>
    </w:p>
    <w:p>
      <w:pPr>
        <w:pStyle w:val="BookText"/>
        <w:rPr/>
      </w:pPr>
      <w:r>
        <w:rPr>
          <w:rFonts w:ascii="Amiri" w:hAnsi="Amiri" w:eastAsia="Amiri" w:cs="Amiri"/>
          <w:color w:val="111111"/>
          <w:sz w:val="28"/>
          <w:sz w:val="28"/>
          <w:szCs w:val="28"/>
          <w:rtl w:val="true"/>
          <w:lang w:bidi="ar-SA"/>
        </w:rPr>
        <w:t xml:space="preserve">فكلّ فاقرة ينزلها بالعربية يزفّ أمامها هذا البيت معارضا به أشعار الفحول من العرب العاربة ، وليس دخول إلّا في هذا البيت خطّأ كما توهّم ، لأن بعض النحويين قدّر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 ،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 ، فينفك هاهنا مثل منفكّين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 مِنْ أَهْلِ الْكِتابِ وَالْمُشْرِكِينَ مُنْفَكِّينَ حَتَّى تَأْتِيَهُمُ الْبَيِّنَةُ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فالمعنى ما تنفصل عن جهد ومشقة إلّا في حال إناختها على الخسف ، ورمي البلد القفر بها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تنتقل من شدّة إلى شدّة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العجب أنّ هذا الجاهل يقدم على تخطئة سلف النحويين وخلفهم ، وتخطئة الشعراء الجاهليين والمخضرمين والإسلاميين ، فيعترض على أقوال هؤلاء وأشعار هؤلاء بكلام ليس له محصول ، ولا يؤثر عنه أنّه قرأ مصنفا في النحو إلا مقدمة </w:t>
      </w:r>
    </w:p>
    <w:p>
      <w:pPr>
        <w:pStyle w:val="BookText"/>
        <w:rPr/>
      </w:pPr>
      <w:r>
        <w:rPr>
          <w:rFonts w:ascii="Amiri" w:hAnsi="Amiri" w:eastAsia="Amiri" w:cs="Amiri"/>
          <w:color w:val="111111"/>
          <w:sz w:val="28"/>
          <w:sz w:val="28"/>
          <w:szCs w:val="28"/>
          <w:rtl w:val="true"/>
          <w:lang w:bidi="ar-SA"/>
        </w:rPr>
        <w:t xml:space="preserve">من تأليف عبد القاهر الجرجاني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تبلغ أن تكون في عشر أوراق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يملك من كتب النحو واللغة ما مقداره عشر أوراق ، وهو مع هذا يردّ بقحته على الخليل وسيبويه ، إنها لوصمة اتّسم بها زماننا هذا ، لا يبيد عارها ولا ينقضي شنارها ، وإنما طلب بتلفيق هذه الأهواس أن تسطر فتوى ، فيثبت خطه فيها مع خط غيره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أبو نزار بكذا وأجاب غيره بكذا ، فقد أدرك لعمر الله مطلوبه ، وبلغ مقصوده ، ولو لا إيجاب حق من أوجبت حقه والتزمت وفاقه واحترمت خطابه لصنت خطي ولفظي عن مجاورة خطه ولفظه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الشجري في المجلس الحادي والستين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أبو الفرج علي بن الحسين الأصفهاني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رفعه إلى أبي ظبيان الحماني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جماعة من الحي على شراب فتغنّى أحدهم بقول حسان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ascii="Amiri" w:hAnsi="Amiri" w:eastAsia="Amiri" w:cs="Amiri"/>
          <w:color w:val="111111"/>
          <w:sz w:val="28"/>
          <w:sz w:val="28"/>
          <w:szCs w:val="28"/>
          <w:rtl w:val="true"/>
          <w:lang w:bidi="ar-SA"/>
        </w:rPr>
        <w:t>إنّ الّتي ناولتني فرددتها</w:t>
      </w:r>
    </w:p>
    <w:p>
      <w:pPr>
        <w:pStyle w:val="BookText"/>
        <w:rPr/>
      </w:pPr>
      <w:r>
        <w:rPr>
          <w:rFonts w:ascii="IRNazanin" w:hAnsi="IRNazanin" w:eastAsia="IRNazanin"/>
          <w:color w:val="111111"/>
          <w:sz w:val="28"/>
          <w:sz w:val="28"/>
          <w:szCs w:val="28"/>
          <w:rtl w:val="true"/>
          <w:lang w:bidi="fa-IR"/>
        </w:rPr>
        <w:t>قتلت قتلت فهاتها لم تقتل</w:t>
      </w:r>
    </w:p>
    <w:p>
      <w:pPr>
        <w:pStyle w:val="BookText"/>
        <w:rPr/>
      </w:pPr>
      <w:r>
        <w:rPr>
          <w:rFonts w:ascii="Amiri" w:hAnsi="Amiri" w:eastAsia="Amiri" w:cs="Amiri"/>
          <w:color w:val="111111"/>
          <w:sz w:val="28"/>
          <w:sz w:val="28"/>
          <w:szCs w:val="28"/>
          <w:rtl w:val="true"/>
          <w:lang w:bidi="ar-SA"/>
        </w:rPr>
        <w:t>كلتاهما حلب العصير فعاطني</w:t>
      </w:r>
    </w:p>
    <w:p>
      <w:pPr>
        <w:pStyle w:val="BookText"/>
        <w:rPr/>
      </w:pPr>
      <w:r>
        <w:rPr>
          <w:rFonts w:ascii="Amiri" w:hAnsi="Amiri" w:eastAsia="Amiri" w:cs="Amiri"/>
          <w:color w:val="111111"/>
          <w:sz w:val="28"/>
          <w:sz w:val="28"/>
          <w:szCs w:val="28"/>
          <w:rtl w:val="true"/>
          <w:lang w:bidi="ar-SA"/>
        </w:rPr>
        <w:t>بزجاجة أرخاهما للمفصل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ذكر واحدة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التي ناولتني فرددتها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كلتاهما حلب العصير ، فجعلها اثنتين؟ قال أبو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أحد من الجماعة جوابا ، فحلف رجل منهم بالطلاق ثلاثا إن بات ولم يسأل القاضي عبيد الله بن الحسين عن تفسير هذا الشعر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في أيدينا ليمينه ، ثم أجمعنا على قصد عبيد الله ، فحدثني بعض أصحابنا السعديين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فيمّمناه نتخطّى إليه الأحياء فصادفناه في مسجده يصلي بين العشاءين ، فلمّا سمع حسّنا أوجز في صلاته ، ثم أقبل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حاجتكم؟ فبدر رجل منا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نزعنا إليك من طريق البصرة في حاجة مهمة فيها بعض الشيء ، فإن أذنت لنا قلنا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 فذكر يمين الرجل والشعر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التيّ التي ناولتني فإنه يعني الخمر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مزجت بالماء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كلتاهما حلب العصير يعني الخمر ومزاجها ، فالخمر عصير العنب ، والماء عصير السحاب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الْمُعْصِراتِ ماءً ثَجَّاجاً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انصرفوا إذا شئتم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التأويل يمنع منه ثلاثة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كلتاهما ، وكلتا موضوعة لمؤنثين ، والماء مذكر والتذكير أبدا يغلّب على التأنيث كتغليب القمر على الشمس في قول الفرزدق </w:t>
      </w:r>
      <w:r>
        <w:rPr>
          <w:rStyle w:val="FootnoteAnchor"/>
          <w:rtl w:val="true"/>
        </w:rPr>
        <w:footnoteReference w:id="2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 بآفاق السماء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قمراها والنّجوم الطّوالع</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شمسها وقمرها ، وليس للماء اسم آخر مؤنث فيحمل على المعنى ،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أتته كتابي فاحتقرها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الكتاب في المعنى صحيفة وكما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Amiri" w:hAnsi="Amiri" w:eastAsia="Amiri" w:cs="Amiri"/>
          <w:color w:val="111111"/>
          <w:sz w:val="28"/>
          <w:sz w:val="28"/>
          <w:szCs w:val="28"/>
          <w:rtl w:val="true"/>
          <w:lang w:bidi="ar-SA"/>
        </w:rPr>
        <w:t>قامت تبكّيه على قبره</w:t>
      </w:r>
    </w:p>
    <w:p>
      <w:pPr>
        <w:pStyle w:val="BookText"/>
        <w:rPr/>
      </w:pPr>
      <w:r>
        <w:rPr>
          <w:rFonts w:ascii="Amiri" w:hAnsi="Amiri" w:eastAsia="Amiri" w:cs="Amiri"/>
          <w:color w:val="111111"/>
          <w:sz w:val="28"/>
          <w:sz w:val="28"/>
          <w:szCs w:val="28"/>
          <w:rtl w:val="true"/>
          <w:lang w:bidi="ar-SA"/>
        </w:rPr>
        <w:t>من لي من بعدك يا عامر</w:t>
      </w:r>
    </w:p>
    <w:p>
      <w:pPr>
        <w:pStyle w:val="BookText"/>
        <w:rPr/>
      </w:pPr>
      <w:r>
        <w:rPr>
          <w:rFonts w:ascii="Amiri" w:hAnsi="Amiri" w:eastAsia="Amiri" w:cs="Amiri"/>
          <w:color w:val="111111"/>
          <w:sz w:val="28"/>
          <w:sz w:val="28"/>
          <w:szCs w:val="28"/>
          <w:rtl w:val="true"/>
          <w:lang w:bidi="ar-SA"/>
        </w:rPr>
        <w:t>تركتني في الدّار ذا غربة</w:t>
      </w:r>
    </w:p>
    <w:p>
      <w:pPr>
        <w:pStyle w:val="BookText"/>
        <w:rPr/>
      </w:pPr>
      <w:r>
        <w:rPr>
          <w:rFonts w:ascii="Amiri" w:hAnsi="Amiri" w:eastAsia="Amiri" w:cs="Amiri"/>
          <w:color w:val="111111"/>
          <w:sz w:val="28"/>
          <w:sz w:val="28"/>
          <w:szCs w:val="28"/>
          <w:rtl w:val="true"/>
          <w:lang w:bidi="ar-SA"/>
        </w:rPr>
        <w:t>قد ذلّ من ليس له ناصر</w:t>
      </w:r>
    </w:p>
    <w:p>
      <w:pPr>
        <w:pStyle w:val="BookText"/>
        <w:rPr/>
      </w:pPr>
      <w:r>
        <w:rPr>
          <w:rFonts w:ascii="Amiri" w:hAnsi="Amiri" w:eastAsia="Amiri" w:cs="Amiri"/>
          <w:color w:val="111111"/>
          <w:sz w:val="28"/>
          <w:sz w:val="28"/>
          <w:szCs w:val="28"/>
          <w:rtl w:val="true"/>
          <w:lang w:bidi="ar-SA"/>
        </w:rPr>
        <w:t xml:space="preserve">كان الوجه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غربة ، وإنّما ذكّر لأنّ المرأة إنسان ، فحمل على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أرخاهما للمفصل ، وأفعل هذا موضوع لمشتركين في معنى ، وأحدهما يزيد على الآخر في الوصف به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الرّجلين ، فزيد والرجل المضموم إليه مشتركان في الفضل ، إلّا أنّ فضل زيد يزيد على فضل المقرون به ، والماء لا يشارك الخمر في إرخاء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فالخمر عصير العنب ، وقول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العصير يمنع من هذا لأنّه إذا كان العصير الخمر والحلب هو الخمر فقد أضفت الخمر إلى نفسها ، والشيء لا يضاف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في هذا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كلتا الخمرتين ، الصّرف والممزوجة حلب العني فناولني أشدهما إرخاء للمفصل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الشجري في المجلس الرابع والستين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سئلت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 والمعلمه زيد عمرا خير الناس إيّاه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المعلم مبتدأ والمعلمه معطوف عليه ، وهو يقتضي اسما فاعلا ويقتضي التعدي </w:t>
      </w:r>
      <w:bookmarkStart w:id="252" w:name="pg14330_129633"/>
    </w:p>
    <w:p>
      <w:pPr>
        <w:pStyle w:val="BookText"/>
        <w:rPr/>
      </w:pPr>
      <w:bookmarkEnd w:id="252"/>
      <w:r>
        <w:rPr>
          <w:rFonts w:ascii="Amiri" w:hAnsi="Amiri" w:eastAsia="Amiri" w:cs="Amiri"/>
          <w:color w:val="111111"/>
          <w:sz w:val="28"/>
          <w:sz w:val="28"/>
          <w:szCs w:val="28"/>
          <w:rtl w:val="true"/>
          <w:lang w:bidi="ar-SA"/>
        </w:rPr>
        <w:t xml:space="preserve">إلى ثلاثة مفاعيل ، كما يقتضي ذلك فعله الذي هو أعلم ، فزيد فاعله والهاء المفعول الأول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مصدره الذي هو الإعلام أضمره وإن لم يجر له ذكر ، لأنّ المصدر يحسن إضماره إذا ذكر فعله أو اسم فاعله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ascii="Amiri" w:hAnsi="Amiri" w:eastAsia="Amiri" w:cs="Amiri"/>
          <w:color w:val="111111"/>
          <w:sz w:val="28"/>
          <w:sz w:val="28"/>
          <w:szCs w:val="28"/>
          <w:rtl w:val="true"/>
          <w:lang w:bidi="ar-SA"/>
        </w:rPr>
        <w:t>إذا نهي السّفيه جرى إليه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والسّفيه إلى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الذي هو المعلم ، والمعلمه وإن كان عطفا على المعلم فإنه هو المعلم لأنه وصف له ، فلذلك كان أنا خبرا عنهما معا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المعلمه زيد عمرا خير النّاس أنا</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555480_1588784861"/>
      <w:bookmarkStart w:id="254" w:name="_Toc97"/>
      <w:bookmarkEnd w:id="253"/>
      <w:r>
        <w:rPr>
          <w:rtl w:val="true"/>
        </w:rPr>
        <w:t>مسألة نحوية لابن السيد البطليوسي</w:t>
      </w:r>
      <w:bookmarkEnd w:id="254"/>
    </w:p>
    <w:p>
      <w:pPr>
        <w:pStyle w:val="BookText"/>
        <w:rPr/>
      </w:pPr>
      <w:r>
        <w:rPr>
          <w:rFonts w:ascii="Amiri" w:hAnsi="Amiri" w:eastAsia="Amiri" w:cs="Amiri"/>
          <w:color w:val="111111"/>
          <w:sz w:val="28"/>
          <w:sz w:val="28"/>
          <w:szCs w:val="28"/>
          <w:rtl w:val="true"/>
          <w:lang w:bidi="ar-SA"/>
        </w:rPr>
        <w:t xml:space="preserve">قال الإمام أبو محمد بن السيّد البطليوسيّ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المسائل والأجوبة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جمعني مجلس مع رجل من أهل الأدب ، فنازعني في مسألة من مسائل النحو ، ثم دبّت الأيام ودرجت الليالي ، وأنا لا أعيرها فكري ولا أخطرها على بالي ، ثم اتّصل بي أنّ قوما يتعصّبون له ويقرظونه يعتقدون أني أنا المخطئ فيها دونه ، فرأيت أن أذكر ما جرى بيننا فيها من الكلام ، وأزيد ما لم أذكره وقت المنازعة والخصام ، ليعلم من المزجي البضاعة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مبتدأ الأمر أنّ هذا الرجل المذكور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نحويي سرقسطة اختلفوا في قول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ascii="Amiri" w:hAnsi="Amiri" w:eastAsia="Amiri" w:cs="Amiri"/>
          <w:color w:val="111111"/>
          <w:sz w:val="28"/>
          <w:sz w:val="28"/>
          <w:szCs w:val="28"/>
          <w:rtl w:val="true"/>
          <w:lang w:bidi="ar-SA"/>
        </w:rPr>
        <w:t>وأنت التي حبّبت كلّ قصيرة</w:t>
      </w:r>
    </w:p>
    <w:p>
      <w:pPr>
        <w:pStyle w:val="BookText"/>
        <w:rPr/>
      </w:pPr>
      <w:r>
        <w:rPr>
          <w:rFonts w:ascii="Amiri" w:hAnsi="Amiri" w:eastAsia="Amiri" w:cs="Amiri"/>
          <w:color w:val="111111"/>
          <w:sz w:val="28"/>
          <w:sz w:val="28"/>
          <w:szCs w:val="28"/>
          <w:rtl w:val="true"/>
          <w:lang w:bidi="ar-SA"/>
        </w:rPr>
        <w:t>إليّ وما تدري بذاك القصائر</w:t>
      </w:r>
    </w:p>
    <w:p>
      <w:pPr>
        <w:pStyle w:val="BookText"/>
        <w:rPr/>
      </w:pPr>
      <w:r>
        <w:rPr>
          <w:rFonts w:ascii="Amiri" w:hAnsi="Amiri" w:eastAsia="Amiri" w:cs="Amiri"/>
          <w:color w:val="111111"/>
          <w:sz w:val="28"/>
          <w:sz w:val="28"/>
          <w:szCs w:val="28"/>
          <w:rtl w:val="true"/>
          <w:lang w:bidi="ar-SA"/>
        </w:rPr>
        <w:t>عنيت قصيرات الحجال ولم أرد</w:t>
      </w:r>
    </w:p>
    <w:p>
      <w:pPr>
        <w:pStyle w:val="BookText"/>
        <w:rPr/>
      </w:pPr>
      <w:r>
        <w:rPr>
          <w:rFonts w:ascii="IRNazanin" w:hAnsi="IRNazanin" w:eastAsia="IRNazanin"/>
          <w:color w:val="111111"/>
          <w:sz w:val="28"/>
          <w:sz w:val="28"/>
          <w:szCs w:val="28"/>
          <w:rtl w:val="true"/>
          <w:lang w:bidi="fa-IR"/>
        </w:rPr>
        <w:t>قصار الخطا شرّ النّساء البحاتر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البحاتر مبتدأ وشرّ النساء خبره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شرّ النساء هو المبتدأ والبحاتر خبره ، وأنكرت أنا هذا القول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إلّا أن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البحاتر هو المبتدأ وشرّ النساء هو الخبر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قلت هو الوجه المختار وما قاله النحويّ الذي حكيت عنه جائز غير ممتنع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يصح ما قال؟ وهل غرض الشاعر إلّا أن يخبر أنّ البحاتر شرّ النساء؟ وجعل يكثر من ذكر الموضوع والمحمول ، ويورد الألفاظ المنطقية التي يستعملها أهل البرهان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تريد أن تدخل صناعة المنطق في صناعة النحو ، وصناعة النحو تستعمل فيها مجازات ومسامحات لا يستعملها أهل المنطق ، وقد قال أهل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تحمل كل صناعة على القوانين المتعارفة بين أهلها ، وكانوا يريدون أنّ إدخال بعض الصناعات في بعض إنما يكون من جهل المتكلم أو عن قصد منه للمغالطة واستراحة بالانتقال من صناعة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ضاقت عليه طرق الكلام ، وصناعة النحو قد تكون فيها الألفاظ مطابقة للمعاني ، وقد تكون مخالفة لها إذا فهم السامع المراد ، فيقع الإسناد في اللفظ إلى شيء وهو في المعنى مسند إلى شيء آخر إذا علم المخاطب غرض المتكلم وكانت الفائدة في كلا الحالين واحدة ، فيجيز النحويون في صناعتهم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 درهم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ويرون أنّ فائدته كفائدة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 زيد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فيسندون الإعطاء إلى الدرهم في اللفظ ، وهو مسند في المعنى إلى زيد ، وكذلك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بزيد الضرب </w:t>
      </w:r>
      <w:r>
        <w:rPr>
          <w:rStyle w:val="FootnoteAnchor"/>
          <w:rtl w:val="true"/>
        </w:rPr>
        <w:footnoteReference w:id="244"/>
      </w:r>
      <w:r>
        <w:rPr>
          <w:rFonts w:ascii="Amiri" w:hAnsi="Amiri" w:eastAsia="Amiri" w:cs="Amiri"/>
          <w:color w:val="111111"/>
          <w:sz w:val="28"/>
          <w:sz w:val="28"/>
          <w:szCs w:val="28"/>
          <w:rtl w:val="true"/>
          <w:lang w:bidi="ar-SA"/>
        </w:rPr>
        <w:t xml:space="preserve">، وخرج بزيد اليوم ، وولد لزيد ستون عاما </w:t>
      </w:r>
      <w:r>
        <w:rPr>
          <w:rStyle w:val="FootnoteAnchor"/>
          <w:rtl w:val="true"/>
        </w:rPr>
        <w:footnoteReference w:id="245"/>
      </w:r>
      <w:r>
        <w:rPr>
          <w:rFonts w:ascii="Amiri" w:hAnsi="Amiri" w:eastAsia="Amiri" w:cs="Amiri"/>
          <w:color w:val="111111"/>
          <w:sz w:val="28"/>
          <w:sz w:val="28"/>
          <w:szCs w:val="28"/>
          <w:rtl w:val="true"/>
          <w:lang w:bidi="ar-SA"/>
        </w:rPr>
        <w:t xml:space="preserve">، وقد علم أنّ الضرب لا يضرب واليوم اتّكالا على فهم السامع ، وليس هذا لضرورة شاعر ، بل هو للمعاني ، لأن الإسناد وقع فيها إلى شيء وهو في المعنى إلى شيء آخر اتّكالا على فهم السامع ، وليس هذا لضرورة شاعر ، بل هو كلام العرب الفصيح المتعارف بينها في محاوراتها ، وهذا أشهر عند النحويين من أن يحتاج فيه إلى بيان ، وممّا يبين هذا أنّ النحويين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معرفتان جعلت أيتهما شئت الاسم وأيتهما شئت الخبر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أخوك زيدا</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فيهما مختلفة ، لأنّه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أفادنا الأخوّة ، 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أخوك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أفادنا أنّه زيد ،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جائز صحيح لا ينازع فيه منازع ، ويجوز أيضا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أخوك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أخاك ، فيقع الإسناد في اللفظ إلى الأخ وهو في المعنى إلى زيد ، والدليل على ذلك أنّ القرّاء قرؤوا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جَوابَ قَوْمِهِ إِلَّا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برفع الجواب ونصبه ، فتارة يجعلون الجواب الاسم والقول الخبر ، وتارة يجعلون القول هو الاسم والجواب الخبر ، </w:t>
      </w:r>
    </w:p>
    <w:p>
      <w:pPr>
        <w:pStyle w:val="BookText"/>
        <w:rPr/>
      </w:pPr>
      <w:r>
        <w:rPr>
          <w:rFonts w:ascii="Amiri" w:hAnsi="Amiri" w:eastAsia="Amiri" w:cs="Amiri"/>
          <w:color w:val="111111"/>
          <w:sz w:val="28"/>
          <w:sz w:val="28"/>
          <w:szCs w:val="28"/>
          <w:rtl w:val="true"/>
          <w:lang w:bidi="ar-SA"/>
        </w:rPr>
        <w:t xml:space="preserve">وليس يشك أحد أنّ الغرض في كلتا القراءتين واحد وأنّ الإخبار في الحقيقة إنما هو عن الجواب ، 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عاقِبَتَهُما أَنَّهُما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قرئ برفع العاقبة ونصبها ، ولا فرق بين الأمرين عند أحد من البصريين والكوفيين ، وكذلك قول الفرزدق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ascii="Amiri" w:hAnsi="Amiri" w:eastAsia="Amiri" w:cs="Amiri"/>
          <w:color w:val="111111"/>
          <w:sz w:val="28"/>
          <w:sz w:val="28"/>
          <w:szCs w:val="28"/>
          <w:rtl w:val="true"/>
          <w:lang w:bidi="ar-SA"/>
        </w:rPr>
        <w:t>لقد شهدت قيس فما كان نصرها</w:t>
      </w:r>
    </w:p>
    <w:p>
      <w:pPr>
        <w:pStyle w:val="BookText"/>
        <w:rPr/>
      </w:pPr>
      <w:r>
        <w:rPr>
          <w:rFonts w:ascii="Amiri" w:hAnsi="Amiri" w:eastAsia="Amiri" w:cs="Amiri"/>
          <w:color w:val="111111"/>
          <w:sz w:val="28"/>
          <w:sz w:val="28"/>
          <w:szCs w:val="28"/>
          <w:rtl w:val="true"/>
          <w:lang w:bidi="ar-SA"/>
        </w:rPr>
        <w:t>قتيبة إلّا عضّها بالأباهم</w:t>
      </w:r>
    </w:p>
    <w:p>
      <w:pPr>
        <w:pStyle w:val="BookText"/>
        <w:rPr/>
      </w:pPr>
      <w:r>
        <w:rPr>
          <w:rFonts w:ascii="Amiri" w:hAnsi="Amiri" w:eastAsia="Amiri" w:cs="Amiri"/>
          <w:color w:val="111111"/>
          <w:sz w:val="28"/>
          <w:sz w:val="28"/>
          <w:szCs w:val="28"/>
          <w:rtl w:val="true"/>
          <w:lang w:bidi="ar-SA"/>
        </w:rPr>
        <w:t xml:space="preserve">ينشد برفع النصر ونصب العضّ ، وبرفع العضّ ونصب النصر ، والفائدة في الأمرين جميعا واحدة ، وكذلك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ascii="Amiri" w:hAnsi="Amiri" w:eastAsia="Amiri" w:cs="Amiri"/>
          <w:color w:val="111111"/>
          <w:sz w:val="28"/>
          <w:sz w:val="28"/>
          <w:szCs w:val="28"/>
          <w:rtl w:val="true"/>
          <w:lang w:bidi="ar-SA"/>
        </w:rPr>
        <w:t>وقد علم الأقوام ما كان داؤها</w:t>
      </w:r>
    </w:p>
    <w:p>
      <w:pPr>
        <w:pStyle w:val="BookText"/>
        <w:rPr/>
      </w:pPr>
      <w:r>
        <w:rPr>
          <w:rFonts w:ascii="Amiri" w:hAnsi="Amiri" w:eastAsia="Amiri" w:cs="Amiri"/>
          <w:color w:val="111111"/>
          <w:sz w:val="28"/>
          <w:sz w:val="28"/>
          <w:szCs w:val="28"/>
          <w:rtl w:val="true"/>
          <w:lang w:bidi="ar-SA"/>
        </w:rPr>
        <w:t>بثهلان إلّا الخزي ممّن يقودها</w:t>
      </w:r>
    </w:p>
    <w:p>
      <w:pPr>
        <w:pStyle w:val="BookText"/>
        <w:rPr/>
      </w:pPr>
      <w:r>
        <w:rPr>
          <w:rFonts w:ascii="Amiri" w:hAnsi="Amiri" w:eastAsia="Amiri" w:cs="Amiri"/>
          <w:color w:val="111111"/>
          <w:sz w:val="28"/>
          <w:sz w:val="28"/>
          <w:szCs w:val="28"/>
          <w:rtl w:val="true"/>
          <w:lang w:bidi="ar-SA"/>
        </w:rPr>
        <w:t xml:space="preserve">ينشد برفع الداء ونصب الخزي وبنصب الداء ورفع الخزي ، والفائدة فيهما جميعا واحدة ، وإنّما تساوى ذلك لأنّ المبتدأ هو الخبر في المعنى ، وممّا يبيّن ذلك بيانا واضحا أنّ القائل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الفاسق 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أفادنا في كلا الحالين فائدة واحدة ، وكذلك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فائدته كفائدة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يمكن أحدا أن يجعل بينهما فرقا ، ويشهد لذلك قول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Amiri" w:hAnsi="Amiri" w:eastAsia="Amiri" w:cs="Amiri"/>
          <w:color w:val="111111"/>
          <w:sz w:val="28"/>
          <w:sz w:val="28"/>
          <w:szCs w:val="28"/>
          <w:rtl w:val="true"/>
          <w:lang w:bidi="ar-SA"/>
        </w:rPr>
        <w:t>وإمّا أن يقولوا قد أبينا</w:t>
      </w:r>
    </w:p>
    <w:p>
      <w:pPr>
        <w:pStyle w:val="BookText"/>
        <w:rPr/>
      </w:pPr>
      <w:r>
        <w:rPr>
          <w:rFonts w:ascii="IRNazanin" w:hAnsi="IRNazanin" w:eastAsia="IRNazanin"/>
          <w:color w:val="111111"/>
          <w:sz w:val="28"/>
          <w:sz w:val="28"/>
          <w:szCs w:val="28"/>
          <w:rtl w:val="true"/>
          <w:lang w:bidi="fa-IR"/>
        </w:rPr>
        <w:t>فشرّ مواطن الحسب الإباء</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البيت أشبه الأشياء ببيت كثير ، وقد جعل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المبتدأ والإباء هو الخبر ، وإنّما غرضه أن يخبر أنّ الإباء هو شرّ مواطن الحسب ، ولا يجوز لزاعم أن يزعم أنّ الإباء هو المبتدأ وشرّ خبره ، لأنّ الفاء لا يجوز دخولها على خبر المبتدأ ، إلّا أن يتضمّن المبتدأ معنى الشرط ، ألا ترى أنّه 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بالواو لأنّ الواو لا تدخل على الأخبار ، 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يبيّن لك تساوي الأمر عند النحويين باب الإخبار بالذي وبالألف واللام ، فمن تأمّل قول النحويين فيه رأى ما قلناه نصا ، لأن القائل إذا سأل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زيد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فجوابه عند النحويين أجمعين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زيد ، والقائم زيد ، ألا ترى أنّ المجيب قد جعل زيدا خبرا؟ وإنّما سأل السائل أن يخبر عنه ولم </w:t>
      </w:r>
      <w:bookmarkStart w:id="255" w:name="pg14330_129636"/>
    </w:p>
    <w:p>
      <w:pPr>
        <w:pStyle w:val="BookText"/>
        <w:rPr/>
      </w:pPr>
      <w:bookmarkEnd w:id="255"/>
      <w:r>
        <w:rPr>
          <w:rFonts w:ascii="Amiri" w:hAnsi="Amiri" w:eastAsia="Amiri" w:cs="Amiri"/>
          <w:color w:val="111111"/>
          <w:sz w:val="28"/>
          <w:sz w:val="28"/>
          <w:szCs w:val="28"/>
          <w:rtl w:val="true"/>
          <w:lang w:bidi="ar-SA"/>
        </w:rPr>
        <w:t xml:space="preserve">يسأله أن يخبر به ، فلو جاء الجواب على حدّ السؤال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الذي قام ، وزيد القائم ، وباب الإخبار كله مطّرد على هذا ، وإنّما جاز ذلك عندهم لأنّ الفائدة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كالفائدة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الذي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الفائدة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كالفائدة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لا أنّ الأمرين عندهم سواء لما جاز هذا ، ومن أظرف ما في هذا الأمر أنّ جماعة من النحويين لا يجيزون تقديم خبر المبتدأ عليه إذا كان معرفة ، فلا يجيزون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أخوك ، واحتجّوا بشيئين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المعرفتين متكافئتان ، ليست إحداهما أحقّ بأن يسند إليها من الأخرى ، وليس ذلك بمنزلة المعرفة والنكرة إذا اجتمعتا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يقع الإشكال فلا يعلم السامع أيّهما المسند وأيّهما المسند إليه ، فلمّا عرض فيهما الإشكال لم يجز التقديم والتأخير ، وكان ذلك بمنزلة الفاعل والمفعول إذا وقع الإشكال فيهما لم يجز تقديم المفعول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موسى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قول قوي جدّا ، غير أنّ النحويين كلهم لم يتفقوا عليه ، فعلى مذهب هؤلاء 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مقدما بوجه من الوجوه ، فإن كان هؤلاء القوم يريدون صناعة النحو فهذا ما توجبه صناعة النحو ، وإن كانوا يريدون صناعة المنطق فقد قال جميع المنطقيين لا أحفظ في ذلك خلافا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القضايا المنطقية قضايا تنعكس ، فيصير موضوعها محمولا ومحمولها موضوعا ، والفائدة في كلا الحالين واحدة ، وصدقها وكيفيتها محفوظان عليها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انعكست ولم يحفظ الصدق والكيفية سمّي ذلك انقلاب القضية لا انعكاسها ، ومثال المنعكس من القضايا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إنسان واحد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نعكس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حجر واحد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قضية قد انعكس موضوعها محمولا ومحمولها موضوعا ، والفائة في الأمرين جميعا واحدة ، ومن القضايا التي لا تنعكس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قضية صادقة ، فإن صيّرنا موضوعها محمولا ومحمولها موضوعا ، فقلنا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حيوان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قضية كاذبة ، فهذا يسمونه انقلابا لا انعكاسا ، وبالله التوفيق</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555482_1588784861"/>
      <w:bookmarkStart w:id="257" w:name="_Toc98"/>
      <w:bookmarkEnd w:id="256"/>
      <w:r>
        <w:rPr>
          <w:rtl w:val="true"/>
        </w:rPr>
        <w:t xml:space="preserve">مسألة نحوية من كتاب </w:t>
      </w:r>
      <w:r>
        <w:rPr>
          <w:rtl w:val="true"/>
        </w:rPr>
        <w:t>(</w:t>
      </w:r>
      <w:r>
        <w:rPr>
          <w:rtl w:val="true"/>
        </w:rPr>
        <w:t>المسائل</w:t>
      </w:r>
      <w:r>
        <w:rPr>
          <w:rtl w:val="true"/>
        </w:rPr>
        <w:t xml:space="preserve">) </w:t>
      </w:r>
      <w:r>
        <w:rPr>
          <w:rtl w:val="true"/>
        </w:rPr>
        <w:t>للبطليوسي</w:t>
      </w:r>
      <w:bookmarkEnd w:id="25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سائل أدام الله عزك من بقي عندنا من طلبة النحو عن مسألة وقعت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سمّيت رجلا بالألف من ما كيف يكون بناء الاسم من ذلك وصورته في الخطّ؟ فجاوب عن ذلك المسؤول بما هذه نسخته </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 والقياس النحوي يقتضي أن لا يشترط التسمية بحرف ساكن مثل هذا ، إذ لا بد من أن يبنى الاسم عليه ، وأن يكون الحرف المذكور أوّل ذلك الاسم ، فإن كان كما شرط ساكنا فلا بد من تحريكه ليتوصل إلى النطق به ، فيختلّ الحرف الساكن على حاله التي كان يجب أن لا يغير عنها في التسمية به لئلا تشتبه التسمية بما سمي به من حرف متحرك ، مثل ذلك كمن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لي رجلا بالألف من إكرام أو ما كان مثله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الحرف الساكن المذكور يحرك بالفتح ، فلهذا كان ينبغي أن تمتنع التسمية بالألف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أن يسمّى رجل بالألف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ذلك على ضرب من قياس النحو أيضا ومجاري التعليل فيه ، فينبغي على تجويز ذلك أن تحرّك الألف الساكنة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لما سنذكره بعد إن شاء الله تعالى ، فتصير همزة مفتوحة ، ثم يزاد عليها من جنسها ألف وهمزة ليكون الاسم من ذلك مبنيّا على أقلّ حروف الأسماء الأعلام المتمكّنة ، وذلك ثلاثة أحرف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سمّيت رجلا بالسين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تزيد على السين ألفا وهمزة ليكون الاسم على أقل البناء في المتمكّن العلم كما قلنا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فعلنا في مسألتنا لمّا حرّكنا الألف الساكنة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لما نذكره بعد ، وصارت همزة مفتوحة زدنا على الهمزة ألفا وهمزة من جنسها ليكمل البناء الأقل المذكور ، فجاء على وزن بكر فنقول منه في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أا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أا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الخفض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 أا 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بناؤه وصورته في الخط ، وإن شئت كتبته بالعين وأسقطت الثالثة التي هي عين الوزن استخفافا ، لئلا يجتمع ثلاث ألفات في كلمة واحدة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استجزت إسقاط هذه الألف من مثل هذا الاسم وأنت قد بنيته على ثلاثة أحرف ، وهو أقل البناء فقد أخللت ببنائك في الخط؟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وجدنا مثل هذا الاسم من الوزن والتمكّن قد أسقط منه ألف عين الوزن في الخط ، وأبقوه على حرفين ، وذلك الاسم أل ، فقد اتفقوا في المصحف وغيره على كتبه بألف واحدة ، وكان فيه ألفان ، إذ وزنه أا ل فسهّلوا الهمزة الوسطى ثم أسقطوها فبقي من الاسم حرفان ، وإنما استجازوا مثل ذلك لدلالة الباقي على الذاهب ، وطلبا للاختصار الذي كلام العرب مبنيّ عليه ، ولذلك جوّزنا نحن كتب أا إ بالعين قياسا على ذلك ، وإنا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تحرّك الألف الساكنة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لأنّها لمّا كانت أول الاسم ساكنة ، واحتاجت إلى حركة ليتوصل إلى النطق بها ، كانت الفتحة أولى بها من الكسرة والضمّة ، لأنّ الألف تتولّد من الفتحة إذا أشبعت ، وتنقلب بسببها إذا كانت بعدها حركة على ياء أو واو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ونام ، فكانت الفتحة أولى بتحريك الألف من </w:t>
      </w:r>
    </w:p>
    <w:p>
      <w:pPr>
        <w:pStyle w:val="BookText"/>
        <w:rPr/>
      </w:pPr>
      <w:r>
        <w:rPr>
          <w:rFonts w:ascii="Amiri" w:hAnsi="Amiri" w:eastAsia="Amiri" w:cs="Amiri"/>
          <w:color w:val="111111"/>
          <w:sz w:val="28"/>
          <w:sz w:val="28"/>
          <w:szCs w:val="28"/>
          <w:rtl w:val="true"/>
          <w:lang w:bidi="ar-SA"/>
        </w:rPr>
        <w:t xml:space="preserve">غيرها لذلك ، وأيضا فهذه الألف المسمّى 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صارت أولا وأصلا وفاء الوزن من هذا الاسم ، فصارت كألف أخ وأب وهما ألفا قطع ، وأصل حركة ألف القطع الفتح إلّا ما شذّ لمعنى ، وأيضا فلا تكسر وتصح من الألفات السواكن عند الحاجة إلى ألف الوصل ، وهذه الألف ليست كذلك ، فصحّ بذلك كله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اللّمع كفاية فيما قصدته ، فهذا أدام الله تأييدك نصّ الجواب ، وما كان من الواجب أن يكتب مثل هذا الجواب لمثلك إلا نص السؤال مجردا ، إلّا أنه تعيّن كتب السؤال والجواب لأمر وقع ، وذلك أنّه وقف على هذا السؤال والجواب رجل ينتمي إلى علم النحو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الجواب ناقص عمّا يجب ، وزعم أنّ على المسؤول في هذه المسألة أن يجاوب فيها على كل وزن جاء في كلام العرب من الثلاثية إلى السباعية ، وزعم أنه يجوز أن يسمّى بالألف من ما رجل فيبنى منه الاسم على كل وزن حتى على وزن اشهيباب ، وأن لا يقتصر في التسمية به على أقل الأوزان المتمكنة ، بل يجوز على كل وزن ، وعضّد قوله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لي من ألف ما مثال جحمرش لصح البناء على ذلك المثال وغيره ، وهذا فيما رأينا خلاف مقاييس النحو ونحن واقفون عند قليل علمنا منه ، لا تتجاوز قول هذا المدعي إلّا عن دليل واضح نميل إليه ، أو هدى من مثلك نعوّل عليه ، فعسى أدام الله تأييدك أن تمنّ بالوقوف على هذه الجملة ، وتتطوّل على الجميع بإشارة كافية منك إلى ما يجوز من هذا كله ، والله يبقيك للعلوم تحييها وللقلوب تكشف عنها وتجلوها بحوله وطوله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سؤال السائل وإجابة المجيب واعتراض المعترض ، والذي تقتضيه صناعة النحو والتصريف أنّه إذا سمي بحرف من الحروف لزم أن يزاد عليه حتى يبلغ بصيغته أقل ما تكون عليه صيغ الأسماء المتمكنة ، وذلك ثلاثة أحرف ، ويزاد على كل حرف حرف من نوعه ، فيقال في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وفي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 وفي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وفي إي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 وإنما فعل النحويون ذلك لأنهم رأوا العرب قد فعلت مثل ذلك فيما أعربته وصيّرته اسما من هذه الحروف ، ألا ترى قول النّمر بن تولب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علقت لوّا تكرّره</w:t>
      </w:r>
    </w:p>
    <w:p>
      <w:pPr>
        <w:pStyle w:val="BookText"/>
        <w:rPr/>
      </w:pPr>
      <w:r>
        <w:rPr>
          <w:rFonts w:ascii="Amiri" w:hAnsi="Amiri" w:eastAsia="Amiri" w:cs="Amiri"/>
          <w:color w:val="111111"/>
          <w:sz w:val="28"/>
          <w:sz w:val="28"/>
          <w:szCs w:val="28"/>
          <w:rtl w:val="true"/>
          <w:lang w:bidi="ar-SA"/>
        </w:rPr>
        <w:t>إنّ لوّا ذاك أعيانا</w:t>
      </w:r>
    </w:p>
    <w:p>
      <w:pPr>
        <w:pStyle w:val="BookText"/>
        <w:rPr/>
      </w:pPr>
      <w:r>
        <w:rPr>
          <w:rFonts w:ascii="Amiri" w:hAnsi="Amiri" w:eastAsia="Amiri" w:cs="Amiri"/>
          <w:color w:val="111111"/>
          <w:sz w:val="28"/>
          <w:sz w:val="28"/>
          <w:szCs w:val="28"/>
          <w:rtl w:val="true"/>
          <w:lang w:bidi="ar-SA"/>
        </w:rPr>
        <w:t xml:space="preserve">وقال القطامي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Amiri" w:hAnsi="Amiri" w:eastAsia="Amiri" w:cs="Amiri"/>
          <w:color w:val="111111"/>
          <w:sz w:val="28"/>
          <w:sz w:val="28"/>
          <w:szCs w:val="28"/>
          <w:rtl w:val="true"/>
          <w:lang w:bidi="ar-SA"/>
        </w:rPr>
        <w:t>ولكن أهلكت لوّ كثيرا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اليوم عالجها قدار </w:t>
      </w:r>
      <w:bookmarkStart w:id="258" w:name="pg14330_129639"/>
    </w:p>
    <w:p>
      <w:pPr>
        <w:pStyle w:val="BookText"/>
        <w:rPr/>
      </w:pPr>
      <w:bookmarkEnd w:id="258"/>
      <w:r>
        <w:rPr>
          <w:rFonts w:ascii="Amiri" w:hAnsi="Amiri" w:eastAsia="Amiri" w:cs="Amiri"/>
          <w:color w:val="111111"/>
          <w:sz w:val="28"/>
          <w:sz w:val="28"/>
          <w:szCs w:val="28"/>
          <w:rtl w:val="true"/>
          <w:lang w:bidi="ar-SA"/>
        </w:rPr>
        <w:t>وإن أراد مريد أن يسمّي من حرف قد سمّي به مثل جعفر أو جحمرش ونحوهما من أمثلة كلام العرب 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المجيب لا يصح ولا يكمل حتى يتكلّف أن يصوغ من الحرف الذي يسأل عنه على جميع أوزان كلام العرب فإنّه تعسّف وغير لازم ، إلّا أن يشترط عليه السائل ذلك في مسألته ، وأما التسمية بالألف من ما ولا فقد ذكر ذلك ابن جني ، وفيه خلاف لما قاسه هذا المجيب عن المسألة ، فقال إذا أردت أن تصيّر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زدت على الألف ألفا ثانية ، فتجتمع ألفان ساكنتان فتحرك الأولى منهما بالكسر لالتقاء الساكنين ، فتنقلب الثانية ياء بانكسار ما قبلها فتصير إي ، ولا يكون اسم متمكن على حرفين الثاني منهما حرف لين ، فتزيد على الياء ياء أخرى وتدغم الأولى فيها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 كما تقول إذا صيّرت في الخافضة اسم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جني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بنيت من هذه الكلمة فعلا على حدّ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كوّفت كافا وقوّفت قافا وسيّنت وعيّنت عينا لزمك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جعلنا قياس عين هذه الكلمة أن تكون واوا دون أن تكون ياء لأنّا لمّا زدنا على الألف ألفا واحتيج إلى زيادة حرف ثالث ليتم الاسم ثلاثة أحرف صارت الألف المزيدة واقعة موقع عين الفعل ، وإذا كانت الألف المجهولة ثانية عينا أو في موضع العين وجب على ما وصّانا به سيبويه أن نعتقد فيها أنها منقلبة عن واو ، حملا على باب طويت وشويت لأنه أكثر من باب حييت وعييت ، فصارت إيّ كأنها من باب رقيّ وسيّ ونحوهما مما عينه واو ، فكما أنّك لو بنيت من القيّ والسّيّ فعّلت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قوّيت وسوّيت ، فأظهرت العينين واوين ، فكذلك تقول في فعّلت من إيّ التي أدّى إليها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مسألة قد كفانا ابن جني فيها التعب وأرانا وجه القياس فيها ، فينبغي لمن أراد أن يصوغ منها مثالا على بعض أمثلة كلام العرب أن يجريها مجرى أوى يأوي ، ويركب على ذلك قياسه ، فيقول في مثال جعفر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وفي مثال 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أويّا وفي مثال جحمرش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أيّني وفي مثال إوزّة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إيّاة ، ونحو ذلك ، وبالله التوفيق</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555484_1588784861"/>
      <w:bookmarkStart w:id="260" w:name="_Toc99"/>
      <w:bookmarkEnd w:id="259"/>
      <w:r>
        <w:rPr>
          <w:rtl w:val="true"/>
        </w:rPr>
        <w:t>مسائل أخرى سئل عنها البطليوسي</w:t>
      </w:r>
      <w:bookmarkEnd w:id="260"/>
    </w:p>
    <w:p>
      <w:pPr>
        <w:pStyle w:val="Heading4"/>
        <w:numPr>
          <w:ilvl w:val="3"/>
          <w:numId w:val="1"/>
        </w:numPr>
        <w:rPr/>
      </w:pPr>
      <w:bookmarkStart w:id="261" w:name="__RefHeading___Toc555486_1588784861"/>
      <w:bookmarkStart w:id="262" w:name="_Toc100"/>
      <w:bookmarkEnd w:id="261"/>
      <w:r>
        <w:rPr>
          <w:rtl w:val="true"/>
        </w:rPr>
        <w:t>اشارة</w:t>
      </w:r>
      <w:bookmarkEnd w:id="26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من الشعر منظومة في أبيات من شعر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bookmarkStart w:id="263" w:name="pg14330_129640"/>
    </w:p>
    <w:p>
      <w:pPr>
        <w:pStyle w:val="BookText"/>
        <w:rPr/>
      </w:pPr>
      <w:bookmarkEnd w:id="263"/>
      <w:r>
        <w:rPr>
          <w:rFonts w:ascii="Amiri" w:hAnsi="Amiri" w:eastAsia="Amiri" w:cs="Amiri"/>
          <w:color w:val="111111"/>
          <w:sz w:val="28"/>
          <w:sz w:val="28"/>
          <w:szCs w:val="28"/>
          <w:rtl w:val="true"/>
          <w:lang w:bidi="ar-SA"/>
        </w:rPr>
        <w:t>جوابك يا ذا العلم إنّي لسائل</w:t>
      </w:r>
    </w:p>
    <w:p>
      <w:pPr>
        <w:pStyle w:val="BookText"/>
        <w:rPr/>
      </w:pPr>
      <w:r>
        <w:rPr>
          <w:rFonts w:ascii="Amiri" w:hAnsi="Amiri" w:eastAsia="Amiri" w:cs="Amiri"/>
          <w:color w:val="111111"/>
          <w:sz w:val="28"/>
          <w:sz w:val="28"/>
          <w:szCs w:val="28"/>
          <w:rtl w:val="true"/>
          <w:lang w:bidi="ar-SA"/>
        </w:rPr>
        <w:t>عن أشياء من ذا النّجو تخفى وتعظم</w:t>
      </w:r>
    </w:p>
    <w:p>
      <w:pPr>
        <w:pStyle w:val="BookText"/>
        <w:rPr/>
      </w:pPr>
      <w:r>
        <w:rPr>
          <w:rFonts w:ascii="Amiri" w:hAnsi="Amiri" w:eastAsia="Amiri" w:cs="Amiri"/>
          <w:color w:val="111111"/>
          <w:sz w:val="28"/>
          <w:sz w:val="28"/>
          <w:szCs w:val="28"/>
          <w:rtl w:val="true"/>
          <w:lang w:bidi="ar-SA"/>
        </w:rPr>
        <w:t>فأورد عليها من كلامك شافيا</w:t>
      </w:r>
    </w:p>
    <w:p>
      <w:pPr>
        <w:pStyle w:val="BookText"/>
        <w:rPr/>
      </w:pPr>
      <w:r>
        <w:rPr>
          <w:rFonts w:ascii="Amiri" w:hAnsi="Amiri" w:eastAsia="Amiri" w:cs="Amiri"/>
          <w:color w:val="111111"/>
          <w:sz w:val="28"/>
          <w:sz w:val="28"/>
          <w:szCs w:val="28"/>
          <w:rtl w:val="true"/>
          <w:lang w:bidi="ar-SA"/>
        </w:rPr>
        <w:t>تبيّن به كلّ البيان وتفهم</w:t>
      </w:r>
    </w:p>
    <w:p>
      <w:pPr>
        <w:pStyle w:val="BookText"/>
        <w:rPr/>
      </w:pPr>
      <w:r>
        <w:rPr>
          <w:rFonts w:ascii="Amiri" w:hAnsi="Amiri" w:eastAsia="Amiri" w:cs="Amiri"/>
          <w:color w:val="111111"/>
          <w:sz w:val="28"/>
          <w:sz w:val="28"/>
          <w:szCs w:val="28"/>
          <w:rtl w:val="true"/>
          <w:lang w:bidi="ar-SA"/>
        </w:rPr>
        <w:t>فمثلفك للإفهام يدعى وترتجى</w:t>
      </w:r>
    </w:p>
    <w:p>
      <w:pPr>
        <w:pStyle w:val="BookText"/>
        <w:rPr/>
      </w:pPr>
      <w:r>
        <w:rPr>
          <w:rFonts w:ascii="Amiri" w:hAnsi="Amiri" w:eastAsia="Amiri" w:cs="Amiri"/>
          <w:color w:val="111111"/>
          <w:sz w:val="28"/>
          <w:sz w:val="28"/>
          <w:szCs w:val="28"/>
          <w:rtl w:val="true"/>
          <w:lang w:bidi="ar-SA"/>
        </w:rPr>
        <w:t>فوائده إن جلّ أو عنّ مبهم</w:t>
      </w:r>
    </w:p>
    <w:p>
      <w:pPr>
        <w:pStyle w:val="BookText"/>
        <w:rPr/>
      </w:pPr>
      <w:r>
        <w:rPr>
          <w:rFonts w:ascii="Amiri" w:hAnsi="Amiri" w:eastAsia="Amiri" w:cs="Amiri"/>
          <w:color w:val="111111"/>
          <w:sz w:val="28"/>
          <w:sz w:val="28"/>
          <w:szCs w:val="28"/>
          <w:rtl w:val="true"/>
          <w:lang w:bidi="ar-SA"/>
        </w:rPr>
        <w:t>علام تعلّ الشيء علّة غيره</w:t>
      </w:r>
    </w:p>
    <w:p>
      <w:pPr>
        <w:pStyle w:val="BookText"/>
        <w:rPr/>
      </w:pPr>
      <w:r>
        <w:rPr>
          <w:rFonts w:ascii="Amiri" w:hAnsi="Amiri" w:eastAsia="Amiri" w:cs="Amiri"/>
          <w:color w:val="111111"/>
          <w:sz w:val="28"/>
          <w:sz w:val="28"/>
          <w:szCs w:val="28"/>
          <w:rtl w:val="true"/>
          <w:lang w:bidi="ar-SA"/>
        </w:rPr>
        <w:t>فتسقمه وهو الصّحيح المسلّم</w:t>
      </w:r>
    </w:p>
    <w:p>
      <w:pPr>
        <w:pStyle w:val="BookText"/>
        <w:rPr/>
      </w:pPr>
      <w:r>
        <w:rPr>
          <w:rFonts w:ascii="Amiri" w:hAnsi="Amiri" w:eastAsia="Amiri" w:cs="Amiri"/>
          <w:color w:val="111111"/>
          <w:sz w:val="28"/>
          <w:sz w:val="28"/>
          <w:szCs w:val="28"/>
          <w:rtl w:val="true"/>
          <w:lang w:bidi="ar-SA"/>
        </w:rPr>
        <w:t>ويبرأ إن أضحى سواه مسلّما</w:t>
      </w:r>
    </w:p>
    <w:p>
      <w:pPr>
        <w:pStyle w:val="BookText"/>
        <w:rPr/>
      </w:pPr>
      <w:r>
        <w:rPr>
          <w:rFonts w:ascii="Amiri" w:hAnsi="Amiri" w:eastAsia="Amiri" w:cs="Amiri"/>
          <w:color w:val="111111"/>
          <w:sz w:val="28"/>
          <w:sz w:val="28"/>
          <w:szCs w:val="28"/>
          <w:rtl w:val="true"/>
          <w:lang w:bidi="ar-SA"/>
        </w:rPr>
        <w:t>من إعلاله وهو العليل المسقّم</w:t>
      </w:r>
    </w:p>
    <w:p>
      <w:pPr>
        <w:pStyle w:val="BookText"/>
        <w:rPr/>
      </w:pPr>
      <w:r>
        <w:rPr>
          <w:rFonts w:ascii="Amiri" w:hAnsi="Amiri" w:eastAsia="Amiri" w:cs="Amiri"/>
          <w:color w:val="111111"/>
          <w:sz w:val="28"/>
          <w:sz w:val="28"/>
          <w:szCs w:val="28"/>
          <w:rtl w:val="true"/>
          <w:lang w:bidi="ar-SA"/>
        </w:rPr>
        <w:t xml:space="preserve">وما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معربا</w:t>
      </w:r>
    </w:p>
    <w:p>
      <w:pPr>
        <w:pStyle w:val="BookText"/>
        <w:rPr/>
      </w:pPr>
      <w:r>
        <w:rPr>
          <w:rFonts w:ascii="Amiri" w:hAnsi="Amiri" w:eastAsia="Amiri" w:cs="Amiri"/>
          <w:color w:val="111111"/>
          <w:sz w:val="28"/>
          <w:sz w:val="28"/>
          <w:szCs w:val="28"/>
          <w:rtl w:val="true"/>
          <w:lang w:bidi="ar-SA"/>
        </w:rPr>
        <w:t>فحذفك للتنوين نكر معظّم</w:t>
      </w:r>
    </w:p>
    <w:p>
      <w:pPr>
        <w:pStyle w:val="BookText"/>
        <w:rPr/>
      </w:pPr>
      <w:r>
        <w:rPr>
          <w:rFonts w:ascii="Amiri" w:hAnsi="Amiri" w:eastAsia="Amiri" w:cs="Amiri"/>
          <w:color w:val="111111"/>
          <w:sz w:val="28"/>
          <w:sz w:val="28"/>
          <w:szCs w:val="28"/>
          <w:rtl w:val="true"/>
          <w:lang w:bidi="ar-SA"/>
        </w:rPr>
        <w:t>وإن يك مبنيّا فقولك نصبه</w:t>
      </w:r>
    </w:p>
    <w:p>
      <w:pPr>
        <w:pStyle w:val="BookText"/>
        <w:rPr/>
      </w:pPr>
      <w:r>
        <w:rPr>
          <w:rFonts w:ascii="Amiri" w:hAnsi="Amiri" w:eastAsia="Amiri" w:cs="Amiri"/>
          <w:color w:val="111111"/>
          <w:sz w:val="28"/>
          <w:sz w:val="28"/>
          <w:szCs w:val="28"/>
          <w:rtl w:val="true"/>
          <w:lang w:bidi="ar-SA"/>
        </w:rPr>
        <w:t>بلا خطإ يحصى عليك ويرسم</w:t>
      </w:r>
    </w:p>
    <w:p>
      <w:pPr>
        <w:pStyle w:val="BookText"/>
        <w:rPr/>
      </w:pPr>
      <w:r>
        <w:rPr>
          <w:rFonts w:ascii="Amiri" w:hAnsi="Amiri" w:eastAsia="Amiri" w:cs="Amiri"/>
          <w:color w:val="111111"/>
          <w:sz w:val="28"/>
          <w:sz w:val="28"/>
          <w:szCs w:val="28"/>
          <w:rtl w:val="true"/>
          <w:lang w:bidi="ar-SA"/>
        </w:rPr>
        <w:t>وإن يك مبنيّا لديك ومعربا</w:t>
      </w:r>
    </w:p>
    <w:p>
      <w:pPr>
        <w:pStyle w:val="BookText"/>
        <w:rPr/>
      </w:pPr>
      <w:r>
        <w:rPr>
          <w:rFonts w:ascii="Amiri" w:hAnsi="Amiri" w:eastAsia="Amiri" w:cs="Amiri"/>
          <w:color w:val="111111"/>
          <w:sz w:val="28"/>
          <w:sz w:val="28"/>
          <w:szCs w:val="28"/>
          <w:rtl w:val="true"/>
          <w:lang w:bidi="ar-SA"/>
        </w:rPr>
        <w:t>فذا النّكر أدهى في النفوس وأعظم</w:t>
      </w:r>
    </w:p>
    <w:p>
      <w:pPr>
        <w:pStyle w:val="BookText"/>
        <w:rPr/>
      </w:pPr>
      <w:r>
        <w:rPr>
          <w:rFonts w:ascii="Amiri" w:hAnsi="Amiri" w:eastAsia="Amiri" w:cs="Amiri"/>
          <w:color w:val="111111"/>
          <w:sz w:val="28"/>
          <w:sz w:val="28"/>
          <w:szCs w:val="28"/>
          <w:rtl w:val="true"/>
          <w:lang w:bidi="ar-SA"/>
        </w:rPr>
        <w:t>فبرّد غليلا في نفوس كأنّها</w:t>
      </w:r>
    </w:p>
    <w:p>
      <w:pPr>
        <w:pStyle w:val="BookText"/>
        <w:rPr/>
      </w:pPr>
      <w:r>
        <w:rPr>
          <w:rFonts w:ascii="Amiri" w:hAnsi="Amiri" w:eastAsia="Amiri" w:cs="Amiri"/>
          <w:color w:val="111111"/>
          <w:sz w:val="28"/>
          <w:sz w:val="28"/>
          <w:szCs w:val="28"/>
          <w:rtl w:val="true"/>
          <w:lang w:bidi="ar-SA"/>
        </w:rPr>
        <w:t>طيور ظماء حول علمك حوّم</w:t>
      </w:r>
    </w:p>
    <w:p>
      <w:pPr>
        <w:pStyle w:val="BookText"/>
        <w:rPr/>
      </w:pPr>
      <w:r>
        <w:rPr>
          <w:rFonts w:ascii="Amiri" w:hAnsi="Amiri" w:eastAsia="Amiri" w:cs="Amiri"/>
          <w:color w:val="111111"/>
          <w:sz w:val="28"/>
          <w:sz w:val="28"/>
          <w:szCs w:val="28"/>
          <w:rtl w:val="true"/>
          <w:lang w:bidi="ar-SA"/>
        </w:rPr>
        <w:t>ولم صرفوا ما كان وصفا مؤنّثا</w:t>
      </w:r>
    </w:p>
    <w:p>
      <w:pPr>
        <w:pStyle w:val="BookText"/>
        <w:rPr/>
      </w:pPr>
      <w:r>
        <w:rPr>
          <w:rFonts w:ascii="Amiri" w:hAnsi="Amiri" w:eastAsia="Amiri" w:cs="Amiri"/>
          <w:color w:val="111111"/>
          <w:sz w:val="28"/>
          <w:sz w:val="28"/>
          <w:szCs w:val="28"/>
          <w:rtl w:val="true"/>
          <w:lang w:bidi="ar-SA"/>
        </w:rPr>
        <w:t>كعاقلة والوصف بالمنع يحكم</w:t>
      </w:r>
    </w:p>
    <w:p>
      <w:pPr>
        <w:pStyle w:val="BookText"/>
        <w:rPr/>
      </w:pPr>
      <w:r>
        <w:rPr>
          <w:rFonts w:ascii="Amiri" w:hAnsi="Amiri" w:eastAsia="Amiri" w:cs="Amiri"/>
          <w:color w:val="111111"/>
          <w:sz w:val="28"/>
          <w:sz w:val="28"/>
          <w:szCs w:val="28"/>
          <w:rtl w:val="true"/>
          <w:lang w:bidi="ar-SA"/>
        </w:rPr>
        <w:t>ولم يصرفوه اسما لذات معرّفا</w:t>
      </w:r>
    </w:p>
    <w:p>
      <w:pPr>
        <w:pStyle w:val="BookText"/>
        <w:rPr/>
      </w:pPr>
      <w:r>
        <w:rPr>
          <w:rFonts w:ascii="Amiri" w:hAnsi="Amiri" w:eastAsia="Amiri" w:cs="Amiri"/>
          <w:color w:val="111111"/>
          <w:sz w:val="28"/>
          <w:sz w:val="28"/>
          <w:szCs w:val="28"/>
          <w:rtl w:val="true"/>
          <w:lang w:bidi="ar-SA"/>
        </w:rPr>
        <w:t>وذلك بطل يبطل الباب معظم</w:t>
      </w:r>
    </w:p>
    <w:p>
      <w:pPr>
        <w:pStyle w:val="BookText"/>
        <w:rPr/>
      </w:pPr>
      <w:r>
        <w:rPr>
          <w:rFonts w:ascii="Amiri" w:hAnsi="Amiri" w:eastAsia="Amiri" w:cs="Amiri"/>
          <w:color w:val="111111"/>
          <w:sz w:val="28"/>
          <w:sz w:val="28"/>
          <w:szCs w:val="28"/>
          <w:rtl w:val="true"/>
          <w:lang w:bidi="ar-SA"/>
        </w:rPr>
        <w:t>أيصرف والتأنيث فيه محقّق</w:t>
      </w:r>
    </w:p>
    <w:p>
      <w:pPr>
        <w:pStyle w:val="BookText"/>
        <w:rPr/>
      </w:pPr>
      <w:r>
        <w:rPr>
          <w:rFonts w:ascii="Amiri" w:hAnsi="Amiri" w:eastAsia="Amiri" w:cs="Amiri"/>
          <w:color w:val="111111"/>
          <w:sz w:val="28"/>
          <w:sz w:val="28"/>
          <w:szCs w:val="28"/>
          <w:rtl w:val="true"/>
          <w:lang w:bidi="ar-SA"/>
        </w:rPr>
        <w:t>ويمنعه إن كان لغوا ويحرم</w:t>
      </w:r>
    </w:p>
    <w:p>
      <w:pPr>
        <w:pStyle w:val="BookText"/>
        <w:rPr/>
      </w:pPr>
      <w:r>
        <w:rPr>
          <w:rFonts w:ascii="Amiri" w:hAnsi="Amiri" w:eastAsia="Amiri" w:cs="Amiri"/>
          <w:color w:val="111111"/>
          <w:sz w:val="28"/>
          <w:sz w:val="28"/>
          <w:szCs w:val="28"/>
          <w:rtl w:val="true"/>
          <w:lang w:bidi="ar-SA"/>
        </w:rPr>
        <w:t>فقرطس بسهم العلم أغراض مطلبي</w:t>
      </w:r>
    </w:p>
    <w:p>
      <w:pPr>
        <w:pStyle w:val="BookText"/>
        <w:rPr/>
      </w:pPr>
      <w:r>
        <w:rPr>
          <w:rFonts w:ascii="Amiri" w:hAnsi="Amiri" w:eastAsia="Amiri" w:cs="Amiri"/>
          <w:color w:val="111111"/>
          <w:sz w:val="28"/>
          <w:sz w:val="28"/>
          <w:szCs w:val="28"/>
          <w:rtl w:val="true"/>
          <w:lang w:bidi="ar-SA"/>
        </w:rPr>
        <w:t>ولا تك فيه الظّنّ بالغيب ترجم</w:t>
      </w:r>
    </w:p>
    <w:p>
      <w:pPr>
        <w:pStyle w:val="Heading4"/>
        <w:numPr>
          <w:ilvl w:val="3"/>
          <w:numId w:val="1"/>
        </w:numPr>
        <w:rPr/>
      </w:pPr>
      <w:bookmarkStart w:id="264" w:name="__RefHeading___Toc555488_1588784861"/>
      <w:bookmarkStart w:id="265" w:name="_Toc101"/>
      <w:bookmarkEnd w:id="264"/>
      <w:r>
        <w:rPr>
          <w:rtl w:val="true"/>
        </w:rPr>
        <w:t>جواب المسألة الأولى</w:t>
      </w:r>
      <w:bookmarkEnd w:id="265"/>
    </w:p>
    <w:p>
      <w:pPr>
        <w:pStyle w:val="BookText"/>
        <w:rPr/>
      </w:pPr>
      <w:r>
        <w:rPr>
          <w:rFonts w:ascii="Amiri" w:hAnsi="Amiri" w:eastAsia="Amiri" w:cs="Amiri"/>
          <w:color w:val="111111"/>
          <w:sz w:val="28"/>
          <w:sz w:val="28"/>
          <w:szCs w:val="28"/>
          <w:rtl w:val="true"/>
          <w:lang w:bidi="ar-SA"/>
        </w:rPr>
        <w:t xml:space="preserve">فأجاب أبو محمد بن السيّد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لعمري عن مسائل تقتضي</w:t>
      </w:r>
    </w:p>
    <w:p>
      <w:pPr>
        <w:pStyle w:val="BookText"/>
        <w:rPr/>
      </w:pPr>
      <w:r>
        <w:rPr>
          <w:rFonts w:ascii="Amiri" w:hAnsi="Amiri" w:eastAsia="Amiri" w:cs="Amiri"/>
          <w:color w:val="111111"/>
          <w:sz w:val="28"/>
          <w:sz w:val="28"/>
          <w:szCs w:val="28"/>
          <w:rtl w:val="true"/>
          <w:lang w:bidi="ar-SA"/>
        </w:rPr>
        <w:t>جوابا وتفهيما لمن يتعلّم</w:t>
      </w:r>
    </w:p>
    <w:p>
      <w:pPr>
        <w:pStyle w:val="BookText"/>
        <w:rPr/>
      </w:pPr>
      <w:r>
        <w:rPr>
          <w:rFonts w:ascii="Amiri" w:hAnsi="Amiri" w:eastAsia="Amiri" w:cs="Amiri"/>
          <w:color w:val="111111"/>
          <w:sz w:val="28"/>
          <w:sz w:val="28"/>
          <w:szCs w:val="28"/>
          <w:rtl w:val="true"/>
          <w:lang w:bidi="ar-SA"/>
        </w:rPr>
        <w:t>لأنّ اطرّاد الحكم ليس بلازم</w:t>
      </w:r>
    </w:p>
    <w:p>
      <w:pPr>
        <w:pStyle w:val="BookText"/>
        <w:rPr/>
      </w:pPr>
      <w:r>
        <w:rPr>
          <w:rFonts w:ascii="Amiri" w:hAnsi="Amiri" w:eastAsia="Amiri" w:cs="Amiri"/>
          <w:color w:val="111111"/>
          <w:sz w:val="28"/>
          <w:sz w:val="28"/>
          <w:szCs w:val="28"/>
          <w:rtl w:val="true"/>
          <w:lang w:bidi="ar-SA"/>
        </w:rPr>
        <w:t>إذا أوجبته علّة ليس تلزم</w:t>
      </w:r>
    </w:p>
    <w:p>
      <w:pPr>
        <w:pStyle w:val="BookText"/>
        <w:rPr/>
      </w:pPr>
      <w:r>
        <w:rPr>
          <w:rFonts w:ascii="Amiri" w:hAnsi="Amiri" w:eastAsia="Amiri" w:cs="Amiri"/>
          <w:color w:val="111111"/>
          <w:sz w:val="28"/>
          <w:sz w:val="28"/>
          <w:szCs w:val="28"/>
          <w:rtl w:val="true"/>
          <w:lang w:bidi="ar-SA"/>
        </w:rPr>
        <w:t>وقد أوجبوه في مواضع جمّة</w:t>
      </w:r>
    </w:p>
    <w:p>
      <w:pPr>
        <w:pStyle w:val="BookText"/>
        <w:rPr/>
      </w:pPr>
      <w:r>
        <w:rPr>
          <w:rFonts w:ascii="Amiri" w:hAnsi="Amiri" w:eastAsia="Amiri" w:cs="Amiri"/>
          <w:color w:val="111111"/>
          <w:sz w:val="28"/>
          <w:sz w:val="28"/>
          <w:szCs w:val="28"/>
          <w:rtl w:val="true"/>
          <w:lang w:bidi="ar-SA"/>
        </w:rPr>
        <w:t>بلا علة تقضي بذاك وتحكم</w:t>
      </w:r>
    </w:p>
    <w:p>
      <w:pPr>
        <w:pStyle w:val="BookText"/>
        <w:rPr/>
      </w:pPr>
      <w:r>
        <w:rPr>
          <w:rFonts w:ascii="Amiri" w:hAnsi="Amiri" w:eastAsia="Amiri" w:cs="Amiri"/>
          <w:color w:val="111111"/>
          <w:sz w:val="28"/>
          <w:sz w:val="28"/>
          <w:szCs w:val="28"/>
          <w:rtl w:val="true"/>
          <w:lang w:bidi="ar-SA"/>
        </w:rPr>
        <w:t>سوى علقة لفظيّة وتناسب</w:t>
      </w:r>
    </w:p>
    <w:p>
      <w:pPr>
        <w:pStyle w:val="BookText"/>
        <w:rPr/>
      </w:pPr>
      <w:r>
        <w:rPr>
          <w:rFonts w:ascii="Amiri" w:hAnsi="Amiri" w:eastAsia="Amiri" w:cs="Amiri"/>
          <w:color w:val="111111"/>
          <w:sz w:val="28"/>
          <w:sz w:val="28"/>
          <w:szCs w:val="28"/>
          <w:rtl w:val="true"/>
          <w:lang w:bidi="ar-SA"/>
        </w:rPr>
        <w:t>خفيّ يراه الماهر المتقدّم</w:t>
      </w:r>
    </w:p>
    <w:p>
      <w:pPr>
        <w:pStyle w:val="BookText"/>
        <w:rPr/>
      </w:pPr>
      <w:r>
        <w:rPr>
          <w:rFonts w:ascii="Amiri" w:hAnsi="Amiri" w:eastAsia="Amiri" w:cs="Amiri"/>
          <w:color w:val="111111"/>
          <w:sz w:val="28"/>
          <w:sz w:val="28"/>
          <w:szCs w:val="28"/>
          <w:rtl w:val="true"/>
          <w:lang w:bidi="ar-SA"/>
        </w:rPr>
        <w:t>لأنّ تصاريف الكلام شبيهة</w:t>
      </w:r>
    </w:p>
    <w:p>
      <w:pPr>
        <w:pStyle w:val="BookText"/>
        <w:rPr/>
      </w:pPr>
      <w:r>
        <w:rPr>
          <w:rFonts w:ascii="IRNazanin" w:hAnsi="IRNazanin" w:eastAsia="IRNazanin"/>
          <w:color w:val="111111"/>
          <w:sz w:val="28"/>
          <w:sz w:val="28"/>
          <w:szCs w:val="28"/>
          <w:rtl w:val="true"/>
          <w:lang w:bidi="fa-IR"/>
        </w:rPr>
        <w:t>بنشئ فروع عن أصول تقسّم</w:t>
      </w:r>
    </w:p>
    <w:p>
      <w:pPr>
        <w:pStyle w:val="BookText"/>
        <w:rPr/>
      </w:pPr>
      <w:r>
        <w:rPr>
          <w:rFonts w:ascii="Amiri" w:hAnsi="Amiri" w:eastAsia="Amiri" w:cs="Amiri"/>
          <w:color w:val="111111"/>
          <w:sz w:val="28"/>
          <w:sz w:val="28"/>
          <w:szCs w:val="28"/>
          <w:rtl w:val="true"/>
          <w:lang w:bidi="ar-SA"/>
        </w:rPr>
        <w:t>فيشرك منها الجزء أقسامه التي</w:t>
      </w:r>
    </w:p>
    <w:p>
      <w:pPr>
        <w:pStyle w:val="BookText"/>
        <w:rPr/>
      </w:pPr>
      <w:r>
        <w:rPr>
          <w:rFonts w:ascii="Amiri" w:hAnsi="Amiri" w:eastAsia="Amiri" w:cs="Amiri"/>
          <w:color w:val="111111"/>
          <w:sz w:val="28"/>
          <w:sz w:val="28"/>
          <w:szCs w:val="28"/>
          <w:rtl w:val="true"/>
          <w:lang w:bidi="ar-SA"/>
        </w:rPr>
        <w:t>تناسبه فيما يصحّ ويسقم</w:t>
      </w:r>
    </w:p>
    <w:p>
      <w:pPr>
        <w:pStyle w:val="BookText"/>
        <w:rPr/>
      </w:pPr>
      <w:r>
        <w:rPr>
          <w:rFonts w:ascii="Amiri" w:hAnsi="Amiri" w:eastAsia="Amiri" w:cs="Amiri"/>
          <w:color w:val="111111"/>
          <w:sz w:val="28"/>
          <w:sz w:val="28"/>
          <w:szCs w:val="28"/>
          <w:rtl w:val="true"/>
          <w:lang w:bidi="ar-SA"/>
        </w:rPr>
        <w:t>وفي كل علم إن نظرت تسامح</w:t>
      </w:r>
    </w:p>
    <w:p>
      <w:pPr>
        <w:pStyle w:val="BookText"/>
        <w:rPr/>
      </w:pPr>
      <w:r>
        <w:rPr>
          <w:rFonts w:ascii="Amiri" w:hAnsi="Amiri" w:eastAsia="Amiri" w:cs="Amiri"/>
          <w:color w:val="111111"/>
          <w:sz w:val="28"/>
          <w:sz w:val="28"/>
          <w:szCs w:val="28"/>
          <w:rtl w:val="true"/>
          <w:lang w:bidi="ar-SA"/>
        </w:rPr>
        <w:t>كثير وإقناع وظنّ مرجّم</w:t>
      </w:r>
    </w:p>
    <w:p>
      <w:pPr>
        <w:pStyle w:val="BookText"/>
        <w:rPr/>
      </w:pPr>
      <w:r>
        <w:rPr>
          <w:rFonts w:ascii="Amiri" w:hAnsi="Amiri" w:eastAsia="Amiri" w:cs="Amiri"/>
          <w:color w:val="111111"/>
          <w:sz w:val="28"/>
          <w:sz w:val="28"/>
          <w:szCs w:val="28"/>
          <w:rtl w:val="true"/>
          <w:lang w:bidi="ar-SA"/>
        </w:rPr>
        <w:t>وما النحو مختصا بذلك وحده</w:t>
      </w:r>
    </w:p>
    <w:p>
      <w:pPr>
        <w:pStyle w:val="BookText"/>
        <w:rPr/>
      </w:pPr>
      <w:r>
        <w:rPr>
          <w:rFonts w:ascii="Amiri" w:hAnsi="Amiri" w:eastAsia="Amiri" w:cs="Amiri"/>
          <w:color w:val="111111"/>
          <w:sz w:val="28"/>
          <w:sz w:val="28"/>
          <w:szCs w:val="28"/>
          <w:rtl w:val="true"/>
          <w:lang w:bidi="ar-SA"/>
        </w:rPr>
        <w:t>لمن يكثر التّنقير عنه وينعم</w:t>
      </w:r>
    </w:p>
    <w:p>
      <w:pPr>
        <w:pStyle w:val="BookText"/>
        <w:rPr/>
      </w:pPr>
      <w:r>
        <w:rPr>
          <w:rFonts w:ascii="Amiri" w:hAnsi="Amiri" w:eastAsia="Amiri" w:cs="Amiri"/>
          <w:color w:val="111111"/>
          <w:sz w:val="28"/>
          <w:sz w:val="28"/>
          <w:szCs w:val="28"/>
          <w:rtl w:val="true"/>
          <w:lang w:bidi="ar-SA"/>
        </w:rPr>
        <w:t>ولكن له فيما وجدنا نظائر</w:t>
      </w:r>
    </w:p>
    <w:p>
      <w:pPr>
        <w:pStyle w:val="BookText"/>
        <w:rPr/>
      </w:pPr>
      <w:r>
        <w:rPr>
          <w:rFonts w:ascii="Amiri" w:hAnsi="Amiri" w:eastAsia="Amiri" w:cs="Amiri"/>
          <w:color w:val="111111"/>
          <w:sz w:val="28"/>
          <w:sz w:val="28"/>
          <w:szCs w:val="28"/>
          <w:rtl w:val="true"/>
          <w:lang w:bidi="ar-SA"/>
        </w:rPr>
        <w:t>يراها بعين اللّبّ من يتوسّم</w:t>
      </w:r>
    </w:p>
    <w:p>
      <w:pPr>
        <w:pStyle w:val="BookText"/>
        <w:rPr/>
      </w:pPr>
      <w:r>
        <w:rPr>
          <w:rFonts w:ascii="Amiri" w:hAnsi="Amiri" w:eastAsia="Amiri" w:cs="Amiri"/>
          <w:color w:val="111111"/>
          <w:sz w:val="28"/>
          <w:sz w:val="28"/>
          <w:szCs w:val="28"/>
          <w:rtl w:val="true"/>
          <w:lang w:bidi="ar-SA"/>
        </w:rPr>
        <w:t>فلا تطلبن في كلّ شيء حقيقة</w:t>
      </w:r>
    </w:p>
    <w:p>
      <w:pPr>
        <w:pStyle w:val="BookText"/>
        <w:rPr/>
      </w:pPr>
      <w:r>
        <w:rPr>
          <w:rFonts w:ascii="Amiri" w:hAnsi="Amiri" w:eastAsia="Amiri" w:cs="Amiri"/>
          <w:color w:val="111111"/>
          <w:sz w:val="28"/>
          <w:sz w:val="28"/>
          <w:szCs w:val="28"/>
          <w:rtl w:val="true"/>
          <w:lang w:bidi="ar-SA"/>
        </w:rPr>
        <w:t>فإنّك تعدو إن فعلت وتظلم</w:t>
      </w:r>
    </w:p>
    <w:p>
      <w:pPr>
        <w:pStyle w:val="BookText"/>
        <w:rPr/>
      </w:pPr>
      <w:r>
        <w:rPr>
          <w:rFonts w:ascii="IRNazanin" w:hAnsi="IRNazanin" w:eastAsia="IRNazanin"/>
          <w:color w:val="111111"/>
          <w:sz w:val="28"/>
          <w:sz w:val="28"/>
          <w:szCs w:val="28"/>
          <w:rtl w:val="true"/>
          <w:lang w:bidi="fa-IR"/>
        </w:rPr>
        <w:t>سأضرب أمثالا لما أنا قائل</w:t>
      </w:r>
    </w:p>
    <w:p>
      <w:pPr>
        <w:pStyle w:val="BookText"/>
        <w:rPr/>
      </w:pPr>
      <w:r>
        <w:rPr>
          <w:rFonts w:ascii="Amiri" w:hAnsi="Amiri" w:eastAsia="Amiri" w:cs="Amiri"/>
          <w:color w:val="111111"/>
          <w:sz w:val="28"/>
          <w:sz w:val="28"/>
          <w:szCs w:val="28"/>
          <w:rtl w:val="true"/>
          <w:lang w:bidi="ar-SA"/>
        </w:rPr>
        <w:t>لها موقع في لبّ من يتفهّم</w:t>
      </w:r>
    </w:p>
    <w:p>
      <w:pPr>
        <w:pStyle w:val="BookText"/>
        <w:rPr/>
      </w:pPr>
      <w:r>
        <w:rPr>
          <w:rFonts w:ascii="Amiri" w:hAnsi="Amiri" w:eastAsia="Amiri" w:cs="Amiri"/>
          <w:color w:val="111111"/>
          <w:sz w:val="28"/>
          <w:sz w:val="28"/>
          <w:szCs w:val="28"/>
          <w:rtl w:val="true"/>
          <w:lang w:bidi="ar-SA"/>
        </w:rPr>
        <w:t>ألم تر أنّ الدّاء يشري دفينه</w:t>
      </w:r>
    </w:p>
    <w:p>
      <w:pPr>
        <w:pStyle w:val="BookText"/>
        <w:rPr/>
      </w:pPr>
      <w:r>
        <w:rPr>
          <w:rFonts w:ascii="Amiri" w:hAnsi="Amiri" w:eastAsia="Amiri" w:cs="Amiri"/>
          <w:color w:val="111111"/>
          <w:sz w:val="28"/>
          <w:sz w:val="28"/>
          <w:szCs w:val="28"/>
          <w:rtl w:val="true"/>
          <w:lang w:bidi="ar-SA"/>
        </w:rPr>
        <w:t>فيضني بعدواه الصحيح ويؤلم</w:t>
      </w:r>
    </w:p>
    <w:p>
      <w:pPr>
        <w:pStyle w:val="BookText"/>
        <w:rPr/>
      </w:pPr>
      <w:r>
        <w:rPr>
          <w:rFonts w:ascii="Amiri" w:hAnsi="Amiri" w:eastAsia="Amiri" w:cs="Amiri"/>
          <w:color w:val="111111"/>
          <w:sz w:val="28"/>
          <w:sz w:val="28"/>
          <w:szCs w:val="28"/>
          <w:rtl w:val="true"/>
          <w:lang w:bidi="ar-SA"/>
        </w:rPr>
        <w:t>وينزع عرق السّوء من بعد غاية</w:t>
      </w:r>
    </w:p>
    <w:p>
      <w:pPr>
        <w:pStyle w:val="BookText"/>
        <w:rPr/>
      </w:pPr>
      <w:r>
        <w:rPr>
          <w:rFonts w:ascii="Amiri" w:hAnsi="Amiri" w:eastAsia="Amiri" w:cs="Amiri"/>
          <w:color w:val="111111"/>
          <w:sz w:val="28"/>
          <w:sz w:val="28"/>
          <w:szCs w:val="28"/>
          <w:rtl w:val="true"/>
          <w:lang w:bidi="ar-SA"/>
        </w:rPr>
        <w:t>فيسري به في النّسل داء ويعظم</w:t>
      </w:r>
    </w:p>
    <w:p>
      <w:pPr>
        <w:pStyle w:val="BookText"/>
        <w:rPr/>
      </w:pPr>
      <w:r>
        <w:rPr>
          <w:rFonts w:ascii="Amiri" w:hAnsi="Amiri" w:eastAsia="Amiri" w:cs="Amiri"/>
          <w:color w:val="111111"/>
          <w:sz w:val="28"/>
          <w:sz w:val="28"/>
          <w:szCs w:val="28"/>
          <w:rtl w:val="true"/>
          <w:lang w:bidi="ar-SA"/>
        </w:rPr>
        <w:t>كحذفهم للهمز من يكرم الفتى</w:t>
      </w:r>
    </w:p>
    <w:p>
      <w:pPr>
        <w:pStyle w:val="BookText"/>
        <w:rPr/>
      </w:pPr>
      <w:r>
        <w:rPr>
          <w:rFonts w:ascii="Amiri" w:hAnsi="Amiri" w:eastAsia="Amiri" w:cs="Amiri"/>
          <w:color w:val="111111"/>
          <w:sz w:val="28"/>
          <w:sz w:val="28"/>
          <w:szCs w:val="28"/>
          <w:rtl w:val="true"/>
          <w:lang w:bidi="ar-SA"/>
        </w:rPr>
        <w:t>مشاركة فيما جنى المتكلّم</w:t>
      </w:r>
    </w:p>
    <w:p>
      <w:pPr>
        <w:pStyle w:val="BookText"/>
        <w:rPr/>
      </w:pPr>
      <w:r>
        <w:rPr>
          <w:rFonts w:ascii="Amiri" w:hAnsi="Amiri" w:eastAsia="Amiri" w:cs="Amiri"/>
          <w:color w:val="111111"/>
          <w:sz w:val="28"/>
          <w:sz w:val="28"/>
          <w:szCs w:val="28"/>
          <w:rtl w:val="true"/>
          <w:lang w:bidi="ar-SA"/>
        </w:rPr>
        <w:t>وحذفك واو الوعد حملا على التي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 وذا حكم من النحو محكم </w:t>
      </w:r>
      <w:bookmarkStart w:id="266" w:name="pg14330_129641"/>
    </w:p>
    <w:p>
      <w:pPr>
        <w:pStyle w:val="BookText"/>
        <w:rPr/>
      </w:pPr>
      <w:bookmarkEnd w:id="266"/>
      <w:r>
        <w:rPr>
          <w:rFonts w:ascii="Amiri" w:hAnsi="Amiri" w:eastAsia="Amiri" w:cs="Amiri"/>
          <w:color w:val="111111"/>
          <w:sz w:val="28"/>
          <w:sz w:val="28"/>
          <w:szCs w:val="28"/>
          <w:rtl w:val="true"/>
          <w:lang w:bidi="ar-SA"/>
        </w:rPr>
        <w:t>كذاك قرين السّوء يردي قرينه</w:t>
      </w:r>
    </w:p>
    <w:p>
      <w:pPr>
        <w:pStyle w:val="BookText"/>
        <w:rPr/>
      </w:pPr>
      <w:r>
        <w:rPr>
          <w:rFonts w:ascii="Amiri" w:hAnsi="Amiri" w:eastAsia="Amiri" w:cs="Amiri"/>
          <w:color w:val="111111"/>
          <w:sz w:val="28"/>
          <w:sz w:val="28"/>
          <w:szCs w:val="28"/>
          <w:rtl w:val="true"/>
          <w:lang w:bidi="ar-SA"/>
        </w:rPr>
        <w:t>وينجي من الشرّ البعاد ويعصم</w:t>
      </w:r>
    </w:p>
    <w:p>
      <w:pPr>
        <w:pStyle w:val="BookText"/>
        <w:rPr/>
      </w:pPr>
      <w:r>
        <w:rPr>
          <w:rFonts w:ascii="Amiri" w:hAnsi="Amiri" w:eastAsia="Amiri" w:cs="Amiri"/>
          <w:color w:val="111111"/>
          <w:sz w:val="28"/>
          <w:sz w:val="28"/>
          <w:szCs w:val="28"/>
          <w:rtl w:val="true"/>
          <w:lang w:bidi="ar-SA"/>
        </w:rPr>
        <w:t>لذلك أردى من جهينة ياءها</w:t>
      </w:r>
    </w:p>
    <w:p>
      <w:pPr>
        <w:pStyle w:val="BookText"/>
        <w:rPr/>
      </w:pPr>
      <w:r>
        <w:rPr>
          <w:rFonts w:ascii="Amiri" w:hAnsi="Amiri" w:eastAsia="Amiri" w:cs="Amiri"/>
          <w:color w:val="111111"/>
          <w:sz w:val="28"/>
          <w:sz w:val="28"/>
          <w:szCs w:val="28"/>
          <w:rtl w:val="true"/>
          <w:lang w:bidi="ar-SA"/>
        </w:rPr>
        <w:t>مقارنة الهاء التي تتهضّم</w:t>
      </w:r>
    </w:p>
    <w:p>
      <w:pPr>
        <w:pStyle w:val="BookText"/>
        <w:rPr/>
      </w:pPr>
      <w:r>
        <w:rPr>
          <w:rFonts w:ascii="Amiri" w:hAnsi="Amiri" w:eastAsia="Amiri" w:cs="Amiri"/>
          <w:color w:val="111111"/>
          <w:sz w:val="28"/>
          <w:sz w:val="28"/>
          <w:szCs w:val="28"/>
          <w:rtl w:val="true"/>
          <w:lang w:bidi="ar-SA"/>
        </w:rPr>
        <w:t>ونجّى قريشا أن يصاب بيائه</w:t>
      </w:r>
    </w:p>
    <w:p>
      <w:pPr>
        <w:pStyle w:val="BookText"/>
        <w:rPr/>
      </w:pPr>
      <w:r>
        <w:rPr>
          <w:rFonts w:ascii="Amiri" w:hAnsi="Amiri" w:eastAsia="Amiri" w:cs="Amiri"/>
          <w:color w:val="111111"/>
          <w:sz w:val="28"/>
          <w:sz w:val="28"/>
          <w:szCs w:val="28"/>
          <w:rtl w:val="true"/>
          <w:lang w:bidi="ar-SA"/>
        </w:rPr>
        <w:t>تنائي قرين السّوء فهو مسلّم</w:t>
      </w:r>
    </w:p>
    <w:p>
      <w:pPr>
        <w:pStyle w:val="BookText"/>
        <w:rPr/>
      </w:pPr>
      <w:r>
        <w:rPr>
          <w:rFonts w:ascii="IRNazanin" w:hAnsi="IRNazanin" w:eastAsia="IRNazanin"/>
          <w:color w:val="111111"/>
          <w:sz w:val="28"/>
          <w:sz w:val="28"/>
          <w:szCs w:val="28"/>
          <w:rtl w:val="true"/>
          <w:lang w:bidi="fa-IR"/>
        </w:rPr>
        <w:t>ألم تر صوّاما نجت إذ تباعدت</w:t>
      </w:r>
    </w:p>
    <w:p>
      <w:pPr>
        <w:pStyle w:val="BookText"/>
        <w:rPr/>
      </w:pPr>
      <w:r>
        <w:rPr>
          <w:rFonts w:ascii="Amiri" w:hAnsi="Amiri" w:eastAsia="Amiri" w:cs="Amiri"/>
          <w:color w:val="111111"/>
          <w:sz w:val="28"/>
          <w:sz w:val="28"/>
          <w:szCs w:val="28"/>
          <w:rtl w:val="true"/>
          <w:lang w:bidi="ar-SA"/>
        </w:rPr>
        <w:t>عن اللّام من داء غدت فيه صيّم</w:t>
      </w:r>
    </w:p>
    <w:p>
      <w:pPr>
        <w:pStyle w:val="BookText"/>
        <w:rPr/>
      </w:pPr>
      <w:r>
        <w:rPr>
          <w:rFonts w:ascii="Amiri" w:hAnsi="Amiri" w:eastAsia="Amiri" w:cs="Amiri"/>
          <w:color w:val="111111"/>
          <w:sz w:val="28"/>
          <w:sz w:val="28"/>
          <w:szCs w:val="28"/>
          <w:rtl w:val="true"/>
          <w:lang w:bidi="ar-SA"/>
        </w:rPr>
        <w:t>وللجار أسباب يراعى مكانها</w:t>
      </w:r>
    </w:p>
    <w:p>
      <w:pPr>
        <w:pStyle w:val="BookText"/>
        <w:rPr/>
      </w:pPr>
      <w:r>
        <w:rPr>
          <w:rFonts w:ascii="Amiri" w:hAnsi="Amiri" w:eastAsia="Amiri" w:cs="Amiri"/>
          <w:color w:val="111111"/>
          <w:sz w:val="28"/>
          <w:sz w:val="28"/>
          <w:szCs w:val="28"/>
          <w:rtl w:val="true"/>
          <w:lang w:bidi="ar-SA"/>
        </w:rPr>
        <w:t>وللرّحم الدّنيا حقوق تقدّم</w:t>
      </w:r>
    </w:p>
    <w:p>
      <w:pPr>
        <w:pStyle w:val="BookText"/>
        <w:rPr/>
      </w:pPr>
      <w:r>
        <w:rPr>
          <w:rFonts w:ascii="Amiri" w:hAnsi="Amiri" w:eastAsia="Amiri" w:cs="Amiri"/>
          <w:color w:val="111111"/>
          <w:sz w:val="28"/>
          <w:sz w:val="28"/>
          <w:szCs w:val="28"/>
          <w:rtl w:val="true"/>
          <w:lang w:bidi="ar-SA"/>
        </w:rPr>
        <w:t>كصحّة عين الفعل من عور الفتى</w:t>
      </w:r>
    </w:p>
    <w:p>
      <w:pPr>
        <w:pStyle w:val="BookText"/>
        <w:rPr/>
      </w:pPr>
      <w:r>
        <w:rPr>
          <w:rFonts w:ascii="Amiri" w:hAnsi="Amiri" w:eastAsia="Amiri" w:cs="Amiri"/>
          <w:color w:val="111111"/>
          <w:sz w:val="28"/>
          <w:sz w:val="28"/>
          <w:szCs w:val="28"/>
          <w:rtl w:val="true"/>
          <w:lang w:bidi="ar-SA"/>
        </w:rPr>
        <w:t>لصحّتها في اعورّ والله أعلم</w:t>
      </w:r>
    </w:p>
    <w:p>
      <w:pPr>
        <w:pStyle w:val="BookText"/>
        <w:rPr/>
      </w:pPr>
      <w:r>
        <w:rPr>
          <w:rFonts w:ascii="Amiri" w:hAnsi="Amiri" w:eastAsia="Amiri" w:cs="Amiri"/>
          <w:color w:val="111111"/>
          <w:sz w:val="28"/>
          <w:sz w:val="28"/>
          <w:szCs w:val="28"/>
          <w:rtl w:val="true"/>
          <w:lang w:bidi="ar-SA"/>
        </w:rPr>
        <w:t>وكاجتوروا صحّت لأجل تجاوروا</w:t>
      </w:r>
    </w:p>
    <w:p>
      <w:pPr>
        <w:pStyle w:val="BookText"/>
        <w:rPr/>
      </w:pPr>
      <w:r>
        <w:rPr>
          <w:rFonts w:ascii="Amiri" w:hAnsi="Amiri" w:eastAsia="Amiri" w:cs="Amiri"/>
          <w:color w:val="111111"/>
          <w:sz w:val="28"/>
          <w:sz w:val="28"/>
          <w:szCs w:val="28"/>
          <w:rtl w:val="true"/>
          <w:lang w:bidi="ar-SA"/>
        </w:rPr>
        <w:t>شفاعة ذي القربى لمن هو مجرم</w:t>
      </w:r>
    </w:p>
    <w:p>
      <w:pPr>
        <w:pStyle w:val="BookText"/>
        <w:rPr/>
      </w:pPr>
      <w:r>
        <w:rPr>
          <w:rFonts w:ascii="Amiri" w:hAnsi="Amiri" w:eastAsia="Amiri" w:cs="Amiri"/>
          <w:color w:val="111111"/>
          <w:sz w:val="28"/>
          <w:sz w:val="28"/>
          <w:szCs w:val="28"/>
          <w:rtl w:val="true"/>
          <w:lang w:bidi="ar-SA"/>
        </w:rPr>
        <w:t>وقد زعموا التصحيح للواو فيهما</w:t>
      </w:r>
    </w:p>
    <w:p>
      <w:pPr>
        <w:pStyle w:val="BookText"/>
        <w:rPr/>
      </w:pPr>
      <w:r>
        <w:rPr>
          <w:rFonts w:ascii="Amiri" w:hAnsi="Amiri" w:eastAsia="Amiri" w:cs="Amiri"/>
          <w:color w:val="111111"/>
          <w:sz w:val="28"/>
          <w:sz w:val="28"/>
          <w:szCs w:val="28"/>
          <w:rtl w:val="true"/>
          <w:lang w:bidi="ar-SA"/>
        </w:rPr>
        <w:t>إرادة تنبيه على الأصل منهم</w:t>
      </w:r>
    </w:p>
    <w:p>
      <w:pPr>
        <w:pStyle w:val="BookText"/>
        <w:rPr/>
      </w:pPr>
      <w:r>
        <w:rPr>
          <w:rFonts w:ascii="Amiri" w:hAnsi="Amiri" w:eastAsia="Amiri" w:cs="Amiri"/>
          <w:color w:val="111111"/>
          <w:sz w:val="28"/>
          <w:sz w:val="28"/>
          <w:szCs w:val="28"/>
          <w:rtl w:val="true"/>
          <w:lang w:bidi="ar-SA"/>
        </w:rPr>
        <w:t>كأعولت يا ثكلى وأطولت يا فتى</w:t>
      </w:r>
    </w:p>
    <w:p>
      <w:pPr>
        <w:pStyle w:val="BookText"/>
        <w:rPr/>
      </w:pPr>
      <w:r>
        <w:rPr>
          <w:rFonts w:ascii="Amiri" w:hAnsi="Amiri" w:eastAsia="Amiri" w:cs="Amiri"/>
          <w:color w:val="111111"/>
          <w:sz w:val="28"/>
          <w:sz w:val="28"/>
          <w:szCs w:val="28"/>
          <w:rtl w:val="true"/>
          <w:lang w:bidi="ar-SA"/>
        </w:rPr>
        <w:t>وأجودت يا سعدى وأغيلت تكتم</w:t>
      </w:r>
    </w:p>
    <w:p>
      <w:pPr>
        <w:pStyle w:val="BookText"/>
        <w:rPr/>
      </w:pPr>
      <w:r>
        <w:rPr>
          <w:rFonts w:ascii="Amiri" w:hAnsi="Amiri" w:eastAsia="Amiri" w:cs="Amiri"/>
          <w:color w:val="111111"/>
          <w:sz w:val="28"/>
          <w:sz w:val="28"/>
          <w:szCs w:val="28"/>
          <w:rtl w:val="true"/>
          <w:lang w:bidi="ar-SA"/>
        </w:rPr>
        <w:t>وإن شئت أجريت التحرك فيهما</w:t>
      </w:r>
    </w:p>
    <w:p>
      <w:pPr>
        <w:pStyle w:val="BookText"/>
        <w:rPr/>
      </w:pPr>
      <w:r>
        <w:rPr>
          <w:rFonts w:ascii="Amiri" w:hAnsi="Amiri" w:eastAsia="Amiri" w:cs="Amiri"/>
          <w:color w:val="111111"/>
          <w:sz w:val="28"/>
          <w:sz w:val="28"/>
          <w:szCs w:val="28"/>
          <w:rtl w:val="true"/>
          <w:lang w:bidi="ar-SA"/>
        </w:rPr>
        <w:t>كمجرى حروف اللّين إن كنت تفهم</w:t>
      </w:r>
    </w:p>
    <w:p>
      <w:pPr>
        <w:pStyle w:val="BookText"/>
        <w:rPr/>
      </w:pPr>
      <w:r>
        <w:rPr>
          <w:rFonts w:ascii="Amiri" w:hAnsi="Amiri" w:eastAsia="Amiri" w:cs="Amiri"/>
          <w:color w:val="111111"/>
          <w:sz w:val="28"/>
          <w:sz w:val="28"/>
          <w:szCs w:val="28"/>
          <w:rtl w:val="true"/>
          <w:lang w:bidi="ar-SA"/>
        </w:rPr>
        <w:t>كما أنّ يرمى القوم أو يقعد الفتى</w:t>
      </w:r>
    </w:p>
    <w:p>
      <w:pPr>
        <w:pStyle w:val="BookText"/>
        <w:rPr/>
      </w:pPr>
      <w:r>
        <w:rPr>
          <w:rFonts w:ascii="Amiri" w:hAnsi="Amiri" w:eastAsia="Amiri" w:cs="Amiri"/>
          <w:color w:val="111111"/>
          <w:sz w:val="28"/>
          <w:sz w:val="28"/>
          <w:szCs w:val="28"/>
          <w:rtl w:val="true"/>
          <w:lang w:bidi="ar-SA"/>
        </w:rPr>
        <w:t>سواء إذا جازيت أو حين تجزم</w:t>
      </w:r>
    </w:p>
    <w:p>
      <w:pPr>
        <w:pStyle w:val="BookText"/>
        <w:rPr/>
      </w:pPr>
      <w:r>
        <w:rPr>
          <w:rFonts w:ascii="Amiri" w:hAnsi="Amiri" w:eastAsia="Amiri" w:cs="Amiri"/>
          <w:color w:val="111111"/>
          <w:sz w:val="28"/>
          <w:sz w:val="28"/>
          <w:szCs w:val="28"/>
          <w:rtl w:val="true"/>
          <w:lang w:bidi="ar-SA"/>
        </w:rPr>
        <w:t>ومثل حبارى في الإضافة عندهم</w:t>
      </w:r>
    </w:p>
    <w:p>
      <w:pPr>
        <w:pStyle w:val="BookText"/>
        <w:rPr/>
      </w:pPr>
      <w:r>
        <w:rPr>
          <w:rFonts w:ascii="Amiri" w:hAnsi="Amiri" w:eastAsia="Amiri" w:cs="Amiri"/>
          <w:color w:val="111111"/>
          <w:sz w:val="28"/>
          <w:sz w:val="28"/>
          <w:szCs w:val="28"/>
          <w:rtl w:val="true"/>
          <w:lang w:bidi="ar-SA"/>
        </w:rPr>
        <w:t>غدت جمزى في ما به النحو يحكم</w:t>
      </w:r>
    </w:p>
    <w:p>
      <w:pPr>
        <w:pStyle w:val="BookText"/>
        <w:rPr/>
      </w:pPr>
      <w:r>
        <w:rPr>
          <w:rFonts w:ascii="Amiri" w:hAnsi="Amiri" w:eastAsia="Amiri" w:cs="Amiri"/>
          <w:color w:val="111111"/>
          <w:sz w:val="28"/>
          <w:sz w:val="28"/>
          <w:szCs w:val="28"/>
          <w:rtl w:val="true"/>
          <w:lang w:bidi="ar-SA"/>
        </w:rPr>
        <w:t>ومكوزة شبه بذاك ومحبب</w:t>
      </w:r>
    </w:p>
    <w:p>
      <w:pPr>
        <w:pStyle w:val="BookText"/>
        <w:rPr/>
      </w:pPr>
      <w:r>
        <w:rPr>
          <w:rFonts w:ascii="Amiri" w:hAnsi="Amiri" w:eastAsia="Amiri" w:cs="Amiri"/>
          <w:color w:val="111111"/>
          <w:sz w:val="28"/>
          <w:sz w:val="28"/>
          <w:szCs w:val="28"/>
          <w:rtl w:val="true"/>
          <w:lang w:bidi="ar-SA"/>
        </w:rPr>
        <w:t>وثهلل إن حصّلت قولي ومريم</w:t>
      </w:r>
    </w:p>
    <w:p>
      <w:pPr>
        <w:pStyle w:val="BookText"/>
        <w:rPr/>
      </w:pPr>
      <w:r>
        <w:rPr>
          <w:rFonts w:ascii="Amiri" w:hAnsi="Amiri" w:eastAsia="Amiri" w:cs="Amiri"/>
          <w:color w:val="111111"/>
          <w:sz w:val="28"/>
          <w:sz w:val="28"/>
          <w:szCs w:val="28"/>
          <w:rtl w:val="true"/>
          <w:lang w:bidi="ar-SA"/>
        </w:rPr>
        <w:t>وقد جعلوا للاسم سيمى لكونه</w:t>
      </w:r>
    </w:p>
    <w:p>
      <w:pPr>
        <w:pStyle w:val="BookText"/>
        <w:rPr/>
      </w:pPr>
      <w:r>
        <w:rPr>
          <w:rFonts w:ascii="Amiri" w:hAnsi="Amiri" w:eastAsia="Amiri" w:cs="Amiri"/>
          <w:color w:val="111111"/>
          <w:sz w:val="28"/>
          <w:sz w:val="28"/>
          <w:szCs w:val="28"/>
          <w:rtl w:val="true"/>
          <w:lang w:bidi="ar-SA"/>
        </w:rPr>
        <w:t>على مثل وزن الفعل فيما تيمّموا</w:t>
      </w:r>
    </w:p>
    <w:p>
      <w:pPr>
        <w:pStyle w:val="BookText"/>
        <w:rPr/>
      </w:pPr>
      <w:r>
        <w:rPr>
          <w:rFonts w:ascii="Amiri" w:hAnsi="Amiri" w:eastAsia="Amiri" w:cs="Amiri"/>
          <w:color w:val="111111"/>
          <w:sz w:val="28"/>
          <w:sz w:val="28"/>
          <w:szCs w:val="28"/>
          <w:rtl w:val="true"/>
          <w:lang w:bidi="ar-SA"/>
        </w:rPr>
        <w:t>فقالوا لمن يشكي الخليل ويشتكي</w:t>
      </w:r>
    </w:p>
    <w:p>
      <w:pPr>
        <w:pStyle w:val="BookText"/>
        <w:rPr/>
      </w:pPr>
      <w:r>
        <w:rPr>
          <w:rFonts w:ascii="Amiri" w:hAnsi="Amiri" w:eastAsia="Amiri" w:cs="Amiri"/>
          <w:color w:val="111111"/>
          <w:sz w:val="28"/>
          <w:sz w:val="28"/>
          <w:szCs w:val="28"/>
          <w:rtl w:val="true"/>
          <w:lang w:bidi="ar-SA"/>
        </w:rPr>
        <w:t>إلام ولكن أنت يا صاح ألوم</w:t>
      </w:r>
    </w:p>
    <w:p>
      <w:pPr>
        <w:pStyle w:val="BookText"/>
        <w:rPr/>
      </w:pPr>
      <w:r>
        <w:rPr>
          <w:rFonts w:ascii="Amiri" w:hAnsi="Amiri" w:eastAsia="Amiri" w:cs="Amiri"/>
          <w:color w:val="111111"/>
          <w:sz w:val="28"/>
          <w:sz w:val="28"/>
          <w:szCs w:val="28"/>
          <w:rtl w:val="true"/>
          <w:lang w:bidi="ar-SA"/>
        </w:rPr>
        <w:t>وقد يلحقون الضدّ طورا بضدّه</w:t>
      </w:r>
    </w:p>
    <w:p>
      <w:pPr>
        <w:pStyle w:val="BookText"/>
        <w:rPr/>
      </w:pPr>
      <w:r>
        <w:rPr>
          <w:rFonts w:ascii="Amiri" w:hAnsi="Amiri" w:eastAsia="Amiri" w:cs="Amiri"/>
          <w:color w:val="111111"/>
          <w:sz w:val="28"/>
          <w:sz w:val="28"/>
          <w:szCs w:val="28"/>
          <w:rtl w:val="true"/>
          <w:lang w:bidi="ar-SA"/>
        </w:rPr>
        <w:t>كربّ فتى أودى وكم نيل مغنم</w:t>
      </w:r>
    </w:p>
    <w:p>
      <w:pPr>
        <w:pStyle w:val="Heading4"/>
        <w:numPr>
          <w:ilvl w:val="3"/>
          <w:numId w:val="1"/>
        </w:numPr>
        <w:rPr/>
      </w:pPr>
      <w:bookmarkStart w:id="267" w:name="__RefHeading___Toc555490_1588784861"/>
      <w:bookmarkStart w:id="268" w:name="_Toc102"/>
      <w:bookmarkEnd w:id="267"/>
      <w:r>
        <w:rPr>
          <w:rtl w:val="true"/>
        </w:rPr>
        <w:t>جواب المسألة الثانية</w:t>
      </w:r>
      <w:bookmarkEnd w:id="268"/>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إعرابه وبنائه</w:t>
      </w:r>
    </w:p>
    <w:p>
      <w:pPr>
        <w:pStyle w:val="BookText"/>
        <w:rPr/>
      </w:pPr>
      <w:r>
        <w:rPr>
          <w:rFonts w:ascii="Amiri" w:hAnsi="Amiri" w:eastAsia="Amiri" w:cs="Amiri"/>
          <w:color w:val="111111"/>
          <w:sz w:val="28"/>
          <w:sz w:val="28"/>
          <w:szCs w:val="28"/>
          <w:rtl w:val="true"/>
          <w:lang w:bidi="ar-SA"/>
        </w:rPr>
        <w:t>بأيّهما قلت اعتراض ملزّم</w:t>
      </w:r>
    </w:p>
    <w:p>
      <w:pPr>
        <w:pStyle w:val="BookText"/>
        <w:rPr/>
      </w:pPr>
      <w:r>
        <w:rPr>
          <w:rFonts w:ascii="Amiri" w:hAnsi="Amiri" w:eastAsia="Amiri" w:cs="Amiri"/>
          <w:color w:val="111111"/>
          <w:sz w:val="28"/>
          <w:sz w:val="28"/>
          <w:szCs w:val="28"/>
          <w:rtl w:val="true"/>
          <w:lang w:bidi="ar-SA"/>
        </w:rPr>
        <w:t>لحذفك تنوين الذي هو معرب</w:t>
      </w:r>
    </w:p>
    <w:p>
      <w:pPr>
        <w:pStyle w:val="BookText"/>
        <w:rPr/>
      </w:pPr>
      <w:r>
        <w:rPr>
          <w:rFonts w:ascii="Amiri" w:hAnsi="Amiri" w:eastAsia="Amiri" w:cs="Amiri"/>
          <w:color w:val="111111"/>
          <w:sz w:val="28"/>
          <w:sz w:val="28"/>
          <w:szCs w:val="28"/>
          <w:rtl w:val="true"/>
          <w:lang w:bidi="ar-SA"/>
        </w:rPr>
        <w:t>وذلك رأي عندنا لا يسلّم</w:t>
      </w:r>
    </w:p>
    <w:p>
      <w:pPr>
        <w:pStyle w:val="BookText"/>
        <w:rPr/>
      </w:pPr>
      <w:r>
        <w:rPr>
          <w:rFonts w:ascii="Amiri" w:hAnsi="Amiri" w:eastAsia="Amiri" w:cs="Amiri"/>
          <w:color w:val="111111"/>
          <w:sz w:val="28"/>
          <w:sz w:val="28"/>
          <w:szCs w:val="28"/>
          <w:rtl w:val="true"/>
          <w:lang w:bidi="ar-SA"/>
        </w:rPr>
        <w:t>وإن يك مبنيّا ففيم وصفته</w:t>
      </w:r>
    </w:p>
    <w:p>
      <w:pPr>
        <w:pStyle w:val="BookText"/>
        <w:rPr/>
      </w:pPr>
      <w:r>
        <w:rPr>
          <w:rFonts w:ascii="Amiri" w:hAnsi="Amiri" w:eastAsia="Amiri" w:cs="Amiri"/>
          <w:color w:val="111111"/>
          <w:sz w:val="28"/>
          <w:sz w:val="28"/>
          <w:szCs w:val="28"/>
          <w:rtl w:val="true"/>
          <w:lang w:bidi="ar-SA"/>
        </w:rPr>
        <w:t>على لفظه والنّكر في ذاك أعظم</w:t>
      </w:r>
    </w:p>
    <w:p>
      <w:pPr>
        <w:pStyle w:val="BookText"/>
        <w:rPr/>
      </w:pPr>
      <w:r>
        <w:rPr>
          <w:rFonts w:ascii="Amiri" w:hAnsi="Amiri" w:eastAsia="Amiri" w:cs="Amiri"/>
          <w:color w:val="111111"/>
          <w:sz w:val="28"/>
          <w:sz w:val="28"/>
          <w:szCs w:val="28"/>
          <w:rtl w:val="true"/>
          <w:lang w:bidi="ar-SA"/>
        </w:rPr>
        <w:t>وجمعك للضدّين أعظم شنعة</w:t>
      </w:r>
    </w:p>
    <w:p>
      <w:pPr>
        <w:pStyle w:val="BookText"/>
        <w:rPr/>
      </w:pPr>
      <w:r>
        <w:rPr>
          <w:rFonts w:ascii="Amiri" w:hAnsi="Amiri" w:eastAsia="Amiri" w:cs="Amiri"/>
          <w:color w:val="111111"/>
          <w:sz w:val="28"/>
          <w:sz w:val="28"/>
          <w:szCs w:val="28"/>
          <w:rtl w:val="true"/>
          <w:lang w:bidi="ar-SA"/>
        </w:rPr>
        <w:t>ولم يتوهّم فيه ذا متوهّم</w:t>
      </w:r>
    </w:p>
    <w:p>
      <w:pPr>
        <w:pStyle w:val="BookText"/>
        <w:rPr/>
      </w:pPr>
      <w:r>
        <w:rPr>
          <w:rFonts w:ascii="Amiri" w:hAnsi="Amiri" w:eastAsia="Amiri" w:cs="Amiri"/>
          <w:color w:val="111111"/>
          <w:sz w:val="28"/>
          <w:sz w:val="28"/>
          <w:szCs w:val="28"/>
          <w:rtl w:val="true"/>
          <w:lang w:bidi="ar-SA"/>
        </w:rPr>
        <w:t>وقد أكثروا فيه المقال وشقّقوا</w:t>
      </w:r>
    </w:p>
    <w:p>
      <w:pPr>
        <w:pStyle w:val="BookText"/>
        <w:rPr/>
      </w:pPr>
      <w:r>
        <w:rPr>
          <w:rFonts w:ascii="Amiri" w:hAnsi="Amiri" w:eastAsia="Amiri" w:cs="Amiri"/>
          <w:color w:val="111111"/>
          <w:sz w:val="28"/>
          <w:sz w:val="28"/>
          <w:szCs w:val="28"/>
          <w:rtl w:val="true"/>
          <w:lang w:bidi="ar-SA"/>
        </w:rPr>
        <w:t>إلى أن أقلّوا النّاظرين وأبرموا</w:t>
      </w:r>
    </w:p>
    <w:p>
      <w:pPr>
        <w:pStyle w:val="BookText"/>
        <w:rPr/>
      </w:pPr>
      <w:r>
        <w:rPr>
          <w:rFonts w:ascii="Amiri" w:hAnsi="Amiri" w:eastAsia="Amiri" w:cs="Amiri"/>
          <w:color w:val="111111"/>
          <w:sz w:val="28"/>
          <w:sz w:val="28"/>
          <w:szCs w:val="28"/>
          <w:rtl w:val="true"/>
          <w:lang w:bidi="ar-SA"/>
        </w:rPr>
        <w:t>وأكثر ما قالوه ما فيه طائل</w:t>
      </w:r>
    </w:p>
    <w:p>
      <w:pPr>
        <w:pStyle w:val="BookText"/>
        <w:rPr/>
      </w:pPr>
      <w:r>
        <w:rPr>
          <w:rFonts w:ascii="Amiri" w:hAnsi="Amiri" w:eastAsia="Amiri" w:cs="Amiri"/>
          <w:color w:val="111111"/>
          <w:sz w:val="28"/>
          <w:sz w:val="28"/>
          <w:szCs w:val="28"/>
          <w:rtl w:val="true"/>
          <w:lang w:bidi="ar-SA"/>
        </w:rPr>
        <w:t>لقارئه إلا الكلام المنمنم</w:t>
      </w:r>
    </w:p>
    <w:p>
      <w:pPr>
        <w:pStyle w:val="BookText"/>
        <w:rPr/>
      </w:pPr>
      <w:r>
        <w:rPr>
          <w:rFonts w:ascii="IRNazanin" w:hAnsi="IRNazanin" w:eastAsia="IRNazanin"/>
          <w:color w:val="111111"/>
          <w:sz w:val="28"/>
          <w:sz w:val="28"/>
          <w:szCs w:val="28"/>
          <w:rtl w:val="true"/>
          <w:lang w:bidi="fa-IR"/>
        </w:rPr>
        <w:t>فمن قائل ظنّ البناء وقائل</w:t>
      </w:r>
    </w:p>
    <w:p>
      <w:pPr>
        <w:pStyle w:val="BookText"/>
        <w:rPr/>
      </w:pPr>
      <w:r>
        <w:rPr>
          <w:rFonts w:ascii="Amiri" w:hAnsi="Amiri" w:eastAsia="Amiri" w:cs="Amiri"/>
          <w:color w:val="111111"/>
          <w:sz w:val="28"/>
          <w:sz w:val="28"/>
          <w:szCs w:val="28"/>
          <w:rtl w:val="true"/>
          <w:lang w:bidi="ar-SA"/>
        </w:rPr>
        <w:t>يظنّ به الإعراب فيما يرجّم</w:t>
      </w:r>
    </w:p>
    <w:p>
      <w:pPr>
        <w:pStyle w:val="BookText"/>
        <w:rPr/>
      </w:pPr>
      <w:r>
        <w:rPr>
          <w:rFonts w:ascii="Amiri" w:hAnsi="Amiri" w:eastAsia="Amiri" w:cs="Amiri"/>
          <w:color w:val="111111"/>
          <w:sz w:val="28"/>
          <w:sz w:val="28"/>
          <w:szCs w:val="28"/>
          <w:rtl w:val="true"/>
          <w:lang w:bidi="ar-SA"/>
        </w:rPr>
        <w:t>ورأي ذوي التحقيق أنّ بناءه</w:t>
      </w:r>
    </w:p>
    <w:p>
      <w:pPr>
        <w:pStyle w:val="BookText"/>
        <w:rPr/>
      </w:pPr>
      <w:r>
        <w:rPr>
          <w:rFonts w:ascii="Amiri" w:hAnsi="Amiri" w:eastAsia="Amiri" w:cs="Amiri"/>
          <w:color w:val="111111"/>
          <w:sz w:val="28"/>
          <w:sz w:val="28"/>
          <w:szCs w:val="28"/>
          <w:rtl w:val="true"/>
          <w:lang w:bidi="ar-SA"/>
        </w:rPr>
        <w:t>يضارع إعرابا وذا الرأي أحكم</w:t>
      </w:r>
    </w:p>
    <w:p>
      <w:pPr>
        <w:pStyle w:val="BookText"/>
        <w:rPr/>
      </w:pPr>
      <w:r>
        <w:rPr>
          <w:rFonts w:ascii="Amiri" w:hAnsi="Amiri" w:eastAsia="Amiri" w:cs="Amiri"/>
          <w:color w:val="111111"/>
          <w:sz w:val="28"/>
          <w:sz w:val="28"/>
          <w:szCs w:val="28"/>
          <w:rtl w:val="true"/>
          <w:lang w:bidi="ar-SA"/>
        </w:rPr>
        <w:t>كما ضارع الإعراب في غيره البنا</w:t>
      </w:r>
    </w:p>
    <w:p>
      <w:pPr>
        <w:pStyle w:val="BookText"/>
        <w:rPr/>
      </w:pP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جارات لأسماء أكرم</w:t>
      </w:r>
    </w:p>
    <w:p>
      <w:pPr>
        <w:pStyle w:val="BookText"/>
        <w:rPr/>
      </w:pPr>
      <w:r>
        <w:rPr>
          <w:rFonts w:ascii="Amiri" w:hAnsi="Amiri" w:eastAsia="Amiri" w:cs="Amiri"/>
          <w:color w:val="111111"/>
          <w:sz w:val="28"/>
          <w:sz w:val="28"/>
          <w:szCs w:val="28"/>
          <w:rtl w:val="true"/>
          <w:lang w:bidi="ar-SA"/>
        </w:rPr>
        <w:t>توسّط بين الحالتين فأمره</w:t>
      </w:r>
    </w:p>
    <w:p>
      <w:pPr>
        <w:pStyle w:val="BookText"/>
        <w:rPr/>
      </w:pPr>
      <w:r>
        <w:rPr>
          <w:rFonts w:ascii="Amiri" w:hAnsi="Amiri" w:eastAsia="Amiri" w:cs="Amiri"/>
          <w:color w:val="111111"/>
          <w:sz w:val="28"/>
          <w:sz w:val="28"/>
          <w:szCs w:val="28"/>
          <w:rtl w:val="true"/>
          <w:lang w:bidi="ar-SA"/>
        </w:rPr>
        <w:t>خفيّ على غير النّحارير منهم</w:t>
      </w:r>
    </w:p>
    <w:p>
      <w:pPr>
        <w:pStyle w:val="BookText"/>
        <w:rPr/>
      </w:pPr>
      <w:r>
        <w:rPr>
          <w:rFonts w:ascii="Amiri" w:hAnsi="Amiri" w:eastAsia="Amiri" w:cs="Amiri"/>
          <w:color w:val="111111"/>
          <w:sz w:val="28"/>
          <w:sz w:val="28"/>
          <w:szCs w:val="28"/>
          <w:rtl w:val="true"/>
          <w:lang w:bidi="ar-SA"/>
        </w:rPr>
        <w:t>لذا كثر الإشكال فيه فلم يبن</w:t>
      </w:r>
    </w:p>
    <w:p>
      <w:pPr>
        <w:pStyle w:val="BookText"/>
        <w:rPr/>
      </w:pPr>
      <w:r>
        <w:rPr>
          <w:rFonts w:ascii="Amiri" w:hAnsi="Amiri" w:eastAsia="Amiri" w:cs="Amiri"/>
          <w:color w:val="111111"/>
          <w:sz w:val="28"/>
          <w:sz w:val="28"/>
          <w:szCs w:val="28"/>
          <w:rtl w:val="true"/>
          <w:lang w:bidi="ar-SA"/>
        </w:rPr>
        <w:t>وخلّط فيه كلّ من يتكلّم</w:t>
      </w:r>
    </w:p>
    <w:p>
      <w:pPr>
        <w:pStyle w:val="BookText"/>
        <w:rPr/>
      </w:pPr>
      <w:r>
        <w:rPr>
          <w:rFonts w:ascii="Amiri" w:hAnsi="Amiri" w:eastAsia="Amiri" w:cs="Amiri"/>
          <w:color w:val="111111"/>
          <w:sz w:val="28"/>
          <w:sz w:val="28"/>
          <w:szCs w:val="28"/>
          <w:rtl w:val="true"/>
          <w:lang w:bidi="ar-SA"/>
        </w:rPr>
        <w:t>ويشبهه حال المنادى كلاهما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النّحو فخصوص بهذا ومعلم </w:t>
      </w:r>
      <w:bookmarkStart w:id="269" w:name="pg14330_129642"/>
    </w:p>
    <w:p>
      <w:pPr>
        <w:pStyle w:val="BookText"/>
        <w:rPr/>
      </w:pPr>
      <w:bookmarkEnd w:id="269"/>
      <w:r>
        <w:rPr>
          <w:rFonts w:ascii="Amiri" w:hAnsi="Amiri" w:eastAsia="Amiri" w:cs="Amiri"/>
          <w:color w:val="111111"/>
          <w:sz w:val="28"/>
          <w:sz w:val="28"/>
          <w:szCs w:val="28"/>
          <w:rtl w:val="true"/>
          <w:lang w:bidi="ar-SA"/>
        </w:rPr>
        <w:t>لذلك جاز الحمل للوصف فيهما</w:t>
      </w:r>
    </w:p>
    <w:p>
      <w:pPr>
        <w:pStyle w:val="BookText"/>
        <w:rPr/>
      </w:pPr>
      <w:r>
        <w:rPr>
          <w:rFonts w:ascii="Amiri" w:hAnsi="Amiri" w:eastAsia="Amiri" w:cs="Amiri"/>
          <w:color w:val="111111"/>
          <w:sz w:val="28"/>
          <w:sz w:val="28"/>
          <w:szCs w:val="28"/>
          <w:rtl w:val="true"/>
          <w:lang w:bidi="ar-SA"/>
        </w:rPr>
        <w:t>على اللفظ والمعنى كما جاء عنهم</w:t>
      </w:r>
    </w:p>
    <w:p>
      <w:pPr>
        <w:pStyle w:val="BookText"/>
        <w:rPr/>
      </w:pPr>
      <w:r>
        <w:rPr>
          <w:rFonts w:ascii="Amiri" w:hAnsi="Amiri" w:eastAsia="Amiri" w:cs="Amiri"/>
          <w:color w:val="111111"/>
          <w:sz w:val="28"/>
          <w:sz w:val="28"/>
          <w:szCs w:val="28"/>
          <w:rtl w:val="true"/>
          <w:lang w:bidi="ar-SA"/>
        </w:rPr>
        <w:t>فهذا الذي أختار فيه لأنّه</w:t>
      </w:r>
    </w:p>
    <w:p>
      <w:pPr>
        <w:pStyle w:val="BookText"/>
        <w:rPr/>
      </w:pPr>
      <w:r>
        <w:rPr>
          <w:rFonts w:ascii="Amiri" w:hAnsi="Amiri" w:eastAsia="Amiri" w:cs="Amiri"/>
          <w:color w:val="111111"/>
          <w:sz w:val="28"/>
          <w:sz w:val="28"/>
          <w:szCs w:val="28"/>
          <w:rtl w:val="true"/>
          <w:lang w:bidi="ar-SA"/>
        </w:rPr>
        <w:t>لمبصره أهدى سبيلا وأقوم</w:t>
      </w:r>
    </w:p>
    <w:p>
      <w:pPr>
        <w:pStyle w:val="Heading4"/>
        <w:numPr>
          <w:ilvl w:val="3"/>
          <w:numId w:val="1"/>
        </w:numPr>
        <w:rPr/>
      </w:pPr>
      <w:bookmarkStart w:id="270" w:name="__RefHeading___Toc555492_1588784861"/>
      <w:bookmarkStart w:id="271" w:name="_Toc103"/>
      <w:bookmarkEnd w:id="270"/>
      <w:r>
        <w:rPr>
          <w:rtl w:val="true"/>
        </w:rPr>
        <w:t>جواب المسألة الثالثة</w:t>
      </w:r>
      <w:bookmarkEnd w:id="271"/>
    </w:p>
    <w:p>
      <w:pPr>
        <w:pStyle w:val="BookText"/>
        <w:rPr/>
      </w:pPr>
      <w:r>
        <w:rPr>
          <w:rFonts w:ascii="Amiri" w:hAnsi="Amiri" w:eastAsia="Amiri" w:cs="Amiri"/>
          <w:color w:val="111111"/>
          <w:sz w:val="28"/>
          <w:sz w:val="28"/>
          <w:szCs w:val="28"/>
          <w:rtl w:val="true"/>
          <w:lang w:bidi="ar-SA"/>
        </w:rPr>
        <w:t>وليست تعدّ التاء في النحو علّة</w:t>
      </w:r>
    </w:p>
    <w:p>
      <w:pPr>
        <w:pStyle w:val="BookText"/>
        <w:rPr/>
      </w:pPr>
      <w:r>
        <w:rPr>
          <w:rFonts w:ascii="Amiri" w:hAnsi="Amiri" w:eastAsia="Amiri" w:cs="Amiri"/>
          <w:color w:val="111111"/>
          <w:sz w:val="28"/>
          <w:sz w:val="28"/>
          <w:szCs w:val="28"/>
          <w:rtl w:val="true"/>
          <w:lang w:bidi="ar-SA"/>
        </w:rPr>
        <w:t>لشيء سوى الأعلام إن كنت تعلم</w:t>
      </w:r>
    </w:p>
    <w:p>
      <w:pPr>
        <w:pStyle w:val="BookText"/>
        <w:rPr/>
      </w:pPr>
      <w:r>
        <w:rPr>
          <w:rFonts w:ascii="Amiri" w:hAnsi="Amiri" w:eastAsia="Amiri" w:cs="Amiri"/>
          <w:color w:val="111111"/>
          <w:sz w:val="28"/>
          <w:sz w:val="28"/>
          <w:szCs w:val="28"/>
          <w:rtl w:val="true"/>
          <w:lang w:bidi="ar-SA"/>
        </w:rPr>
        <w:t>وما كان فرقا لم يعدّ بعلّة</w:t>
      </w:r>
    </w:p>
    <w:p>
      <w:pPr>
        <w:pStyle w:val="BookText"/>
        <w:rPr/>
      </w:pPr>
      <w:r>
        <w:rPr>
          <w:rFonts w:ascii="Amiri" w:hAnsi="Amiri" w:eastAsia="Amiri" w:cs="Amiri"/>
          <w:color w:val="111111"/>
          <w:sz w:val="28"/>
          <w:sz w:val="28"/>
          <w:szCs w:val="28"/>
          <w:rtl w:val="true"/>
          <w:lang w:bidi="ar-SA"/>
        </w:rPr>
        <w:t>كذا قال ذو الفهم النبيل المعظّم</w:t>
      </w:r>
    </w:p>
    <w:p>
      <w:pPr>
        <w:pStyle w:val="BookText"/>
        <w:rPr/>
      </w:pPr>
      <w:r>
        <w:rPr>
          <w:rFonts w:ascii="Amiri" w:hAnsi="Amiri" w:eastAsia="Amiri" w:cs="Amiri"/>
          <w:color w:val="111111"/>
          <w:sz w:val="28"/>
          <w:sz w:val="28"/>
          <w:szCs w:val="28"/>
          <w:rtl w:val="true"/>
          <w:lang w:bidi="ar-SA"/>
        </w:rPr>
        <w:t>يراعون في ذاك اللّزوم كطلحة</w:t>
      </w:r>
    </w:p>
    <w:p>
      <w:pPr>
        <w:pStyle w:val="BookText"/>
        <w:rPr/>
      </w:pPr>
      <w:r>
        <w:rPr>
          <w:rFonts w:ascii="Amiri" w:hAnsi="Amiri" w:eastAsia="Amiri" w:cs="Amiri"/>
          <w:color w:val="111111"/>
          <w:sz w:val="28"/>
          <w:sz w:val="28"/>
          <w:szCs w:val="28"/>
          <w:rtl w:val="true"/>
          <w:lang w:bidi="ar-SA"/>
        </w:rPr>
        <w:t>وليس يراعى منه ما ليس يلزم</w:t>
      </w:r>
    </w:p>
    <w:p>
      <w:pPr>
        <w:pStyle w:val="BookText"/>
        <w:rPr/>
      </w:pPr>
      <w:r>
        <w:rPr>
          <w:rFonts w:ascii="Amiri" w:hAnsi="Amiri" w:eastAsia="Amiri" w:cs="Amiri"/>
          <w:color w:val="111111"/>
          <w:sz w:val="28"/>
          <w:sz w:val="28"/>
          <w:szCs w:val="28"/>
          <w:rtl w:val="true"/>
          <w:lang w:bidi="ar-SA"/>
        </w:rPr>
        <w:t>وعلّته أنّ الصّفات مقيسة</w:t>
      </w:r>
    </w:p>
    <w:p>
      <w:pPr>
        <w:pStyle w:val="BookText"/>
        <w:rPr/>
      </w:pPr>
      <w:r>
        <w:rPr>
          <w:rFonts w:ascii="Amiri" w:hAnsi="Amiri" w:eastAsia="Amiri" w:cs="Amiri"/>
          <w:color w:val="111111"/>
          <w:sz w:val="28"/>
          <w:sz w:val="28"/>
          <w:szCs w:val="28"/>
          <w:rtl w:val="true"/>
          <w:lang w:bidi="ar-SA"/>
        </w:rPr>
        <w:t>على الفعل في تصريفها إذ تقسّم</w:t>
      </w:r>
    </w:p>
    <w:p>
      <w:pPr>
        <w:pStyle w:val="BookText"/>
        <w:rPr/>
      </w:pPr>
      <w:r>
        <w:rPr>
          <w:rFonts w:ascii="Amiri" w:hAnsi="Amiri" w:eastAsia="Amiri" w:cs="Amiri"/>
          <w:color w:val="111111"/>
          <w:sz w:val="28"/>
          <w:sz w:val="28"/>
          <w:szCs w:val="28"/>
          <w:rtl w:val="true"/>
          <w:lang w:bidi="ar-SA"/>
        </w:rPr>
        <w:t>فقام وقامت منهما صيغ قائم</w:t>
      </w:r>
    </w:p>
    <w:p>
      <w:pPr>
        <w:pStyle w:val="BookText"/>
        <w:rPr/>
      </w:pPr>
      <w:r>
        <w:rPr>
          <w:rFonts w:ascii="Amiri" w:hAnsi="Amiri" w:eastAsia="Amiri" w:cs="Amiri"/>
          <w:color w:val="111111"/>
          <w:sz w:val="28"/>
          <w:sz w:val="28"/>
          <w:szCs w:val="28"/>
          <w:rtl w:val="true"/>
          <w:lang w:bidi="ar-SA"/>
        </w:rPr>
        <w:t>وقائمة فيما تقول وتزعم</w:t>
      </w:r>
    </w:p>
    <w:p>
      <w:pPr>
        <w:pStyle w:val="BookText"/>
        <w:rPr/>
      </w:pPr>
      <w:r>
        <w:rPr>
          <w:rFonts w:ascii="Amiri" w:hAnsi="Amiri" w:eastAsia="Amiri" w:cs="Amiri"/>
          <w:color w:val="111111"/>
          <w:sz w:val="28"/>
          <w:sz w:val="28"/>
          <w:szCs w:val="28"/>
          <w:rtl w:val="true"/>
          <w:lang w:bidi="ar-SA"/>
        </w:rPr>
        <w:t>لذا أنّثوا الأوصاف طورا وذكرّوا</w:t>
      </w:r>
    </w:p>
    <w:p>
      <w:pPr>
        <w:pStyle w:val="BookText"/>
        <w:rPr/>
      </w:pPr>
      <w:r>
        <w:rPr>
          <w:rFonts w:ascii="Amiri" w:hAnsi="Amiri" w:eastAsia="Amiri" w:cs="Amiri"/>
          <w:color w:val="111111"/>
          <w:sz w:val="28"/>
          <w:sz w:val="28"/>
          <w:szCs w:val="28"/>
          <w:rtl w:val="true"/>
          <w:lang w:bidi="ar-SA"/>
        </w:rPr>
        <w:t>لما أرجؤوا في الفعل منها وقدّموا</w:t>
      </w:r>
    </w:p>
    <w:p>
      <w:pPr>
        <w:pStyle w:val="BookText"/>
        <w:rPr/>
      </w:pPr>
      <w:r>
        <w:rPr>
          <w:rFonts w:ascii="Amiri" w:hAnsi="Amiri" w:eastAsia="Amiri" w:cs="Amiri"/>
          <w:color w:val="111111"/>
          <w:sz w:val="28"/>
          <w:sz w:val="28"/>
          <w:szCs w:val="28"/>
          <w:rtl w:val="true"/>
          <w:lang w:bidi="ar-SA"/>
        </w:rPr>
        <w:t>وما لم يصغ منه فليس مؤنّثا</w:t>
      </w:r>
    </w:p>
    <w:p>
      <w:pPr>
        <w:pStyle w:val="BookText"/>
        <w:rPr/>
      </w:pP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ولود ومتئم</w:t>
      </w:r>
    </w:p>
    <w:p>
      <w:pPr>
        <w:pStyle w:val="BookText"/>
        <w:rPr/>
      </w:pPr>
      <w:r>
        <w:rPr>
          <w:rFonts w:ascii="Amiri" w:hAnsi="Amiri" w:eastAsia="Amiri" w:cs="Amiri"/>
          <w:color w:val="111111"/>
          <w:sz w:val="28"/>
          <w:sz w:val="28"/>
          <w:szCs w:val="28"/>
          <w:rtl w:val="true"/>
          <w:lang w:bidi="ar-SA"/>
        </w:rPr>
        <w:t>وتأنيثنا للفعل ليس حقيقة</w:t>
      </w:r>
    </w:p>
    <w:p>
      <w:pPr>
        <w:pStyle w:val="BookText"/>
        <w:rPr/>
      </w:pPr>
      <w:r>
        <w:rPr>
          <w:rFonts w:ascii="Amiri" w:hAnsi="Amiri" w:eastAsia="Amiri" w:cs="Amiri"/>
          <w:color w:val="111111"/>
          <w:sz w:val="28"/>
          <w:sz w:val="28"/>
          <w:szCs w:val="28"/>
          <w:rtl w:val="true"/>
          <w:lang w:bidi="ar-SA"/>
        </w:rPr>
        <w:t>ولا لازما بل ضدّه فيه ألزم</w:t>
      </w:r>
    </w:p>
    <w:p>
      <w:pPr>
        <w:pStyle w:val="BookText"/>
        <w:rPr/>
      </w:pPr>
      <w:r>
        <w:rPr>
          <w:rFonts w:ascii="Amiri" w:hAnsi="Amiri" w:eastAsia="Amiri" w:cs="Amiri"/>
          <w:color w:val="111111"/>
          <w:sz w:val="28"/>
          <w:sz w:val="28"/>
          <w:szCs w:val="28"/>
          <w:rtl w:val="true"/>
          <w:lang w:bidi="ar-SA"/>
        </w:rPr>
        <w:t>فأضعفها ضعف الذي هو أصلها</w:t>
      </w:r>
    </w:p>
    <w:p>
      <w:pPr>
        <w:pStyle w:val="BookText"/>
        <w:rPr/>
      </w:pPr>
      <w:r>
        <w:rPr>
          <w:rFonts w:ascii="Amiri" w:hAnsi="Amiri" w:eastAsia="Amiri" w:cs="Amiri"/>
          <w:color w:val="111111"/>
          <w:sz w:val="28"/>
          <w:sz w:val="28"/>
          <w:szCs w:val="28"/>
          <w:rtl w:val="true"/>
          <w:lang w:bidi="ar-SA"/>
        </w:rPr>
        <w:t>كذا ضعف أصل الشيء يوهي ويهدم</w:t>
      </w:r>
    </w:p>
    <w:p>
      <w:pPr>
        <w:pStyle w:val="BookText"/>
        <w:rPr/>
      </w:pPr>
      <w:r>
        <w:rPr>
          <w:rFonts w:ascii="Amiri" w:hAnsi="Amiri" w:eastAsia="Amiri" w:cs="Amiri"/>
          <w:color w:val="111111"/>
          <w:sz w:val="28"/>
          <w:sz w:val="28"/>
          <w:szCs w:val="28"/>
          <w:rtl w:val="true"/>
          <w:lang w:bidi="ar-SA"/>
        </w:rPr>
        <w:t>وقوّى التي في الاسم أن ليس جاريا</w:t>
      </w:r>
    </w:p>
    <w:p>
      <w:pPr>
        <w:pStyle w:val="BookText"/>
        <w:rPr/>
      </w:pPr>
      <w:r>
        <w:rPr>
          <w:rFonts w:ascii="Amiri" w:hAnsi="Amiri" w:eastAsia="Amiri" w:cs="Amiri"/>
          <w:color w:val="111111"/>
          <w:sz w:val="28"/>
          <w:sz w:val="28"/>
          <w:szCs w:val="28"/>
          <w:rtl w:val="true"/>
          <w:lang w:bidi="ar-SA"/>
        </w:rPr>
        <w:t>على الفعل فالتأنيث في مخيّم</w:t>
      </w:r>
    </w:p>
    <w:p>
      <w:pPr>
        <w:pStyle w:val="BookText"/>
        <w:rPr/>
      </w:pPr>
      <w:r>
        <w:rPr>
          <w:rFonts w:ascii="Amiri" w:hAnsi="Amiri" w:eastAsia="Amiri" w:cs="Amiri"/>
          <w:color w:val="111111"/>
          <w:sz w:val="28"/>
          <w:sz w:val="28"/>
          <w:szCs w:val="28"/>
          <w:rtl w:val="true"/>
          <w:lang w:bidi="ar-SA"/>
        </w:rPr>
        <w:t>وعلّة سكرى أو جلولاء فردة</w:t>
      </w:r>
    </w:p>
    <w:p>
      <w:pPr>
        <w:pStyle w:val="BookText"/>
        <w:rPr/>
      </w:pPr>
      <w:r>
        <w:rPr>
          <w:rFonts w:ascii="Amiri" w:hAnsi="Amiri" w:eastAsia="Amiri" w:cs="Amiri"/>
          <w:color w:val="111111"/>
          <w:sz w:val="28"/>
          <w:sz w:val="28"/>
          <w:szCs w:val="28"/>
          <w:rtl w:val="true"/>
          <w:lang w:bidi="ar-SA"/>
        </w:rPr>
        <w:t>ولكنّها كالعلّتين لديهم</w:t>
      </w:r>
    </w:p>
    <w:p>
      <w:pPr>
        <w:pStyle w:val="BookText"/>
        <w:rPr/>
      </w:pPr>
      <w:r>
        <w:rPr>
          <w:rFonts w:ascii="Amiri" w:hAnsi="Amiri" w:eastAsia="Amiri" w:cs="Amiri"/>
          <w:color w:val="111111"/>
          <w:sz w:val="28"/>
          <w:sz w:val="28"/>
          <w:szCs w:val="28"/>
          <w:rtl w:val="true"/>
          <w:lang w:bidi="ar-SA"/>
        </w:rPr>
        <w:t>كذا علّتا تلك الصفات كعلّة</w:t>
      </w:r>
    </w:p>
    <w:p>
      <w:pPr>
        <w:pStyle w:val="BookText"/>
        <w:rPr/>
      </w:pPr>
      <w:r>
        <w:rPr>
          <w:rFonts w:ascii="Amiri" w:hAnsi="Amiri" w:eastAsia="Amiri" w:cs="Amiri"/>
          <w:color w:val="111111"/>
          <w:sz w:val="28"/>
          <w:sz w:val="28"/>
          <w:szCs w:val="28"/>
          <w:rtl w:val="true"/>
          <w:lang w:bidi="ar-SA"/>
        </w:rPr>
        <w:t>قضى فيه بالعكس القياس المقدّم</w:t>
      </w:r>
    </w:p>
    <w:p>
      <w:pPr>
        <w:pStyle w:val="BookText"/>
        <w:rPr/>
      </w:pPr>
      <w:r>
        <w:rPr>
          <w:rFonts w:ascii="Amiri" w:hAnsi="Amiri" w:eastAsia="Amiri" w:cs="Amiri"/>
          <w:color w:val="111111"/>
          <w:sz w:val="28"/>
          <w:sz w:val="28"/>
          <w:szCs w:val="28"/>
          <w:rtl w:val="true"/>
          <w:lang w:bidi="ar-SA"/>
        </w:rPr>
        <w:t>إذا عدّ في ذاك اللزوم بعلّة</w:t>
      </w:r>
    </w:p>
    <w:p>
      <w:pPr>
        <w:pStyle w:val="BookText"/>
        <w:rPr/>
      </w:pPr>
      <w:r>
        <w:rPr>
          <w:rFonts w:ascii="Amiri" w:hAnsi="Amiri" w:eastAsia="Amiri" w:cs="Amiri"/>
          <w:color w:val="111111"/>
          <w:sz w:val="28"/>
          <w:sz w:val="28"/>
          <w:szCs w:val="28"/>
          <w:rtl w:val="true"/>
          <w:lang w:bidi="ar-SA"/>
        </w:rPr>
        <w:t>مسلّمة فالضدّ ذا مسلّم</w:t>
      </w:r>
    </w:p>
    <w:p>
      <w:pPr>
        <w:pStyle w:val="BookText"/>
        <w:rPr/>
      </w:pPr>
      <w:r>
        <w:rPr>
          <w:rFonts w:ascii="Amiri" w:hAnsi="Amiri" w:eastAsia="Amiri" w:cs="Amiri"/>
          <w:color w:val="111111"/>
          <w:sz w:val="28"/>
          <w:sz w:val="28"/>
          <w:szCs w:val="28"/>
          <w:rtl w:val="true"/>
          <w:lang w:bidi="ar-SA"/>
        </w:rPr>
        <w:t>فدونكها تحوي غوامض جمّة</w:t>
      </w:r>
    </w:p>
    <w:p>
      <w:pPr>
        <w:pStyle w:val="BookText"/>
        <w:rPr/>
      </w:pPr>
      <w:r>
        <w:rPr>
          <w:rFonts w:ascii="Amiri" w:hAnsi="Amiri" w:eastAsia="Amiri" w:cs="Amiri"/>
          <w:color w:val="111111"/>
          <w:sz w:val="28"/>
          <w:sz w:val="28"/>
          <w:szCs w:val="28"/>
          <w:rtl w:val="true"/>
          <w:lang w:bidi="ar-SA"/>
        </w:rPr>
        <w:t>من العلم لا يبدو عليهنّ ميسم</w:t>
      </w:r>
    </w:p>
    <w:p>
      <w:pPr>
        <w:pStyle w:val="BookText"/>
        <w:rPr/>
      </w:pPr>
      <w:r>
        <w:rPr>
          <w:rFonts w:ascii="IRNazanin" w:hAnsi="IRNazanin" w:eastAsia="IRNazanin"/>
          <w:color w:val="111111"/>
          <w:sz w:val="28"/>
          <w:sz w:val="28"/>
          <w:szCs w:val="28"/>
          <w:rtl w:val="true"/>
          <w:lang w:bidi="fa-IR"/>
        </w:rPr>
        <w:t>ضربت لها أمثالها بنظائر</w:t>
      </w:r>
    </w:p>
    <w:p>
      <w:pPr>
        <w:pStyle w:val="BookText"/>
        <w:rPr/>
      </w:pPr>
      <w:r>
        <w:rPr>
          <w:rFonts w:ascii="IRNazanin" w:hAnsi="IRNazanin" w:eastAsia="IRNazanin"/>
          <w:color w:val="111111"/>
          <w:sz w:val="28"/>
          <w:sz w:val="28"/>
          <w:szCs w:val="28"/>
          <w:rtl w:val="true"/>
          <w:lang w:bidi="fa-IR"/>
        </w:rPr>
        <w:t>من الحسن عن معقولهنّ تترجم</w:t>
      </w:r>
    </w:p>
    <w:p>
      <w:pPr>
        <w:pStyle w:val="BookText"/>
        <w:rPr/>
      </w:pPr>
      <w:r>
        <w:rPr>
          <w:rFonts w:ascii="Amiri" w:hAnsi="Amiri" w:eastAsia="Amiri" w:cs="Amiri"/>
          <w:color w:val="111111"/>
          <w:sz w:val="28"/>
          <w:sz w:val="28"/>
          <w:szCs w:val="28"/>
          <w:rtl w:val="true"/>
          <w:lang w:bidi="ar-SA"/>
        </w:rPr>
        <w:t>وزدت أمورا قادها الطبع سمحة</w:t>
      </w:r>
    </w:p>
    <w:p>
      <w:pPr>
        <w:pStyle w:val="BookText"/>
        <w:rPr/>
      </w:pPr>
      <w:r>
        <w:rPr>
          <w:rFonts w:ascii="Amiri" w:hAnsi="Amiri" w:eastAsia="Amiri" w:cs="Amiri"/>
          <w:color w:val="111111"/>
          <w:sz w:val="28"/>
          <w:sz w:val="28"/>
          <w:szCs w:val="28"/>
          <w:rtl w:val="true"/>
          <w:lang w:bidi="ar-SA"/>
        </w:rPr>
        <w:t>وساعدني فيها القريض المنظّم</w:t>
      </w:r>
    </w:p>
    <w:p>
      <w:pPr>
        <w:pStyle w:val="BookText"/>
        <w:rPr/>
      </w:pPr>
      <w:r>
        <w:rPr>
          <w:rFonts w:ascii="Amiri" w:hAnsi="Amiri" w:eastAsia="Amiri" w:cs="Amiri"/>
          <w:color w:val="111111"/>
          <w:sz w:val="28"/>
          <w:sz w:val="28"/>
          <w:szCs w:val="28"/>
          <w:rtl w:val="true"/>
          <w:lang w:bidi="ar-SA"/>
        </w:rPr>
        <w:t>وأكثر أهل النحو عنهنّ نائم</w:t>
      </w:r>
    </w:p>
    <w:p>
      <w:pPr>
        <w:pStyle w:val="BookText"/>
        <w:rPr/>
      </w:pPr>
      <w:r>
        <w:rPr>
          <w:rFonts w:ascii="Amiri" w:hAnsi="Amiri" w:eastAsia="Amiri" w:cs="Amiri"/>
          <w:color w:val="111111"/>
          <w:sz w:val="28"/>
          <w:sz w:val="28"/>
          <w:szCs w:val="28"/>
          <w:rtl w:val="true"/>
          <w:lang w:bidi="ar-SA"/>
        </w:rPr>
        <w:t>وأفهامهم عنهنّ تكبو وتكهم</w:t>
      </w:r>
    </w:p>
    <w:p>
      <w:pPr>
        <w:pStyle w:val="BookText"/>
        <w:rPr/>
      </w:pPr>
      <w:r>
        <w:rPr>
          <w:rFonts w:ascii="Amiri" w:hAnsi="Amiri" w:eastAsia="Amiri" w:cs="Amiri"/>
          <w:color w:val="111111"/>
          <w:sz w:val="28"/>
          <w:sz w:val="28"/>
          <w:szCs w:val="28"/>
          <w:rtl w:val="true"/>
          <w:lang w:bidi="ar-SA"/>
        </w:rPr>
        <w:t>نتيجة ذهن صاغ منهنّ حلية</w:t>
      </w:r>
    </w:p>
    <w:p>
      <w:pPr>
        <w:pStyle w:val="BookText"/>
        <w:rPr/>
      </w:pPr>
      <w:r>
        <w:rPr>
          <w:rFonts w:ascii="Amiri" w:hAnsi="Amiri" w:eastAsia="Amiri" w:cs="Amiri"/>
          <w:color w:val="111111"/>
          <w:sz w:val="28"/>
          <w:sz w:val="28"/>
          <w:szCs w:val="28"/>
          <w:rtl w:val="true"/>
          <w:lang w:bidi="ar-SA"/>
        </w:rPr>
        <w:t>تحلّى بها للعلم جيد ومعصم</w:t>
      </w:r>
    </w:p>
    <w:p>
      <w:pPr>
        <w:pStyle w:val="BookText"/>
        <w:rPr/>
      </w:pPr>
      <w:r>
        <w:rPr>
          <w:rFonts w:ascii="Amiri" w:hAnsi="Amiri" w:eastAsia="Amiri" w:cs="Amiri"/>
          <w:color w:val="111111"/>
          <w:sz w:val="28"/>
          <w:sz w:val="28"/>
          <w:szCs w:val="28"/>
          <w:rtl w:val="true"/>
          <w:lang w:bidi="ar-SA"/>
        </w:rPr>
        <w:t>تباهي بطليوس بها كلّ بلدة</w:t>
      </w:r>
    </w:p>
    <w:p>
      <w:pPr>
        <w:pStyle w:val="BookText"/>
        <w:rPr/>
      </w:pPr>
      <w:r>
        <w:rPr>
          <w:rFonts w:ascii="Amiri" w:hAnsi="Amiri" w:eastAsia="Amiri" w:cs="Amiri"/>
          <w:color w:val="111111"/>
          <w:sz w:val="28"/>
          <w:sz w:val="28"/>
          <w:szCs w:val="28"/>
          <w:rtl w:val="true"/>
          <w:lang w:bidi="ar-SA"/>
        </w:rPr>
        <w:t>وتشهر أنّى وجّهت وتكرّم</w:t>
      </w:r>
    </w:p>
    <w:p>
      <w:pPr>
        <w:pStyle w:val="Heading3"/>
        <w:numPr>
          <w:ilvl w:val="2"/>
          <w:numId w:val="1"/>
        </w:numPr>
        <w:rPr/>
      </w:pPr>
      <w:bookmarkStart w:id="272" w:name="__RefHeading___Toc555494_1588784861"/>
      <w:bookmarkStart w:id="273" w:name="_Toc104"/>
      <w:bookmarkEnd w:id="272"/>
      <w:r>
        <w:rPr>
          <w:rtl w:val="true"/>
        </w:rPr>
        <w:t>مسألة نحويّة في أمالي ثعلب</w:t>
      </w:r>
      <w:bookmarkEnd w:id="273"/>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ثعلب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 الفرزدق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ascii="Amiri" w:hAnsi="Amiri" w:eastAsia="Amiri" w:cs="Amiri"/>
          <w:color w:val="111111"/>
          <w:sz w:val="28"/>
          <w:sz w:val="28"/>
          <w:szCs w:val="28"/>
          <w:rtl w:val="true"/>
          <w:lang w:bidi="ar-SA"/>
        </w:rPr>
        <w:t>يا أيّها المشتكي عكلا وما جرمت</w:t>
      </w:r>
    </w:p>
    <w:p>
      <w:pPr>
        <w:pStyle w:val="BookText"/>
        <w:rPr/>
      </w:pPr>
      <w:r>
        <w:rPr>
          <w:rFonts w:ascii="IRNazanin" w:hAnsi="IRNazanin" w:eastAsia="IRNazanin"/>
          <w:color w:val="111111"/>
          <w:sz w:val="28"/>
          <w:sz w:val="28"/>
          <w:szCs w:val="28"/>
          <w:rtl w:val="true"/>
          <w:lang w:bidi="fa-IR"/>
        </w:rPr>
        <w:t>إلى القبائل من قتل وإبآس</w:t>
      </w:r>
    </w:p>
    <w:p>
      <w:pPr>
        <w:pStyle w:val="BookText"/>
        <w:rPr/>
      </w:pPr>
      <w:r>
        <w:rPr>
          <w:rFonts w:ascii="Amiri" w:hAnsi="Amiri" w:eastAsia="Amiri" w:cs="Amiri"/>
          <w:color w:val="111111"/>
          <w:sz w:val="28"/>
          <w:sz w:val="28"/>
          <w:szCs w:val="28"/>
          <w:rtl w:val="true"/>
          <w:lang w:bidi="ar-SA"/>
        </w:rPr>
        <w:t>إنّا كذلك إذ كانت همرّجة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نسبي ونقتل حتى يسلم النّاس </w:t>
      </w:r>
      <w:bookmarkStart w:id="274" w:name="pg14330_129643"/>
    </w:p>
    <w:p>
      <w:pPr>
        <w:pStyle w:val="BookText"/>
        <w:rPr/>
      </w:pPr>
      <w:bookmarkEnd w:id="27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وإبآس؟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أصنع وقد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يسلم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رفعته؟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يسوءك وينوءك ، 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رفعه لأن الفعل لم يظهر بعده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يظهر الفعل ، فرفعت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وعمر مضروب</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555496_1588784861"/>
      <w:bookmarkStart w:id="276" w:name="_Toc105"/>
      <w:bookmarkEnd w:id="275"/>
      <w:r>
        <w:rPr>
          <w:rtl w:val="true"/>
        </w:rPr>
        <w:t>مسألة في تذكرة ابن هشام</w:t>
      </w:r>
      <w:bookmarkEnd w:id="276"/>
    </w:p>
    <w:p>
      <w:pPr>
        <w:pStyle w:val="BookText"/>
        <w:rPr/>
      </w:pPr>
      <w:r>
        <w:rPr>
          <w:rFonts w:ascii="Amiri" w:hAnsi="Amiri" w:eastAsia="Amiri" w:cs="Amiri"/>
          <w:color w:val="111111"/>
          <w:sz w:val="28"/>
          <w:sz w:val="28"/>
          <w:szCs w:val="28"/>
          <w:rtl w:val="true"/>
          <w:lang w:bidi="ar-SA"/>
        </w:rPr>
        <w:t xml:space="preserve">حضر الفرزدق مجلس عبد الله بن أبي إسحاق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تنشد هذا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ascii="Amiri" w:hAnsi="Amiri" w:eastAsia="Amiri" w:cs="Amiri"/>
          <w:color w:val="111111"/>
          <w:sz w:val="28"/>
          <w:sz w:val="28"/>
          <w:szCs w:val="28"/>
          <w:rtl w:val="true"/>
          <w:lang w:bidi="ar-SA"/>
        </w:rPr>
        <w:t>وعينان قال الله كونا فكانتا</w:t>
      </w:r>
    </w:p>
    <w:p>
      <w:pPr>
        <w:pStyle w:val="BookText"/>
        <w:rPr/>
      </w:pPr>
      <w:r>
        <w:rPr>
          <w:rFonts w:ascii="IRNazanin" w:hAnsi="IRNazanin" w:eastAsia="IRNazanin"/>
          <w:color w:val="111111"/>
          <w:sz w:val="28"/>
          <w:sz w:val="28"/>
          <w:szCs w:val="28"/>
          <w:rtl w:val="true"/>
          <w:lang w:bidi="fa-IR"/>
        </w:rPr>
        <w:t>فعولان بالألباب ما تفعل الخمر</w:t>
      </w:r>
    </w:p>
    <w:p>
      <w:pPr>
        <w:pStyle w:val="BookText"/>
        <w:rPr/>
      </w:pPr>
      <w:r>
        <w:rPr>
          <w:rFonts w:ascii="Amiri" w:hAnsi="Amiri" w:eastAsia="Amiri" w:cs="Amiri"/>
          <w:color w:val="111111"/>
          <w:sz w:val="28"/>
          <w:sz w:val="28"/>
          <w:szCs w:val="28"/>
          <w:rtl w:val="true"/>
          <w:lang w:bidi="ar-SA"/>
        </w:rPr>
        <w:t xml:space="preserve">فأنشده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فعولان ، 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لو قلت فعولين؟ 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أن أسبّح لسبّحت ونهض ، فلم يعرفوا مراده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فعولين لأخبر أنّ الله خلقهما وأمرهما ، ولكنه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يفعلان بالألباب ما تفعل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للفارسي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الفارسي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مروان بن سعيد الكسائي في مجلس يونس عن وزن أولق فقال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استحييت لك يا شيخ ، 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أولق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فوعلا من تألّق البرق ، فتكون همزته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أفعل من ولق إذا أسرع ، لأنّ الأولق الجنون ، وهي توصف بالسرعة ، ويكون ألق فهو مألوق إذا أخذه الأولق من البدل اللازم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وأعياد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ينكر على الكسائي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أولق فهو مألوق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مدّع أنّ الأصل الواو ، وأنّها أبدلت همزة كقولهم في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ثم لزم البدل في مألوق وكثر هذا أكثر من أصله لكان قولا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ذكرها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التسهيل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المسائل التي جرى فيها الكلام بين أبي العباس بن ولاد وأبي جعفر النحاس مسألة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تبنى من رجا مثل افعللت؟ سأل أبو جعفر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ارجووت ، </w:t>
      </w:r>
      <w:bookmarkStart w:id="277" w:name="pg14330_129644"/>
    </w:p>
    <w:p>
      <w:pPr>
        <w:pStyle w:val="BookText"/>
        <w:rPr/>
      </w:pPr>
      <w:bookmarkEnd w:id="277"/>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 لأنّا لا نعلم خلافا بين النحويين أنّ الواو إذا وقعت طرفا فيما جاوز الثلاثة من الفعل أنّها تقلب ياء ، كما قالوا في أفعلت 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أغزيت وفي استفعلت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استغزيت ، 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ارجويت أرجوي ارجواء وأنا مرجو ، مثل احمررت أحمرّ احمرارا وأنا محمرّ ، إلّا أنّك تقلب في ارجويت أرجوي وتدغم في احمرّ يحمرّ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بدر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العباس في افعللت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ارجووت تمثيل على الأصل قبل الإعلال ، وسبيل كلّ ممثّل أن يتكلم بالمثال على الأصل ، ثم ينظر في إعلاله بعد ، فافعللت على الأصل ارجووت وعلى الإعلال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ارجويت ، ومن قال كينونة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فيعلولة ذهب إلى الأصل ، ومن قال فيلولة ذهب إلى اللفظ ، وإذا بنوا مثل عصفور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غزووّ ، فالفراء يتركه على هذا ولا يعلّه ، وسيبويه يعلّه بعد ذلك ويقول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غزويّ ، وقد ردّ على ابن بدر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بدر في ارجووت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تمثيل على الأصل غير صحيح ، لأنّ ذلك لم ينطق به في الأصل كما نطق بكيّنونة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ascii="Amiri" w:hAnsi="Amiri" w:eastAsia="Amiri" w:cs="Amiri"/>
          <w:color w:val="111111"/>
          <w:sz w:val="28"/>
          <w:sz w:val="28"/>
          <w:szCs w:val="28"/>
          <w:rtl w:val="true"/>
          <w:lang w:bidi="ar-SA"/>
        </w:rPr>
        <w:t>يا ليت أنّا ضمّنا سفينه</w:t>
      </w:r>
    </w:p>
    <w:p>
      <w:pPr>
        <w:pStyle w:val="BookText"/>
        <w:rPr/>
      </w:pPr>
      <w:r>
        <w:rPr>
          <w:rFonts w:ascii="Amiri" w:hAnsi="Amiri" w:eastAsia="Amiri" w:cs="Amiri"/>
          <w:color w:val="111111"/>
          <w:sz w:val="28"/>
          <w:sz w:val="28"/>
          <w:szCs w:val="28"/>
          <w:rtl w:val="true"/>
          <w:lang w:bidi="ar-SA"/>
        </w:rPr>
        <w:t>حتى يعود الوصل كيّنونه</w:t>
      </w:r>
    </w:p>
    <w:p>
      <w:pPr>
        <w:pStyle w:val="BookText"/>
        <w:rPr/>
      </w:pPr>
      <w:r>
        <w:rPr>
          <w:rFonts w:ascii="Amiri" w:hAnsi="Amiri" w:eastAsia="Amiri" w:cs="Amiri"/>
          <w:color w:val="111111"/>
          <w:sz w:val="28"/>
          <w:sz w:val="28"/>
          <w:szCs w:val="28"/>
          <w:rtl w:val="true"/>
          <w:lang w:bidi="ar-SA"/>
        </w:rPr>
        <w:t xml:space="preserve">وإنّا يمثّل بالأصل ما لا يصح تمثيله على اللفظ ، كقولك في عدة إنّه فعلة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 وفي غد إنه فعل ولا تقول فع ، ثم إن أبا جعفر لم يسأل عن تمثيل الأصل ، وإنّما سأل عمّا يصح أن ينطق به ، فما للمسؤول اقتصر على تمثيل الأصل وترك ما ينبغي أن يقال؟</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ردّ به صاحب سفر السعادة لا يلزم ، ألا ترى ما قاله أبو بكر ابن الخياط في وزن ارعوى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افعلل وافعلى؟ فافعلل على الأصل وافعلى على الفرع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وزنه على الأصل أقيس ، فأدغم افعلل في نحو احمرّ فصار افعلّ وأعل في نحو ارعوى ، فجاز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افعلّ وافعلى</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555498_1588784861"/>
      <w:bookmarkStart w:id="279" w:name="_Toc106"/>
      <w:bookmarkEnd w:id="278"/>
      <w:r>
        <w:rPr>
          <w:rtl w:val="true"/>
        </w:rPr>
        <w:t xml:space="preserve">مسألة في </w:t>
      </w:r>
      <w:r>
        <w:rPr>
          <w:rtl w:val="true"/>
        </w:rPr>
        <w:t>(</w:t>
      </w:r>
      <w:r>
        <w:rPr>
          <w:rtl w:val="true"/>
        </w:rPr>
        <w:t>طبقات النحويين</w:t>
      </w:r>
      <w:r>
        <w:rPr>
          <w:rtl w:val="true"/>
        </w:rPr>
        <w:t xml:space="preserve">) </w:t>
      </w:r>
      <w:r>
        <w:rPr>
          <w:rtl w:val="true"/>
        </w:rPr>
        <w:t>لأبي بكر الزبيدي</w:t>
      </w:r>
      <w:bookmarkEnd w:id="27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بعض الأدباء لأبي عبيد الله محمد بن يحيى بن زكريا المعروف بالقلفاط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bookmarkStart w:id="280" w:name="pg14330_129645"/>
    </w:p>
    <w:p>
      <w:pPr>
        <w:pStyle w:val="BookText"/>
        <w:rPr/>
      </w:pPr>
      <w:bookmarkEnd w:id="280"/>
      <w:r>
        <w:rPr>
          <w:rFonts w:ascii="Amiri" w:hAnsi="Amiri" w:eastAsia="Amiri" w:cs="Amiri"/>
          <w:color w:val="111111"/>
          <w:sz w:val="28"/>
          <w:sz w:val="28"/>
          <w:szCs w:val="28"/>
          <w:rtl w:val="true"/>
          <w:lang w:bidi="ar-SA"/>
        </w:rPr>
        <w:t>يا سائلي عن وزن مسحنكك</w:t>
      </w:r>
    </w:p>
    <w:p>
      <w:pPr>
        <w:pStyle w:val="BookText"/>
        <w:rPr/>
      </w:pPr>
      <w:r>
        <w:rPr>
          <w:rFonts w:ascii="Amiri" w:hAnsi="Amiri" w:eastAsia="Amiri" w:cs="Amiri"/>
          <w:color w:val="111111"/>
          <w:sz w:val="28"/>
          <w:sz w:val="28"/>
          <w:szCs w:val="28"/>
          <w:rtl w:val="true"/>
          <w:lang w:bidi="ar-SA"/>
        </w:rPr>
        <w:t>من آن أينا وأنى يأني</w:t>
      </w:r>
    </w:p>
    <w:p>
      <w:pPr>
        <w:pStyle w:val="BookText"/>
        <w:rPr/>
      </w:pPr>
      <w:r>
        <w:rPr>
          <w:rFonts w:ascii="Amiri" w:hAnsi="Amiri" w:eastAsia="Amiri" w:cs="Amiri"/>
          <w:color w:val="111111"/>
          <w:sz w:val="28"/>
          <w:sz w:val="28"/>
          <w:szCs w:val="28"/>
          <w:rtl w:val="true"/>
          <w:lang w:bidi="ar-SA"/>
        </w:rPr>
        <w:t>تقديره من آن مؤينّن</w:t>
      </w:r>
    </w:p>
    <w:p>
      <w:pPr>
        <w:pStyle w:val="BookText"/>
        <w:rPr/>
      </w:pPr>
      <w:r>
        <w:rPr>
          <w:rFonts w:ascii="Amiri" w:hAnsi="Amiri" w:eastAsia="Amiri" w:cs="Amiri"/>
          <w:color w:val="111111"/>
          <w:sz w:val="28"/>
          <w:sz w:val="28"/>
          <w:szCs w:val="28"/>
          <w:rtl w:val="true"/>
          <w:lang w:bidi="ar-SA"/>
        </w:rPr>
        <w:t>ومن أنى قولك مؤننيّ</w:t>
      </w:r>
    </w:p>
    <w:p>
      <w:pPr>
        <w:pStyle w:val="BookText"/>
        <w:rPr/>
      </w:pPr>
      <w:r>
        <w:rPr>
          <w:rFonts w:ascii="Amiri" w:hAnsi="Amiri" w:eastAsia="Amiri" w:cs="Amiri"/>
          <w:color w:val="111111"/>
          <w:sz w:val="28"/>
          <w:sz w:val="28"/>
          <w:szCs w:val="28"/>
          <w:rtl w:val="true"/>
          <w:lang w:bidi="ar-SA"/>
        </w:rPr>
        <w:t>فهكذا تقديره منهما</w:t>
      </w:r>
    </w:p>
    <w:p>
      <w:pPr>
        <w:pStyle w:val="BookText"/>
        <w:rPr/>
      </w:pPr>
      <w:r>
        <w:rPr>
          <w:rFonts w:ascii="Amiri" w:hAnsi="Amiri" w:eastAsia="Amiri" w:cs="Amiri"/>
          <w:color w:val="111111"/>
          <w:sz w:val="28"/>
          <w:sz w:val="28"/>
          <w:szCs w:val="28"/>
          <w:rtl w:val="true"/>
          <w:lang w:bidi="ar-SA"/>
        </w:rPr>
        <w:t>ليس على ذي بصر يعيي</w:t>
      </w:r>
    </w:p>
    <w:p>
      <w:pPr>
        <w:pStyle w:val="BookText"/>
        <w:rPr/>
      </w:pPr>
      <w:r>
        <w:rPr>
          <w:rFonts w:ascii="Amiri" w:hAnsi="Amiri" w:eastAsia="Amiri" w:cs="Amiri"/>
          <w:color w:val="111111"/>
          <w:sz w:val="28"/>
          <w:sz w:val="28"/>
          <w:szCs w:val="28"/>
          <w:rtl w:val="true"/>
          <w:lang w:bidi="ar-SA"/>
        </w:rPr>
        <w:t>ثمّ الكسائي وتصغيره</w:t>
      </w:r>
    </w:p>
    <w:p>
      <w:pPr>
        <w:pStyle w:val="BookText"/>
        <w:rPr/>
      </w:pPr>
      <w:r>
        <w:rPr>
          <w:rFonts w:ascii="Amiri" w:hAnsi="Amiri" w:eastAsia="Amiri" w:cs="Amiri"/>
          <w:color w:val="111111"/>
          <w:sz w:val="28"/>
          <w:sz w:val="28"/>
          <w:szCs w:val="28"/>
          <w:rtl w:val="true"/>
          <w:lang w:bidi="ar-SA"/>
        </w:rPr>
        <w:t>أسهل شيء أيّها الملقي</w:t>
      </w:r>
    </w:p>
    <w:p>
      <w:pPr>
        <w:pStyle w:val="BookText"/>
        <w:rPr/>
      </w:pPr>
      <w:r>
        <w:rPr>
          <w:rFonts w:ascii="Amiri" w:hAnsi="Amiri" w:eastAsia="Amiri" w:cs="Amiri"/>
          <w:color w:val="111111"/>
          <w:sz w:val="28"/>
          <w:sz w:val="28"/>
          <w:szCs w:val="28"/>
          <w:rtl w:val="true"/>
          <w:lang w:bidi="ar-SA"/>
        </w:rPr>
        <w:t>تصغيره لا شك فيه كسي</w:t>
      </w:r>
    </w:p>
    <w:p>
      <w:pPr>
        <w:pStyle w:val="BookText"/>
        <w:rPr/>
      </w:pPr>
      <w:r>
        <w:rPr>
          <w:rFonts w:ascii="Amiri" w:hAnsi="Amiri" w:eastAsia="Amiri" w:cs="Amiri"/>
          <w:color w:val="111111"/>
          <w:sz w:val="28"/>
          <w:sz w:val="28"/>
          <w:szCs w:val="28"/>
          <w:rtl w:val="true"/>
          <w:lang w:bidi="ar-SA"/>
        </w:rPr>
        <w:t>يّ فمن في مثل ذا يخطي</w:t>
      </w:r>
    </w:p>
    <w:p>
      <w:pPr>
        <w:pStyle w:val="BookText"/>
        <w:rPr/>
      </w:pPr>
      <w:r>
        <w:rPr>
          <w:rFonts w:ascii="Amiri" w:hAnsi="Amiri" w:eastAsia="Amiri" w:cs="Amiri"/>
          <w:color w:val="111111"/>
          <w:sz w:val="28"/>
          <w:sz w:val="28"/>
          <w:szCs w:val="28"/>
          <w:rtl w:val="true"/>
          <w:lang w:bidi="ar-SA"/>
        </w:rPr>
        <w:t>أربع ياءات وأنت امرؤ</w:t>
      </w:r>
    </w:p>
    <w:p>
      <w:pPr>
        <w:pStyle w:val="BookText"/>
        <w:rPr/>
      </w:pPr>
      <w:r>
        <w:rPr>
          <w:rFonts w:ascii="Amiri" w:hAnsi="Amiri" w:eastAsia="Amiri" w:cs="Amiri"/>
          <w:color w:val="111111"/>
          <w:sz w:val="28"/>
          <w:sz w:val="28"/>
          <w:szCs w:val="28"/>
          <w:rtl w:val="true"/>
          <w:lang w:bidi="ar-SA"/>
        </w:rPr>
        <w:t>نقصته ياء ولم تدر</w:t>
      </w:r>
    </w:p>
    <w:p>
      <w:pPr>
        <w:pStyle w:val="BookText"/>
        <w:rPr/>
      </w:pPr>
      <w:r>
        <w:rPr>
          <w:rFonts w:ascii="Amiri" w:hAnsi="Amiri" w:eastAsia="Amiri" w:cs="Amiri"/>
          <w:color w:val="111111"/>
          <w:sz w:val="28"/>
          <w:sz w:val="28"/>
          <w:szCs w:val="28"/>
          <w:rtl w:val="true"/>
          <w:lang w:bidi="ar-SA"/>
        </w:rPr>
        <w:t>وبعد هذا فعين واسمعن</w:t>
      </w:r>
    </w:p>
    <w:p>
      <w:pPr>
        <w:pStyle w:val="BookText"/>
        <w:rPr/>
      </w:pPr>
      <w:r>
        <w:rPr>
          <w:rFonts w:ascii="Amiri" w:hAnsi="Amiri" w:eastAsia="Amiri" w:cs="Amiri"/>
          <w:color w:val="111111"/>
          <w:sz w:val="28"/>
          <w:sz w:val="28"/>
          <w:szCs w:val="28"/>
          <w:rtl w:val="true"/>
          <w:lang w:bidi="ar-SA"/>
        </w:rPr>
        <w:t>فإنّني إيّاك مستفتي</w:t>
      </w:r>
    </w:p>
    <w:p>
      <w:pPr>
        <w:pStyle w:val="BookText"/>
        <w:rPr/>
      </w:pPr>
      <w:r>
        <w:rPr>
          <w:rFonts w:ascii="Amiri" w:hAnsi="Amiri" w:eastAsia="Amiri" w:cs="Amiri"/>
          <w:color w:val="111111"/>
          <w:sz w:val="28"/>
          <w:sz w:val="28"/>
          <w:szCs w:val="28"/>
          <w:rtl w:val="true"/>
          <w:lang w:bidi="ar-SA"/>
        </w:rPr>
        <w:t>عن وزن فيعول وعن وزن فع</w:t>
      </w:r>
    </w:p>
    <w:p>
      <w:pPr>
        <w:pStyle w:val="BookText"/>
        <w:rPr/>
      </w:pPr>
      <w:r>
        <w:rPr>
          <w:rFonts w:ascii="Amiri" w:hAnsi="Amiri" w:eastAsia="Amiri" w:cs="Amiri"/>
          <w:color w:val="111111"/>
          <w:sz w:val="28"/>
          <w:sz w:val="28"/>
          <w:szCs w:val="28"/>
          <w:rtl w:val="true"/>
          <w:lang w:bidi="ar-SA"/>
        </w:rPr>
        <w:t>لول جميعا من طوى يطوي</w:t>
      </w:r>
    </w:p>
    <w:p>
      <w:pPr>
        <w:pStyle w:val="BookText"/>
        <w:rPr/>
      </w:pPr>
      <w:r>
        <w:rPr>
          <w:rFonts w:ascii="Amiri" w:hAnsi="Amiri" w:eastAsia="Amiri" w:cs="Amiri"/>
          <w:color w:val="111111"/>
          <w:sz w:val="28"/>
          <w:sz w:val="28"/>
          <w:szCs w:val="28"/>
          <w:rtl w:val="true"/>
          <w:lang w:bidi="ar-SA"/>
        </w:rPr>
        <w:t>وعن فعول من قوي ومف</w:t>
      </w:r>
    </w:p>
    <w:p>
      <w:pPr>
        <w:pStyle w:val="BookText"/>
        <w:rPr/>
      </w:pPr>
      <w:r>
        <w:rPr>
          <w:rFonts w:ascii="Amiri" w:hAnsi="Amiri" w:eastAsia="Amiri" w:cs="Amiri"/>
          <w:color w:val="111111"/>
          <w:sz w:val="28"/>
          <w:sz w:val="28"/>
          <w:szCs w:val="28"/>
          <w:rtl w:val="true"/>
          <w:lang w:bidi="ar-SA"/>
        </w:rPr>
        <w:t>عول أجب واعجل ولا تبطي</w:t>
      </w:r>
    </w:p>
    <w:p>
      <w:pPr>
        <w:pStyle w:val="BookText"/>
        <w:rPr/>
      </w:pPr>
      <w:r>
        <w:rPr>
          <w:rFonts w:ascii="Amiri" w:hAnsi="Amiri" w:eastAsia="Amiri" w:cs="Amiri"/>
          <w:color w:val="111111"/>
          <w:sz w:val="28"/>
          <w:sz w:val="28"/>
          <w:szCs w:val="28"/>
          <w:rtl w:val="true"/>
          <w:lang w:bidi="ar-SA"/>
        </w:rPr>
        <w:t>وكيف تصغير مطايا اسم إن</w:t>
      </w:r>
    </w:p>
    <w:p>
      <w:pPr>
        <w:pStyle w:val="BookText"/>
        <w:rPr/>
      </w:pPr>
      <w:r>
        <w:rPr>
          <w:rFonts w:ascii="Amiri" w:hAnsi="Amiri" w:eastAsia="Amiri" w:cs="Amiri"/>
          <w:color w:val="111111"/>
          <w:sz w:val="28"/>
          <w:sz w:val="28"/>
          <w:szCs w:val="28"/>
          <w:rtl w:val="true"/>
          <w:lang w:bidi="ar-SA"/>
        </w:rPr>
        <w:t>سان وما الحرف الذي تلقي</w:t>
      </w:r>
    </w:p>
    <w:p>
      <w:pPr>
        <w:pStyle w:val="BookText"/>
        <w:rPr/>
      </w:pPr>
      <w:r>
        <w:rPr>
          <w:rFonts w:ascii="Amiri" w:hAnsi="Amiri" w:eastAsia="Amiri" w:cs="Amiri"/>
          <w:color w:val="111111"/>
          <w:sz w:val="28"/>
          <w:sz w:val="28"/>
          <w:szCs w:val="28"/>
          <w:rtl w:val="true"/>
          <w:lang w:bidi="ar-SA"/>
        </w:rPr>
        <w:t>منه فإن كنت امرأ جاهلا</w:t>
      </w:r>
    </w:p>
    <w:p>
      <w:pPr>
        <w:pStyle w:val="BookText"/>
        <w:rPr/>
      </w:pPr>
      <w:r>
        <w:rPr>
          <w:rFonts w:ascii="Amiri" w:hAnsi="Amiri" w:eastAsia="Amiri" w:cs="Amiri"/>
          <w:color w:val="111111"/>
          <w:sz w:val="28"/>
          <w:sz w:val="28"/>
          <w:szCs w:val="28"/>
          <w:rtl w:val="true"/>
          <w:lang w:bidi="ar-SA"/>
        </w:rPr>
        <w:t>فلست تحلي لا ولا تمري</w:t>
      </w:r>
    </w:p>
    <w:p>
      <w:pPr>
        <w:pStyle w:val="BookText"/>
        <w:rPr/>
      </w:pPr>
      <w:r>
        <w:rPr>
          <w:rFonts w:ascii="Amiri" w:hAnsi="Amiri" w:eastAsia="Amiri" w:cs="Amiri"/>
          <w:color w:val="111111"/>
          <w:sz w:val="28"/>
          <w:sz w:val="28"/>
          <w:szCs w:val="28"/>
          <w:rtl w:val="true"/>
          <w:lang w:bidi="ar-SA"/>
        </w:rPr>
        <w:t>وعن خطايا اسما مسمّى به</w:t>
      </w:r>
    </w:p>
    <w:p>
      <w:pPr>
        <w:pStyle w:val="BookText"/>
        <w:rPr/>
      </w:pPr>
      <w:r>
        <w:rPr>
          <w:rFonts w:ascii="Amiri" w:hAnsi="Amiri" w:eastAsia="Amiri" w:cs="Amiri"/>
          <w:color w:val="111111"/>
          <w:sz w:val="28"/>
          <w:sz w:val="28"/>
          <w:szCs w:val="28"/>
          <w:rtl w:val="true"/>
          <w:lang w:bidi="ar-SA"/>
        </w:rPr>
        <w:t>إن كنت تصغيرا له تدري</w:t>
      </w:r>
    </w:p>
    <w:p>
      <w:pPr>
        <w:pStyle w:val="BookText"/>
        <w:rPr/>
      </w:pPr>
      <w:r>
        <w:rPr>
          <w:rFonts w:ascii="Amiri" w:hAnsi="Amiri" w:eastAsia="Amiri" w:cs="Amiri"/>
          <w:color w:val="111111"/>
          <w:sz w:val="28"/>
          <w:sz w:val="28"/>
          <w:szCs w:val="28"/>
          <w:rtl w:val="true"/>
          <w:lang w:bidi="ar-SA"/>
        </w:rPr>
        <w:t>هل ياؤه قل بدل لازم</w:t>
      </w:r>
    </w:p>
    <w:p>
      <w:pPr>
        <w:pStyle w:val="BookText"/>
        <w:rPr/>
      </w:pPr>
      <w:r>
        <w:rPr>
          <w:rFonts w:ascii="Amiri" w:hAnsi="Amiri" w:eastAsia="Amiri" w:cs="Amiri"/>
          <w:color w:val="111111"/>
          <w:sz w:val="28"/>
          <w:sz w:val="28"/>
          <w:szCs w:val="28"/>
          <w:rtl w:val="true"/>
          <w:lang w:bidi="ar-SA"/>
        </w:rPr>
        <w:t>أنت لها لا بدّ مستبقي</w:t>
      </w:r>
    </w:p>
    <w:p>
      <w:pPr>
        <w:pStyle w:val="BookText"/>
        <w:rPr/>
      </w:pPr>
      <w:r>
        <w:rPr>
          <w:rFonts w:ascii="Amiri" w:hAnsi="Amiri" w:eastAsia="Amiri" w:cs="Amiri"/>
          <w:color w:val="111111"/>
          <w:sz w:val="28"/>
          <w:sz w:val="28"/>
          <w:szCs w:val="28"/>
          <w:rtl w:val="true"/>
          <w:lang w:bidi="ar-SA"/>
        </w:rPr>
        <w:t>أم هل تعود الياء مهموزة</w:t>
      </w:r>
    </w:p>
    <w:p>
      <w:pPr>
        <w:pStyle w:val="BookText"/>
        <w:rPr/>
      </w:pPr>
      <w:r>
        <w:rPr>
          <w:rFonts w:ascii="Amiri" w:hAnsi="Amiri" w:eastAsia="Amiri" w:cs="Amiri"/>
          <w:color w:val="111111"/>
          <w:sz w:val="28"/>
          <w:sz w:val="28"/>
          <w:szCs w:val="28"/>
          <w:rtl w:val="true"/>
          <w:lang w:bidi="ar-SA"/>
        </w:rPr>
        <w:t>فسّر لنا تفسير مستقصي</w:t>
      </w:r>
    </w:p>
    <w:p>
      <w:pPr>
        <w:pStyle w:val="BookText"/>
        <w:rPr/>
      </w:pPr>
      <w:r>
        <w:rPr>
          <w:rFonts w:ascii="Amiri" w:hAnsi="Amiri" w:eastAsia="Amiri" w:cs="Amiri"/>
          <w:color w:val="111111"/>
          <w:sz w:val="28"/>
          <w:sz w:val="28"/>
          <w:szCs w:val="28"/>
          <w:rtl w:val="true"/>
          <w:lang w:bidi="ar-SA"/>
        </w:rPr>
        <w:t xml:space="preserve">إن كان تصغير مطايا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كتص</w:t>
      </w:r>
    </w:p>
    <w:p>
      <w:pPr>
        <w:pStyle w:val="BookText"/>
        <w:rPr/>
      </w:pPr>
      <w:r>
        <w:rPr>
          <w:rFonts w:ascii="Amiri" w:hAnsi="Amiri" w:eastAsia="Amiri" w:cs="Amiri"/>
          <w:color w:val="111111"/>
          <w:sz w:val="28"/>
          <w:sz w:val="28"/>
          <w:szCs w:val="28"/>
          <w:rtl w:val="true"/>
          <w:lang w:bidi="ar-SA"/>
        </w:rPr>
        <w:t>غير خطايا قل ولا تخطي</w:t>
      </w:r>
    </w:p>
    <w:p>
      <w:pPr>
        <w:pStyle w:val="BookText"/>
        <w:rPr/>
      </w:pPr>
      <w:r>
        <w:rPr>
          <w:rFonts w:ascii="IRNazanin" w:hAnsi="IRNazanin" w:eastAsia="IRNazanin"/>
          <w:color w:val="111111"/>
          <w:sz w:val="28"/>
          <w:sz w:val="28"/>
          <w:szCs w:val="28"/>
          <w:rtl w:val="true"/>
          <w:lang w:bidi="fa-IR"/>
        </w:rPr>
        <w:t>فإن تصب هذا فأنت امرؤ</w:t>
      </w:r>
    </w:p>
    <w:p>
      <w:pPr>
        <w:pStyle w:val="BookText"/>
        <w:rPr/>
      </w:pPr>
      <w:r>
        <w:rPr>
          <w:rFonts w:ascii="Amiri" w:hAnsi="Amiri" w:eastAsia="Amiri" w:cs="Amiri"/>
          <w:color w:val="111111"/>
          <w:sz w:val="28"/>
          <w:sz w:val="28"/>
          <w:szCs w:val="28"/>
          <w:rtl w:val="true"/>
          <w:lang w:bidi="ar-SA"/>
        </w:rPr>
        <w:t>أعلم من خليل النّحوي</w:t>
      </w:r>
    </w:p>
    <w:p>
      <w:pPr>
        <w:pStyle w:val="BookText"/>
        <w:rPr/>
      </w:pPr>
      <w:r>
        <w:rPr>
          <w:rFonts w:ascii="Amiri" w:hAnsi="Amiri" w:eastAsia="Amiri" w:cs="Amiri"/>
          <w:color w:val="111111"/>
          <w:sz w:val="28"/>
          <w:sz w:val="28"/>
          <w:szCs w:val="28"/>
          <w:rtl w:val="true"/>
          <w:lang w:bidi="ar-SA"/>
        </w:rPr>
        <w:t xml:space="preserve">قال أبو بكر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يصنع شيئا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أينا وفي مؤينّن لأنّ اشتقاق يئين من الأوان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فعل يفعل من ذوات الواو وقد حظر ذلك جماعة النحويين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يئين على مثال فعل يفعل ، مثل حسب يحسب وكذلك زعم سيبويه نصا ، ولذلك انقلبت الواو ياء ، وذكر القتيبي </w:t>
      </w:r>
      <w:r>
        <w:rPr>
          <w:rStyle w:val="FootnoteAnchor"/>
          <w:rtl w:val="true"/>
        </w:rPr>
        <w:footnoteReference w:id="259"/>
      </w:r>
      <w:r>
        <w:rPr>
          <w:rFonts w:ascii="Amiri" w:hAnsi="Amiri" w:eastAsia="Amiri" w:cs="Amiri"/>
          <w:color w:val="111111"/>
          <w:sz w:val="28"/>
          <w:sz w:val="28"/>
          <w:szCs w:val="28"/>
          <w:rtl w:val="true"/>
          <w:lang w:bidi="ar-SA"/>
        </w:rPr>
        <w:t xml:space="preserve">أنّ آن يئين مقلوب من أنى يأني ، وذلك غلط لما بيّنّاه ، فأمّا أنى يأني فمن ذوات الياء ومنه اشتق الإني لواحد الآناء ،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تمري إنّما هو ولا تمرّ ، والذي قاله من كلام العامة ، انتهى</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555500_1588784861"/>
      <w:bookmarkStart w:id="282" w:name="_Toc107"/>
      <w:bookmarkEnd w:id="281"/>
      <w:r>
        <w:rPr>
          <w:rtl w:val="true"/>
        </w:rPr>
        <w:t>مناظرة بين ابن ولآد وبين ابن النحاس</w:t>
      </w:r>
      <w:bookmarkEnd w:id="28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الزبيدي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الرّباحي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بعض ملوك مصر جمع بين أبي العباس بن ولّاد وبين أبي جعفر بن النحاس وأمرهما بالمناظرة ، </w:t>
      </w:r>
    </w:p>
    <w:p>
      <w:pPr>
        <w:pStyle w:val="BookText"/>
        <w:rPr/>
      </w:pPr>
      <w:r>
        <w:rPr>
          <w:rFonts w:ascii="Amiri" w:hAnsi="Amiri" w:eastAsia="Amiri" w:cs="Amiri"/>
          <w:color w:val="111111"/>
          <w:sz w:val="28"/>
          <w:sz w:val="28"/>
          <w:szCs w:val="28"/>
          <w:rtl w:val="true"/>
          <w:lang w:bidi="ar-SA"/>
        </w:rPr>
        <w:t xml:space="preserve">فقال ابن النحاس لأبي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تبني مثال افعلوت من رميت؟ فقال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ارمييت ، فخطّأه أبو جعفر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كلام العرب افعلوت ولا افعليت ، فقال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سألتني أن أمثّل لك بناء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ابن ولّاد في قياسه حين قلب الواو ياء وقال في ذلك بالمذهب المعروف ، لأن الواو تقلب ياء في المضارعة لو قيل ، ألا ترى أنك كنت تقول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يرميني؟ فلذلك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ارمييت ، والذي ذكره أبو جعفر أنّه لا يقال افعلوت ولا افعليت صحيح ، فأمّا ارعويت واجأويت فهو على مثال افعللت مثل احمررت ، فانقلبت الواو الثانية ياء لانقلابها في المضارعة ، أعني يرعوي ، ولم يلزمها الإدغام كما لزم احمر لانقلاب المثال الثاني ألفا في ارعوى ، وقد كان سعيد الأخفش يبني من الأمثلة ما مثّل له وسئل أن يبني عليه ، وإن لم يكن ذلك في كلام العرب ، وفي ذلك حجّة لابن ولّاد ، وإن كان قولا قد رغب عنه جماعة النحويين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التسهيل لأبي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محمد بن أحمد بن منصور المعروف بابن الخياط ، وهو من شيوخ أبي القاسم الزجاجي ، ومن أصحاب أبي العباس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سنين أسأل عن وزن ارعوى فلم أجد من يعرفه ، ووزنه له فرع وأصل ، فأصله أن يكون افعلّ مثل احمرّ كأنّه ارعوّ ، وكرهوا أن يقولوا ذلك ، لأن الواو المشددة لم تقع في آخر الماضي ولا المضارع ، ولو نطقوا بارعوّ ثم استعملوه مع التاء لوجب إظهار الواوين ، كما أنّهم إذا ردّوا احمرّ إلى التاء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احمررت وأظهروا المدغم ، فلم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ارعووت فيجمعوا بين الواوين كما لم يقولوا قووت ، فقلبوا الواو الثانية منه </w:t>
      </w:r>
      <w:r>
        <w:rPr>
          <w:rStyle w:val="FootnoteAnchor"/>
          <w:rtl w:val="true"/>
        </w:rPr>
        <w:footnoteReference w:id="261"/>
      </w:r>
      <w:r>
        <w:rPr>
          <w:rFonts w:ascii="Amiri" w:hAnsi="Amiri" w:eastAsia="Amiri" w:cs="Amiri"/>
          <w:color w:val="111111"/>
          <w:sz w:val="28"/>
          <w:sz w:val="28"/>
          <w:szCs w:val="28"/>
          <w:rtl w:val="true"/>
          <w:lang w:bidi="ar-SA"/>
        </w:rPr>
        <w:t xml:space="preserve">، ولا ريب أنّ إحدى الواوين زائدة ، كما لا ريب في أنّ إحدى الراءين في احمررت زائدة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فما الحاصل في وزن ارعوى؟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افعلى لكان وجها ، والأول أقيس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الغزو مثل احمرّ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اغزوى كما قيل ارعوى ، وكذا جميع ذوات الثلاثة التي ياؤها في موضع الواو جارية هذا المجرى ،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 على المقرّب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بهاء الدين بن النحاس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ابن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مهيمنا تصغير مؤمن ، والهاء بدل من الهمزة ، فوجّهت إليه أن اتّق الله ، فإنّ هذا خطأ يوجب الكفر على من تعمّده وإنّما هو مثل مسيطر</w:t>
      </w:r>
      <w:r>
        <w:rPr>
          <w:rFonts w:eastAsia="Amiri" w:cs="Amiri" w:ascii="Amiri" w:hAnsi="Amiri"/>
          <w:color w:val="111111"/>
          <w:sz w:val="28"/>
          <w:szCs w:val="28"/>
          <w:rtl w:val="true"/>
          <w:lang w:bidi="ar-SA"/>
        </w:rPr>
        <w:t xml:space="preserve">. </w:t>
      </w:r>
      <w:bookmarkStart w:id="283" w:name="pg14330_129647"/>
    </w:p>
    <w:p>
      <w:pPr>
        <w:pStyle w:val="Heading3"/>
        <w:numPr>
          <w:ilvl w:val="2"/>
          <w:numId w:val="1"/>
        </w:numPr>
        <w:rPr/>
      </w:pPr>
      <w:bookmarkStart w:id="284" w:name="__RefHeading___Toc555502_1588784861"/>
      <w:bookmarkStart w:id="285" w:name="_Toc108"/>
      <w:bookmarkEnd w:id="283"/>
      <w:bookmarkEnd w:id="284"/>
      <w:r>
        <w:rPr>
          <w:rtl w:val="true"/>
        </w:rPr>
        <w:t>القول في فاضت نفسه وفاظت</w:t>
      </w:r>
      <w:bookmarkEnd w:id="285"/>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جذوة المقتبس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محمد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الوزير أبو الحسن جعفر بن عثمان المصحفيّ إلى أبي بكر محمد بن الحسن الزبيدي اللغوي كتابا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 فجاوبه الزبيدي بمنظوم بيّن له فيه الخطأ دون تصريح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للوزير السّنيّ محتده</w:t>
      </w:r>
    </w:p>
    <w:p>
      <w:pPr>
        <w:pStyle w:val="BookText"/>
        <w:rPr/>
      </w:pPr>
      <w:r>
        <w:rPr>
          <w:rFonts w:ascii="Amiri" w:hAnsi="Amiri" w:eastAsia="Amiri" w:cs="Amiri"/>
          <w:color w:val="111111"/>
          <w:sz w:val="28"/>
          <w:sz w:val="28"/>
          <w:szCs w:val="28"/>
          <w:rtl w:val="true"/>
          <w:lang w:bidi="ar-SA"/>
        </w:rPr>
        <w:t>لي ذمّة منك أنت حافظها</w:t>
      </w:r>
    </w:p>
    <w:p>
      <w:pPr>
        <w:pStyle w:val="BookText"/>
        <w:rPr/>
      </w:pPr>
      <w:r>
        <w:rPr>
          <w:rFonts w:ascii="Amiri" w:hAnsi="Amiri" w:eastAsia="Amiri" w:cs="Amiri"/>
          <w:color w:val="111111"/>
          <w:sz w:val="28"/>
          <w:sz w:val="28"/>
          <w:szCs w:val="28"/>
          <w:rtl w:val="true"/>
          <w:lang w:bidi="ar-SA"/>
        </w:rPr>
        <w:t>عناية بالعلوم معجزة</w:t>
      </w:r>
    </w:p>
    <w:p>
      <w:pPr>
        <w:pStyle w:val="BookText"/>
        <w:rPr/>
      </w:pPr>
      <w:r>
        <w:rPr>
          <w:rFonts w:ascii="Amiri" w:hAnsi="Amiri" w:eastAsia="Amiri" w:cs="Amiri"/>
          <w:color w:val="111111"/>
          <w:sz w:val="28"/>
          <w:sz w:val="28"/>
          <w:szCs w:val="28"/>
          <w:rtl w:val="true"/>
          <w:lang w:bidi="ar-SA"/>
        </w:rPr>
        <w:t>قد بهظ الأوّلين باهظها</w:t>
      </w:r>
    </w:p>
    <w:p>
      <w:pPr>
        <w:pStyle w:val="BookText"/>
        <w:rPr/>
      </w:pPr>
      <w:r>
        <w:rPr>
          <w:rFonts w:ascii="Amiri" w:hAnsi="Amiri" w:eastAsia="Amiri" w:cs="Amiri"/>
          <w:color w:val="111111"/>
          <w:sz w:val="28"/>
          <w:sz w:val="28"/>
          <w:szCs w:val="28"/>
          <w:rtl w:val="true"/>
          <w:lang w:bidi="ar-SA"/>
        </w:rPr>
        <w:t>يقرّ لي عمرها ومعمرها</w:t>
      </w:r>
    </w:p>
    <w:p>
      <w:pPr>
        <w:pStyle w:val="BookText"/>
        <w:rPr/>
      </w:pPr>
      <w:r>
        <w:rPr>
          <w:rFonts w:ascii="Amiri" w:hAnsi="Amiri" w:eastAsia="Amiri" w:cs="Amiri"/>
          <w:color w:val="111111"/>
          <w:sz w:val="28"/>
          <w:sz w:val="28"/>
          <w:szCs w:val="28"/>
          <w:rtl w:val="true"/>
          <w:lang w:bidi="ar-SA"/>
        </w:rPr>
        <w:t>فيها ونظّامها وجاحظها</w:t>
      </w:r>
    </w:p>
    <w:p>
      <w:pPr>
        <w:pStyle w:val="BookText"/>
        <w:rPr/>
      </w:pPr>
      <w:r>
        <w:rPr>
          <w:rFonts w:ascii="Amiri" w:hAnsi="Amiri" w:eastAsia="Amiri" w:cs="Amiri"/>
          <w:color w:val="111111"/>
          <w:sz w:val="28"/>
          <w:sz w:val="28"/>
          <w:szCs w:val="28"/>
          <w:rtl w:val="true"/>
          <w:lang w:bidi="ar-SA"/>
        </w:rPr>
        <w:t>قد كان حقّا قبول حرمتها</w:t>
      </w:r>
    </w:p>
    <w:p>
      <w:pPr>
        <w:pStyle w:val="BookText"/>
        <w:rPr/>
      </w:pPr>
      <w:r>
        <w:rPr>
          <w:rFonts w:ascii="Amiri" w:hAnsi="Amiri" w:eastAsia="Amiri" w:cs="Amiri"/>
          <w:color w:val="111111"/>
          <w:sz w:val="28"/>
          <w:sz w:val="28"/>
          <w:szCs w:val="28"/>
          <w:rtl w:val="true"/>
          <w:lang w:bidi="ar-SA"/>
        </w:rPr>
        <w:t>لكنّ صرف الزّمان لافظها</w:t>
      </w:r>
    </w:p>
    <w:p>
      <w:pPr>
        <w:pStyle w:val="BookText"/>
        <w:rPr/>
      </w:pPr>
      <w:r>
        <w:rPr>
          <w:rFonts w:ascii="Amiri" w:hAnsi="Amiri" w:eastAsia="Amiri" w:cs="Amiri"/>
          <w:color w:val="111111"/>
          <w:sz w:val="28"/>
          <w:sz w:val="28"/>
          <w:szCs w:val="28"/>
          <w:rtl w:val="true"/>
          <w:lang w:bidi="ar-SA"/>
        </w:rPr>
        <w:t>وفي خطوب الزمان موعظة</w:t>
      </w:r>
    </w:p>
    <w:p>
      <w:pPr>
        <w:pStyle w:val="BookText"/>
        <w:rPr/>
      </w:pPr>
      <w:r>
        <w:rPr>
          <w:rFonts w:ascii="Amiri" w:hAnsi="Amiri" w:eastAsia="Amiri" w:cs="Amiri"/>
          <w:color w:val="111111"/>
          <w:sz w:val="28"/>
          <w:sz w:val="28"/>
          <w:szCs w:val="28"/>
          <w:rtl w:val="true"/>
          <w:lang w:bidi="ar-SA"/>
        </w:rPr>
        <w:t>لو كان يثني النفوس واعظها</w:t>
      </w:r>
    </w:p>
    <w:p>
      <w:pPr>
        <w:pStyle w:val="BookText"/>
        <w:rPr/>
      </w:pPr>
      <w:r>
        <w:rPr>
          <w:rFonts w:ascii="Amiri" w:hAnsi="Amiri" w:eastAsia="Amiri" w:cs="Amiri"/>
          <w:color w:val="111111"/>
          <w:sz w:val="28"/>
          <w:sz w:val="28"/>
          <w:szCs w:val="28"/>
          <w:rtl w:val="true"/>
          <w:lang w:bidi="ar-SA"/>
        </w:rPr>
        <w:t>إن لم تحافظ عصابة نسبت</w:t>
      </w:r>
    </w:p>
    <w:p>
      <w:pPr>
        <w:pStyle w:val="BookText"/>
        <w:rPr/>
      </w:pPr>
      <w:r>
        <w:rPr>
          <w:rFonts w:ascii="Amiri" w:hAnsi="Amiri" w:eastAsia="Amiri" w:cs="Amiri"/>
          <w:color w:val="111111"/>
          <w:sz w:val="28"/>
          <w:sz w:val="28"/>
          <w:szCs w:val="28"/>
          <w:rtl w:val="true"/>
          <w:lang w:bidi="ar-SA"/>
        </w:rPr>
        <w:t>إليك قدما فمن يحافظها</w:t>
      </w:r>
    </w:p>
    <w:p>
      <w:pPr>
        <w:pStyle w:val="BookText"/>
        <w:rPr/>
      </w:pPr>
      <w:r>
        <w:rPr>
          <w:rFonts w:ascii="Amiri" w:hAnsi="Amiri" w:eastAsia="Amiri" w:cs="Amiri"/>
          <w:color w:val="111111"/>
          <w:sz w:val="28"/>
          <w:sz w:val="28"/>
          <w:szCs w:val="28"/>
          <w:rtl w:val="true"/>
          <w:lang w:bidi="ar-SA"/>
        </w:rPr>
        <w:t>لا تدعن حاجتي مطرّحة</w:t>
      </w:r>
    </w:p>
    <w:p>
      <w:pPr>
        <w:pStyle w:val="BookText"/>
        <w:rPr/>
      </w:pPr>
      <w:r>
        <w:rPr>
          <w:rFonts w:ascii="Amiri" w:hAnsi="Amiri" w:eastAsia="Amiri" w:cs="Amiri"/>
          <w:color w:val="111111"/>
          <w:sz w:val="28"/>
          <w:sz w:val="28"/>
          <w:szCs w:val="28"/>
          <w:rtl w:val="true"/>
          <w:lang w:bidi="ar-SA"/>
        </w:rPr>
        <w:t>فإنّ نفسي قد فاظ فائظها</w:t>
      </w:r>
    </w:p>
    <w:p>
      <w:pPr>
        <w:pStyle w:val="BookText"/>
        <w:rPr/>
      </w:pPr>
      <w:r>
        <w:rPr>
          <w:rFonts w:ascii="Amiri" w:hAnsi="Amiri" w:eastAsia="Amiri" w:cs="Amiri"/>
          <w:color w:val="111111"/>
          <w:sz w:val="28"/>
          <w:sz w:val="28"/>
          <w:szCs w:val="28"/>
          <w:rtl w:val="true"/>
          <w:lang w:bidi="ar-SA"/>
        </w:rPr>
        <w:t xml:space="preserve">فأجابه المصحفيّ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خفّض فواقا فأنت أوحدها</w:t>
      </w:r>
    </w:p>
    <w:p>
      <w:pPr>
        <w:pStyle w:val="BookText"/>
        <w:rPr/>
      </w:pPr>
      <w:r>
        <w:rPr>
          <w:rFonts w:ascii="IRNazanin" w:hAnsi="IRNazanin" w:eastAsia="IRNazanin"/>
          <w:color w:val="111111"/>
          <w:sz w:val="28"/>
          <w:sz w:val="28"/>
          <w:szCs w:val="28"/>
          <w:rtl w:val="true"/>
          <w:lang w:bidi="fa-IR"/>
        </w:rPr>
        <w:t>علما ونقّابها وحافظها</w:t>
      </w:r>
    </w:p>
    <w:p>
      <w:pPr>
        <w:pStyle w:val="BookText"/>
        <w:rPr/>
      </w:pPr>
      <w:r>
        <w:rPr>
          <w:rFonts w:ascii="Amiri" w:hAnsi="Amiri" w:eastAsia="Amiri" w:cs="Amiri"/>
          <w:color w:val="111111"/>
          <w:sz w:val="28"/>
          <w:sz w:val="28"/>
          <w:szCs w:val="28"/>
          <w:rtl w:val="true"/>
          <w:lang w:bidi="ar-SA"/>
        </w:rPr>
        <w:t>كيف تضيع العلوم في بلد</w:t>
      </w:r>
    </w:p>
    <w:p>
      <w:pPr>
        <w:pStyle w:val="BookText"/>
        <w:rPr/>
      </w:pPr>
      <w:r>
        <w:rPr>
          <w:rFonts w:ascii="Amiri" w:hAnsi="Amiri" w:eastAsia="Amiri" w:cs="Amiri"/>
          <w:color w:val="111111"/>
          <w:sz w:val="28"/>
          <w:sz w:val="28"/>
          <w:szCs w:val="28"/>
          <w:rtl w:val="true"/>
          <w:lang w:bidi="ar-SA"/>
        </w:rPr>
        <w:t>أبناؤه كلّهم يحافظها</w:t>
      </w:r>
    </w:p>
    <w:p>
      <w:pPr>
        <w:pStyle w:val="BookText"/>
        <w:rPr/>
      </w:pPr>
      <w:r>
        <w:rPr>
          <w:rFonts w:ascii="Amiri" w:hAnsi="Amiri" w:eastAsia="Amiri" w:cs="Amiri"/>
          <w:color w:val="111111"/>
          <w:sz w:val="28"/>
          <w:sz w:val="28"/>
          <w:szCs w:val="28"/>
          <w:rtl w:val="true"/>
          <w:lang w:bidi="ar-SA"/>
        </w:rPr>
        <w:t>ألفاظهم كلّها معطّلة</w:t>
      </w:r>
    </w:p>
    <w:p>
      <w:pPr>
        <w:pStyle w:val="BookText"/>
        <w:rPr/>
      </w:pPr>
      <w:r>
        <w:rPr>
          <w:rFonts w:ascii="Amiri" w:hAnsi="Amiri" w:eastAsia="Amiri" w:cs="Amiri"/>
          <w:color w:val="111111"/>
          <w:sz w:val="28"/>
          <w:sz w:val="28"/>
          <w:szCs w:val="28"/>
          <w:rtl w:val="true"/>
          <w:lang w:bidi="ar-SA"/>
        </w:rPr>
        <w:t>ما لم يعوّل عليك لافظها</w:t>
      </w:r>
    </w:p>
    <w:p>
      <w:pPr>
        <w:pStyle w:val="BookText"/>
        <w:rPr/>
      </w:pPr>
      <w:r>
        <w:rPr>
          <w:rFonts w:ascii="Amiri" w:hAnsi="Amiri" w:eastAsia="Amiri" w:cs="Amiri"/>
          <w:color w:val="111111"/>
          <w:sz w:val="28"/>
          <w:sz w:val="28"/>
          <w:szCs w:val="28"/>
          <w:rtl w:val="true"/>
          <w:lang w:bidi="ar-SA"/>
        </w:rPr>
        <w:t>من ذا يساويك إن نطقت وقد</w:t>
      </w:r>
    </w:p>
    <w:p>
      <w:pPr>
        <w:pStyle w:val="BookText"/>
        <w:rPr/>
      </w:pPr>
      <w:r>
        <w:rPr>
          <w:rFonts w:ascii="Amiri" w:hAnsi="Amiri" w:eastAsia="Amiri" w:cs="Amiri"/>
          <w:color w:val="111111"/>
          <w:sz w:val="28"/>
          <w:sz w:val="28"/>
          <w:szCs w:val="28"/>
          <w:rtl w:val="true"/>
          <w:lang w:bidi="ar-SA"/>
        </w:rPr>
        <w:t>أقرّ بالعجز عنك جاحظها</w:t>
      </w:r>
    </w:p>
    <w:p>
      <w:pPr>
        <w:pStyle w:val="BookText"/>
        <w:rPr/>
      </w:pPr>
      <w:r>
        <w:rPr>
          <w:rFonts w:ascii="Amiri" w:hAnsi="Amiri" w:eastAsia="Amiri" w:cs="Amiri"/>
          <w:color w:val="111111"/>
          <w:sz w:val="28"/>
          <w:sz w:val="28"/>
          <w:szCs w:val="28"/>
          <w:rtl w:val="true"/>
          <w:lang w:bidi="ar-SA"/>
        </w:rPr>
        <w:t>علم ثنى العالمين عنك كما</w:t>
      </w:r>
    </w:p>
    <w:p>
      <w:pPr>
        <w:pStyle w:val="BookText"/>
        <w:rPr/>
      </w:pPr>
      <w:r>
        <w:rPr>
          <w:rFonts w:ascii="Amiri" w:hAnsi="Amiri" w:eastAsia="Amiri" w:cs="Amiri"/>
          <w:color w:val="111111"/>
          <w:sz w:val="28"/>
          <w:sz w:val="28"/>
          <w:szCs w:val="28"/>
          <w:rtl w:val="true"/>
          <w:lang w:bidi="ar-SA"/>
        </w:rPr>
        <w:t>ثنى سنا الشمس من يلاحظها</w:t>
      </w:r>
    </w:p>
    <w:p>
      <w:pPr>
        <w:pStyle w:val="BookText"/>
        <w:rPr/>
      </w:pPr>
      <w:r>
        <w:rPr>
          <w:rFonts w:ascii="Amiri" w:hAnsi="Amiri" w:eastAsia="Amiri" w:cs="Amiri"/>
          <w:color w:val="111111"/>
          <w:sz w:val="28"/>
          <w:sz w:val="28"/>
          <w:szCs w:val="28"/>
          <w:rtl w:val="true"/>
          <w:lang w:bidi="ar-SA"/>
        </w:rPr>
        <w:t>وقد أتتني فديت شاغلة</w:t>
      </w:r>
    </w:p>
    <w:p>
      <w:pPr>
        <w:pStyle w:val="BookText"/>
        <w:rPr/>
      </w:pPr>
      <w:r>
        <w:rPr>
          <w:rFonts w:ascii="IRNazanin" w:hAnsi="IRNazanin" w:eastAsia="IRNazanin"/>
          <w:color w:val="111111"/>
          <w:sz w:val="28"/>
          <w:sz w:val="28"/>
          <w:szCs w:val="28"/>
          <w:rtl w:val="true"/>
          <w:lang w:bidi="fa-IR"/>
        </w:rPr>
        <w:t xml:space="preserve">للنّفس أن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فاظ فائظها</w:t>
      </w:r>
    </w:p>
    <w:p>
      <w:pPr>
        <w:pStyle w:val="BookText"/>
        <w:rPr/>
      </w:pPr>
      <w:r>
        <w:rPr>
          <w:rFonts w:ascii="Amiri" w:hAnsi="Amiri" w:eastAsia="Amiri" w:cs="Amiri"/>
          <w:color w:val="111111"/>
          <w:sz w:val="28"/>
          <w:sz w:val="28"/>
          <w:szCs w:val="28"/>
          <w:rtl w:val="true"/>
          <w:lang w:bidi="ar-SA"/>
        </w:rPr>
        <w:t>فأوضحنها تفز بنادرة</w:t>
      </w:r>
    </w:p>
    <w:p>
      <w:pPr>
        <w:pStyle w:val="BookText"/>
        <w:rPr/>
      </w:pPr>
      <w:r>
        <w:rPr>
          <w:rFonts w:ascii="Amiri" w:hAnsi="Amiri" w:eastAsia="Amiri" w:cs="Amiri"/>
          <w:color w:val="111111"/>
          <w:sz w:val="28"/>
          <w:sz w:val="28"/>
          <w:szCs w:val="28"/>
          <w:rtl w:val="true"/>
          <w:lang w:bidi="ar-SA"/>
        </w:rPr>
        <w:t>قد بهظ الأوّلين باهظها</w:t>
      </w:r>
    </w:p>
    <w:p>
      <w:pPr>
        <w:pStyle w:val="BookText"/>
        <w:rPr/>
      </w:pPr>
      <w:r>
        <w:rPr>
          <w:rFonts w:ascii="Amiri" w:hAnsi="Amiri" w:eastAsia="Amiri" w:cs="Amiri"/>
          <w:color w:val="111111"/>
          <w:sz w:val="28"/>
          <w:sz w:val="28"/>
          <w:szCs w:val="28"/>
          <w:rtl w:val="true"/>
          <w:lang w:bidi="ar-SA"/>
        </w:rPr>
        <w:t xml:space="preserve">فأجابه الزبيدي وضمّن شعره الشاهد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كتاب من كريم مكرّم</w:t>
      </w:r>
    </w:p>
    <w:p>
      <w:pPr>
        <w:pStyle w:val="BookText"/>
        <w:rPr/>
      </w:pPr>
      <w:r>
        <w:rPr>
          <w:rFonts w:ascii="Amiri" w:hAnsi="Amiri" w:eastAsia="Amiri" w:cs="Amiri"/>
          <w:color w:val="111111"/>
          <w:sz w:val="28"/>
          <w:sz w:val="28"/>
          <w:szCs w:val="28"/>
          <w:rtl w:val="true"/>
          <w:lang w:bidi="ar-SA"/>
        </w:rPr>
        <w:t>فنفّس عن نفس تكاد تفيظ</w:t>
      </w:r>
    </w:p>
    <w:p>
      <w:pPr>
        <w:pStyle w:val="BookText"/>
        <w:rPr/>
      </w:pPr>
      <w:r>
        <w:rPr>
          <w:rFonts w:ascii="Amiri" w:hAnsi="Amiri" w:eastAsia="Amiri" w:cs="Amiri"/>
          <w:color w:val="111111"/>
          <w:sz w:val="28"/>
          <w:sz w:val="28"/>
          <w:szCs w:val="28"/>
          <w:rtl w:val="true"/>
          <w:lang w:bidi="ar-SA"/>
        </w:rPr>
        <w:t>فسّر جميع الأولياء وروده</w:t>
      </w:r>
    </w:p>
    <w:p>
      <w:pPr>
        <w:pStyle w:val="BookText"/>
        <w:rPr/>
      </w:pPr>
      <w:r>
        <w:rPr>
          <w:rFonts w:ascii="Amiri" w:hAnsi="Amiri" w:eastAsia="Amiri" w:cs="Amiri"/>
          <w:color w:val="111111"/>
          <w:sz w:val="28"/>
          <w:sz w:val="28"/>
          <w:szCs w:val="28"/>
          <w:rtl w:val="true"/>
          <w:lang w:bidi="ar-SA"/>
        </w:rPr>
        <w:t>وسيء رجال آخرون وغيظوا</w:t>
      </w:r>
    </w:p>
    <w:p>
      <w:pPr>
        <w:pStyle w:val="BookText"/>
        <w:rPr/>
      </w:pPr>
      <w:r>
        <w:rPr>
          <w:rFonts w:ascii="Amiri" w:hAnsi="Amiri" w:eastAsia="Amiri" w:cs="Amiri"/>
          <w:color w:val="111111"/>
          <w:sz w:val="28"/>
          <w:sz w:val="28"/>
          <w:szCs w:val="28"/>
          <w:rtl w:val="true"/>
          <w:lang w:bidi="ar-SA"/>
        </w:rPr>
        <w:t>لقد حفظ العهد الذي قد أضاعه</w:t>
      </w:r>
    </w:p>
    <w:p>
      <w:pPr>
        <w:pStyle w:val="BookText"/>
        <w:rPr/>
      </w:pPr>
      <w:r>
        <w:rPr>
          <w:rFonts w:ascii="Amiri" w:hAnsi="Amiri" w:eastAsia="Amiri" w:cs="Amiri"/>
          <w:color w:val="111111"/>
          <w:sz w:val="28"/>
          <w:sz w:val="28"/>
          <w:szCs w:val="28"/>
          <w:rtl w:val="true"/>
          <w:lang w:bidi="ar-SA"/>
        </w:rPr>
        <w:t>لديّ سواه والكريم حفيظ</w:t>
      </w:r>
    </w:p>
    <w:p>
      <w:pPr>
        <w:pStyle w:val="BookText"/>
        <w:rPr/>
      </w:pPr>
      <w:r>
        <w:rPr>
          <w:rFonts w:ascii="Amiri" w:hAnsi="Amiri" w:eastAsia="Amiri" w:cs="Amiri"/>
          <w:color w:val="111111"/>
          <w:sz w:val="28"/>
          <w:sz w:val="28"/>
          <w:szCs w:val="28"/>
          <w:rtl w:val="true"/>
          <w:lang w:bidi="ar-SA"/>
        </w:rPr>
        <w:t xml:space="preserve">وباحثت عن فاظت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w:t>
      </w:r>
    </w:p>
    <w:p>
      <w:pPr>
        <w:pStyle w:val="BookText"/>
        <w:rPr/>
      </w:pPr>
      <w:r>
        <w:rPr>
          <w:rFonts w:ascii="Amiri" w:hAnsi="Amiri" w:eastAsia="Amiri" w:cs="Amiri"/>
          <w:color w:val="111111"/>
          <w:sz w:val="28"/>
          <w:sz w:val="28"/>
          <w:szCs w:val="28"/>
          <w:rtl w:val="true"/>
          <w:lang w:bidi="ar-SA"/>
        </w:rPr>
        <w:t>رجال لديهم في العلوم حظوظ</w:t>
      </w:r>
    </w:p>
    <w:p>
      <w:pPr>
        <w:pStyle w:val="BookText"/>
        <w:rPr/>
      </w:pPr>
      <w:r>
        <w:rPr>
          <w:rFonts w:ascii="Amiri" w:hAnsi="Amiri" w:eastAsia="Amiri" w:cs="Amiri"/>
          <w:color w:val="111111"/>
          <w:sz w:val="28"/>
          <w:sz w:val="28"/>
          <w:szCs w:val="28"/>
          <w:rtl w:val="true"/>
          <w:lang w:bidi="ar-SA"/>
        </w:rPr>
        <w:t>روى ذاك عن كيسان سهل وأنشدوا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مقال أبي الغيّاظ وهو مغيظ </w:t>
      </w:r>
      <w:bookmarkStart w:id="286" w:name="pg14330_129648"/>
    </w:p>
    <w:p>
      <w:pPr>
        <w:pStyle w:val="BookText"/>
        <w:rPr/>
      </w:pPr>
      <w:bookmarkEnd w:id="286"/>
      <w:r>
        <w:rPr>
          <w:rFonts w:ascii="Amiri" w:hAnsi="Amiri" w:eastAsia="Amiri" w:cs="Amiri"/>
          <w:color w:val="111111"/>
          <w:sz w:val="28"/>
          <w:sz w:val="28"/>
          <w:szCs w:val="28"/>
          <w:rtl w:val="true"/>
          <w:lang w:bidi="ar-SA"/>
        </w:rPr>
        <w:t>وسمّيت غيّاظا ولست بغائظ</w:t>
      </w:r>
    </w:p>
    <w:p>
      <w:pPr>
        <w:pStyle w:val="BookText"/>
        <w:rPr/>
      </w:pPr>
      <w:r>
        <w:rPr>
          <w:rFonts w:ascii="Amiri" w:hAnsi="Amiri" w:eastAsia="Amiri" w:cs="Amiri"/>
          <w:color w:val="111111"/>
          <w:sz w:val="28"/>
          <w:sz w:val="28"/>
          <w:szCs w:val="28"/>
          <w:rtl w:val="true"/>
          <w:lang w:bidi="ar-SA"/>
        </w:rPr>
        <w:t>عدوّا ولكنّ الصّديق تغيظ</w:t>
      </w:r>
    </w:p>
    <w:p>
      <w:pPr>
        <w:pStyle w:val="BookText"/>
        <w:rPr/>
      </w:pPr>
      <w:r>
        <w:rPr>
          <w:rFonts w:ascii="Amiri" w:hAnsi="Amiri" w:eastAsia="Amiri" w:cs="Amiri"/>
          <w:color w:val="111111"/>
          <w:sz w:val="28"/>
          <w:sz w:val="28"/>
          <w:szCs w:val="28"/>
          <w:rtl w:val="true"/>
          <w:lang w:bidi="ar-SA"/>
        </w:rPr>
        <w:t>ولا رحم الرحمن روحك حيّة</w:t>
      </w:r>
    </w:p>
    <w:p>
      <w:pPr>
        <w:pStyle w:val="BookText"/>
        <w:rPr/>
      </w:pPr>
      <w:r>
        <w:rPr>
          <w:rFonts w:ascii="Amiri" w:hAnsi="Amiri" w:eastAsia="Amiri" w:cs="Amiri"/>
          <w:color w:val="111111"/>
          <w:sz w:val="28"/>
          <w:sz w:val="28"/>
          <w:szCs w:val="28"/>
          <w:rtl w:val="true"/>
          <w:lang w:bidi="ar-SA"/>
        </w:rPr>
        <w:t>ولا هي في الأرواح حين تفيظ</w:t>
      </w:r>
    </w:p>
    <w:p>
      <w:pPr>
        <w:pStyle w:val="BookText"/>
        <w:rPr/>
      </w:pPr>
      <w:r>
        <w:rPr>
          <w:rFonts w:ascii="Amiri" w:hAnsi="Amiri" w:eastAsia="Amiri" w:cs="Amiri"/>
          <w:color w:val="111111"/>
          <w:sz w:val="28"/>
          <w:sz w:val="28"/>
          <w:szCs w:val="28"/>
          <w:rtl w:val="true"/>
          <w:lang w:bidi="ar-SA"/>
        </w:rPr>
        <w:t xml:space="preserve">مسألة في تذكرة أبي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يخفى عنك ما حلّ بنا</w:t>
      </w:r>
    </w:p>
    <w:p>
      <w:pPr>
        <w:pStyle w:val="BookText"/>
        <w:rPr/>
      </w:pPr>
      <w:r>
        <w:rPr>
          <w:rFonts w:ascii="Amiri" w:hAnsi="Amiri" w:eastAsia="Amiri" w:cs="Amiri"/>
          <w:color w:val="111111"/>
          <w:sz w:val="28"/>
          <w:sz w:val="28"/>
          <w:szCs w:val="28"/>
          <w:rtl w:val="true"/>
          <w:lang w:bidi="ar-SA"/>
        </w:rPr>
        <w:t>أنا أنت القاتلي أنت أنا</w:t>
      </w:r>
    </w:p>
    <w:p>
      <w:pPr>
        <w:pStyle w:val="BookText"/>
        <w:rPr/>
      </w:pPr>
      <w:r>
        <w:rPr>
          <w:rFonts w:ascii="Amiri" w:hAnsi="Amiri" w:eastAsia="Amiri" w:cs="Amiri"/>
          <w:color w:val="111111"/>
          <w:sz w:val="28"/>
          <w:sz w:val="28"/>
          <w:szCs w:val="28"/>
          <w:rtl w:val="true"/>
          <w:lang w:bidi="ar-SA"/>
        </w:rPr>
        <w:t xml:space="preserve">أنا الأول مبتدأ ، وأنت الأول مبتدأ ثان ، والألف واللام لأنا وقاتلي لأنت ، فقد جرى اسم الفاعل صلة على الألف واللام التي هي أنا ، فأبرز ضميره وهو أنت ، فأنت يرتفع بقاتلي ، وأنا خبر عن الألف واللام ، وهي وما بعدها خبر عن أنت الأول ، وهو وما بعده خبر عن أنا الأول ، والعائد إلى أنا الأول أنا الثاني ، وإلى أنت الأول أنت الثاني والياء في قاتلي عائدة على الألف واللام ، وموضع أنت الثاني وما بعده رفع لأنه خبر مبتدأ ، وموضع الألف واللام رفع لأنه خبر المبتدأ الذي هو أنا ، وأنت فاعل قاتلي ، وأنا خبر عن الألف واللام ، وقال ابن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الألف واللام لأنا ، والفعل لأنت ، فأنا مبتدأ وأنت مبتدأ ثان ، والقاتلي مبتدأ ثالث لأنه غير أنت ، إذ الألف واللام لأنا ، والعائد على الألف واللام الياء في قاتلي لأنها أنا في المعنى ، وأنت فاعل بالقاتلي أبرزه لمّا جرى على غير من هو له ، إذ الألف واللام لأنا والفعل لأنت ، وأنا خبر القاتلي ، والقاتلي وخبره خبر أنت وأنت وخبره خبر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الألف واللام والقاتلي لأنت ، فأنا على هذا مبتدأ وأنت مبتدأ ثان ، والقاتلي خبر أنت ، ولا يبرز الضمير فيه لأنه جرى على من هو له ويكون الكلام قد تم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القاتلي ، ويكون أنت أنا على طريقة المطابقة للأوّل ، ليكون آخر الكلام دالّا وجاريا على أوّله ، ألا تراه قال في أول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أنت؟ ولهذا 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أشكو ما حلّ بي منك وأنا أنت وأنت أنا؟ فإذا شكوتك فكأنما أشكو نفسي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جعلت الألف واللام والفعل في هذه المسألة لأنا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أنت القاتلك أنا ، فأنا مبتدأ وأنت ثان والقاتلك ثالث لأنه غير أنت ، وفيه ضمير يعود على الألف واللام التي هي أنا في المعنى ، ولم يبرز الضمير الذي في القاتلك ، والقاتلك وخبره خبر أنت وأنت وخبره خبر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البيت وضعه النحاة للتعليم</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555504_1588784861"/>
      <w:bookmarkStart w:id="288" w:name="_Toc109"/>
      <w:bookmarkEnd w:id="287"/>
      <w:r>
        <w:rPr>
          <w:rtl w:val="true"/>
        </w:rPr>
        <w:t>المسائل التي جرت بين السهيليّ وابن خروف رحمهما الله تعالى</w:t>
      </w:r>
      <w:bookmarkEnd w:id="288"/>
    </w:p>
    <w:p>
      <w:pPr>
        <w:pStyle w:val="Heading4"/>
        <w:numPr>
          <w:ilvl w:val="3"/>
          <w:numId w:val="1"/>
        </w:numPr>
        <w:rPr/>
      </w:pPr>
      <w:bookmarkStart w:id="289" w:name="__RefHeading___Toc555506_1588784861"/>
      <w:bookmarkStart w:id="290" w:name="_Toc110"/>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منقولة من تذكرة الشيخ تاج الدين بن مكتوم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بعض الناس محجورين في عقد له يتضمّن ذكورا وإناثا ، فاحتاج في خلال </w:t>
      </w:r>
    </w:p>
    <w:p>
      <w:pPr>
        <w:pStyle w:val="BookText"/>
        <w:rPr/>
      </w:pPr>
      <w:r>
        <w:rPr>
          <w:rFonts w:ascii="Amiri" w:hAnsi="Amiri" w:eastAsia="Amiri" w:cs="Amiri"/>
          <w:color w:val="111111"/>
          <w:sz w:val="28"/>
          <w:sz w:val="28"/>
          <w:szCs w:val="28"/>
          <w:rtl w:val="true"/>
          <w:lang w:bidi="ar-SA"/>
        </w:rPr>
        <w:t xml:space="preserve">العقد إلى ذكره أنثى منهم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المحجورين ، فمنع من ذلك السهيلي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أتيحت لي 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إحدى بني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كقول النابغة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إحدى 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هام الفؤاد بها</w:t>
      </w:r>
    </w:p>
    <w:p>
      <w:pPr>
        <w:pStyle w:val="BookText"/>
        <w:rPr/>
      </w:pPr>
      <w:r>
        <w:rPr>
          <w:rFonts w:ascii="Amiri" w:hAnsi="Amiri" w:eastAsia="Amiri" w:cs="Amiri"/>
          <w:color w:val="111111"/>
          <w:sz w:val="28"/>
          <w:sz w:val="28"/>
          <w:szCs w:val="28"/>
          <w:rtl w:val="true"/>
          <w:lang w:bidi="ar-SA"/>
        </w:rPr>
        <w:t>إلا السّفاه وإلّا ذكرة حلما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إحدى ذوي يمن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شيء منها شاهد لمن زعم أنّه يجوز إحدى المسلمين وأنت تعني مسلما ومسلمة أو إحدى المسلمين وأنت تعني مسلمة ومسلمين ، لأنّ الجمع الذي على حدّ التثنية هو بمنزلتها ، ولو جاز أن تقول في حمار وأتان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إحدى الحمارين ، وما تقدّم من الأبيات إنما هو على حذف مضاف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فأنّث لأنه أراد عشر حسنات ، ولو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أحد قريش أو أحد بليّ لم يمتنع ، وأمّا الذي لا بدّ فيه من لفظ أحد فما تقدّم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المسلمين وأنت تعني مسلما ومسلمة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المسلمين وأنت تعني كذلك ، وشاهد ذلك قوله عليه السّلام للمتلاعنين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أحدكما كاذب فهل من تائب</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 ولو كانوا ثلاثة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امرأة لأنّ لفظ التذكير قد شملهم ، فحكم الجزء إذا حكم الكلّ ، ولا سيما إذا كان ذلك الجزء لا يتكلّم به إلا مضافا والأصل في هذا النفي العام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الدار أحد ، فيقع على الذكر والأنثى ، وإنّما 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الثلاثة لأنك أردت معنى النفي ، كأنّ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أعيّن أحدا منهم دون آخر ، ويدلّ أيضا على ذلك أنّ تغليب المذكر على المؤنث وتغليب من يعقل على ما لا يعقل باب واحد ، وتغليب المذكر أقوى في القياس ، لأنّ لفظ المذكر أصل ثم يدخل عليه التأنيث ، وليس كذلك لفظ من يعقل ، وقد تعدّى تغليب من يعقل الجملة إلى جزئها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يَمْشِي عَلى بَطْنِهِ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جزءا من الجملة التي غلّب فيها من يعقل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جاز هذا هنا فأحرى أن يجوز في أحد الأربعة أوجه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يقع على الذكر والأنثى ، لكونه في معى النفي كما تقدم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تغليب المذكر أقوى من تغليب من يعقل ، لأنّ المذكر والمؤنث جنس واحد ، بل نوع واحد تميّز أحدهما بصفة عرضيّة ، ألا ترى أنّه لا يسبق إلى الوهم تحليل الخنزيرة الأنثى من ذكر في القرآن مذكرا؟ وما لا يعقل مخالف لجنس من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المضاف والمضاف إليه كالشيء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مع أنّه مضاف لا يستعمل منفصلا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إحدى ، ولا رجل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المحجورين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يعضده السّماع والقياس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أُخْراهُمْ لِأُولاهُمْ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فجمع بين تذكير وتأنيث في مضاف ومضاف إليه وهو بعضه وإحدى المحجورين أحرى لأنّ تأنيث الآية غير حقيقي ، ويشبهه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حَسْبُهُمْ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Style w:val="FootnoteAnchor"/>
          <w:rtl w:val="true"/>
        </w:rPr>
        <w:footnoteReference w:id="2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الراكب المزجي مطيّته</w:t>
      </w:r>
    </w:p>
    <w:p>
      <w:pPr>
        <w:pStyle w:val="BookText"/>
        <w:rPr/>
      </w:pPr>
      <w:r>
        <w:rPr>
          <w:rFonts w:ascii="Amiri" w:hAnsi="Amiri" w:eastAsia="Amiri" w:cs="Amiri"/>
          <w:color w:val="111111"/>
          <w:sz w:val="28"/>
          <w:sz w:val="28"/>
          <w:szCs w:val="28"/>
          <w:rtl w:val="true"/>
          <w:lang w:bidi="ar-SA"/>
        </w:rPr>
        <w:t>سائل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الصّوت</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فرع أجمع</w:t>
      </w:r>
    </w:p>
    <w:p>
      <w:pPr>
        <w:pStyle w:val="BookText"/>
        <w:rPr/>
      </w:pPr>
      <w:r>
        <w:rPr>
          <w:rFonts w:ascii="Amiri" w:hAnsi="Amiri" w:eastAsia="Amiri" w:cs="Amiri"/>
          <w:color w:val="111111"/>
          <w:sz w:val="28"/>
          <w:sz w:val="28"/>
          <w:szCs w:val="28"/>
          <w:rtl w:val="true"/>
          <w:lang w:bidi="ar-SA"/>
        </w:rPr>
        <w:t xml:space="preserve">فذكّر بعض الجملة وأنّث بعضا ، وهما جميعا شيء واحد ، ومن ذلك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بنين وثلاثة رجال ، فأنّثوا المضاف والمضاف إليه مذكر وقالوا في أربعة رجال وامرأة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 فإذا أشاروا إلى المرأة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خامسة خمسة ، وممّا يدلّ عليه أنّا وجدنا العرب راعت المعنى المؤنث ولم تراع اللفظ المذكر في كثير من كلامها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جرى شأوين وابتلّ 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هزيز الرّيح مرّت بأثأب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2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أتى خبر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تواضعت</w:t>
      </w:r>
    </w:p>
    <w:p>
      <w:pPr>
        <w:pStyle w:val="BookText"/>
        <w:rPr/>
      </w:pPr>
      <w:r>
        <w:rPr>
          <w:rFonts w:ascii="Amiri" w:hAnsi="Amiri" w:eastAsia="Amiri" w:cs="Amiri"/>
          <w:color w:val="111111"/>
          <w:sz w:val="28"/>
          <w:sz w:val="28"/>
          <w:szCs w:val="28"/>
          <w:rtl w:val="true"/>
          <w:lang w:bidi="ar-SA"/>
        </w:rPr>
        <w:t xml:space="preserve">سور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والجبال الخشّع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كثير ، فهذا ونحوه روعي فيه المعنى ، فهو أشدّ ممّا نحن بصدده ، وإحدى بليّ وأمثاله لا يحتاج فيه إلى حذف مضاف كما زعم السهيلي ، لكن لمّا كانت قبائل تجمع الذكور والإناث جاز ذلك فيها ، وإجازته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أحد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أحد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ولو قيل أحد المحجورين على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لَسْتُنَّ كَأَحَدٍ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لأنه في الآية الكريمة بعد النفي ، والمراد به نفي العموم ثم بيّن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استشهاده بقوله في المتلاعنين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فغفلة ، لأن المقصد هنا أحدهما لا بعينه ، ولو عنى المؤنث لأنّث ، فهو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يَبْلُغَنَّ عِنْدَكَ الْكِبَرَ أَحَدُهُما أَوْ كِلاهُما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 من إفراد أحد وإحدى وقد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وعشرون وإحدى وعشرون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يسبق إلى وهم أحد تحليل الخنزيرة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إلى ذلك طوائف من أهل الفساد ، ولم يدلّ عندنا على تحريمها إلّا فحوى الخطاب وكون الألف واللام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السهيليّ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أُخْراهُمْ لِأُولاهُمْ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يجتمع في الآية مؤنث ومذكر فغلّب المذكر ، يعني أنّ آحاد الأمم مؤنثات من حيث الأمم جمع أمة ، وليس في جمع أمة على أمم نقل مؤنث إلى مذكر ، ولكنّ هذا هو باب جمع هذا المؤنث ، فإذا قلت أخراهم فلم ينقص كما فعلته في إحدى المحجورين ، لأنك في إحدى المحجورين نقلت مؤنثا إلى مذكر ، وجعلت محجورة محجورا كأنّه شيء محجور ، فإذا فعلت ذلك فواجب عليك أن تقول أحد من حيث قلت فيه محجور ، وقد يتعقب هذا بأنّ ضميرهم ضمير مذكرين نساء ورجالا بلا شك ، فوجب الجمع بين إحدى المحجورين وبين أخراهم أنّ لفظ هم لم يستعمل حتى صيّر من كان ينبغي أن يقال فيه هي يقال فيه هو كما نقلت محجورة إلى محجور فانظره ، وأيضا فإنّ أولى وأخرى قد تستعملان منفصلتين بخلاف إحدى ، 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فرع أجمع</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دليل فيهما ، وليسا في شيء ممّا نحن بصدده ، بل يشبهان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أحد المسلمين ، فإنّا نقول هي ثم نقول أحد ، 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عدل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للمرأة إنسان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الصوت</w:t>
      </w:r>
      <w:r>
        <w:rPr>
          <w:rFonts w:eastAsia="Amiri" w:cs="Amiri" w:ascii="Amiri" w:hAnsi="Amiri"/>
          <w:color w:val="111111"/>
          <w:sz w:val="28"/>
          <w:szCs w:val="28"/>
          <w:rtl w:val="true"/>
          <w:lang w:bidi="ar-SA"/>
        </w:rPr>
        <w:t xml:space="preserve">» </w:t>
      </w:r>
      <w:bookmarkStart w:id="291" w:name="pg14330_129652"/>
    </w:p>
    <w:p>
      <w:pPr>
        <w:pStyle w:val="BookText"/>
        <w:rPr/>
      </w:pPr>
      <w:bookmarkEnd w:id="291"/>
      <w:r>
        <w:rPr>
          <w:rFonts w:ascii="Amiri" w:hAnsi="Amiri" w:eastAsia="Amiri" w:cs="Amiri"/>
          <w:color w:val="111111"/>
          <w:sz w:val="28"/>
          <w:sz w:val="28"/>
          <w:szCs w:val="28"/>
          <w:rtl w:val="true"/>
          <w:lang w:bidi="ar-SA"/>
        </w:rPr>
        <w:t xml:space="preserve">فلا حجة فيه ، وليس ممّا نحن فيه في شيء ، وإنّما اضطرّ فأنّث لإرادة الصيحة ، واستدلالة أيضا بثلاثة بنين وأربعة رجال ليس من الباب في شيء ، واستدلاله بخامسة خمسة كذلك ، لأن خامسة من باب اسم الفاعل كقائمة وقاعدة ، واسم الفاعل يجري على أصله إن كان لمذكر فهو مذكر وإن كان لمؤنث فهو مؤنث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خامسة خمسة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خروف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اسم الفاعل ينبغي أن يجري على أصله فكذلك أحد وإحدى واللّبس الذي كان يدخل في اسم الفاعل لو لم يؤنث هو اللّبس الذي يدخل في إحدى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السهيلي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استشهاده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هزيز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والأبيات التي أنشدها سيبويه فلا حجّة في شيء من ذلك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وإحدى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لا يحتاج إنّما قصدت أنّه لا يلزم غير وجود إحدى بليّ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المحجورين ، فإنّ بينهما فرقا وهو أنّ المحجورين لا يشتمل على جملة نساء كما يشتمل عليها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ردّه عليّ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فهذيان لأنّي لم أستشهد بالحديث إلّا على تغليب المذكر خاصّة ، وأمّا ردّه المنع من إفراد أحد وإحدى واستشهاده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الآية مما نحن فيه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إلى تحليها دون الذّكور طوائف من الفسّاد فتعقب سخيف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ابن خروف هذه الفصول كلّها بما لا يشفي وأبان أنه لم يفهم عن السهيلي شيئا ، ولم يذكر ابن الحاج الردّ</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555508_1588784861"/>
      <w:bookmarkStart w:id="293" w:name="_Toc111"/>
      <w:bookmarkEnd w:id="292"/>
      <w:r>
        <w:rPr>
          <w:rtl w:val="true"/>
        </w:rPr>
        <w:t xml:space="preserve">مسألة </w:t>
      </w:r>
      <w:r>
        <w:rPr>
          <w:rtl w:val="true"/>
        </w:rPr>
        <w:t xml:space="preserve">: </w:t>
      </w:r>
      <w:r>
        <w:rPr>
          <w:rtl w:val="true"/>
        </w:rPr>
        <w:t>مناظرة بين ابن خروف والسهيلي</w:t>
      </w:r>
      <w:bookmarkEnd w:id="29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كلّ ذي ناب من السّباع حرام</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قال ابن خروف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للسهيلي في هذا الحديث من سوء التأويل والهذر والافتيات على رسول الله صلّى الله عليه وآله وسلّم ما لا خفاء به ، أعاذنا الله مما ابتلي به ، وإنّها لزلّة عظيمة يجب استتابة قائلها ، وذلك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يحمل الحديث على أصل رابع وهو المضارعة ، فإنّ الله تعالى إذا حرّم شيئا حرّمت الشريعة ما يضارعه ، كما حرم ما يضارع الزنا مضارعة قريبة وكره ما يضارعه من بعد ، كالنظرة والقعود في موضع امرأة قامت عنه حتى تزد ، روي ذلك عن عمر رضي الله عنه ، والتلذذ بشم طيب على امرأة ، ونظائر كثيرة ، فلمّا حرّم الله </w:t>
      </w:r>
      <w:bookmarkStart w:id="294" w:name="pg14330_129653"/>
    </w:p>
    <w:p>
      <w:pPr>
        <w:pStyle w:val="BookText"/>
        <w:rPr/>
      </w:pPr>
      <w:bookmarkEnd w:id="294"/>
      <w:r>
        <w:rPr>
          <w:rFonts w:ascii="Amiri" w:hAnsi="Amiri" w:eastAsia="Amiri" w:cs="Amiri"/>
          <w:color w:val="111111"/>
          <w:sz w:val="28"/>
          <w:sz w:val="28"/>
          <w:szCs w:val="28"/>
          <w:rtl w:val="true"/>
          <w:lang w:bidi="ar-SA"/>
        </w:rPr>
        <w:t>الخنزير حرّم رسول الله صلّى الله عليه وسلّم ما يضارعه ويشاركه في النّاب والصّفة الخنزيرية ، فحرّم الله سبحانه الأصل وحرم رسوله الفرع ، والكلّ من عند الله ، كما حرم الله الجمع بين الأختين ، وحرم رسول الله الجمع بين العمة وابنة أخيها وبين الخالة وابنة أختها ، وبين العمتين والخالتين بناء منه عليه السّلام على الأصل الثابت في كتاب الله تعالى والتفاتا إليه ، كذلك حرم كل ذي ناب بناء على الأصل الثابت من تحريم الخنزير استنباطا منه ونظرا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يخبر أن رسول الله صلّى الله عليه وآله وسلّم يحرم شيئا بالاستنباط من غير أن يؤمر بتحريمه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ملغى إذ لا يجتمع مع ما قبله ولرسول الله صلّى الله عليه وسلّم البراءة والتنزيه مما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السّهيليّ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أجهل هذا الجاهل حيث ينكر ما لا ينكره أحد ، وهو مسطور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الطليطلي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مؤلفه ذكر أنه صلّى الله عليه وسلّم يستنبط الشرائع ، وهذا الجاهل من جفاة المقلدين فليقنعه على طريقة التقليد كلام الطليطلي ، واستنباط رسول الله صلّى الله عليه وسلّم صحيح لا يدفع في ثبوته ، ولا ينكره إلّا جلف جاف ، وكلّ ما ورد عنه صلّى الله عليه وسلّم مما لم ينطق به القرآن وإن كان متضمنا لكل شيء فهو على هذا المنحى ، وإذا لم يستنبط رسول الله صلّى الله عليه وسلّم فمن ذا يستنبط؟</w:t>
      </w:r>
    </w:p>
    <w:p>
      <w:pPr>
        <w:pStyle w:val="Heading4"/>
        <w:numPr>
          <w:ilvl w:val="3"/>
          <w:numId w:val="1"/>
        </w:numPr>
        <w:rPr/>
      </w:pPr>
      <w:bookmarkStart w:id="295" w:name="__RefHeading___Toc555510_1588784861"/>
      <w:bookmarkStart w:id="296" w:name="_Toc112"/>
      <w:bookmarkEnd w:id="295"/>
      <w:r>
        <w:rPr>
          <w:rtl w:val="true"/>
        </w:rPr>
        <w:t xml:space="preserve">مسألة </w:t>
      </w:r>
      <w:r>
        <w:rPr>
          <w:rtl w:val="true"/>
        </w:rPr>
        <w:t xml:space="preserve">: </w:t>
      </w:r>
      <w:r>
        <w:rPr>
          <w:rtl w:val="true"/>
        </w:rPr>
        <w:t>بين السهيلي وابن خروف</w:t>
      </w:r>
      <w:bookmarkEnd w:id="296"/>
    </w:p>
    <w:p>
      <w:pPr>
        <w:pStyle w:val="BookText"/>
        <w:rPr/>
      </w:pPr>
      <w:r>
        <w:rPr>
          <w:rFonts w:ascii="Amiri" w:hAnsi="Amiri" w:eastAsia="Amiri" w:cs="Amiri"/>
          <w:color w:val="111111"/>
          <w:sz w:val="28"/>
          <w:sz w:val="28"/>
          <w:szCs w:val="28"/>
          <w:rtl w:val="true"/>
          <w:lang w:bidi="ar-SA"/>
        </w:rPr>
        <w:t xml:space="preserve">قال السّهيليّ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مِنْهُمُ الْقِرَدَةَ وَالْخَنازِيرَ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واللام يدّلان على معنى الاتّعاظ والاعتبار ، وفهم ابن خروف عنه أنه يثبت للألف واللام معنى ثالثا أو رابعا ، وهو معنى الاتعاظ ، فردّ عليه بأنّه قال ما لم يقله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السّهيليّ رادّا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الله سبحانه لمّا خاطب أهل الكتاب بهذا ، فأشار إلى الجنس المعروف من القردة والخنازير التي مسخ من سلف من الأمم على هيئتها وصورتها لم يكن بدّ من الألف واللام الدّالتين على تعيين الجنس حين دخل الكلام معنى الاتعاظ والاعتبار والتخويف ، ولو قال قردة وخنازير لم يكن فيه ذلك</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555512_1588784861"/>
      <w:bookmarkStart w:id="298" w:name="_Toc113"/>
      <w:bookmarkEnd w:id="297"/>
      <w:r>
        <w:rPr>
          <w:rtl w:val="true"/>
        </w:rPr>
        <w:t xml:space="preserve">مسألة </w:t>
      </w:r>
      <w:r>
        <w:rPr>
          <w:rtl w:val="true"/>
        </w:rPr>
        <w:t xml:space="preserve">: </w:t>
      </w:r>
      <w:r>
        <w:rPr>
          <w:rtl w:val="true"/>
        </w:rPr>
        <w:t>لابن العريف يبلغ وجوه إعرابها أكثر من ألفي ألف وجه</w:t>
      </w:r>
      <w:bookmarkEnd w:id="29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من تخريج ابن العريف تبلغ من وجوه الإعراب ألفي ألف وجه وسبعمائة ألف وجه وأحدا وعشرين ألف وجه وستمائة وجه ، وهي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الضّارب </w:t>
      </w:r>
    </w:p>
    <w:p>
      <w:pPr>
        <w:pStyle w:val="BookText"/>
        <w:rPr/>
      </w:pPr>
      <w:r>
        <w:rPr>
          <w:rFonts w:ascii="Amiri" w:hAnsi="Amiri" w:eastAsia="Amiri" w:cs="Amiri"/>
          <w:color w:val="111111"/>
          <w:sz w:val="28"/>
          <w:sz w:val="28"/>
          <w:szCs w:val="28"/>
          <w:rtl w:val="true"/>
          <w:lang w:bidi="ar-SA"/>
        </w:rPr>
        <w:t>الشّاتم القاتل محبّك وادّك قاصدك معجبا خالدا في داره يوم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فترفع الضارب بالفعل والشاتم نعته والقاتل نعت ثان ومحبّك نصب بالقاتل ووادّك نعته وقاصدك نعت ثالث وتنصب معجبا بضرب وخالدا بمعجب ، ولك رفع قاصدك بالابتداء وخبره محذوف ، أو هو خبر محذوف المبتدأ ونصبه بأعني وعلى الحال من القاتل أو من الضارب أو لوادّك ، فهذه سبعة لك مع كل واحد منها نصب وادّك بأعني أو الحال للقاتل أو الضارب أو مفعولا ، ولك رفع بأنّه خبر وبالعكس ، فذلك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محبّك النصب بالقاتل وبأعني والرفع بالابتداء وبالخبر ، فذلك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مع كل منها نصب القاتل بالشاتم وبأعني ورفعه بالابتداء وبالخبر وخفضه تشبيها بالحسن الوجه ورفعه بنعت ما قبله فذلك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مع كل منها نصب الشاتم بالضارب وبأعني ورفعه بالابتداء وبالخبر وجرّه تشبيها بالحسن الوجه ، ورفعه بالنعت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منها نصب معجبا بالحال لقاصدك وبالحال للكاف من قاصدك وبالحال من الضارب ونعتا لقاصدك ونصبه بضرب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منها نصب خالدا بضرب ورفعه بضرب وبنصب الضارب ولك جعل خالد بدلا من الضارب ولك عطفه عليه عطف البيان ونصبه بأعني ورفعه بالابتداء وبالخبر ونصبه بمعجب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وجه منها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بالضارب أو بمحبك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وبوادّك أو بقاصدك أو بخالد ، وكذلك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فيتضاعف ذلك إلى العدد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رَحْمَتَ اللهِ قَرِيبٌ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الصائغ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سئل العلامة مجد الدين الرّوذ راوري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فتكلم عليه ابن مالك فامتعض الروذّ راوري لكلامه ، وطعن في كلام ابن مالك ، وهذا تلخيص كلامهما مع حذف ما لا تعلّق له بالمسألة من الطّعن والإزراء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مجد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الأئمّة تذكير القريب مع تأنيث الرحمة ، وتخيّل الفضلاء من قدمائهم في الجواب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الرحمة بمعنى الإحسان ، وهو 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الرحمة مصدر ، والمصادر لا تجمع ولا تؤنّث ، هذان ذكرهما الجوهري والزمخشري في كتابيهما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إذا كان للمكان وكان ظرفا كان بلا هاء ، وإذا ضمّن معنى </w:t>
      </w:r>
    </w:p>
    <w:p>
      <w:pPr>
        <w:pStyle w:val="BookText"/>
        <w:rPr/>
      </w:pPr>
      <w:r>
        <w:rPr>
          <w:rFonts w:ascii="Amiri" w:hAnsi="Amiri" w:eastAsia="Amiri" w:cs="Amiri"/>
          <w:color w:val="111111"/>
          <w:sz w:val="28"/>
          <w:sz w:val="28"/>
          <w:szCs w:val="28"/>
          <w:rtl w:val="true"/>
          <w:lang w:bidi="ar-SA"/>
        </w:rPr>
        <w:t xml:space="preserve">النسبة والقرابة دخلت الهاء ، تقول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فلانة قريبا مني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تصرّف في كلام الله تعالى بمجرّد الظن ، وهلّا كانوا كالأصمعي ، فإنه أعلم المتأخرين بكلام العرب ، وكان إذا سئل عن شيء من كلام الله تعالى سكت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 غير كلام الله تعالى تكلمت فيه ، والقرآن إنّما يفهم من تحقيق كلام العرب وتتبّع أشعارهم ، فقد كان عكرمة وهو تلميذ ابن عباس إذا سئل عن شيء من مشكل القرآن يفسره ويستدل عليه ببيت من شعر العرب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ديوان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القريب على وزن فعيل ، والفعيل والفعول يستوي فيهما المذكر والمؤنث حقيقيا كان أو غير حقيقي ، قال امرؤ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Amiri" w:hAnsi="Amiri" w:eastAsia="Amiri" w:cs="Amiri"/>
          <w:color w:val="111111"/>
          <w:sz w:val="28"/>
          <w:sz w:val="28"/>
          <w:szCs w:val="28"/>
          <w:rtl w:val="true"/>
          <w:lang w:bidi="ar-SA"/>
        </w:rPr>
        <w:t>برهرهة رؤدة رخصة</w:t>
      </w:r>
    </w:p>
    <w:p>
      <w:pPr>
        <w:pStyle w:val="BookText"/>
        <w:rPr/>
      </w:pPr>
      <w:r>
        <w:rPr>
          <w:rFonts w:ascii="Amiri" w:hAnsi="Amiri" w:eastAsia="Amiri" w:cs="Amiri"/>
          <w:color w:val="111111"/>
          <w:sz w:val="28"/>
          <w:sz w:val="28"/>
          <w:szCs w:val="28"/>
          <w:rtl w:val="true"/>
          <w:lang w:bidi="ar-SA"/>
        </w:rPr>
        <w:t>كخرعوبة البانة المنفطر</w:t>
      </w:r>
    </w:p>
    <w:p>
      <w:pPr>
        <w:pStyle w:val="BookText"/>
        <w:rPr/>
      </w:pPr>
      <w:r>
        <w:rPr>
          <w:rFonts w:ascii="Amiri" w:hAnsi="Amiri" w:eastAsia="Amiri" w:cs="Amiri"/>
          <w:color w:val="111111"/>
          <w:sz w:val="28"/>
          <w:sz w:val="28"/>
          <w:szCs w:val="28"/>
          <w:rtl w:val="true"/>
          <w:lang w:bidi="ar-SA"/>
        </w:rPr>
        <w:t>فتور القيام قطيع الكلا</w:t>
      </w:r>
    </w:p>
    <w:p>
      <w:pPr>
        <w:pStyle w:val="BookText"/>
        <w:rPr/>
      </w:pPr>
      <w:r>
        <w:rPr>
          <w:rFonts w:ascii="Amiri" w:hAnsi="Amiri" w:eastAsia="Amiri" w:cs="Amiri"/>
          <w:color w:val="111111"/>
          <w:sz w:val="28"/>
          <w:sz w:val="28"/>
          <w:szCs w:val="28"/>
          <w:rtl w:val="true"/>
          <w:lang w:bidi="ar-SA"/>
        </w:rPr>
        <w:t>م تفترّ عن ذي غروب خصر</w:t>
      </w:r>
    </w:p>
    <w:p>
      <w:pPr>
        <w:pStyle w:val="BookText"/>
        <w:rPr/>
      </w:pPr>
      <w:r>
        <w:rPr>
          <w:rFonts w:ascii="Amiri" w:hAnsi="Amiri" w:eastAsia="Amiri" w:cs="Amiri"/>
          <w:color w:val="111111"/>
          <w:sz w:val="28"/>
          <w:sz w:val="28"/>
          <w:szCs w:val="28"/>
          <w:rtl w:val="true"/>
          <w:lang w:bidi="ar-SA"/>
        </w:rPr>
        <w:t xml:space="preserve">وقال في لفظ القريب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r>
        <w:rPr>
          <w:rFonts w:ascii="Amiri" w:hAnsi="Amiri" w:eastAsia="Amiri" w:cs="Amiri"/>
          <w:color w:val="111111"/>
          <w:sz w:val="28"/>
          <w:sz w:val="28"/>
          <w:szCs w:val="28"/>
          <w:rtl w:val="true"/>
          <w:lang w:bidi="ar-SA"/>
        </w:rPr>
        <w:t>له الويل إن أمسى ولا أمّ هاشم</w:t>
      </w:r>
    </w:p>
    <w:p>
      <w:pPr>
        <w:pStyle w:val="BookText"/>
        <w:rPr/>
      </w:pPr>
      <w:r>
        <w:rPr>
          <w:rFonts w:ascii="Amiri" w:hAnsi="Amiri" w:eastAsia="Amiri" w:cs="Amiri"/>
          <w:color w:val="111111"/>
          <w:sz w:val="28"/>
          <w:sz w:val="28"/>
          <w:szCs w:val="28"/>
          <w:rtl w:val="true"/>
          <w:lang w:bidi="ar-SA"/>
        </w:rPr>
        <w:t>قريب ولا البسباسة بنة يشكرا</w:t>
      </w:r>
    </w:p>
    <w:p>
      <w:pPr>
        <w:pStyle w:val="BookText"/>
        <w:rPr/>
      </w:pPr>
      <w:r>
        <w:rPr>
          <w:rFonts w:ascii="Amiri" w:hAnsi="Amiri" w:eastAsia="Amiri" w:cs="Amiri"/>
          <w:color w:val="111111"/>
          <w:sz w:val="28"/>
          <w:sz w:val="28"/>
          <w:szCs w:val="28"/>
          <w:rtl w:val="true"/>
          <w:lang w:bidi="ar-SA"/>
        </w:rPr>
        <w:t xml:space="preserve">وقال جرير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ascii="Amiri" w:hAnsi="Amiri" w:eastAsia="Amiri" w:cs="Amiri"/>
          <w:color w:val="111111"/>
          <w:sz w:val="28"/>
          <w:sz w:val="28"/>
          <w:szCs w:val="28"/>
          <w:rtl w:val="true"/>
          <w:lang w:bidi="ar-SA"/>
        </w:rPr>
        <w:t>أتنفعك الحياة وأمّ عمرو</w:t>
      </w:r>
    </w:p>
    <w:p>
      <w:pPr>
        <w:pStyle w:val="BookText"/>
        <w:rPr/>
      </w:pPr>
      <w:r>
        <w:rPr>
          <w:rFonts w:ascii="Amiri" w:hAnsi="Amiri" w:eastAsia="Amiri" w:cs="Amiri"/>
          <w:color w:val="111111"/>
          <w:sz w:val="28"/>
          <w:sz w:val="28"/>
          <w:szCs w:val="28"/>
          <w:rtl w:val="true"/>
          <w:lang w:bidi="ar-SA"/>
        </w:rPr>
        <w:t>قريب لا تزور ولا تزار</w:t>
      </w:r>
    </w:p>
    <w:p>
      <w:pPr>
        <w:pStyle w:val="BookText"/>
        <w:rPr/>
      </w:pPr>
      <w:r>
        <w:rPr>
          <w:rFonts w:ascii="Amiri" w:hAnsi="Amiri" w:eastAsia="Amiri" w:cs="Amiri"/>
          <w:color w:val="111111"/>
          <w:sz w:val="28"/>
          <w:sz w:val="28"/>
          <w:szCs w:val="28"/>
          <w:rtl w:val="true"/>
          <w:lang w:bidi="ar-SA"/>
        </w:rPr>
        <w:t xml:space="preserve">وأغرب من ذا أنّ لفظة واحدة قد اجتمع فيها التأنيث الحقيقي وغير الحقيقي ، وهي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ذلك حمل عليها فعيل بلا هاء ، وهي في قول جميل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Amiri" w:hAnsi="Amiri" w:eastAsia="Amiri" w:cs="Amiri"/>
          <w:color w:val="111111"/>
          <w:sz w:val="28"/>
          <w:sz w:val="28"/>
          <w:szCs w:val="28"/>
          <w:rtl w:val="true"/>
          <w:lang w:bidi="ar-SA"/>
        </w:rPr>
        <w:t>كأن لم نحارب يا بثين لو انّها</w:t>
      </w:r>
    </w:p>
    <w:p>
      <w:pPr>
        <w:pStyle w:val="BookText"/>
        <w:rPr/>
      </w:pPr>
      <w:r>
        <w:rPr>
          <w:rFonts w:ascii="Amiri" w:hAnsi="Amiri" w:eastAsia="Amiri" w:cs="Amiri"/>
          <w:color w:val="111111"/>
          <w:sz w:val="28"/>
          <w:sz w:val="28"/>
          <w:szCs w:val="28"/>
          <w:rtl w:val="true"/>
          <w:lang w:bidi="ar-SA"/>
        </w:rPr>
        <w:t>تكشّف غمّاها وأنت صديق</w:t>
      </w:r>
    </w:p>
    <w:p>
      <w:pPr>
        <w:pStyle w:val="BookText"/>
        <w:rPr/>
      </w:pPr>
      <w:r>
        <w:rPr>
          <w:rFonts w:ascii="Amiri" w:hAnsi="Amiri" w:eastAsia="Amiri" w:cs="Amiri"/>
          <w:color w:val="111111"/>
          <w:sz w:val="28"/>
          <w:sz w:val="28"/>
          <w:szCs w:val="28"/>
          <w:rtl w:val="true"/>
          <w:lang w:bidi="ar-SA"/>
        </w:rPr>
        <w:t xml:space="preserve">وقال جرير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ascii="Amiri" w:hAnsi="Amiri" w:eastAsia="Amiri" w:cs="Amiri"/>
          <w:color w:val="111111"/>
          <w:sz w:val="28"/>
          <w:sz w:val="28"/>
          <w:szCs w:val="28"/>
          <w:rtl w:val="true"/>
          <w:lang w:bidi="ar-SA"/>
        </w:rPr>
        <w:t>دعون النّوى ثم ارتمين قلوبنا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بأسهم أعداء وهنّ صديق </w:t>
      </w:r>
    </w:p>
    <w:p>
      <w:pPr>
        <w:pStyle w:val="BookText"/>
        <w:rPr/>
      </w:pPr>
      <w:r>
        <w:rPr>
          <w:rFonts w:ascii="Amiri" w:hAnsi="Amiri" w:eastAsia="Amiri" w:cs="Amiri"/>
          <w:color w:val="111111"/>
          <w:sz w:val="28"/>
          <w:sz w:val="28"/>
          <w:szCs w:val="28"/>
          <w:rtl w:val="true"/>
          <w:lang w:bidi="ar-SA"/>
        </w:rPr>
        <w:t>فلو عرف القوم بعض هذه الاستشهادات لما وقعوا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جمال الدين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وفعول مشتبهان في الوزن والدّلالة على المبالغة والوقوع بمعنى فاعل وبمعنى مفعول ، إلّا أنّ فعيلا أخفّ من فعول ، فلذلك فاقه بأشياء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الاستغناء به عن فاعل في المضاعف ، كجليل وخفيف وصحيح وعزيز وذليل ، وإنّما حقّ هذه الصفات أن تكون على زنة فاعل لأنّها من فعل يفعل ، فاستغني فيها بفعيل ولا حظّ لفعول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اطّراد بنائه من فعل كشريف وظريف وكريم ، وليس لفعول فعل يطّرد بناؤه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كثرة مجيئه في صفات الله تعالى وأسمائه ، كسميع وبصير وعليّ وغنيّ ورقيب ، ولم يجئ منها فعول إلّا رؤوف وودود وعفوّ وغفور وشكور ، وإذا ثبت أنه فائق لفعول في الاستعمال فلا يليق أن يكون له تبعا ، بل الأولى أن يكون الأمر بالعكس ، أو ينفرد كلّ منهما بحكم هو به أولى ، وهذا هو الواقع ، فإنّهم خصّوا فعولا المفهم معنى فاعل بأن لا تلحقه التاء الفارقة بين المذكر والمؤنّث وأن يشتركا فيه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صبور وامرأة صبور ، وكذا شكور ونحوهما إلّا ما شذّ من عدوّ وعدوّة ، فإن قصد بالتاء المبالغة لحقت المذكر والمؤنث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ملولة وفروقة ، وامرأة ملولة وفروقة ، ولا يقدم على هذا الوزن إلا بنقل ، وإن لم يقصد بهذا الوزن معنى فاعل لحقته التاء أيضا ، كحلوبة وركوبة ورغوثة ، وليس في شيء من هذا إلّا للنقل ، فلمّا كان لفعيل على فعول من المزية ما ذرته استحقّ أن يخصّ بأحوط الاستعمالين ، وهو التمييز بين المذكر والمؤنث ، كجميل وجميلة وصبيح وصبيحة ووضيء ووضيئة ونحوه ، وإن كان فعيل بمعنى مفعول وصحب الموصوف استوى فيه المذكر والمؤنث ، كرجل قتيل وامرأة قتيل ، وإن لم يصحب الموصوف وقصد تأنيثه أنث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قتيلة بني فلان ، هذا هو المعروف ، وما ورد بخلاف ذلك عدّ نادرا ، أو تلطّف في توجيهه بما يلحقه بالنظائر ويبعده عن الشذوذ ، فمن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ستة أقوال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فعيلا وإن كان بمعنى فاعل فقد جرى مجرى فعيل الذي بمعنى مفعول في عدم لحاق التاء ، كما جرى هو مجراه في لحاق التاء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خصلة حميدة وفعلة ذميمة بمعنى محمودة ومذمومة ، فحمل على جميلة وقبيحة في لحاق التاء ، وكذلك قريب في الآية الكريمة 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كحيل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خضيب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وأشباههما في الخلو من التاء ، ونظير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يُحْيِ الْعِظامَ وَهِيَ رَمِيمٌ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باب تأوّل المؤنث بمذكر موافق في المعنى ، كقول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ascii="Amiri" w:hAnsi="Amiri" w:eastAsia="Amiri" w:cs="Amiri"/>
          <w:color w:val="111111"/>
          <w:sz w:val="28"/>
          <w:sz w:val="28"/>
          <w:szCs w:val="28"/>
          <w:rtl w:val="true"/>
          <w:lang w:bidi="ar-SA"/>
        </w:rPr>
        <w:t>أرى رجلا منهم أسيفا كأنّما</w:t>
      </w:r>
    </w:p>
    <w:p>
      <w:pPr>
        <w:pStyle w:val="BookText"/>
        <w:rPr/>
      </w:pPr>
      <w:r>
        <w:rPr>
          <w:rFonts w:ascii="Amiri" w:hAnsi="Amiri" w:eastAsia="Amiri" w:cs="Amiri"/>
          <w:color w:val="111111"/>
          <w:sz w:val="28"/>
          <w:sz w:val="28"/>
          <w:szCs w:val="28"/>
          <w:rtl w:val="true"/>
          <w:lang w:bidi="ar-SA"/>
        </w:rPr>
        <w:t>يضمّ إلى كشحيه كفّا مخضّبا</w:t>
      </w:r>
    </w:p>
    <w:p>
      <w:pPr>
        <w:pStyle w:val="BookText"/>
        <w:rPr/>
      </w:pPr>
      <w:r>
        <w:rPr>
          <w:rFonts w:ascii="Amiri" w:hAnsi="Amiri" w:eastAsia="Amiri" w:cs="Amiri"/>
          <w:color w:val="111111"/>
          <w:sz w:val="28"/>
          <w:sz w:val="28"/>
          <w:szCs w:val="28"/>
          <w:rtl w:val="true"/>
          <w:lang w:bidi="ar-SA"/>
        </w:rPr>
        <w:t xml:space="preserve">فتأوّل كفّا وهو مؤنث بعضو فذكر صفته لذلك ، وكذلك الرحمة متأولة بالإحسان فذكر خبرها ، وتأوّلها بالإحسان أولى من تأوّل الكفّ بالعضو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الرحمة معنى قائم بالراحم ، والإحسان برّ الراحم المرحوم ومعنى البرّ في القريب أظهر منه في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ملاحظة الإحسان في الرحمة الموصوفة بالقرب من المحسنين مقابلة للإحسان الذي تضمّنه ذكر المحسنين فاعتبارها يزيد المعنى قوة ، فصحّت الأولويّة ، ومن تأوّل المؤنث بمذكر ما أنشده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Amiri" w:hAnsi="Amiri" w:eastAsia="Amiri" w:cs="Amiri"/>
          <w:color w:val="111111"/>
          <w:sz w:val="28"/>
          <w:sz w:val="28"/>
          <w:szCs w:val="28"/>
          <w:rtl w:val="true"/>
          <w:lang w:bidi="ar-SA"/>
        </w:rPr>
        <w:t>وقائع في مضر تسعة</w:t>
      </w:r>
    </w:p>
    <w:p>
      <w:pPr>
        <w:pStyle w:val="BookText"/>
        <w:rPr/>
      </w:pPr>
      <w:r>
        <w:rPr>
          <w:rFonts w:ascii="Amiri" w:hAnsi="Amiri" w:eastAsia="Amiri" w:cs="Amiri"/>
          <w:color w:val="111111"/>
          <w:sz w:val="28"/>
          <w:sz w:val="28"/>
          <w:szCs w:val="28"/>
          <w:rtl w:val="true"/>
          <w:lang w:bidi="ar-SA"/>
        </w:rPr>
        <w:t>وفي وائل كانت العاشره</w:t>
      </w:r>
    </w:p>
    <w:p>
      <w:pPr>
        <w:pStyle w:val="BookText"/>
        <w:rPr/>
      </w:pPr>
      <w:r>
        <w:rPr>
          <w:rFonts w:ascii="Amiri" w:hAnsi="Amiri" w:eastAsia="Amiri" w:cs="Amiri"/>
          <w:color w:val="111111"/>
          <w:sz w:val="28"/>
          <w:sz w:val="28"/>
          <w:szCs w:val="28"/>
          <w:rtl w:val="true"/>
          <w:lang w:bidi="ar-SA"/>
        </w:rPr>
        <w:t xml:space="preserve">فتأوّل الوقائع بأيام الحرب ، فلذلك ذكر العدد الجاري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 وإذا جاز تأوّل المذكر بمؤنث في قول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 كتابي فاحتقرها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صحيفتي ، وفي قول الشاعر </w:t>
      </w:r>
      <w:r>
        <w:rPr>
          <w:rStyle w:val="FootnoteAnchor"/>
          <w:rtl w:val="true"/>
        </w:rPr>
        <w:footnoteReference w:id="2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الرّاكب المزجي مطيّته</w:t>
      </w:r>
    </w:p>
    <w:p>
      <w:pPr>
        <w:pStyle w:val="BookText"/>
        <w:rPr/>
      </w:pPr>
      <w:r>
        <w:rPr>
          <w:rFonts w:ascii="Amiri" w:hAnsi="Amiri" w:eastAsia="Amiri" w:cs="Amiri"/>
          <w:color w:val="111111"/>
          <w:sz w:val="28"/>
          <w:sz w:val="28"/>
          <w:szCs w:val="28"/>
          <w:rtl w:val="true"/>
          <w:lang w:bidi="ar-SA"/>
        </w:rPr>
        <w:t>سائل بني أسد ما هذه الصّوت</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مع ما في ذلك من حمل أصل على فرع ، فلأن يجوز تأوّل مؤنث بمذكر لكونه حمل فرع على أصل أحقّ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حذف المضاف وإقامة المضاف إليه مقامه مع الالتفات إلى المحذوف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مكان رحمة الله قريب ، كما قال حسان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Amiri" w:hAnsi="Amiri" w:eastAsia="Amiri" w:cs="Amiri"/>
          <w:color w:val="111111"/>
          <w:sz w:val="28"/>
          <w:sz w:val="28"/>
          <w:szCs w:val="28"/>
          <w:rtl w:val="true"/>
          <w:lang w:bidi="ar-SA"/>
        </w:rPr>
        <w:t>يسقون من ورد البريص عليهم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بردى يصفّق بالرّحيق السّلسل </w:t>
      </w:r>
    </w:p>
    <w:p>
      <w:pPr>
        <w:pStyle w:val="BookText"/>
        <w:rPr/>
      </w:pPr>
      <w:r>
        <w:rPr>
          <w:rFonts w:ascii="Amiri" w:hAnsi="Amiri" w:eastAsia="Amiri" w:cs="Amiri"/>
          <w:color w:val="111111"/>
          <w:sz w:val="28"/>
          <w:sz w:val="28"/>
          <w:szCs w:val="28"/>
          <w:rtl w:val="true"/>
          <w:lang w:bidi="ar-SA"/>
        </w:rPr>
        <w:t xml:space="preserve">ومثله قوله صلّى الله عليه وسلّم مشيرا إلى الذهب والحرير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حرام على ذكور أمتي</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باب حذف الموصوف وإقامة الصفة مقامه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رحمة الله شيء قريب أو لطف أو برّ أو إحسان ، وحذف الموصوف سائغ ، من ذلك قوله </w:t>
      </w:r>
      <w:r>
        <w:rPr>
          <w:rStyle w:val="FootnoteAnchor"/>
          <w:rtl w:val="true"/>
        </w:rPr>
        <w:footnoteReference w:id="2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تبكّيه على قبره</w:t>
      </w:r>
    </w:p>
    <w:p>
      <w:pPr>
        <w:pStyle w:val="BookText"/>
        <w:rPr/>
      </w:pPr>
      <w:r>
        <w:rPr>
          <w:rFonts w:ascii="Amiri" w:hAnsi="Amiri" w:eastAsia="Amiri" w:cs="Amiri"/>
          <w:color w:val="111111"/>
          <w:sz w:val="28"/>
          <w:sz w:val="28"/>
          <w:szCs w:val="28"/>
          <w:rtl w:val="true"/>
          <w:lang w:bidi="ar-SA"/>
        </w:rPr>
        <w:t>من لي من بعدك يا عامر</w:t>
      </w:r>
    </w:p>
    <w:p>
      <w:pPr>
        <w:pStyle w:val="BookText"/>
        <w:rPr/>
      </w:pPr>
      <w:r>
        <w:rPr>
          <w:rFonts w:ascii="Amiri" w:hAnsi="Amiri" w:eastAsia="Amiri" w:cs="Amiri"/>
          <w:color w:val="111111"/>
          <w:sz w:val="28"/>
          <w:sz w:val="28"/>
          <w:szCs w:val="28"/>
          <w:rtl w:val="true"/>
          <w:lang w:bidi="ar-SA"/>
        </w:rPr>
        <w:t>تركتني في الحرب ذا غربة</w:t>
      </w:r>
    </w:p>
    <w:p>
      <w:pPr>
        <w:pStyle w:val="BookText"/>
        <w:rPr/>
      </w:pPr>
      <w:r>
        <w:rPr>
          <w:rFonts w:ascii="Amiri" w:hAnsi="Amiri" w:eastAsia="Amiri" w:cs="Amiri"/>
          <w:color w:val="111111"/>
          <w:sz w:val="28"/>
          <w:sz w:val="28"/>
          <w:szCs w:val="28"/>
          <w:rtl w:val="true"/>
          <w:lang w:bidi="ar-SA"/>
        </w:rPr>
        <w:t>قد خاب من ليس له ناصر</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أو إنسانا ذا غربة ، ومثله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ascii="Amiri" w:hAnsi="Amiri" w:eastAsia="Amiri" w:cs="Amiri"/>
          <w:color w:val="111111"/>
          <w:sz w:val="28"/>
          <w:sz w:val="28"/>
          <w:szCs w:val="28"/>
          <w:rtl w:val="true"/>
          <w:lang w:bidi="ar-SA"/>
        </w:rPr>
        <w:t>فلو أنك في يوم الرّخاء سألتني</w:t>
      </w:r>
    </w:p>
    <w:p>
      <w:pPr>
        <w:pStyle w:val="BookText"/>
        <w:rPr/>
      </w:pPr>
      <w:r>
        <w:rPr>
          <w:rFonts w:ascii="Amiri" w:hAnsi="Amiri" w:eastAsia="Amiri" w:cs="Amiri"/>
          <w:color w:val="111111"/>
          <w:sz w:val="28"/>
          <w:sz w:val="28"/>
          <w:szCs w:val="28"/>
          <w:rtl w:val="true"/>
          <w:lang w:bidi="ar-SA"/>
        </w:rPr>
        <w:t>فراقك لم أبخل وأنت صديق</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صديق ، وعلى ذلك حمل سيبويه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حائض وطامث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باب اكتساب المضاف حكم المضاف إليه إذا كان صالحا للحذف والاستغناء عنه بالثاني ، والوجه في هذا تأنيث المذكر لإضافته إلى مؤنث على الوجه المذكور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ascii="Amiri" w:hAnsi="Amiri" w:eastAsia="Amiri" w:cs="Amiri"/>
          <w:color w:val="111111"/>
          <w:sz w:val="28"/>
          <w:sz w:val="28"/>
          <w:szCs w:val="28"/>
          <w:rtl w:val="true"/>
          <w:lang w:bidi="ar-SA"/>
        </w:rPr>
        <w:t>مشين كما اهتزّت رماح تسفّهت</w:t>
      </w:r>
    </w:p>
    <w:p>
      <w:pPr>
        <w:pStyle w:val="BookText"/>
        <w:rPr/>
      </w:pPr>
      <w:r>
        <w:rPr>
          <w:rFonts w:ascii="Amiri" w:hAnsi="Amiri" w:eastAsia="Amiri" w:cs="Amiri"/>
          <w:color w:val="111111"/>
          <w:sz w:val="28"/>
          <w:sz w:val="28"/>
          <w:szCs w:val="28"/>
          <w:rtl w:val="true"/>
          <w:lang w:bidi="ar-SA"/>
        </w:rPr>
        <w:t>أعاليها مرّ الرّياح النّواسم</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Amiri" w:hAnsi="Amiri" w:eastAsia="Amiri" w:cs="Amiri"/>
          <w:color w:val="111111"/>
          <w:sz w:val="28"/>
          <w:sz w:val="28"/>
          <w:szCs w:val="28"/>
          <w:rtl w:val="true"/>
          <w:lang w:bidi="ar-SA"/>
        </w:rPr>
        <w:t>بغي النّفوس معيدة نعماءها</w:t>
      </w:r>
    </w:p>
    <w:p>
      <w:pPr>
        <w:pStyle w:val="BookText"/>
        <w:rPr/>
      </w:pPr>
      <w:r>
        <w:rPr>
          <w:rFonts w:ascii="IRNazanin" w:hAnsi="IRNazanin" w:eastAsia="IRNazanin"/>
          <w:color w:val="111111"/>
          <w:sz w:val="28"/>
          <w:sz w:val="28"/>
          <w:szCs w:val="28"/>
          <w:rtl w:val="true"/>
          <w:lang w:bidi="fa-IR"/>
        </w:rPr>
        <w:t>نقما وإن عمهت وطال غرورها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كانت الإضافة تعطي المضاف تأنيثا لم يكن فيه على الوجه المذكور فلأن تعطيه تذكيرا لم يكن له كما في الآية الكريمة أحق وأولى ، لأن التذكير أصل فالرجوع إليه أسهل من الخروج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باب الاستغناء بأحد المذكورين لكون الآخر تبعا له أو معنى من معانيه ، ومنه في أحد الوجوه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 أَعْناقُهُمْ لَها 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أعناقهم خاضعة ، وظلّوا لها خاضعين ، فهذا منتهى ما حضرني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وبلغني أنّ بعض الفقهاء زعم أنّ إخلاء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من التاء لم يكن إلّا لأجل أنّ فعيلا يجري مجرى فعول في الوقوع على المذكر والمؤنث بلفظ واحد ، وضعف هذا القول بيّن وتزييفه هيّن ، وذلك أنّ قائل هذا القول إمّا أن يريد أنّ فعيلا في هذا الموضع وغيره يستحقّ ما يستحقّه فعول من الجري على المذكر والمؤنث بلفظ واحد ، وإمّا أن يريد أنّ فعيلا في هذا الموضع خاصة محمول على 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لإجماع أهل العربية على التزام التاء في ظريفة وشريفة وأشباههما ، ولذلك احتاج علماؤهم إلى أن يقولوا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أَكُ بَغِيًّا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أصله بغوي على فعول ، فلذلك لم تلحقه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مردود لأنه قد تقدّم التنبيه على ما لفعيل على فعول من المزايا ، ولأنه لا يليق أن تبعا لفعول ، بل الأولى أن يكون أمرهما بالعكس ، ولأنّ ذلك القائل حمل فعيلا على فعول ، وهما مختلفان لفظا ومعنى ، أمّا اللفظ فظاهر ، وأمّا المعنى فلأنّ قريبا لا مبالغة فيه لأنه يوصف به كلّ ذي قرب وإن قلّ ، وفعول المشار إليه لا بدّ فيه من مبالغة ، وأيضا فإنّ الدّالّ على المبالغة لا بدّ أن يكون له بنية لا مبالغة فيها ، ثم يقصد به المبالغة فتغيّر بنيته كضارب وضروب وعالم وعليم ، وقريب ليس كذلك فلا مبالغة فيه ، والظاهر أنّ ذلك القائل إنّما أراد حمل فعيل على فعول مطلقا واستدل على ذلك بقول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Amiri" w:hAnsi="Amiri" w:eastAsia="Amiri" w:cs="Amiri"/>
          <w:color w:val="111111"/>
          <w:sz w:val="28"/>
          <w:sz w:val="28"/>
          <w:szCs w:val="28"/>
          <w:rtl w:val="true"/>
          <w:lang w:bidi="ar-SA"/>
        </w:rPr>
        <w:t>فتور القيام قطيع الكلا</w:t>
      </w:r>
    </w:p>
    <w:p>
      <w:pPr>
        <w:pStyle w:val="BookText"/>
        <w:rPr/>
      </w:pPr>
      <w:r>
        <w:rPr>
          <w:rFonts w:ascii="Amiri" w:hAnsi="Amiri" w:eastAsia="Amiri" w:cs="Amiri"/>
          <w:color w:val="111111"/>
          <w:sz w:val="28"/>
          <w:sz w:val="28"/>
          <w:szCs w:val="28"/>
          <w:rtl w:val="true"/>
          <w:lang w:bidi="ar-SA"/>
        </w:rPr>
        <w:t>م تفترّ عن ذي غروب خصر</w:t>
      </w:r>
    </w:p>
    <w:p>
      <w:pPr>
        <w:pStyle w:val="BookText"/>
        <w:rPr/>
      </w:pPr>
      <w:r>
        <w:rPr>
          <w:rFonts w:ascii="IRNazanin" w:hAnsi="IRNazanin" w:eastAsia="IRNazanin"/>
          <w:color w:val="111111"/>
          <w:sz w:val="28"/>
          <w:sz w:val="28"/>
          <w:szCs w:val="28"/>
          <w:rtl w:val="true"/>
          <w:lang w:bidi="fa-IR"/>
        </w:rPr>
        <w:t xml:space="preserve">والاحتجاج بهذا ساقط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نادر والنادر لا حكم له ، ولو كثرت صوره وجاء على الأصل كاستحوذ واعورّ واستنوق البعير ، فما ندر ولم تكثر صوره ولا جاء على الأصل أحق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قطيع الكلام أصله قطيعة الكلام ثم حذفت التاء للإضافة ، فإنها مسوّغة لحذفها عند الفراء وغيره من العلماء ، وحمل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وَإِقامَ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إنّ الخليط أجدّوا البين فانجردوا</w:t>
      </w:r>
    </w:p>
    <w:p>
      <w:pPr>
        <w:pStyle w:val="BookText"/>
        <w:rPr/>
      </w:pPr>
      <w:r>
        <w:rPr>
          <w:rFonts w:ascii="Amiri" w:hAnsi="Amiri" w:eastAsia="Amiri" w:cs="Amiri"/>
          <w:color w:val="111111"/>
          <w:sz w:val="28"/>
          <w:sz w:val="28"/>
          <w:szCs w:val="28"/>
          <w:rtl w:val="true"/>
          <w:lang w:bidi="ar-SA"/>
        </w:rPr>
        <w:t>وأخلفوك عد الأمر الّذي وعدوا</w:t>
      </w:r>
    </w:p>
    <w:p>
      <w:pPr>
        <w:pStyle w:val="BookText"/>
        <w:rPr/>
      </w:pPr>
      <w:r>
        <w:rPr>
          <w:rFonts w:ascii="Amiri" w:hAnsi="Amiri" w:eastAsia="Amiri" w:cs="Amiri"/>
          <w:color w:val="111111"/>
          <w:sz w:val="28"/>
          <w:sz w:val="28"/>
          <w:szCs w:val="28"/>
          <w:rtl w:val="true"/>
          <w:lang w:bidi="ar-SA"/>
        </w:rPr>
        <w:t xml:space="preserve">وعلى هذه اللغة قرأ بعض القراء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أَرادُوا الْخُرُوجَ لَأَعَدُّوا لَهُ 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فعيل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 الكلام بمعنى مفعول لأنّ صاحب المحكم حكى أنه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قطعه وأقطعه إذا بكّته وقطع هو وقطع فهو قطيع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فقطيع على هذا بمعنى مقطوع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مبكّت ، فحذف التاء على هذا التوجيه ليس مخالفا للقياس ، وإن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قطع كسريع من سرع فحقه على ذلك أن تلحقه التاء عند جريه على المؤنث ، إلّا أنّه شبّه بفعيل الذي بمعنى مفعول فأجري مجراه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الشيخ مجد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من مارس شيئا من العلم إذا سئل عن مشكلاته أن يتجنّب في جوابه الإيجاز المخلّ والتطويل الممل ، ويتوقى الزوائد التي لا يحتاج إليها ، فإنّ العالم من إذا سئل عن عويص أوضحه بأوجز بيان من غير زيادة ولا نقصان ، وقد سئل العبد الضعيف عبد المجيد بن أبي الفرج الرّوذراوري عن هذه الآية بناء على استغراب من قصر في إتقان كلام العرب باعه ، فاستبعد حمل المذكر على المؤنث فكان جوابه أنّ القرآن المجيد عربيّ ، وإذا أطلق فصحاء العرب لفظ القريب على المؤنث الحقيقي فكيف لا يسوغ إطلاقه على غير الحقيقي؟ قال امرؤ القيس </w:t>
      </w:r>
      <w:r>
        <w:rPr>
          <w:rStyle w:val="FootnoteAnchor"/>
          <w:rtl w:val="true"/>
        </w:rPr>
        <w:footnoteReference w:id="2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الويل إن أمسى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 هاشم</w:t>
      </w:r>
    </w:p>
    <w:p>
      <w:pPr>
        <w:pStyle w:val="BookText"/>
        <w:rPr/>
      </w:pPr>
      <w:r>
        <w:rPr>
          <w:rFonts w:ascii="Amiri" w:hAnsi="Amiri" w:eastAsia="Amiri" w:cs="Amiri"/>
          <w:color w:val="111111"/>
          <w:sz w:val="28"/>
          <w:sz w:val="28"/>
          <w:szCs w:val="28"/>
          <w:rtl w:val="true"/>
          <w:lang w:bidi="ar-SA"/>
        </w:rPr>
        <w:t>قريب ولا البسباسة بنة يشكرا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جرير </w:t>
      </w:r>
      <w:r>
        <w:rPr>
          <w:rStyle w:val="FootnoteAnchor"/>
          <w:rtl w:val="true"/>
        </w:rPr>
        <w:footnoteReference w:id="2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أتنفعك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 عمرو</w:t>
      </w:r>
    </w:p>
    <w:p>
      <w:pPr>
        <w:pStyle w:val="BookText"/>
        <w:rPr/>
      </w:pPr>
      <w:r>
        <w:rPr>
          <w:rFonts w:ascii="Amiri" w:hAnsi="Amiri" w:eastAsia="Amiri" w:cs="Amiri"/>
          <w:color w:val="111111"/>
          <w:sz w:val="28"/>
          <w:sz w:val="28"/>
          <w:szCs w:val="28"/>
          <w:rtl w:val="true"/>
          <w:lang w:bidi="ar-SA"/>
        </w:rPr>
        <w:t>قريب لا تزور ولا تزار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هذه الحجة الواضحة لا حاجة إلى التأويلات والتعسفات ، وقد كتب في ذلك بعض النحاة المشهورين العصريين هذه الأوراق المتقدمة وذكر فيها ما تقتضيه </w:t>
      </w:r>
    </w:p>
    <w:p>
      <w:pPr>
        <w:pStyle w:val="BookText"/>
        <w:rPr/>
      </w:pPr>
      <w:r>
        <w:rPr>
          <w:rFonts w:ascii="Amiri" w:hAnsi="Amiri" w:eastAsia="Amiri" w:cs="Amiri"/>
          <w:color w:val="111111"/>
          <w:sz w:val="28"/>
          <w:sz w:val="28"/>
          <w:szCs w:val="28"/>
          <w:rtl w:val="true"/>
          <w:lang w:bidi="ar-SA"/>
        </w:rPr>
        <w:t xml:space="preserve">صناعة النحو ، وحكى ما قيل في المسألة مع أنّه لا يشفي الغليل ، لأن العرب لم تقل ذلك ولا نعلم لو عرض عليهم هل كانوا يرتضونه أم لا؟ بخلاف ما أوردت من الشواهد ، فإنّه نصّ قولهم ، ولا ريب في صحته وكونه حجة ، والذي أورده من الأقوال الستة مستنبط من الظن والقياس ، وقد يكون حقا وقد لا يكون ، وقد ألحّ عليّ جماعة أن أورد على فوائده هذه ما يتوجه عليها من الاعتراضات ، فكنت آبى ذلك خيفة سقطة تنفق حتى غلبوا على رأيي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يعدّ قدحا في فضله ، فشرعت في التنبيه على ما يرد على قوله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من اشتباه فعيل وفعول في الوزن والدّلالة على المبالغة والوقوع بمعنى فاعل وبمعنى مفعول ، وأنّ فعيلا أخفّ من فعول وأنّه فاقه بأشياء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اطّراد بنائه من فعل ، وكثرة مجيئه في أسماء الله تعالى ، وإذا فاقه لا يكون تبعا له ، وهل الأمر إلا بالعكس أو مستويان؟ إلى آخره ، فكلّ هذه دعاو تعسر إقامة الحجة عليها خصوصا مع المنازعة ، ولئن سلمت فهي خارجة عن مسألتنا ، لأنّ السؤال وقع عن جواز إطلاق القريب على الرحمة ،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جائز لدلالة كذا وكذا عليه ، فبقية المقدمات ضائعة مبذولة ، ولا مدخل لها فيما وقع السؤال عنه ، ومثاله من سئل عن زيارة الكعبة المعظّمة هل تجب أم لا؟ فأجاب بأنّ المتوجّه إليها لا بدّ أن يكون محرما ، وميقاته من جهة المدينة ذو الحليفة وعدّد له المواقيت ، فيقول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أسألك إلّا عن وجوب زيارتها ، وما ذكرته بمعزل عن ذلك ، ويجري مجرى هذا قول المتكلّم في فعيل وفعول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المصادر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يفعل كحلب يحلب ، وفعل يفعل كضرب يضرب ، وفعل يفعل كذهب يذهب وفعل يفعل كقرم يقرم ، وفعل يفعل ككرم يكرم ، وفعل يفعل كوثق يثق ، وكلّه يشتقّ منه فعيل ، إلّا أنّ أكثره من فعل يفعل ويكون بمعنى فاعل كشريف وظريف وكريم وعظيم ، وقد يرد من غيره بمعنى المفعول ، كصريع وجريح وكليم وهزيم ، وتتكلم في فعول بما يناسب ذلك أو يقاربه عند الشروع في مسألتنا في لفظة القريب ، والعاقل يعلم أنّ هذه المباحث لا مدخل لها فيما نحن فيه ، وإن كانت من تفاريع لفظة القريب ، وقوله في فعول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يقصد به معنى فاعل لحقته تاء كحلوبة وركوبة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منقوض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عصوب للّتي تعصب ركبتاها عند الحلب ، وسلوب وعجول للتي اخترم ولدها ، فإنّ وزنه فعول وليس للفاعل ولا تلحقه التاء ، وكذا الجزور والخلوج والبسوس </w:t>
      </w:r>
      <w:r>
        <w:rPr>
          <w:rStyle w:val="FootnoteAnchor"/>
          <w:rtl w:val="true"/>
        </w:rPr>
        <w:footnoteReference w:id="290"/>
      </w:r>
      <w:r>
        <w:rPr>
          <w:rFonts w:ascii="IRNazanin" w:hAnsi="IRNazanin" w:eastAsia="IRNazanin"/>
          <w:color w:val="111111"/>
          <w:sz w:val="28"/>
          <w:sz w:val="28"/>
          <w:szCs w:val="28"/>
          <w:rtl w:val="true"/>
          <w:lang w:bidi="fa-IR"/>
        </w:rPr>
        <w:t xml:space="preserve">، والحضون والشّطور والثّلوث </w:t>
      </w:r>
      <w:r>
        <w:rPr>
          <w:rStyle w:val="FootnoteAnchor"/>
          <w:rtl w:val="true"/>
        </w:rPr>
        <w:footnoteReference w:id="291"/>
      </w:r>
      <w:r>
        <w:rPr>
          <w:rFonts w:ascii="Amiri" w:hAnsi="Amiri" w:eastAsia="Amiri" w:cs="Amiri"/>
          <w:color w:val="111111"/>
          <w:sz w:val="28"/>
          <w:sz w:val="28"/>
          <w:szCs w:val="28"/>
          <w:rtl w:val="true"/>
          <w:lang w:bidi="ar-SA"/>
        </w:rPr>
        <w:t xml:space="preserve">، وكل هذه صفات للناقة والشاة ، ووزنها فعول لم تلحقها التاء </w:t>
      </w:r>
    </w:p>
    <w:p>
      <w:pPr>
        <w:pStyle w:val="BookText"/>
        <w:rPr/>
      </w:pPr>
      <w:r>
        <w:rPr>
          <w:rFonts w:ascii="Amiri" w:hAnsi="Amiri" w:eastAsia="Amiri" w:cs="Amiri"/>
          <w:color w:val="111111"/>
          <w:sz w:val="28"/>
          <w:sz w:val="28"/>
          <w:szCs w:val="28"/>
          <w:rtl w:val="true"/>
          <w:lang w:bidi="ar-SA"/>
        </w:rPr>
        <w:t xml:space="preserve">وليست للفاعل ، وأمّا الأقوال الستة التي ذكرها فإني أشير إلى ما يرد على كل واحد منها إشارة لطيفة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فاعل أجري مجرى فعيل بمعنى مفعول كما أجري ذلك مجرى هذا في لحاق التّاء فلا شكّ أنّه من قول النحاة ، لكن ما الدليل عليه؟ فإنّه مجرد دعوى ، ويرد عليه أنّ أحد الفعلين مشتق من فعل لازم والآخر من فعل متعدّ ، فلو أجري على أحدهما حكم الآخر لبطل الفرق بين اللازم والمتعدي ، إن كان على وجه العموم ، وإن كان على وجه الخصوص فأين الدليل عليه؟ والحقّ أنّ كلّا من الفعلين يطلق على المذكر بلا تاء ولا خلاف فيه ، وعلى المؤنث تارة مع التاء وأخرى بلا تاء أصالة ، كما ورد في أشعار الفصحاء ، لا على سبيل التبعية ولا على وجه الشذوذ والندرة ، وتشبيه أحدهما بالآخر كما زعموا لأنّ الأصل في الكلام الحقيقة وقد كثر شواهد ذلك ، قال جرير يرثي خالدة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ascii="Amiri" w:hAnsi="Amiri" w:eastAsia="Amiri" w:cs="Amiri"/>
          <w:color w:val="111111"/>
          <w:sz w:val="28"/>
          <w:sz w:val="28"/>
          <w:szCs w:val="28"/>
          <w:rtl w:val="true"/>
          <w:lang w:bidi="ar-SA"/>
        </w:rPr>
        <w:t>نعم القرين وكنت علق مضنّة</w:t>
      </w:r>
    </w:p>
    <w:p>
      <w:pPr>
        <w:pStyle w:val="BookText"/>
        <w:rPr/>
      </w:pPr>
      <w:r>
        <w:rPr>
          <w:rFonts w:ascii="Amiri" w:hAnsi="Amiri" w:eastAsia="Amiri" w:cs="Amiri"/>
          <w:color w:val="111111"/>
          <w:sz w:val="28"/>
          <w:sz w:val="28"/>
          <w:szCs w:val="28"/>
          <w:rtl w:val="true"/>
          <w:lang w:bidi="ar-SA"/>
        </w:rPr>
        <w:t>وأرى بنعف بليّة الأحجار</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ascii="Amiri" w:hAnsi="Amiri" w:eastAsia="Amiri" w:cs="Amiri"/>
          <w:color w:val="111111"/>
          <w:sz w:val="28"/>
          <w:sz w:val="28"/>
          <w:szCs w:val="28"/>
          <w:rtl w:val="true"/>
          <w:lang w:bidi="ar-SA"/>
        </w:rPr>
        <w:t>فسقاك حين حللت غير فقيدة</w:t>
      </w:r>
    </w:p>
    <w:p>
      <w:pPr>
        <w:pStyle w:val="BookText"/>
        <w:rPr/>
      </w:pPr>
      <w:r>
        <w:rPr>
          <w:rFonts w:ascii="Amiri" w:hAnsi="Amiri" w:eastAsia="Amiri" w:cs="Amiri"/>
          <w:color w:val="111111"/>
          <w:sz w:val="28"/>
          <w:sz w:val="28"/>
          <w:szCs w:val="28"/>
          <w:rtl w:val="true"/>
          <w:lang w:bidi="ar-SA"/>
        </w:rPr>
        <w:t>هزج الرّواح وديمة لا تقلع</w:t>
      </w:r>
    </w:p>
    <w:p>
      <w:pPr>
        <w:pStyle w:val="BookText"/>
        <w:rPr/>
      </w:pP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ascii="Amiri" w:hAnsi="Amiri" w:eastAsia="Amiri" w:cs="Amiri"/>
          <w:color w:val="111111"/>
          <w:sz w:val="28"/>
          <w:sz w:val="28"/>
          <w:szCs w:val="28"/>
          <w:rtl w:val="true"/>
          <w:lang w:bidi="ar-SA"/>
        </w:rPr>
        <w:t>فداويته عامين وهي قريبة</w:t>
      </w:r>
    </w:p>
    <w:p>
      <w:pPr>
        <w:pStyle w:val="BookText"/>
        <w:rPr/>
      </w:pPr>
      <w:r>
        <w:rPr>
          <w:rFonts w:ascii="Amiri" w:hAnsi="Amiri" w:eastAsia="Amiri" w:cs="Amiri"/>
          <w:color w:val="111111"/>
          <w:sz w:val="28"/>
          <w:sz w:val="28"/>
          <w:szCs w:val="28"/>
          <w:rtl w:val="true"/>
          <w:lang w:bidi="ar-SA"/>
        </w:rPr>
        <w:t>أراها وتدنو لي مرارا وأرشف</w:t>
      </w:r>
    </w:p>
    <w:p>
      <w:pPr>
        <w:pStyle w:val="BookText"/>
        <w:rPr/>
      </w:pPr>
      <w:r>
        <w:rPr>
          <w:rFonts w:ascii="Amiri" w:hAnsi="Amiri" w:eastAsia="Amiri" w:cs="Amiri"/>
          <w:color w:val="111111"/>
          <w:sz w:val="28"/>
          <w:sz w:val="28"/>
          <w:szCs w:val="28"/>
          <w:rtl w:val="true"/>
          <w:lang w:bidi="ar-SA"/>
        </w:rPr>
        <w:t xml:space="preserve">وامرأة قبين وسريح وهريت ، وفروك وهلوك ورشوف وأتوف ورصوف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والرصوف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الصغيرة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ملولة وفروقة وامرأة عروب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وسحابة دلوج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ولا استغراب في إطلاق رميم على العظام مع أنها جمع تكسير مؤنث فهو على وفاق كلام فصحاء العرب ، قال جرير مع فصاحته ولم ينكر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IRNazanin" w:hAnsi="IRNazanin" w:eastAsia="IRNazanin"/>
          <w:color w:val="111111"/>
          <w:sz w:val="28"/>
          <w:sz w:val="28"/>
          <w:szCs w:val="28"/>
          <w:rtl w:val="true"/>
          <w:lang w:bidi="fa-IR"/>
        </w:rPr>
        <w:t>آل المهلّب جذّ الله دابرهم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أمسوا رميما فلا أصل ولا طرف </w:t>
      </w:r>
    </w:p>
    <w:p>
      <w:pPr>
        <w:pStyle w:val="BookText"/>
        <w:rPr/>
      </w:pPr>
      <w:r>
        <w:rPr>
          <w:rFonts w:ascii="Amiri" w:hAnsi="Amiri" w:eastAsia="Amiri" w:cs="Amiri"/>
          <w:color w:val="111111"/>
          <w:sz w:val="28"/>
          <w:sz w:val="28"/>
          <w:szCs w:val="28"/>
          <w:rtl w:val="true"/>
          <w:lang w:bidi="ar-SA"/>
        </w:rPr>
        <w:t xml:space="preserve">وأما الاعتراض على القول الثاني فهو أنّا لا نسلم تأويل المذكر بمؤنث يوافقه أو يلزمه ، ولو جاز ذلك لجاز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فكلّمتني وأكرمتني ، ورأيت هندا فكلّمني وأكرمني بناء على أنّ زيدا نفس وجثة وهندا شخص وشبح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 مخضّبا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 قد يذكر كما في هذا البيت لفقدان علامات التأنيث ، وقد يؤنث كما في أكثر موارده ، وهذا أولى من التأويل كيلا تلزم المفسدة التي ذكرناها ، وحمل الرحمة على الإحسان بعيد ، لأنّ اللفظ إذا دلّ على معنى فإمّا أن يدلّ عليه على وجه الحقيقة أو المجاز ، والقسمان منتفيان هنا لأن حضور المعنى بالبال لازم عند إطلاق اللفظ في كلام القسمين لجواز انفكاك كل واحد منهما عن الآخر ، لأنّ الرحمة قد توجد وافرة فيمن لا يتمكن من الإحسان أصلا ، كالوالدة الفقيرة بالنسبة إلى ولدها ، وقد يوجد الإحسان ممّن لا رحمة في طباعه ، كالملك القاسي فإنّه قد يحسن إلى بعض أعدائه لمصلحة نفسه أو ملكه ولا تلقى عنده رحمة ، وإذا تبيّن جواز انفكاك كل واحد عن الآخر فلا يجوز إطلاق أحدهما لى الآخر ، ولا انفكاك بين الكف وبين كونها عضوا ، لأنّ كل كفّ عضو وإن لم يكن كل عضو كفّا ، فبينهما ملازمة الخاص والعام والملازمة مصححة للمجاز ، ولا ملازمة بين الرحمة والإحسان كما بيّنا ، فيتعذر تأويل الرحمة بالإحسان ، وقد سلّمنا أنّ معنى القرب في البرّ أظهر منه في الرحمة ، ولكن هذا جواز إطلاق اسم أحدهما على الآخر ، لأنّ جواز الإطلاق منحصر في الحقيقة والمجاز ، وكلاهما معدوم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ثالثا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باب حذف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إنّما يصحّ حيث يحسن ويتعيّن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يتعيّن إضمار أهلها ، وهاهنا لا يصح إضمار المكان ولا يحسن ولا يتعيّن ، أمّا أنّه لا يصحّ فلأنّ الرحمة صفة الله تعالى ، والموصوف لا مكان له ، لأنّ البراهين القاطعة دلّت على أنّ ربّنا لا يحلّ مكانا وإلّا لكان جسما أو مفتقرا إلى جسم ، فكذلك صفته لا يكون لها مكان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علاء الدين التركماني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وغفلة لأنّ الرحمة من صفات الفعل لا من صفات الذات حتى يستحيل فيها المكان ، انتهى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أنّه لا يحسن ولا يتعيّن فلأنّهما فرعا الصحة ، وبطلان الأصل يقتضي بطلان الفرع ، وأمّا الظواهر المشعرة بإثبات المكان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وارتفاع مكاني</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فيجب تأويلها جزما ، وإلّا لبطل حكم العقل ، ويلزم من بطلانه بطلان الشرع ، لأنّ صحّته لم تثبت إلّا بالعقل ، نعم لو أضمر أثر رحمة الله لكان 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حذف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وما ذكر عن سيبويه في طامث وحائض فبالله أحلف إنّ هذا التقدير والتقرير لا يرتضيه فصيح بدويّ ولا بليغ حضري ، وأيّ حاجة إلى أن يضمر في الآية شيء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قريب؟ ولا يكفي في تقدير مباني كلام الله عز وجل وإيضاح معانيه مجرد الجواز النحوي والاحتمال الإعرابي ، بل لا بدّ من رعاية الفصاحة القصوى والبلاغة العليا ، وأيّة فصاحة في أن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قريب؟ وأيّ لطف في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شيء حائض ، مع أنّ الشيء أعمّ المعلومات؟ ولذلك يشمل الواجب والممكن حتى بعض المعدومات عند بعض أهل العلم ، ومن الذي يرضى لنفسه بمثل هذا الكلام في المستهجن؟ وهلّا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والتاء إنما يحتاج إليهما للفرقان بين المذكر والمؤنث في صفة يمكن اشتراكهما فيها إماطة للالتباس ، أمّا الصفة المختصّة بالنساء كالحيض فلا حاجة فيها إلى العلامة المميزة ، والناس لفرط جمودهم على ما ألفوه بظنون أنّ ما قاله سيبويه هو الحق الساطع وأنّ إلى قوله المنتهى في معرفة كلام الرب ، ولا خفاء في أنّه الجواد السابق في هذا المضمار فأمّا أن يعتقد أنّه أحاط بجميع كلام العرب وأنّه لا حقّ إلّا ما قاله فليس الأمر كذلك ، فما من أحد إلّا ويقبل قوله ويردّ منه ، ولو لم يكن لسيبويه إلا قوله في باب الصفة المشبهة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حسن إلى الوجه وإضافة الوجه إلى الضمير العائد على الرجل ، فقد خالفه جميع البصريين والكوفيين في ذلك ، لأنه قد أضاف الشيء إلى نفسه ، فكيف يعتقد مع هذا صحة قوله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خامسا يكتسب المضاف حكم المضاف إليه لا سيّما التأنيث فله نظائر صحيحة فصيحة يوثق بها لتقدّم قائليها وشهرتهم ، قال النابغة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ascii="Amiri" w:hAnsi="Amiri" w:eastAsia="Amiri" w:cs="Amiri"/>
          <w:color w:val="111111"/>
          <w:sz w:val="28"/>
          <w:sz w:val="28"/>
          <w:szCs w:val="28"/>
          <w:rtl w:val="true"/>
          <w:lang w:bidi="ar-SA"/>
        </w:rPr>
        <w:t>حتّى استغثن بأهل الملح ضاحية</w:t>
      </w:r>
    </w:p>
    <w:p>
      <w:pPr>
        <w:pStyle w:val="BookText"/>
        <w:rPr/>
      </w:pPr>
      <w:r>
        <w:rPr>
          <w:rFonts w:ascii="Amiri" w:hAnsi="Amiri" w:eastAsia="Amiri" w:cs="Amiri"/>
          <w:color w:val="111111"/>
          <w:sz w:val="28"/>
          <w:sz w:val="28"/>
          <w:szCs w:val="28"/>
          <w:rtl w:val="true"/>
          <w:lang w:bidi="ar-SA"/>
        </w:rPr>
        <w:t>يركضن قد قلقت عقد الأطانيب</w:t>
      </w:r>
    </w:p>
    <w:p>
      <w:pPr>
        <w:pStyle w:val="BookText"/>
        <w:rPr/>
      </w:pPr>
      <w:r>
        <w:rPr>
          <w:rFonts w:ascii="IRNazanin" w:hAnsi="IRNazanin" w:eastAsia="IRNazanin"/>
          <w:color w:val="111111"/>
          <w:sz w:val="28"/>
          <w:sz w:val="28"/>
          <w:szCs w:val="28"/>
          <w:rtl w:val="true"/>
          <w:lang w:bidi="fa-IR"/>
        </w:rPr>
        <w:t xml:space="preserve">وقال الأعشى </w:t>
      </w:r>
      <w:r>
        <w:rPr>
          <w:rStyle w:val="FootnoteAnchor"/>
          <w:rtl w:val="true"/>
        </w:rPr>
        <w:footnoteReference w:id="2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وتشرق بالقول الذي قد أذعته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شرقت صدر القناة من الدّم</w:t>
      </w:r>
    </w:p>
    <w:p>
      <w:pPr>
        <w:pStyle w:val="BookText"/>
        <w:rPr/>
      </w:pPr>
      <w:r>
        <w:rPr>
          <w:rFonts w:ascii="Amiri" w:hAnsi="Amiri" w:eastAsia="Amiri" w:cs="Amiri"/>
          <w:color w:val="111111"/>
          <w:sz w:val="28"/>
          <w:sz w:val="28"/>
          <w:szCs w:val="28"/>
          <w:rtl w:val="true"/>
          <w:lang w:bidi="ar-SA"/>
        </w:rPr>
        <w:t xml:space="preserve">وقال لبيد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Amiri" w:hAnsi="Amiri" w:eastAsia="Amiri" w:cs="Amiri"/>
          <w:color w:val="111111"/>
          <w:sz w:val="28"/>
          <w:sz w:val="28"/>
          <w:szCs w:val="28"/>
          <w:rtl w:val="true"/>
          <w:lang w:bidi="ar-SA"/>
        </w:rPr>
        <w:t>فمضى وقدّمها وكانت عادة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إذا هي عرّدت إقدامها </w:t>
      </w:r>
    </w:p>
    <w:p>
      <w:pPr>
        <w:pStyle w:val="BookText"/>
        <w:rPr/>
      </w:pPr>
      <w:r>
        <w:rPr>
          <w:rFonts w:ascii="Amiri" w:hAnsi="Amiri" w:eastAsia="Amiri" w:cs="Amiri"/>
          <w:color w:val="111111"/>
          <w:sz w:val="28"/>
          <w:sz w:val="28"/>
          <w:szCs w:val="28"/>
          <w:rtl w:val="true"/>
          <w:lang w:bidi="ar-SA"/>
        </w:rPr>
        <w:t xml:space="preserve">وقال جرير </w:t>
      </w:r>
      <w:r>
        <w:rPr>
          <w:rStyle w:val="FootnoteAnchor"/>
          <w:rtl w:val="true"/>
        </w:rPr>
        <w:footnoteReference w:id="3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أتى خبر الزّبير تواضعت</w:t>
      </w:r>
    </w:p>
    <w:p>
      <w:pPr>
        <w:pStyle w:val="BookText"/>
        <w:rPr/>
      </w:pPr>
      <w:r>
        <w:rPr>
          <w:rFonts w:ascii="Amiri" w:hAnsi="Amiri" w:eastAsia="Amiri" w:cs="Amiri"/>
          <w:color w:val="111111"/>
          <w:sz w:val="28"/>
          <w:sz w:val="28"/>
          <w:szCs w:val="28"/>
          <w:rtl w:val="true"/>
          <w:lang w:bidi="ar-SA"/>
        </w:rPr>
        <w:t>سور المدينة والجبال الخشّع</w:t>
      </w:r>
    </w:p>
    <w:p>
      <w:pPr>
        <w:pStyle w:val="BookText"/>
        <w:rPr/>
      </w:pPr>
      <w:r>
        <w:rPr>
          <w:rFonts w:ascii="Amiri" w:hAnsi="Amiri" w:eastAsia="Amiri" w:cs="Amiri"/>
          <w:color w:val="111111"/>
          <w:sz w:val="28"/>
          <w:sz w:val="28"/>
          <w:szCs w:val="28"/>
          <w:rtl w:val="true"/>
          <w:lang w:bidi="ar-SA"/>
        </w:rPr>
        <w:t>فبمثل هذا ينبغي أن يتمسك لا بأشعار المجاهيل الخاملين التي تمسك بها وأظنّها للمحدثين ، فأمّا اكتساب التأنيث من المؤنّث فقد صح بقولهم ، وأمّا عكسه فيحتاج إلى الشواهد ، ومن ادّعى جوازه فعليه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سادسا أنه يكون من باب الاستغناء بأحد المذكورين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 أَعْناقُهُمْ لَها 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هذا القبيل ، لأنّ المراد بأعناقهم رؤساؤهم ومعظّموهم ، وأيضا فإن الخبر محكوم به على الاسم ، فكيف يعرض عنه ويحكم به على المضاف إليه؟ ولو جاز ذلك لساغ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الدّرع سابغة ، فظلّ مالك الدار متسعة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قريب وهو قريب ، وحذف الخبر من الجملة الأولى والمبتدأ من الثانية ، واجتزأ بالخبر في الثانية عن الخبر في الأولى فكلام عجيب تقصر عبارتي عن شرح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نمي إليّ من جري فعيل مجرى فعول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يدعى ذلك على العموم في جميع الصور إلى آخره فهذا لم أقصده ولا ذكرت الأصالة والتبعية ، ولا أنّ هذا بمعنى فاعل وذاك بمعنى مفعول ، بل لمّا سئلت عن جري قريب على الرحمة أجبت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غرو ولا استبعاد ، لأنّ أفاضل العرب وفصحاءهم قد أطلقوا الفعيل والفعول على المؤنث الحقيقي ، فعلى غير الحقيقي أولى ، ومن جملتهم امرؤ القيس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الاستدلال به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لأن الفتور على وزن فعول ، وقد أطلق بعض فصحاء العرب في هذا البيت كليهما على امرأة والتأنيث فيهما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 بل نظائره كثيرة ، وهي محفوظة فطالبونا بها نوردها ، ولئن سلمنا أنه نادر فالغرض أنه عربي ، وعلى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ساغ الاستشهاد بالنادر فلا وجه لإنكار ما ذكرنا ولم يسغ فكيف احتجّ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وقائع في مضر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يراد بالقطيع القطيعة والإضافة تسقط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ذلك لجاز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ماتت 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ابنته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يجوز أن يكون فعيل بمعنى مفعول في 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جواز الإطلاق ، وهو أعمّ من أن </w:t>
      </w:r>
    </w:p>
    <w:p>
      <w:pPr>
        <w:pStyle w:val="BookText"/>
        <w:rPr/>
      </w:pPr>
      <w:r>
        <w:rPr>
          <w:rFonts w:ascii="Amiri" w:hAnsi="Amiri" w:eastAsia="Amiri" w:cs="Amiri"/>
          <w:color w:val="111111"/>
          <w:sz w:val="28"/>
          <w:sz w:val="28"/>
          <w:szCs w:val="28"/>
          <w:rtl w:val="true"/>
          <w:lang w:bidi="ar-SA"/>
        </w:rPr>
        <w:t xml:space="preserve">يكون فعيل بمعنى فاعل أو مفعول ، وكذب الخاص لا يوجب كذب العام ، فالوجهان الآخران اللذان ذكرهما آنفا بتقدير صحتهما لا يقدحان في استدلالنا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سرع فإنما يحذف منه التاء تشبيها له بفعيل الذي في معنى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 لأن هذا مشتق من اللازم وذاك من المتعدي ، وقوله فيما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Amiri" w:hAnsi="Amiri" w:eastAsia="Amiri" w:cs="Amiri"/>
          <w:color w:val="111111"/>
          <w:sz w:val="28"/>
          <w:sz w:val="28"/>
          <w:szCs w:val="28"/>
          <w:rtl w:val="true"/>
          <w:lang w:bidi="ar-SA"/>
        </w:rPr>
        <w:t>من اجلك يا الّتي تيّمت حبّي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بخيلة بالودّ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ascii="Amiri" w:hAnsi="Amiri" w:eastAsia="Amiri" w:cs="Amiri"/>
          <w:color w:val="111111"/>
          <w:sz w:val="28"/>
          <w:sz w:val="28"/>
          <w:szCs w:val="28"/>
          <w:rtl w:val="true"/>
          <w:lang w:bidi="ar-SA"/>
        </w:rPr>
        <w:t>عليهم وقار الحلم من أجل أنّني</w:t>
      </w:r>
    </w:p>
    <w:p>
      <w:pPr>
        <w:pStyle w:val="BookText"/>
        <w:rPr/>
      </w:pPr>
      <w:r>
        <w:rPr>
          <w:rFonts w:ascii="Amiri" w:hAnsi="Amiri" w:eastAsia="Amiri" w:cs="Amiri"/>
          <w:color w:val="111111"/>
          <w:sz w:val="28"/>
          <w:sz w:val="28"/>
          <w:szCs w:val="28"/>
          <w:rtl w:val="true"/>
          <w:lang w:bidi="ar-SA"/>
        </w:rPr>
        <w:t>به أتغنّى باسمها غير معجم</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قصد به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بصحيح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يعدّى بنفسه بل باللام وإلى ، قال جرير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ascii="Amiri" w:hAnsi="Amiri" w:eastAsia="Amiri" w:cs="Amiri"/>
          <w:color w:val="111111"/>
          <w:sz w:val="28"/>
          <w:sz w:val="28"/>
          <w:szCs w:val="28"/>
          <w:rtl w:val="true"/>
          <w:lang w:bidi="ar-SA"/>
        </w:rPr>
        <w:t>إنّ القصائد يا أخيطل فاعترف</w:t>
      </w:r>
    </w:p>
    <w:p>
      <w:pPr>
        <w:pStyle w:val="BookText"/>
        <w:rPr/>
      </w:pPr>
      <w:r>
        <w:rPr>
          <w:rFonts w:ascii="Amiri" w:hAnsi="Amiri" w:eastAsia="Amiri" w:cs="Amiri"/>
          <w:color w:val="111111"/>
          <w:sz w:val="28"/>
          <w:sz w:val="28"/>
          <w:szCs w:val="28"/>
          <w:rtl w:val="true"/>
          <w:lang w:bidi="ar-SA"/>
        </w:rPr>
        <w:t>قصدت إليك مجرّة الأرسان</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وأوقد للضّيوف النّار حتّى</w:t>
      </w:r>
    </w:p>
    <w:p>
      <w:pPr>
        <w:pStyle w:val="BookText"/>
        <w:rPr/>
      </w:pPr>
      <w:r>
        <w:rPr>
          <w:rFonts w:ascii="Amiri" w:hAnsi="Amiri" w:eastAsia="Amiri" w:cs="Amiri"/>
          <w:color w:val="111111"/>
          <w:sz w:val="28"/>
          <w:sz w:val="28"/>
          <w:szCs w:val="28"/>
          <w:rtl w:val="true"/>
          <w:lang w:bidi="ar-SA"/>
        </w:rPr>
        <w:t>أفوز بهم إذا قصدوا لناري</w:t>
      </w:r>
    </w:p>
    <w:p>
      <w:pPr>
        <w:pStyle w:val="BookText"/>
        <w:rPr/>
      </w:pPr>
      <w:r>
        <w:rPr>
          <w:rFonts w:ascii="Amiri" w:hAnsi="Amiri" w:eastAsia="Amiri" w:cs="Amiri"/>
          <w:color w:val="111111"/>
          <w:sz w:val="28"/>
          <w:sz w:val="28"/>
          <w:szCs w:val="28"/>
          <w:rtl w:val="true"/>
          <w:lang w:bidi="ar-SA"/>
        </w:rPr>
        <w:t xml:space="preserve">ونقله رغوثة غير موثوق به ولا بدّ له من شاهد ، قال الراعي النميري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ascii="Amiri" w:hAnsi="Amiri" w:eastAsia="Amiri" w:cs="Amiri"/>
          <w:color w:val="111111"/>
          <w:sz w:val="28"/>
          <w:sz w:val="28"/>
          <w:szCs w:val="28"/>
          <w:rtl w:val="true"/>
          <w:lang w:bidi="ar-SA"/>
        </w:rPr>
        <w:t>فجاءت إلينا والدّجى مدلهمّة</w:t>
      </w:r>
    </w:p>
    <w:p>
      <w:pPr>
        <w:pStyle w:val="BookText"/>
        <w:rPr/>
      </w:pPr>
      <w:r>
        <w:rPr>
          <w:rFonts w:ascii="IRNazanin" w:hAnsi="IRNazanin" w:eastAsia="IRNazanin"/>
          <w:color w:val="111111"/>
          <w:sz w:val="28"/>
          <w:sz w:val="28"/>
          <w:szCs w:val="28"/>
          <w:rtl w:val="true"/>
          <w:lang w:bidi="fa-IR"/>
        </w:rPr>
        <w:t>رغوث شتاء قد تترّب عودها</w:t>
      </w:r>
    </w:p>
    <w:p>
      <w:pPr>
        <w:pStyle w:val="BookText"/>
        <w:rPr/>
      </w:pPr>
      <w:r>
        <w:rPr>
          <w:rFonts w:ascii="Amiri" w:hAnsi="Amiri" w:eastAsia="Amiri" w:cs="Amiri"/>
          <w:color w:val="111111"/>
          <w:sz w:val="28"/>
          <w:sz w:val="28"/>
          <w:szCs w:val="28"/>
          <w:rtl w:val="true"/>
          <w:lang w:bidi="ar-SA"/>
        </w:rPr>
        <w:t>آخر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وصلنا إلى هنا فلنتمم الفائدة ، فإن الشيخ جمال الدين بن هشام ألف في هذه القضية رسالة فلنسقها ، قال رحمه الله تعالى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هذه الآية الكريمة سؤال مشهور ، الأدب في إيراده وإيراد أمثاله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الحكمة في كذا؟ تأدبا مع كتاب الله تعالى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الحكمة في تذكير قريب مع أنّه صفة </w:t>
      </w:r>
    </w:p>
    <w:p>
      <w:pPr>
        <w:pStyle w:val="BookText"/>
        <w:rPr/>
      </w:pPr>
      <w:r>
        <w:rPr>
          <w:rFonts w:ascii="Amiri" w:hAnsi="Amiri" w:eastAsia="Amiri" w:cs="Amiri"/>
          <w:color w:val="111111"/>
          <w:sz w:val="28"/>
          <w:sz w:val="28"/>
          <w:szCs w:val="28"/>
          <w:rtl w:val="true"/>
          <w:lang w:bidi="ar-SA"/>
        </w:rPr>
        <w:t xml:space="preserve">مخبر بها عن المؤنث وهو الرحمة ، مع أنّ الخبر الذي هذا شأنه يجب فيه التأنيث؟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كريمة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ولا ظريف ، وإنما بيّنت كيفية السؤال لأنني وقفت على عبارة شنيعة لبعض المفسرين في تقرير السؤال أنكرتها ، اللهمّ ألهمنا الأدب مع كلامك ولا تردّنا على أعقابنا بأهوائنا وحسن السؤال نصف العلم ، وقد أجاب العلماء رحمهم الله تعالى بأوجه جمعتها ، فوقفت منها على أربعة عشر وجها منها قويّ وضعيف ، وكلّ مأخوذ من قوله ومتروك ، ونحن نسرد ذلك بحول الله وقوته متتبعين له بالتصحيح والإبطال بحسب ما يظهره الله تعالى ، والله يقول الحق وهو يهدي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الرحمة في تقدير الزيادة ، والعرب قد تزيد المضاف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ربّك ، ألا ترى أنه لا يقال في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اسم ربي ، 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قريب ، فالإخبار في الحقيقة إنّما هو عن الاسم الأعظم ، إنّ الله قريب من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لا يصح عند علماء البصرة ، لأن الأسماء لا تزاد في رأيهم ، إنّما تزاد الحروف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ما قالوه ، لاحتمال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أسماءه عمّا لا يليق بها ، فلا تجر عليه اسما لا يليق بكماله ، أو لا تجر عليه اسما غير مأذون فيه شرعا ، وهذا هو أحد التفسيرين في الآية الكريمة ، وإذا أمكن الحمل على محمل صحيح لا زيادة فيه وجب الإذعان له لأنّ الأصل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على حذف مضاف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مكان رحمة الله قريب ، فالإخبار إنّما هو عن المكان ، ونظيره قوله صلّى الله عليه وسلّم مشيرا إلى الذهب والفضة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هذين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عن المثنّى بالمفرد ، لأنّ حقيقة الكلام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هذين حرام ، وكذلك قول حسان بن ثابت </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يسقون من ورد البريص عليهم</w:t>
      </w:r>
    </w:p>
    <w:p>
      <w:pPr>
        <w:pStyle w:val="BookText"/>
        <w:rPr/>
      </w:pPr>
      <w:r>
        <w:rPr>
          <w:rFonts w:ascii="Amiri" w:hAnsi="Amiri" w:eastAsia="Amiri" w:cs="Amiri"/>
          <w:color w:val="111111"/>
          <w:sz w:val="28"/>
          <w:sz w:val="28"/>
          <w:szCs w:val="28"/>
          <w:rtl w:val="true"/>
          <w:lang w:bidi="ar-SA"/>
        </w:rPr>
        <w:t>بردى يصفّق بالرّحيق السّلسل</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بردى ، فلهذا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بالتذكير ، مع أنّ بردى مؤنث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المضاف الذي قدّره في غاية البعد ، والأصل عدم الحذف ، والمعنى مع ترك هذا المضاف أحسن منه مع وجوده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حذف الموصوف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رحمة الله شيء قريب ، كما قال الشاعر </w:t>
      </w:r>
      <w:r>
        <w:rPr>
          <w:rStyle w:val="FootnoteAnchor"/>
          <w:rtl w:val="true"/>
        </w:rPr>
        <w:footnoteReference w:id="3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قامت تبكّيه على قبره</w:t>
      </w:r>
    </w:p>
    <w:p>
      <w:pPr>
        <w:pStyle w:val="BookText"/>
        <w:rPr/>
      </w:pPr>
      <w:r>
        <w:rPr>
          <w:rFonts w:ascii="Amiri" w:hAnsi="Amiri" w:eastAsia="Amiri" w:cs="Amiri"/>
          <w:color w:val="111111"/>
          <w:sz w:val="28"/>
          <w:sz w:val="28"/>
          <w:szCs w:val="28"/>
          <w:rtl w:val="true"/>
          <w:lang w:bidi="ar-SA"/>
        </w:rPr>
        <w:t>من لي من بعدك يا عامر</w:t>
      </w:r>
    </w:p>
    <w:p>
      <w:pPr>
        <w:pStyle w:val="BookText"/>
        <w:rPr/>
      </w:pPr>
      <w:r>
        <w:rPr>
          <w:rFonts w:ascii="Amiri" w:hAnsi="Amiri" w:eastAsia="Amiri" w:cs="Amiri"/>
          <w:color w:val="111111"/>
          <w:sz w:val="28"/>
          <w:sz w:val="28"/>
          <w:szCs w:val="28"/>
          <w:rtl w:val="true"/>
          <w:lang w:bidi="ar-SA"/>
        </w:rPr>
        <w:t>تركتني في الدّار ذا غربة</w:t>
      </w:r>
    </w:p>
    <w:p>
      <w:pPr>
        <w:pStyle w:val="BookText"/>
        <w:rPr/>
      </w:pPr>
      <w:r>
        <w:rPr>
          <w:rFonts w:ascii="Amiri" w:hAnsi="Amiri" w:eastAsia="Amiri" w:cs="Amiri"/>
          <w:color w:val="111111"/>
          <w:sz w:val="28"/>
          <w:sz w:val="28"/>
          <w:szCs w:val="28"/>
          <w:rtl w:val="true"/>
          <w:lang w:bidi="ar-SA"/>
        </w:rPr>
        <w:t>قد ذلّ من ليس له ناصر</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تركتني في الدار شخصا ذا غربة ، وعلى ذلك يخرج سيبويه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حائض</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ذو حيض ، وقول الشاعر أيضا </w:t>
      </w:r>
      <w:r>
        <w:rPr>
          <w:rStyle w:val="FootnoteAnchor"/>
          <w:rtl w:val="true"/>
        </w:rPr>
        <w:footnoteReference w:id="3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أنك في يوم الرّخاء سألتني</w:t>
      </w:r>
    </w:p>
    <w:p>
      <w:pPr>
        <w:pStyle w:val="BookText"/>
        <w:rPr/>
      </w:pPr>
      <w:r>
        <w:rPr>
          <w:rFonts w:ascii="Amiri" w:hAnsi="Amiri" w:eastAsia="Amiri" w:cs="Amiri"/>
          <w:color w:val="111111"/>
          <w:sz w:val="28"/>
          <w:sz w:val="28"/>
          <w:szCs w:val="28"/>
          <w:rtl w:val="true"/>
          <w:lang w:bidi="ar-SA"/>
        </w:rPr>
        <w:t>طلاقك لم أبخل وأنت صديق</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شخص صديق ، وهذا القول في الضعف كالذي قبله ، بل هو أشدّ منه ضعفا ، لأنّ تذكير صفة المؤنث باعتبار إجرائها على موصوف مذكر محذوف شاذ ينزّه كتاب الله عنه ، ثم الأصل عدم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تعطي المضاف حكم المضاف إليه في التذكير والتأنيث إذا صحّ الاستغناء عنه ، فمثال إعطائه حكمه في التأنيث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بعض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فأعطوا البعض حكم الجمع المضاف إليه في التأنيث ، ومنه القراءة الشاذة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تلتقطه بعض السيارة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ومثال إعطائه حكمه في التذكير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ascii="Amiri" w:hAnsi="Amiri" w:eastAsia="Amiri" w:cs="Amiri"/>
          <w:color w:val="111111"/>
          <w:sz w:val="28"/>
          <w:sz w:val="28"/>
          <w:szCs w:val="28"/>
          <w:rtl w:val="true"/>
          <w:lang w:bidi="ar-SA"/>
        </w:rPr>
        <w:t>إنارة العقل مكسوف بطوع هوى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وعقل عاصي الهوى يزداد تنويرا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قال فيه أبو علي الفارسي في تعاليقه على كتاب سيبويه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التقدير والتأويل في القرآن بعيد فاسد ، إنما يجوز هذا في ضرورة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فعيلا بمعنى مفعول يستوي فيه المذكر والمؤنث ، كرجل جريح وامرأة جريح ، نقل هذا الوجه أبو البقاء في إعرابه </w:t>
      </w:r>
      <w:r>
        <w:rPr>
          <w:rStyle w:val="FootnoteAnchor"/>
          <w:rtl w:val="true"/>
        </w:rPr>
        <w:footnoteReference w:id="311"/>
      </w:r>
      <w:r>
        <w:rPr>
          <w:rFonts w:ascii="Amiri" w:hAnsi="Amiri" w:eastAsia="Amiri" w:cs="Amiri"/>
          <w:color w:val="111111"/>
          <w:sz w:val="28"/>
          <w:sz w:val="28"/>
          <w:szCs w:val="28"/>
          <w:rtl w:val="true"/>
          <w:lang w:bidi="ar-SA"/>
        </w:rPr>
        <w:t>، وأقرّ قائله عليه ، وهو خطأ فاحش ، لأنّ فعيلا هنا ليس بمعنى مفعول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فعيلا بمعنى فاعل قد يشبّه بفعيل بمعنى مفعول ، فيمنع من التاء في المؤنث ، كما قد يشبهون فعيلا بمعنى مفعول بفعيل بمعنى فاعل فيلحقونه التاء ، فالأول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يُحْيِ الْعِظامَ وَهِيَ رَمِيمٌ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خصلة ذميمة ذميمة وصفة حميدة حملا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قبيحة وجميلة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قد تخبر عن المضاف إليه وتترك المضاف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 أَعْناقُهُمْ لَها 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 الضمير المضاف إليه الأعناق لا عن الأعناق ، ألا ترى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الأعناق خاضعون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لأنّ جمع المذكر السالم إنّما يكون من صفات العقلاء ،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طويلون ولا كلاب نابحون؟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القول يرجع إلى القول بالزيادة وقد بيّنّا ما عليه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بالأعناق في هذه الآية الكريمة الرؤساء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 وإنه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في عنق من الناس أي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والرّحم متقاربان لفظا ، وهذا واضح ، ومعنى بدليل النقل عن أئمة اللغة فأعطي أحدهما حكم الآخر ، وهذا القول ليس بشيء ، لأنّ الوعظ والموعظة والعظة تتقارب أيضا ، فينبغي أن يجيز هذا القائل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نافع وعظة حسن ، وكذلك الذكر والذكرى ، فينبغي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نافع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فعيلا هنا بمعنى النّسب ، فقريب هنا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قرب ، كما يقول الخليل في 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بمعنى ذات حيض ، وهذا أيضا باطل لأنّ اشتمال الصفات على معنى النّسب مقصور على أوزان خاصة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وفعل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فعيلا مطلقا يشترك فيه المذكر والمؤنث ، حكى ذلك ابن مالك عن بعض من عاصره ، وهذا القول من أفسد ما قيل ، لأنه خلاف الواقع في كلام العرب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ظريفة وامرأة عليمة ورحيمة ، ولا يجوز التذكير في شيء من ذلك ، ولهذا قال أبو عثمان المازني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كانَتْ أُمُّكِ بَغِيًّا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مفعول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بغوي ، ثم قلبت الواو الياء والضمة كسرة وأدغمت الياء في الياء ، فأمّا قول الشاعر </w:t>
      </w:r>
      <w:r>
        <w:rPr>
          <w:rStyle w:val="FootnoteAnchor"/>
          <w:rtl w:val="true"/>
        </w:rPr>
        <w:footnoteReference w:id="3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فتور القيام قطيع الكلا</w:t>
      </w:r>
    </w:p>
    <w:p>
      <w:pPr>
        <w:pStyle w:val="BookText"/>
        <w:rPr/>
      </w:pPr>
      <w:r>
        <w:rPr>
          <w:rFonts w:ascii="Amiri" w:hAnsi="Amiri" w:eastAsia="Amiri" w:cs="Amiri"/>
          <w:color w:val="111111"/>
          <w:sz w:val="28"/>
          <w:sz w:val="28"/>
          <w:szCs w:val="28"/>
          <w:rtl w:val="true"/>
          <w:lang w:bidi="ar-SA"/>
        </w:rPr>
        <w:t>م تفترّ عن ذي غروب خصر</w:t>
      </w:r>
    </w:p>
    <w:p>
      <w:pPr>
        <w:pStyle w:val="BookText"/>
        <w:rPr/>
      </w:pPr>
      <w:r>
        <w:rPr>
          <w:rFonts w:ascii="IRNazanin" w:hAnsi="IRNazanin" w:eastAsia="IRNazanin"/>
          <w:color w:val="111111"/>
          <w:sz w:val="28"/>
          <w:sz w:val="28"/>
          <w:szCs w:val="28"/>
          <w:rtl w:val="true"/>
          <w:lang w:bidi="fa-IR"/>
        </w:rPr>
        <w:t xml:space="preserve">فالجواب عنه من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نادر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أصله قطيعة ، ثم حذفت التاء للإضافة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الصلاة ، والإضافة مجوّزة لحذف التاء ، كما توجب حذف النون والتنوين ، نصّ على ذلك غير واحد من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جاز لمناسبة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 ، ألا ترى أنّ فتورا فعول ، وفعول يستوي فيه المذكر والمؤنث؟</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فلانة قريب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يفرقون بذلك بين قريب من قرب النّسب وقريب من قرب المسافة ،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قريبة من فلان ، فمعناه قرب المسافة ، وإذا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فمعناه من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عندي باطل لأنّه مبنيّ على أنّه يقال في القرب النسبي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قريبي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نص الناس على أنّ ذلك خطأ ، وأنّ 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ذو قرابتي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ascii="Amiri" w:hAnsi="Amiri" w:eastAsia="Amiri" w:cs="Amiri"/>
          <w:color w:val="111111"/>
          <w:sz w:val="28"/>
          <w:sz w:val="28"/>
          <w:szCs w:val="28"/>
          <w:rtl w:val="true"/>
          <w:lang w:bidi="ar-SA"/>
        </w:rPr>
        <w:t>يبكي الغريب عليه ليس يعرفه</w:t>
      </w:r>
    </w:p>
    <w:p>
      <w:pPr>
        <w:pStyle w:val="BookText"/>
        <w:rPr/>
      </w:pPr>
      <w:r>
        <w:rPr>
          <w:rFonts w:ascii="Amiri" w:hAnsi="Amiri" w:eastAsia="Amiri" w:cs="Amiri"/>
          <w:color w:val="111111"/>
          <w:sz w:val="28"/>
          <w:sz w:val="28"/>
          <w:szCs w:val="28"/>
          <w:rtl w:val="true"/>
          <w:lang w:bidi="ar-SA"/>
        </w:rPr>
        <w:t>وذو قرابته في الحيّ مسرور</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من تأويل المؤنث بمذكر موافق في المعنى ، واختلف هؤلاء ، فمنهم من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إحسان الله قريب ، ومنهم من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الله قريب ، ومن مجيء ذلك في العربية قول الشاعر </w:t>
      </w:r>
      <w:r>
        <w:rPr>
          <w:rStyle w:val="FootnoteAnchor"/>
          <w:rtl w:val="true"/>
        </w:rPr>
        <w:footnoteReference w:id="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رجلا منهم أسيفا كأنّما</w:t>
      </w:r>
    </w:p>
    <w:p>
      <w:pPr>
        <w:pStyle w:val="BookText"/>
        <w:rPr/>
      </w:pPr>
      <w:r>
        <w:rPr>
          <w:rFonts w:ascii="Amiri" w:hAnsi="Amiri" w:eastAsia="Amiri" w:cs="Amiri"/>
          <w:color w:val="111111"/>
          <w:sz w:val="28"/>
          <w:sz w:val="28"/>
          <w:szCs w:val="28"/>
          <w:rtl w:val="true"/>
          <w:lang w:bidi="ar-SA"/>
        </w:rPr>
        <w:t>يضمّ إلى كشحيه كفّا مخضّبا</w:t>
      </w:r>
    </w:p>
    <w:p>
      <w:pPr>
        <w:pStyle w:val="BookText"/>
        <w:rPr/>
      </w:pPr>
      <w:r>
        <w:rPr>
          <w:rFonts w:ascii="Amiri" w:hAnsi="Amiri" w:eastAsia="Amiri" w:cs="Amiri"/>
          <w:color w:val="111111"/>
          <w:sz w:val="28"/>
          <w:sz w:val="28"/>
          <w:szCs w:val="28"/>
          <w:rtl w:val="true"/>
          <w:lang w:bidi="ar-SA"/>
        </w:rPr>
        <w:t xml:space="preserve">فأوّل الكفّ على معنى العضو ، وهذا الوجه باطل ، لأنّه إنّما يقع هذا في الشعر ، وقد قدّمنا أنّه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حسن ، وإنّما يقال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وَالْمَوْعِظَةِ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مع أنّ الموعظة بمنزلة الوعظ في المعنى ، وهذا يقاربه في اللفظ ، وأمّا البيت الذي أنشدوه قنصّ النحاة على أنّه ضرورة شعر ، وما هذه سبيله لا يخرّج عليه كتاب الله تعالى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بالرحمة هنا المطر ، والمطر مذكر ، وهذا القول يؤيّده عندي ما نتلوه من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يُرْسِلُ الرِّياحَ بُشْراً بَيْنَ يَدَيْ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الرحمة هي المطر ، فهذا تأنيث معنوي ، إلّا أنّه قد يعترض عليه من أوجه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الرحمة الثانية هي الرحمة الأولى لم تذكر ظاهرة لأنّ هذا موضع الضمير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ليس بواجب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ولكنّه مقتضى الظاهر ، وبهذا يصح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أمكن الحمل على العام وهو مطلق الرحمة لا يعدل إلى الخاص ، لا يقال هذا إذا لم يعارض معارض يقتضي الحمل على الخاص ، كالتذكير هنا لأنّا نقول هذا إنّما يقال إذا لم يكن للتذكير وجه إلا الحمل على إرادة المطر كما ذكرت ، وليس الأمر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الرحمة التي هي المطر لا تختصّ بالمحسنين ، لأنّ الله تعالى تكفّل برزق العباد طائعهم وعاصيهم ، وأمّا الرحمة التي هي الغفران والتجاوز فإنّها تختصّ في خطاب الشرع بالمحسنين المطيعين ، وإن كانت غير موقوفة عليهم لا شرعا ولا عقلا عند أهل الحق ، إلّا أنّ ذلك يذكر على سبيل التنشيط للمطيعين والتخويف للعاصين ، وهذا فيه لطف ، وقلّما يتنبّه له إلّا الأفراد ، ومن ثمّ زلّت أقدام المعتزلة ، فإنّهم يجدون في خطاب الشرع ما يقتضي تخصيص الغفران والتجاوز والإحسان بالمطيعين ، فينفون رحمة الله عن أصحاب العصيان ، فيحجرون واسعا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يَقْسِمُونَ رَحْمَتَ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يَخْتَصُّ بِرَحْمَتِهِ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ما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ما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الذي فطرنا الله عليه من حسن الاعتقاد ، وإيّاه نسأل التوفية عليه بمنه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يمكن الجواب عنه بأنه كما جاز تخصيص الخطاب بالغفران بالمحسنين على سبيل الترغيب كذلك تخصيص المطر الذي هو سبب الأرزاق بهم ترغيبا في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مطر الله قريب لوجدت هذه الإضافة تمجّها الأسماع وتنبو عنها الطباع ،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فدلّ على أنّه ليس بمنزلته في المعنى ، وهذا الوجه يمكن الجواب عنه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ندّعي أنّ الرحمة بمعنى المطر ، بل إنّ مجموع رحمة الله استعمل مرادا به المطر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المطر معلوم أنّه من جهة الله سبحانه ، فإضافته إليه كأنها غير مفيدة ، بخلاف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 فإن الرحمة عامة ، فإن للعباد رحمة خلقها الله سبحانه يتراحمون بها بينهم ، فإذا أضيفت الرحمة إليه سبحانه أفاد أنّه ليس المقصود </w:t>
      </w:r>
    </w:p>
    <w:p>
      <w:pPr>
        <w:pStyle w:val="BookText"/>
        <w:rPr/>
      </w:pPr>
      <w:r>
        <w:rPr>
          <w:rFonts w:ascii="Amiri" w:hAnsi="Amiri" w:eastAsia="Amiri" w:cs="Amiri"/>
          <w:color w:val="111111"/>
          <w:sz w:val="28"/>
          <w:sz w:val="28"/>
          <w:szCs w:val="28"/>
          <w:rtl w:val="true"/>
          <w:lang w:bidi="ar-SA"/>
        </w:rPr>
        <w:t xml:space="preserve">الرحمة المضافة إلى العباد ، ونظيره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لأن الكلام عام ، ولا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الله لأنّه خاص بكلام الله سبحانه ، والإنصاف أن يقال في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يخلو أمر قائله من أمرين ، وذلك لأنه إمّا أن يدّعي أنّ الرحمة لفظ مشترك بين المطر وغيره ، وأنه موضوع بالأصالة للمطر كما أنه موضوع لغيره بالأصالة ، أو يدّعي أنه موضوع لغيره بالأصالة أو يدعي أنه موضوع لغير المطر بطريق الأصالة ، ثم تجوّز به عن الرحمة ، فإن ادّعي الأول فقد يمنع ذلك بأنّ الذهن إنما يتبادر عند إطلاق الرحمة إلى غير المطر ، والمشترك إنما حقه أن يكون على الاحتمال بالنسبة إلى معنييه أو معانيه ، لا يكون أحدها أولى من غيره وإنّما يتعيّن المراد بالقرينة ، ثم إنا لا نجد أهل اللغة حيث يتكلمون على الرحمة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معانيها المطر ، فلو كانت موضوعة له لذكروها كما يذكرون معاني المشترك ، وإن ادّعي الثاني فيلزمه أن يجيز في فصيح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مخضر ، وسماء مرتفع ورحمة واسع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بالأرض المكان وبالسماء السقف وبالرحمة الإحسان ، وهذا ما لا يقول به أحد من النحويين ، وإنّما يقع ذلك في الشعر أو في نادر من الكلام وما هذه سبيله لا يخرج عليه كتاب الله تعالى الذي نزل بأفصح اللغات وأرجح العبارات وألطف 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أجد في كلام كثير من المفسرين تخريج آيات من التنزيل على مثل ذلك ، كما قالوا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الْقِسْمَةَ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فَارْزُقُوهُمْ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جاز حملا على المعنى القسمة وهو المقسوم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أهل التحقيق أنّ الضمير عائد على ما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تَرَكَ الْوالِدانِ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فارزقوهم من الذي تركه الوالدان على أنّ القسم والقسمة واقعان في العربية على المقسوم وقوعا كثيرا ، فلا يمتنع عود الضمير على القسمة مذكرا ، يدلك على ذلك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وَنَبِّئْهُمْ أَنَّ الْماءَ قِسْمَةٌ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مقسوم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بعد في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التذكير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 أمور من الأمور قدمناها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المضاف يكتسب من المضاف إليه التذكير ، وهي مقاربة للرّحم في اللفظ ، وكانت الرحمة هنا بمعنى المطر ،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فعيل ، وفعيل الذي بمعنى فاعل قد يحمل على فعيل الذي بمعنى مفعول جاز التذكير ، وليس هذا نقضا لما قدّمناه ، لأنّه لا يلزم من انتقاء اعتبار شيء من هذه الأمور مستقلا انتقاء اعتباره مع غيره</w:t>
      </w:r>
      <w:r>
        <w:rPr>
          <w:rFonts w:eastAsia="Amiri" w:cs="Amiri" w:ascii="Amiri" w:hAnsi="Amiri"/>
          <w:color w:val="111111"/>
          <w:sz w:val="28"/>
          <w:szCs w:val="28"/>
          <w:rtl w:val="true"/>
          <w:lang w:bidi="ar-SA"/>
        </w:rPr>
        <w:t xml:space="preserve">. </w:t>
      </w:r>
      <w:bookmarkStart w:id="299" w:name="pg14330_129673"/>
    </w:p>
    <w:p>
      <w:pPr>
        <w:pStyle w:val="BookText"/>
        <w:rPr/>
      </w:pPr>
      <w:bookmarkEnd w:id="299"/>
      <w:r>
        <w:rPr>
          <w:rFonts w:ascii="Amiri" w:hAnsi="Amiri" w:eastAsia="Amiri" w:cs="Amiri"/>
          <w:color w:val="111111"/>
          <w:sz w:val="28"/>
          <w:sz w:val="28"/>
          <w:szCs w:val="28"/>
          <w:rtl w:val="true"/>
          <w:lang w:bidi="ar-SA"/>
        </w:rPr>
        <w:t>هذا آخر ما تحرر لي في هذه الآية الكريمة والله تعالى أعلم بغيبه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هشام</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555514_1588784861"/>
      <w:bookmarkStart w:id="301" w:name="_Toc114"/>
      <w:bookmarkEnd w:id="300"/>
      <w:r>
        <w:rPr>
          <w:rtl w:val="true"/>
        </w:rPr>
        <w:t>رأي نحويّ لابن الصائغ</w:t>
      </w:r>
      <w:bookmarkEnd w:id="301"/>
    </w:p>
    <w:p>
      <w:pPr>
        <w:pStyle w:val="BookText"/>
        <w:rPr/>
      </w:pPr>
      <w:r>
        <w:rPr>
          <w:rFonts w:ascii="Amiri" w:hAnsi="Amiri" w:eastAsia="Amiri" w:cs="Amiri"/>
          <w:color w:val="111111"/>
          <w:sz w:val="28"/>
          <w:sz w:val="28"/>
          <w:szCs w:val="28"/>
          <w:rtl w:val="true"/>
          <w:lang w:bidi="ar-SA"/>
        </w:rPr>
        <w:t xml:space="preserve">قال ابن الصائغ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 بعض مشايخ العصر وهو الشيخ تقيّ الدين السّبكي بمدرسة الملك المنصور على قوله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والذاريات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فَتَوَلَّ عَنْهُمْ فَما أَنْتَ بِمَلُومٍ ، وَذَكِّرْ فَإِنَّ الذِّكْرى تَنْفَعُ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عن المفسرين فيها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 عن أولئك الكفار وأعرض عنهم فما تلام على ذلك ، وارفع التذكير فإنّ الذكرى تنفع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 عن الكفار وأعرض عنهم وذكّر المؤمنين فإنّ الذكرى تنفع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الثاني يحتمل أن تكون الآية من باب التنازع ، فاعترض على هذا بأنّ شرط باب التنازع إمكان تسلّط العاملين السابقين على المعمول المتنازع فيه ، ولذا لم يجز سيبويه أنّ بيت امرئ القيس من باب التنازع ،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انّ ما أسعى لأدنى 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كفاني ولم أطلب قليل من المال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أجاز ذلك فلما ذكره المازني ، ليس هذا موضع ذكره ، أو لما ذكره ابن ملكون وقد ردّ عليه ، وإذا تحرر هذا فالآية لا يمكن أن تحمل على التنازع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يمكنه العمل في المؤمنين من جهة الحيلولة بينهما بالفاء وإنّ ، وكلّ منها له صدر الكلام ، وما له صدر الكلام لا يعمل ما قبله فيما بعده ، وقد نقل عن ابن عصفور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يعمل فيما قبله لا يعمل ما قبله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فنازع في أنّ الفاء مانعة ، واستند في منعه إلى ما حكي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فاضرب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الفاء للسببية كالتي هنا لا فرق بينهما ، إذ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فاضرب زيدا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المعربين اتفقوا على تعلّق يوم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 رَبِّكَ لَواقِعٌ ، ما لَهُ مِنْ دافِعٍ ، يَوْمَ تَمُورُ السَّماءُ مَوْراً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بواقع ، مع أنّ ما لها صدر الكلام ، ولم يمنع من ذلك ما عدا الإمام فخر الدين ، واستند الإمام فخر الدين في ذلك إلى أنّ العذاب المكنيّ عنه لم يقع في ذلك اليوم ، بل بعد ذلك في يوم البعث وهذا اعتراض قريب لأنّ اليوم يطلق على تلك الأزمنة جميعها ، وعلى هذا فلا مانع من أن تكون الآية السابقة من باب التنازع ، واستند بعضهم في منع التنازع في الآية إلى أنّ ذلك يتخرج على أحد القولين في الجملة الاسمية الواقعة جوابا هل لها موضع من الإعراب أم لا؟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موضعا من الإعراب ينبغي أن لا يجوز التنازع ، لأنه يشترط في باب التنازع أن يكون كلّ من العاملين له استقلال ، ولا أدري كيف قيل بذلك ، فإنّ النحاة جمهورهم يعدّون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آتُونِي أُفْرِغْ عَلَيْهِ قِطْراً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الإعمال مع صريح الجزم فيه ، 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يَسْتَغْفِرْ لَكُمْ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شرط الاستقلال تحجير في المسألة لم نر من قيد بذلك ، وبل من جوّز ذلك حيث لا استقلال فقد ردّ ابن الصائغ على ابن عصفور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ذلك دليلا قاطعا من جهة أنّه لا يجوز أن يعتقد أن ربك مرفوع بعسى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متحمل للضمير لئلا يلزم الفصل بين أبعاض الصلة بمعمول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ابن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الآية من باب التنازع بأن يعمل الثاني ويجعل في الأول ضمير يعود على ربك ، فهو كما تراه قد أجاز التنازع مع أنّ العامل الأول لم يستقلّ ، وإنّما ذلك شيء كان يقوله شيخنا أثير الدين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كانَ يَقُولُ سَفِيهُنا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يجعل هذا من باب التنازع ولا استقلال في كلا الجملتين؟ وهل مثل هذا جائز؟ فيذكر ذلك على سبيل الاستكشاف لا على سبيل التقييد للباب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منع أن تكون هذه الآية من باب التنازع فلم يستند لأقوى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لهما صدر الكلام ، وما له صدر الكلام يمنع ما بعده أن يعمل فيما قبله ، فكذلك ينبغي أن يمنع ما قبله من العمل فيما بعده من جهة صدريته ، وإذا استقرّ ذلك وكان من شرط باب التنازع إمكان تسلط العامل على ذلك المعمول وعمله فيه كما تقدم في النقل عن سيبويه والعامل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يعمل في المتنازع فيه لما مرّ ، وقد يتقوى ذلك بما ذكره الخفاف في شرح الكتاب ، فإنه قال فيه بعد إنشاد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ascii="Amiri" w:hAnsi="Amiri" w:eastAsia="Amiri" w:cs="Amiri"/>
          <w:color w:val="111111"/>
          <w:sz w:val="28"/>
          <w:sz w:val="28"/>
          <w:szCs w:val="28"/>
          <w:rtl w:val="true"/>
          <w:lang w:bidi="ar-SA"/>
        </w:rPr>
        <w:t>كأنّهنّ خوافي أجدل قرم</w:t>
      </w:r>
    </w:p>
    <w:p>
      <w:pPr>
        <w:pStyle w:val="BookText"/>
        <w:rPr/>
      </w:pPr>
      <w:r>
        <w:rPr>
          <w:rFonts w:ascii="Amiri" w:hAnsi="Amiri" w:eastAsia="Amiri" w:cs="Amiri"/>
          <w:color w:val="111111"/>
          <w:sz w:val="28"/>
          <w:sz w:val="28"/>
          <w:szCs w:val="28"/>
          <w:rtl w:val="true"/>
          <w:lang w:bidi="ar-SA"/>
        </w:rPr>
        <w:t>ولّى ليسبقه بالأمعز الخرب</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الخرب ، لأن لام كي تمنع ما بعدها أن يعمل فيما قبلها ، فيمنع ما قبلها أن يعمل فيما بعدها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منع التنازع في الآية لم يأت بشيء إن كان مستنده ذلك ، لأنّ معنى قول سيبويه وغيره من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العاملين يشترط فيهما في هذا الباب إمكان تسلطهما على المعمول ، إنما يراد ذلك من جهة المعنى لا من جهة اللفظ ، ثم إنّ الذي يقول بأنّ ما يمنع ما بعده أن يعمل فيما قبله أن يعمل فيما بعده إن كان من أجلّاء النحاة فلا يعني به إلّا أنّه لا يصح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ما زيدا ، كما لا يصح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ما ضربت ، وإن كان من غيرهم فلا يعوّل عليه ، كيف ومن نقل عنه ذلك وهو ابن عصفور قد جعل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قطوب فما تلقاه إلّا كأنّه</w:t>
      </w:r>
    </w:p>
    <w:p>
      <w:pPr>
        <w:pStyle w:val="BookText"/>
        <w:rPr/>
      </w:pPr>
      <w:r>
        <w:rPr>
          <w:rFonts w:ascii="Amiri" w:hAnsi="Amiri" w:eastAsia="Amiri" w:cs="Amiri"/>
          <w:color w:val="111111"/>
          <w:sz w:val="28"/>
          <w:sz w:val="28"/>
          <w:szCs w:val="28"/>
          <w:rtl w:val="true"/>
          <w:lang w:bidi="ar-SA"/>
        </w:rPr>
        <w:t>زوى وجهه أن لاكه فوه حنظل</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ascii="Amiri" w:hAnsi="Amiri" w:eastAsia="Amiri" w:cs="Amiri"/>
          <w:color w:val="111111"/>
          <w:sz w:val="28"/>
          <w:sz w:val="28"/>
          <w:szCs w:val="28"/>
          <w:rtl w:val="true"/>
          <w:lang w:bidi="ar-SA"/>
        </w:rPr>
        <w:t>ولم أمدح لأرضيه بشعري</w:t>
      </w:r>
    </w:p>
    <w:p>
      <w:pPr>
        <w:pStyle w:val="BookText"/>
        <w:rPr/>
      </w:pPr>
      <w:r>
        <w:rPr>
          <w:rFonts w:ascii="Amiri" w:hAnsi="Amiri" w:eastAsia="Amiri" w:cs="Amiri"/>
          <w:color w:val="111111"/>
          <w:sz w:val="28"/>
          <w:sz w:val="28"/>
          <w:szCs w:val="28"/>
          <w:rtl w:val="true"/>
          <w:lang w:bidi="ar-SA"/>
        </w:rPr>
        <w:t>لئيما أن يكون أفاد مالا</w:t>
      </w:r>
    </w:p>
    <w:p>
      <w:pPr>
        <w:pStyle w:val="BookText"/>
        <w:rPr/>
      </w:pPr>
      <w:r>
        <w:rPr>
          <w:rFonts w:ascii="Amiri" w:hAnsi="Amiri" w:eastAsia="Amiri" w:cs="Amiri"/>
          <w:color w:val="111111"/>
          <w:sz w:val="28"/>
          <w:sz w:val="28"/>
          <w:szCs w:val="28"/>
          <w:rtl w:val="true"/>
          <w:lang w:bidi="ar-SA"/>
        </w:rPr>
        <w:t xml:space="preserve">من باب التنازع على إعمال الأول ، ولا شكّ أنّ ناصب الفعل عنده من أدوات الصدور ، وكذلك جعل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ascii="IRNazanin" w:hAnsi="IRNazanin" w:eastAsia="IRNazanin"/>
          <w:color w:val="111111"/>
          <w:sz w:val="28"/>
          <w:sz w:val="28"/>
          <w:szCs w:val="28"/>
          <w:rtl w:val="true"/>
          <w:lang w:bidi="fa-IR"/>
        </w:rPr>
        <w:t>ألا هل أتاها على بابها</w:t>
      </w:r>
    </w:p>
    <w:p>
      <w:pPr>
        <w:pStyle w:val="BookText"/>
        <w:rPr/>
      </w:pPr>
      <w:r>
        <w:rPr>
          <w:rFonts w:ascii="IRNazanin" w:hAnsi="IRNazanin" w:eastAsia="IRNazanin"/>
          <w:color w:val="111111"/>
          <w:sz w:val="28"/>
          <w:sz w:val="28"/>
          <w:szCs w:val="28"/>
          <w:rtl w:val="true"/>
          <w:lang w:bidi="fa-IR"/>
        </w:rPr>
        <w:t>بما فضحت قومها غامد</w:t>
      </w:r>
    </w:p>
    <w:p>
      <w:pPr>
        <w:pStyle w:val="BookText"/>
        <w:rPr/>
      </w:pPr>
      <w:r>
        <w:rPr>
          <w:rFonts w:ascii="Amiri" w:hAnsi="Amiri" w:eastAsia="Amiri" w:cs="Amiri"/>
          <w:color w:val="111111"/>
          <w:sz w:val="28"/>
          <w:sz w:val="28"/>
          <w:szCs w:val="28"/>
          <w:rtl w:val="true"/>
          <w:lang w:bidi="ar-SA"/>
        </w:rPr>
        <w:t xml:space="preserve">منه أيضا على إعمال الثاني ، وكيف يعتقد هذا وقد اشترط النحاة كلهم أو غالبهم في هذا الباب أن يكون للجملة الثانية بالأولى تعلّق ، إمّا بالعطف أو نحوه ، نحو قوله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صلّيت وباركت ورحمت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إثبات العطف في ذلك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ascii="Amiri" w:hAnsi="Amiri" w:eastAsia="Amiri" w:cs="Amiri"/>
          <w:color w:val="111111"/>
          <w:sz w:val="28"/>
          <w:sz w:val="28"/>
          <w:szCs w:val="28"/>
          <w:rtl w:val="true"/>
          <w:lang w:bidi="ar-SA"/>
        </w:rPr>
        <w:t>ولكنّ نصفا لو سببت وسبّني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عبد شمس من مناف وهاشم </w:t>
      </w:r>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يرجع التّسليم أو يكشف العمى</w:t>
      </w:r>
    </w:p>
    <w:p>
      <w:pPr>
        <w:pStyle w:val="BookText"/>
        <w:rPr/>
      </w:pPr>
      <w:r>
        <w:rPr>
          <w:rFonts w:ascii="Amiri" w:hAnsi="Amiri" w:eastAsia="Amiri" w:cs="Amiri"/>
          <w:color w:val="111111"/>
          <w:sz w:val="28"/>
          <w:sz w:val="28"/>
          <w:szCs w:val="28"/>
          <w:rtl w:val="true"/>
          <w:lang w:bidi="ar-SA"/>
        </w:rPr>
        <w:t>ثلاث الأثافي والرّسوم البلاقع</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ascii="Amiri" w:hAnsi="Amiri" w:eastAsia="Amiri" w:cs="Amiri"/>
          <w:color w:val="111111"/>
          <w:sz w:val="28"/>
          <w:sz w:val="28"/>
          <w:szCs w:val="28"/>
          <w:rtl w:val="true"/>
          <w:lang w:bidi="ar-SA"/>
        </w:rPr>
        <w:t>ألم يأتيك والأنباء تنمي</w:t>
      </w:r>
    </w:p>
    <w:p>
      <w:pPr>
        <w:pStyle w:val="BookText"/>
        <w:rPr/>
      </w:pPr>
      <w:r>
        <w:rPr>
          <w:rFonts w:ascii="Amiri" w:hAnsi="Amiri" w:eastAsia="Amiri" w:cs="Amiri"/>
          <w:color w:val="111111"/>
          <w:sz w:val="28"/>
          <w:sz w:val="28"/>
          <w:szCs w:val="28"/>
          <w:rtl w:val="true"/>
          <w:lang w:bidi="ar-SA"/>
        </w:rPr>
        <w:t>بما لاقت لبون بني زياد</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Amiri" w:hAnsi="Amiri" w:eastAsia="Amiri" w:cs="Amiri"/>
          <w:color w:val="111111"/>
          <w:sz w:val="28"/>
          <w:sz w:val="28"/>
          <w:szCs w:val="28"/>
          <w:rtl w:val="true"/>
          <w:lang w:bidi="ar-SA"/>
        </w:rPr>
        <w:t>أرجو وأخشى وأدعو الله مبتغيا</w:t>
      </w:r>
    </w:p>
    <w:p>
      <w:pPr>
        <w:pStyle w:val="BookText"/>
        <w:rPr/>
      </w:pPr>
      <w:r>
        <w:rPr>
          <w:rFonts w:ascii="Amiri" w:hAnsi="Amiri" w:eastAsia="Amiri" w:cs="Amiri"/>
          <w:color w:val="111111"/>
          <w:sz w:val="28"/>
          <w:sz w:val="28"/>
          <w:szCs w:val="28"/>
          <w:rtl w:val="true"/>
          <w:lang w:bidi="ar-SA"/>
        </w:rPr>
        <w:t>عفوا وعافية في الرّوح والجسد</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r>
        <w:rPr>
          <w:rFonts w:ascii="Amiri" w:hAnsi="Amiri" w:eastAsia="Amiri" w:cs="Amiri"/>
          <w:color w:val="111111"/>
          <w:sz w:val="28"/>
          <w:sz w:val="28"/>
          <w:szCs w:val="28"/>
          <w:rtl w:val="true"/>
          <w:lang w:bidi="ar-SA"/>
        </w:rPr>
        <w:t>إذا كنت ترضيه ويرضيك صاحب</w:t>
      </w:r>
    </w:p>
    <w:p>
      <w:pPr>
        <w:pStyle w:val="BookText"/>
        <w:rPr/>
      </w:pPr>
      <w:r>
        <w:rPr>
          <w:rFonts w:ascii="Amiri" w:hAnsi="Amiri" w:eastAsia="Amiri" w:cs="Amiri"/>
          <w:color w:val="111111"/>
          <w:sz w:val="28"/>
          <w:sz w:val="28"/>
          <w:szCs w:val="28"/>
          <w:rtl w:val="true"/>
          <w:lang w:bidi="ar-SA"/>
        </w:rPr>
        <w:t>جهارا فكن في الغيب أحفظ للودّ</w:t>
      </w:r>
    </w:p>
    <w:p>
      <w:pPr>
        <w:pStyle w:val="BookText"/>
        <w:rPr/>
      </w:pPr>
      <w:r>
        <w:rPr>
          <w:rFonts w:ascii="Amiri" w:hAnsi="Amiri" w:eastAsia="Amiri" w:cs="Amiri"/>
          <w:color w:val="111111"/>
          <w:sz w:val="28"/>
          <w:sz w:val="28"/>
          <w:szCs w:val="28"/>
          <w:rtl w:val="true"/>
          <w:lang w:bidi="ar-SA"/>
        </w:rPr>
        <w:t>وألغ أحاديث الوشاة فقلّما</w:t>
      </w:r>
    </w:p>
    <w:p>
      <w:pPr>
        <w:pStyle w:val="BookText"/>
        <w:rPr/>
      </w:pPr>
      <w:r>
        <w:rPr>
          <w:rFonts w:ascii="Amiri" w:hAnsi="Amiri" w:eastAsia="Amiri" w:cs="Amiri"/>
          <w:color w:val="111111"/>
          <w:sz w:val="28"/>
          <w:sz w:val="28"/>
          <w:szCs w:val="28"/>
          <w:rtl w:val="true"/>
          <w:lang w:bidi="ar-SA"/>
        </w:rPr>
        <w:t>يحاول واش غير هجران ذي عهد</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ascii="Amiri" w:hAnsi="Amiri" w:eastAsia="Amiri" w:cs="Amiri"/>
          <w:color w:val="111111"/>
          <w:sz w:val="28"/>
          <w:sz w:val="28"/>
          <w:szCs w:val="28"/>
          <w:rtl w:val="true"/>
          <w:lang w:bidi="ar-SA"/>
        </w:rPr>
        <w:t>وكمتا مدمّاة كأنّ متونها</w:t>
      </w:r>
    </w:p>
    <w:p>
      <w:pPr>
        <w:pStyle w:val="BookText"/>
        <w:rPr/>
      </w:pPr>
      <w:r>
        <w:rPr>
          <w:rFonts w:ascii="IRNazanin" w:hAnsi="IRNazanin" w:eastAsia="IRNazanin"/>
          <w:color w:val="111111"/>
          <w:sz w:val="28"/>
          <w:sz w:val="28"/>
          <w:szCs w:val="28"/>
          <w:rtl w:val="true"/>
          <w:lang w:bidi="fa-IR"/>
        </w:rPr>
        <w:t>جرى فوقها واستشعرت لون مذهب</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ascii="Amiri" w:hAnsi="Amiri" w:eastAsia="Amiri" w:cs="Amiri"/>
          <w:color w:val="111111"/>
          <w:sz w:val="28"/>
          <w:sz w:val="28"/>
          <w:szCs w:val="28"/>
          <w:rtl w:val="true"/>
          <w:lang w:bidi="ar-SA"/>
        </w:rPr>
        <w:t>قضى كلّ ذي دين فوفّى غريمه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وعزّة ممطول معنّى غريمها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ascii="IRNazanin" w:hAnsi="IRNazanin" w:eastAsia="IRNazanin"/>
          <w:color w:val="111111"/>
          <w:sz w:val="28"/>
          <w:sz w:val="28"/>
          <w:szCs w:val="28"/>
          <w:rtl w:val="true"/>
          <w:lang w:bidi="fa-IR"/>
        </w:rPr>
        <w:t>وإذا تنوّر طارق مستطرق</w:t>
      </w:r>
    </w:p>
    <w:p>
      <w:pPr>
        <w:pStyle w:val="BookText"/>
        <w:rPr/>
      </w:pPr>
      <w:r>
        <w:rPr>
          <w:rFonts w:ascii="Amiri" w:hAnsi="Amiri" w:eastAsia="Amiri" w:cs="Amiri"/>
          <w:color w:val="111111"/>
          <w:sz w:val="28"/>
          <w:sz w:val="28"/>
          <w:szCs w:val="28"/>
          <w:rtl w:val="true"/>
          <w:lang w:bidi="ar-SA"/>
        </w:rPr>
        <w:t>نبحت فدلّته عليّ كلابي</w:t>
      </w:r>
    </w:p>
    <w:p>
      <w:pPr>
        <w:pStyle w:val="BookText"/>
        <w:rPr/>
      </w:pPr>
      <w:r>
        <w:rPr>
          <w:rFonts w:ascii="Amiri" w:hAnsi="Amiri" w:eastAsia="Amiri" w:cs="Amiri"/>
          <w:color w:val="111111"/>
          <w:sz w:val="28"/>
          <w:sz w:val="28"/>
          <w:szCs w:val="28"/>
          <w:rtl w:val="true"/>
          <w:lang w:bidi="ar-SA"/>
        </w:rPr>
        <w:t xml:space="preserve">وقول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ascii="Amiri" w:hAnsi="Amiri" w:eastAsia="Amiri" w:cs="Amiri"/>
          <w:color w:val="111111"/>
          <w:sz w:val="28"/>
          <w:sz w:val="28"/>
          <w:szCs w:val="28"/>
          <w:rtl w:val="true"/>
          <w:lang w:bidi="ar-SA"/>
        </w:rPr>
        <w:t>جفوني ولم أجف الأخلّاء إنّني</w:t>
      </w:r>
    </w:p>
    <w:p>
      <w:pPr>
        <w:pStyle w:val="BookText"/>
        <w:rPr/>
      </w:pPr>
      <w:r>
        <w:rPr>
          <w:rFonts w:ascii="Amiri" w:hAnsi="Amiri" w:eastAsia="Amiri" w:cs="Amiri"/>
          <w:color w:val="111111"/>
          <w:sz w:val="28"/>
          <w:sz w:val="28"/>
          <w:szCs w:val="28"/>
          <w:rtl w:val="true"/>
          <w:lang w:bidi="ar-SA"/>
        </w:rPr>
        <w:t>لغير جميل من خليليّ مهمل</w:t>
      </w:r>
    </w:p>
    <w:p>
      <w:pPr>
        <w:pStyle w:val="BookText"/>
        <w:rPr/>
      </w:pPr>
      <w:r>
        <w:rPr>
          <w:rFonts w:ascii="Amiri" w:hAnsi="Amiri" w:eastAsia="Amiri" w:cs="Amiri"/>
          <w:color w:val="111111"/>
          <w:sz w:val="28"/>
          <w:sz w:val="28"/>
          <w:szCs w:val="28"/>
          <w:rtl w:val="true"/>
          <w:lang w:bidi="ar-SA"/>
        </w:rPr>
        <w:t xml:space="preserve">وقول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ascii="Amiri" w:hAnsi="Amiri" w:eastAsia="Amiri" w:cs="Amiri"/>
          <w:color w:val="111111"/>
          <w:sz w:val="28"/>
          <w:sz w:val="28"/>
          <w:szCs w:val="28"/>
          <w:rtl w:val="true"/>
          <w:lang w:bidi="ar-SA"/>
        </w:rPr>
        <w:t>هوينني وهويت الغانيات إلى</w:t>
      </w:r>
    </w:p>
    <w:p>
      <w:pPr>
        <w:pStyle w:val="BookText"/>
        <w:rPr/>
      </w:pPr>
      <w:r>
        <w:rPr>
          <w:rFonts w:ascii="Amiri" w:hAnsi="Amiri" w:eastAsia="Amiri" w:cs="Amiri"/>
          <w:color w:val="111111"/>
          <w:sz w:val="28"/>
          <w:sz w:val="28"/>
          <w:szCs w:val="28"/>
          <w:rtl w:val="true"/>
          <w:lang w:bidi="ar-SA"/>
        </w:rPr>
        <w:t>أن شبت فانصرفت عنهنّ آمالي</w:t>
      </w:r>
    </w:p>
    <w:p>
      <w:pPr>
        <w:pStyle w:val="BookText"/>
        <w:rPr/>
      </w:pPr>
      <w:r>
        <w:rPr>
          <w:rFonts w:ascii="Amiri" w:hAnsi="Amiri" w:eastAsia="Amiri" w:cs="Amiri"/>
          <w:color w:val="111111"/>
          <w:sz w:val="28"/>
          <w:sz w:val="28"/>
          <w:szCs w:val="28"/>
          <w:rtl w:val="true"/>
          <w:lang w:bidi="ar-SA"/>
        </w:rPr>
        <w:t xml:space="preserve">وقول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r>
        <w:rPr>
          <w:rFonts w:ascii="Amiri" w:hAnsi="Amiri" w:eastAsia="Amiri" w:cs="Amiri"/>
          <w:color w:val="111111"/>
          <w:sz w:val="28"/>
          <w:sz w:val="28"/>
          <w:szCs w:val="28"/>
          <w:rtl w:val="true"/>
          <w:lang w:bidi="ar-SA"/>
        </w:rPr>
        <w:t>يرنو إليّ وأرنو من أصادفه</w:t>
      </w:r>
    </w:p>
    <w:p>
      <w:pPr>
        <w:pStyle w:val="BookText"/>
        <w:rPr/>
      </w:pPr>
      <w:r>
        <w:rPr>
          <w:rFonts w:ascii="Amiri" w:hAnsi="Amiri" w:eastAsia="Amiri" w:cs="Amiri"/>
          <w:color w:val="111111"/>
          <w:sz w:val="28"/>
          <w:sz w:val="28"/>
          <w:szCs w:val="28"/>
          <w:rtl w:val="true"/>
          <w:lang w:bidi="ar-SA"/>
        </w:rPr>
        <w:t>في النّائبات فأرضيه ويرضيني</w:t>
      </w:r>
    </w:p>
    <w:p>
      <w:pPr>
        <w:pStyle w:val="BookText"/>
        <w:rPr/>
      </w:pPr>
      <w:r>
        <w:rPr>
          <w:rFonts w:ascii="Amiri" w:hAnsi="Amiri" w:eastAsia="Amiri" w:cs="Amiri"/>
          <w:color w:val="111111"/>
          <w:sz w:val="28"/>
          <w:sz w:val="28"/>
          <w:szCs w:val="28"/>
          <w:rtl w:val="true"/>
          <w:lang w:bidi="ar-SA"/>
        </w:rPr>
        <w:t xml:space="preserve">وقول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ascii="IRNazanin" w:hAnsi="IRNazanin" w:eastAsia="IRNazanin"/>
          <w:color w:val="111111"/>
          <w:sz w:val="28"/>
          <w:sz w:val="28"/>
          <w:szCs w:val="28"/>
          <w:rtl w:val="true"/>
          <w:lang w:bidi="fa-IR"/>
        </w:rPr>
        <w:t>سئلت فلم تبخل ولم تعط طائلا</w:t>
      </w:r>
    </w:p>
    <w:p>
      <w:pPr>
        <w:pStyle w:val="BookText"/>
        <w:rPr/>
      </w:pPr>
      <w:r>
        <w:rPr>
          <w:rFonts w:ascii="Amiri" w:hAnsi="Amiri" w:eastAsia="Amiri" w:cs="Amiri"/>
          <w:color w:val="111111"/>
          <w:sz w:val="28"/>
          <w:sz w:val="28"/>
          <w:szCs w:val="28"/>
          <w:rtl w:val="true"/>
          <w:lang w:bidi="ar-SA"/>
        </w:rPr>
        <w:t>فسيّان لا حمد لديك ولا ذمّ</w:t>
      </w:r>
    </w:p>
    <w:p>
      <w:pPr>
        <w:pStyle w:val="BookText"/>
        <w:rPr/>
      </w:pPr>
      <w:r>
        <w:rPr>
          <w:rFonts w:ascii="Amiri" w:hAnsi="Amiri" w:eastAsia="Amiri" w:cs="Amiri"/>
          <w:color w:val="111111"/>
          <w:sz w:val="28"/>
          <w:sz w:val="28"/>
          <w:szCs w:val="28"/>
          <w:rtl w:val="true"/>
          <w:lang w:bidi="ar-SA"/>
        </w:rPr>
        <w:t xml:space="preserve">حتى إنّ ابن الدهان نقل عن البغدادي اشتراط العطف في هذا الباب ، ولا شكّ أنّ حرف العطف يمتنع أن يعمل ما بعده فيما قبله ، والمشترط ذلك محجوج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آتُونِي أُفْرِغْ عَلَيْهِ قِطْراً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r>
        <w:rPr>
          <w:rFonts w:ascii="Amiri" w:hAnsi="Amiri" w:eastAsia="Amiri" w:cs="Amiri"/>
          <w:color w:val="111111"/>
          <w:sz w:val="28"/>
          <w:sz w:val="28"/>
          <w:szCs w:val="28"/>
          <w:rtl w:val="true"/>
          <w:lang w:bidi="ar-SA"/>
        </w:rPr>
        <w:t>ولقد أرى تغنى به سيفانة</w:t>
      </w:r>
    </w:p>
    <w:p>
      <w:pPr>
        <w:pStyle w:val="BookText"/>
        <w:rPr/>
      </w:pPr>
      <w:r>
        <w:rPr>
          <w:rFonts w:ascii="Amiri" w:hAnsi="Amiri" w:eastAsia="Amiri" w:cs="Amiri"/>
          <w:color w:val="111111"/>
          <w:sz w:val="28"/>
          <w:sz w:val="28"/>
          <w:szCs w:val="28"/>
          <w:rtl w:val="true"/>
          <w:lang w:bidi="ar-SA"/>
        </w:rPr>
        <w:t>تصبي الحليم ومثلها أصباه</w:t>
      </w:r>
    </w:p>
    <w:p>
      <w:pPr>
        <w:pStyle w:val="BookText"/>
        <w:rPr/>
      </w:pPr>
      <w:r>
        <w:rPr>
          <w:rFonts w:ascii="Amiri" w:hAnsi="Amiri" w:eastAsia="Amiri" w:cs="Amiri"/>
          <w:color w:val="111111"/>
          <w:sz w:val="28"/>
          <w:sz w:val="28"/>
          <w:szCs w:val="28"/>
          <w:rtl w:val="true"/>
          <w:lang w:bidi="ar-SA"/>
        </w:rPr>
        <w:t xml:space="preserve">وبقول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Amiri" w:hAnsi="Amiri" w:eastAsia="Amiri" w:cs="Amiri"/>
          <w:color w:val="111111"/>
          <w:sz w:val="28"/>
          <w:sz w:val="28"/>
          <w:szCs w:val="28"/>
          <w:rtl w:val="true"/>
          <w:lang w:bidi="ar-SA"/>
        </w:rPr>
        <w:t>بعكاظ يعشي النّاظري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إذا هم لمحوا شعاعه </w:t>
      </w:r>
      <w:bookmarkStart w:id="302" w:name="pg14330_129678"/>
    </w:p>
    <w:p>
      <w:pPr>
        <w:pStyle w:val="BookText"/>
        <w:rPr/>
      </w:pPr>
      <w:bookmarkEnd w:id="302"/>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r>
        <w:rPr>
          <w:rFonts w:ascii="Amiri" w:hAnsi="Amiri" w:eastAsia="Amiri" w:cs="Amiri"/>
          <w:color w:val="111111"/>
          <w:sz w:val="28"/>
          <w:sz w:val="28"/>
          <w:szCs w:val="28"/>
          <w:rtl w:val="true"/>
          <w:lang w:bidi="ar-SA"/>
        </w:rPr>
        <w:t>علّموني كيف أبكي</w:t>
      </w:r>
    </w:p>
    <w:p>
      <w:pPr>
        <w:pStyle w:val="BookText"/>
        <w:rPr/>
      </w:pPr>
      <w:r>
        <w:rPr>
          <w:rFonts w:ascii="Amiri" w:hAnsi="Amiri" w:eastAsia="Amiri" w:cs="Amiri"/>
          <w:color w:val="111111"/>
          <w:sz w:val="28"/>
          <w:sz w:val="28"/>
          <w:szCs w:val="28"/>
          <w:rtl w:val="true"/>
          <w:lang w:bidi="ar-SA"/>
        </w:rPr>
        <w:t>هم إذا خفّ القطين</w:t>
      </w:r>
    </w:p>
    <w:p>
      <w:pPr>
        <w:pStyle w:val="BookText"/>
        <w:rPr/>
      </w:pPr>
      <w:r>
        <w:rPr>
          <w:rFonts w:ascii="Amiri" w:hAnsi="Amiri" w:eastAsia="Amiri" w:cs="Amiri"/>
          <w:color w:val="111111"/>
          <w:sz w:val="28"/>
          <w:sz w:val="28"/>
          <w:szCs w:val="28"/>
          <w:rtl w:val="true"/>
          <w:lang w:bidi="ar-SA"/>
        </w:rPr>
        <w:t>وكل هذه الشواهد أو غالبها يرد على من منع التنازع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سنين وقع الكلام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ظَنُّوا كَما ظَنَنْتُمْ أَنْ لَنْ يَبْعَثَ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يجوز أن يكون ذلك من باب التنازع ولا أثر للموصول في منع ذلك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لا يضمر فلا يجوز التنازع لأنّ من شرط باب التنازع صحة عمل المهمل في الضمير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أن يعود الضمير على مثل ذلك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أيضا تقدم لي مع الشيخ علاء الدين مثل ذلك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وَآتِنا ما وَعَدْتَنا عَلى رُسُلِكَ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يجوز أن يكون من ذلك على تقدير على ألسنة رسلك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استقرّ جواز التنازع في الآية فاعلم أنّه على إعمال الثاني ، والقاعدة في مثل ذلك أنّ الأول إذا طلب منصوبا حذف على المختار ، إن كان ممّا يجوز الاستغناء عنه ، ولكن بقي النظر هل نقدره ضميرا أو ظاهرا؟ والأولى أن نقدره مضمرا لأن ذلك شأن باب التنازع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 أنّه متى دار الأمر بين شيئين وكان أحدهما هو الأصل وجب المصير إليه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الأمر كذلك إلّا لعارض ، وهاهنا ثم ما يمنع من ذلك ، وهو أنّه إذا كان من باب التنازع وجب القول بأنّ الأول ضمير ، وساغ لتشبث الجملة الثانية بالأولى ولم يقبح من جهة أنه ليس مذكورا لفظا ، ولو لم يكن ذلك لاستحالت المسألة ، ولم يكن إذ ذاك من باب التنازع ، وهذا فرق ما بين المحذوف للدلالة أو التفسير ، فتنبّه لذلك فإني لم أجد أحدا نبه عليه ، وممّا يقوّي ذلك منع النحاة كالخفاف في الشرح التنازع في الحال والتمييز ،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وقعد عمر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التنازع ، والسبب في ذلك أنّه لا بد في التنازع من أنّك إذا أعملت الواحد أضمرت في الآخر إمّا تحذفه وإمّا تبقيه ، وإذا فلا شكّ أنّه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وقعد عمر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أنّك حذفت من الأولى لدلالة الثاني عليه هذا ما لا أعتقد فيه خلافا ، انتهى</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555516_1588784861"/>
      <w:bookmarkStart w:id="304" w:name="_Toc115"/>
      <w:bookmarkEnd w:id="303"/>
      <w:r>
        <w:rPr>
          <w:rtl w:val="true"/>
        </w:rPr>
        <w:t>قال الشيخ تاج الدين بن مكتوم في تذكرته ومن خطّه نقلت</w:t>
      </w:r>
      <w:bookmarkEnd w:id="30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شيخنا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وعمر وبكر وخالد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فأفتى بالجواز قياسا على التثنية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ascii="Amiri" w:hAnsi="Amiri" w:eastAsia="Amiri" w:cs="Amiri"/>
          <w:color w:val="111111"/>
          <w:sz w:val="28"/>
          <w:sz w:val="28"/>
          <w:szCs w:val="28"/>
          <w:rtl w:val="true"/>
          <w:lang w:bidi="ar-SA"/>
        </w:rPr>
        <w:t>أولاك بنو خير وشرّ كليهما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ومعروف ألمّ ومنكر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وقياسا على النعت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وعمر وبكر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في أنّهما تابعان بغير واسطة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 النظر عدم الجواز ، لأن مثل ذلك لا يحتاج إلى التأكيد لكونه نصا في المراد منه ،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الوزير أبو الحسين بن السراج عن قول طفيل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ascii="Amiri" w:hAnsi="Amiri" w:eastAsia="Amiri" w:cs="Amiri"/>
          <w:color w:val="111111"/>
          <w:sz w:val="28"/>
          <w:sz w:val="28"/>
          <w:szCs w:val="28"/>
          <w:rtl w:val="true"/>
          <w:lang w:bidi="ar-SA"/>
        </w:rPr>
        <w:t>وراكضة ما تستجنّ بجنّة</w:t>
      </w:r>
    </w:p>
    <w:p>
      <w:pPr>
        <w:pStyle w:val="BookText"/>
        <w:rPr/>
      </w:pPr>
      <w:r>
        <w:rPr>
          <w:rFonts w:ascii="Amiri" w:hAnsi="Amiri" w:eastAsia="Amiri" w:cs="Amiri"/>
          <w:color w:val="111111"/>
          <w:sz w:val="28"/>
          <w:sz w:val="28"/>
          <w:szCs w:val="28"/>
          <w:rtl w:val="true"/>
          <w:lang w:bidi="ar-SA"/>
        </w:rPr>
        <w:t>بعير حلال غادرته مجعفل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الفاعل إذا وصف بطل عمله وقد وصف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تستجنّ بجنة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وأعمل في بعير حلال ، وكان يجب أن لا يعمل؟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نوي الإعمال قبل الصفة ، وكذلك فعل هاهنا فاستحسنه ، قال ابن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رأيت لابن جني أنّ هذه الجملة في موضع نصب على الحال من الضمير في راكضة وليست بصفة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عالي بن عثمان 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إعراب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ascii="Amiri" w:hAnsi="Amiri" w:eastAsia="Amiri" w:cs="Amiri"/>
          <w:color w:val="111111"/>
          <w:sz w:val="28"/>
          <w:sz w:val="28"/>
          <w:szCs w:val="28"/>
          <w:rtl w:val="true"/>
          <w:lang w:bidi="ar-SA"/>
        </w:rPr>
        <w:t>غير مأسوف على زمن</w:t>
      </w:r>
    </w:p>
    <w:p>
      <w:pPr>
        <w:pStyle w:val="BookText"/>
        <w:rPr/>
      </w:pPr>
      <w:r>
        <w:rPr>
          <w:rFonts w:ascii="Amiri" w:hAnsi="Amiri" w:eastAsia="Amiri" w:cs="Amiri"/>
          <w:color w:val="111111"/>
          <w:sz w:val="28"/>
          <w:sz w:val="28"/>
          <w:szCs w:val="28"/>
          <w:rtl w:val="true"/>
          <w:lang w:bidi="ar-SA"/>
        </w:rPr>
        <w:t>ينقضي بالهمّ والحزن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ذمّ الزمان الذي هذه حاله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ينقضي بالهمّ والحزن غير مأسوف عليه ، فزمان مبتدأ وما بعده صفة له وغير خبر الزمان ، ثم حذفت المبتدأ مع صفته وجعلت إظهار الهاء مؤذنا بالمحذوف لأنك إنما جئت بالهاء لمّا تقدمها ذكر ما ترجع إليه ، فصار اللفظ بعد الحذف والإظهار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مأسوف </w:t>
      </w:r>
    </w:p>
    <w:p>
      <w:pPr>
        <w:pStyle w:val="BookText"/>
        <w:rPr/>
      </w:pPr>
      <w:r>
        <w:rPr>
          <w:rFonts w:ascii="Amiri" w:hAnsi="Amiri" w:eastAsia="Amiri" w:cs="Amiri"/>
          <w:color w:val="111111"/>
          <w:sz w:val="28"/>
          <w:sz w:val="28"/>
          <w:szCs w:val="28"/>
          <w:rtl w:val="true"/>
          <w:lang w:bidi="ar-SA"/>
        </w:rPr>
        <w:t xml:space="preserve">على زمن ينقضي بالهم والحزن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محمول على المعنى كما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امرأة تقول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 فلم تذكر في اللفظ خبرا لأقلّ مع أنه مبتدأ ، وقد أضفت أقل إلى امرأة ووصفت المرأة ب تقول ، ذاك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امرأة تقول ذلك ، فلم تحتج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خبر لأنها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حمل سيبويه على المعنى قول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خطيئة يوم لا أراك فيه</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خطأ لا أراك فيه ، وما حمل على المعنى كثير في القرآن وفصيح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أبي الفتح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الحاجب في إعرابه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يكون عامل لفظيّ هنا يعمل في غير ، وإذا لم يكن عامل لفظي فإمّا أن يكون مبتدأ وإمّا أن يكون خبرا ، فلا يصحّ أن يكون مبتدأ لأنه لا خبر له ، لأنّ الخبر إمّا أن يكون ثابتا أو محذوفا ، الثابت لا يستقيم لأنّه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وكلاهما مفسد للمعنى ، وأيضا فإنك إذا جعلته مبتدأ لم يكن بدّ من أن تقدر قبله موصوفا ، وإذا قدرت قبله موصوفا لم يكن بدّ 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ليست له وإنما هي لزمن ، ألا ترى أنّك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غيرك مرّ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في غيرك ضمير عائد على رجل ،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غير متأسف على امرأة مرّ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يستقم لأن غيرا لمّا جعلته في المعنى للمرأة خرج عن أن يكون صفة لما قبله ،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غير متأسّف عليه مرّ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لأنّه في المعنى للضمير ، والضمير عائد على المبتدأ فاستقام ، فتبين أيضا أنّه لا يكون مبتدأ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جعلت الخبر محذوفا لا يستقيم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قاطعون بنفي الاحتياج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قرينة تشعر بحذفه ، ومن شرط صحة حذف وجود القرينة ، وإن جعلته خبر مبتدأ مقدّر لم يستقم 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جعلته خبرا لم يكن بدّ من ضمير يعود منه إلى المبتدأ ، لأنه في معنى مغاير ، ولا ضمير فلا يصحّ أن يكون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قاطعون بنفي الاحتياج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حذف المبتدأ مشروط بالقرينة ، ولا قرينة ، فتبين إشكال إعرابه كذلك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وأولى ما يقال فيه أنه أوقع المظهر موقع المضمر لمّا حذف المبتدأ من أول الكلام ، فكأنّ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ينقضي بالهمّ والحزن غير مأسوف عليه ، فلمّا حذف </w:t>
      </w:r>
    </w:p>
    <w:p>
      <w:pPr>
        <w:pStyle w:val="BookText"/>
        <w:rPr/>
      </w:pPr>
      <w:r>
        <w:rPr>
          <w:rFonts w:ascii="Amiri" w:hAnsi="Amiri" w:eastAsia="Amiri" w:cs="Amiri"/>
          <w:color w:val="111111"/>
          <w:sz w:val="28"/>
          <w:sz w:val="28"/>
          <w:szCs w:val="28"/>
          <w:rtl w:val="true"/>
          <w:lang w:bidi="ar-SA"/>
        </w:rPr>
        <w:t xml:space="preserve">المبتدأ من غير قرينة تشعر به أتى به ظاهرا مكان المضمر ، فصارت العبارة فيه كذلك ، وهو وجه حسن ولا بعد في مثل ذلك ، فإنّ العرب تجيز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يكرمني زيد إنّي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أكرم زيدا إن يكرمني ، فقد أوقعت زيدا موقع المضمر لما اضطررت إلى إعادة الضمير إليه وأوقعت المظهر لما أخّرته عن الظاهر ، فتبين لك اتساعهم في مثل ذلك وعكسه 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استعملوا غيرا بمعنى لا كما استعملوا لا بمعنى غير ، وذلك واسع في كلامهم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تأسف على زمن هذه صفته ، ويدلّ على استعمالهم غيرا بمعنى لا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عمرا غير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عمرا مثل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المضاف إليه لا يعمل فيما قبل المضاف ، ولكنه لمّا كانت غير تحمل على لا جاز فيها ما لا يجوز في مثل ، وإن كان بابهما واحدا ، وإذا كانوا قد استعملوا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رجل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النفي مع بعده عنه بعض البعد فلأن يستعملوا غيرا بمعنى لا مع موافقتها لها في المعنى أجدر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قدرتموه بمعنى لا فلا بد له من إعراب من حيث إنه اسم فما إعرابه؟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إعرابه كإعراب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رجل يقول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مبتدأ لا خبر له استغناء عنه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رجل يقول ذاك ، فإذا كان كذلك صحّ المعنى من غير احتياج إلى خبر ، ولا استنكار بمبتدأ لا خبر له إذا كان المعنى بمعنى جملة مستقلة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 الزيدان ، فإنّه بالإجماع مبتدأ ولا يقدّر محذوف ، والزيدان فاعل به ، فهذا مبتدأ لا خبر له في اللفظ ولا في التقدير ، وإنما استقام لأنه في معنى أيقوم الزيدان؟ وكذلك قول بعض النحويين في مثل تراك ونزال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مبتدأ وفاعله مضمر ، ولا خبر له لاستقامة المعنى من حيث كان معناه انزل واترك ، وهذا هو الصحيح فيه ، وقد ذهب كثير إلى أنه منصوب انتصاب المصدر ، كأنه قيل في 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نزولا ، وهذا عندي ضعيف لأنه لو كان كذلك وجب أن يكون معربا بمثابة سقيا ورعيا ، ونحن نفرّق بين سقيا وبين نزال ، فكيف يمكن حملها على إعراب واحد وهو أن يكونا مصدرين مع أنّ أحدهما معرب والآخر مبني؟ والله أعلم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مكتوم في موضع آخر من تذكرته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مأسوف مفعول من الأسف وهو الحزن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 كقولك أسفت على كذا أسفا وحزنت عليه حزنا ولهفت عليه لهفا وأسيت عليه أسى ، وموضع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الحال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ينقضي مشوبا بالهمّ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بالابتداء ، ولمّا أضيفت إلى اسم المفعول ، وهو مسند إلى الجار والمجرور ، استغنى المبتدأ عن خبر كما استغنى قائم ومضروب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أقائم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مضروب غلاماك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خبر من حيث سدّ الاسم المرفوع بهما مسدّ الخبر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قاما مقام يقوم ويضرب ، فتنزّل كلّ واحد </w:t>
      </w:r>
    </w:p>
    <w:p>
      <w:pPr>
        <w:pStyle w:val="BookText"/>
        <w:rPr/>
      </w:pPr>
      <w:r>
        <w:rPr>
          <w:rFonts w:ascii="Amiri" w:hAnsi="Amiri" w:eastAsia="Amiri" w:cs="Amiri"/>
          <w:color w:val="111111"/>
          <w:sz w:val="28"/>
          <w:sz w:val="28"/>
          <w:szCs w:val="28"/>
          <w:rtl w:val="true"/>
          <w:lang w:bidi="ar-SA"/>
        </w:rPr>
        <w:t xml:space="preserve">منهما مع المرفوع به منزلة الجملة ، وكذلك إذا أسندت اسم المفعول إلى الجر والمجرور سدّ الجار والمجرور مسدّ الاسم الذي يرتفع به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أيحزن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يؤسف على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غير للمخالفة في الوصف فجرت لذلك مجرى حرف النفي ، وأضيفت إلى اسم المفعول وهو مسند إلى الجار والمجرور والمتضايفان بمنزلة الاسم الواحد سدّ ذلك مسدّ الجملة حيث أفاد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مأسوف على زيد ما يفيده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يؤسف على زيد ، 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في الإعراب قول المتنبي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ascii="Amiri" w:hAnsi="Amiri" w:eastAsia="Amiri" w:cs="Amiri"/>
          <w:color w:val="111111"/>
          <w:sz w:val="28"/>
          <w:sz w:val="28"/>
          <w:szCs w:val="28"/>
          <w:rtl w:val="true"/>
          <w:lang w:bidi="ar-SA"/>
        </w:rPr>
        <w:t>ليس بالمنكر أن برّزت سبقا</w:t>
      </w:r>
    </w:p>
    <w:p>
      <w:pPr>
        <w:pStyle w:val="BookText"/>
        <w:rPr/>
      </w:pPr>
      <w:r>
        <w:rPr>
          <w:rFonts w:ascii="Amiri" w:hAnsi="Amiri" w:eastAsia="Amiri" w:cs="Amiri"/>
          <w:color w:val="111111"/>
          <w:sz w:val="28"/>
          <w:sz w:val="28"/>
          <w:szCs w:val="28"/>
          <w:rtl w:val="true"/>
          <w:lang w:bidi="ar-SA"/>
        </w:rPr>
        <w:t>غير مدفوع عن السّبق العراب</w:t>
      </w:r>
    </w:p>
    <w:p>
      <w:pPr>
        <w:pStyle w:val="BookText"/>
        <w:rPr/>
      </w:pPr>
      <w:r>
        <w:rPr>
          <w:rFonts w:ascii="Amiri" w:hAnsi="Amiri" w:eastAsia="Amiri" w:cs="Amiri"/>
          <w:color w:val="111111"/>
          <w:sz w:val="28"/>
          <w:sz w:val="28"/>
          <w:szCs w:val="28"/>
          <w:rtl w:val="true"/>
          <w:lang w:bidi="ar-SA"/>
        </w:rPr>
        <w:t xml:space="preserve">قال ابن مكتوم في تذكرته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لي شيخنا أبو حيان أنّ بعض الطلبة سأل ابن الأخضر عن نصب مقالة في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مقالة أن قد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أناله</w:t>
      </w:r>
    </w:p>
    <w:p>
      <w:pPr>
        <w:pStyle w:val="BookText"/>
        <w:rPr/>
      </w:pPr>
      <w:r>
        <w:rPr>
          <w:rFonts w:ascii="Amiri" w:hAnsi="Amiri" w:eastAsia="Amiri" w:cs="Amiri"/>
          <w:color w:val="111111"/>
          <w:sz w:val="28"/>
          <w:sz w:val="28"/>
          <w:szCs w:val="28"/>
          <w:rtl w:val="true"/>
          <w:lang w:bidi="ar-SA"/>
        </w:rPr>
        <w:t>وذلك من تلقاء نفسك 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فأنشده ابن الأخضر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قوم فصاحب خيارهم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تصحب الأردى فتردى مع الرّدي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فكرر الطالب عليه السؤال وذلك بحضرة ابن الأبرش ، فقال ابن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أجابك لو عقلت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لي شيخنا أنه كوتب بذلك من غزّة وأنّه أجاب عن ذلك على الفور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مقالة بدل من فاعل فعل في بيت قبل البيت الذي هي فيه ، وهو قول النابغة الذبياني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ascii="Amiri" w:hAnsi="Amiri" w:eastAsia="Amiri" w:cs="Amiri"/>
          <w:color w:val="111111"/>
          <w:sz w:val="28"/>
          <w:sz w:val="28"/>
          <w:szCs w:val="28"/>
          <w:rtl w:val="true"/>
          <w:lang w:bidi="ar-SA"/>
        </w:rPr>
        <w:t>أتاني أبيت اللّعن أنّك لمتني</w:t>
      </w:r>
    </w:p>
    <w:p>
      <w:pPr>
        <w:pStyle w:val="BookText"/>
        <w:rPr/>
      </w:pPr>
      <w:r>
        <w:rPr>
          <w:rFonts w:ascii="Amiri" w:hAnsi="Amiri" w:eastAsia="Amiri" w:cs="Amiri"/>
          <w:color w:val="111111"/>
          <w:sz w:val="28"/>
          <w:sz w:val="28"/>
          <w:szCs w:val="28"/>
          <w:rtl w:val="true"/>
          <w:lang w:bidi="ar-SA"/>
        </w:rPr>
        <w:t>وتلك التي تستكّ منها المسامع</w:t>
      </w:r>
    </w:p>
    <w:p>
      <w:pPr>
        <w:pStyle w:val="BookText"/>
        <w:rPr/>
      </w:pPr>
      <w:r>
        <w:rPr>
          <w:rFonts w:ascii="Amiri" w:hAnsi="Amiri" w:eastAsia="Amiri" w:cs="Amiri"/>
          <w:color w:val="111111"/>
          <w:sz w:val="28"/>
          <w:sz w:val="28"/>
          <w:szCs w:val="28"/>
          <w:rtl w:val="true"/>
          <w:lang w:bidi="ar-SA"/>
        </w:rPr>
        <w:t>مقالة أن قد قلت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فمقالة بدل من فاعل أتاني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لمتني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تروى بالرفع والنصب ، فمن رفع فظاهر ، ومن نصب بناها على الفتح لإضافتها إلى مبنيّ ، وصار ذلك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تَقَطَّعَ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أَنَّكُمْ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تداعى منخراه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أثمر حمّاض الجبل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قد أعاد الله نعمتهم</w:t>
      </w:r>
    </w:p>
    <w:p>
      <w:pPr>
        <w:pStyle w:val="BookText"/>
        <w:rPr/>
      </w:pPr>
      <w:r>
        <w:rPr>
          <w:rFonts w:ascii="Amiri" w:hAnsi="Amiri" w:eastAsia="Amiri" w:cs="Amiri"/>
          <w:color w:val="111111"/>
          <w:sz w:val="28"/>
          <w:sz w:val="28"/>
          <w:szCs w:val="28"/>
          <w:rtl w:val="true"/>
          <w:lang w:bidi="ar-SA"/>
        </w:rPr>
        <w:t>إذ هم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ما مثلهم بشر </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يمنع الشّرب منها غير أن نطقت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حمامة في غصون ذات أو قال</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انتهى معنى جواب شيخنا وهو محكيّ عن أبي الحجاج الأعلم ، وفي هذا الجواب نظر ، فإنّهم نصّوا على أنّه ليس كل ما يضاف إلى مبنيّ يجوز بناؤه ، وإنّما ذلك مخصوص بما كان مبهما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ومثل وبين ودون وحين ونحوها ، وقد ذكرت له ذلك بعد فأذعن له ، فإن كان ابن الأخضر أراد ذلك ففيه ما ذكرناه وإن كان أراد غيره فيفكر في وجهه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الأصحاب عن نصب يمين وشمال في قول أبي الطيب المتنبي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r>
        <w:rPr>
          <w:rFonts w:ascii="Amiri" w:hAnsi="Amiri" w:eastAsia="Amiri" w:cs="Amiri"/>
          <w:color w:val="111111"/>
          <w:sz w:val="28"/>
          <w:sz w:val="28"/>
          <w:szCs w:val="28"/>
          <w:rtl w:val="true"/>
          <w:lang w:bidi="ar-SA"/>
        </w:rPr>
        <w:t>وأقسم لو صلحت يمين شيء</w:t>
      </w:r>
    </w:p>
    <w:p>
      <w:pPr>
        <w:pStyle w:val="BookText"/>
        <w:rPr/>
      </w:pPr>
      <w:r>
        <w:rPr>
          <w:rFonts w:ascii="IRNazanin" w:hAnsi="IRNazanin" w:eastAsia="IRNazanin"/>
          <w:color w:val="111111"/>
          <w:sz w:val="28"/>
          <w:sz w:val="28"/>
          <w:szCs w:val="28"/>
          <w:rtl w:val="true"/>
          <w:lang w:bidi="fa-IR"/>
        </w:rPr>
        <w:t>لما صلح العباد له شمالا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فأعربتهما تمييزين ، ثم ظهر لي بعد ذلك أنهما حالان ، وذاكرت بذلك شيخنا الأستاذ أبا حيان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شيخنا بهاء الدين بن النحاس عن نصبهما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 كقولي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لك غلاما وتلميذا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لي أنه تمييز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الذي عن تمام الكلام ، وهذا البيت منه على تقديرك لا بدّ أن يكون منقولا من فاعل أو من مفعول على رأيي ، وهذا لا يصلح فيه ذلك ولا في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لك تلميذا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تقدر يصلح لك تلميذي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التلميذ هو الفاعل أو المفعول ، والتلميذ مصدر ، ولو قدرناه </w:t>
      </w:r>
      <w:r>
        <w:rPr>
          <w:rFonts w:eastAsia="Amiri" w:cs="Amiri" w:ascii="Amiri" w:hAnsi="Amiri"/>
          <w:color w:val="111111"/>
          <w:sz w:val="28"/>
          <w:szCs w:val="28"/>
          <w:rtl w:val="true"/>
          <w:lang w:bidi="ar-SA"/>
        </w:rPr>
        <w:t xml:space="preserve">: </w:t>
      </w:r>
      <w:bookmarkStart w:id="305" w:name="pg14330_129684"/>
    </w:p>
    <w:p>
      <w:pPr>
        <w:pStyle w:val="BookText"/>
        <w:rPr/>
      </w:pPr>
      <w:bookmarkEnd w:id="305"/>
      <w:r>
        <w:rPr>
          <w:rFonts w:ascii="Amiri" w:hAnsi="Amiri" w:eastAsia="Amiri" w:cs="Amiri"/>
          <w:color w:val="111111"/>
          <w:sz w:val="28"/>
          <w:sz w:val="28"/>
          <w:szCs w:val="28"/>
          <w:rtl w:val="true"/>
          <w:lang w:bidi="ar-SA"/>
        </w:rPr>
        <w:t xml:space="preserve">يصلح لك تلميذي لم يكن معناه معنى أصلح لك تلميذا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لي الشيخ بهاء الدين أنّ بعضهم حكى عن المخلص الطّوخي أنه أعربه خبر صلح وجعلها من أخوات صار وبمعناها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يثبت عن أهل اللسان فيما علمناه فلا نقول به ، انتهى كلام أبي حيان</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555518_1588784861"/>
      <w:bookmarkStart w:id="307" w:name="_Toc116"/>
      <w:bookmarkEnd w:id="306"/>
      <w:r>
        <w:rPr>
          <w:rtl w:val="true"/>
        </w:rPr>
        <w:t xml:space="preserve">عود الضمير في </w:t>
      </w:r>
      <w:r>
        <w:rPr>
          <w:rtl w:val="true"/>
        </w:rPr>
        <w:t>(</w:t>
      </w:r>
      <w:r>
        <w:rPr>
          <w:rtl w:val="true"/>
        </w:rPr>
        <w:t>لكن</w:t>
      </w:r>
      <w:r>
        <w:rPr>
          <w:rtl w:val="true"/>
        </w:rPr>
        <w:t xml:space="preserve">) </w:t>
      </w:r>
      <w:r>
        <w:rPr>
          <w:rtl w:val="true"/>
        </w:rPr>
        <w:t xml:space="preserve">في قول الحسن البصري </w:t>
      </w:r>
      <w:r>
        <w:rPr>
          <w:rtl w:val="true"/>
        </w:rPr>
        <w:t>(</w:t>
      </w:r>
      <w:r>
        <w:rPr>
          <w:rtl w:val="true"/>
        </w:rPr>
        <w:t>كأنك بالدنيا لم تكن</w:t>
      </w:r>
      <w:r>
        <w:rPr>
          <w:rtl w:val="true"/>
        </w:rPr>
        <w:t>)</w:t>
      </w:r>
      <w:bookmarkEnd w:id="30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جمال الدين أبو عبد الله محمد بن محمد بن عمرون الحلبي في شرحه لمفصل الزمخشري ، وانتهى فيه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 الرابع عشر نجده في المصادر في قول الحسن البصري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بالدنيا لم تكن وبالآخرة لم تزل</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يحتمل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للمخاطب وأن يكون للدنيا ، وكذا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لم تكن بالدنيا ، ويكون التشبيه في الحقيقة للحالين لا للذي له الحال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زيدا قائم ، فقد ظهر أنّ التشبيه لا يفارق كأنّ ، وليس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تكون للتشبيه إذا كان خبرها اسما ، وأما إذا كان فعلا أو ظرفا أو حرف جرّ فظنّ وتخيّل ، ليس بشيء لأنّ ما ذكرنا من التأويل لا يبقى إشكالا وجريها على حقيقتها أولى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حالك في الدنيا يشبه حالك زائلا عنها ، وكأنّ حالك في الآخرة الكائنة عن حالك في الدنيا بحالة لم تزل في الآخرة ، والأوّل أولى ، فإذا كان الضمير للمخاطب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وكان تامة وهي خبر كأنّ ، وإذا جعلت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للدنيا فيحتمل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على الحال من الدنيا ، أو على أنّه صفة لمحذوف إذا لم يجوّز أن تقع الماضية حالا بجعلها صفة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لم تكن ونصب دنيا إمّا على الحال وإمّا على تقدير واو الحال ، وكذا لم تزل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به الكلام والحال فضلة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الفضلات ما لا يتم الكلام إلّا به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الضمير المخفوض ، ولا يستغني الكلام عنها ، لأنّ الاستفهام في المعنى إنّما هو عنها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يبين ذلك أيضا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بزيد حتّى فعل ، لا يتم الكلام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بزيد وممّا يبين صحة الحال جواز دخول الواو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بالشمس وقد طلعت ، وعلى ذلك يحمل قول الحريري </w:t>
      </w:r>
      <w:r>
        <w:rPr>
          <w:rStyle w:val="FootnoteAnchor"/>
          <w:rtl w:val="true"/>
        </w:rPr>
        <w:footnoteReference w:id="3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الهزج</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تنحطّ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اللّحد وتنغطّ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 هذا هو الوجه ، وخرّجه المطرّزيّ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كأنّي أبصر بك ، إلّا أنّه ترك الفعل لدلالة الحال ، وما ذكرته أولى ، لأنّ فيما ذكره إضمار فعل وزيادة حرف جر لا يحتاج إليه فيما ذكرته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آراء نحوية لابن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تذكرة ابن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جني فيما نقلته من تعاليقه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علي لمخلد الموصليّ يهجو طفيليّا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طبخت قدر على فرسخ</w:t>
      </w:r>
    </w:p>
    <w:p>
      <w:pPr>
        <w:pStyle w:val="BookText"/>
        <w:rPr/>
      </w:pPr>
      <w:r>
        <w:rPr>
          <w:rFonts w:ascii="Amiri" w:hAnsi="Amiri" w:eastAsia="Amiri" w:cs="Amiri"/>
          <w:color w:val="111111"/>
          <w:sz w:val="28"/>
          <w:sz w:val="28"/>
          <w:szCs w:val="28"/>
          <w:rtl w:val="true"/>
          <w:lang w:bidi="ar-SA"/>
        </w:rPr>
        <w:t>أو بذرى نيق بأعلى الثّغور</w:t>
      </w:r>
    </w:p>
    <w:p>
      <w:pPr>
        <w:pStyle w:val="BookText"/>
        <w:rPr/>
      </w:pPr>
      <w:r>
        <w:rPr>
          <w:rFonts w:ascii="Amiri" w:hAnsi="Amiri" w:eastAsia="Amiri" w:cs="Amiri"/>
          <w:color w:val="111111"/>
          <w:sz w:val="28"/>
          <w:sz w:val="28"/>
          <w:szCs w:val="28"/>
          <w:rtl w:val="true"/>
          <w:lang w:bidi="ar-SA"/>
        </w:rPr>
        <w:t>وكان يحمي القدر كلّ الورى</w:t>
      </w:r>
    </w:p>
    <w:p>
      <w:pPr>
        <w:pStyle w:val="BookText"/>
        <w:rPr/>
      </w:pPr>
      <w:r>
        <w:rPr>
          <w:rFonts w:ascii="Amiri" w:hAnsi="Amiri" w:eastAsia="Amiri" w:cs="Amiri"/>
          <w:color w:val="111111"/>
          <w:sz w:val="28"/>
          <w:sz w:val="28"/>
          <w:szCs w:val="28"/>
          <w:rtl w:val="true"/>
          <w:lang w:bidi="ar-SA"/>
        </w:rPr>
        <w:t>بكلّ ماضي الحدّ عضب بتور</w:t>
      </w:r>
    </w:p>
    <w:p>
      <w:pPr>
        <w:pStyle w:val="BookText"/>
        <w:rPr/>
      </w:pPr>
      <w:r>
        <w:rPr>
          <w:rFonts w:ascii="Amiri" w:hAnsi="Amiri" w:eastAsia="Amiri" w:cs="Amiri"/>
          <w:color w:val="111111"/>
          <w:sz w:val="28"/>
          <w:sz w:val="28"/>
          <w:szCs w:val="28"/>
          <w:rtl w:val="true"/>
          <w:lang w:bidi="ar-SA"/>
        </w:rPr>
        <w:t>وكنت في السّند لو افيتها</w:t>
      </w:r>
    </w:p>
    <w:p>
      <w:pPr>
        <w:pStyle w:val="BookText"/>
        <w:rPr/>
      </w:pPr>
      <w:r>
        <w:rPr>
          <w:rFonts w:ascii="Amiri" w:hAnsi="Amiri" w:eastAsia="Amiri" w:cs="Amiri"/>
          <w:color w:val="111111"/>
          <w:sz w:val="28"/>
          <w:sz w:val="28"/>
          <w:szCs w:val="28"/>
          <w:rtl w:val="true"/>
          <w:lang w:bidi="ar-SA"/>
        </w:rPr>
        <w:t>يا عالم الغيب بما في القدور</w:t>
      </w:r>
    </w:p>
    <w:p>
      <w:pPr>
        <w:pStyle w:val="BookText"/>
        <w:rPr/>
      </w:pPr>
      <w:r>
        <w:rPr>
          <w:rFonts w:ascii="Amiri" w:hAnsi="Amiri" w:eastAsia="Amiri" w:cs="Amiri"/>
          <w:color w:val="111111"/>
          <w:sz w:val="28"/>
          <w:sz w:val="28"/>
          <w:szCs w:val="28"/>
          <w:rtl w:val="true"/>
          <w:lang w:bidi="ar-SA"/>
        </w:rPr>
        <w:t xml:space="preserve">ثم سألنا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عالم الغيب بما في القدور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موضع السؤال منه؟ فرجعنا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في القدور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الغيب وعالم هنا بمعنى عارف الذي يتعدّى إلى مفعول واحد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عالما بما في القدور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ضارب زيد أخا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ضاربا أخا عمر ، ولا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القدور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ثانيا بعالم الذي بمعنى عارف ،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زيدا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القدور مفعول به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زيدا وعلمت زيدا وعلمت بزيد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بيت ألقاه أبو علي على أصحابه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ascii="Amiri" w:hAnsi="Amiri" w:eastAsia="Amiri" w:cs="Amiri"/>
          <w:color w:val="111111"/>
          <w:sz w:val="28"/>
          <w:sz w:val="28"/>
          <w:szCs w:val="28"/>
          <w:rtl w:val="true"/>
          <w:lang w:bidi="ar-SA"/>
        </w:rPr>
        <w:t>لم يطيقوا أن ينزلوا فنزلنا</w:t>
      </w:r>
    </w:p>
    <w:p>
      <w:pPr>
        <w:pStyle w:val="BookText"/>
        <w:rPr/>
      </w:pPr>
      <w:r>
        <w:rPr>
          <w:rFonts w:ascii="IRNazanin" w:hAnsi="IRNazanin" w:eastAsia="IRNazanin"/>
          <w:color w:val="111111"/>
          <w:sz w:val="28"/>
          <w:sz w:val="28"/>
          <w:szCs w:val="28"/>
          <w:rtl w:val="true"/>
          <w:lang w:bidi="fa-IR"/>
        </w:rPr>
        <w:t>وأخو الحرب من أطاق النّزولا</w:t>
      </w:r>
    </w:p>
    <w:p>
      <w:pPr>
        <w:pStyle w:val="BookText"/>
        <w:rPr/>
      </w:pPr>
      <w:r>
        <w:rPr>
          <w:rFonts w:ascii="Amiri" w:hAnsi="Amiri" w:eastAsia="Amiri" w:cs="Amiri"/>
          <w:color w:val="111111"/>
          <w:sz w:val="28"/>
          <w:sz w:val="28"/>
          <w:szCs w:val="28"/>
          <w:rtl w:val="true"/>
          <w:lang w:bidi="ar-SA"/>
        </w:rPr>
        <w:t xml:space="preserve">ولم يذكر شيئا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عنه في وقت آخر ، 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بالمسبّب عن السبب لأن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فأطقنا فنزلنا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علي يوما وبين يديه كانون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تبني من ضرب مثل كانون على رأي من جعله من الكنّ وعلى رأي من جعله من كون الكانون؟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أخذته من الكنّ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ضاروب ، وتوقّفت في الآخر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ضربون لأن كانون على هذا فعلون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حديث مبرمان عند أبي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مبرمان أنه سأله المبرد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فغضّ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نمير</w:t>
      </w:r>
    </w:p>
    <w:p>
      <w:pPr>
        <w:pStyle w:val="BookText"/>
        <w:rPr/>
      </w:pPr>
      <w:r>
        <w:rPr>
          <w:rFonts w:ascii="Amiri" w:hAnsi="Amiri" w:eastAsia="Amiri" w:cs="Amiri"/>
          <w:color w:val="111111"/>
          <w:sz w:val="28"/>
          <w:sz w:val="28"/>
          <w:szCs w:val="28"/>
          <w:rtl w:val="true"/>
          <w:lang w:bidi="ar-SA"/>
        </w:rPr>
        <w:t>فلا كعبا بلغت ولا كلابا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تلفّظت بها وحدها أو أولا فإنّي أجوّز فيها الأوجه الثلاثة ، مثل مدّ مدّ ومدّ ، والرفع على هذا أجود ، ثم دخلت الألف واللام في الاسم الذي يليها ، وقد حركت الضاد لالتقاء الساكنين بالضم للإتباع ، فإن أوليتها اسما فيه الألف واللام قبل أن تحرّك الضاد الثانية فإنّي أجوز الكسر ولا أجوّز الضم ، لأنّ التحريك الآن للساكن الثالث ، وهو ولام التعريف ، ولا يصح فيه إتباع لأنّ التحريك من الثالث لا من الثاني ، قال لي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عندي أنّ الآخر يفهم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خالويه بالشام عن مسألة فما عرف السؤال بعد أن أعدته ثلاث مرات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كوكب على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على تخفيف الهمزة وإلقاء حركتها على ما قبلها ، ثم تجمعه بالواو والنون ثم تضيفه إلى نفسك؟</w:t>
      </w:r>
    </w:p>
    <w:p>
      <w:pPr>
        <w:pStyle w:val="BookText"/>
        <w:rPr/>
      </w:pPr>
      <w:r>
        <w:rPr>
          <w:rFonts w:ascii="Amiri" w:hAnsi="Amiri" w:eastAsia="Amiri" w:cs="Amiri"/>
          <w:color w:val="111111"/>
          <w:sz w:val="28"/>
          <w:sz w:val="28"/>
          <w:szCs w:val="28"/>
          <w:rtl w:val="true"/>
          <w:lang w:bidi="ar-SA"/>
        </w:rPr>
        <w:t xml:space="preserve">وجوابها أنّه في الأصل ووأي نحو كوكب ، فانقلبت الياء ألفا لتحريكها وانفتاح ما قبلها ، فصار ووأى ثم خففت الهمزة ، فألقيت حركتها على الواو الساكنة فصار ووى واجتمع معك واوان والنون أويون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مصطفيون في الأصل ، فانقلبت الياء ألفا لتحركها وانفتاح ما قبلها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أواون فاجتمع ساكنان فحذفت الألف لالتقاء الساكنين فصار أوون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مصطفون ، ثم أضفته إلى نفسك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أووي وحذفت النون لأنها لا تجمع في الإضافة ، فاجتمع حرفا علّة وسبق أحدهما بالسكون فقلبته ياء وأدغمته ياء بعدها فصار أويّ ، وهو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أبو علي للمتنبي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ascii="Amiri" w:hAnsi="Amiri" w:eastAsia="Amiri" w:cs="Amiri"/>
          <w:color w:val="111111"/>
          <w:sz w:val="28"/>
          <w:sz w:val="28"/>
          <w:szCs w:val="28"/>
          <w:rtl w:val="true"/>
          <w:lang w:bidi="ar-SA"/>
        </w:rPr>
        <w:t>من كلّ من ضاق الفضاء بجيشه</w:t>
      </w:r>
    </w:p>
    <w:p>
      <w:pPr>
        <w:pStyle w:val="BookText"/>
        <w:rPr/>
      </w:pPr>
      <w:r>
        <w:rPr>
          <w:rFonts w:ascii="Amiri" w:hAnsi="Amiri" w:eastAsia="Amiri" w:cs="Amiri"/>
          <w:color w:val="111111"/>
          <w:sz w:val="28"/>
          <w:sz w:val="28"/>
          <w:szCs w:val="28"/>
          <w:rtl w:val="true"/>
          <w:lang w:bidi="ar-SA"/>
        </w:rPr>
        <w:t>حتّى ثوى فحواه لحد ضيّق</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مجرورا في هذا البيت؟ فقال بعض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 فتعجبوا من قولي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 كل ومن وجيش والهاء المتصلة به وثوى فأين الآخر؟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من الفعل والفاعل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الفضاء ، لأن من نكرة غير موصولة ، لأن كّلا لا تضاف إلّا إلى النكرة التي في معنى الجنس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الموضع لأنّه صفة لمن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w:t>
      </w:r>
      <w:r>
        <w:rPr>
          <w:rFonts w:eastAsia="Amiri" w:cs="Amiri" w:ascii="Amiri" w:hAnsi="Amiri"/>
          <w:color w:val="111111"/>
          <w:sz w:val="28"/>
          <w:szCs w:val="28"/>
          <w:rtl w:val="true"/>
          <w:lang w:bidi="ar-SA"/>
        </w:rPr>
        <w:t xml:space="preserve">. </w:t>
      </w:r>
      <w:bookmarkStart w:id="308" w:name="pg14330_129687"/>
    </w:p>
    <w:p>
      <w:pPr>
        <w:pStyle w:val="BookText"/>
        <w:rPr/>
      </w:pPr>
      <w:bookmarkEnd w:id="308"/>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بعضهم الشيخ أبا علي عن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منطلق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معرفة ومنطلق نكرة ، والمنطلق هو زيد نفسه ، فكيف صار معرفة ونكرة في حين واحد؟ فأجاب بأنّ العين واحدة والحال مختلفة ، ومعنى هذا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زيد عينا ، ولكن فيه بيان حال وإخبار بأمر مجهول غير زيد وهو الانطلاق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على فكري البارحة شيء جيد يدل على شدّة اتصال تاء التأنيث بالكلمة ، وهو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دحرجة وبابه ، الاستدلال من ذلك أنّه قد ثبت أنّ المشتق يجب أن يكون لفظه مخالفا للفظ المشتق منه ، لأنّه لو كان مثله ولم يكن مخالفا له كان إيّاه ، ولم يكن أحدهما بأن يجعل أصلا أولى من الآخر ، وقد ثبت أن الفعل مشتق من المصدر ، فيجب أن يكون لفظهما مخالفا ، ولا مخالفة بين دحرج الذي هو فعل ماض مشتق وبين دحرجة إلا بالتاء ، ولو جعلتها منفصلة زال الخلاف بينهما ، فدلّ هذا على شدّة اتصال التاء بها ، وللتاء تأثير في تغيير الكلمة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الكلام مفعل نحو مكرم ، وتجد هذا المثال مع تاء التأنيث نحو المقبرة؟ قال بعض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مضرب مثل ضرب فعبّس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تغييرا أكثر من التحريك والتسكين؟</w:t>
      </w:r>
    </w:p>
    <w:p>
      <w:pPr>
        <w:pStyle w:val="BookText"/>
        <w:rPr/>
      </w:pP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علي عن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تفعل ، ما العامل في تفعل؟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للشرط والمعنى عليه فما عملها؟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عاملة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بمجموعها ، لأنّ لم تنزّلت منزلة بعض أجزائه ، والدليل على صحة ذلك قول سيبويه </w:t>
      </w:r>
      <w:r>
        <w:rPr>
          <w:rStyle w:val="FootnoteAnchor"/>
          <w:rtl w:val="true"/>
        </w:rPr>
        <w:footnoteReference w:id="3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لم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وحرف النفي لا يعمل ما بعده فيما قبله ، إلّا أنّ لم تنزلت منزلة بعض الفعل فعمل كما عمل لو لم يكن معه لم ، ولا خلاف ولا إشكال في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والجازم لا يدخل على الجازم كما لا يدخل على الناصب ولا الجار على الجار ، إذ الحرف لا يكون وحده معمولا ، ولا بد من هذا التنزيل ، ولكنّ لا علامة لجزم إن في اللفظ ، وإنّما هو مجزوم الموضع بإن</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555520_1588784861"/>
      <w:bookmarkStart w:id="310" w:name="_Toc117"/>
      <w:bookmarkEnd w:id="309"/>
      <w:r>
        <w:rPr>
          <w:rtl w:val="true"/>
        </w:rPr>
        <w:t>مسألة لابن مكتوم في تذكرته</w:t>
      </w:r>
      <w:bookmarkEnd w:id="310"/>
    </w:p>
    <w:p>
      <w:pPr>
        <w:pStyle w:val="BookText"/>
        <w:rPr/>
      </w:pPr>
      <w:r>
        <w:rPr>
          <w:rFonts w:ascii="Amiri" w:hAnsi="Amiri" w:eastAsia="Amiri" w:cs="Amiri"/>
          <w:color w:val="111111"/>
          <w:sz w:val="28"/>
          <w:sz w:val="28"/>
          <w:szCs w:val="28"/>
          <w:rtl w:val="true"/>
          <w:lang w:bidi="ar-SA"/>
        </w:rPr>
        <w:t xml:space="preserve">قال ابن مكتوم في تذكرته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يرثي عمر بن عبد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ascii="Amiri" w:hAnsi="Amiri" w:eastAsia="Amiri" w:cs="Amiri"/>
          <w:color w:val="111111"/>
          <w:sz w:val="28"/>
          <w:sz w:val="28"/>
          <w:szCs w:val="28"/>
          <w:rtl w:val="true"/>
          <w:lang w:bidi="ar-SA"/>
        </w:rPr>
        <w:t>الشّمس طالعة ليست بكاسفة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تبكي عليك نجوم اللّيل والقمرا </w:t>
      </w:r>
    </w:p>
    <w:p>
      <w:pPr>
        <w:pStyle w:val="BookText"/>
        <w:rPr/>
      </w:pPr>
      <w:r>
        <w:rPr>
          <w:rFonts w:ascii="Amiri" w:hAnsi="Amiri" w:eastAsia="Amiri" w:cs="Amiri"/>
          <w:color w:val="111111"/>
          <w:sz w:val="28"/>
          <w:sz w:val="28"/>
          <w:szCs w:val="28"/>
          <w:rtl w:val="true"/>
          <w:lang w:bidi="ar-SA"/>
        </w:rPr>
        <w:t xml:space="preserve">اختلف الرواة في رواية هذا البيت ، فرواه البصريون هكذا ، ورواه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كاسفة ليست بطالعة ، ورواه بعض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تبكي عليك نجوم الليل والقمرا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نجوم ونصب القمر ، ورواه بعضهم بنصبهما معا ، وقد اختلف أصحاب المعاني وأهل العلم من الرواة ، وذوو المعرفة من النحاة في تفسير وجوه هذه الروايات وكتابتها في العربية ، فأما من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طالعة ليست بكاسفة فإنّه ينصب نجوم الليل بكاسفة ويعطف القمر عليها ، وتبكي يحتمل أن يكون في موضع رفع على أنّه خبر بعد خبر ، ويحتمل أن يكون في موضع نصب على الحال إمّا من الشمس وإمّا من اسم ليس ، ونصب نجوم الليل بكاسفة أشهر الجوابات وأعرفها وأقربها مأخذا ، والمعنى أن الشمس لم تقو على كسف النجوم والقمر لإظلامها وكسوفها بسبب هذا المصاب العظيم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الليل والقمر منصوبان بتبكي نصب الظرف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عليك مدّة نجوم الليل والقمر ،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أكلمك سعد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أكلّمك هبيرة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وهذا الإعراب موافق لرواية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كاسفة ليست بطالعة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نجوم الليل والقمر منصوبان بتبكي نصب المفعول به ، ومعنى تبكي تغلب في البكاء فهو من باب المغالبة الآتي على فاعلته ففعلته أفعلة بضم العين إلّا في باب وعدت وبعت ورميت ، فإنه يجيء على أفعلة بكسر العين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فيحتمل أن يراد بالنجوم والقمر السادات والأماثل كما قال النابغة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ascii="Amiri" w:hAnsi="Amiri" w:eastAsia="Amiri" w:cs="Amiri"/>
          <w:color w:val="111111"/>
          <w:sz w:val="28"/>
          <w:sz w:val="28"/>
          <w:szCs w:val="28"/>
          <w:rtl w:val="true"/>
          <w:lang w:bidi="ar-SA"/>
        </w:rPr>
        <w:t>فإنّك شمس والملوك كواكب</w:t>
      </w:r>
    </w:p>
    <w:p>
      <w:pPr>
        <w:pStyle w:val="BookText"/>
        <w:rPr/>
      </w:pPr>
      <w:r>
        <w:rPr>
          <w:rFonts w:ascii="Amiri" w:hAnsi="Amiri" w:eastAsia="Amiri" w:cs="Amiri"/>
          <w:color w:val="111111"/>
          <w:sz w:val="28"/>
          <w:sz w:val="28"/>
          <w:szCs w:val="28"/>
          <w:rtl w:val="true"/>
          <w:lang w:bidi="ar-SA"/>
        </w:rPr>
        <w:t>إذا طلعت لم يبد منهنّ كوكب</w:t>
      </w:r>
    </w:p>
    <w:p>
      <w:pPr>
        <w:pStyle w:val="BookText"/>
        <w:rPr/>
      </w:pPr>
      <w:r>
        <w:rPr>
          <w:rFonts w:ascii="Amiri" w:hAnsi="Amiri" w:eastAsia="Amiri" w:cs="Amiri"/>
          <w:color w:val="111111"/>
          <w:sz w:val="28"/>
          <w:sz w:val="28"/>
          <w:szCs w:val="28"/>
          <w:rtl w:val="true"/>
          <w:lang w:bidi="ar-SA"/>
        </w:rPr>
        <w:t xml:space="preserve">وأما من رفع نجوم الليل ونصب القمر فإنّ ذلك من باب المفعول معه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الماء والخشبة ، وهذا الإعراب أيضا موافق رواية الكوفيين ، وذكر أبو نصر الحسن بن أسد الفارقي في رواية من نصب نجوم الليل والقمر 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عليك ونجوم الليل والقمر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الشمس عليك مع نجوم الليل والقمر فحذف الواو وهو يريدها ، وهو أغرب الوجوه المقولة في هذا البيت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كاسفة ليست بطالعة ، فإنه استعظم أن تطلع الشمس ولا تكسف لمثل هذا المصاب العظيم ، كما قالت الخارجية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ascii="Amiri" w:hAnsi="Amiri" w:eastAsia="Amiri" w:cs="Amiri"/>
          <w:color w:val="111111"/>
          <w:sz w:val="28"/>
          <w:sz w:val="28"/>
          <w:szCs w:val="28"/>
          <w:rtl w:val="true"/>
          <w:lang w:bidi="ar-SA"/>
        </w:rPr>
        <w:t>أيا شجر الخابور مالك مورقا</w:t>
      </w:r>
    </w:p>
    <w:p>
      <w:pPr>
        <w:pStyle w:val="BookText"/>
        <w:rPr/>
      </w:pPr>
      <w:r>
        <w:rPr>
          <w:rFonts w:ascii="Amiri" w:hAnsi="Amiri" w:eastAsia="Amiri" w:cs="Amiri"/>
          <w:color w:val="111111"/>
          <w:sz w:val="28"/>
          <w:sz w:val="28"/>
          <w:szCs w:val="28"/>
          <w:rtl w:val="true"/>
          <w:lang w:bidi="ar-SA"/>
        </w:rPr>
        <w:t>كأنّك لم تجزع على ابن طريف</w:t>
      </w:r>
    </w:p>
    <w:p>
      <w:pPr>
        <w:pStyle w:val="BookText"/>
        <w:rPr/>
      </w:pPr>
      <w:r>
        <w:rPr>
          <w:rFonts w:ascii="Amiri" w:hAnsi="Amiri" w:eastAsia="Amiri" w:cs="Amiri"/>
          <w:color w:val="111111"/>
          <w:sz w:val="28"/>
          <w:sz w:val="28"/>
          <w:szCs w:val="28"/>
          <w:rtl w:val="true"/>
          <w:lang w:bidi="ar-SA"/>
        </w:rPr>
        <w:t xml:space="preserve">قال ابن مكتوم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الطرّاوة في المقدّمات في 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يحمل الاسم فيه على مرفوع ومنصوب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في هذا الباب صحيح وعارضوه بأوهام كثيرة يوقف عليها وعلى بعضها من كتب الشارحين ، وإنما أوقع لهم الشك توهمهم أنّ الواو عاطفة ولم يعرضوا للجامعة بحرف ، وقد أشرت إليها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 زيد ولا أخيه يقول ذاك</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يقولان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معتقدي في الواو وأظرف ما رأيت من هذا الجهل بالواو الجامعة شيء نصّه الفسويّ في الإيضاح ، فإنه بسط القول في التأنيث والتذكير ، فكان فيما ذكر أن التاء تحذف مع المؤنث من غير الحيوان ، وعد منه ضروبا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وَجُمِعَ الشَّمْسُ وَالْقَمَرُ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فأدخله في باب ما يحذف منه التاء والأصل استعمالها ، ولم يفطن لما هو بسبيله من الواو الجامعة وأن التاء لا تجوز هنا البتّة ، وإنما أخبرتك بهذا لنعلم أنّ هذه الأصول التي أغفلت من أوكد الواجبات إحكامها والأخذ بما يتوهم فيه نقضها وإبرامها ، وهذه الحال نفسها أوقعت خواصّ أهل الأندلس في طرح الواو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عليه وسلم ، إذ توهموها عاطفة ، فاختلفت آراؤهم فيما وضعوا مكانها واتفقوا على إسقاطها تقصيرا بالسلف وتمرسا بالخلف مع العجب بأنفسهم والغفلة عما تورّطوا فيه من جهلهم ومن الحق على من لا يعلم أن يقتدي بمن تقدّمه ولا يرسل في الباطل قدمه لا سيّما فيما نقلته الكافّة وأطبقت عليه الأمة ، انتهى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 في إعراب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هذانِ لَساحِرانِ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 ابن القمّاح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القفطي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إنباه الرواة على أنباه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القاضي إسماعيل بن إسحاق سأل أبا الحسن محمد بن أحمد 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قراءة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جرى به عادتك من الإغراب في الإعراب؟ فأطرق ابن كيسان مليّا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تجعلها مبنيّة لا معربة وقد استقام 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علة بنائها؟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المفرد منها هذا وهو مبني ، والجمع هؤلاء ، وهو مبني ، فتحمل التثنية على الوجهين ، </w:t>
      </w:r>
      <w:bookmarkStart w:id="311" w:name="pg14330_129690"/>
    </w:p>
    <w:p>
      <w:pPr>
        <w:pStyle w:val="BookText"/>
        <w:rPr/>
      </w:pPr>
      <w:bookmarkEnd w:id="311"/>
      <w:r>
        <w:rPr>
          <w:rFonts w:ascii="Amiri" w:hAnsi="Amiri" w:eastAsia="Amiri" w:cs="Amiri"/>
          <w:color w:val="111111"/>
          <w:sz w:val="28"/>
          <w:sz w:val="28"/>
          <w:szCs w:val="28"/>
          <w:rtl w:val="true"/>
          <w:lang w:bidi="ar-SA"/>
        </w:rPr>
        <w:t xml:space="preserve">فأعجب القاضي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 لو قال به أحد ، فقال ابن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ليقل به القاضي وقد حسن</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555522_1588784861"/>
      <w:bookmarkStart w:id="313" w:name="_Toc118"/>
      <w:bookmarkEnd w:id="312"/>
      <w:r>
        <w:rPr>
          <w:rtl w:val="true"/>
        </w:rPr>
        <w:t>مسألة نحوية للحريري</w:t>
      </w:r>
      <w:bookmarkEnd w:id="313"/>
    </w:p>
    <w:p>
      <w:pPr>
        <w:pStyle w:val="BookText"/>
        <w:rPr/>
      </w:pPr>
      <w:r>
        <w:rPr>
          <w:rFonts w:ascii="Amiri" w:hAnsi="Amiri" w:eastAsia="Amiri" w:cs="Amiri"/>
          <w:color w:val="111111"/>
          <w:sz w:val="28"/>
          <w:sz w:val="28"/>
          <w:szCs w:val="28"/>
          <w:rtl w:val="true"/>
          <w:lang w:bidi="ar-SA"/>
        </w:rPr>
        <w:t xml:space="preserve">سأل عنها علي بن أبي زيد الفصيحيّ أبا محمد القاسم بن علي الحريري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أدام الله توفيقه في انتصاب لفظي بعض الشعراء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تعيّرنا أنّنا عالة</w:t>
      </w:r>
    </w:p>
    <w:p>
      <w:pPr>
        <w:pStyle w:val="BookText"/>
        <w:rPr/>
      </w:pPr>
      <w:r>
        <w:rPr>
          <w:rFonts w:ascii="Amiri" w:hAnsi="Amiri" w:eastAsia="Amiri" w:cs="Amiri"/>
          <w:color w:val="111111"/>
          <w:sz w:val="28"/>
          <w:sz w:val="28"/>
          <w:szCs w:val="28"/>
          <w:rtl w:val="true"/>
          <w:lang w:bidi="ar-SA"/>
        </w:rPr>
        <w:t>ونحن صعاليك أنتم ملوكا</w:t>
      </w:r>
    </w:p>
    <w:p>
      <w:pPr>
        <w:pStyle w:val="BookText"/>
        <w:rPr/>
      </w:pPr>
      <w:r>
        <w:rPr>
          <w:rFonts w:ascii="Amiri" w:hAnsi="Amiri" w:eastAsia="Amiri" w:cs="Amiri"/>
          <w:color w:val="111111"/>
          <w:sz w:val="28"/>
          <w:sz w:val="28"/>
          <w:szCs w:val="28"/>
          <w:rtl w:val="true"/>
          <w:lang w:bidi="ar-SA"/>
        </w:rPr>
        <w:t xml:space="preserve">وعلى ما ذا عطف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 وعلى أيّ وجه يعمل المتنبي وغيره من الشعراء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مقبّلها</w:t>
      </w:r>
    </w:p>
    <w:p>
      <w:pPr>
        <w:pStyle w:val="BookText"/>
        <w:rPr/>
      </w:pPr>
      <w:r>
        <w:rPr>
          <w:rFonts w:ascii="Amiri" w:hAnsi="Amiri" w:eastAsia="Amiri" w:cs="Amiri"/>
          <w:color w:val="111111"/>
          <w:sz w:val="28"/>
          <w:sz w:val="28"/>
          <w:szCs w:val="28"/>
          <w:rtl w:val="true"/>
          <w:lang w:bidi="ar-SA"/>
        </w:rPr>
        <w:t>سبحلة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مجرّدها</w:t>
      </w:r>
    </w:p>
    <w:p>
      <w:pPr>
        <w:pStyle w:val="BookText"/>
        <w:rPr/>
      </w:pPr>
      <w:r>
        <w:rPr>
          <w:rFonts w:ascii="Amiri" w:hAnsi="Amiri" w:eastAsia="Amiri" w:cs="Amiri"/>
          <w:color w:val="111111"/>
          <w:sz w:val="28"/>
          <w:sz w:val="28"/>
          <w:szCs w:val="28"/>
          <w:rtl w:val="true"/>
          <w:lang w:bidi="ar-SA"/>
        </w:rPr>
        <w:t xml:space="preserve">وهل هما من الصفات المشبهة بأسماء الفاعلين أم لا؟ فإن الشريطة في الصفة المشبهة باسم الفاعل أن لا تكون جاية على يفعل من فعلها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وكريم ، فإنّ حسنا ليس على زنة يحسن ، وأسمر على زنة يسمر ويسمر ، فإنّ اللغتين قد حكيتا وليس هذا شرطها ، ينعم بإيضاحها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نعنت كما نستعيذك أن نعنت ، ونبرأ إليك من أن نفضح كما نستعصمك من أن نفضح ، ونستمنحك بصيرة تشغلنا بالمهمات عن التّرّهات وتنزّهنا عن التعلّم للمباهاة والمباراة ، ونسألك اللهمّ أن تجعلنا ممّن إذا رأى حسنة رواها ، وإن عثر على سيئة واراها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السؤالين الملوّح بشرّ مصدرهما وهجنة مصدرهما ، إذا كان رسول الله صلّى الله عليه وسلّم نهى عن الأغلوطات وزجر عن تطلّب السّقطات والعثرات ، وكان ابن سيرين إذا سئل عن عويص اشمأزّ منه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أخاك إبليس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هذا فإنّي كرهت ردّ السّائل ، ولربّ عييّ أفصح من لسن ، لا سيّما إذا لم يأت بحسن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السؤال الأول فهو من مسائل المعاياة وأسولة الإعنات ، ولا عيب أن يجهله النحويّ المدرّس فضلا عمّن لا يدّعي ولا يلبس ، وهو من الأبيات التي جرى فيها التقديم والتأخير لضرورة الشعر ، وتقديره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تعيّرنا أنّنا عالة صعاليك ملوكا أنتم </w:t>
      </w:r>
    </w:p>
    <w:p>
      <w:pPr>
        <w:pStyle w:val="BookText"/>
        <w:rPr/>
      </w:pP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وعالة فيه جمع عائل المشتق من عال يعول ، وانتصاب صعاليك به وملوكا صفتهم ، وأمّا أسمر وأبيض فإنّما أعملا لمجيء الفعل منهما على افعلّ وافعالّ المخالفين لزنتيهما ، فهذا ما حضرني من الجواب ، ولعلي نكّبت فيه عن طريق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أرى هذا الجواب مستقيما لأنّ الملوك لا تكون صفة للصعاليك ، وقوله في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صعاليك ملوكا أنتم 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 وإنما 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عالة بمعنى عالني الشيء إذا أثقلني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تعيّرنا بأنّا عالة ملوكا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نثقلهم بطرح كلّنا عليهم في حال التصعلك ، فصعاليك منصوب على الحال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وأنتم خبره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مثلكم فكيف تعيرنا؟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وَأَزْواجُهُ أُمَّهاتُهُمْ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وتقول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أبو حنيفة ، وتقدير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تعيّرنا أننا عالة ملوكا صعاليك ونحن أنتم</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 وفي عال بمعنى أثقل جاء قول أميّة بن أبي الصّلت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ascii="IRNazanin" w:hAnsi="IRNazanin" w:eastAsia="IRNazanin"/>
          <w:color w:val="111111"/>
          <w:sz w:val="28"/>
          <w:sz w:val="28"/>
          <w:szCs w:val="28"/>
          <w:rtl w:val="true"/>
          <w:lang w:bidi="fa-IR"/>
        </w:rPr>
        <w:t>سلع ما ومثله عشر ما</w:t>
      </w:r>
    </w:p>
    <w:p>
      <w:pPr>
        <w:pStyle w:val="BookText"/>
        <w:rPr/>
      </w:pPr>
      <w:r>
        <w:rPr>
          <w:rFonts w:ascii="Amiri" w:hAnsi="Amiri" w:eastAsia="Amiri" w:cs="Amiri"/>
          <w:color w:val="111111"/>
          <w:sz w:val="28"/>
          <w:sz w:val="28"/>
          <w:szCs w:val="28"/>
          <w:rtl w:val="true"/>
          <w:lang w:bidi="ar-SA"/>
        </w:rPr>
        <w:t>عائل ما وعالت البيقورا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أثقلت البقر بما حمّلت في أذنابها من السّلع والعشر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أسمر وأبيض وأحمر فإنّهم أجروا هذا الضّرب مجرى الصفة المشبهة باسم الفاعل 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r>
        <w:rPr>
          <w:rFonts w:ascii="Amiri" w:hAnsi="Amiri" w:eastAsia="Amiri" w:cs="Amiri"/>
          <w:color w:val="111111"/>
          <w:sz w:val="28"/>
          <w:sz w:val="28"/>
          <w:szCs w:val="28"/>
          <w:rtl w:val="true"/>
          <w:lang w:bidi="ar-SA"/>
        </w:rPr>
        <w:t>ونمسك بعده بذناب عيش</w:t>
      </w:r>
    </w:p>
    <w:p>
      <w:pPr>
        <w:pStyle w:val="BookText"/>
        <w:rPr/>
      </w:pPr>
      <w:r>
        <w:rPr>
          <w:rFonts w:ascii="Amiri" w:hAnsi="Amiri" w:eastAsia="Amiri" w:cs="Amiri"/>
          <w:color w:val="111111"/>
          <w:sz w:val="28"/>
          <w:sz w:val="28"/>
          <w:szCs w:val="28"/>
          <w:rtl w:val="true"/>
          <w:lang w:bidi="ar-SA"/>
        </w:rPr>
        <w:t>أجبّ الظّهر ليس له سنام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في الظهر الرفع والنصب والجر ، وكذلك تقول في مؤنث أحمر مررت برجل حمراء جاريته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جاريته ، أجروا حمراء مجرى حسنة ، وشبّهت هذه بالصفة المشبهة باسم الفاعل في أنّها تذكر وتؤنّث وتثنّى وتجمع وأنّها تدلّ على معنى ثابت ، وشبّه أفعل التفضيل أيضا بالصفة المشبهة إذا لم يكن مصحوبا بمن وكان صفة لما ذكرناه نحو أجب</w:t>
      </w:r>
      <w:r>
        <w:rPr>
          <w:rFonts w:eastAsia="Amiri" w:cs="Amiri" w:ascii="Amiri" w:hAnsi="Amiri"/>
          <w:color w:val="111111"/>
          <w:sz w:val="28"/>
          <w:szCs w:val="28"/>
          <w:rtl w:val="true"/>
          <w:lang w:bidi="ar-SA"/>
        </w:rPr>
        <w:t xml:space="preserve">. </w:t>
      </w:r>
      <w:bookmarkStart w:id="314" w:name="pg14330_129692"/>
    </w:p>
    <w:p>
      <w:pPr>
        <w:pStyle w:val="Heading3"/>
        <w:numPr>
          <w:ilvl w:val="2"/>
          <w:numId w:val="1"/>
        </w:numPr>
        <w:rPr/>
      </w:pPr>
      <w:bookmarkStart w:id="315" w:name="__RefHeading___Toc555524_1588784861"/>
      <w:bookmarkStart w:id="316" w:name="_Toc119"/>
      <w:bookmarkEnd w:id="314"/>
      <w:bookmarkEnd w:id="315"/>
      <w:r>
        <w:rPr>
          <w:rtl w:val="true"/>
        </w:rPr>
        <w:t>مسائل جرت بين أبي جعفر بن النحاس وابن ولّاد</w:t>
      </w:r>
      <w:bookmarkEnd w:id="316"/>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مسائل جرت بين أبي جعفر النحاس وبين أبي العباس بن ولّاد ، وبعث قولهما إلى ابن بدر ببغداد ومال مع أبي العباس على أبي جعفر ميلا مفرطا وكأنّه قد ارتشي ، وقال لي شيخنا أبو القاسم الشاطبي رحمه الله ، وقد وقفته على هذه المسائل واغتبط بها غاية الاغتباط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النحاس يسلك في كلامه طريق النجاة ، وأبو العباس له ذكاء وصدق رحمه الله ، وستقف من كلام الرجلين على ما يدلك على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أبو جعفر فقال لابن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 يرجو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افعللت وافعليت وافعلوت؟ فقال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افعليت فارجويت ، وأما افعلوت فارجووت ، وأمّا افعللت فارجووت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خطأ ، أما ارجويت في افعليت فلا يعرف في كلام العرب افعليت ، ولو جاز أن يكون ارجويت افعليت للزم أن تقول في أغزيت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أفعيت ، لأنّ من زعم أنّ الراء من جعفر زائدة لزمه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فعلر وأن يقول في ضربب فعلب ، ولا يقوله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من زعم أنّ الراء من جعفر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بجيدة ، لأنّها توهم أنّ من الناس من يقول ذلك ، وكان الصواب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زعم زاعم أن الراء من جعفر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ارجووت في افعلوت وافعللت فأعجب في الخطأ من الأول ، لأنّا لا نعلم خلافا بين النحويين أنّ الواو إذا وقعت طرفا فيما جاوز الثلاثة من الفعل أنّها تقلب ياء ، كما قالوا في أفعلت 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أغزيت ، وفي استفعلت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استغزيت ، والوجه عند أبي جعفر لا يبنى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افعللت ، فيقال ارجويت أرجوي ارجواء فأنا مرجو ، مثل احمررت أحمرّ احمرارا فأنا محمرّ ، إلّا أنّك تفك في ارجويت أرجوي وتدغم في احمرّ يحمرّ ، وهو كثير في كلام العرب ، نحو ابيضضت واصفررت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في افعليت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ارجويت بالياء لأنّها مبدلة من الواو ، والمبدل من الحرف زائد بمعنى البدل والزائد يمثل على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لأنّ هذا لو صحّ لقيل في قال وباع وزنه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جوابه في افعلوت ارجووت وفي افعللت ارجووت أيضا فإنه تمثيل على الأصل قبل الإعلال ، وسبيل كل ممثل أن يتكلم بالمثال على الأصل ، ثم </w:t>
      </w:r>
    </w:p>
    <w:p>
      <w:pPr>
        <w:pStyle w:val="BookText"/>
        <w:rPr/>
      </w:pPr>
      <w:r>
        <w:rPr>
          <w:rFonts w:ascii="Amiri" w:hAnsi="Amiri" w:eastAsia="Amiri" w:cs="Amiri"/>
          <w:color w:val="111111"/>
          <w:sz w:val="28"/>
          <w:sz w:val="28"/>
          <w:szCs w:val="28"/>
          <w:rtl w:val="true"/>
          <w:lang w:bidi="ar-SA"/>
        </w:rPr>
        <w:t xml:space="preserve">ينظر في إعلاله بعد ، فافعللت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ارجووت وعلى الإعلال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ارجويت ، ومن قال كينونة فيعلولة ذهب إلى الأصل ، ومن قال فيلولة ذهب إلى اللفظ ، وإذا بنوا مثال عصفور من غزا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غزووّ ، فالفراء يتركه على هذا ولا يعلّه ، وسيبويه يعله بعد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غزويّ ، وقال ابن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أبي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جاز أن يكون ارجووت افعليت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فغثّ لا معنى له ولا للإتيان به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بدر في ارجويت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تمثيل على الأصل غير ، لأن ذلك لم ينطق به في الأصل كما نطق بكيّنونة ، كما قال </w:t>
      </w:r>
      <w:r>
        <w:rPr>
          <w:rStyle w:val="FootnoteAnchor"/>
          <w:rtl w:val="true"/>
        </w:rPr>
        <w:footnoteReference w:id="3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 أنّا ضمّنا سفينه</w:t>
      </w:r>
    </w:p>
    <w:p>
      <w:pPr>
        <w:pStyle w:val="BookText"/>
        <w:rPr/>
      </w:pPr>
      <w:r>
        <w:rPr>
          <w:rFonts w:ascii="Amiri" w:hAnsi="Amiri" w:eastAsia="Amiri" w:cs="Amiri"/>
          <w:color w:val="111111"/>
          <w:sz w:val="28"/>
          <w:sz w:val="28"/>
          <w:szCs w:val="28"/>
          <w:rtl w:val="true"/>
          <w:lang w:bidi="ar-SA"/>
        </w:rPr>
        <w:t>حتّى يعود الوصل كيّنونه</w:t>
      </w:r>
    </w:p>
    <w:p>
      <w:pPr>
        <w:pStyle w:val="BookText"/>
        <w:rPr/>
      </w:pPr>
      <w:r>
        <w:rPr>
          <w:rFonts w:ascii="Amiri" w:hAnsi="Amiri" w:eastAsia="Amiri" w:cs="Amiri"/>
          <w:color w:val="111111"/>
          <w:sz w:val="28"/>
          <w:sz w:val="28"/>
          <w:szCs w:val="28"/>
          <w:rtl w:val="true"/>
          <w:lang w:bidi="ar-SA"/>
        </w:rPr>
        <w:t xml:space="preserve">وإنما يمثّل بالأصل ما لا يصح تمثيله على اللفظ ، كقولك في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فعلة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وفي غد إنّه فعل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 ، ثم إنه لم يسأل عن تمثيل الأصل ، وإنما سأل عمّا يصحّ أن ينطق به ، فما له اقتصر على تمثيل الأصل وترك ما ينبغي أن يقال؟</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هذا الفتى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تتعجب من هذا الكلام؟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ضرب زيد فلم لم تجز التعجب من المفعول بلا زيادة كما جاز التعجب من الفاعل بلا زيادة؟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التعجب يكون الفعل فيه لازما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إلى باب التعجب فمعناه اجعل الفاعل مفعولا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أقوم زيدا ، فمعناه على مذهب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أقوم زيدا ، فإذا جئنا إلى ما لم يسمّ فاعله لم يجز أن نتعجب منه حتى نزيد في الكلام ، لأنه لا فاعل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يخلو المتعجب منه في حال الزيادة من أن يكون فاعلا في الأصل أو مفعولا ، فإن كان مفعولا في الأصل فقد نقضت قولك بأنّا لا نتعجب إلّا من الفاعل ، وإن كان فاعلا فقد لزمك أن تتعجب منه على ما قدّمت من القول بلا زيادة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ألزمتني ما لم أقلّ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مفعولا في الأصل فقد نقضت قولك ، وإلا فقد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أتعجب منه إلا على كلام آخر ، فكيف تلزمني أن أتعجب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ألزمتك ما لا يلزمك فدعوى لا بيّنة معها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أتعجب منه بزيادة فليس يخلو تعجّبك من أن يكون واقعا عليه في نفسه أو على الزيادة ، فإن كان واقعا عليه فقد لزمك ما ألزمتك ، وإن كان واقعا على الزيادة فقد تعجبت ممّا لم أسألك عن التعجب منه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تنكّبت التعجب منه وتعجبت من الزيادة التي لم تسألني التعجب منها لأنه لا يجوز التعجب منه إذ كان مفعولا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جاز ذلك ، وصرت في هذا إذا سألتك لا تتعجب منه تعجبت من غيره وهي الزيادة؟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أجبناك فيما مضى من الكلام لم لا يجوز أن يتعجب منه ، فليس لإعادتنا إيّاه معنى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نقضت العلة التي اعتللت بها في منع الجواز أنه مفعول ، وأريناك أن ذلك فاسد ، فإن كانت عندك زيادة فزد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المطالبة محال أن يتعجب من المفعول بما بيّنّا من أنّ المفعول لا يتعجّب منه ، فيجب على من أنكر هذا أن يتعجب من المفعول ، فكأنّه يجعل المفعول مفعولا ، وهذا محال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الفاعل مفعولا ساغ لنا ذلك في الفاعل إذا تعجبنا منه ، ولم يكن في الأصل مفعولا كان ذلك جائزا فيما قام مقامه ، وهو ما لم يسمّ فاعله ، وإلّا لم يكن في موضعه ولا في مقامه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وإن قام مقامه في أنّا نحدّث عنه كما نحدّث عن الفاعل فنحن نعلم أنّه مفعول في الأصل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أقمه مقام المفعول؟ وأيضا فإن أقمناه مقام المفعول فإنّ الفاعل هو المحدث للفعل ، وليس كذلك ما يقوم مقامه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لزمك بهذا القول أن لا تتعجب منه على حال من الأحوال بزيادة ولا بغير زيادة ، فإنك إن زدت فيه فهو مفعول في الحقيقة ، اللهمّ إلّا أن تكون تزعم أنّك لم تتعجب منه البتّة وإنما تعجبت من غيره ، ونحن لم نسألك عن التعجب من غيره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ألزمتنيه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لزمك بهذا القول أن لا تتعجب منه على حال من الأحوال بزيادة ولا بغير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بعضه أنّه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أحمر زيدا ، فإذا زدت فيه وقع التعجب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حمرة 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تشبيهك أحمر ونحوه بباب الثلاثي فإنّه خطأ ، وذلك أنهم قد أجمعوا على أنّ الثلاثيّ يتعجب منه بلا زيادة ما لم يكن لونا ولا خلقة ، وذلك أن الخليل زعم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أحمر زيدا ، وما أشبهه أنّهم لم يتكلموا به لأنّه صار عندهم بمنزلة اليد والرّجل ، 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أيداه ولا أرجله ، فخالف باب الثلاثي لهذه العلة ، فقد بان بقول الخليل الفرق بين هذين ، وشبّهت بين شيئين غير مشتبهين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فيه تطويل ، لأني إنما شبّهته بالألوان من أنهما جميعا لا يجوزان ، وليس يلزمني إذا شبهت به من جهة أن أشبه به من كل الجهات ، فأنا أقول إذا سئلت كيف يتعجب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فقد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كما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أحمر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يلزمني أن أكون شبّهت اللّون بغير اللّون ، وأنا إنما شبهته به من أنّ هذا لا يجوز كما أنّ هذا لا يجوز؟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أجمعوا على أنّ الثلاثيّ يتعجب منه بلا زيادة ما لم يكن لونا أو 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فاستثناؤه ما لم يكن لونا أو خلقة من أعجب الكلام ، لأنه لا يتعجب إلا </w:t>
      </w:r>
    </w:p>
    <w:p>
      <w:pPr>
        <w:pStyle w:val="BookText"/>
        <w:rPr/>
      </w:pPr>
      <w:r>
        <w:rPr>
          <w:rFonts w:ascii="Amiri" w:hAnsi="Amiri" w:eastAsia="Amiri" w:cs="Amiri"/>
          <w:color w:val="111111"/>
          <w:sz w:val="28"/>
          <w:sz w:val="28"/>
          <w:szCs w:val="28"/>
          <w:rtl w:val="true"/>
          <w:lang w:bidi="ar-SA"/>
        </w:rPr>
        <w:t xml:space="preserve">من الثلاثي أو ممّا يكون أصله الثلاثي وزيد عليه ، مثل أعطى وشبهه وأيضا فإنّه لا يعرف في الألوان فعل ثلاثي ، فكيف يستثنى ما لم يعرف في الكلام؟ وأمّا ما كان خلقة وهو ثلاثي فلم يترك التعجب منه عند الأخفش ، إلّا أن أصله أكثر من الثلاثي ، وذلك عور وحول ، والأصل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اعورّ واحولّ واعوارّ واحوالّ ، فلما رأيناه ثلاثيا ولم ندر ما أصله استثنيناه من الثلاثي ، ولو كان من الثلاثي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 ولا حول ، ولكن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 وحال ، فتنقلب الواو ألفا لحركتها وانفتاح ما قبلها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 وحول يدلّ على أنّ أصله اعوارّ واحوالّ واعورّ واحولّ ، والذي نقول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يتعجب منه وهو ثلاثي لا يعرف أصله ، وهذا القول مشهور من قول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استثنى اللون والخلقة من الثلاثي إنه من أعجب العجب ، فليس ذلك بعجب ، لأني إنما استثنيت ذلك من الثلاثي لأنه قد يأتي شيء بمعنى الخلقة يكون فعله ثلاثيا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 الرجل ، فاستثنيت ذلك لهذه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زيد لا يجوز أن يتعجب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نقض لما قدمته ، وذلك أنّك ذكرت أن الفاعل يتعجب منه ، وجعلت ذلك علة التعجب منه ، وهو أنه فاعل ، وجعلت علة الامتناع من التعجب أن يكون مفعولا ، فقد لزمك أن تتعجب من زيد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زيد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استثنيت من الثلاثي لأنّه قد يأتي شيء بمعنى الخلقة يكون فعله ثلاثيا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لا يدري ما أصل عور ، وقد بيّنا أنّ أصله عند النحويين اعورّ واعوارّ ، وإنكاره منعنا أن نتعجب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قد أجمع النحويون على منعه إلّا بزيادة ، فما معنى إنكاره ما أجمع النحويون عليه؟</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ذكرت أن الفاعل يتعجب منه وجعلت ذلك علة للتعجب منه وهو أنّه فاعل فنحن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تعجّبنا منه لأنّه فاعل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يتعجب من المفعول وبيّنا لم ذلك ، وأمّا الفاعل فإنّه يتعجب منه في أكثر المواضع ، وإنما منع الفاعل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زيد أن يتعجب منه لأنّ الفعل قد جاوز ثلاثة أحرف ، فلا يجوز أن ينقل إلّا بزيادة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انطلاق زيد وما أشبهه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بدر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أبو جعفر علة قياسية في التعجب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معنى التعجّب أن أجعل الفاعل مفعولا ، ونحن نجعل الفاعل مفعولا ثم لا يكون تعجبا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أقمته وأجلسته ، ونجد معنى التعجب والفاعل موجود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الله وعزّ الله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أجلّ الله وما أعزّه ، لا على معنى الخبر بأنه صار جليلا ولا بأنه صار عزيزا ، وهكذا عظم شأنك وعلت منزلتك إذا لم ترد الخبر ، قال الله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ساعدة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ascii="Amiri" w:hAnsi="Amiri" w:eastAsia="Amiri" w:cs="Amiri"/>
          <w:color w:val="111111"/>
          <w:sz w:val="28"/>
          <w:sz w:val="28"/>
          <w:szCs w:val="28"/>
          <w:rtl w:val="true"/>
          <w:lang w:bidi="ar-SA"/>
        </w:rPr>
        <w:t>هجرت غضوب وحبّ من يتغضّب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 عواد دون وليك تشعب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أحبّها متغضبة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ascii="Amiri" w:hAnsi="Amiri" w:eastAsia="Amiri" w:cs="Amiri"/>
          <w:color w:val="111111"/>
          <w:sz w:val="28"/>
          <w:sz w:val="28"/>
          <w:szCs w:val="28"/>
          <w:rtl w:val="true"/>
          <w:lang w:bidi="ar-SA"/>
        </w:rPr>
        <w:t>لم يمنع النّاس منّي ما أردت ولا</w:t>
      </w:r>
    </w:p>
    <w:p>
      <w:pPr>
        <w:pStyle w:val="BookText"/>
        <w:rPr/>
      </w:pPr>
      <w:r>
        <w:rPr>
          <w:rFonts w:ascii="Amiri" w:hAnsi="Amiri" w:eastAsia="Amiri" w:cs="Amiri"/>
          <w:color w:val="111111"/>
          <w:sz w:val="28"/>
          <w:sz w:val="28"/>
          <w:szCs w:val="28"/>
          <w:rtl w:val="true"/>
          <w:lang w:bidi="ar-SA"/>
        </w:rPr>
        <w:t>أعطيتهم ما أرادوا حسن ذا أدبا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هذا أدبا ، ومما حكاه النحويون من اللفظ ومعناه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ولا إله إلا الله ، ولله درّه ، ولله أنت ، وبالله ، ولله ، وأنشد سيبويه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r>
        <w:rPr>
          <w:rFonts w:ascii="Amiri" w:hAnsi="Amiri" w:eastAsia="Amiri" w:cs="Amiri"/>
          <w:color w:val="111111"/>
          <w:sz w:val="28"/>
          <w:sz w:val="28"/>
          <w:szCs w:val="28"/>
          <w:rtl w:val="true"/>
          <w:lang w:bidi="ar-SA"/>
        </w:rPr>
        <w:t>لله يبقى على الأيّام ذو حيد</w:t>
      </w:r>
    </w:p>
    <w:p>
      <w:pPr>
        <w:pStyle w:val="BookText"/>
        <w:rPr/>
      </w:pPr>
      <w:r>
        <w:rPr>
          <w:rFonts w:ascii="Amiri" w:hAnsi="Amiri" w:eastAsia="Amiri" w:cs="Amiri"/>
          <w:color w:val="111111"/>
          <w:sz w:val="28"/>
          <w:sz w:val="28"/>
          <w:szCs w:val="28"/>
          <w:rtl w:val="true"/>
          <w:lang w:bidi="ar-SA"/>
        </w:rPr>
        <w:t>بمشمخرّ به الظّيّان والآس</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تعجب ، ويا للماءّ تعجّب ، وأنشد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ascii="Amiri" w:hAnsi="Amiri" w:eastAsia="Amiri" w:cs="Amiri"/>
          <w:color w:val="111111"/>
          <w:sz w:val="28"/>
          <w:sz w:val="28"/>
          <w:szCs w:val="28"/>
          <w:rtl w:val="true"/>
          <w:lang w:bidi="ar-SA"/>
        </w:rPr>
        <w:t>كخطّاب ليلى يا لبرثن منكم</w:t>
      </w:r>
    </w:p>
    <w:p>
      <w:pPr>
        <w:pStyle w:val="BookText"/>
        <w:rPr/>
      </w:pPr>
      <w:r>
        <w:rPr>
          <w:rFonts w:ascii="Amiri" w:hAnsi="Amiri" w:eastAsia="Amiri" w:cs="Amiri"/>
          <w:color w:val="111111"/>
          <w:sz w:val="28"/>
          <w:sz w:val="28"/>
          <w:szCs w:val="28"/>
          <w:rtl w:val="true"/>
          <w:lang w:bidi="ar-SA"/>
        </w:rPr>
        <w:t>أدلّ وأمضى من سليك المقانب</w:t>
      </w:r>
    </w:p>
    <w:p>
      <w:pPr>
        <w:pStyle w:val="BookText"/>
        <w:rPr/>
      </w:pPr>
      <w:r>
        <w:rPr>
          <w:rFonts w:ascii="Amiri" w:hAnsi="Amiri" w:eastAsia="Amiri" w:cs="Amiri"/>
          <w:color w:val="111111"/>
          <w:sz w:val="28"/>
          <w:sz w:val="28"/>
          <w:szCs w:val="28"/>
          <w:rtl w:val="true"/>
          <w:lang w:bidi="ar-SA"/>
        </w:rPr>
        <w:t xml:space="preserve">وأعطى علة أخرى ماشية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يتعجب مما لم يسم فاعله لأنّه لا فاعل فيه ، ويبطل هذه العلة قول العرب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زيد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أعتهه وما أشبه ذلك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أجمعوا على أن الثلاثي يتعجب منه بلا زيادة ما لم يكن لونا أو </w:t>
      </w:r>
    </w:p>
    <w:p>
      <w:pPr>
        <w:pStyle w:val="BookText"/>
        <w:rPr/>
      </w:pPr>
      <w:r>
        <w:rPr>
          <w:rFonts w:ascii="Amiri" w:hAnsi="Amiri" w:eastAsia="Amiri" w:cs="Amiri"/>
          <w:color w:val="111111"/>
          <w:sz w:val="28"/>
          <w:sz w:val="28"/>
          <w:szCs w:val="28"/>
          <w:rtl w:val="true"/>
          <w:lang w:bidi="ar-SA"/>
        </w:rPr>
        <w:t>خلقة ، فاستثناؤه ما لم يكن لونا ولا خلقة من أعجب الكلام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لأنه لا يتعجب إلا من الثلاثي أو ما يكون أصله الثلاثي ثم زيد عليه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يتعجب من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يتعجب إلا من الثلاثة ، ألا ترى أن قائلا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صلاة الظهر أربع ، لم يكن في قوله دليل على أنّ غيرها من الصّلوات لا يكون أربعا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في الرقة ربع العشر ، لم يكن هذا دليلا على أنّ غير الرقة لا يكون فيه ربع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العلماء ميل هذا الرجل وحيفه على أبي جعفر وتخليطه فيما يتكلّم به ، ألا تراه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يتعجب من الثلاثي دليل على أنه أراد لا يتعجب إلّا من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منه أن هذا كلام أبي العباس ، وأخذ في الجواب عنه ، وهذا إنّما هو كلام أبي جعفر ، وأما أبو العباس فإنما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أجمعوا على أنّ الثلاثي يتعجب منه بلا زيادة ما لم يكن لونا أو خلقة ، فأنكر عليه أبو جعفر استثناءه اللّون والخلقة من الفعل الثلاثي لأنّ الألوان ليس فيها فعل ثلاثي ، ولو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يتعجب من الثلاثي لانحصر التعجب في الثلاثي ، وليس هذا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صلاة الظهر أربع ، إنما ذلك لمن يمنع أن تكون أقلّ من أربع أو أكثر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أبو جعفر علة قياسية في التعجب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معنى التعجب أن أجعل الفاعل مفعولا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نجعل الفاعل مفعولا ثم لا يكون تعجبا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أقمته وأجلسته ، وهذا لا يلزمه ، لأنّه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الفاعل مفعولا إلا في التعجب ،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زيدا ، أخرجت فيه الفعل الذي كان لازما فجعلته متعديا ،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زيد ، فصار فاعل حسن مفعول أحسن ، وما أورد عليه من الكلمات التي معناها التعجب لا يرد عليه ، لأنّه إنّما يتكلم في التعجب المبوّب له ، ألا ترى أنّ من تكلّم في باب التأكيد لا يرد عليه ما يجيء فيه معنى التأكيد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وما أشبه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محمد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ركاك في العبارة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التعجب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زيد كما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أحمر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كما لا يجوز أن يصلّى الظهر ثلاثا ولا المغرب أربعا فإنه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ذاك؟ إنما شبه ممتنعا في التعجب بممتنع فيه ، وإنه يتعجب من القبيلين بأشدّ ونحوه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محمد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بعض النحويين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التعجب من أفعل إلّا على شريطة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فلا يعرف في الألوان فعل 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أدم يأدم أدمة وأدم يأدم وشهب يشهب وشهب يشهب شهبة ، وقهب يقهب قهبة وكهب يكهب كهبة وصدأ يصدأ صدأة وسود يسود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وأنشد لنصيب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ascii="Amiri" w:hAnsi="Amiri" w:eastAsia="Amiri" w:cs="Amiri"/>
          <w:color w:val="111111"/>
          <w:sz w:val="28"/>
          <w:sz w:val="28"/>
          <w:szCs w:val="28"/>
          <w:rtl w:val="true"/>
          <w:lang w:bidi="ar-SA"/>
        </w:rPr>
        <w:t>سودت فلم أملك سوادي وتحته</w:t>
      </w:r>
    </w:p>
    <w:p>
      <w:pPr>
        <w:pStyle w:val="BookText"/>
        <w:rPr/>
      </w:pPr>
      <w:r>
        <w:rPr>
          <w:rFonts w:ascii="Amiri" w:hAnsi="Amiri" w:eastAsia="Amiri" w:cs="Amiri"/>
          <w:color w:val="111111"/>
          <w:sz w:val="28"/>
          <w:sz w:val="28"/>
          <w:szCs w:val="28"/>
          <w:rtl w:val="true"/>
          <w:lang w:bidi="ar-SA"/>
        </w:rPr>
        <w:t>قميص من القوهيّ بيض بنائقه</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ذرئت عينه ذرأ ، والذّرأة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 وقال الراجز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ascii="Amiri" w:hAnsi="Amiri" w:eastAsia="Amiri" w:cs="Amiri"/>
          <w:color w:val="111111"/>
          <w:sz w:val="28"/>
          <w:sz w:val="28"/>
          <w:szCs w:val="28"/>
          <w:rtl w:val="true"/>
          <w:lang w:bidi="ar-SA"/>
        </w:rPr>
        <w:t>وقد علتني ذرأة بادي بدي</w:t>
      </w:r>
    </w:p>
    <w:p>
      <w:pPr>
        <w:pStyle w:val="BookText"/>
        <w:rPr/>
      </w:pPr>
      <w:r>
        <w:rPr>
          <w:rFonts w:ascii="Amiri" w:hAnsi="Amiri" w:eastAsia="Amiri" w:cs="Amiri"/>
          <w:color w:val="111111"/>
          <w:sz w:val="28"/>
          <w:sz w:val="28"/>
          <w:szCs w:val="28"/>
          <w:rtl w:val="true"/>
          <w:lang w:bidi="ar-SA"/>
        </w:rPr>
        <w:t>ورثية تنهض في تشدّدي</w:t>
      </w:r>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لقد زرقت عيناك يابن مكعبر</w:t>
      </w:r>
    </w:p>
    <w:p>
      <w:pPr>
        <w:pStyle w:val="BookText"/>
        <w:rPr/>
      </w:pPr>
      <w:r>
        <w:rPr>
          <w:rFonts w:ascii="Amiri" w:hAnsi="Amiri" w:eastAsia="Amiri" w:cs="Amiri"/>
          <w:color w:val="111111"/>
          <w:sz w:val="28"/>
          <w:sz w:val="28"/>
          <w:szCs w:val="28"/>
          <w:rtl w:val="true"/>
          <w:lang w:bidi="ar-SA"/>
        </w:rPr>
        <w:t>كما كلّ ضبّيّ من اللّؤم أزرق</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ترك الأخفش التعجب في عور وحول لأنّ أصله اعورّ واحولّ فخلاف ما عليه أهل العلم ، لأنّهم مجمعون على أنّ الأصل الثلاثي ، وما فيه زيادة فرع ، فحول أصل لاحولّ واحوالّ ،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الفعل فأمثلة أخذت من لفظ أحداث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واستضرب مأخوذان من الضرب ، لا أنّ ضرب من استضرب ولا استضرب من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يلزم أبا جعفر لأنّه ردّ على الأخفش لا عليه ، وإنما يلام لو نقل عن الأخفش ما لم يقل ، وأيضا فإن ما ذكره عن سيبويه لا يلزم منه تخطئة الأخفش فيما ذهب إليه ، لأنه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عور مأخوذ من اعورّ واعوارّ ، ولا إن حول مأخوذ من احولّ واحوالّ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معناه ، فكما لم يتعجب من ذلك لم يتعجب من هذا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محمد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من الثلاثي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وعور ولقيل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وعار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كما توهم ، وإنما صحت الواو لأنهم أرادوا بحول </w:t>
      </w:r>
    </w:p>
    <w:p>
      <w:pPr>
        <w:pStyle w:val="BookText"/>
        <w:rPr/>
      </w:pPr>
      <w:r>
        <w:rPr>
          <w:rFonts w:ascii="Amiri" w:hAnsi="Amiri" w:eastAsia="Amiri" w:cs="Amiri"/>
          <w:color w:val="111111"/>
          <w:sz w:val="28"/>
          <w:sz w:val="28"/>
          <w:szCs w:val="28"/>
          <w:rtl w:val="true"/>
          <w:lang w:bidi="ar-SA"/>
        </w:rPr>
        <w:t xml:space="preserve">من المعنى ما ما أرادوا باحولّ ، فأجروه مجراه لا أن أصل فعل افعلّ ولا افعالّ ، ألا ترى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احتال واعتاد واقتاد بالإعلال ، وإنما أصحوه حين أرادوا معنى ما يصح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اجتوروا واعتونوا واحتوشوا ، لأنّهم أرادوا معنى تجاوروا وتعاونوا وتحاوشوا ، لا أن أحدهما أصل الآخر ، فهكذا عور وحول ، يدل على هذا أنّهم إذا أرادوا غير هذا المعنى أعلّوه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 زيد عين عمر وسادها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فتقلب الواو لحركتها وحركة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فيلزمه أن يقول في أدلو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أدلا لحركتها وحركة ما قبلها ، والوجه لحركتها وانفتاح ما قبلها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الأخفش فإنما أراد به أنّ افعلّ وافعالّ الأصل في الاستثقال لا أنّ حول مأخوذ منهما ، وهذا قول سيبويه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استغنوا عن حمر باحمرّ كما استغنوا عن فقر بافتقر ، والمستغنى به هو الفرع والمستغنى عنه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الأخفش أراد أنّهما الأصل في الاستثقال ، فأيّ استثقال في عور وحول؟ وليس ما قال سيبويه في حمر واحمرّ ، ثم استدرك خطأه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افعلّ وافعالّ مطّردان في الألوان ، نحو اسودّ واسوادّ وابيضّ وابياضّ واصفرّ واصفارّ ، إلا أنّ افعلّ أكثر لأنّه الأصل في الاستثقال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حول وعور فمن باب الأدواء لأنّهما عيبان والعيب أشبه بالأدواء ، وليس افعلّ وافعالّ في باب الأدواء كثيرا لا يكادون يقولون في اجربّ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اجرابّ ولا في اجذمّ اجذامّ ، وإنما يجرونه مجرى الداء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 وضلع وشتر ، وهو أدخل في الداء منه في الألوان ، إلّا أنّهم يشبهون الشيء بالشيء إذا قاربه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وعور وجرب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وضمن وزمن ، ولا تكاد تجد في الألوان اسما على فعل ، فلا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 ولا صفر ولا شهب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يقويّ أنّ العيوب مخالفة للألوان التي لا يمتنع فيها افعلّ وافعالّ ، وافعالّ لا يمنع من الألوان لأنه مبنيّ له ، وأمّا العيوب فأقرب إلى الأدواء ، هكذا ذكر سيبويه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يتعجبوا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 إلّا بالزيادة كراهة أن يلتبس ، ففرّقوا بين التعجب من فعل الفاعل والمفعول ، وذلك أنّهم فرّقوا بين فعل الفاعل وفعل المفعول في غير التعجب ، فأرادوا أن يفرّقوا بينهما أيضا في التعجب ، فلو قالوا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أضرب زيدا لالتبس فعل الفاعل بفعل المفعول ، فأتوا بالزيادة ليصلوا إلى الفرق بينهما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قالت العرب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أجنّه ، وهذا يبطل علتك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أجنّه محمول على المعنى ، فاستجازوا فيه ما استجازوا فيما حمل عليه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 زيد فهو </w:t>
      </w:r>
    </w:p>
    <w:p>
      <w:pPr>
        <w:pStyle w:val="BookText"/>
        <w:rPr/>
      </w:pP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حيّز الأوصاف التي لا تكون أعمالا وإنما تكون خصالا في الموصوفين بغير اختيارهم؟ مثل كرم فهو كريم ولؤم فهو لئيم ، خصال لا يفعلها الموصوف ، فهكذا جنّ زيد فهو مجنون ، إنّما هي خصلة في الموصوف لا اختيار له فيها ، فأجرى مجرى رقع فهو رقيع وبلد فهو بليد إذ كان داخلا في معناه ، والدليل على صحة هذا أنّ العرب لا تتعجب من افعلّ ، 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أحمره ولا ما أسوده ولا أفطسه ، ويتعجبون من أحمق وأرعن وألدّ وأنوك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أحمقه وما أرعنه وما ألدّه وما أنوكه ، لأنّ أحمق بمنزلة بليد ، وألدّ بمنزلة مرس وأنوك بمنزلة جاهل ، فحملوه على المعنى ، فهكذا جنّ زيد حمل على المعنى ، لأن العرب تشبه الشيء بالشيء ، وتحمل على المعنى إذا وافقه واقترب منه ، فمن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زيد عمر برفع الاثنين جميعا لأنّ كل واحد منهما فاعل ، قال أوس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ascii="Amiri" w:hAnsi="Amiri" w:eastAsia="Amiri" w:cs="Amiri"/>
          <w:color w:val="111111"/>
          <w:sz w:val="28"/>
          <w:sz w:val="28"/>
          <w:szCs w:val="28"/>
          <w:rtl w:val="true"/>
          <w:lang w:bidi="ar-SA"/>
        </w:rPr>
        <w:t>تواهق رجلاها يداه ورأسه</w:t>
      </w:r>
    </w:p>
    <w:p>
      <w:pPr>
        <w:pStyle w:val="BookText"/>
        <w:rPr/>
      </w:pPr>
      <w:r>
        <w:rPr>
          <w:rFonts w:ascii="Amiri" w:hAnsi="Amiri" w:eastAsia="Amiri" w:cs="Amiri"/>
          <w:color w:val="111111"/>
          <w:sz w:val="28"/>
          <w:sz w:val="28"/>
          <w:szCs w:val="28"/>
          <w:rtl w:val="true"/>
          <w:lang w:bidi="ar-SA"/>
        </w:rPr>
        <w:t>لها قتب خلف الحقيبة رادف</w:t>
      </w:r>
    </w:p>
    <w:p>
      <w:pPr>
        <w:pStyle w:val="BookText"/>
        <w:rPr/>
      </w:pPr>
      <w:r>
        <w:rPr>
          <w:rFonts w:ascii="Amiri" w:hAnsi="Amiri" w:eastAsia="Amiri" w:cs="Amiri"/>
          <w:color w:val="111111"/>
          <w:sz w:val="28"/>
          <w:sz w:val="28"/>
          <w:szCs w:val="28"/>
          <w:rtl w:val="true"/>
          <w:lang w:bidi="ar-SA"/>
        </w:rPr>
        <w:t xml:space="preserve">وقال القطاميّ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ascii="Amiri" w:hAnsi="Amiri" w:eastAsia="Amiri" w:cs="Amiri"/>
          <w:color w:val="111111"/>
          <w:sz w:val="28"/>
          <w:sz w:val="28"/>
          <w:szCs w:val="28"/>
          <w:rtl w:val="true"/>
          <w:lang w:bidi="ar-SA"/>
        </w:rPr>
        <w:t>فكرّت تبتغيه فوافقته</w:t>
      </w:r>
    </w:p>
    <w:p>
      <w:pPr>
        <w:pStyle w:val="BookText"/>
        <w:rPr/>
      </w:pPr>
      <w:r>
        <w:rPr>
          <w:rFonts w:ascii="IRNazanin" w:hAnsi="IRNazanin" w:eastAsia="IRNazanin"/>
          <w:color w:val="111111"/>
          <w:sz w:val="28"/>
          <w:sz w:val="28"/>
          <w:szCs w:val="28"/>
          <w:rtl w:val="true"/>
          <w:lang w:bidi="fa-IR"/>
        </w:rPr>
        <w:t>على دمه ومصرعه السّباعا</w:t>
      </w:r>
    </w:p>
    <w:p>
      <w:pPr>
        <w:pStyle w:val="BookText"/>
        <w:rPr/>
      </w:pPr>
      <w:r>
        <w:rPr>
          <w:rFonts w:ascii="Amiri" w:hAnsi="Amiri" w:eastAsia="Amiri" w:cs="Amiri"/>
          <w:color w:val="111111"/>
          <w:sz w:val="28"/>
          <w:sz w:val="28"/>
          <w:szCs w:val="28"/>
          <w:rtl w:val="true"/>
          <w:lang w:bidi="ar-SA"/>
        </w:rPr>
        <w:t xml:space="preserve">لأنّ السّباع قد دخلت في المصادفة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Amiri" w:hAnsi="Amiri" w:eastAsia="Amiri" w:cs="Amiri"/>
          <w:color w:val="111111"/>
          <w:sz w:val="28"/>
          <w:sz w:val="28"/>
          <w:szCs w:val="28"/>
          <w:rtl w:val="true"/>
          <w:lang w:bidi="ar-SA"/>
        </w:rPr>
        <w:t>لن تراها ولو تأمّلت إلّا</w:t>
      </w:r>
    </w:p>
    <w:p>
      <w:pPr>
        <w:pStyle w:val="BookText"/>
        <w:rPr/>
      </w:pPr>
      <w:r>
        <w:rPr>
          <w:rFonts w:ascii="Amiri" w:hAnsi="Amiri" w:eastAsia="Amiri" w:cs="Amiri"/>
          <w:color w:val="111111"/>
          <w:sz w:val="28"/>
          <w:sz w:val="28"/>
          <w:szCs w:val="28"/>
          <w:rtl w:val="true"/>
          <w:lang w:bidi="ar-SA"/>
        </w:rPr>
        <w:t>ولها في مفارق الرّأس طيبا</w:t>
      </w:r>
    </w:p>
    <w:p>
      <w:pPr>
        <w:pStyle w:val="BookText"/>
        <w:rPr/>
      </w:pPr>
      <w:r>
        <w:rPr>
          <w:rFonts w:ascii="Amiri" w:hAnsi="Amiri" w:eastAsia="Amiri" w:cs="Amiri"/>
          <w:color w:val="111111"/>
          <w:sz w:val="28"/>
          <w:sz w:val="28"/>
          <w:szCs w:val="28"/>
          <w:rtl w:val="true"/>
          <w:lang w:bidi="ar-SA"/>
        </w:rPr>
        <w:t>لأنّ الطّيب قد دخل في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أجنّه لأن جنّ لا فاعل له ، فهو في المعنى تعجّب من الفاعل ، لأنّه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جنّه 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أسرّني بكذا وكذا ، وهذا دليل على أنّه يجوز أن يتعجّب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دليل يدل على جواز التعجب من ضرب زيد ، لأنه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تعجبا من سررت ، ويكون محمولا على ما قدّمنا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حجّك فهو مبرور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تعجبا من سارّ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سارّ 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الحال في نفسه وأهله وماله ، وفرس سارّ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الحال في جسمه ولحمه ، وضيعة سارّة بمعنى آهلة عامرة ، فيكون سارّ بمعنى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سرور ، ثم يتعجب منه على هذا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عيشه راضية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رضى ، ورجل طاعم كاس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طعام وكسوة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جاريا على ما قدّمنا غير خارج عمّا رتبنا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تأمر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جِئْتُمْ شَيْئاً إِدًّا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يَؤُدُهُ حِفْظُهُما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مسألتان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يؤمر منه ، لأنّه اسم موضوع للدّاهية والأمر العظيم ،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يؤدّ فنطقت بالفعل ، ثم صرّفه النحويون فقالوا في الأمر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يا هذا ، بالإدغام والضم والكسر وبالإظهار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اودد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التصريف فيها دعوى تحتاج إلى برهان ،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إلى ذلك وقد حكوا لها نظائر من المضاعف ، منها قول أحمد بن يحيى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ازرر عليك قميصك وزرّه وزرّه وزرّه ، مثل مدّه ومدّه ومدّه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الأشياء لا تصرّف قياسا ، ولا يشبّه بعضها ببعض إلّا بسماع من العرب ، إذ كان هذا لجاز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 يذر وودع يدع قياسا على قام يقوم وضرب يضرب ، وإنما نصرّف منه ما صرّفت العرب ، ونترك منه ما لم تصرفه العرب اقتداء بها ،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قول أحد من النحويين علمناه ، وذلك أنّه لا يمتنع القياس في شيء من المضاعف على ردّ يردّ ، فنقلو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يسنّ وأدّ يؤدّ ، كما قلنا ردّ يردّ ، ولو كنا لا ننطق إلا بما نطقت به العرب ولا نقيس على كلامها لبطل أكثر الكلام ، ولا يجوز قياس وذر يذر وودع يدع على المضاعف لأنّه معتل قلّ استعمالهم الماضي فيه لاستثقالهم الواو حتى تبدل ، فيقولون في 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 فلمّا استثقلوا الواو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ودع ووذر استغنوا عنه بترك وإن كان بعض العرب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ووذر على القياس فلا معنى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أن تقول وذر وودع لأنه قد قيل ،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نشبه مضاعفا بمضاعف ، وإنّما أردنا أن نريك أنّ العرب قد تصرّف شيئا وتمنعه في نظيره ، 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بالاعتلال منع من أن يبنى له ماض ، مثل وزن يزن ،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ألزمتنيه من أنّي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يبن منه ماض لأنّه معتل غير لازم ، وكلامي يبين خلاف هذا لأني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يبن منه ماض لعلة ، فكيف ألزم أنّي اعتللت بأنه لم يقع منه ماض لأنه معتل؟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يجب عن المسألة الأخرى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والجواب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يا هذا نظير قلّ لأنّ آد يؤد مثل قال يقول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العباس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أن يؤمر من قوله تعالى </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العرب لم تبن منه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عامة أهل العلم ، لأنّ الإدّ وصف غير جار على فعل ، وإنما هو موضوع في كلام العرب للأمر العظيم ، فحكمه حكم الأسماء التي جاءت غير جارية على فعل ، وإذا كان هكذا لم يجز أن يبنى منه فعل من حيث إنّ الأسماء ليست مأخوذة من الأفعال وإنما الأفعال تصدر عنها ، ولو كانت الأسماء كلها مشتقة لارتفع أن يكون في الكلام اسم البتة ، والدليل على هذا أنّه ليس أحد من العرب ولا من العلماء يجيز أن يأمر من صاع وفرس ولا من جعفر وحبرج </w:t>
      </w:r>
      <w:r>
        <w:rPr>
          <w:rStyle w:val="FootnoteAnchor"/>
          <w:rtl w:val="true"/>
        </w:rPr>
        <w:footnoteReference w:id="374"/>
      </w:r>
      <w:r>
        <w:rPr>
          <w:rFonts w:ascii="Amiri" w:hAnsi="Amiri" w:eastAsia="Amiri" w:cs="Amiri"/>
          <w:color w:val="111111"/>
          <w:sz w:val="28"/>
          <w:sz w:val="28"/>
          <w:szCs w:val="28"/>
          <w:rtl w:val="true"/>
          <w:lang w:bidi="ar-SA"/>
        </w:rPr>
        <w:t xml:space="preserve">وضفدع ، ولا من الأوصاف التي ليست بجارية على فعل ، نحو خود وبكر ولصّ وسلهب وعرطل وجعشم </w:t>
      </w:r>
      <w:r>
        <w:rPr>
          <w:rStyle w:val="FootnoteAnchor"/>
          <w:rtl w:val="true"/>
        </w:rPr>
        <w:footnoteReference w:id="375"/>
      </w:r>
      <w:r>
        <w:rPr>
          <w:rFonts w:ascii="Amiri" w:hAnsi="Amiri" w:eastAsia="Amiri" w:cs="Amiri"/>
          <w:color w:val="111111"/>
          <w:sz w:val="28"/>
          <w:sz w:val="28"/>
          <w:szCs w:val="28"/>
          <w:rtl w:val="true"/>
          <w:lang w:bidi="ar-SA"/>
        </w:rPr>
        <w:t xml:space="preserve">لأنّ هذه الأسماء غير جارية على فعلها ، يدل على أنّ من الأوصاف ما لا يجوز أن يبنى له فعل متصرف في الأمر والدعاء والخبر وغير ذلك الأسماء المبنية للمبالغة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أكال وأكول ، لا يجوز أن يصرّف منها فعل لأنّ هذه الأبنية وإن كانت تعمل عمل الأفعال فهي غير جارية على الفعل ، وإذا كان ما يعمل عمل الفعل لا يجوز أن يصرّف له فعل فما لا يعمل عمل الفعل أولى أن لا يصرّف له فعل ، هذا قول أهل التحصيل من أهل صناعة النحو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يؤدّ فهو إدّ ، 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يؤدّ أدّا فهو آدّ ، وليس الإدّ هو الآدّ ، لأن الآدّ جار على الفعل ، والإدّ وصف غير جار على فعل ، وقول أبي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صرّفه النحويون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منه ، والذين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يؤدّ فهو آدّ إذا ألقاه في الإدّ فهو بمنزلة لحمه يلحمه فهو لاحم إذا أطعمه اللحم ، فلو 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تأمرون من اللحم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لأنّ اللحم اسم غير مشتق من فعل ، ولا هو وصف جار على فعل ، ولا تكلّم من لفظه بفعل ، فيكون هو اسما لذلك الفعل ، وكذلك شحمه وزبده إذا أطعمه الشحم والزّبد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زبده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يؤدّه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يزبده ، وقولك آد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زابد ، والإدّ الذي هو الأمر العظيم بمنزلة الزّبد الذي هو اللبن ، فكما لا يجوز أن تأمر من الزّبد كذلك لا يجوز أن تأمر من الإدّ ، ولا تصرّف له فعلا يكون هو اسما له ، هذا هو الذي عليه أهل العلم باللغة ، ومعنى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يؤمر من الأسماء إنما هو مجاز ، لأنّ الأسماء لا يؤمر بها وإنّما يؤمر بالفعل إذا كان غير واقع ، فإذا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يؤمر من ضارب أو من طويل فإنما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يؤمر من الفعل الذي هو جار عليه أو اسم له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وطل ،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وطال ، فإن 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يؤمر من بكر وخود؟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لأنّه ليس اسما للفعل ولا جار على فعل ، فسبيله الأسماء </w:t>
      </w:r>
    </w:p>
    <w:p>
      <w:pPr>
        <w:pStyle w:val="BookText"/>
        <w:rPr/>
      </w:pPr>
      <w:r>
        <w:rPr>
          <w:rFonts w:ascii="Amiri" w:hAnsi="Amiri" w:eastAsia="Amiri" w:cs="Amiri"/>
          <w:color w:val="111111"/>
          <w:sz w:val="28"/>
          <w:sz w:val="28"/>
          <w:szCs w:val="28"/>
          <w:rtl w:val="true"/>
          <w:lang w:bidi="ar-SA"/>
        </w:rPr>
        <w:t xml:space="preserve">التي هي موضوعة غير مشتقة ، وكذلك قتال وأكال وضروب لا أفعال لها ، وهكذا سلهب وجعشم وعكروت وما أشبهه ، وهو كثير ، فهذا حقيقة ما ذهب إليه خصمك ، ولا حجة لك فيما حكيته عن ثعلب لأنّا لا نخالفك فيه ، وحكايتك عن النحويين أنّه لا يمتنع شيء من الأسماء من أن نقيسه على ردّ يردّ كذب عليهم ، 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كنا لا ننطق إلّا بما نطقت به العرب ولا نقيس على كلامها لبطل أكثر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جهل باللغة لأن من الكلام ما لا يقاس ومنه ما يقاس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يؤمر بإدّ أو بكر أو صارورة أو قتال أو ما أشبه ذلك مما ليس بجار على فعل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لا تأمر من هذه الأوصاف بلفظ الصفة إلّا أن يكون له فعل منطوق به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 واقصر واسهل واكرم ،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وقصر وسهل وكرم ، ولا يأمرون من بكر ولا خود ولا لص ولا إدّ وما أشبهه ، لأنّها لا فعل لها ، فإن آثرنا أن نأمر بشيء منها ألزمناه كان وجعلناه خبرا لها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إدّا أو كوني خودا ، وذلك أنّ معنى اضرب كن ضاربا ، فهكذا ينبغي إذا أمرت بهذه الأوصاف ، وكذلك الأسماء يؤمر بها على هذا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عليه سيفا وكن له حجرا وكن فيها أسدا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كُونُوا حِجارَةً أَوْ حَدِيداً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الأسماء ،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كُونُوا هُوداً أَوْ 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كُونُوا رَبَّانِيِّينَ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الأوصاف ، وقال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ascii="Amiri" w:hAnsi="Amiri" w:eastAsia="Amiri" w:cs="Amiri"/>
          <w:color w:val="111111"/>
          <w:sz w:val="28"/>
          <w:sz w:val="28"/>
          <w:szCs w:val="28"/>
          <w:rtl w:val="true"/>
          <w:lang w:bidi="ar-SA"/>
        </w:rPr>
        <w:t>أحار بن بدر قد وليت ولاية</w:t>
      </w:r>
    </w:p>
    <w:p>
      <w:pPr>
        <w:pStyle w:val="BookText"/>
        <w:rPr/>
      </w:pPr>
      <w:r>
        <w:rPr>
          <w:rFonts w:ascii="Amiri" w:hAnsi="Amiri" w:eastAsia="Amiri" w:cs="Amiri"/>
          <w:color w:val="111111"/>
          <w:sz w:val="28"/>
          <w:sz w:val="28"/>
          <w:szCs w:val="28"/>
          <w:rtl w:val="true"/>
          <w:lang w:bidi="ar-SA"/>
        </w:rPr>
        <w:t>فكن جرذا فيها تخون وتسرق</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يؤمر من طريق ما يتكلم عليه أهل اللغة من التصريف من الأبنية قياسا لم يتكلّم به؟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تكلّفنا ذلك فإنّ إدّا ليس بعمل ولا داء ولا علة ولا لون ولا خلقة ، وإنما هو خصلة ، وأفعال الخصال لا تكون إلّا على فعل يفعل ، فيكون الفعل من إدّ كالفعل من حلّ فيكون إدّ بكسر الهمزة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 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 بكسر الهمزة والدال ، كقولك حلّ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إيدد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إحلل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 هذا هو القياس الذي يعمل عليه ، وبالله الثقة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أسهل خدّ غلام أشدّ سواد طرّة؟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وجوه أجودها أن تزيد فيها </w:t>
      </w:r>
    </w:p>
    <w:p>
      <w:pPr>
        <w:pStyle w:val="BookText"/>
        <w:rPr/>
      </w:pPr>
      <w:r>
        <w:rPr>
          <w:rFonts w:ascii="Amiri" w:hAnsi="Amiri" w:eastAsia="Amiri" w:cs="Amiri"/>
          <w:color w:val="111111"/>
          <w:sz w:val="28"/>
          <w:sz w:val="28"/>
          <w:szCs w:val="28"/>
          <w:rtl w:val="true"/>
          <w:lang w:bidi="ar-SA"/>
        </w:rPr>
        <w:t xml:space="preserve">ألفا ولاما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أسهل خدّ الغلام أشدّ سواد الطّرّة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أجود الوجوه لأنّ سيبويه قال </w:t>
      </w:r>
      <w:r>
        <w:rPr>
          <w:rStyle w:val="FootnoteAnchor"/>
          <w:rtl w:val="true"/>
        </w:rPr>
        <w:footnoteReference w:id="3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كينونة الألف واللام في الاسم الآخر أكثر وأحسن من أن لا يكون فيه الألف واللام ، لأنّ الأوّل في الألف واللام وغيرهما هاهنا على حالة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سيبويه أنّ الأول لا يتعرّف بإدخالك الألف واللام في الثاني ،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أسهل خدّ الغلام أشدّ سواد الطّرّة ، أنّه لم يتعرف أسهل ولا أشد ، فاختير دخول الألف واللام ليكونا بدلا من الهاء؟ وإن شئت جئت بالهاء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أسهل خدّ غلامه أشدّ سواد 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الأجوبة ما قد أحلت به على قول النحويين أجمعين ، وليس فيها جواب عمّا سألناك عنه ، وذلك أنّا سألناك فيها بلا ألف ولام ولا هاء ، فزدت فيها ما ليس فيها ، وكان ينبغي أن تردّ المسألة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خطأ على هيئتها إذا لم تدخل فيها الألف واللام أو الهاء ، وتبين من أيّ وجه كانت خطأ أو تجيب فيها إذا كانت صوابا على هيئتها كما ألقيت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أسهل خدّ الغلام أشدّ سواد الطّرّة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بنزلة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أحمر خدّ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 ، وهو كثير في كلام العرب ، أنشد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r>
        <w:rPr>
          <w:rFonts w:ascii="Amiri" w:hAnsi="Amiri" w:eastAsia="Amiri" w:cs="Amiri"/>
          <w:color w:val="111111"/>
          <w:sz w:val="28"/>
          <w:sz w:val="28"/>
          <w:szCs w:val="28"/>
          <w:rtl w:val="true"/>
          <w:lang w:bidi="ar-SA"/>
        </w:rPr>
        <w:t>أهوى لها أسفع الخدّين مطّرق</w:t>
      </w:r>
    </w:p>
    <w:p>
      <w:pPr>
        <w:pStyle w:val="BookText"/>
        <w:rPr/>
      </w:pPr>
      <w:r>
        <w:rPr>
          <w:rFonts w:ascii="Amiri" w:hAnsi="Amiri" w:eastAsia="Amiri" w:cs="Amiri"/>
          <w:color w:val="111111"/>
          <w:sz w:val="28"/>
          <w:sz w:val="28"/>
          <w:szCs w:val="28"/>
          <w:rtl w:val="true"/>
          <w:lang w:bidi="ar-SA"/>
        </w:rPr>
        <w:t>ريش القوادم لم تنصب له الشّبك</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أسفع الخدّين بمنزلة أسهل خدّ الغلام ، 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أسهل خدّ غلامه أشدّ سواد طرّته فأسهل مرفوع بالابتداء وخدّ غلامه خبره ، والجملة فيه في موضع جرّ ، وكذا الجملة الثانية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أسود غلامه أحمر أبوه ، وهذا أشهر من أن يحتاج إلى أن يستشهد له ، ونظيره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قراءة من قرأ بالرفع ، وهو أحسن ، وكذلك الرفع في المسألة أحسن ، وكذا كل ما لم يكن جاريا على الفعل ، فهذا حكمه ، 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أسهل خدّ غلامه أشدّ سواد طرّته ، فعلى أن أجعل أسهل نعتا لرجل وأجعله بمعنى يسهل فأرفع خدّ بأسهل ، وكذلك الجملة الثانية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أحمر أبوه ، والرفع أجود ، وإنما جاز أن تجريه على الأول لأنّه بمعنى ما هو جار </w:t>
      </w:r>
    </w:p>
    <w:p>
      <w:pPr>
        <w:pStyle w:val="BookText"/>
        <w:rPr/>
      </w:pPr>
      <w:r>
        <w:rPr>
          <w:rFonts w:ascii="Amiri" w:hAnsi="Amiri" w:eastAsia="Amiri" w:cs="Amiri"/>
          <w:color w:val="111111"/>
          <w:sz w:val="28"/>
          <w:sz w:val="28"/>
          <w:szCs w:val="28"/>
          <w:rtl w:val="true"/>
          <w:lang w:bidi="ar-SA"/>
        </w:rPr>
        <w:t xml:space="preserve">على الفعل ، ونظيره القراءة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مَحْياهُمْ وَمَماتُهُمْ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زدت في المسألة ألفا ولاما وهاء فقد بيّنّا لم زدنا الألف واللام على مذهب سيبويه ، وقد ذكرناه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سيبويه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وكينونة الألف واللام في الاسم الآخر أكثر 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جعله في غير موضعه ، وإنما الذي ينبغي أن لو جعلها في موضعها لو كان من أهل العلم لعرف الموضع الذي يجعل الألف واللام في الآخر منه دون ما لا تجعلون فيه ، قال سيبويه </w:t>
      </w:r>
      <w:r>
        <w:rPr>
          <w:rStyle w:val="FootnoteAnchor"/>
          <w:rtl w:val="true"/>
        </w:rPr>
        <w:footnoteReference w:id="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وتقول فيما لا يقع إلّا منوّنا عاملا في نكرة وإنّما وقع منونا لأنّه فصل فيه بين العامل والمعمول ، فالفصل لازم له أبدا مظهرا أو مضمرا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منك أبا وأحسن منك وجها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عملا وأنت تريد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فالفصل الذي قال هو لازم أبدا في والإظهار هو من ، وأكّده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يعمل إلّا في نكرة لأنّه لم يقو قوة الصفة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نظير كلامه ، وأين حكايتك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كينونة الألف في الاسم الآخر أكثر وأحسن من أن لا يكونا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يعمل إلا في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والنكرة سواء كانت مفردة أو مضافة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عشرون مثقالا وعشرون مثقال مسك ، فلا يتغير عن أن يكون تمييزا؟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 غلام ،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 والصفة المشبهة بالفاعل هي الأوصاف التي تكون خصالا أو ألوانا أو خلقا في الموصوفين ولا تكون أعمالا لهم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وكريمة ولئيم ولئيمة وأحمر وحمراء وأعرج وعرجاء ، والفاعل الذي هو أشبه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وقاتل ومكرم ومستمع ، والأول غير عمل يعمله الموصوف ولا يقع باختياره ، والثاني عمل يعمله الموصوف ويقع باختياره ، والشبه الذي بينهما في اللفظ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 الوجه ، فيكون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ضارب زيد ، ومررت برجل حسن الوجه ، فيكون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ضارب زيدا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بامرأة حسن الوجه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بامرأة ضاربة زيد ، وحسنة الوجه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ضاربة زيدا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أحمر الوجه وبامرأة حمراء الوجه ، وما أشبهه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 وجهه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قائم أبوه ، فهذه الصفة التي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وكينونة الألف واللام في الثاني أحسن وأجود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هذه الصفة لا تعمل إلّا فيما كان منها أو من سببها ، واسم الفاعل يعمل فيما كان من سببه ومن غيره ، فأمّا ما كان من الأوصاف على وزن أفعل يراد به التفضيل ويلزمه الفصل على ما شرط سيبويه فإنه لا يعمل إلّا في نكرة ، وينصبها على التمييز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أحسن </w:t>
      </w:r>
    </w:p>
    <w:p>
      <w:pPr>
        <w:pStyle w:val="BookText"/>
        <w:rPr/>
      </w:pPr>
      <w:r>
        <w:rPr>
          <w:rFonts w:ascii="Amiri" w:hAnsi="Amiri" w:eastAsia="Amiri" w:cs="Amiri"/>
          <w:color w:val="111111"/>
          <w:sz w:val="28"/>
          <w:sz w:val="28"/>
          <w:szCs w:val="28"/>
          <w:rtl w:val="true"/>
          <w:lang w:bidi="ar-SA"/>
        </w:rPr>
        <w:t xml:space="preserve">منك وجها وأكثر منك مالا ، وإن شئت قدمت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وجها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حذفت الفصل وأنت تريده كما قال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خير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منه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أَحْسَنُ أَثاثاً وَرِءْياً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 وإن شئت حذفت المعمول فيه وجئت بالفصل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بن عمر ، ولا يجز أن تحذفهما جميعا ، إلّا أن يكون ذلك مشهورا في الخلق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لأنّه قد علم أنّ الأمر كذلك ، فكأنّه قد نطق بالفصل ، أو يكون شائعا في أمته ، نحو قول الفرزدق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إنّ الّذي سمك السّماء بنى لنا</w:t>
      </w:r>
    </w:p>
    <w:p>
      <w:pPr>
        <w:pStyle w:val="BookText"/>
        <w:rPr/>
      </w:pPr>
      <w:r>
        <w:rPr>
          <w:rFonts w:ascii="Amiri" w:hAnsi="Amiri" w:eastAsia="Amiri" w:cs="Amiri"/>
          <w:color w:val="111111"/>
          <w:sz w:val="28"/>
          <w:sz w:val="28"/>
          <w:szCs w:val="28"/>
          <w:rtl w:val="true"/>
          <w:lang w:bidi="ar-SA"/>
        </w:rPr>
        <w:t>بيتا دعائمه أعزّ وأطول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يكون بمعنى فاعل أو غيره فليس عندنا بشيء ، لأنّه لا نجد عليه دليلا ، فإذا أردت إضافة أفعل هذا الذي للتفضيل ومعنى التعجب لم تضفه إلّا إلى جمع معرف بالألف واللام ويكون جنسا للأول ويكون الأول بعضا للثاني ،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الرجال ، ولا تكون الإضافة في هذه الأوصاف التي في هذا المعنى إلّا على هذا ، ألا ترى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الخيل ولا فرسك أفضل الناس ، لأنّ الناس ليسوا جنسا للفرس ولا الفرس بعضا لهم؟ وهكذا جميع هذا ، وقد يجوز أن تحذف الألف واللام وبناء الجمع من الجنس استخفافا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رجل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مائة درهم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الدراهم ، وكل رجل تريد الرجال ، ولا يشبه أفعل الذي يكون بلا فصل أفعل لذي يلزمه الفصل ، ولا هو منه في شيء ، لأنّ الذي لا يلزمه الفصل يثنّى ويجمع ويؤنّث ويذكّر والذي يلزمه الفصل لا يثنّى ولا يجمع ولا يؤنّث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من عمر ، والزيدان أفضل من عمر ، والزيدون أفضل من عمر وهند أفضل من دعد ، وما أشبه ذلك ، ولأفعل الذي يلزمه الفصل وجوه كثيرة تدل على أنّه ليس من أفعل الذي لا يلزمه الفصل بشيء وليس بها خفاء على من اعتبرها أدنى اعتبار ، والذي يدل على تمويهه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أسهل خدّ الغلام أشدّ 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إلى أن يعلم من قاله ، فإنه كذب لم يقله أحد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أسهل خد الغلام وما أشبهه وهو كثير في كلام </w:t>
      </w:r>
    </w:p>
    <w:p>
      <w:pPr>
        <w:pStyle w:val="BookText"/>
        <w:rPr/>
      </w:pPr>
      <w:r>
        <w:rPr>
          <w:rFonts w:ascii="Amiri" w:hAnsi="Amiri" w:eastAsia="Amiri" w:cs="Amiri"/>
          <w:color w:val="111111"/>
          <w:sz w:val="28"/>
          <w:sz w:val="28"/>
          <w:szCs w:val="28"/>
          <w:rtl w:val="true"/>
          <w:lang w:bidi="ar-SA"/>
        </w:rPr>
        <w:t xml:space="preserve">العرب ، وأنشد سيبويه البيت الذي ذكره ،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أسفع الخدين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أسهل خد الغلام ، فمحال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أحمر خدّ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كثير ، فكذب ، وكان ينبغي أن يذكر من ذلك ولو حرفا واحدا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وأسهل خد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يقوله أحد لا من العرب ولا من العجم لما تقدّم من الفرق بين أفعل الذي لا يلزمه الفصل والذي يلزمه ، وليس أسفع مثل أسهل ، لأنّ أسفع إنّما الصفة واقعة فيه على الثاني وهو الخدان ، والسفعة لهما دون الأول ، وأفضل الناس الصفة هي للأول دون الثاني ، والفصل له دون المضاف إليه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أسهل الخد فإنّما تعني موضعا من الخد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أجود الدّرّاج والسّرّة أطيب الحوت ووجه أخيك أحسنه ، ولو أردت بأسفع ما أردت بأسهل لم يجز ،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أسهل خدّا من زيد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أسفع خدّا من زيد ،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أسهل خدّ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وقد وصفت به النكرة ، ويدل على أنّ أفعل الذي يلزمه الفصل يكون معرفة إذا أضفته إلى الألف واللام أنك لا تدخل عليه الألف واللام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الأفضل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الأسهل خدّ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الأحمر الوجه والأسفع الخدّين ، وأمّا البيت فإنّ سيبويه قال في الصفة المشبهة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تنوّن فتنصب ويحذف التنوين فتضيف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الصفة المشبهة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تنوّن فتنصب ويحذف التنوين فتضيف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جاء منونا قول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البيت على أنّ الشاهد مطّرق لا غير ، كذا قال أهل العلم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أسهل خدّ غلامه أشدّ سواء 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فأسهل مرفوع بالابتداء ، وخدّ غلامه خبره ، وكذلك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يدخله الخطأ من وجوه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رفع أسهل بالابتداء ، وهو نكرة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وهو معرفة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للمفاضلة لا يجوز أن يحذف منه الفصل والمعمول فيه معا ولا دليل على ذلك ، وأنّه جعل الجملتين وصفا للرجل ، والجمل إذا كانت أوصافا أو أخبارا أو أحوالا يعطف بعضها على بعض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قام أبوه وقعد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أبوه قعد ، وأنه إن جعل الهاء في طرّته للرجل أحال ، إنّما المراد أنّ الغلام هو الأسهل الخدّ الأسود الطّرّة ليس الرجل ، وإن جعلها للغلام أحال لأنّ الإعراب يصير لحنا ، ولا يجوز أن يكون أشدّ مجرورا ، ولكن يكون منصوبا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أسهل خدّ غلام أشدّ سواد طرّة ، فتجعل أشدّ منصوبا على الحال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مقيمة أمّه منطلقا أبوه ، لا غير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أشهر من أن يستشهد له كذب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قولي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مررت برجل أسهل خدّ غلامه أشدّ سواد طرّته ، فعلى أن أجعل أسهل نعتا لرجل ، بمنزلة سهل ، فأرفع خدّ بأسهل ، وكذا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أحال فيه ، لأنّه لم يأت لأسهل ولا لأشدّ بالفصل ولا بالمعمول فيه ورفع به الظاهر ، وإنّما سبيله أن يرفع به المضمر لأنّ هذا الوصف الذي للمفاضلة لا يرفع إلّا المضمر لا غير ، ومثّلوه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أحسن في عينه الكحل منه في عينه</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أيّام أحبّ إلى الله فيها الصّوم منه في عشر ذي الحجة</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والكلام على الهاء هاهنا كالكلام عليها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سارّا سارّه حديثك كلامك؟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حديثك سارّ سارّه كلامك ،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التقدير خطأ بإجماع النحويين ، لأنهم قد أجمعوا أنه لا يفرّق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إلّا بالظرف أو ما قام مقامه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أقدّم حديثك وأجعله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فرار من المسألة ومجيء بمسألة أخرى ، وأيضا فإنّه لم يقدر في جواب تقدير المسألة فيفهم ما بناه عليه من الجواب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التقدير خطأ فعلى خلاف ما ذكر ، إذ كنّا لم نفرّق بين إنّ وبين اسمها في حال التقدير ، وإنما كان تفريقنا بينهما في حال الإلقاء ، والتقدير صواب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التقدير أيضا خطأ فقد أخطأ ، وقد كان يجب أن يبيّن من أيّ وجه كان خطأ ، لأنّ الفائدة في الحجّة لا في الدعوى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يفرق بين إن وبين اسمها إلا بالظرف أو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سارّا سارّه حديثك كلامك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قولا سارّا رجلا سارّه حديثك كلامك ، فسارّا منصوب لأنّه نعت لقول وقول اسم إنّ ، وقولك سارّه نعت لرجل ورجل منصوب بوقوع سار عليه ، وحديثك مرفوع بقولك سارّه وكلامك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نص ما ذكرته عن خصمك وارتضيته 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فيما عبت عليه شيء تنكره العلماء ، ولا يعدل عنه الفهماء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أبو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ساعة أنا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تنوين؟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ساعة أنا فرح ، فتكون هذه في موضع رفع بالابتداء ، وقولك ساعة خبره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أو خبر في موضع جر ، ويجوز أن </w:t>
      </w:r>
      <w:bookmarkStart w:id="317" w:name="pg14330_129709"/>
    </w:p>
    <w:p>
      <w:pPr>
        <w:pStyle w:val="BookText"/>
        <w:rPr/>
      </w:pPr>
      <w:bookmarkEnd w:id="317"/>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ساعة أنا فرح ، على كلام قد جرى ،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القضية ساعة أنا فرح ، 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ساعة أنا فرح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والفاعل بمنزلة المبتدأ وخبره عند أهل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وغيره يفسدون هذا الجواب ويحيلونه ، وذلك أنّهم لا يضيفون إلى الابتداء والخبر والفعل والفاعل إلّا ظرفا في معنى المضيّ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يوم زيد أمير ، وجئتك يوم يقوم زيد ، وذلك أنّه إذا كان ماضيا 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إذ زيد أمير ، وجئتك إذ يقوم زيد ، فإذا كان في معنى الاستقبال لم يضف إلّا إلى الفعل ، ولا تجوز إضافته إلى المبتدأ أو الخبر ، لأنه يكون حينئذ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آتيك يوم يقوم زيد ، مثل أنا آتيك إذا يقوم زيد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الجزاء ، وإنما تضيف الظرف إذا كان في معناها إلى الفعل ، ولا تضيفه إلى الابتداء والخبر ، لأنّ حروف الجزاء لا تقع على الابتداء والخبر ، وهذه المسألة مسطورة لسيبويه ، وهذا الاعتلال اعتلاله ، وهي منه مأخوذة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جوابنا عن المسألة على معنى المضي ، والدليل عليه قولنا على كلام قد جرى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قلت هذه القضية ساعة أنا فرح</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555526_1588784861"/>
      <w:bookmarkStart w:id="319" w:name="_Toc120"/>
      <w:bookmarkEnd w:id="318"/>
      <w:r>
        <w:rPr>
          <w:rtl w:val="true"/>
        </w:rPr>
        <w:t>المسائل العشر المتبعات إلى الحشر</w:t>
      </w:r>
      <w:bookmarkEnd w:id="319"/>
    </w:p>
    <w:p>
      <w:pPr>
        <w:pStyle w:val="BookText"/>
        <w:rPr/>
      </w:pPr>
      <w:r>
        <w:rPr>
          <w:rFonts w:ascii="Amiri" w:hAnsi="Amiri" w:eastAsia="Amiri" w:cs="Amiri"/>
          <w:color w:val="111111"/>
          <w:sz w:val="28"/>
          <w:sz w:val="28"/>
          <w:szCs w:val="28"/>
          <w:rtl w:val="true"/>
          <w:lang w:bidi="ar-SA"/>
        </w:rPr>
        <w:t xml:space="preserve">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عشر مسائل سمّاها أبو نزار الملقّب بملك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العشر المتبعات إلى الحشر ، وتحدّى بها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أَيَعِدُكُمْ أَنَّكُمْ إِذا مِتُّمْ وَكُنْتُمْ تُراباً وَعِظاماً أَنَّكُمْ مُخْرَجُونَ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لم يأت لها خبر ، وسأل عن العامل في إذا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بمعنى الوقت ، وهو يضاف إلى الجمل على تأويل المصدر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مخرجون وقت موتكم كان محالا لأنّ الإخراج وقت الموت لا يتصوّر لأنّه جمع بين ضدّين ، ثم أجاب هو عمّا سأل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قد حذفت خبر أنّ كثيرا في شعرها وكلامها ، والشواهد على ذلك أكثر من أن تحصى ، لا سيّما إذا دلّ على الخبر مثله ، وهاهنا خبر الثانية دلّ على خبر الأولى ، ونوي عاملا في إذا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أيعدكم أنكم مخرجون بعد وقت مماتكم ،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وأريدت ، ألا ترى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يَنْفَعَكُمُ الْيَوْمَ إِذْ ظَلَمْتُمْ أَنَّكُمْ فِي الْعَذابِ مُشْتَرِكُونَ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يعمل في ظرفين مختلفين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 فذلك محال ، ولكن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ينفعكم اليوم بعد إذ ظلمتم وكذلك يضارع هذا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والعسر ضدّ اليسر ، والضدان لا يجتمعان ، ولكنّ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انقضاء العسر يسرا ، إلّا أنّ المضاف حذف ، وأمّا فائدة تكرير أنّ فالعرب تكرر الشيء في الاستفهام استبعادا ، كما يقول الرجل لمخاطبه وهو يستبعد أن يجيء منه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تجاهد؟ أأنت تجاهد؟ فكذا هاهنا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أيعدكم أنّكم مخرجون أنّكم مخرجون استبعادا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سؤالك الأول عن خبر أنّ وكونه لم يأت فهو سؤال من قطع بما حكاه ، ولم يعدّ وجها سواه ، وهذا قول من لم يتقدّم له بهذا العلم فضل دراية ، ولا وقف على ما سطره فيه أولو النقل والرواية ، إذ كان معظم النحويين قد أجمعوا على أنّ خبر أنّ في هذه المسألة ثابت غير محذوف ،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خبر أنّ لم حذف في هذه الآية على قول بعض النحويين لأتيت بعذر مبين وللنحويين في هذه الآية أربعة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المبرد ومن تابعه وهو أن يجعل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مُخْرَجُونَ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بالابتداء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في موضع خبره ، والجملة في موضع خبر أنّ ، فيصير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أيعدكم أنّكم إذا متم إخراجكم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أيعدكم أنّكم يوم الجمعة إخراجكم ، فيكون إخراجكم مرفوعا بالابتداء ويوم الجمعة في موضع خبر أنّ الأول ، وهذا مذهب بيّن ظاهر لا يحتاج فيه إلى خبر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الجرمي ، أن تجعل مخرجون خبر أنّ الأولى ، وتكون الثانية كرّرت توكيدا لتراخي الكلام على حد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أَحَدَ عَشَرَ كَوْكَباً وَالشَّمْسَ وَالْقَمَرَ رَأَيْتُهُمْ لِي 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لتراخي الكلام ، ويكون انتصاب ساجدين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أحد عشر كوكبا والشمس والقمر ساجدين ، ومثل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يَفْرَحُونَ بِما أَتَوْا وَيُحِبُّونَ أَنْ يُحْمَدُوا بِما لَمْ يَفْعَلُوا فَلا تَحْسَبَنَّهُمْ بِمَفازَةٍ مِنَ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لتراخي الكلام ، ومن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النداء </w:t>
      </w:r>
      <w:r>
        <w:rPr>
          <w:rStyle w:val="FootnoteAnchor"/>
          <w:rtl w:val="true"/>
        </w:rPr>
        <w:footnoteReference w:id="3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تيم تيم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أبالكم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يوقعنكم في سوءة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الحسن الأخفش ، أو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رفع بإذا على أن يكون فاعلا به ، على حدّ قياس مذهبه في الرفع بالظرف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الخروج ، فالخروج عنده مرتفع بالظرف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 الخروج يوم الجمعة ، ومذهب سيبويه وأصحابه أنّ الخروج مرفوع بالابتداء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سيبويه </w:t>
      </w:r>
      <w:r>
        <w:rPr>
          <w:rStyle w:val="FootnoteAnchor"/>
          <w:rtl w:val="true"/>
        </w:rPr>
        <w:footnoteReference w:id="385"/>
      </w:r>
      <w:r>
        <w:rPr>
          <w:rFonts w:ascii="Amiri" w:hAnsi="Amiri" w:eastAsia="Amiri" w:cs="Amiri"/>
          <w:color w:val="111111"/>
          <w:sz w:val="28"/>
          <w:sz w:val="28"/>
          <w:szCs w:val="28"/>
          <w:rtl w:val="true"/>
          <w:lang w:bidi="ar-SA"/>
        </w:rPr>
        <w:t xml:space="preserve">وهو أن تجعل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أَنَّكُمْ مُخْرَجُونَ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على حدّ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 يَوْمَئِذٍ يَخْسَرُ الْمُبْطِلُونَ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بدل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تقوم الساعة ، ويحتاج في هذا القول إلى حذف شيء يتمّ به الكلام ، لأنّه لا يصحّ أن يبدل من أنّ إلا بعد تمامها وتكملتها من اسمها وخبرها ، وقد وجّه أبو علي قول سيبويه في هذه الآية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حذف مضافا من أنّ الأولى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أيعدكم أنّ إخراجكم إذا متم ، فيصحّ حينئذ أن يبدل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مُخْرَجُونَ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لأنّها قد تمّت ، وإنّما يحتاج إلى حذف هذا المضاف من جهة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 وظروف الزمان لا تكون أخبارا عن الجثث ، فإذا حملت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أَنَّكُمْ إِذا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إخراجكم إذا متم ، تمّ الكلام ، وصارت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لأنّ على حدّ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حدوث الهلال ، أو ظهوره ، ولو لا ذلك لم يجز ، لأنّ الهلال جثّة ، والليلة ظرف زمان ، ومثل الآية في حذف المضاف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يَسْمَعُونَكُمْ إِذْ تَدْعُونَ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بد من تقدير مضاف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يسمعون دعاءكم إذ تدعون ، فحذف الدعاء وهو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توجيه أبي علي لقول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خبر أنّ محذوفا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أيعدكم أنّكم إذا متم مخرجون ، ثم حذف خبر أنّ لدلالة أنّ الثانية عليه ، على حدّ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وَرَسُولُهُ أَحَقُّ أَنْ يُرْضُوهُ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خبر المبتدأ الأول استغناء عنه بخبر الثاني ، وعلى ذلك قول الشاعر </w:t>
      </w:r>
      <w:r>
        <w:rPr>
          <w:rStyle w:val="FootnoteAnchor"/>
          <w:rtl w:val="true"/>
        </w:rPr>
        <w:footnoteReference w:id="3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بما عندنا وأنت بما</w:t>
      </w:r>
    </w:p>
    <w:p>
      <w:pPr>
        <w:pStyle w:val="BookText"/>
        <w:rPr/>
      </w:pPr>
      <w:r>
        <w:rPr>
          <w:rFonts w:ascii="Amiri" w:hAnsi="Amiri" w:eastAsia="Amiri" w:cs="Amiri"/>
          <w:color w:val="111111"/>
          <w:sz w:val="28"/>
          <w:sz w:val="28"/>
          <w:szCs w:val="28"/>
          <w:rtl w:val="true"/>
          <w:lang w:bidi="ar-SA"/>
        </w:rPr>
        <w:t>عندك راض والرّأي مختلف</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بما عندنا راضون وأنت بما عندك راض ، إلّا أنّ حذف استغناء عنه بالخبر الآخر ، وهذا الوجه وحده هو الذي لم يفتح عليك أيّها المتقمص بقميص الزّهو التائه في غيابة السّهو الملقب بملك النحو إلّا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قولك بعد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يسأل عن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بيّنت في جوابك أنّه محذوف ، فقولك هذا مبنيّ على ما قام في نفسك من كون خبر أنّ محذوفا ، وقد بيّنّا أنه غير محذوف ، إلّا على أحد الوجهين الموجّه بهما قول سيبويه ، وإلّا فهو موجود غير محذوف على المذاهب المتقدمة ، أمّا على مذهب المبرد فالعامل عنده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لأنّها في موضع خبر المبتدأ ، وكذلك مذهب الأخفش هي عنده معمولة الاستقرار المقدر في كل ظرف رفع فاعلا ، وأمّا على مذهب الجرمي فإنّ العامل عنده فيها مخرجون التي هي خبر أنّ ، على 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بعد 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الوقت ، وهو يضاف إلى الجمل على تأويل المصدر ، وما ذكرت من أنّ المعنى يستحيل إذا جعلت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مخرجون ، لأنّه يصير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مخرجون وقت موتكم ، والإخراج وقت الموت لا يتصوّر ، وإجابتك عن ذلك بتقديرك حذف مضاف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فإنك أتيت في هذا المكان بضرب من الهذيان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الوقت وهو يضاف إلى الجمل على تأويل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تقدير الجملة بعدها على تأويل المصدر بصحيح ، وذلك ممتنع فيها وفي إذ وفي لمّا خاصة ، ألا ترى أنّه يحسن أن تقول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آتيك يوم يقدم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آتيك يوم قدوم زيد فتقدّر ما بعد يوم بتقدير المصدر؟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آتيك إذا يقوم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يحسن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إذا قيام زيد ، وكذلك إذ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إذ قام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إذ قيامه ، وكذلك لمّا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أكرمته لمّا قام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أكرمته لمّا قيامه ، لأنّ هذه الظروف لا تضاف إلى مفرد ولا تستعمل إلّا مضافة إلى الجمل ، 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بدّ من تقدير حذف مضاف قبل إذا وهو بعد ليصحّ المعنى ويسلم من الإحالة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 بيّن الفساد لا محالة ، وذلك أنّ المتقرر عند جميع النحويين أنّه لا يصح أن يضاف إلى إذا ولا إلى لمّا ، وذلك لتوغلهما في البناء وقلة تمكنهما ، ولا يجوز على هذا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أكرمتك بعد إذا أكرمتني ، ولا قبل إذا أكرمتني ولا بعد لمّا أكرمتني ، ولا يجوز ذلك في ظروف الزمان ولا غيرها ، ولم يسمع من ذلك شيء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في الآية يصح على غير هذا التقدير ، إذ في مفهوم الخطاب من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تُراباً وَعِظاماً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الإخراج ليس هو وقت الموت ، وإنما هو بعد زمان متراخ يقتضي الاستحالة من اللّحميّة والدّمويّة إلى الترابيّة ثم الإخراج بعد ذلك ، وإذا وإن كانت بمعنى الوقت فليس يلزم أن يكون وقوع الفعل في أوّل ذلك الوقت دون آخره ، مثال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زيد أحسنت إليه ، ومعلوم من جهة المعنى أنّ الإحسان لم يكن في أوّل المجيء ، إنّما كان بعده ، وتقدير الإعراب يوجب أنّ وقت </w:t>
      </w:r>
    </w:p>
    <w:p>
      <w:pPr>
        <w:pStyle w:val="BookText"/>
        <w:rPr/>
      </w:pPr>
      <w:r>
        <w:rPr>
          <w:rFonts w:ascii="Amiri" w:hAnsi="Amiri" w:eastAsia="Amiri" w:cs="Amiri"/>
          <w:color w:val="111111"/>
          <w:sz w:val="28"/>
          <w:sz w:val="28"/>
          <w:szCs w:val="28"/>
          <w:rtl w:val="true"/>
          <w:lang w:bidi="ar-SA"/>
        </w:rPr>
        <w:t xml:space="preserve">المجيء وقت الإحسان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 والعامل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فيصير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إليه وقت مجيئه ، وليس الأمر كذلك ، وسبب ذلك أنّه لمّا تقارب الزمانان وتجاور الحالان صارا كأنّهما وقعا في زمان واحد ، وإن كان لا بدّ أن يقدّر أنّ زمان الإحسان بعد زمان المجيء ، إذ الإحسان مسبّب عن المجيء ، والسبب يتقدّم المسبّب ، ويكون تقدير الآية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أيعدكم أنّكم مخرجون آخر وقت موتكم وكونكم ترابا وعظاما ، ثم قلت بعد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فائدة تكرير أنّ فإنّ العرب تكرّر الشيء في الاستفهام استبعادا ، كما يقول الرجل لمخاطبه إذا كان يستبعد منه أن يجاهد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تجاهد ، أنت تجاهد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قول غير محقّق ولا محرّر ، وهذه العبارة بتكرير الاستبعاد شيء خارج عن المألوف المعتاد ، وإنما التكرير في كلام العرب لمعنى التأكيد ، على ذلك جاء في كتاب الله عزّ وجلّ وفي الكلام الفصيح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دُكَّتِ الْأَرْضُ دَكًّا دَكًّا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فكرر دكّا على جهة التأكيد بدلالة قوله تعالى في الأخرى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فَدُكَّتا دَكَّةً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مَعَ الْعُسْرِ يُسْراً إِنَّ مَعَ الْعُسْرِ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أَحَدَ عَشَرَ كَوْكَباً وَالشَّمْسَ وَالْقَمَرَ رَأَيْتُهُمْ لِي 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يَفْرَحُونَ بِما أَتَوْا وَيُحِبُّونَ أَنْ يُحْمَدُوا بِما لَمْ يَفْعَلُوا فَلا تَحْسَبَنَّهُمْ بِمَفازَةٍ مِنَ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في شيء من ذلك استبعادا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صلّى الله عليه 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 مالا من نهاوش أذهبه الله في نهابر</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يسأل عن مادة هاتين الكلمتين وزيادتهما ومكان استعمالهما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ذلك أن تعلم أن نهوشا واحد قدّر أنّه جمع على نهاوش ، وهو من الهوش بمعنى الاختلاط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نهابر هو جمع واحد نهبره وهو من الهبر بمعنى القطع المتدارك ، والمعنى من جمع مالا من جهات مختلطة لا يعلم جهات حلّها وحرمتها قطعه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في الواحد نهبرا ونهوشا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سيبويه على أنّ العرب تأتي بمجموع لم تنطق بواحدها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واحد ملامح ومحاسن ملمحة ومحسنة ، وما سمعنا بملمحة ، وكذلك قدّروا أنّ واحد أباطيل إبطيل أو أبطول ، وأباطيل جمع لم ينطق بواحده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فأجيب بأن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أبديت عوارك لمناظرك وأبرزت مقاتلك لسهام مناضلك ، إنّ هذه اللفظة تروى على أوجه مختلفة وجميعها يرجع إلى أصل واحد وعدة أوجهها أربعة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مالا من مهاوش بالميم ، وهذه هي المشهورة عند العلماء باللغة ، ويروى من تهاوش بالتاء وكسر الواو وقد صححوه أيضا ، ويروى من تهاوش بالتاء وضمّ الواو ، وهو صحيح أيضا ، ويروى من نهاوش بالنون وكسر الواو ، وهذه هي التي أنكرها أهل اللغة ولم يثبتوا صحّتها ، والظاهر من كلامهم أنّها من غلط الرواة ، وجميع ذلك على اختلاف الرواية فيه يرجع إلى أصل واحد وهو الهوش الذي هو الاختلاط ، فليس الإشكال في نهاوش من جهة تفسيرها كما ظننته ولا من جهة كونها جمعا لواحد لم ينطق به ، ألا ترى أنّ مهاوش ونهاوش هما بمعنى الاختلاط ، وكلاهما جمع لم يستعمل واحده؟ وإنّما المشكل في هذه اللفظة هل هي صحيحة في الاستعمال معروفة عند أهل اللغة أو هي على خلاف ذلك؟ فهذا الذي كان حقك أن تبيّنه وتثبت صحته ، وإذا صح فسرت حقيقة معناها واشتقاقها ، وبينت هل هي جمع أو مفرد وما الزائد منها وما الأصل ، فأمّا قولك في نهابر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مشتق من الهبر وهو القطع المتدارك فليس ذلك بالمعروف عند أهل اللغة ، وإنما هو مستعار من النّهابر والنّهابير وهي تلال الرمل المشرفة ، فسمّيت المهالك نهابر من ذلك ، ولذلك قال عمرو بن العاص لعثمان بن عفان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ركبت بهذه الأمة نهابر من الأمور فتب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أنّك ركبت بهذه الأمة أمورا شاقة مهلكة بمنزلة من كلّفهم ركوب التلال من الرمل ، لأنّ المشي في الرمل يشقّ على من ركبه ، 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واحد النهابر نهبر وإن لم ينطق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بصحيح ، بل الصحيح أن واحدها نهبور على ما ذكره أهل اللغة ، لأنّهم جعلوا النّهابر التي هي المهالك مستعارة من النّهابر التي هي الرمال المشرفة وواحدها نهبور ، وأسأت العبارة بقولك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جهات حلّها وحرمتها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الصواب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وحرمها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وحلال وحرم وحرام ، وأخطأت أيضا في تنظيرك نهاوش في كونها جمعا لواحد لم ينطق به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 وأباطيل ، وكان حقك أن تنظرها بعباديد ونحوها ممّا لم ينطق له بواحد من لفظه ولا من غير لفظه ، ألا ترى أنّ ملامح لها واحد مستعمل من لفظها وهو لمحة ، وكذلك أباطيل واحده المستعمل باطل ، وكذلك مشابه واحده المستعمل مشبه ، وإن كنّا نقدّر أنّ واحد الجموع من جهة القياس ليس هو هذا المستعمل ، إلّا أنّه وإن كان الأمر على ذلك فلا بدّ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الآحاد لهذه الجموع وإنّ هذه الجموع لهذه الآحاد من جهة الاستعمال ، ألا ترى أنّ أبا عليّ الفارسيّ قال في كتابه العضدي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باب ما </w:t>
      </w:r>
    </w:p>
    <w:p>
      <w:pPr>
        <w:pStyle w:val="BookText"/>
        <w:rPr/>
      </w:pPr>
      <w:r>
        <w:rPr>
          <w:rFonts w:ascii="Amiri" w:hAnsi="Amiri" w:eastAsia="Amiri" w:cs="Amiri"/>
          <w:color w:val="111111"/>
          <w:sz w:val="28"/>
          <w:sz w:val="28"/>
          <w:szCs w:val="28"/>
          <w:rtl w:val="true"/>
          <w:lang w:bidi="ar-SA"/>
        </w:rPr>
        <w:t>بناء جمعه على غير بناء واحده المستعمل ، وذلك باطل وأباطيل وحديث وأحاديث وعروض وأعاريض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يختلف أحد من العلماء في أنّ أعاريض وأحاديث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وحديث من جهة الاستعمال ، كما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ليال جمع ليلة من جهة الاستعمال ، وإن كان في التقدير كأنّه جمع ليلاء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قد تأتي بجموع لم تنطق بواحدها الذي يجب من جهة القياس لكنت قد سلمت في قولك من الوهم والإلباس ، ثم أسألك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قولك في صدر مسألتك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ذلك أن تعلم أن نهوشا واحد قد جمع على نهاوش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كلام لم يستعمله من أهل الجهل والغباوة إلّا من ختم الله على سمعه وقلبه وجعل على بصره غشاوة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سيبويه في كتابه عن العرب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الطّيب إلّا المسك </w:t>
      </w:r>
      <w:r>
        <w:rPr>
          <w:rStyle w:val="FootnoteAnchor"/>
          <w:rtl w:val="true"/>
        </w:rPr>
        <w:footnoteReference w:id="388"/>
      </w:r>
      <w:r>
        <w:rPr>
          <w:rFonts w:ascii="Amiri" w:hAnsi="Amiri" w:eastAsia="Amiri" w:cs="Amiri"/>
          <w:color w:val="111111"/>
          <w:sz w:val="28"/>
          <w:sz w:val="28"/>
          <w:szCs w:val="28"/>
          <w:rtl w:val="true"/>
          <w:lang w:bidi="ar-SA"/>
        </w:rPr>
        <w:t xml:space="preserve">، برفع المسك ، والقياس نصبه لأنه خبر ليس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عملها بنقض النفي ، إلّا أن سيبويه والسيرافي تخبّطا في هذا وما أتيا بطائل ، فأوّل ذلك أن سيبويه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ليس ، إنها لا تعمل وإنّها مثل ما في لغة بني تميم ، وهذا لا يعرف ، فقد أخطأ سيبويه ، ثم قال السيرافي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أنّ اسمها الشأن والحديث في موضع رفع ، والطيب مبتدأ والمسك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 فإنّ إلّا الناقضة خبر ، إذ قد جاءت بين المبتدأ والخبر في الجملة الإثباتية ، واعتذر السيرافي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أنّها على الجملة قد تقدّمها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كله متهافت ، والذي صحّ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الطيب ، ليس واسمها وإلّا ناقضة للنفي والمسك مبتدأ وخبره 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الطّيب إلّا المسك أفخره ، والجملة من المبتدأ والخبر في موضع النصب لأنّها خبر ليس وفيه وجه آخر وهو أن تكون إلّا بمعنى غير ، وذلك وجه في إلّا معروف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الطيب غير المسك مفضلا أو مرغوبا فيه ، أو ما شابه ذلك فاعرفه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الردّ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المتعالي المتعالم والمتعاطي المتعاظم قد نسبت سيبويه والسيرافي إلى أنّهما تخبّطا في هذه المسألة ولم يأتيا بطائل ، وقلت حكاية عنهما ، فأوّل ذلك أنّ سيبويه قال 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لا تعمل ، وإنّها مثل ما في لغة بني تميم ، وهذا لا يعرف ، وكان تخبّطك فيما عنه نقلته وإليه نسبته بما أسقطته من كلامه وزدته ، وهو عين التخبّط الحقيقي ، والذي ذكره سيبويه على فصّه ومنقولا عن نصه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زعم بعضهم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كما وذلك قليل لا يكاد يعرف ، فهذا يجوز أن يكون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خلق الله أشعر منه ، وليس قالها زيد ، وقول حميد الأرقط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ascii="Amiri" w:hAnsi="Amiri" w:eastAsia="Amiri" w:cs="Amiri"/>
          <w:color w:val="111111"/>
          <w:sz w:val="28"/>
          <w:sz w:val="28"/>
          <w:szCs w:val="28"/>
          <w:rtl w:val="true"/>
          <w:lang w:bidi="ar-SA"/>
        </w:rPr>
        <w:t>فأصبحوا والنّوى عالي معرّسهم</w:t>
      </w:r>
    </w:p>
    <w:p>
      <w:pPr>
        <w:pStyle w:val="BookText"/>
        <w:rPr/>
      </w:pPr>
      <w:r>
        <w:rPr>
          <w:rFonts w:ascii="Amiri" w:hAnsi="Amiri" w:eastAsia="Amiri" w:cs="Amiri"/>
          <w:color w:val="111111"/>
          <w:sz w:val="28"/>
          <w:sz w:val="28"/>
          <w:szCs w:val="28"/>
          <w:rtl w:val="true"/>
          <w:lang w:bidi="ar-SA"/>
        </w:rPr>
        <w:t>وليس كلّ النّوى يلقي المساكين</w:t>
      </w:r>
    </w:p>
    <w:p>
      <w:pPr>
        <w:pStyle w:val="BookText"/>
        <w:rPr/>
      </w:pPr>
      <w:r>
        <w:rPr>
          <w:rFonts w:ascii="IRNazanin" w:hAnsi="IRNazanin" w:eastAsia="IRNazanin"/>
          <w:color w:val="111111"/>
          <w:sz w:val="28"/>
          <w:sz w:val="28"/>
          <w:szCs w:val="28"/>
          <w:rtl w:val="true"/>
          <w:lang w:bidi="fa-IR"/>
        </w:rPr>
        <w:t xml:space="preserve">وقول هشام </w:t>
      </w:r>
      <w:r>
        <w:rPr>
          <w:rStyle w:val="FootnoteAnchor"/>
          <w:rtl w:val="true"/>
        </w:rPr>
        <w:footnoteReference w:id="3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الشّفاء لدائي لو ظفرت بها</w:t>
      </w:r>
    </w:p>
    <w:p>
      <w:pPr>
        <w:pStyle w:val="BookText"/>
        <w:rPr/>
      </w:pPr>
      <w:r>
        <w:rPr>
          <w:rFonts w:ascii="Amiri" w:hAnsi="Amiri" w:eastAsia="Amiri" w:cs="Amiri"/>
          <w:color w:val="111111"/>
          <w:sz w:val="28"/>
          <w:sz w:val="28"/>
          <w:szCs w:val="28"/>
          <w:rtl w:val="true"/>
          <w:lang w:bidi="ar-SA"/>
        </w:rPr>
        <w:t>وليس منها شفاء الدّاء مبذول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والحدّ فيه أن تحمله على أنّ في ليس إضمارا ، وهذا مبتدأ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أمة الله ذاهبة ، إلّا أنّهم زعموا أنّ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الطّيب إلّا المسك ، وما كان الطيب إلّا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انتهى كلام سيبويه ، فأحلت عبارته عن الصواب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ليس إنها لا تعمل فبدأت بنكرة في اللفظ لم تأت لها بخبر ، وزدت في كلامه أنّها لا تعمل ، ولم يذكر سيبويه ذلك ، ولا يصحّ أن يذكره ، لأنه لم يقطع بكونها غير عاملة ، ثم قلت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مثل ما في لغة بني تميم ، فزدت ما لم يذكره ، وكيف يجعلها مثل ما التميمية التي قد حصل القطع بإبطال عملها ، وهو يقول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أن يكون فيها إضمار الشأن؟ ثم قلت عنها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يعرف ، فأسقطت يكاد ، وبإسقاطها يتناقض الكلام ، لأنّ سيبويه قد ثبت عنده معرفة هذا ، 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الطّيب إلّا المسك ، بدليل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أن يكون عليه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خلق الله أشعر منه ، وصحّ ذلك بما حكاه الأصمعي وأبو حاتم عن أبي عمرو به العلاء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الأرض حجازيّ إلّا وهو ينصب ولا تميميّ إلّا وهو يرفع ، وساق المجلس السابق بين أبي عمرو وعيسى بن عمر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من هذه الحكاية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الطّيب إلّا المسك بالرفع معروف في كلام العرب ، فلا يصح إذا أن يكون كلام سيبويه إلّا بزيادة يكاد ، وقلت عند فراغك من حكاية كلام سيبويه بزعمك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 اسمها شأن وحديث في موضع رفع ، والطّيب مبتدأ والمسك خبره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الناقضة خبر إذ قد جاءت بين المبتدأ والخبر في الجلة الإثباتية ، واعتذر السيرافي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على الجملة قد تقدّمها نفي ، فإذا بك فيما حكيته عن السيرافي أيضا قد مسخت ما نسخت وغيّرت ما عنه عبّرت ، وذلك أنّ نصّ كلام السيرافي في هذه المسألة هو 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احتجوا بشيء آخر هو أقوى من الأوّل ، وهو قول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الطّيب إلّا </w:t>
      </w:r>
    </w:p>
    <w:p>
      <w:pPr>
        <w:pStyle w:val="BookText"/>
        <w:rPr/>
      </w:pPr>
      <w:r>
        <w:rPr>
          <w:rFonts w:ascii="Amiri" w:hAnsi="Amiri" w:eastAsia="Amiri" w:cs="Amiri"/>
          <w:color w:val="111111"/>
          <w:sz w:val="28"/>
          <w:sz w:val="28"/>
          <w:szCs w:val="28"/>
          <w:rtl w:val="true"/>
          <w:lang w:bidi="ar-SA"/>
        </w:rPr>
        <w:t xml:space="preserve">المسك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ليس ضمير الأمر والشأن لكانت الجملة التي في موضع الخبر قائمة بنفسها ونحن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إلّا المسك ، وليس الأمر كما ظنّوا ، لأنّ الجملة إذا كانت في موضع خبر اسم قد وقع عليه حرف النفي فقد لحقها النفي في المعنى ،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أبوه قائم ، فقد نفيت قيام أبيه ، كما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قائم ، فعلى هذا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أبوه إلّا قائم ،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أبو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كلام السيرافي رحمه الله ، فأمّا توجيهك المسألة على ما صحّ في زعمك ، وهو أن تجعل الطّيب اسم ليس والمسك مبتدأ وخبره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الطيب إلا المسك أفخره أو على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غير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الطيب غير المسك مفضلا أو مرغوبا فيه ، فشيء لم يسبقك إليه أحد ، ولم يخطر مثله قبلك ببال بشر ، وهو تقديرك الاسم مبتدأ وحذف خبره ، وهو أفخره مع كون اللفظ لا يقتضي هذا الخبر ولا يدل عليه ، وتقديرك في الوجه الآخر إلّا بمعنى غير تشير بها إلى أنّها وما بعدها صفة للطّيب على حدّ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الله ، وجعلك الخبر محذوفا وهو مفضلا أو مرغوبا فيه ، فيكون المعنى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الطّيب لا يرغب الناس فيه ، وإنّما يرغبون في المسك ، لأنّ هذا تقدير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الطيب غير المسك مرغوبا فيه ، وعلى أنّ سيبويه ذكر في حكايتهم ما أوجب التوقف عمّا أجازه من أنّ الوجه أن يكون في ليس إضمار ولا يكون حذفا ، فقال بعد أن قدم الوجه في قوله </w:t>
      </w:r>
      <w:r>
        <w:rPr>
          <w:rStyle w:val="FootnoteAnchor"/>
          <w:rtl w:val="true"/>
        </w:rPr>
        <w:footnoteReference w:id="3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منها شفاء الدّاء مبذول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خلق الله أشعر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زعموا أنّ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الطّيب إلا المسك ، وما كان الطيب إلا المسك ، ووجه توقفه عن أن يحمل ليس في لغتهم على ضمير الشأن والقصة أنّه وجدهم يرفعون المسك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وينصبونه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الطّيب إلّا المسك ، فلو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إضمار لوجب أن يكون في كان إضمار أيضا ، فكونهم يختصون الرفع بليس دون كان حتى لا يوجد منهم من يرفع المسك في كان ولا ينصب في ليس دليل على أنّ ليس هاهنا حرف لا عمل لها ، وبهذا يبطل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على إضمار أفخره في الوجه الأول أو إضمار مرغوبا فيه أو مفضلا في الوجه الثاني لوجب مثل ذلك في كان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الطيب إلا المسك ،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المسك أفخره ، أو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المسك مفضلا أو </w:t>
      </w:r>
    </w:p>
    <w:p>
      <w:pPr>
        <w:pStyle w:val="BookText"/>
        <w:rPr/>
      </w:pPr>
      <w:r>
        <w:rPr>
          <w:rFonts w:ascii="Amiri" w:hAnsi="Amiri" w:eastAsia="Amiri" w:cs="Amiri"/>
          <w:color w:val="111111"/>
          <w:sz w:val="28"/>
          <w:sz w:val="28"/>
          <w:szCs w:val="28"/>
          <w:rtl w:val="true"/>
          <w:lang w:bidi="ar-SA"/>
        </w:rPr>
        <w:t xml:space="preserve">مرغوبا فيه ، ولو وجّهت أيها المتعسف هذه المسألة على ما وجّهه النحويون لأرحت واسترحت ، وهو أن تجعل الطيب اسم ليس وإلّا المسك بدلا منه ، والخبر محذوفا ، وتقديره ليس في الدنيا الطيب إلا المسك ، وعلى ذلك حملوا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ascii="Amiri" w:hAnsi="Amiri" w:eastAsia="Amiri" w:cs="Amiri"/>
          <w:color w:val="111111"/>
          <w:sz w:val="28"/>
          <w:sz w:val="28"/>
          <w:szCs w:val="28"/>
          <w:rtl w:val="true"/>
          <w:lang w:bidi="ar-SA"/>
        </w:rPr>
        <w:t>لهفي عليك للهفة من خائف</w:t>
      </w:r>
    </w:p>
    <w:p>
      <w:pPr>
        <w:pStyle w:val="BookText"/>
        <w:rPr/>
      </w:pPr>
      <w:r>
        <w:rPr>
          <w:rFonts w:ascii="Amiri" w:hAnsi="Amiri" w:eastAsia="Amiri" w:cs="Amiri"/>
          <w:color w:val="111111"/>
          <w:sz w:val="28"/>
          <w:sz w:val="28"/>
          <w:szCs w:val="28"/>
          <w:rtl w:val="true"/>
          <w:lang w:bidi="ar-SA"/>
        </w:rPr>
        <w:t>يبغي جوارك حين ليس مجير</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ليس في الدنيا مجير ، وقد أجاز أبو علي أن تكون اللام في الطيب زائدة على حدّ زيادتها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الأوّل فالأوّل ، فيصير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طيب إلا المسك ، على تأويل ليس في الوجود طيب إلّا المسك ، أي أنّ كل طيب غير المسك فليس بطيب على طريق المبالغة في وصف المسك ، وبالجملة فإنّ هذا القول الذي ذهب إليه النحويون لا يصح بما حكاه سيبويه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الطيب إلا المسك على ما قدمت ذكره ، وليس ذلك لغتين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الطّيب إلا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قوم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الطيب إلا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قوم آخرين ، بل القوم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الطيب إلا المسك ، فيرفعون ، هم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الطيب إلا المسك ، فينصبون على ما حكاه سيبويه ، وبهذا السبب توقف عن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لغتهم على أنّ فيها إضمارا ، وهذه اللغة ليست هي المشهورة ، وليس الشاذ النادر الخارج عن القياس يوجب إبطال الأصول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رَجُلٌ يُورَثُ كَلالَةً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 في نصب كلالة أشياء كلّها فاسدة ، وخلط ابن قتيبة غاية التخليط ، والذي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الكلالة قد فسّرت بتركة ليس فيها ولد ، لا جرم أنّ الإعراب ينطبق على هذا ، فإن المعتاد أنّ الإنسان إنما يدأب ليترك لولده بعد موته ، فإذا حضر الموت ولا ولد له ظهر تعبه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يقدر بعده كالّا وكلالة ، فإنّ كلّ قد جاء بمعنى تعب ، والمعنى يورث في حال ظهور تعبه وكلاله ، وكلال مصدر كلّ ، وقد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تاء التأنيث تدخل على المصدر المجردة وذوات الزوائد دخولا مطردا ، فهي تدل على المرة الواحدة ، فنصب كلالة لأنّه مصدر منقلب عن حال ، وما أكثر ذلك في كلامهم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أرسلها العراك فقال الرادّ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هذا غلطت أوّلا في التلاوة بإسقاط الواو من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رَجُلٌ يُورَثُ 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قد ذكروا في نصب كلالة أشياء جميعها عندك فاسد ، وإنّ تخليط ابن قتيبة فيها على تخليطهم زائد ، وسأبيّن صحّة أقوال العلماء فيها ، وأنّ الفساد إنما جاء من قلّة فهمك لمعانيها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Amiri" w:hAnsi="Amiri" w:eastAsia="Amiri" w:cs="Amiri"/>
          <w:color w:val="111111"/>
          <w:sz w:val="28"/>
          <w:sz w:val="28"/>
          <w:szCs w:val="28"/>
          <w:rtl w:val="true"/>
          <w:lang w:bidi="ar-SA"/>
        </w:rPr>
        <w:t>ومن يك ذا فم مرّ مريض</w:t>
      </w:r>
    </w:p>
    <w:p>
      <w:pPr>
        <w:pStyle w:val="BookText"/>
        <w:rPr/>
      </w:pPr>
      <w:r>
        <w:rPr>
          <w:rFonts w:ascii="Amiri" w:hAnsi="Amiri" w:eastAsia="Amiri" w:cs="Amiri"/>
          <w:color w:val="111111"/>
          <w:sz w:val="28"/>
          <w:sz w:val="28"/>
          <w:szCs w:val="28"/>
          <w:rtl w:val="true"/>
          <w:lang w:bidi="ar-SA"/>
        </w:rPr>
        <w:t>يجد مرّا به الماء الزّلالا</w:t>
      </w:r>
    </w:p>
    <w:p>
      <w:pPr>
        <w:pStyle w:val="BookText"/>
        <w:rPr/>
      </w:pPr>
      <w:r>
        <w:rPr>
          <w:rFonts w:ascii="Amiri" w:hAnsi="Amiri" w:eastAsia="Amiri" w:cs="Amiri"/>
          <w:color w:val="111111"/>
          <w:sz w:val="28"/>
          <w:sz w:val="28"/>
          <w:szCs w:val="28"/>
          <w:rtl w:val="true"/>
          <w:lang w:bidi="ar-SA"/>
        </w:rPr>
        <w:t xml:space="preserve">اعلم أنّ الكلالة فيما نحن بصدده هي في الأصل 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الميّت يكلّ كلالة فهو كلّ ، وذلك إذا لم يرثه ولد ولا والد ، وكذلك أيضا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كلّ إذا لم يكن له ولد ولا والد ، فهذا أصل الكلالة ، أعني كونها حدثا لا عينا ، ثم يوقعونها على العين ولا يريدون بها الحدث ، كما يفعلون ذلك بغيرها من المصادر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كلالة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 وعلى هذا الوجه حمل جمهور العلماء وأهل اللغة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رَجُلٌ يُورَثُ كَلالَةً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الكلالة اسما للمورث ، ولم يريدوا أنّها بمعنى الحدث ، فيكون نصب كلالة على هذا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حالا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تقدير كان هي التامة ، فيكون التقدير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 أو حضر رجل يورث وهو كلالة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هذين الوجهين أعني في نصب الكلالة ذهب أبو الحسن الأخفش ، وأجاز غيره أن تكون الكلالة في الآية على بابها ، أعني أن تكون اسما للحدث دون العين ، فيكون انتصابها أيضا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 المصادر التي وقعت أحوالا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ركضا ، والعامل فيه يورث على حدّ ما تقدّم ، وكلالة هاهنا مصدر في موضع الحال كما كان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عمّي 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انتصاب كلالة في الآية انتصاب المصادر التي تقع أحوالا ، ويكون في الكلام حذف مضاف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وراثة كلالة ، وعلى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ورثته كلالة ، وقول الفرزدق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ascii="Amiri" w:hAnsi="Amiri" w:eastAsia="Amiri" w:cs="Amiri"/>
          <w:color w:val="111111"/>
          <w:sz w:val="28"/>
          <w:sz w:val="28"/>
          <w:szCs w:val="28"/>
          <w:rtl w:val="true"/>
          <w:lang w:bidi="ar-SA"/>
        </w:rPr>
        <w:t>ورثتم قناة الدّين لا عن كلالة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ابني مناف عبد شمس وهاشم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ورثتموها عن قرب واستحقاق ، فهذه أربعة أوجه من كلام العلماء في نصب الكلالة لا شبهة فيها ولا إنكار على مستعمليها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أجاز قوم من أهل اللغة أن تكون الكلالة اسما للوارث وهو شاذّ والحجّة فيه ما روي عن الحسن أنّه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رجل يورث ويورث كلالة فإن صحّ هذا الوجه جاز أن يكون انتصابها على ما انتصب عليه أولا ، وهو أن تكون خبر كان أو حالا من الضمير في يورث إذا جعلت كان تامة ، إلّا أنّه لا بدّ من تقدير حذف مضاف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الميت ذا كلالة ، وهذا كله واضح بيّن بعيد من التخليط والإشكال ، والكلام الذي هو جدير بالنبذ والرفض هو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الكلالة قد فسرت بتركة ليس فيها ولد ، وإنّ المعتاد أن الإنسان إنّما يدأب ليترك لولده بعد وفاته ، فإذا حضره الموت ولا ولد له ظهر تعبه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ذكرت بعد ذلك أنّها من المصادر المنصوبة على الحال ، فنقضت كلامك وأوجبت على سامعك ملامك ، وذلك أنّك زعمت أنّ الكلالة قد فسرت بتركة الميت ، وهذا مذهب من يجعل الكلالة اسما للوارث دون الموروث ، فتكون على هذا اسما للشخص دون الحدث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المصادر المنصوبة على الحال ، وإذا كانت مصدرا فهي اسم للحدث ، فهذا تناقض بيّن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الكلالة مشتقة من كلّ إذا تعب وإنّ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ذا كلالة ، فغلطت ووهمت وفي مهامه الجهالة همت ، ولو كانت الكلالة مصدر كلّ إذا تعب لكان اسم الفاعل منها كالّا أو كليلا ، ولجاز في المصدر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وكلولا ، والمعروف عند أهل اللغة إنما هو كلّ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كلّ لا ولد له ولا والد ، وقد كلّ يكلّ كلالة ، فلمّا ألزموا المصدر بالكلالة واسم الفاعل بالكلّ علم أنّ الكلالة ليست مصدرا لكل إذ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المعتاد في الإنسان أنّه إنما يدأب ليترك لولده ، فإذا حضره الموت وليس له ولد ظهر تعبه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بحمد الله كلام غير محصّل ، وذلك أنّه إذا كان إنّما يتعب لولده فينبغي إذا ورث كلالة أن لا يكون له تعب إذ لا ولد له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تاء التأنيث تدخل على المصادر المجرّدة وذوات الزيادة دخولا مطّردا ، فهي تدل على المرّة الواحدة ، فهذا منك غلط فاضح ، وطريق وهمك فيه بيّن واضح ، وذلك أنّك بيّنت أنّ الكلالة مصدر كلّ إذا تعب ، ثم وقع في نفسك أنّه لا يجوز أن يكون مصدر كلّ إلّا الكلالة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ينكر دخول الهاء لأنّ سيبويه قد أجاز دخولها على المصادر فغلطت في ذلك من وجهين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المرة الواحدة في باب المصادر الثلاثية إنما بابها الفعلة كضربته </w:t>
      </w:r>
    </w:p>
    <w:p>
      <w:pPr>
        <w:pStyle w:val="BookText"/>
        <w:rPr/>
      </w:pPr>
      <w:r>
        <w:rPr>
          <w:rFonts w:ascii="Amiri" w:hAnsi="Amiri" w:eastAsia="Amiri" w:cs="Amiri"/>
          <w:color w:val="111111"/>
          <w:sz w:val="28"/>
          <w:sz w:val="28"/>
          <w:szCs w:val="28"/>
          <w:rtl w:val="true"/>
          <w:lang w:bidi="ar-SA"/>
        </w:rPr>
        <w:t xml:space="preserve">ضربة ، وذلك هو المطّرد فيها ، وأنّ المصدر الذي هي الجنس يختلف إلى أوزان مختلفة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قعودا وجلست جلوسا؟ ولا يجوز غير ذلك ،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جلوسة ولا قعدت قعودة ، ولو كانت الكلالة يراد بها المرة الواحدة لم يجز هنا إلّا الكلّة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غلطك هو جهلك بكون الكلالة جنسا لا واحدا من جنس يراد بها المرة ، وذلك قول الأعشى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ascii="Amiri" w:hAnsi="Amiri" w:eastAsia="Amiri" w:cs="Amiri"/>
          <w:color w:val="111111"/>
          <w:sz w:val="28"/>
          <w:sz w:val="28"/>
          <w:szCs w:val="28"/>
          <w:rtl w:val="true"/>
          <w:lang w:bidi="ar-SA"/>
        </w:rPr>
        <w:t>فآليت لا أرثي لها من كلالة</w:t>
      </w:r>
    </w:p>
    <w:p>
      <w:pPr>
        <w:pStyle w:val="BookText"/>
        <w:rPr/>
      </w:pPr>
      <w:r>
        <w:rPr>
          <w:rFonts w:ascii="Amiri" w:hAnsi="Amiri" w:eastAsia="Amiri" w:cs="Amiri"/>
          <w:color w:val="111111"/>
          <w:sz w:val="28"/>
          <w:sz w:val="28"/>
          <w:szCs w:val="28"/>
          <w:rtl w:val="true"/>
          <w:lang w:bidi="ar-SA"/>
        </w:rPr>
        <w:t>ولا من حفّى حتّى تزور محمّدا</w:t>
      </w:r>
    </w:p>
    <w:p>
      <w:pPr>
        <w:pStyle w:val="BookText"/>
        <w:rPr/>
      </w:pPr>
      <w:r>
        <w:rPr>
          <w:rFonts w:ascii="Amiri" w:hAnsi="Amiri" w:eastAsia="Amiri" w:cs="Amiri"/>
          <w:color w:val="111111"/>
          <w:sz w:val="28"/>
          <w:sz w:val="28"/>
          <w:szCs w:val="28"/>
          <w:rtl w:val="true"/>
          <w:lang w:bidi="ar-SA"/>
        </w:rPr>
        <w:t>ألا ترى أنّ الكلالة هنا بمعنى الكلال ، وليس يراد بها المرة الواحدة؟</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كلالة مصدر منقلب عن حال فكلام بيّن الاضطراب مبنيّ على غير الصواب ، إذ المصدر إذا صار حالا فإنّما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إليها لا انقلب عنها ، لأنه منتقل عن انتصابه على أنّه مفعول مطلق إلى انتصابه على أنّه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بنيت من شوى مثل عصفور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شوويّ ، ووجهه مذهبه أنّ الأصل شويوي لا خلاف فيه ، فهو يقلب الياء الأولى واوا كما يفعل في رحى ، فإنّه رحويّ ، ثم يفتح الواو قبلها ، وما قلبها واوا إلّا معتزما كسرها كما في النّسب ، فلمّا فعل ذلك انقلب الواو التي بعدها ياء ، وهذا لا يليق بصنعة البناء ، ولا يجوز أن يتظاهر بهذا من له صنعة تامة وقوة في علم التصريف ، والذي ذكره سيبويه لا يشهد له أصل ولا يناسب الصنعة ، وإنما هو تحكّم منه ، 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شويويّ ، ويجب أن يمضي القياس في قلب الواوين ياءين لاجتماعهما مع الياءين وسبقهما بالسكون ، فصار إلى شيّيّ ، فاختزلت حركة الياء الثانية وهي الضمة ، ثم حذفت لالتقاء الساكنين ، ثم حذفت الياء الأخرى لأنه بقي ساكنان أيضا ، فبقي شيّ ، فقلبت الضمة التي على الشين إلى الكسرة فصار إلى شيّ ، كما فعلوا في بيض جمع أبيض ، وإنّما هو بيض بضم الباء ، ثم كسرت الباء المجاورة الياء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أجحفت بالكلمة بهذه الحذوف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تمضي القياس وإن أفضى إلى حذف معظم الكلمة ، وشواهد ذلك كثيرة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لقد خضت بحرا لست من خوّاضه ، وركبت جامحا </w:t>
      </w:r>
    </w:p>
    <w:p>
      <w:pPr>
        <w:pStyle w:val="BookText"/>
        <w:rPr/>
      </w:pPr>
      <w:r>
        <w:rPr>
          <w:rFonts w:ascii="Amiri" w:hAnsi="Amiri" w:eastAsia="Amiri" w:cs="Amiri"/>
          <w:color w:val="111111"/>
          <w:sz w:val="28"/>
          <w:sz w:val="28"/>
          <w:szCs w:val="28"/>
          <w:rtl w:val="true"/>
          <w:lang w:bidi="ar-SA"/>
        </w:rPr>
        <w:t>لست من روّاضه ، إنّك قلت هذه المسألة عن سيبويه فحرّفت وخرّفت ، وأحلت إذ عليه بخطائك أحلت وأنا أنصّ كلام سيبويه ، ثم أظهر بعد ذلك فساد ما ذهبت إليه ، وأوجّه هذه المسألة على الوجه الصحيح المطّرد الجاري على طريق كلام العرب بمشيئة الله وعونه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نصّ كلام سيبويه فيها فهو </w:t>
      </w:r>
      <w:r>
        <w:rPr>
          <w:rStyle w:val="FootnoteAnchor"/>
          <w:rtl w:val="true"/>
        </w:rPr>
        <w:footnoteReference w:id="3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وتقول في فعلول من شويت وطويت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شوويّ وطوويّ ، وإنّما حدّها وقد قلبوا الواوين طيّيّ وشيّيّ ، ولكنّك كرهت الياءات كما كرهتها في حيّيّ حين أضفت إلى حيّة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قد جمع مع الاختصار البيان ، فاستغنى عمّا أوردته في توجيهك بزعمك من الهذيان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والصحيح في هذا شويوي ويجب أن يمضى في القياس في قلب الواوين ياءين ، فتصير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تختزل حركة الياء الثانية وهي الضمة ، ثم تحذف لالتقاء الساكنين ، ثم تحذف الياء الأخرى لالتقاء الساكنين ، فتصير إلى شيّ ، ثم تكسر الشين فتصير إلى شيّ ، كما فعلوا في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صرفت في هذا التصريف عن وجه الصواب ، وأتيت فيه بما لا يصدر مثله عن ذوي الألباب ، ما خلا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الواوين قلبتا ياءين لاجتماعهما مع الياءين وسبقهما بالسكون ، وهو قول سيبويه الذي بدأنا به ، ألم تعلم أنّه تقرّر عند جميع النحويين أنّ كل اسم كانت فيه ياء أو واو وسكّن ما قبلها أنّ حركتها لا تختزل لاما كانت أم عينا؟ فمثال اللام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 ودلو وكرسيّ وعدو ، ومثال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وأعين وأدون وأسوق وأعينة وأخونة ومخيط ومقول ، وربما نقلوا حركة الياء أو الواو إلى الساكن الذي قبلها إذا كان يقبل الحركة ، وذلك مثل معيشة ومشورة ، ولهذا قياس يذكر في التصريف ، فيعلم بهذا فساد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حركة الياء اختزلت مع كون ما قبلها ساكنا ، وقد تقرّر أنّه إذا سكنّ ما قبل الياء والواو في هذا النحو صحّتا ، وإنما تختزل حركة الياء إذا انكسر ما قبلها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 فإنّ الياء تكون ساكنة في الرفع والجر لثقل الحركة عليها مع كسر ما قبلها ، ولو سكن ما قبلها لصحّت ، كذلك الواو أيضا تختزل حركتها إذا انضم ، ما قبلها في مثل يغزو ، والأصل فيها أن تكون متحركة بالضم إلّا أنّه كره ذلك فيها لثقل الضمة عليها مع تحرّك ما قبلها ، وإذا ثبت فساد هذه المقدمة فسد ما بنيته عليها من الحذوف المجحفة الملبسة التي يمنعها جميع النحاة ، ثم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العرب تمضي القياس وإن أفضى إلى حذف معظم حروف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هذا القول بصحيح على </w:t>
      </w:r>
    </w:p>
    <w:p>
      <w:pPr>
        <w:pStyle w:val="BookText"/>
        <w:rPr/>
      </w:pPr>
      <w:r>
        <w:rPr>
          <w:rFonts w:ascii="Amiri" w:hAnsi="Amiri" w:eastAsia="Amiri" w:cs="Amiri"/>
          <w:color w:val="111111"/>
          <w:sz w:val="28"/>
          <w:sz w:val="28"/>
          <w:szCs w:val="28"/>
          <w:rtl w:val="true"/>
          <w:lang w:bidi="ar-SA"/>
        </w:rPr>
        <w:t xml:space="preserve">الإطلاق ، إنما ذلك في مثل الأمر من وعى ووشى ، فإنّه يرجع إلى حرف واحد من قبل أنّ فعل الأمر من كل فعل معتل اللام لا بدّ من حذف لامه ، وكل واو وقعت بين ياء وكسرة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ويزن فلا بدّ من حذفها ، فالضرورة قادت إلى ذلك مع زوال اللّبس ، وأما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 وبايع وما يجري مجراه فليست فيه ضرورة موجبة للحذف كوجوبه في الأمر من وعى ووشى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معرفة هذه المسألة إنما تصح بعد معرفة النسب إلى حيّة ، فإذا عرف كيف ينسب إليها عرف كيف يبنى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عصفور ، وذلك أنّ قياس النّسب إلى حيّة يوجب أن يقال فيها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 فتدخل ياء النسبة المشدّدة على ياء حيّة المشدّدة ، فيجتمع أربع ياءات ، إلّا أنّ العرب كرهت اجتماع الياءات ، ففتحوا الياء الأولى الساكنة لتنقلب الياء الثانية ألفا لكونها قد تحركت وانفتح ما قبلها ، فإذا صارت ألفا على هذه الصورة وهي حيايّ وجب قلب الألف واوا لأنّ ياء النسبة لا يكون ما قبلها إلا مكسورا ، والألف لا تقبل الحركة ، وإذا لم يمكن تحريكها وجب أن تقلب إلى حرف يقبل الحركة وهو الواو ، كما فعلوا ذلك في رحى وعصا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رحويّ وعصويّ ، وإنما لم يقلبوها ياء كراهة اجتماع ثلاث ياءات ، فقد صار الأصل في حيويّ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وحيايّ ثم حيويّ ، فهذا هو الأصل المطّرد الجاري في كلام العرب ، وعلى هذا يصحّ لكم كيف يبنى من شويت مثل عصفور ، وذلك أنّ حقه إذا جاء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شويوي ، ثم يجب قلب الواوين ياءين لاجتماعهما مع الياءين وسبقهما بالسكون ، 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وحيّيّ قد وجب فيه تحريك الياء الساكنة بالفتحة ثم قلب الياء الثانية ألفا ثم قلبها واوا بعد ذلك إلى أن صارت إلى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حيويّ ، وكذلك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شيي فتحوا الياء الأولى الساكنة ، فلمّا تحرّكت عادت إلى أصلها أن تكون واوا لأنّها عين الكلمة من شوى ، وإنّما قلبت ياء لسكونها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شوييّ ، ثم قلبت الياء الثانية ألفا لتحركها وانفتاح ما قبلها ، فصار شوايّ ، ثم وجب قلب الألف واوا لمشابهة الياء المشدّدة التي بعد الألف المشددة التي للنّسب ، فلمّا كانت ياء النسبة تقلب الألف التي قبلها واوا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رحويّ إذا نسب إلى رحى فكذلك تقلب هذه الياء المشددة الألف واوا وإن لم تكن للنسب لأنّها صورتها في مثل هذا الموضع ، فلذلك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شوويّ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شيّيّ ثم شوييّ ثم شوايّ ثم شوويّ على مساق الأمر في النسب إلى حيّة ، فهذا عليه جميع فضلاء النحاة ، ولم نعلم أنّ أحدا منهم تعدّاه إلى سواه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شاع في كلام العرب حمل الشيء على معناه </w:t>
      </w:r>
    </w:p>
    <w:p>
      <w:pPr>
        <w:pStyle w:val="BookText"/>
        <w:rPr/>
      </w:pPr>
      <w:r>
        <w:rPr>
          <w:rFonts w:ascii="Amiri" w:hAnsi="Amiri" w:eastAsia="Amiri" w:cs="Amiri"/>
          <w:color w:val="111111"/>
          <w:sz w:val="28"/>
          <w:sz w:val="28"/>
          <w:szCs w:val="28"/>
          <w:rtl w:val="true"/>
          <w:lang w:bidi="ar-SA"/>
        </w:rPr>
        <w:t xml:space="preserve">لنوع من الحكمة ، وذلك كثير في القرآن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أَحْسَنَ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بي ، 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أَهْلَكْنا مِنْ قَرْيَةٍ بَطِرَتْ مَعِيشَتَها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ابن السّرّاج حمله على المعنى ، لأنّ من بطر فقد كره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معيشتها ، وهذا أكثر من أن يحصى ، وعليه قول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ascii="Amiri" w:hAnsi="Amiri" w:eastAsia="Amiri" w:cs="Amiri"/>
          <w:color w:val="111111"/>
          <w:sz w:val="28"/>
          <w:sz w:val="28"/>
          <w:szCs w:val="28"/>
          <w:rtl w:val="true"/>
          <w:lang w:bidi="ar-SA"/>
        </w:rPr>
        <w:t>لو استطعت ركبت النّاس كلّهم</w:t>
      </w:r>
    </w:p>
    <w:p>
      <w:pPr>
        <w:pStyle w:val="BookText"/>
        <w:rPr/>
      </w:pPr>
      <w:r>
        <w:rPr>
          <w:rFonts w:ascii="Amiri" w:hAnsi="Amiri" w:eastAsia="Amiri" w:cs="Amiri"/>
          <w:color w:val="111111"/>
          <w:sz w:val="28"/>
          <w:sz w:val="28"/>
          <w:szCs w:val="28"/>
          <w:rtl w:val="true"/>
          <w:lang w:bidi="ar-SA"/>
        </w:rPr>
        <w:t>إلى سعيد بن عبد الله بعرانا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لو استطعت جعلت الناس بعرانا فركبتهم إليه ، لأنّ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يؤدي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لفظ التلاوة ونقلت معنى الكلمة عمّا وضعت له ، أمّا لفظ التلاوة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أحسن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نقل الكلمة فهو تأولك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حملك على ذلك أنّك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تعدّى بإلى في مثل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أحسنت إليه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أحسنت به ، وجهلت أنّ الفعل قد يتعدّى بعدّة من حروف الجر على مقدار المعنى المراد من وقوع الفعل ، لأنّ هذه المعاني كامنة في الفعل ، وإنما يثيرها ويظهرها حروف الجر ، وذلك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 فأردت أن تبين ابتداء خروجك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الدار فإن أردت أن تبين أنّ خروجك مقارن لاستعلائك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على الدابة ، فإن أردت المجاوزة للمكان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عن الدار ، وإن أردت الصحبة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بسلاحي ، وعلى ذلك قال المتنبي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ascii="Amiri" w:hAnsi="Amiri" w:eastAsia="Amiri" w:cs="Amiri"/>
          <w:color w:val="111111"/>
          <w:sz w:val="28"/>
          <w:sz w:val="28"/>
          <w:szCs w:val="28"/>
          <w:rtl w:val="true"/>
          <w:lang w:bidi="ar-SA"/>
        </w:rPr>
        <w:t>أسير إلى إقطاعه في ثيابه</w:t>
      </w:r>
    </w:p>
    <w:p>
      <w:pPr>
        <w:pStyle w:val="BookText"/>
        <w:rPr/>
      </w:pPr>
      <w:r>
        <w:rPr>
          <w:rFonts w:ascii="IRNazanin" w:hAnsi="IRNazanin" w:eastAsia="IRNazanin"/>
          <w:color w:val="111111"/>
          <w:sz w:val="28"/>
          <w:sz w:val="28"/>
          <w:szCs w:val="28"/>
          <w:rtl w:val="true"/>
          <w:lang w:bidi="fa-IR"/>
        </w:rPr>
        <w:t>على طرفه من داره بحسامه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وضح بهذا أنّه ليس يلزم في كل فعل أن لا يتعدّى إلا بحرف واحد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فيه أنه يتعدى بالباء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 ، وقد يتعدى بإلى وعلى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إليه ومررت عليه ، وكذلك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أَحْسَنَ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الباء قد جاءت متصلة بحسن وأحسن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به ظنّي ، ثم تنقله 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به الظن ، وذلك في الإساءة ، فيكون التقدير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أحسن الصنع بي ، ثم حذف المفعول لدلالة المعنى عليه ، وحذف المفعول في العربية كثير ، 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بِالْمَعْرُوفِ وَانْهَ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الناس بالمعروف وانههم عن المنكر ، وكذا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 الَّذِي </w:t>
      </w:r>
    </w:p>
    <w:p>
      <w:pPr>
        <w:pStyle w:val="BookText"/>
        <w:rPr/>
      </w:pPr>
      <w:r>
        <w:rPr>
          <w:rFonts w:ascii="Amiri" w:hAnsi="Amiri" w:eastAsia="Amiri" w:cs="Amiri"/>
          <w:color w:val="111111"/>
          <w:sz w:val="28"/>
          <w:sz w:val="28"/>
          <w:szCs w:val="28"/>
          <w:rtl w:val="true"/>
          <w:lang w:bidi="ar-SA"/>
        </w:rPr>
        <w:t>يُحْيِي وَيُمِيتُ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الموتى ويميت الأحياء ، فيصير المعنى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جميل صنعه بي ، وإذا عدّيته بإلى يصير المعنى فيه الإيصال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 إحسانه إليّ ، والمعنى متقارب ، وإن كان تقدير كل واحد منهما غير تقدير الآخر ، فليس ينبغي أن يحمل فعل على معنى فعل آخر إلّا عند انقطاع الأسباب الموجبة لبقاء الشيء على أصله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والشائع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يخالفوه أمره ، فحمل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عن أمره ، لأنّ المخالفة خروج عن الطاعة ، وكذا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 فَاسْتَمِعُوا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والشائع في الكلام فاستمعوه ، وإنما حمل على معنى أنصتوا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في بيت أبي الطيب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تعدّى في هذا الموضع إلى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غلط منك ، وإنما غلّطك في ذلك أنّك رأيت بعرانا اسما جامدا لا يصح نصبه على الحال ، وإنما ينصب على الحال عندك ما كان مشتقا من فعل كضاحك ومسرع ، وهذا وهم منك ، وهب أنّا سلّمنا لك هذا التوجيه الذي وجهت به بيته هذا ، فكيف تصنع في بيته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ascii="IRNazanin" w:hAnsi="IRNazanin" w:eastAsia="IRNazanin"/>
          <w:color w:val="111111"/>
          <w:sz w:val="28"/>
          <w:sz w:val="28"/>
          <w:szCs w:val="28"/>
          <w:rtl w:val="true"/>
          <w:lang w:bidi="fa-IR"/>
        </w:rPr>
        <w:t>بدت قمرا ومالت خوط بان</w:t>
      </w:r>
    </w:p>
    <w:p>
      <w:pPr>
        <w:pStyle w:val="BookText"/>
        <w:rPr/>
      </w:pPr>
      <w:r>
        <w:rPr>
          <w:rFonts w:ascii="IRNazanin" w:hAnsi="IRNazanin" w:eastAsia="IRNazanin"/>
          <w:color w:val="111111"/>
          <w:sz w:val="28"/>
          <w:sz w:val="28"/>
          <w:szCs w:val="28"/>
          <w:rtl w:val="true"/>
          <w:lang w:bidi="fa-IR"/>
        </w:rPr>
        <w:t>وفاحت عنبرا ورنت غزالا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أتراك تجعل هذه المنصوبات كلّها مفعولات ، وتتصيد في كل فعل من هذه الأفعال معنى يصير به متعديا إلى مفعول به؟ وكيف تصنع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الشاء شاة بدرهم ، وبيّنت له حسابه بابا بابا ، وكلّمته فاه إلى فيّ؟ فهذه الأسماء الجامدة كلّها عند النحويين أحوال ، ويكون تقديره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قمرا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مضيئة كالقمر ، ومالت خوط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متثنّية ، وفاحت عنبرا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طيّبة النّشر كالعنبر ، ورنت غزالا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مليحة النظر كالغزال ، وممّا يدلّك على أنّها أحوال دخول واو الحال عليها إذا صارت جملة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وهي قمر ، ومالت وهي خوط بان ، وكذلك بيّنت له حسابه بابا بابا ،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مبوّبا مفصّلا ، وبعت الشاء شاة بدرهم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مسعّرا ، ويكون قول أبي الطيب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الناس بعرانا بمعنى مركوبين لي وحاملين ، وممّا يدلّ على أنّ بعرانا في بيت أبي الطيب حال لا مفعول ثان للجعل كونه يجوز إسقاطه ، ولو كان مفعولا ثانيا لم يجز إسقاطه ، ألا ترى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الناس كلّهم إلى سعيد لم يحتج إلى زيادة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الناس كلّهم إلى سعيد وسكت لم يتمّ الكلام ، </w:t>
      </w:r>
    </w:p>
    <w:p>
      <w:pPr>
        <w:pStyle w:val="BookText"/>
        <w:rPr/>
      </w:pPr>
      <w:r>
        <w:rPr>
          <w:rFonts w:ascii="Amiri" w:hAnsi="Amiri" w:eastAsia="Amiri" w:cs="Amiri"/>
          <w:color w:val="111111"/>
          <w:sz w:val="28"/>
          <w:sz w:val="28"/>
          <w:szCs w:val="28"/>
          <w:rtl w:val="true"/>
          <w:lang w:bidi="ar-SA"/>
        </w:rPr>
        <w:t xml:space="preserve">وهذا مما يشهد بفساد ما ذهبت إليه ، وأيضا فإنّ الركوب لم يجئ في كلام العرب بمعنى الجعل كما جاء الترك في مثل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Amiri" w:hAnsi="Amiri" w:eastAsia="Amiri" w:cs="Amiri"/>
          <w:color w:val="111111"/>
          <w:sz w:val="28"/>
          <w:sz w:val="28"/>
          <w:szCs w:val="28"/>
          <w:rtl w:val="true"/>
          <w:lang w:bidi="ar-SA"/>
        </w:rPr>
        <w:t>وتركتنا لحما على وضم</w:t>
      </w:r>
    </w:p>
    <w:p>
      <w:pPr>
        <w:pStyle w:val="BookText"/>
        <w:rPr/>
      </w:pPr>
      <w:r>
        <w:rPr>
          <w:rFonts w:ascii="Amiri" w:hAnsi="Amiri" w:eastAsia="Amiri" w:cs="Amiri"/>
          <w:color w:val="111111"/>
          <w:sz w:val="28"/>
          <w:sz w:val="28"/>
          <w:szCs w:val="28"/>
          <w:rtl w:val="true"/>
          <w:lang w:bidi="ar-SA"/>
        </w:rPr>
        <w:t>لو كنت تستبقي على اللّحم</w:t>
      </w:r>
    </w:p>
    <w:p>
      <w:pPr>
        <w:pStyle w:val="BookText"/>
        <w:rPr/>
      </w:pPr>
      <w:r>
        <w:rPr>
          <w:rFonts w:ascii="Amiri" w:hAnsi="Amiri" w:eastAsia="Amiri" w:cs="Amiri"/>
          <w:color w:val="111111"/>
          <w:sz w:val="28"/>
          <w:sz w:val="28"/>
          <w:szCs w:val="28"/>
          <w:rtl w:val="true"/>
          <w:lang w:bidi="ar-SA"/>
        </w:rPr>
        <w:t xml:space="preserve">فعدّت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حمله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الركوب بمعنى الجعل فليس بموجود في شيء من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المسألة سئلت عنها بغزنة لمّا دخلتها ، فبيّنت مشكلها للجماعة وأوضحتها ، وذلك أني سئلت عن قول الراجز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ascii="Amiri" w:hAnsi="Amiri" w:eastAsia="Amiri" w:cs="Amiri"/>
          <w:color w:val="111111"/>
          <w:sz w:val="28"/>
          <w:sz w:val="28"/>
          <w:szCs w:val="28"/>
          <w:rtl w:val="true"/>
          <w:lang w:bidi="ar-SA"/>
        </w:rPr>
        <w:t>وقوّل إلّا ده فلا ده</w:t>
      </w:r>
    </w:p>
    <w:p>
      <w:pPr>
        <w:pStyle w:val="BookText"/>
        <w:rPr/>
      </w:pPr>
      <w:r>
        <w:rPr>
          <w:rFonts w:ascii="Amiri" w:hAnsi="Amiri" w:eastAsia="Amiri" w:cs="Amiri"/>
          <w:color w:val="111111"/>
          <w:sz w:val="28"/>
          <w:sz w:val="28"/>
          <w:szCs w:val="28"/>
          <w:rtl w:val="true"/>
          <w:lang w:bidi="ar-SA"/>
        </w:rPr>
        <w:t xml:space="preserve">فذكرت أنّ هذه من باب كلمات نابت عن الفعل فعملت عمله ، وبعضها في الأمر وبعضها في الخبر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ومه ، وبله زيدا ، وهيهات بمعنى بعد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العرب بمعنى صحّ أو يصحّ ، ألا ترى أنّ قوما جاؤوا إلى سطح الكاهن وخبؤوا له خبيئة فسألوه فلم يصرّح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ما قلت ،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ده فلا ده ، حبة برّ في إحليل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يصحّ فلا يصحّ أبدا ، لكنني أقول في المستقبل ما تشهد له الصحة ، وكان كما قال ، إلّا أنّ التنوين الداخل على هذه الكلمة ليس هو على نحو التنوين الداخل على رجل وفرس ، ولكنه تنوين دخل على نوع من تنكير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 اسم من أسماء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بصحيح على مذهب الجماعة ومن له حذق بهذه الصناعة ، والصحيح في هذه الكلمة أنّها اسم فاعل من دهي يدهى فهو ده وداه ، والمصدر منه الدّهاء والدّهي فيكون المراد بده أنّه فطن ، لأنّ الدّهاء الفطنة وجودة الرأي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أكن دهيّا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فطنا فلا أدهى أبدا ، هذا أصله ، ثم أجريت هذه اللفظة مثلا إلى أن صارت يعبّر بها عن كل فعل تغتنم الفرصة في فعله ، مثال ذلك أن يقول الإنسان لصاحبه وقد أمكنت الفرصة في طلب 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ده فلا ده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ثأرك الآن فلا تطلبه أبدا ، وهذا الرجز لرؤبة ، وقبله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Amiri" w:hAnsi="Amiri" w:eastAsia="Amiri" w:cs="Amiri"/>
          <w:color w:val="111111"/>
          <w:sz w:val="28"/>
          <w:sz w:val="28"/>
          <w:szCs w:val="28"/>
          <w:rtl w:val="true"/>
          <w:lang w:bidi="ar-SA"/>
        </w:rPr>
        <w:t>فاليوم قد نهنهني تنهنهي</w:t>
      </w:r>
    </w:p>
    <w:p>
      <w:pPr>
        <w:pStyle w:val="BookText"/>
        <w:rPr/>
      </w:pPr>
      <w:r>
        <w:rPr>
          <w:rFonts w:ascii="Amiri" w:hAnsi="Amiri" w:eastAsia="Amiri" w:cs="Amiri"/>
          <w:color w:val="111111"/>
          <w:sz w:val="28"/>
          <w:sz w:val="28"/>
          <w:szCs w:val="28"/>
          <w:rtl w:val="true"/>
          <w:lang w:bidi="ar-SA"/>
        </w:rPr>
        <w:t>وأول حلم ليس بالمسفّه</w:t>
      </w:r>
    </w:p>
    <w:p>
      <w:pPr>
        <w:pStyle w:val="BookText"/>
        <w:rPr/>
      </w:pPr>
      <w:r>
        <w:rPr>
          <w:rFonts w:ascii="Amiri" w:hAnsi="Amiri" w:eastAsia="Amiri" w:cs="Amiri"/>
          <w:color w:val="111111"/>
          <w:sz w:val="28"/>
          <w:sz w:val="28"/>
          <w:szCs w:val="28"/>
          <w:rtl w:val="true"/>
          <w:lang w:bidi="ar-SA"/>
        </w:rPr>
        <w:t>وقوّل إلّا ده فلا ده</w:t>
      </w:r>
    </w:p>
    <w:p>
      <w:p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تفلح اليوم فمتى تفلح؟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تنته اليوم فلا تنتهي أبدا ، فهذا معنى ده في هذا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إعرابه فإنّه في موضع نصب على خبر كان المحذوفة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أكن دهيّا فلا أدهى أبدا ، ونظير ذلك من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صالح إلّا صالحا فطالح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يكن صالحا فهو طالح ، وإننّما أسكن الياء وكان من حقها أن تكون منصوبة من قبل أنّ الأمثال تتنزّل منزلة المنظوم ، وهذه الياء حسن إسكانها في الشعر ، كقوله </w:t>
      </w:r>
      <w:r>
        <w:rPr>
          <w:rStyle w:val="FootnoteAnchor"/>
          <w:rtl w:val="true"/>
        </w:rPr>
        <w:footnoteReference w:id="4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هند عفت إلّا أثافيها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الطويّ فصارات فواديها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ثبت بهذا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لا اسم فعل ، وهي معربة لا مبنية ، وتنوينها تنوين الصرف لا تنوين التنكير ، ويذلك على أنّها ليست من أسماء الأفعال كونها واقعة بعد حرف الشرط ، ألا ترى أنه لا يحسن إلّا صه فلا صه وإلّا مه فلا مه وإلّا هيهات فلا 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شيخي الفصيحيّ للأعشى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ascii="Amiri" w:hAnsi="Amiri" w:eastAsia="Amiri" w:cs="Amiri"/>
          <w:color w:val="111111"/>
          <w:sz w:val="28"/>
          <w:sz w:val="28"/>
          <w:szCs w:val="28"/>
          <w:rtl w:val="true"/>
          <w:lang w:bidi="ar-SA"/>
        </w:rPr>
        <w:t>آنس طملا من جديلة مش</w:t>
      </w:r>
    </w:p>
    <w:p>
      <w:pPr>
        <w:pStyle w:val="BookText"/>
        <w:rPr/>
      </w:pPr>
      <w:r>
        <w:rPr>
          <w:rFonts w:ascii="Amiri" w:hAnsi="Amiri" w:eastAsia="Amiri" w:cs="Amiri"/>
          <w:color w:val="111111"/>
          <w:sz w:val="28"/>
          <w:sz w:val="28"/>
          <w:szCs w:val="28"/>
          <w:rtl w:val="true"/>
          <w:lang w:bidi="ar-SA"/>
        </w:rPr>
        <w:t>غوفا بنوه بالسّمار غيل</w:t>
      </w:r>
    </w:p>
    <w:p>
      <w:pPr>
        <w:pStyle w:val="BookText"/>
        <w:rPr/>
      </w:pPr>
      <w:r>
        <w:rPr>
          <w:rFonts w:ascii="Amiri" w:hAnsi="Amiri" w:eastAsia="Amiri" w:cs="Amiri"/>
          <w:color w:val="111111"/>
          <w:sz w:val="28"/>
          <w:sz w:val="28"/>
          <w:szCs w:val="28"/>
          <w:rtl w:val="true"/>
          <w:lang w:bidi="ar-SA"/>
        </w:rPr>
        <w:t xml:space="preserve">فسأل عن غيل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مادتها ساعد غيل للممتلئ ، ألا ترى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لكاعب مائلة في العطفين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بيضاء ذات ساعدين غيلين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هذا الصائد امتلؤوا من شرب اللبن ، إلّا أنّ الراجز بناه على فعال ، فقدر غيلا على زنة حمار وكتاب ثم جمعه على غيل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 وكتب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سمعنا غيالا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أسلفنا أنّ العرب تنطق بجمع لم يأت واحده ، فهي تقدّر وإن لم يسمع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وأجيب بأن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أتعبت الأسماع بلغطك وغلطك ، وأزعجت الطباع بخطائك وسقطك يا هذا ، إنّ تفسيرك للغيل بأنهم الذين امتلؤوا من شرب اللبن قياسا على الغيل وهو الساعد الممتلئ شيء لم يذهب إليه أحد من أهل اللغة ، وإنما ذهبوا إلى أنّ الغيل هو أن ترضع المرأة ولدها وهي حامل ، واسم ذلك اللبن أيضا الغيل ، ولم يقل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الغيل هو الامتلاء من شرب اللبن ، وإنما فسّرت لفظة الغيل في بيت الأعشى على غير هذا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ascii="Amiri" w:hAnsi="Amiri" w:eastAsia="Amiri" w:cs="Amiri"/>
          <w:color w:val="111111"/>
          <w:sz w:val="28"/>
          <w:sz w:val="28"/>
          <w:szCs w:val="28"/>
          <w:rtl w:val="true"/>
          <w:lang w:bidi="ar-SA"/>
        </w:rPr>
        <w:t>إنّي لعمر الّذي خطّت مناسمها</w:t>
      </w:r>
    </w:p>
    <w:p>
      <w:pPr>
        <w:pStyle w:val="BookText"/>
        <w:rPr/>
      </w:pPr>
      <w:r>
        <w:rPr>
          <w:rFonts w:ascii="Amiri" w:hAnsi="Amiri" w:eastAsia="Amiri" w:cs="Amiri"/>
          <w:color w:val="111111"/>
          <w:sz w:val="28"/>
          <w:sz w:val="28"/>
          <w:szCs w:val="28"/>
          <w:rtl w:val="true"/>
          <w:lang w:bidi="ar-SA"/>
        </w:rPr>
        <w:t>تخدي وسيق إليه الباقر الغيل</w:t>
      </w:r>
    </w:p>
    <w:p>
      <w:pPr>
        <w:pStyle w:val="BookText"/>
        <w:rPr/>
      </w:pP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الكثيرة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الغيل هاهنا السّمان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 غيل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سمين ، والغيل بمعنى الكثير هو المراد في البيت الأول ، لأنّه يصف هذا الصائد بالفقر وكثرة الأولاد ، وأنّهم ليس لهم غذاء إلّا السّمار ، وهو اللبن الرقيق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غيلا جمع غيال واحد لم ينطق به فمن أفحش غلطاتك وأفضح سقطاتك ، بل هو جمع غيل ، والغيل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الكثير وجمعه غيل ، ونظيره سقف وسقف ، وكذلك الغيل السّمان واحدها غيل أيضا ، وإنما غلطك في ذلك أنّ الغالب في فعل أن يكون جمعا لفعال أو فعال ، مثل حمار وحمر وقذال وقذل ، فقضيت أنّ غيلا جمع غيال ، وأمّا تفسيرك السّمار بأنّه اللبن على الإطلاق فغلط يجوز على مثلك من أهل التحريف ، وإنما صوابه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الرقيق أو اللبن المخلوط بالماء لأن تسمير اللبن هو خلطه بالماء ، فإن أكثر فيه الماء سمّوه المضيّح ، وتفسير البيت على وجه الصواب أنّه يصف حمار وحش أو ثور وحش آنس طملا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صائدا ، والطّمل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شبهه به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الثور الوحشي آنس صائدا له عائلة وأطفال ليس لهم غذاء إلّا اللبن المخلوط بالماء ، فهو لذلك أشدّ الناس اجتهادا في أن ينال صيد هذا الثور الوحشي ، ليشبع به عياله وأولاده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وسئلت في بغداد عن قول الشاعر </w:t>
      </w:r>
      <w:r>
        <w:rPr>
          <w:rStyle w:val="FootnoteAnchor"/>
          <w:rtl w:val="true"/>
        </w:rPr>
        <w:footnoteReference w:id="4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مأسوف على زمن</w:t>
      </w:r>
    </w:p>
    <w:p>
      <w:pPr>
        <w:pStyle w:val="BookText"/>
        <w:rPr/>
      </w:pPr>
      <w:r>
        <w:rPr>
          <w:rFonts w:ascii="Amiri" w:hAnsi="Amiri" w:eastAsia="Amiri" w:cs="Amiri"/>
          <w:color w:val="111111"/>
          <w:sz w:val="28"/>
          <w:sz w:val="28"/>
          <w:szCs w:val="28"/>
          <w:rtl w:val="true"/>
          <w:lang w:bidi="ar-SA"/>
        </w:rPr>
        <w:t>ينقضي بالهمّ والحزن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يعرف وجه رفع غير ، وأوّل من أخطأ فيه شيخنا الفصيحيّ فعرفته ذلك ، والذي ثبت الرأي عليه أنّ المعنى لا يؤسف على زمن ، فغير مرفوع بالابتداء ، وقد تمّ </w:t>
      </w:r>
    </w:p>
    <w:p>
      <w:pPr>
        <w:pStyle w:val="BookText"/>
        <w:rPr/>
      </w:pPr>
      <w:r>
        <w:rPr>
          <w:rFonts w:ascii="Amiri" w:hAnsi="Amiri" w:eastAsia="Amiri" w:cs="Amiri"/>
          <w:color w:val="111111"/>
          <w:sz w:val="28"/>
          <w:sz w:val="28"/>
          <w:szCs w:val="28"/>
          <w:rtl w:val="true"/>
          <w:lang w:bidi="ar-SA"/>
        </w:rPr>
        <w:t xml:space="preserve">الكلام وحصول الفائدة مسدّ الخبر ، ولا خبر في اللفظ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 أخواك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أيقوم أخواك ، فقائم مبتدأ ، وسدّ تمام الكلام مسدّ الخبر ولا خبر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عجبنا أن أخطأت مرة بالصواب ، وجريت في توجيه هذه المسألة على سنن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عنده ، لأنّ من قضى وطرا من شخص فقد صار المعنى عنده غير مهمّ في نظره ، لأنّ الذي انقضى قد خرج عن حدّ الاهتمام به ، وبقي اختصاص الشخص بالموضع المختص بمن كان الغرض متعلقا به ، فأردت أن تذكر انفصالك عن مكان يخصه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 فأمّا إذا كان الإنسان قد اعتزم أمرا يريده من شخص فإن المكان القريب من ذلك الشخص لا يهمّه ، وإنما المهم ذكر الإنسان الذي حاجتك عنده ، فالحكمة تقتضي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ولم يجز إلى عنده ، هذه حكمة العرب ، فأمّا سيبويه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استغنوا بإليه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استغنوا بمثل وشبه عن 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كانت إصابتك في مسألتك آنفا فلتة اغتفلتها ، وجميع ما وجّهت به في مسألتك هذه خارج عن الأصل المنقول ، ولم يذهب إليه أحد من ذوي العقول ، وذلك أنّ الذي ذهب إليه المحصّلون من أهل هذه الصناعة هو أنّ الظروف التي ليست بمتمكنة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ولدن ومع وقبل وبعد حكمها أن لا يدخل عليها شيء من حروف الجر لعدم تمكنها وقلة استعمالها استعمال الأسماء ، وإنّما أجازوا دخول من عليها توكيدا لمعناها وتقوية له ، ولمّا لم يجز في شيء منها أن يكون انتهاء إلّا بذكر إلى لم يجز دخولها عليه تأكيدا لمعناه ، كما كان ذلك في من ، وقد قدمت أنّ حكم هذه الظروف أن لا يدخل عليها شيء البتّة من حروف الجر للزومها الظرفية وقلّة تصرّفها ، ولو لا قوة الدلالة فيها على الابتداء وقوة من على سائر حروف الجر بكونها ابتداء لكل غاية لما جاز دخول من عليها ، ألا ترى أنّه قد جاء في كلامهم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الابتداء والانتهاء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الهلال من خلل السّحاب ، فخلل السّحاب هو ابتداء الرؤية ومنتهاها ، فهذا مما يدلّ على قوة من وضعت إلى ، فلذلك أجازوا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ومن معه ومن لانه ومن قبله ومن بعده ولم يجيزوا إلى عنده وإلى قبله وإلى بعده ، فهذه خمسة الظروف لا يدخل عليها شيء من الحروف الجارة سوى من ، وسبب ذلك ما تقدم ذكره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ذلك هو أنّ من قضى وطرا إلى آخره فهذيان المبرسمين </w:t>
      </w:r>
      <w:bookmarkStart w:id="320" w:name="pg14330_129730"/>
    </w:p>
    <w:p>
      <w:pPr>
        <w:pStyle w:val="BookText"/>
        <w:rPr/>
      </w:pPr>
      <w:bookmarkEnd w:id="320"/>
      <w:r>
        <w:rPr>
          <w:rFonts w:ascii="Amiri" w:hAnsi="Amiri" w:eastAsia="Amiri" w:cs="Amiri"/>
          <w:color w:val="111111"/>
          <w:sz w:val="28"/>
          <w:sz w:val="28"/>
          <w:szCs w:val="28"/>
          <w:rtl w:val="true"/>
          <w:lang w:bidi="ar-SA"/>
        </w:rPr>
        <w:t xml:space="preserve">ودعوى المتحكّمين ، وذلك أنّه لو كان الأمر على ما ذهبت إليه لامتنع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داره ، فينبغي على هذا أن يكون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إليه وعدت إليه ، فيكون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داره وعدت إلى منزله ، لا يصحّ كما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المهم إنما هو الشخص دون محلّه ، وإذا امتنع ذلك مع عنده فكذلك يمتنع مع البيت والمنزل وغيرهما ، 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المكان القريب من ذلك الشخص لا يهمّه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الكلام يقتضى منه أنه إذا بعد مكانه منه احتيج إلى ذكره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عنده ، وذلك أنّه إنّما جاز إسقاطه لقرب المكان الذي فيه الشخص ، واستغنى عن ذكره لقربه ، فيلزمه أن لا يسقطه عند بعده ، ولو قدّرنا أنّ جميع ما ذكرته من جواز دخول من على عند وامتناع دخول إلى عليها صحيح لوجب عليك أن تستأنف جوابا آخر عن امتناع دخول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دخول من عليها ، وليس في جميع ما ذكرته جواب عن ذلك ، وليس الجواب عند النحويين إلا ما قدّمناه فافهم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المسائل العشر</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555528_1588784861"/>
      <w:bookmarkStart w:id="322" w:name="_Toc121"/>
      <w:bookmarkEnd w:id="321"/>
      <w:r>
        <w:rPr>
          <w:rtl w:val="true"/>
        </w:rPr>
        <w:t>من أبيات المعاني المشكلة الإعراب</w:t>
      </w:r>
      <w:bookmarkEnd w:id="322"/>
    </w:p>
    <w:p>
      <w:pPr>
        <w:pStyle w:val="BookText"/>
        <w:rPr/>
      </w:pPr>
      <w:r>
        <w:rPr>
          <w:rFonts w:ascii="Amiri" w:hAnsi="Amiri" w:eastAsia="Amiri" w:cs="Amiri"/>
          <w:color w:val="111111"/>
          <w:sz w:val="28"/>
          <w:sz w:val="28"/>
          <w:szCs w:val="28"/>
          <w:rtl w:val="true"/>
          <w:lang w:bidi="ar-SA"/>
        </w:rPr>
        <w:t xml:space="preserve">قال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أبيات المعاني المشكلة الإعراب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نعني بأبيات المعاني ما لم يعلم ما فيه من الغريب ، وإنّما يعنون بأبيات المعاني ما أشكل ظاهره وكان باطنه مخالفا لظاهره ، وإن لم يكن فيه غريب ، أو كان غريبه معلوما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ascii="Amiri" w:hAnsi="Amiri" w:eastAsia="Amiri" w:cs="Amiri"/>
          <w:color w:val="111111"/>
          <w:sz w:val="28"/>
          <w:sz w:val="28"/>
          <w:szCs w:val="28"/>
          <w:rtl w:val="true"/>
          <w:lang w:bidi="ar-SA"/>
        </w:rPr>
        <w:t>ومن قبل آمنّا وقد كان قومنا</w:t>
      </w:r>
    </w:p>
    <w:p>
      <w:pPr>
        <w:pStyle w:val="BookText"/>
        <w:rPr/>
      </w:pPr>
      <w:r>
        <w:rPr>
          <w:rFonts w:ascii="Amiri" w:hAnsi="Amiri" w:eastAsia="Amiri" w:cs="Amiri"/>
          <w:color w:val="111111"/>
          <w:sz w:val="28"/>
          <w:sz w:val="28"/>
          <w:szCs w:val="28"/>
          <w:rtl w:val="true"/>
          <w:lang w:bidi="ar-SA"/>
        </w:rPr>
        <w:t>يصلّون للأوثان قبل محمّدا</w:t>
      </w:r>
    </w:p>
    <w:p>
      <w:pPr>
        <w:pStyle w:val="BookText"/>
        <w:rPr/>
      </w:pPr>
      <w:r>
        <w:rPr>
          <w:rFonts w:ascii="Amiri" w:hAnsi="Amiri" w:eastAsia="Amiri" w:cs="Amiri"/>
          <w:color w:val="111111"/>
          <w:sz w:val="28"/>
          <w:sz w:val="28"/>
          <w:szCs w:val="28"/>
          <w:rtl w:val="true"/>
          <w:lang w:bidi="ar-SA"/>
        </w:rPr>
        <w:t xml:space="preserve">نصب محمّدا بآمنّا لأنه بمعنى صدّقنا محمّدا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الخافض ، وهذا أحسن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عبد الله شضرّ مقالة</w:t>
      </w:r>
    </w:p>
    <w:p>
      <w:pPr>
        <w:pStyle w:val="BookText"/>
        <w:rPr/>
      </w:pPr>
      <w:r>
        <w:rPr>
          <w:rFonts w:ascii="Amiri" w:hAnsi="Amiri" w:eastAsia="Amiri" w:cs="Amiri"/>
          <w:color w:val="111111"/>
          <w:sz w:val="28"/>
          <w:sz w:val="28"/>
          <w:szCs w:val="28"/>
          <w:rtl w:val="true"/>
          <w:lang w:bidi="ar-SA"/>
        </w:rPr>
        <w:t>كفى بك يا عبد العزيز حسيبها</w:t>
      </w:r>
    </w:p>
    <w:p>
      <w:pPr>
        <w:pStyle w:val="BookText"/>
        <w:rPr/>
      </w:pPr>
      <w:r>
        <w:rPr>
          <w:rFonts w:ascii="Amiri" w:hAnsi="Amiri" w:eastAsia="Amiri" w:cs="Amiri"/>
          <w:color w:val="111111"/>
          <w:sz w:val="28"/>
          <w:sz w:val="28"/>
          <w:szCs w:val="28"/>
          <w:rtl w:val="true"/>
          <w:lang w:bidi="ar-SA"/>
        </w:rPr>
        <w:t xml:space="preserve">عبد الله مثنى حذف نونه للإضافة وألفه لالتقاء الساكنين وعبد منادى مرخم عبدة ، ثم ابتدأ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حسيبها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حسيبك ، انتهى</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555530_1588784861"/>
      <w:bookmarkStart w:id="324" w:name="_Toc122"/>
      <w:bookmarkEnd w:id="323"/>
      <w:r>
        <w:rPr>
          <w:rtl w:val="true"/>
        </w:rPr>
        <w:t xml:space="preserve">الكلام في قوله تعالى </w:t>
      </w:r>
      <w:r>
        <w:rPr>
          <w:rtl w:val="true"/>
        </w:rPr>
        <w:t>: (</w:t>
      </w:r>
      <w:r>
        <w:rPr>
          <w:rtl w:val="true"/>
        </w:rPr>
        <w:t>وَرُوحٌ مِنْهُ</w:t>
      </w:r>
      <w:r>
        <w:rPr>
          <w:rtl w:val="true"/>
        </w:rPr>
        <w:t>)</w:t>
      </w:r>
      <w:bookmarkEnd w:id="32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لهارون الرشيد غلام نصراني جامعا لخصال الأدب وكان الرشيد يحاوله ليسلم فيأبى ، فألحّ عليه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كتابكم حجّة لما </w:t>
      </w:r>
      <w:bookmarkStart w:id="325" w:name="pg14330_129731"/>
    </w:p>
    <w:p>
      <w:pPr>
        <w:pStyle w:val="BookText"/>
        <w:rPr/>
      </w:pPr>
      <w:bookmarkEnd w:id="325"/>
      <w:r>
        <w:rPr>
          <w:rFonts w:ascii="Amiri" w:hAnsi="Amiri" w:eastAsia="Amiri" w:cs="Amiri"/>
          <w:color w:val="111111"/>
          <w:sz w:val="28"/>
          <w:sz w:val="28"/>
          <w:szCs w:val="28"/>
          <w:rtl w:val="true"/>
          <w:lang w:bidi="ar-SA"/>
        </w:rPr>
        <w:t xml:space="preserve">أنتحله ،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وَكَلِمَتُهُ أَلْقاها إِلى مَرْيَمَ وَرُوحٌ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 الرشيد العلماء وسألهم عن جوابها ، فلم يجد فيهم من يزيل الشبهة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حجّاج خراسان وفيهم عليّ بن الحسين بن واقد ، إمام في علم القرآن ، فدعاه وذكر النصراني الشبهة ، فاستعجم عليه الجواب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سبق في علم الله أنّ هذا الخبيث يسألني عن هذا ، ولم يخل الله كتابه عن جوابه ولم يحضرني الآن ، والله عليّ أن لا أطعم حتى آتي بحقها ، ثم أغلق عليه بيتا مظلما ، واندفع يقرأ القرآن ، فبلغ من سورة الجاثية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ما فِي السَّماواتِ وَما فِي الْأَرْضِ جَمِيعاً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فصاح أقيموا الباب ، ففتح وقرأ الآية على الغلام بين يدي الرشيد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كون عيسى بعضا منه فيجب أن يكون ما في السماوات وما في الأرض بعضا منه ، فانقطع النصراني وأسلم ، وفرح الرشيد وأعظم جائزة عليّ بن واقد وجدت بخط الشيخ شس الدين بن القماح في مجموع له</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555532_1588784861"/>
      <w:bookmarkStart w:id="327" w:name="_Toc123"/>
      <w:bookmarkEnd w:id="326"/>
      <w:r>
        <w:rPr>
          <w:rtl w:val="true"/>
        </w:rPr>
        <w:t>من مراسلات الشيخ ضياء الدين أبي العباس</w:t>
      </w:r>
      <w:bookmarkEnd w:id="32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مراسلات شيخنا العلامة ضياء الدين أبي العباس أحمد ابن الشيخ أبي عبد الله محمد بن عمر بن يوسف بن عمر بن عبد المنعم الأنصاري القرطبي إلى بعض الحكام بقوص </w:t>
      </w:r>
      <w:r>
        <w:rPr>
          <w:rStyle w:val="FootnoteAnchor"/>
          <w:rtl w:val="true"/>
        </w:rPr>
        <w:footnoteReference w:id="409"/>
      </w:r>
      <w:r>
        <w:rPr>
          <w:rFonts w:ascii="Amiri" w:hAnsi="Amiri" w:eastAsia="Amiri" w:cs="Amiri"/>
          <w:color w:val="111111"/>
          <w:sz w:val="28"/>
          <w:sz w:val="28"/>
          <w:szCs w:val="28"/>
          <w:rtl w:val="true"/>
          <w:lang w:bidi="ar-SA"/>
        </w:rPr>
        <w:t xml:space="preserve">وقد جرى كلام في مسألة نحوية جوابا عنها ، كان سيدنا متّع الله ببركتي علمه وعمله ، ومنحه راحتي طاعته وأمله في بارحته التي أشرق دجاها بأسرّته ، ووضح سناها بغرّته ، نثر من جوهر فضله الشفّاف ودرره التي تلج حشا الأصداف ، وضوّع من عرف علمه الذي هو أضوع من عنبر المستاف ونشر من أردية لفظه كلّ رقيق الحاشية معل الأطراف ، وسأل عن أبيات مساور العبسي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ascii="Amiri" w:hAnsi="Amiri" w:eastAsia="Amiri" w:cs="Amiri"/>
          <w:color w:val="111111"/>
          <w:sz w:val="28"/>
          <w:sz w:val="28"/>
          <w:szCs w:val="28"/>
          <w:rtl w:val="true"/>
          <w:lang w:bidi="ar-SA"/>
        </w:rPr>
        <w:t>قد سالم الحيّات منه القدما</w:t>
      </w:r>
    </w:p>
    <w:p>
      <w:pPr>
        <w:pStyle w:val="BookText"/>
        <w:rPr/>
      </w:pPr>
      <w:r>
        <w:rPr>
          <w:rFonts w:ascii="IRNazanin" w:hAnsi="IRNazanin" w:eastAsia="IRNazanin"/>
          <w:color w:val="111111"/>
          <w:sz w:val="28"/>
          <w:sz w:val="28"/>
          <w:szCs w:val="28"/>
          <w:rtl w:val="true"/>
          <w:lang w:bidi="fa-IR"/>
        </w:rPr>
        <w:t>الأفعوان والشّجاع الشّجعما</w:t>
      </w:r>
    </w:p>
    <w:p>
      <w:pPr>
        <w:pStyle w:val="BookText"/>
        <w:rPr/>
      </w:pPr>
      <w:r>
        <w:rPr>
          <w:rFonts w:ascii="Amiri" w:hAnsi="Amiri" w:eastAsia="Amiri" w:cs="Amiri"/>
          <w:color w:val="111111"/>
          <w:sz w:val="28"/>
          <w:sz w:val="28"/>
          <w:szCs w:val="28"/>
          <w:rtl w:val="true"/>
          <w:lang w:bidi="ar-SA"/>
        </w:rPr>
        <w:t>وذات قرنين ضموزا ضرزما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ناصب الأفعوان والشجاع ورافع الحيات ، وما معنى ضموزا وضرزم؟ فسقيا لفضيلته التي نوّر كمامها واشتدّ تمامها وأمطر غمامها واشتمل على الفضل بدؤها </w:t>
      </w:r>
      <w:bookmarkStart w:id="328" w:name="pg14330_129732"/>
    </w:p>
    <w:p>
      <w:pPr>
        <w:pStyle w:val="BookText"/>
        <w:rPr/>
      </w:pPr>
      <w:bookmarkEnd w:id="328"/>
      <w:r>
        <w:rPr>
          <w:rFonts w:ascii="Amiri" w:hAnsi="Amiri" w:eastAsia="Amiri" w:cs="Amiri"/>
          <w:color w:val="111111"/>
          <w:sz w:val="28"/>
          <w:sz w:val="28"/>
          <w:szCs w:val="28"/>
          <w:rtl w:val="true"/>
          <w:lang w:bidi="ar-SA"/>
        </w:rPr>
        <w:t xml:space="preserve">وختامها ، أمّا الحيّات ففاعل والأفعوان والشجاع بدل منه منصوب اللفظ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بدلا ومن شأن البدل مشابهة المبدل منه في إعرابه ، وقد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الحيّات مرفوع وهذا منصوب؟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الأفعوان والشّجاع فيه معنى الفاعلية والمفعولية فالحيّات ارتفع لفظه بما فيه من معنى الفاعلية وانتصب الأفعوان والشّجاع بما فيهما وفي الحيات من معنى المفعولية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منهما فاعل ومفعول لأنّ لفظ سالم يقتضي الفاعلية من فاعلته ، فلزم أن يكون كلّ منهما فاعلا بما صدر من فعله مفعولا بما صدر من فعل صاحبه ، لأنّ الحيّات سالمت القدم وسالمتها فلم تطأها ، فالحيّات فاعلة مفعولة ، والقدم فاعلة مفعولة ، فجاز أن يحمل اللفظ في الأفعوان والشجاع على ما فيهما وفي الحيات من معنى المفعولية ، وصح به معنى البدل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 بالعطف على لفظ الحيات ، ولو انتصب لجاز ، وأمّا ضموزا فهو الساكت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الصلب ، وهما حالان</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555534_1588784861"/>
      <w:bookmarkStart w:id="330" w:name="_Toc124"/>
      <w:bookmarkEnd w:id="329"/>
      <w:r>
        <w:rPr>
          <w:rtl w:val="true"/>
        </w:rPr>
        <w:t>ما اختلف فيه من شعر أبي القاسم الحريري</w:t>
      </w:r>
      <w:bookmarkEnd w:id="330"/>
    </w:p>
    <w:p>
      <w:pPr>
        <w:pStyle w:val="BookText"/>
        <w:rPr/>
      </w:pPr>
      <w:r>
        <w:rPr>
          <w:rFonts w:ascii="Amiri" w:hAnsi="Amiri" w:eastAsia="Amiri" w:cs="Amiri"/>
          <w:color w:val="111111"/>
          <w:sz w:val="28"/>
          <w:sz w:val="28"/>
          <w:szCs w:val="28"/>
          <w:rtl w:val="true"/>
          <w:lang w:bidi="ar-SA"/>
        </w:rPr>
        <w:t xml:space="preserve">قال الصلاح الصفدي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اختلفت أنا والمولى شرف الدين حسين بن ريان في قول الحريري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Amiri" w:hAnsi="Amiri" w:eastAsia="Amiri" w:cs="Amiri"/>
          <w:color w:val="111111"/>
          <w:sz w:val="28"/>
          <w:sz w:val="28"/>
          <w:szCs w:val="28"/>
          <w:rtl w:val="true"/>
          <w:lang w:bidi="ar-SA"/>
        </w:rPr>
        <w:t>فلم يزل يبتزّه دهره</w:t>
      </w:r>
    </w:p>
    <w:p>
      <w:pPr>
        <w:pStyle w:val="BookText"/>
        <w:rPr/>
      </w:pPr>
      <w:r>
        <w:rPr>
          <w:rFonts w:ascii="Amiri" w:hAnsi="Amiri" w:eastAsia="Amiri" w:cs="Amiri"/>
          <w:color w:val="111111"/>
          <w:sz w:val="28"/>
          <w:sz w:val="28"/>
          <w:szCs w:val="28"/>
          <w:rtl w:val="true"/>
          <w:lang w:bidi="ar-SA"/>
        </w:rPr>
        <w:t>ما فيه من بطش وعود صليب</w:t>
      </w:r>
    </w:p>
    <w:p>
      <w:pPr>
        <w:pStyle w:val="BookText"/>
        <w:rPr/>
      </w:pPr>
      <w:r>
        <w:rPr>
          <w:rFonts w:ascii="Amiri" w:hAnsi="Amiri" w:eastAsia="Amiri" w:cs="Amiri"/>
          <w:color w:val="111111"/>
          <w:sz w:val="28"/>
          <w:sz w:val="28"/>
          <w:szCs w:val="28"/>
          <w:rtl w:val="true"/>
          <w:lang w:bidi="ar-SA"/>
        </w:rPr>
        <w:t xml:space="preserve">فذهب هو في إعراب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في موضع نصب على أنه مفعول ثان ، وذهبت أنا إلى أنه بدل اشتمال من الهاء التي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يبتزّه ، فكتب شرف الدين فتيا من صفد وجهّزها إلى الشيخ كمال الدين بن الزّملكاني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السادة علماء الدهر وفضلاء هذا العصر ، لا برحوا لطالبي العلم الشريف قبلة ، وموطن السؤال ومحلّه في رجلين تجادلا في مسألة نحوية ، وهي في بيت من المقامات الحريرية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يبتزّه دهره</w:t>
      </w:r>
    </w:p>
    <w:p>
      <w:pPr>
        <w:pStyle w:val="BookText"/>
        <w:rPr/>
      </w:pPr>
      <w:r>
        <w:rPr>
          <w:rFonts w:ascii="Amiri" w:hAnsi="Amiri" w:eastAsia="Amiri" w:cs="Amiri"/>
          <w:color w:val="111111"/>
          <w:sz w:val="28"/>
          <w:sz w:val="28"/>
          <w:szCs w:val="28"/>
          <w:rtl w:val="true"/>
          <w:lang w:bidi="ar-SA"/>
        </w:rPr>
        <w:t>ما فيه من بطش وعود صليب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إلى أنّ معنى يبتزّه يسلبه ، وكلّ منهما وافق في هذا مذهب خصمه مذهبه ، ومواطن سؤالهما الغريب إعراب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فيه من بطش وعود 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يختلفا في نصبه ، بل خلفهما فيما انتصب به ، فذهب أحدهما إلى أنّه بدل اشتمال من الهاء المنصوبة في يبتزّه ، وله على ذلك استدلال ، وذهب الآخر إلى أنّه مفعول ثان ليبتزه ، وجعل المفعول الهاء ، واختلفا في ذلك ، وقاصداكم جاءا وقد سألا الإجابة عن </w:t>
      </w:r>
      <w:bookmarkStart w:id="331" w:name="pg14330_129733"/>
    </w:p>
    <w:p>
      <w:pPr>
        <w:pStyle w:val="BookText"/>
        <w:rPr/>
      </w:pPr>
      <w:bookmarkEnd w:id="331"/>
      <w:r>
        <w:rPr>
          <w:rFonts w:ascii="Amiri" w:hAnsi="Amiri" w:eastAsia="Amiri" w:cs="Amiri"/>
          <w:color w:val="111111"/>
          <w:sz w:val="28"/>
          <w:sz w:val="28"/>
          <w:szCs w:val="28"/>
          <w:rtl w:val="true"/>
          <w:lang w:bidi="ar-SA"/>
        </w:rPr>
        <w:t xml:space="preserve">هذه المسألة فقد اضطرّا في ذلك إلى المسألة ، فكتب الشيخ كمال الدين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يهدي إلى الحق ، كلّ من المختلفين المذكورين قد نهج نهج الصواب ، وأتى بحكمة وفصل خطاب ، ولكلّ من القولين مساغ في النظر الصحيح ، ولكنّ النظر إنما هو في الترجيح ، وجعل ذلك مفعولا أقوى توجيها في الإعراب ، وأدقّ بحثا عند ذوي الألباب ، أما من جهة الصناعة العربية فلأنّ المفعول متعلق الفعل بذاته التي بوقوع الفعل عليه معنية ، والبدل مبيّن بكون الأول معه مطروحا في النيّة ، وهذا الفعل بهذا المعنى متعدّ إلى مفعولين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من 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ذينك الاثنين ، لئلا يفوت متعلّق الفعل المستقل ، والبدل بيان يرجع إلى توكيد بتأسيس المعنى مخلّ ، وأما من جهة المعنى فلأن المقام مقام تشكّ وأخذ بالقلوب ، وتمكين هذا المعنى أقوى إذا ذكر ما سلب منه مع بيان أنّه المسلوب ، فذكر المسلوب منه مقصود كذكر ما سلب ، وفي ذلك من تمكين المعنى ما لا يخفى على ذوي الإرب ، ووراء هذا بسط لا تحتمله هذه العجالة ، والله سبحانه وتعالى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الصلاح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أحدا يأتي بهذا الجواب غيره ، لمعرفته بدقائق النحو وبغوامض علمي المعاني والبيان ودربته بصناعة الإنشاء</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555536_1588784861"/>
      <w:bookmarkStart w:id="333" w:name="_Toc125"/>
      <w:bookmarkEnd w:id="332"/>
      <w:r>
        <w:rPr>
          <w:rtl w:val="true"/>
        </w:rPr>
        <w:t>من الفوائد المتعلّقة بالمقامات</w:t>
      </w:r>
      <w:bookmarkEnd w:id="333"/>
    </w:p>
    <w:p>
      <w:pPr>
        <w:pStyle w:val="BookText"/>
        <w:rPr/>
      </w:pPr>
      <w:r>
        <w:rPr>
          <w:rFonts w:ascii="Amiri" w:hAnsi="Amiri" w:eastAsia="Amiri" w:cs="Amiri"/>
          <w:color w:val="111111"/>
          <w:sz w:val="28"/>
          <w:sz w:val="28"/>
          <w:szCs w:val="28"/>
          <w:rtl w:val="true"/>
          <w:lang w:bidi="ar-SA"/>
        </w:rPr>
        <w:t xml:space="preserve">قال القاضي تاج الدين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الفوائد المتعلقة بالمقامات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يعيش النحوي زيد بن الحسن الكنديّ عن قول الحريري في المقامة العاشرة </w:t>
      </w:r>
      <w:r>
        <w:rPr>
          <w:rStyle w:val="FootnoteAnchor"/>
          <w:rtl w:val="true"/>
        </w:rPr>
        <w:footnoteReference w:id="4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لألأ الأفق ذنب السّرحان وآن انبلاج الفجر 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يجوز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الأفق ذنب السرحان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الإعراب؟ وأشكل عليه الجواب ، حكى ذلك ابن خلّكان </w:t>
      </w:r>
      <w:r>
        <w:rPr>
          <w:rStyle w:val="FootnoteAnchor"/>
          <w:rtl w:val="true"/>
        </w:rPr>
        <w:footnoteReference w:id="414"/>
      </w:r>
      <w:r>
        <w:rPr>
          <w:rFonts w:ascii="Amiri" w:hAnsi="Amiri" w:eastAsia="Amiri" w:cs="Amiri"/>
          <w:color w:val="111111"/>
          <w:sz w:val="28"/>
          <w:sz w:val="28"/>
          <w:szCs w:val="28"/>
          <w:rtl w:val="true"/>
          <w:lang w:bidi="ar-SA"/>
        </w:rPr>
        <w:t>، وذكر أنّ البندهيّ جوّز في شرح المقامات رفعهما ونصبهما ورفع الأول ونصب الثاني وعكسه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خوف الإطالة لأوردت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والمختار نصب الأفق ورفع ذنب قال ابن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جمال الدين بن هشام ومن خطه نقلت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رفعهما على حذف مفعول لألأ وتقدير ذنب بدلا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لألأ الوجود والأفق ذنب السّرحان ، وهو بدل اشتمال ، 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زيد فرسه ، ويضعّفه أو يردّه </w:t>
      </w:r>
      <w:bookmarkStart w:id="334" w:name="pg14330_129734"/>
    </w:p>
    <w:p>
      <w:pPr>
        <w:pStyle w:val="BookText"/>
        <w:rPr/>
      </w:pPr>
      <w:bookmarkEnd w:id="334"/>
      <w:r>
        <w:rPr>
          <w:rFonts w:ascii="Amiri" w:hAnsi="Amiri" w:eastAsia="Amiri" w:cs="Amiri"/>
          <w:color w:val="111111"/>
          <w:sz w:val="28"/>
          <w:sz w:val="28"/>
          <w:szCs w:val="28"/>
          <w:rtl w:val="true"/>
          <w:lang w:bidi="ar-SA"/>
        </w:rPr>
        <w:t xml:space="preserve">عدم الضمير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 خلف عن الإضافة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سرحانه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أَصْحابُ الْأُخْدُودِ ،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ناره ، أو على حذف الضمير كما قالوا في الآية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السرحان فيه ، والنار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نصبهما فعلى أنّ الفاعل ضمير اسمه تعالى ، والأفق مفعول به ، وذنب بدل منه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لألأ الله الأفق ذنب السّرحان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سرحانه أو السرحان فيه ، ورفع الذنب ونصب الأفق واضح ، وعكسه مشكل جدا ، إذ الأفق لم ينوّر الذنب ، نعم إن كان تجويزه على أنّ من باب المقلوب اتّجه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الزجاج الحجر وخرق الثوب المسمار ، لأمن اللبس</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555538_1588784861"/>
      <w:bookmarkStart w:id="336" w:name="_Toc126"/>
      <w:bookmarkEnd w:id="335"/>
      <w:r>
        <w:rPr>
          <w:rtl w:val="true"/>
        </w:rPr>
        <w:t>من الفتاوى النحوية لابن هشام</w:t>
      </w:r>
      <w:bookmarkEnd w:id="336"/>
    </w:p>
    <w:p>
      <w:pPr>
        <w:pStyle w:val="BookText"/>
        <w:rPr/>
      </w:pPr>
      <w:r>
        <w:rPr>
          <w:rFonts w:ascii="Amiri" w:hAnsi="Amiri" w:eastAsia="Amiri" w:cs="Amiri"/>
          <w:color w:val="111111"/>
          <w:sz w:val="28"/>
          <w:sz w:val="28"/>
          <w:szCs w:val="28"/>
          <w:rtl w:val="true"/>
          <w:lang w:bidi="ar-SA"/>
        </w:rPr>
        <w:t xml:space="preserve">قال الشيخ جمال الدين بن هشام الأنصاري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الإخوان وأنا على جناح السفر عن توجيه النصب في نحو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يملك درهما فضلا عن دينار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الآخر لعامل ، والدليل لغة المرشد ، والإجماع لغة العزم والسّنّة لغة الطريقة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كذا خلافا لفلان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جرّا ، وكلّ هذه التراكيب مشكلة ، ولست على ثقة من أنّها عربية وإن كانت مشهورة في عرف الناس ، وبعضها لم أقف لأحد على تفسير له ، وقفت لبعضها على تفسير لا يشفي عليلا ولا يبرّد غليلا ، وها أنا مورد في هذه الأوراق ما تيسّر لي معتذرا بضيق الوقت وسقم الخاطر ، 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يملك درهما فضلا عن دينار ، فمعناه أنّه لا يملك درهما ولا دينارا ، وأنّ عدم ملكه الدينار أولى من عدم ملكه الدرهم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درهما فكيف يملك دينارا؟ وهذا التركيب زعم بعضهم أنه مسموع ، وأنشد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يبقى على هذا القلق</w:t>
      </w:r>
    </w:p>
    <w:p>
      <w:pPr>
        <w:pStyle w:val="BookText"/>
        <w:rPr/>
      </w:pPr>
      <w:r>
        <w:rPr>
          <w:rFonts w:ascii="Amiri" w:hAnsi="Amiri" w:eastAsia="Amiri" w:cs="Amiri"/>
          <w:color w:val="111111"/>
          <w:sz w:val="28"/>
          <w:sz w:val="28"/>
          <w:szCs w:val="28"/>
          <w:rtl w:val="true"/>
          <w:lang w:bidi="ar-SA"/>
        </w:rPr>
        <w:t>صخرة صمّاء فضلا عن رمق</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الحياة ، ولا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إلّا في النفي ، وهو مستفاد في البيت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بعضهم ، حدث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كفّت بما إفادة النفي ، كما حدث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المشدّدة حين كفّت إفادة الاختصاص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 فإنّ قلّ تستعمل للنفي مثل الكفّ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أحد يعرف هذا إلّا زيد ، بمعنى لا يعرف هذا إلّا زيد ، ولهذا صحّ استعمال أحد ، وصحّ إبدال المستثنى ، وهو بدل إما </w:t>
      </w:r>
    </w:p>
    <w:p>
      <w:pPr>
        <w:pStyle w:val="BookText"/>
        <w:rPr/>
      </w:pPr>
      <w:r>
        <w:rPr>
          <w:rFonts w:ascii="Amiri" w:hAnsi="Amiri" w:eastAsia="Amiri" w:cs="Amiri"/>
          <w:color w:val="111111"/>
          <w:sz w:val="28"/>
          <w:sz w:val="28"/>
          <w:szCs w:val="28"/>
          <w:rtl w:val="true"/>
          <w:lang w:bidi="ar-SA"/>
        </w:rPr>
        <w:t xml:space="preserve">من أحد أو من صغيره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للمعيّة ، مثلها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لَذُو مَغْفِرَةٍ لِلنَّاسِ عَلى ظُلْمِهِمْ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وَهَبَ لِي عَلَى الْكِبَرِ إِسْماعِيلَ وَإِسْحاقَ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وجهين محكيّين عن الفارسي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مصدرا لفعل محذوف ، وذلك الفعل نعت للنكرة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حالا من معمول الفعل المذكور ، هذا خلاصة ما نقل عنه ويحتاج إلى بسط يوضحه اعلم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عنه وعليه بمعنى زاد ، فإن قدّرته مصدرا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درهما يفضل فضلا عن دينار ، وذلك الفعل المحذوف صفة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كذا حكي عن الفارسي ، ولا يتعيّن كون الفعل صفة ، بل يجوز أن يكون حالا ، كما 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حالا على ما سيأتي تقريره ، نعم ، وجه الصفة أقوى لأنّ نعت النكرة كيف كانت أقيس من مجيء الحال منها ، وإن قدّرته حالا فصاحبها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ضميرا لمصدر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الملك على حدّ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ascii="Amiri" w:hAnsi="Amiri" w:eastAsia="Amiri" w:cs="Amiri"/>
          <w:color w:val="111111"/>
          <w:sz w:val="28"/>
          <w:sz w:val="28"/>
          <w:szCs w:val="28"/>
          <w:rtl w:val="true"/>
          <w:lang w:bidi="ar-SA"/>
        </w:rPr>
        <w:t>هذا سراقة للقرآن يدرسه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والمرء عند الرّشا إن يلقها 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يدرس الدرس ، إذ ليس الضمير للقرآن ، لأنّ اللام متعلقة بيدرس ، ولا يتعدّى الفعل إلى ضمير اسم وإلى ظاهره جميعا ، ولهذا وجب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عامل على الأصح ، وعلى هذا خرج سيبويه والمحققون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ساروا سريعا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ساروا السير سريعا ،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نعتا لمصدر محذوف لالتزام العرب تنكيره ، ولأن الموصوف لا يحذف إلّا إن كانت الصفة مختصة بجنسه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حاسبا أو مهندسا ، فإنّها مختصة بجنس الإنسان ، ولا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هذا الموضع بحث ليس هذا موضعه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حالا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مجيء الحال من النكرة؟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قول سيبويه فلا إشكال ، لأنه يجوز عنده مجيء الحال من </w:t>
      </w:r>
    </w:p>
    <w:p>
      <w:pPr>
        <w:pStyle w:val="BookText"/>
        <w:rPr/>
      </w:pPr>
      <w:r>
        <w:rPr>
          <w:rFonts w:ascii="Amiri" w:hAnsi="Amiri" w:eastAsia="Amiri" w:cs="Amiri"/>
          <w:color w:val="111111"/>
          <w:sz w:val="28"/>
          <w:sz w:val="28"/>
          <w:szCs w:val="28"/>
          <w:rtl w:val="true"/>
          <w:lang w:bidi="ar-SA"/>
        </w:rPr>
        <w:t xml:space="preserve">النكرة ، وإن لم يمكن الابتداء بها ، ومن أمثلته </w:t>
      </w:r>
      <w:r>
        <w:rPr>
          <w:rStyle w:val="FootnoteAnchor"/>
          <w:rtl w:val="true"/>
        </w:rPr>
        <w:footnoteReference w:id="4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رجل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كلامهم </w:t>
      </w:r>
      <w:r>
        <w:rPr>
          <w:rStyle w:val="FootnoteAnchor"/>
          <w:rtl w:val="true"/>
        </w:rPr>
        <w:footnoteReference w:id="4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مائة 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وراءه رجال قياما</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وأمّا على المشهور من أنّ الحال لا تأتي من النكرة إلا بمسوّغ فلها مسوّغان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في سياق النفي ، والنفي يخرج النكرة من حيّز الإبهام إلى حيّز العموم ، فيجوز حينئذ الإخبار عنها ومجيء الحال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الوصف ، ومتى امتنع الوصف بالحال أو ضعف ساغ مجيئها من النكرة ، فالأول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r>
        <w:rPr>
          <w:rFonts w:ascii="Amiri" w:hAnsi="Amiri" w:eastAsia="Amiri" w:cs="Amiri"/>
          <w:color w:val="111111"/>
          <w:sz w:val="28"/>
          <w:sz w:val="28"/>
          <w:szCs w:val="28"/>
          <w:rtl w:val="true"/>
          <w:lang w:bidi="ar-SA"/>
        </w:rPr>
        <w:t>مضى زمن والناس يستشفعون 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لي إلى ليلى الغداة 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الجملة المقرونة بالواو لا تكون صفة خلافا للزمخشري ، 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خاتم 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أعربه حالا ، لأنّ الجامد المحض لا يوصف به ، والثاني كقولهم </w:t>
      </w:r>
      <w:r>
        <w:rPr>
          <w:rStyle w:val="FootnoteAnchor"/>
          <w:rtl w:val="true"/>
        </w:rPr>
        <w:footnoteReference w:id="4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بماء قعدة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الوصف بالمصدر خارج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أجاز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حيان أن ذلك لا يجوز ، لأنه لا يوصف بالمصدر إلا إذا أريدت المبالغة لكثرة وقوع ذلك الحدث من صاحبه ، وليس ذلك بمراد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بأنه يوصف بالمصدر على تأويله بالمشتق أو على تقدير المضاف فليس قول المحققين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عجيب ، فإنّ القائل بالتأويل الكوفيون ، فيؤوّلون عدلا بعادل ، ورضى بمرضيّ ، وكذا يقولون في نظائرهما ، والقائل بالتقدير البصريون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عدل وذو رضى ، وإذا كان كذلك فمن المحققون؟ ثم اختلف النقل عن الفريقين ، والمشهور أنّ الخلاف مطلق ، وقال ابن عصفور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الظاهر ، إنما </w:t>
      </w:r>
    </w:p>
    <w:p>
      <w:pPr>
        <w:pStyle w:val="BookText"/>
        <w:rPr/>
      </w:pPr>
      <w:r>
        <w:rPr>
          <w:rFonts w:ascii="Amiri" w:hAnsi="Amiri" w:eastAsia="Amiri" w:cs="Amiri"/>
          <w:color w:val="111111"/>
          <w:sz w:val="28"/>
          <w:sz w:val="28"/>
          <w:szCs w:val="28"/>
          <w:rtl w:val="true"/>
          <w:lang w:bidi="ar-SA"/>
        </w:rPr>
        <w:t>الخلاف حيث لا تقصد المبالغة ، فإن قصدت فالاتّفاق على أنّه لا تأويل ولا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قاله ابن عصفور هو الذي في ذهن أبي حيّان ، ولكنّه نسي فتوهّم أنّ ابن عصفور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تأويل مطلقا ، فمن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الوهم ، والذي يظهر لي أنّ الفارسيّ إنّما لم يجز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لأنه رآه منصوبا أبدا سواء كان ما قبله منصوبا كما في المثال أم مرفوعا كما في البيت ، أم مخفوضا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يهتدي إلى ظواهر النحو فضلا عن دقائق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منتهى القول في توجيه إعراب الفارسيّ ، وأمّا تنزيله على المعنى المراد فعسر ، وقد خرّج على أنّه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r>
        <w:rPr>
          <w:rFonts w:ascii="Amiri" w:hAnsi="Amiri" w:eastAsia="Amiri" w:cs="Amiri"/>
          <w:color w:val="111111"/>
          <w:sz w:val="28"/>
          <w:sz w:val="28"/>
          <w:szCs w:val="28"/>
          <w:rtl w:val="true"/>
          <w:lang w:bidi="ar-SA"/>
        </w:rPr>
        <w:t>على لا حب لا يهتدى بمناره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سافه العود الدّيافيّ جرجرا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أبو حيان سوى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يسلّطون النفي على المحكوم عليه بانتفاء صفته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رجل عاقل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عاقل فيقوم ، ثم أنشد بيت امرئ القيس المذكور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لا يريد إثبات منار للطريق وينفي الاهتداء به؟ إنما يريد نفي المنار فتنتفي الهداية 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منار لهذا الطريق فيهتدى به ، وقال الأفوه الأوديّ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ascii="Amiri" w:hAnsi="Amiri" w:eastAsia="Amiri" w:cs="Amiri"/>
          <w:color w:val="111111"/>
          <w:sz w:val="28"/>
          <w:sz w:val="28"/>
          <w:szCs w:val="28"/>
          <w:rtl w:val="true"/>
          <w:lang w:bidi="ar-SA"/>
        </w:rPr>
        <w:t>بمهمه ما لأنيس به</w:t>
      </w:r>
    </w:p>
    <w:p>
      <w:pPr>
        <w:pStyle w:val="BookText"/>
        <w:rPr/>
      </w:pPr>
      <w:r>
        <w:rPr>
          <w:rFonts w:ascii="Amiri" w:hAnsi="Amiri" w:eastAsia="Amiri" w:cs="Amiri"/>
          <w:color w:val="111111"/>
          <w:sz w:val="28"/>
          <w:sz w:val="28"/>
          <w:szCs w:val="28"/>
          <w:rtl w:val="true"/>
          <w:lang w:bidi="ar-SA"/>
        </w:rPr>
        <w:t>حسّ فما فيه له من رسيس</w:t>
      </w:r>
    </w:p>
    <w:p>
      <w:pPr>
        <w:pStyle w:val="BookText"/>
        <w:rPr/>
      </w:pPr>
      <w:r>
        <w:rPr>
          <w:rFonts w:ascii="Amiri" w:hAnsi="Amiri" w:eastAsia="Amiri" w:cs="Amiri"/>
          <w:color w:val="111111"/>
          <w:sz w:val="28"/>
          <w:sz w:val="28"/>
          <w:szCs w:val="28"/>
          <w:rtl w:val="true"/>
          <w:lang w:bidi="ar-SA"/>
        </w:rPr>
        <w:t xml:space="preserve">لا يريد أن بهذا القفر أنيسا لا حسّ له ، إنّما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أنيس به فيكون له حسّ ، وعلى هذا خرج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شافع لهم فتنفعهم شفاعته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يَسْئَلُونَ النَّاسَ إِلْحافاً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سؤال فيكون إلحافا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يخرج المثال المذكور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درهما فيفضل عن دينار له ، وإذ انتفى ملكه الدرهم كان انتفاء ملكه للدينار أولى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الذي ذكره لا تحرير فيه ، فإنّ الأمثلة المذكورة من بابين مختلفين وقاعدتين متباينتين أميّز كّلا منهما عن الأخرى ، ثم أذكر أنّ التخريج المذكور لا يتأتّى على شيء منهما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القاعدة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السالبة لا تستلزم وجود الموضوع ، بل كما تصدق مع وجوده تصدق مع عدمه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قاضي مكة ولا ابن الخليفة ، صدقت القضية ، وإن لم يكن بمكة قاض ولا للخليفة ابن ، وهذه القاعدة هي التي يتخرج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امرئ القيس ، فإنّ شفاعة الشافعين بالنسبة إلى الكافرين غير موجودة يوم القيامة ، لأنّ الله تعالى لا يأذن لأحد في أن يشفع لهم ، لأنّه لا يأذن فيما لا ينتفع لتعاليه عن العبث ، ولا يشفع أحد عند الله إذا لم يأذن الله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المنار غير موجود في الّلاحب المذكور ، لأنّ المراد التمدّح بأنّه يقطع الأرض المجهولة من غيرها ويهتدي به ، فغرضه إنّما تعلّق بنفي وجود ما يهتدي به في تلك الطريق التي سلكها لا بنفي وجود الهداية عن شيء نصب فيها للاهتداء به ، وأمّا قول أبي حيان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لا شافع لهم فتنفعهم شفاعته ولا منار فيهتدى به فليس بشيء ، لأنّ النفي إنما يتسلّط على المسند لا على المسند إليه ، ولكنّهم لمّا رأوا الشفاعة والمنار غير موجودين توهّموا أنّ ذلك من اللفظ فزعموا ما زعموا ، وفرق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صادق مع عدم المسند إليه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اقتضى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السالبة المشتملة على مقيّد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رجل شاعر ، تحتمل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نفي المسند باعتبار القيد ، فيقتضي المفهوم في المثال المذكور وجود مجيء رجل ما غير شاعر ، وهذا هو الاحتمال الراجح المتبادر ، ألا ترى أنه لو كان المراد نفيه عن الرجل مطلقا لكان ذكر الوصف ضائعا ، ولكان زيادة في اللفظ ونقضا في المعنى المراد؟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نفيه باعتبار المقيّد وهو الرجل ، وهذا احتمال مرجوح لا يصار إليه إلّا بدليل ، فلا مفهوم حينئذ للقيد ، لأنّه لم يذكر للتقيد ، بل ذكر لغرض آخر ، كأن يكون المراد مناقضة من أثبت ذلك الوصف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رجل شاعر ، فأردت التنصيص على نفي ما أثبته ، وكأن يراد التعريض كما أردت في المثال المذكور أن تعرّض بمن جاءه رجل شاعر ، وهذه هي القاعدة التي يتخرج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يَسْئَلُونَ النَّاسَ إِلْحافاً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الإلحاف قيد في السؤال المنفيّ ، والمراد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السؤال البتة بدليل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والتعفّف لا يجامع المسألة ، ولكن أريد بذكر الإلحاف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بقوم ملحفين توبيخا لهم على صنيعهم ، والتعريض </w:t>
      </w:r>
    </w:p>
    <w:p>
      <w:pPr>
        <w:pStyle w:val="BookText"/>
        <w:rPr/>
      </w:pPr>
      <w:r>
        <w:rPr>
          <w:rFonts w:ascii="Amiri" w:hAnsi="Amiri" w:eastAsia="Amiri" w:cs="Amiri"/>
          <w:color w:val="111111"/>
          <w:sz w:val="28"/>
          <w:sz w:val="28"/>
          <w:szCs w:val="28"/>
          <w:rtl w:val="true"/>
          <w:lang w:bidi="ar-SA"/>
        </w:rPr>
        <w:t>بجنس الملحفين ، وذمّهم على الإلحاف لأنّ النقيض للوصف الممدوح مذموم ، والمثال المبحوث فيه يتخرج على هذه القاعدة فيما 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فضلا مقيد للدرهم ، فلو قدّر النفي مسلّطا على القيد اقتضى مفهومه خلاف المراد ، وهو أنّه يملك الدرهم ولكنّه لا يملك الدينار ، ولمّا امتنع هذا تعيّن الحمل على الوجه المرجوح ، وهو تسليط النفي على المقيّد وهو الدرهم ، فينتفي الدينار لأنّ الذي لا يملك الأقلّ لا يملك الأكثر ، فإنّ المراد بالدرهم ليس الدرهم العرفيّ ، لأنّه يجوز أن يملك الدينار من لا يملكه ، بل المراد ما يساوي من النقود درهما ، فهذا توجيه التخريج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الاعتراض عليه فمن جهة أنّ القيد ليس نفس الدينار حتى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درهما فكيف يملك دينارا؟ وإنما القيد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دينار ، فيصير المعنى لا يملك درهما فكيف يملك زائدا عن دينار ، والكلام لم يسق لنفي ملك الزائد عن الدينار ، بل لنفي ملك الدينار نفسه ، ثم يلزم من ذلك انتفاء ملك ما زاد عليه ، والذي يظهر لي في توجيه هذا الكلام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الأصل جملتان مستقلّتان ، ولكنّ الجملة الثانية دخلها حذف كثير وتغيير حصل الإشكال بسببه ، وتوجيه ذلك أن يكون هذا الكلام في اللفظ أو في التقدير جوابا لمستخبر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أيملك فلان دينارا؟ أو ردّا على مخبر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يملك دينارا ، فقيل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يملك درهما ، ثم استأنف كلاما آخر ، ولك في تقديره توجيهان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أخبرتك بهذا زيادة عن الإخبار عن دينار استفهمت عنه أو زيادة عن دينار ، وأخبرت بملكك له ، ثم حذفت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معمولها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الآن ،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حينئذ واسمع الآن ، فحذفوا الجملتين وأبقوا من كل منهما معمولها ، ثم حذف مجرور عن وجار دينار وأدخلت عن الأولى الدينار ،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 أحسن في عينه الكحل من عين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عين زيد ، ثم حذف مجرور من وهو الضمير وجارّ العين وهو في ودخلت من على العين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انتفاء الدرهم عن فلان عن انتفاء الدينار عنه ، ومعنى ذلك أن تكون حال هذا المذكور في الفقر معروفة عند الناس ، والفقير إنما ينفى عنه في العادة ملك الأشياء الحقيرة لا ملك الأموال الكثيرة ، فوقوع نفي ملك الدرهم عنه في الوجود فاضل عن وقوع نفي ملك الدينار عنه أو أكثر منه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 الأول حال وعلى الثاني مصدر ، وهما الوجهان اللذان ذكرهما الفارسي ، لكن توجيه </w:t>
      </w:r>
      <w:bookmarkStart w:id="337" w:name="pg14330_129740"/>
    </w:p>
    <w:p>
      <w:pPr>
        <w:pStyle w:val="BookText"/>
        <w:rPr/>
      </w:pPr>
      <w:bookmarkEnd w:id="337"/>
      <w:r>
        <w:rPr>
          <w:rFonts w:ascii="Amiri" w:hAnsi="Amiri" w:eastAsia="Amiri" w:cs="Amiri"/>
          <w:color w:val="111111"/>
          <w:sz w:val="28"/>
          <w:sz w:val="28"/>
          <w:szCs w:val="28"/>
          <w:rtl w:val="true"/>
          <w:lang w:bidi="ar-SA"/>
        </w:rPr>
        <w:t xml:space="preserve">الإعرابين مخالف لما ذكر ، وتوجيه المعنى مخالف لما ذكروا ، لأنه إنما يتّضح تطابق اللفظ والمعنى على ما وجّهت لا على ما وجهوا ، ولعلّ من لم يقو أنسه بتجوّزات العرب في كلامهم يقدح فيما ذكرت بكثرة الحذف ، وهو كما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إذا لم يكن إلّا الأسنّة مركب</w:t>
      </w:r>
    </w:p>
    <w:p>
      <w:pPr>
        <w:pStyle w:val="BookText"/>
        <w:rPr/>
      </w:pPr>
      <w:r>
        <w:rPr>
          <w:rFonts w:ascii="Amiri" w:hAnsi="Amiri" w:eastAsia="Amiri" w:cs="Amiri"/>
          <w:color w:val="111111"/>
          <w:sz w:val="28"/>
          <w:sz w:val="28"/>
          <w:szCs w:val="28"/>
          <w:rtl w:val="true"/>
          <w:lang w:bidi="ar-SA"/>
        </w:rPr>
        <w:t>فلا أر للمحتاج إلّا ركوبها</w:t>
      </w:r>
    </w:p>
    <w:p>
      <w:pPr>
        <w:pStyle w:val="BookText"/>
        <w:rPr/>
      </w:pPr>
      <w:r>
        <w:rPr>
          <w:rFonts w:ascii="Amiri" w:hAnsi="Amiri" w:eastAsia="Amiri" w:cs="Amiri"/>
          <w:color w:val="111111"/>
          <w:sz w:val="28"/>
          <w:sz w:val="28"/>
          <w:szCs w:val="28"/>
          <w:rtl w:val="true"/>
          <w:lang w:bidi="ar-SA"/>
        </w:rPr>
        <w:t xml:space="preserve">وقد بيّنت في التوجيه الأول أنّ مثل هذا الحذف والتجوّز واقع في كلامهم ، قال أبو 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ألف ومن جهل استوحش</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555540_1588784861"/>
      <w:bookmarkStart w:id="339" w:name="_Toc127"/>
      <w:bookmarkEnd w:id="338"/>
      <w:r>
        <w:rPr>
          <w:rtl w:val="true"/>
        </w:rPr>
        <w:t xml:space="preserve">رأي في قولهم </w:t>
      </w:r>
      <w:r>
        <w:rPr>
          <w:rtl w:val="true"/>
        </w:rPr>
        <w:t xml:space="preserve">: </w:t>
      </w:r>
      <w:r>
        <w:rPr>
          <w:rtl w:val="true"/>
        </w:rPr>
        <w:t>الإعراب لغة البيان</w:t>
      </w:r>
      <w:bookmarkEnd w:id="339"/>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لغة البيان ونحوه فيتبادر إلى الذهن فيه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أقربها تبادرا أن يكون على نزع الخافض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في اللغة البيان ، ويشهد لهذا أنّهم قد يصرّحون بذلك ، أعني بأن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في اللغة البيان وفي هذا الوجه نظر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إسقاط الخافض من هذا ونحوه ليس بقياس ، واستعمال مثل هذا التركيب مستمرّ في كلام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التزموا في هذه الألفاظ التنكير ، ولو كانت على إسقاط الخافض لبقيت على تعريفها الذي كان عند وجود الخافض ، كما بقي التعريف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ascii="Amiri" w:hAnsi="Amiri" w:eastAsia="Amiri" w:cs="Amiri"/>
          <w:color w:val="111111"/>
          <w:sz w:val="28"/>
          <w:sz w:val="28"/>
          <w:szCs w:val="28"/>
          <w:rtl w:val="true"/>
          <w:lang w:bidi="ar-SA"/>
        </w:rPr>
        <w:t>تمرّون الدّيار ولم تعوجوا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كلامكم عليّ إذا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تمرون على الديار أو بالديار ، وقد يزاد على هذين الوجهين وجهان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الكلام ما يتعلق به هذا الخافض</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سقوط الخافض لا يقتضي النصب من حيث هو سقوط خافض ، بل من حيث إنّ العامل الذي كان الجار متعلقا به لمّا زال من اللفظ ظهر أثره لزوال ما </w:t>
      </w:r>
    </w:p>
    <w:p>
      <w:pPr>
        <w:pStyle w:val="BookText"/>
        <w:rPr/>
      </w:pPr>
      <w:r>
        <w:rPr>
          <w:rFonts w:ascii="Amiri" w:hAnsi="Amiri" w:eastAsia="Amiri" w:cs="Amiri"/>
          <w:color w:val="111111"/>
          <w:sz w:val="28"/>
          <w:sz w:val="28"/>
          <w:szCs w:val="28"/>
          <w:rtl w:val="true"/>
          <w:lang w:bidi="ar-SA"/>
        </w:rPr>
        <w:t xml:space="preserve">كان يعارضه ، فإذا لم يكن في الكلام ما يقتضي النصب من فعل أو شبهه لم يجز النصب ، ومن هنا كان خطأ قول الكوفيين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زيد قائما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النافية لم ترفع الاسم ولم تنصب الخبر ، بل ارتفاع زيد على أنه مبتدأ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إسقاط الباء ، وهذان الوجهان لو صحّا لاقتضيا أن لا يجوز الإعراب في اللغة البيان ، ولكن نجيزه على التعليق بأعني مضمرة معترضة بين المبتدأ والخبر ، والفصل بالجملة الاعتراضية جائز اتفاقا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قدّرت الجارّ المحذوف أو المذكور متعلقا بالخبر المؤخر عنه فإنّ فيه معنى الفعل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لفساده معنى وصناعة ، أمّا معنى فلأنّه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البيان الحاصل في اللغة لا البيان الحاصل في غير اللغة ، وليس المراد هذا ، وأما صناعة فلأنّ البيان ونحوه مصادر ، ولا يتقدم على المصدر معموله ولو كان ظرفا ، ولهذا قالوا في قول الحماسي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الهزج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IRNazanin" w:hAnsi="IRNazanin" w:eastAsia="IRNazanin"/>
          <w:color w:val="111111"/>
          <w:sz w:val="28"/>
          <w:sz w:val="28"/>
          <w:szCs w:val="28"/>
          <w:rtl w:val="true"/>
          <w:lang w:bidi="fa-IR"/>
        </w:rPr>
        <w:t>وبعض الحلم عند الجه</w:t>
      </w:r>
    </w:p>
    <w:p>
      <w:pPr>
        <w:pStyle w:val="BookText"/>
        <w:rPr/>
      </w:pPr>
      <w:r>
        <w:rPr>
          <w:rFonts w:ascii="Amiri" w:hAnsi="Amiri" w:eastAsia="Amiri" w:cs="Amiri"/>
          <w:color w:val="111111"/>
          <w:sz w:val="28"/>
          <w:sz w:val="28"/>
          <w:szCs w:val="28"/>
          <w:rtl w:val="true"/>
          <w:lang w:bidi="ar-SA"/>
        </w:rPr>
        <w:t>ل للذّلة إذعان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اللام متعلقة بإذعان محذوف يدل عليه الإذعان المذكور ، وليست متعلقة بالإذعان المذكور ، فإذا امتنعوا من ذلك حيث لم يظهر تأثير المصدر للنصب ولم يتجوزوا في الجار بالحذف فهم عن تجويز التقديم عند وجود هذين أبعد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هذا امتنع حيث الخبر مصدر ، لكنّه لا يمنع حيث هو وصف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لغة المرشد ، قلت بل يمتنع لأنّ اسم الفاعل صلة الألف واللام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الذي يرشد ، ولا يتقدم معمول الصلة على الموصول ولو كان ظرفا ، ولهذا يؤول قول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فِيهِ مِنَ الزَّاهِدِينَ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لَكُما لَمِنَ النَّاصِحِينَ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لِعَمَلِكُمْ مِنَ الْقالِينَ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لمحض التعريف ، كما يقول الأخفش ، لم نخلص من الإشكال الثاني وهو فساد المعنى ، إذ 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الذي يرشد في اللغة لا الذي يرشد في غير اللغة ، وأيضا فإذا امتنع التعليق بالخبر حيث يكون الخبر مصدرا امتنع في الباقي لأنّ هذه الأمثلة باب واحد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التعليق بمضاف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الإعراب في اللغة البيان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فرسخان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مني فرسخان ، وقدر في مثلها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ما دلّ على معنى في نفسه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w:t>
      </w:r>
    </w:p>
    <w:p>
      <w:pPr>
        <w:pStyle w:val="BookText"/>
        <w:rPr/>
      </w:pPr>
      <w:r>
        <w:rPr>
          <w:rFonts w:ascii="Amiri" w:hAnsi="Amiri" w:eastAsia="Amiri" w:cs="Amiri"/>
          <w:color w:val="111111"/>
          <w:sz w:val="28"/>
          <w:sz w:val="28"/>
          <w:szCs w:val="28"/>
          <w:rtl w:val="true"/>
          <w:lang w:bidi="ar-SA"/>
        </w:rPr>
        <w:t xml:space="preserve">على معنى باعتبار نفسه لا باعتبار أمر خارج عنه ، فإنّه إذا لم يحمل على هذا اقتضى أن يكون معنى الاسم وهو المسمى موجودا في لفظ الاسم وهو محال ، ولذا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الإعراب باعتبار اللغة البيان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تقدير صحيح ، ولكن يبقى الاشكالان الأوّلان وهما أنّ إسقاط الجارّ ليس بقياس وأنّ التزام التنكير حينئذ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تمييزا ، وحينئذ فلا يشكل التزام تنكيره ، ولكنه ممتنع من جهة أنّ التمييز إمّا تفسير للمفرد كرطل زيتا أو تفسير للنسبة كطاب زيد نفسا ، وهنا لم تتقدم نسبة البتّة ، ولا اسم مبهم وضعا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الإعراب في الحدّ المذكور يحتمل اللغويّ والاصطلاحيّ فهو مبهم؟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المشتركة لا يجيء التمييز باعتبارها ، فلا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عينا ذهبا على التمييز ، وسرّ ذلك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موضوع للدلالة على ذات المسمى باعتبار حقيقته ، وإنما يجيء الإلباس لعدم القرينة أو للجهل بها ، وأسماء العدد ونحوها ممّا يميّز لم توضع للذات باعتبار حقيقتها التي تحصل بالتمييز ، فإنه لا يفهم من عشرين إلا عشرتان من أيّ معدود كان ، فهو موضوع على الإبهام فافتقر إلى التمييز والمشترك إنّما وضع لمعيّن ، والاشتراك إنّما حصل عند السامع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من تمييز النسبة بأن يقدّر قبله مضاف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الإعراب ، فيكون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طيبه أبا ، فإنّ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تمييزا إنما هو باعتبار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طيبه لا باعتبار الجملة كلها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النسبة الواقع بعد المتضايفين لا يكون إلا فاعلا في المعنى ، ثم قد يكون مع ذلك فاعلا في الصناعة باعتبار الأصل فيكون محوّلا عن المضاف إليه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طيب زيد أبا ، إذا كان المراد الثناء على أبي زيد ، فإنّ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طيب أبي زيد ، وقد لا يكون كذلك فيكون صالحا لدخول من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فارسا ، وويحه رجلا ، ووويله إنسانا ، فإنّ الدّرّ بمعنى الخير ، والويح والويل بمعنى الهلاك ، ونسبتهما إلى الرجل نسبة الفعل إلى فاعله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طيب زيد أبا ، إذا كان الأب نفس زيد ، وتعلّق الفعل بالمفعول لا بالفاعل ثم إنّا لا نعلم تمييزا جاء باعتبار متضايفين حذف المضاف منهما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مفعولا مطلقا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تغيير الآخر لعامل اصطلحوا على ذلك اصطلاحا ، ثم حذف العامل واعترض بالمصدر بين المبتدأ والخبر ، وهذا الوجه مردود أيضا لأنّه ممتنع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لغة البيان ، فإنّ اللغة ليست مصدرا لأنّها ليست اسما لحدث وإنما هي اسم للفظ المسموع ، ولهذا توصف بما توصف به الألفاظ المسموعة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فصيحة كما يقال كلمة </w:t>
      </w:r>
    </w:p>
    <w:p>
      <w:pPr>
        <w:pStyle w:val="BookText"/>
        <w:rPr/>
      </w:pPr>
      <w:r>
        <w:rPr>
          <w:rFonts w:ascii="Amiri" w:hAnsi="Amiri" w:eastAsia="Amiri" w:cs="Amiri"/>
          <w:color w:val="111111"/>
          <w:sz w:val="28"/>
          <w:sz w:val="28"/>
          <w:szCs w:val="28"/>
          <w:rtl w:val="true"/>
          <w:lang w:bidi="ar-SA"/>
        </w:rPr>
        <w:t xml:space="preserve">فصيحة ، وزعم أبو عمرو بن الحاجب رحمه الله في أماليه أنّ ذلك على المفعول المطلق ، وأنّه من المصدر المؤكد لغيره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لأنّ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لغة العزم ، مدلول الإجماع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 والدّلالة تنقسم إلى دلالة شرع وإلى دلالة عرف ، فلمّا كانت محتملة وذكر أحد المحتملات كان مصدرا من باب المصدر المؤكد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وفيما قاله نظر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أنّ اللغة ليست مصدرا لأنّها ليست اسما 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لو كان مصدرا مؤكدا لغيره لكان إنّما يأتي بعد الجملة ، فإنه لا يجوز أن يتوسّط ولا أن يتقدّم لأنّه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حقا ابني ، ولا حقا زيد ابني ، وإن كان الزّجّاج يجيز ذلك ، ولكنّ الجمهور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مفعولا لأجله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الإعراب لأجل الاصطلاح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بيان الاصطلاح ، وهذا الوجه أيضا لا يستقيم لأنّ المنتصب على المفعول له لا يكون إلّا مصدرا كقمت إجلالا له ،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الماء والعشب بتقدير مضاف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الماء والعشب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 أن يكون حالا على تقدير مضاف إليه من المجرور ومضافين من المنصوب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الإعراب موضوع أهل اللغة أو موضوع أهل الاصطلاح ثم حذف المتضايفان على حد حذفهما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فَقَبَضْتُ قَبْضَةً مِنْ أَثَرِ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أثر حافر فرس الرسول ، ولمّا أنيب الثالث عمّا هو الحال بالحقيقة التزم تنكيره لنيابته عن لازم التنكير ، كما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ولا أبا حسن لها</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والأصل ولا مثل أبي الحسن لها ، فلمّا أنيب أبو حسن عن مثل جرّد عن أداة التعريف ، 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اللغة أو موضوع الاصطلاح على نسبة الوضع إلى اللغة أو الاصطلاح مجازا ، وحينئذ فلا يكون فيه إلا حذف مضاف واحد ، ويصير نظير قول بعض العرب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أظنّ العقرب أشدّ لسعة من الزّنبور فإذا هو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تأويل ابن الحاجب فإنّه أعرب إيّاها حالا ، على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موجود مثلها ، فحذف الخبر كما حذف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فإذا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حذف المضاف وهو مثل وقام المضاف إليه مقامه ، فتحول الضمير المجرور ضميرا منصوبا ، بل تخريج ما نحن فيه على ذلك أسهل ، لأنّ لفظ الضمير معرفة ، فانتصابه على الحال بعيد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في المثال المذكور أنّه مفعول الفعل محذوف هو الخبر ، والتقدير </w:t>
      </w:r>
      <w:r>
        <w:rPr>
          <w:rFonts w:eastAsia="Amiri" w:cs="Amiri" w:ascii="Amiri" w:hAnsi="Amiri"/>
          <w:color w:val="111111"/>
          <w:sz w:val="28"/>
          <w:szCs w:val="28"/>
          <w:rtl w:val="true"/>
          <w:lang w:bidi="ar-SA"/>
        </w:rPr>
        <w:t xml:space="preserve">: </w:t>
      </w:r>
      <w:bookmarkStart w:id="340" w:name="pg14330_129744"/>
    </w:p>
    <w:p>
      <w:pPr>
        <w:pStyle w:val="BookText"/>
        <w:rPr/>
      </w:pPr>
      <w:bookmarkEnd w:id="340"/>
      <w:r>
        <w:rPr>
          <w:rFonts w:ascii="Amiri" w:hAnsi="Amiri" w:eastAsia="Amiri" w:cs="Amiri"/>
          <w:color w:val="111111"/>
          <w:sz w:val="28"/>
          <w:sz w:val="28"/>
          <w:szCs w:val="28"/>
          <w:rtl w:val="true"/>
          <w:lang w:bidi="ar-SA"/>
        </w:rPr>
        <w:t xml:space="preserve">فإذا هو يشبهها ولمّا حذف الفعل انفصل الضمير ، أو أنّه هو الخبر ، كما في قول الأكثرين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هي ، ولكن أنيب ضمير النصب عن ضمير الرفع</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555542_1588784861"/>
      <w:bookmarkStart w:id="342" w:name="_Toc128"/>
      <w:bookmarkEnd w:id="341"/>
      <w:r>
        <w:rPr>
          <w:rtl w:val="true"/>
        </w:rPr>
        <w:t>الكلام في قوله يجوز كذا خلافا لفلان</w:t>
      </w:r>
      <w:bookmarkEnd w:id="342"/>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كذا وكذا خلافا لفلان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مصدرا ، كما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كذا اتفاقا أو إجماعا ، بتقدير اتّفقوا على ذلك اتّفاقا وأجمعوا عليه إجماعا ، ويشكل على هذا أنّ فعله المقدّر إمّا اختلفوا أو خالفوا أو خالفت ، فإن كان اختلفوا أشكل عليه أمران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مصدر اختلف إنما هو الاختلاف لا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يأبى أن تقول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 وإن كان خالفوا أو خالفت أشكل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يتعدّى باللام بل بنفسه ، وقد يختار هذا القسم ويجاب عن هذا الاعتراض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اللام مثلها في سقيا 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له أو إرادتي له ، ألا ترى أنّها لا تتعلّق بسقيا لأنّ سقى يتعدّى بنفسه؟</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حالا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ذلك خلافا لفلان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له ، وحذف القول كثير جدا حتى قال أبو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حديث البحر قل ولا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ودلّ على هذا العامل أنّ كل حكم ذكره المصنّفون فظاهر أمرهم أنّهم قائلون به ، وكأنّ القول مقدّر قبل كلّ مسألة ، وهذه العلة قريبة من العلة التي ذكروها لاختصاصهم الظروف بالتوسّع فيها ، وذلك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منزّلة من الأشياء منزلة أنفسها لوقوعها فيها ، وإنها لا تنفكّ عنها ، والله سبحانه وتعالى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آض ، وآض فعل يستعمل وله معنيان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 فيكون تاما ، قال صاحب المحكم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وآض إلى آهله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في وكذا قال ابن السكيت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المستعمل مصدره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 فيكون ناقصا عاملا عمل كان ، ذكره ابن مالك وغيره وأنشدوا قول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ascii="Amiri" w:hAnsi="Amiri" w:eastAsia="Amiri" w:cs="Amiri"/>
          <w:color w:val="111111"/>
          <w:sz w:val="28"/>
          <w:sz w:val="28"/>
          <w:szCs w:val="28"/>
          <w:rtl w:val="true"/>
          <w:lang w:bidi="ar-SA"/>
        </w:rPr>
        <w:t>ربّيته حتّى إذا تمعددا</w:t>
      </w:r>
    </w:p>
    <w:p>
      <w:pPr>
        <w:pStyle w:val="BookText"/>
        <w:rPr/>
      </w:pPr>
      <w:r>
        <w:rPr>
          <w:rFonts w:ascii="Amiri" w:hAnsi="Amiri" w:eastAsia="Amiri" w:cs="Amiri"/>
          <w:color w:val="111111"/>
          <w:sz w:val="28"/>
          <w:sz w:val="28"/>
          <w:szCs w:val="28"/>
          <w:rtl w:val="true"/>
          <w:lang w:bidi="ar-SA"/>
        </w:rPr>
        <w:t>وآض نهدا كالحصان أجردا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جزائي بالعصا أن أجلدا </w:t>
      </w:r>
    </w:p>
    <w:p>
      <w:pPr>
        <w:pStyle w:val="BookText"/>
        <w:rPr/>
      </w:pPr>
      <w:r>
        <w:rPr>
          <w:rFonts w:ascii="Amiri" w:hAnsi="Amiri" w:eastAsia="Amiri" w:cs="Amiri"/>
          <w:color w:val="111111"/>
          <w:sz w:val="28"/>
          <w:sz w:val="28"/>
          <w:szCs w:val="28"/>
          <w:rtl w:val="true"/>
          <w:lang w:bidi="ar-SA"/>
        </w:rPr>
        <w:t xml:space="preserve">ورواه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نهدا ، يقال تمعدد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شبّ وغلظ ، والنّهد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الجسم من الخيل ، وإنما يوصف به الإنسان على وجه التشبيه ، والأجرد الذي لا شعر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ليس على الحال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توهّمه جماعة من الناس فزعموا 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القول وهذا لا يحسن تقديره إلّا إذا كان هذا القول إنّما صدر من القائل بعد صدور القول السابق له حتى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راجعا إلى القول بعد ما فرغ منه ، وليس ذلك بشرط في استعمال أيضا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اليوم كذا وقلت أمس أيضا كذا؟ وكذلك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اليوم وكتبت أمس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لي أنّه مفعول مطلق حذف عامله ، أو حال حذف عاملها وصاحبها ، وذلك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فلان ، ثم استأنفت جملة فقلت أرجع إلى الإخبار رجوعا ولا أقتصر على ما قدّمت ، فيكون مفعولا مطلقا ، أو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أيضا أو أحكي أيضا ، فيكون حالا من ضمير المتكلّم ، فهذا هو الذي يستمرّ في جميع المواضع ، وممّا يؤنسك بما ذكرته من أنّ العامل محذوف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مال وأيضا علم ، فلا يكون قبلها ما يصلح للعمل فيها ، فلا بدّ حينئذ من التقدير ، وعلى ذلك قال الشاطبيّ رضي الله عنه وقد ذكر أنّه لا يدغم الحرف إذا كان تاء متكلم أو تاء مخاطب أو منوّنا أو مشدّدا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ككنت ترابا أنت تكره واسع</w:t>
      </w:r>
    </w:p>
    <w:p>
      <w:pPr>
        <w:pStyle w:val="BookText"/>
        <w:rPr/>
      </w:pPr>
      <w:r>
        <w:rPr>
          <w:rFonts w:ascii="Amiri" w:hAnsi="Amiri" w:eastAsia="Amiri" w:cs="Amiri"/>
          <w:color w:val="111111"/>
          <w:sz w:val="28"/>
          <w:sz w:val="28"/>
          <w:szCs w:val="28"/>
          <w:rtl w:val="true"/>
          <w:lang w:bidi="ar-SA"/>
        </w:rPr>
        <w:t>عليم وأيضا تمّ ميقات مثّلا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شامة رحمه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النوع الرابع ولا أقتصر على تمثيل الأنواع الثلاثة ، وهو مصدر آض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 فأيضا على تقديره حال من ضمير أمثل الذي قدّره ، واعلم أنّ هذه الكلمة إنما تستعمل مع ذكر شيئين بينهما توافق ، ويمكن استغناء كل منهما عن الآخر ،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أيضا ، إلّا أن يتقدّم ذكر شخص آخر أو تدل عليه قرينة ، ولا جاء زيد ومضى عمر أيضا لعدم التوافق ، ولا اختصم زيد وعمر أيضا لأنّ أحدهما لا يستغني عن الآخر</w:t>
      </w:r>
      <w:r>
        <w:rPr>
          <w:rFonts w:eastAsia="Amiri" w:cs="Amiri" w:ascii="Amiri" w:hAnsi="Amiri"/>
          <w:color w:val="111111"/>
          <w:sz w:val="28"/>
          <w:szCs w:val="28"/>
          <w:rtl w:val="true"/>
          <w:lang w:bidi="ar-SA"/>
        </w:rPr>
        <w:t xml:space="preserve">. </w:t>
      </w:r>
      <w:bookmarkStart w:id="343" w:name="pg14330_129746"/>
    </w:p>
    <w:p>
      <w:pPr>
        <w:pStyle w:val="Heading3"/>
        <w:numPr>
          <w:ilvl w:val="2"/>
          <w:numId w:val="1"/>
        </w:numPr>
        <w:rPr/>
      </w:pPr>
      <w:bookmarkStart w:id="344" w:name="__RefHeading___Toc555544_1588784861"/>
      <w:bookmarkStart w:id="345" w:name="_Toc129"/>
      <w:bookmarkEnd w:id="343"/>
      <w:bookmarkEnd w:id="344"/>
      <w:r>
        <w:rPr>
          <w:rtl w:val="true"/>
        </w:rPr>
        <w:t xml:space="preserve">الكلام في </w:t>
      </w:r>
      <w:r>
        <w:rPr>
          <w:rtl w:val="true"/>
        </w:rPr>
        <w:t>(</w:t>
      </w:r>
      <w:r>
        <w:rPr>
          <w:rtl w:val="true"/>
        </w:rPr>
        <w:t>هلمّ جرّا</w:t>
      </w:r>
      <w:r>
        <w:rPr>
          <w:rtl w:val="true"/>
        </w:rPr>
        <w:t>)</w:t>
      </w:r>
      <w:bookmarkEnd w:id="345"/>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جرّا ، فكلام مستعمل في العرف كثيرا ، وذكره الجوهري في صحاحه ، فقال في فصل الجيم باب الراء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عام كذا وهلمّ جرّا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جميع ما ذكره ، وذكر الصاغاني في عبابه ما ذكره صاحب الصحاح ولم يزد عليه ، وذكر أبو بكر 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الزاهر ، وبسط القول فيه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على هينتكم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تثبّتوا في سيركم ، ولا تجهدوا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مأخوذ من الجرّ وهو أن تترك الإبل والغنم ترعى في السّير ، قال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ascii="Amiri" w:hAnsi="Amiri" w:eastAsia="Amiri" w:cs="Amiri"/>
          <w:color w:val="111111"/>
          <w:sz w:val="28"/>
          <w:sz w:val="28"/>
          <w:szCs w:val="28"/>
          <w:rtl w:val="true"/>
          <w:lang w:bidi="ar-SA"/>
        </w:rPr>
        <w:t>لطالما جررتكنّ جرّا</w:t>
      </w:r>
    </w:p>
    <w:p>
      <w:pPr>
        <w:pStyle w:val="BookText"/>
        <w:rPr/>
      </w:pPr>
      <w:r>
        <w:rPr>
          <w:rFonts w:ascii="IRNazanin" w:hAnsi="IRNazanin" w:eastAsia="IRNazanin"/>
          <w:color w:val="111111"/>
          <w:sz w:val="28"/>
          <w:sz w:val="28"/>
          <w:szCs w:val="28"/>
          <w:rtl w:val="true"/>
          <w:lang w:bidi="fa-IR"/>
        </w:rPr>
        <w:t>حتّى نوى الأعجف واستمرّا</w:t>
      </w:r>
    </w:p>
    <w:p>
      <w:pPr>
        <w:pStyle w:val="BookText"/>
        <w:rPr/>
      </w:pPr>
      <w:r>
        <w:rPr>
          <w:rFonts w:ascii="Amiri" w:hAnsi="Amiri" w:eastAsia="Amiri" w:cs="Amiri"/>
          <w:color w:val="111111"/>
          <w:sz w:val="28"/>
          <w:sz w:val="28"/>
          <w:szCs w:val="28"/>
          <w:rtl w:val="true"/>
          <w:lang w:bidi="ar-SA"/>
        </w:rPr>
        <w:t>فاليوم لا آلو الرّكاب شبرا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الهزيل ، ونوى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له نيّ بفتح النون وتشديد الياء وهو الشحم ، وأمّا النّييء بكسر النون وبالهمز بعد الياء ساكنة فهو اللحم الذي لم ينضج ، واستمرّ كأنه استفعل من المرّة بكسر الميم ، وهو القوّة ،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مصدرا وضع موضع الحال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جارّين ، متثبتين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المصدر لأنّ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جرّوا ،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جرّوا جرّا ، وهذا على قياس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مشيا ، فإنّ البصريين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ماشيا ، والكوفيون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مشيا ، وقال بعض النحويين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التفسير انتهى كلام أبي بكر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حيان في الارتشاف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وهلمّ جرّا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على هينتك متثبتا ، وانتصاب جرّا على أنه مصدر في موضع الحال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جارّين ، قاله البصريون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لأنّ معنى هلمّ جرّوا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على التمييز ، وأوّل من قاله عابد بن يزيد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r>
        <w:rPr>
          <w:rFonts w:ascii="Amiri" w:hAnsi="Amiri" w:eastAsia="Amiri" w:cs="Amiri"/>
          <w:color w:val="111111"/>
          <w:sz w:val="28"/>
          <w:sz w:val="28"/>
          <w:szCs w:val="28"/>
          <w:rtl w:val="true"/>
          <w:lang w:bidi="ar-SA"/>
        </w:rPr>
        <w:t>فإن جاوزت مقفرة رمت بي</w:t>
      </w:r>
    </w:p>
    <w:p>
      <w:pPr>
        <w:pStyle w:val="BookText"/>
        <w:rPr/>
      </w:pPr>
      <w:r>
        <w:rPr>
          <w:rFonts w:ascii="Amiri" w:hAnsi="Amiri" w:eastAsia="Amiri" w:cs="Amiri"/>
          <w:color w:val="111111"/>
          <w:sz w:val="28"/>
          <w:sz w:val="28"/>
          <w:szCs w:val="28"/>
          <w:rtl w:val="true"/>
          <w:lang w:bidi="ar-SA"/>
        </w:rPr>
        <w:t>إلى أخرى كتلك هلمّ جرّا</w:t>
      </w:r>
    </w:p>
    <w:p>
      <w:pPr>
        <w:pStyle w:val="BookText"/>
        <w:rPr/>
      </w:pPr>
      <w:r>
        <w:rPr>
          <w:rFonts w:ascii="IRNazanin" w:hAnsi="IRNazanin" w:eastAsia="IRNazanin"/>
          <w:color w:val="111111"/>
          <w:sz w:val="28"/>
          <w:sz w:val="28"/>
          <w:szCs w:val="28"/>
          <w:rtl w:val="true"/>
          <w:lang w:bidi="fa-IR"/>
        </w:rPr>
        <w:t xml:space="preserve">وقال آخر من تغلب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r>
        <w:rPr>
          <w:rFonts w:ascii="Amiri" w:hAnsi="Amiri" w:eastAsia="Amiri" w:cs="Amiri"/>
          <w:color w:val="111111"/>
          <w:sz w:val="28"/>
          <w:sz w:val="28"/>
          <w:szCs w:val="28"/>
          <w:rtl w:val="true"/>
          <w:lang w:bidi="ar-SA"/>
        </w:rPr>
        <w:t>المطعمين لدى الشّتا</w:t>
      </w:r>
    </w:p>
    <w:p>
      <w:pPr>
        <w:pStyle w:val="BookText"/>
        <w:rPr/>
      </w:pPr>
      <w:r>
        <w:rPr>
          <w:rFonts w:ascii="Amiri" w:hAnsi="Amiri" w:eastAsia="Amiri" w:cs="Amiri"/>
          <w:color w:val="111111"/>
          <w:sz w:val="28"/>
          <w:sz w:val="28"/>
          <w:szCs w:val="28"/>
          <w:rtl w:val="true"/>
          <w:lang w:bidi="ar-SA"/>
        </w:rPr>
        <w:t>ء سدائفا مل نيب غرّا</w:t>
      </w:r>
    </w:p>
    <w:p>
      <w:pPr>
        <w:pStyle w:val="BookText"/>
        <w:rPr/>
      </w:pPr>
      <w:r>
        <w:rPr>
          <w:rFonts w:ascii="Amiri" w:hAnsi="Amiri" w:eastAsia="Amiri" w:cs="Amiri"/>
          <w:color w:val="111111"/>
          <w:sz w:val="28"/>
          <w:sz w:val="28"/>
          <w:szCs w:val="28"/>
          <w:rtl w:val="true"/>
          <w:lang w:bidi="ar-SA"/>
        </w:rPr>
        <w:t>في الجاهليّة كان سؤ</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دد وائل فهلمّ جرّا </w:t>
      </w:r>
    </w:p>
    <w:p>
      <w:pPr>
        <w:pStyle w:val="BookText"/>
        <w:rPr/>
      </w:pPr>
      <w:r>
        <w:rPr>
          <w:rFonts w:ascii="Amiri" w:hAnsi="Amiri" w:eastAsia="Amiri" w:cs="Amiri"/>
          <w:color w:val="111111"/>
          <w:sz w:val="28"/>
          <w:sz w:val="28"/>
          <w:szCs w:val="28"/>
          <w:rtl w:val="true"/>
          <w:lang w:bidi="ar-SA"/>
        </w:rPr>
        <w:t xml:space="preserve">انتهى ، وبعد فعندي توقف في كون هذا التركيب عربيا محضا ، والذي رابني منه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إجماع النحويين واللغويين منعقد على أنّ لهلمّ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 فتكون قاصرة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 فتكون متعدية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شُهَداءَكُمُ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أحضروهم ، ولا مساغ لأحد المعنيين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إجماعهم منعقد على أنّ فيها لغتين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حجازية وهي التزام استتار ضميرها فتكون اسم فعل ، وتميمية وهي أن يتصل بها ضمائر الرفع البارزة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هلمّا وهلمّي وهلمّوا ، فتكون فعلا ، ولا نعرف لها موضعا أجمعوا فيه على التزام كونها اسم فعل ، ولم يقل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هلمّا جرّا ولا هلمّي جرّا ولا هلمّوا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تخالف الجملتين المتعاطفتين بالطلب والخبر ممتنع أو ضعيف ، وهو لازم هنا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عام كذا وكذا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أئمة اللغة المعتمد عليهم لم يتعرضوا لهذا التركيب حتى صاحب المحكم مع كثرة استيعابه وتتبّعه ، وإنما ذكره صاحب الصحاح ، وقد قال أبو عمرو ابن الصلاح في شرح مشكلات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يقبل ما تفرّد به ، وكان علة ذلك ما ذكره في أوّل كتابه من أنّه ينقل عن العرب الذين سمع منهم ، فإنّ زمانه كان اللغة فيه قد فسدت ، وأمّا صاحب العباب فإنّه قلّد صاحب الصحاح فنسخ كلامه ، وأمّا ابن الأنباري فليس كتابه موضوعا لتفسير الألفاظ المسموعة من العرب ، بل وضعه أن يتكلّم على ما يجري في محاورات الناس ، وقد يكون تفسيره له على تقدير أن يكون عربيا ، فإنّه لم يصرّح بأنّه عربي ، وكذلك لا أعلم أحدا من النحاة تكلم عليها غيره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ولخّص أبو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من كلامه ، ووهم فيه ، فإنّه ذكر أن الكوفيين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 والبصريين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حال ، وهذا يقتضي أنّ الفريقين تكلّموا في إعراب ذلك ، وليس كذلك ، وإنما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قياس إعرابه على قواعد البصريين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حال ، وعلى قواعد الكوفيين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مصدر ، هذا معنى كلامه ، وهذا هو الذي فهمه عنه أبو القاسم الزجاجي ، وردّ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البصريّون لا يوجبون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مفعولا مطلقا ، بل يجيزون أن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يركض ركضا ، فلذلك يجوز على قياس قولهم أن يكون التقدير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هلمّ يجرّ جرّا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معناه سيروا على هينتكم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اثبتوا في سيركم فلا تجهدوا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إثبات معنى لهلمّ لم يثبته لها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التفسير لا ينطبق على المراد بهذا التركيب ، إنما يراد به استمرار ما ذكر قبله من الحكم ، فلهذا قال صاحب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وهلمّ جرّا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أبي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 على هينتكم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أيضا اعتراضان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تفسير لا ينطبق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خطاب للجماعة ، 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إِلى كَلِمَةٍ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 توهّم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 واسم الفعل لا تلحقه ضمائر الرفع البارزة ، وقد توهّم ذلك بعض النحويين فيها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والصواب أنّهما فعلان بدليل الآية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ascii="Amiri" w:hAnsi="Amiri" w:eastAsia="Amiri" w:cs="Amiri"/>
          <w:color w:val="111111"/>
          <w:sz w:val="28"/>
          <w:sz w:val="28"/>
          <w:szCs w:val="28"/>
          <w:rtl w:val="true"/>
          <w:lang w:bidi="ar-SA"/>
        </w:rPr>
        <w:t>إذا قلت هاتي نوّليني تمايلت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هضيم الكشح ريّا المخلخل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هلمّ في معنى 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من كلام ابن الأنباري ، وهو خطأ منه انتقده عليه الزجاجي في مختصره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هلمّ في معنى جرّوا ، وفيه دليل على ما قدمته من أنّ الإعرابين المذكورين لم يقلهما البصريون والكوفيون ، وإنّما قالهما ابن الأنباري قياسا على قولهم في جاء زيد ركضا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وتقدير البيت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تجاوزت أيضا مقفرة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بها أنيس رمت بي تلك الأرض المقفرة إلى أرض أخرى مقفرة كتلك الأرض المقفرة ، وجواب الشرط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البيت بعده 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لمقفرة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البيتان الآخران فمعناهما الثناء على قوم بالكرم والسيادة ، والعرب تمدح بالإطعام في الشتاء لأنّه زمن يقلّ فيه الطعام ، ويكثر الأكل لاحتباس الحرارة في الباطن ، والسّدائف جمع سديفة ، وهي مفعول بمطعمين ، ومعناها شرائح سنام البعير المقطّع وغيره ممّا غلب عليه من السمن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نيب أصله من النيب ، والنّيب جمع ناب وهي الناقة ، سمّيت بذلك لأنّه يستدلّ على عمرها بنابها ، وحذف نون من لأنّه أراد التخفيف حين التقى المتقاربان ، وهما النون واللام ، وتعذّر الإدغام لأنّ اللّام </w:t>
      </w:r>
    </w:p>
    <w:p>
      <w:pPr>
        <w:pStyle w:val="BookText"/>
        <w:rPr/>
      </w:pPr>
      <w:r>
        <w:rPr>
          <w:rFonts w:ascii="Amiri" w:hAnsi="Amiri" w:eastAsia="Amiri" w:cs="Amiri"/>
          <w:color w:val="111111"/>
          <w:sz w:val="28"/>
          <w:sz w:val="28"/>
          <w:szCs w:val="28"/>
          <w:rtl w:val="true"/>
          <w:lang w:bidi="ar-SA"/>
        </w:rPr>
        <w:t xml:space="preserve">ساكنة ونظيره قولهم في بني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بلحارث ، وهو شاذ ، والذي في البيت أشذّ منه لأنّ شرط هذا الحذف أن لا تكون اللام مدغمة فيما بعدها ، فلا يقال في بني النجار وبني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بنّجّار وبنّضير ، وعلّل ابن جني ذلك بكراهة توالي الإعلالين ، فإنّ اللام قد أعلّت بإدغامها فيما بعدها ، أعلّت النون التي قبلها بالحذف توالى الإعلالان ، وقد يردّ بأنّ ذلك إنما يتجنّب في الكلمة الواحدة ، ويجاب بأنّ كلّا من المتضايفين والجارّ والمجرور كالكلمة الواحدة فأعطيا حكمها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 حال من النّيب ، وهو جمع غرّاء كحمراء وحمر وسوداء وسود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إن قدّرت ناقصة أو متعلق بها إن قدّرت تامة بمعنى وجد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 جرّا متعلق المعنى بقوله في الجاهلية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سؤدد وائل في الجاهلية فما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أتينا على حكاية كلام الناس وشرحه وبيان ما ذكر فيه من نقد فلنذكر ما ظهر لنا في توجيه هذا الكلام بتقدير كونه عربيا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هذه هي القاصرة التي بمعنى ائت وتعال ، إلّا أنّ فيها تجويزين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بالإتيان هنا المجيء الحسّي ، بل الاستمرار على الشيء والمداومة عليه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على هذا الأمر ، وسر على هذا المنوال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وَانْطَلَقَ الْمَلَأُ مِنْهُمْ أَنِ امْشُوا وَاصْبِرُوا عَلى آلِهَتِكُمْ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المراد بالانطلاق ليس الذهاب الحسيّ بل انطلاق الألسنة بالكلام ، ولهذا أعربوا أن تفسيرية وهي إنما تأتي بعد جملة فيها معنى القول دون حروفه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فَأَوْحَيْنا إِلَيْهِ أَنِ اصْنَعِ الْفُلْكَ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بالمشي ليس بالأقدام ، بل الاستمرار والدوام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دوموا على عبادة أصنامكم واحبسوا أنفسكم على ذلك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الطلب حقيقة ، وإنما المراد الخبر ، وعبّر عنه بصيغة الطلب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وَلْنَحْمِلْ خَطاياكُمْ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فَلْيَمْدُدْ لَهُ الرَّحْمنُ 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جرّه يجرّه إذا سحبه ، ولكن ليس المراد الجرّ الحسّيّ ، بل المراد التعميم كما استعمل السحب بهذا المعنى ، ألا ترى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منسحب على كذا أي شامل له؟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عام كذا وهلمّ جرّا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ذلك في بقية الأعوام استمرارا ، فهو مصدر ، واستمر مستمرا فهو حال مؤكدة ، وذلك ماش في جميع الصور ، وهذا هو الذي يفهمه الناس من هذا الكلام ، وبهذا التأويل ارتفع إشكال العطف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خبر ، وإشكال التزام إفراد الضمير ، إذ فاعل هلمّ هذه مفرد أبدا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ذلك أو واستمرّ ما ذكرته</w:t>
      </w:r>
      <w:r>
        <w:rPr>
          <w:rFonts w:eastAsia="Amiri" w:cs="Amiri" w:ascii="Amiri" w:hAnsi="Amiri"/>
          <w:color w:val="111111"/>
          <w:sz w:val="28"/>
          <w:szCs w:val="28"/>
          <w:rtl w:val="true"/>
          <w:lang w:bidi="ar-SA"/>
        </w:rPr>
        <w:t xml:space="preserve">. </w:t>
      </w:r>
      <w:bookmarkStart w:id="346" w:name="pg14330_129750"/>
    </w:p>
    <w:p>
      <w:pPr>
        <w:pStyle w:val="BookText"/>
        <w:rPr/>
      </w:pPr>
      <w:bookmarkEnd w:id="346"/>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اشتملت هذه التوجيهات التي وجّهت بها هذه المسألة على تقديرات كثيرة وتأويلات متعقدة ولم يعهد في كلام النحويين مثل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لأنّك لم تقف لهم على كلام على مسائل متعقدة مشكلة اجتمعت في مكان واحد ، ولو وقفت لهم على ذلك لوجدت في كلامهم مثل ذلك وأمثاله ، والله تعالى أعلم ، وصلّى الله على محمد وعلى آله وصحبه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47" w:name="__RefHeading___Toc555546_1588784861"/>
      <w:bookmarkStart w:id="348" w:name="_Toc130"/>
      <w:bookmarkEnd w:id="347"/>
      <w:r>
        <w:rPr>
          <w:rtl w:val="true"/>
        </w:rPr>
        <w:t xml:space="preserve">إعراب قوله صلّى الله عليه وسلّم </w:t>
      </w:r>
      <w:r>
        <w:rPr>
          <w:rtl w:val="true"/>
        </w:rPr>
        <w:t xml:space="preserve">: </w:t>
      </w:r>
      <w:r>
        <w:rPr>
          <w:rtl w:val="true"/>
        </w:rPr>
        <w:t>كلمتان خفيفتان</w:t>
      </w:r>
      <w:r>
        <w:rPr>
          <w:rtl w:val="true"/>
        </w:rPr>
        <w:t>...</w:t>
      </w:r>
      <w:bookmarkEnd w:id="348"/>
    </w:p>
    <w:p>
      <w:pPr>
        <w:pStyle w:val="BookText"/>
        <w:rPr/>
      </w:pPr>
      <w:r>
        <w:rPr>
          <w:rFonts w:ascii="Amiri" w:hAnsi="Amiri" w:eastAsia="Amiri" w:cs="Amiri"/>
          <w:color w:val="111111"/>
          <w:sz w:val="28"/>
          <w:sz w:val="28"/>
          <w:szCs w:val="28"/>
          <w:rtl w:val="true"/>
          <w:lang w:bidi="ar-SA"/>
        </w:rPr>
        <w:t>كلمتان خفيفتان على اللسان سبحان الله وبحمده ، سبحان الله العظيم لابن الهمام</w:t>
      </w:r>
    </w:p>
    <w:p>
      <w:pPr>
        <w:pStyle w:val="BookText"/>
        <w:rPr/>
      </w:pPr>
      <w:r>
        <w:rPr>
          <w:rFonts w:ascii="Amiri" w:hAnsi="Amiri" w:eastAsia="Amiri" w:cs="Amiri"/>
          <w:color w:val="111111"/>
          <w:sz w:val="28"/>
          <w:sz w:val="28"/>
          <w:szCs w:val="28"/>
          <w:rtl w:val="true"/>
          <w:lang w:bidi="ar-SA"/>
        </w:rPr>
        <w:t xml:space="preserve">قال الشيخ الإمام العلامة المحقّق كمال الدين محمد الشهير بابن الهمام الحنفي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 اللهمّ صلّ على سيّدنا محمّد عبدك ونبيك ورسولك محمد وآله وسلم ،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دخلت عليّ امرأة بورقة ذكرت أنّ رجلا دفعها إليها يسأل الجواب عمّا فيها ، فنظرت فإذا فيها سؤال عن إعراب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كلمتان خفيفتان على اللّسان ثقيلتان في الميزان حبيبتان إلى الرحمن سبحان الله وبحمده سبحان الله العظيم</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أو قلبه؟ وهل قول من يجيز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لتعرّفه صحيح أم لا؟ وهل قول من ردّه 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صحيح أم لا؟ وهل الحديث ممّا تعدّد فيه الخبر أم لا؟</w:t>
      </w:r>
    </w:p>
    <w:p>
      <w:pPr>
        <w:pStyle w:val="BookText"/>
        <w:rPr/>
      </w:pPr>
      <w:r>
        <w:rPr>
          <w:rFonts w:ascii="Amiri" w:hAnsi="Amiri" w:eastAsia="Amiri" w:cs="Amiri"/>
          <w:color w:val="111111"/>
          <w:sz w:val="28"/>
          <w:sz w:val="28"/>
          <w:szCs w:val="28"/>
          <w:rtl w:val="true"/>
          <w:lang w:bidi="ar-SA"/>
        </w:rPr>
        <w:t xml:space="preserve">فكتب العبد الضعيف على قلّة البضاعة وطول التّرك وعجلة الكتابة في الوقت ما نصّه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الخبر ، لأنّه مؤخّر لفظا ، والأصل عدم مخالفة اللفظ محلّه إلّا لموجب يوجبه ، وهو من قبيل الخبر المفرد بلا تعدّد ، لأنّ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عامله المحذوف الأول والثاني مع معموله الثاني إنّما أريد لفظه ، والجملة الكثيرة إذا أريد لفظها فهي من قبيل المفرد الجامد ، ولذا لا تتحمل ضميرا ولأنّه محطّ الفائدة بنفسه بخلاف عكسه ، فإنّه إنما يكون محطّها باعتبار </w:t>
      </w:r>
    </w:p>
    <w:p>
      <w:pPr>
        <w:pStyle w:val="BookText"/>
        <w:rPr/>
      </w:pPr>
      <w:r>
        <w:rPr>
          <w:rFonts w:ascii="Amiri" w:hAnsi="Amiri" w:eastAsia="Amiri" w:cs="Amiri"/>
          <w:color w:val="111111"/>
          <w:sz w:val="28"/>
          <w:sz w:val="28"/>
          <w:szCs w:val="28"/>
          <w:rtl w:val="true"/>
          <w:lang w:bidi="ar-SA"/>
        </w:rPr>
        <w:t xml:space="preserve">وصفه ، ألا ترى أنّ في عكسه يكون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البيّن أن ليس متعلق الفرض الإخبار من النبي صلّى الله عليه وسلّم عن سبحان الله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كلمتان ، بل بملاحظة وصفه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خفيفتان ثقيلتان حبيبتان فكان اعتبار سبحان الله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أولى ، فهو 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هجّيرى أبي بكر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ممّا أوردوه مثالا للإخبار بالجملة التي أريد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منع كونه خبرا أو مبتدأ بسبب لزوم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يصدر ممّن لم يفهم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أريد بالجملة لفظها ، وعلامة إعراب الخبر في مثله وهو الرفع في محله ، فالحاصل أنّ كلّا من حيث العربية يجوز ، وأما من حيث الأولويّة بالنظر إلى المعنى فكلمتان مبتدأ مسوّغ بالأوصاف المختصة ،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خبره ، وأمّا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فإن أراد به حال كونه مرادا به معناه فصحيح ، وتعريفه بالإضافة ، وهو ما كان المتكلم ذاكرا مسبّحا ، وإن أراد به حال كونه أريد به مجرّد لفظه على معنى أنّ الكلمتين الموصوفتين بتعلق حبّ الله تعالى بهما هاتان اللّفظتان اللّتان هما سبحان الله صادرتين من مريد معناهما وهو تنزيه الله تعالى فلا ، فإنّ أنواع المعارف محصورة وليس هو منها ، إذ لم يرد على هذا التقدير معنى الإضافة ولا خصوص النسبة التي باعتبارها يحصل التعريف ، فإن ادّعي أنه من قبيل العلم بناء على أنّ كل لفظ وضع ليدل على نفسه كما وضع ليدل على غيره كما ذكر ابن الحاجب فليعلم أنّه على تقدير صحة هذه الدعوى لم يعط لهذا الوضع حكم الوضع للدّلالة على غيره ، ولذا لم يقل أحد بأنّ كل لفظ مشترك وهو لازم من جعل كل لفظ وضع ليدل على نفسه كما وضع ليدل على غيره ، فعلم أنّ إعطاء اسم المعرفة والنكرة والمشترك وسائر الألقاب الاصطلاحية باعتبار الوضع للدلالة على غيره ، والله سبحانه وتعالى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دفعت الورقة للمرأة ، ثم بعد أن مضى على هذا نحو من خمسة أشهر سمعت أنّ بعض الإخوان ذهب بجوابي هذا مقترنا بثلاثة أجوبة لأهل العصر مخالفة لجوابي ، وجواب رابع للذاهب إلى بعض ملوك الدنيا لما كان من أهل العلم والفهم في الاصطلاحات ليوقف على خطأ المخطئ وإصابة المصيب ، وحاصل ذلك اتفاقهم على أنّ الوجه الذي رجّحته جعلوه متعينا بناء على أنّ محط الفائدة يتعيّن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ومنهم من ذكر أوجها لإبطال قلبه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الإضافة إلى مفرد ، فجرى مجرى الظروف ، والظرف لا يقع إلّا خبرا ، ولأنّه ملزوم النصب ، ولأنّه مركب من معطوف ومعطوف عليه ، وهذه </w:t>
      </w:r>
    </w:p>
    <w:p>
      <w:pPr>
        <w:pStyle w:val="BookText"/>
        <w:rPr/>
      </w:pPr>
      <w:r>
        <w:rPr>
          <w:rFonts w:ascii="Amiri" w:hAnsi="Amiri" w:eastAsia="Amiri" w:cs="Amiri"/>
          <w:color w:val="111111"/>
          <w:sz w:val="28"/>
          <w:sz w:val="28"/>
          <w:szCs w:val="28"/>
          <w:rtl w:val="true"/>
          <w:lang w:bidi="ar-SA"/>
        </w:rPr>
        <w:t xml:space="preserve">الأوجه الثلاثة يستقلّ بدفعها على ما في بعضها من التحكم ما ذكرناه من أنّ الكلام الواقع خبرا إنّما أريد به لفظه ، ومن أمثلتهم من ابتدائية المتعاطفين إذا أريد به مجرد اللفظ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كنز من كنوز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 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 إذ المراد بالكلمة في الحديث اللغويّة ، فلو جعل مبتدأ لزم الإخبار عمّا هو كلمة بأنّه كلمتان ، ولا يخفى على سامع أنّ المراد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 فالمجموع كما يصحّ أن يعبّر عنه بكلمة كذلك يصحّ أن يعبّر عن كل جملة منه بكلمة ، غير أنّ لمّا كان كلّ من الجملتين ،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 وسبحان الله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يستقلّ ذكرا تاما ويفرد بالقصد إليه وبقوله اعتبر كلمة وعبّر عنهما بكلمتين ، على أنّ ما ذكره لازم على تقدير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كما هو لازم على تقدير جعله مبتدأ ، لأنّه كما لا يصحّ أن يخبر عمّا هو كلمة بأنّه كلمتان بما هو كلمة ، فإنّ الحاصل على تقدير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أنّ الكلمتين اللّتين هما كذا وكذا هما الكلمة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 سبحان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وبجوابنا اندفع عن الشقين لا بما قيل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سبحان الله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عطفا فيقوم مقام المتعدد ويخبر عنه بكلمتين ، وهذا إن أريد به الكائن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تقدير كونه خبرا محضا ، وإلّا فإن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إلى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إخبارا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كصيغ العقود كبعت ، وبحمده مع متعلقه خبرا لم يكن عطفا عليه لأنه إنشاء ، وعلى تقدير حذف العاطف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 الله وهو قليل ومختلف فيه ، وعلى تقدير صحتهما لا يندفع السؤال ، فإن السائل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بالكلمة اللغوية ، فالمجموع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الكل كلمة ، ومعلوم أن وجود العطف في أثناء الكلام الكثير لا يمنع من إطلاق لفظ كلمة عليه ترى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كلمة شاعر ، يعنون القصيدة ، لا يصح إلّا أن تكون قصيدة لم يقع في مجموعها عطف ، أنّى يكون هذا؟ وحينئذ فالمجموع من المتعاطفين كلمة ، فلا يخبر عنه بأنه كلمتان ، ويعود السؤال فلا يفيد إلّا أن يعود إلى جواب الفقير إن شاء الله تعالى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يفوّت نكتة ، وهي إرادة حصر الخبر في المبتدأ ، وأنت لا يخفى عنك أنّ الحصر إمّا أن يكون بالأداة أو بتقديم الخبر أو المعمول ، والتقديم إنّما هو في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والكلمتان الخبر ، فيصير من قبيل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تميميّ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وهو مراده إذ لا تقديم فيه ، وإذا لم يكن تقديم فإنما يجيء الحصر في المعرّف بلام الجنس للاستغراق لزوما عقليا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زيد ، إذا جعلنا العالم مبتدأ ، واليمين على المدعى عليه ، فيفيد أن لا يمين على غيره بسبب جعل الكلّ عليه ، لأنّه ليس وراء الكلّ شيء ، وكأنه ذهب عليه أنّ المذكور في الحديث الكلمتان الخفيفتان الحبيبتان سبحان الله إلخ ، وليس مثله بعجيب على الإنسان كما ذهب على الذاهب بجوابي ليرى غلطه أني جعلت كون الفائدة في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باعتبار وصف الخبر لا نفسه وجها لردّ ابتدائية سبحان الله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فأورد عليه لزوم عدم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رجل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لست من هذا ، وإنّما جعلته كما هو صريح في كتابتي وجه مرجوحيته وأولوية كونه خبرا فليرجع إلى نظر الكتابة ، غير أنّ النفس إذا ملئت بقصد الرد يقع لها نحو هذا السهو في الحسّ ، وإذا كان المذكور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تعريف جنس استغراقي لم يكن حصر ، بل المراد الإخبار بسبحان الله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عن الكلمتين الموصوفتين كما ارتضاه الكاتبون وجعله العبد الضعيف أولى الوجهين ، أو عن سبحان الله وبحمده بأنهما حبيبتان إلى الرحمن ثقيلتان في الميزان ، والمعنى أنّ اللفظ الذي عهدتموه وتقولونه وهو سبحان الله وبحمده سبحان الله العظيم له من المقدار عند الله أنّهما كلمتان ثقيلتان في الميزان حبيبتان إلى الرحمن ، ولا يخفى أنّه لا يراد مطلق ثقل ما ومحبّة ما ، لأن ذلك معلوم للمؤمنين غير مجهول لهم في كلّ ذكر لله هذا وغيره أنه كذلك ، فلو أريد ذلك لم تكن الجملة الخبرية كلها مجدّدة فائدة عند السامعين ، سواء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أو خبرا ، بل هي حينئذ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ومثله يجب صون كلام بعض البلغاء عنه ، فكيف بالنبيّ صلّى الله عليه وسلّم؟ سواء جعلت تجدّد الفائدة شرطا لكون الجملة كلاما أو لم تجعل ، فإن الذي لا يشرطه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حصل فائدة تامة ، إلّا أنّه لا يشرطها في مسمى الكلام اصطلاحا ، وحينئذ وجب كون المراد زيادة ثقل وزيادة محبة ممّا لا يلزم كلّ مؤمن يعلم أنّ للذكر ثوابا ، وإذا ظهر أنّ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وحبيبتان وسبحان الله وبحمده ، يصلح محطّ فائدة يكون بها خبرا ، ويزداد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قدّم خبره بنكتة بلاغية لأجلها قدّم الخبر ، وهي التشويق إلى المبتدأ ، وكلّما طال الخبر حسن هذا النوع ، لأنّه كلّما طال بذكر الأوصاف ازداد الشوق إلى المحدّث عنه بها ، كما هو في الحديث الكريم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كلمتان خفيفتان على اللّسان ثقيلتان في الميزان حبيبتان إلى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النفس كثر تشوّقها بذلك إلى سماع المحدّث عنه بها ، فلم يجئ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 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والنفس في غاية الشوق إلى سماعه ، فهو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ascii="Amiri" w:hAnsi="Amiri" w:eastAsia="Amiri" w:cs="Amiri"/>
          <w:color w:val="111111"/>
          <w:sz w:val="28"/>
          <w:sz w:val="28"/>
          <w:szCs w:val="28"/>
          <w:rtl w:val="true"/>
          <w:lang w:bidi="ar-SA"/>
        </w:rPr>
        <w:t>ثلاثة تشرق الدّنيا ببهجتها</w:t>
      </w:r>
    </w:p>
    <w:p>
      <w:pPr>
        <w:pStyle w:val="BookText"/>
        <w:rPr/>
      </w:pPr>
      <w:r>
        <w:rPr>
          <w:rFonts w:ascii="IRNazanin" w:hAnsi="IRNazanin" w:eastAsia="IRNazanin"/>
          <w:color w:val="111111"/>
          <w:sz w:val="28"/>
          <w:sz w:val="28"/>
          <w:szCs w:val="28"/>
          <w:rtl w:val="true"/>
          <w:lang w:bidi="fa-IR"/>
        </w:rPr>
        <w:t>شمس الضّحى وأبو إسحاق والقمر</w:t>
      </w:r>
    </w:p>
    <w:p>
      <w:pPr>
        <w:pStyle w:val="BookText"/>
        <w:rPr/>
      </w:pPr>
      <w:r>
        <w:rPr>
          <w:rFonts w:ascii="Amiri" w:hAnsi="Amiri" w:eastAsia="Amiri" w:cs="Amiri"/>
          <w:color w:val="111111"/>
          <w:sz w:val="28"/>
          <w:sz w:val="28"/>
          <w:szCs w:val="28"/>
          <w:rtl w:val="true"/>
          <w:lang w:bidi="ar-SA"/>
        </w:rPr>
        <w:t xml:space="preserve">وهذا ما ذكره السّلف الذين أعربوا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ولم يرتضه من وجّه سمعه من أهل عصرنا بمثل ما أسمعتك ، وأستغفر الله من شغلي سمعك بمثله ، ولو لا ما فيه من كون محطّ الفائدة فيه يكون باعتبار وصف الخبر كما أسلفته في الجواب لكان أولى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وعسى أن يكون رجوعي عنه أولى ، لأنّ مراعاة مثل هذه النكتة البلاغية هو الظاهر من تقديم الخبر حينئذ ، فلا يعدل عنه بعد ظهور بطلان انحصار محطّ الفائدة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وبهذا تمّ ما يتعلّق بالحديث ، بقي أنّه وقع لي نفي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لفظه معرفة ، لأنّ المعارف أنواعها محصورة ، وليس هو منها كما هو مسطور في أصل جوابي ، فارجع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ادّعي أنّه يكون من قبيل العلم بناء على أنّ كل لفظ وضع ليدل على نفسه كما وضع ليدل على غيره ، فليعلم أنّه على تقدير صحّة هذه الدعوى لم يعط لهذا الوضع حكم الوضع لغيره ، ولذا صرّح بأنّه لا يصير كل لفظ مشتركا وهو لازم من وضع كل لفظ ليدل على نفسه ووضع ليدل على غيره ، فاعترض ذلك الأخ بأنّه من قبيل العلم ، قال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عندهم من قبيل المنقول لأنّه نقل من مدلول هو معنى إلى مدلول هو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يخفى عليك أنّ حاصل هذا الاعتراض لم يزد على نسبة ما ذكرت أنّه ممّا يقال ، ولم أرضه إلى بعض النحاة أنّه قال ، وخفي عليه أنّي أنقله عن خلق ، غير أنّ لي فيه بحثا مكتتبا من نحو عشرين سنة مع القائلين به فبناء عليه ذكرت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ذكر البحث كتبته عند نقل المحققين قول ابن الحاجب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أكثر ما يطلق اللفظ على مدلول مغاير ، وقد يطلق والمراد اللفظ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مبتدأ وزي دلأنهم لو وضعوا له أدّى إلى التسلسل ، ولو سلم فنفسه أولى ، يعني لو سلم أن لا يلزم لو وضعوا له ، فإذا أمكن أن يطلق ويراد به نفسه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هنا أنّه موضوع فخلق لي فيه هذا ، وهو أنّ الحاجة هنا ليست إلّا إلى مجرد التعبير عن اللفظ وقد حصل بنفسه ، فإذا أمكن بطريق المجاز كان أولى ، لأنّه بطريق الوضع يثبت به معنى الاشتراك ، والمجاز خير منه ، ويتأنس هذا بأنّا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كذا وكذا فقيل ذلك الخبر يتبادر إرادة معنى غير لفظ إلى أن يذكر المسند فيرى غير صالح إلّا للفظ فيحكم به حينئذ للقرينة الملازمة للمسند ، فتبادر معنى </w:t>
      </w:r>
      <w:bookmarkStart w:id="349" w:name="pg14330_129755"/>
    </w:p>
    <w:p>
      <w:pPr>
        <w:pStyle w:val="BookText"/>
        <w:rPr/>
      </w:pPr>
      <w:bookmarkEnd w:id="349"/>
      <w:r>
        <w:rPr>
          <w:rFonts w:ascii="Amiri" w:hAnsi="Amiri" w:eastAsia="Amiri" w:cs="Amiri"/>
          <w:color w:val="111111"/>
          <w:sz w:val="28"/>
          <w:sz w:val="28"/>
          <w:szCs w:val="28"/>
          <w:rtl w:val="true"/>
          <w:lang w:bidi="ar-SA"/>
        </w:rPr>
        <w:t>على التعيين من مجرد الإطلاق ظاهر في عدم تعدد الوضع للمعاني المتعددة لأنّه لازم ذلك بحسب الأصل ، والغالب التردّد والتوقّف ، وقد أمكن جعله مجازا علاقته الاشتراك في الصورة ، فيكون كإطلاق لفظ الفرس على المثال المنقوش في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بحثي هذا معهم قلت في أصل جوابي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 أنّه على تقدير صحة هذه الدعوى يعني لو تنزلنا عن هذا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وضع لنفسه لا يوصف باعتبار هذا الوضع بكونه معرفة لا نكرة ، بل الألقاب الاصطلاحية إنما يوصف بها اللفظ باعتبار الوضع للمعنى المغاير لأنّ ذلك الوضع هو القصدي ، وأما هذا الوضع فقد صرّح من قال به من المحققين بأنّه ليس بوضع قصديّ ، ولذا صرح بأنّه لا يكون اللفظ به مشتركا ، فلمّا تعدّد الوضع للمعاني المحتملة ولم يكن مشتركا علم أنّه لم يعتبر في إطلاق الألقاب الاصطلاحية إلا الوضع القصدي ، ثم هذا لا ينفي تعيّن المعنى والعلم به لأنّ المنفيّ الاصطلاحيّ وهو لا يقتضي عدم تعيّن المعنى ، أرأيت لو لم يسمّ كل نوع باسم خاص أصلا كما كان عند العرب قبل حدوث الاصطلاح أما كان يصح مبتدأ؟ وكذا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مجرد لفظة مبتدأ مع نفي الحكم بأنه معرفة ولا نكرة كما ذكرنا ، لأن صحة الابتدائية والحديث محدث عنه إنّما يقتضي تعيّن معناه كليا كان ذلك المفهوم أو جزئيا لا تسميته ، وكم نكرة يتعين معناها في الاستعمال فتصير كمعنى المعرفة لا يتفاوتان إلا في أصل الوضع ، والله سبحانه وتعالى أعلم</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555548_1588784861"/>
      <w:bookmarkStart w:id="351" w:name="_Toc131"/>
      <w:bookmarkEnd w:id="350"/>
      <w:r>
        <w:rPr>
          <w:rtl w:val="true"/>
        </w:rPr>
        <w:t>بحث في النفي والإثبات عند تعارضهما</w:t>
      </w:r>
      <w:bookmarkEnd w:id="35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سؤال في مجلس السلطان الملك الأشرف برسباي في مجلس قراءة البخاري في شعبان سنة ثمان وثلاثين وثمانمائة ، سئل عنه الإمام العلّامة كمال الدين بن الهمام ، وصورة السؤال من قواعد السادة الحنفية على رأي المحققين منهم أنّ النفي والإثبات إذا تعارضا وكان المنفي ممّا يعلم بدليله ، وهو أن يكون صريحا في ردّ دعوى المثبت فإنّه يقضي على المثبت كالحكم في دعوى امرأة على زوجها أنّه طلّقها ثلاثا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الفرقة بيني وبينه ، وقال الزوج استثنيت استثناء متصلا بلفظ الطلاق ، فأتت المرأة بشاهدين فشهدا على الزوج أنّه طلّقها ثلاثا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سمعناه استثنى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شهادتهم لا تعارض دعوى الزوج الاستثناء لأنه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كلاما ولم أسمعه ، فلا يكون صريحا في ردّ دعوى الزوج الاستثناء ، ولو قال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وما استثنى فشهادتهم صريحة في ردّ دعوى الزوج ، أشكل على هذا الأصل نفيهم الجهر بالبسملة استدلالا بحديث أنس رضي الله عنه في </w:t>
      </w:r>
    </w:p>
    <w:p>
      <w:pPr>
        <w:pStyle w:val="BookText"/>
        <w:rPr/>
      </w:pPr>
      <w:r>
        <w:rPr>
          <w:rFonts w:ascii="Amiri" w:hAnsi="Amiri" w:eastAsia="Amiri" w:cs="Amiri"/>
          <w:color w:val="111111"/>
          <w:sz w:val="28"/>
          <w:sz w:val="28"/>
          <w:szCs w:val="28"/>
          <w:rtl w:val="true"/>
          <w:lang w:bidi="ar-SA"/>
        </w:rPr>
        <w:t xml:space="preserve">رواية أنّه صلّى خلف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أسمعه يقرأ ببسم الله الرحمن الرحيم </w:t>
      </w:r>
      <w:r>
        <w:rPr>
          <w:rStyle w:val="FootnoteAnchor"/>
          <w:rtl w:val="true"/>
        </w:rPr>
        <w:footnoteReference w:id="435"/>
      </w:r>
      <w:r>
        <w:rPr>
          <w:rFonts w:ascii="Amiri" w:hAnsi="Amiri" w:eastAsia="Amiri" w:cs="Amiri"/>
          <w:color w:val="111111"/>
          <w:sz w:val="28"/>
          <w:sz w:val="28"/>
          <w:szCs w:val="28"/>
          <w:rtl w:val="true"/>
          <w:lang w:bidi="ar-SA"/>
        </w:rPr>
        <w:t xml:space="preserve">، فأجاب الشيخ كمال الدين بما نصّه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المنفي إذا كان ممّا يعرف بدليله يقدّم على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فغير صحيح ، بل الثابت عندهم أنه يعارضه حتى إن لم يوجد مرجّح من خارج تساقطا ، وأمّا قوله في تفسير هذا المنفي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يكون صريحا في ردّ دعوى المثبت تمييزا له عن قسيمه من النفي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فمخالف لتفسيرهم له ، وكلمتهم في تفسيره إنما هي دائرة على أنّ المراد به كون النفي ممّا يصح بناؤه على استصحاب عدم متقرّر الثبوت معلوم ، بل أن يكون ثابتا البتّة بدليل دلّ على طروئه وأفادوا أن ليس المراد بالنافي ما فيه صورة النفي بل ما كان مبقيا للأصل يعنون الحالة المقررة المعلوم ثبوتها وأنّ المثبت هو الذي يثبت الأمر العارض على تلك الحالة وإن لم يكن في أحد الدليلين صورة نفي أصلا ، وعلى هذا حكموا بأنّ رواية إعتاق بريرة وزوجها عبد نافية لأنّها مبقية للحالة المعلوم ثبوتها ، ورواية عتقها وهو حرّ مثبتة لإفادتها وقوع العارض على ذلك الأصل ، فقدّموا هذه تقديما للإثبات ، وإنما حكموا بأنّ رواية تزوّجه عليه السّلام ميمونة وهو حلال مثبتة ، ورواية تزوجه وهو محرم نافية ، للاتفاق على أن ليس المراد بالحلّ الذي تزوجها فيه على تلك الرواية الحل الأصلي ، بل الحل الطارئ على الإحرام ، بمعنى أنّه تزوّجها بعد ما حلّ من إحرامه ، فكان إحرامه عليه الصلاة والسّلام أصلا بالنسبة إليه للعلم بوقوعه وتقرّره ، فكان المفيد له مفيدا للأصل فهو ناف ، والمفيد للحل مفيد للعارض فكان مثبتا ، فحكموا بمعارضته للنفي ثم رجحوها بالراوي وهو ابن عباس على يزيد بن الأصمّ ، وما ذكره السائل ليس موافقهم فيما ذكروه ، بل لا يبعد أنّه لا معنى في هذا المقام ، وأمّا ما ذكره من فرع الشهادة في الطلاق فظاهره أنّهم أوردوه تفريعا على الأصل المذكور ، وهو تقديم النفي على ما زعم حيث قدم قول الشهود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يستثن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استثنيت ، وليس كذلك ، بل إنما أوردوه شاهدا على معارضة هذا النفي للإثبات ، وكلام فخر الإسلام البزدوي صريح فيه ، وقبول الشهادة ووقوع الحرمة بالشهادة بهذا النفي بناء على أنّه ممّا يعارض الإثبات لأنّه لو لم يكن يعارضه لم تقبل الشهادة به أصلا ، كما هو المشهور على الألسنة من أنّ الشهادة على النفي باطلة ، فلمّا كان بحيث يعارضه ويساويه تفرع قبول الشهادة عليه إذ لا خفاء في أنّ كلّ ما قامت به البيّنة وهو ممّا تصحّ به </w:t>
      </w:r>
    </w:p>
    <w:p>
      <w:pPr>
        <w:pStyle w:val="BookText"/>
        <w:rPr/>
      </w:pPr>
      <w:r>
        <w:rPr>
          <w:rFonts w:ascii="Amiri" w:hAnsi="Amiri" w:eastAsia="Amiri" w:cs="Amiri"/>
          <w:color w:val="111111"/>
          <w:sz w:val="28"/>
          <w:sz w:val="28"/>
          <w:szCs w:val="28"/>
          <w:rtl w:val="true"/>
          <w:lang w:bidi="ar-SA"/>
        </w:rPr>
        <w:t>الشهادة يقدّم على دعوى المشهود عليه الضد أو النقيض ، فظهر أنّ تقديم النفي هنا فرع المعارضة لمرجع الشهادة لا للنفي ، وكلام الناس غير خفي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على هذا الأصل نفيهم الجهر بالبسملة فإن أراد بالأصل ما مهّده من أنّ ذلك النوع من النفي مقدّم على الإثبات فلا إشكال ، لأنّه قد قدّم النفي على ذلك التقدير عند معارضة الإثبات ، وإنما الكلام في تحقيق المعارضة ، ولا شك أنّ رجلا لو واظب الصلاة خلف رجل في الجهريّة سنة كاملة ، وهو مع ذلك حريص على استعلام أحواله في الصلاة ، ثم يقول بعد عدم شكه في سماعه جهره فيما جهر به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أسمعه قرأ كذا ، مع فرض أنّ ذلك الذي ذكر أنه لم يسمعه ليس ممّا يقرأ أحيانا ويترك غالبا بل مما هو مواظب عليه في كل جهريّة بادر إلى كل عاقل سمعه أنّ ذلك المصلي لم يجهر بذلك ، وكان أقل الأمر أنّه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يجهر بكذا ، وكل احتمال يروّجه الوهم مع هذه الحالة المفروضة من الراوي مما يثبته العلم العادي فكيف يقرب مع العقل مع مواظبة أنس رضي الله عنه عشر سنين على الوجه المذكور مع مواظبة النبي صلّى الله عليه وسلّم على الجهر بالبسملة كونه لم يتفق مرة من ألف مرة أن يسمعه؟ هذا محال عادة ، فكان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يجهر فعارض رواية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أنه يرد على شقي مسألة الشهادة في الطلاق وهي ما إذا قال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نسمعه استثنى وقال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استثنيت حيث قدم دعوى الإثبات على قولهم ، غير أنّ في عبارة المورد قصورا عن إفادة مرامه ، فليس بشيء ، فإنّ قبول قولهم لعدم المعارضة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استثنيت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نسمع لجواز الاستثناء مع عدم سماعه بأن يستثني خفيا بحيث يسمع نفسه ومن توجه لاستعلام حاله ، فإذا كانا مما يجتمعان أعني الاستثناء وعدم السماع لم تكن شهادتهما تعارض دعواه ، وأين هذا من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 مع قول المصغي إليه في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 قد بيّنّا ثبوت المعارضة فيه بما لم يبق بعده إلّا الشغب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الإشكال يرد على مسألة الشهادة لو كان الزوج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جهرت بالاستثناء فقال المتوجهون إليه للشهادة لم نسمعه ، وحكمها على هذا التقدير غير مذكور ، ولنا أن نقول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الشهادة ويحكم بالفرقة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قد ظهر أنّ ما وقع في هذا السؤال من تمهيد الأصل وإيراد التفريغ عليه ثم إيراد الإشكال كله خطأ مع نسبتي ذلك إلى الكتابة لا إلى المورد ، فإني لم أعلم أنّ الكتابة كتابته ، ولا حول ولا قوة إلا بالله العلي العظيم</w:t>
      </w:r>
      <w:r>
        <w:rPr>
          <w:rFonts w:eastAsia="Amiri" w:cs="Amiri" w:ascii="Amiri" w:hAnsi="Amiri"/>
          <w:color w:val="111111"/>
          <w:sz w:val="28"/>
          <w:szCs w:val="28"/>
          <w:rtl w:val="true"/>
          <w:lang w:bidi="ar-SA"/>
        </w:rPr>
        <w:t xml:space="preserve">. </w:t>
      </w:r>
      <w:bookmarkStart w:id="352" w:name="pg14330_129758"/>
    </w:p>
    <w:p>
      <w:pPr>
        <w:pStyle w:val="Heading3"/>
        <w:numPr>
          <w:ilvl w:val="2"/>
          <w:numId w:val="1"/>
        </w:numPr>
        <w:rPr/>
      </w:pPr>
      <w:bookmarkStart w:id="353" w:name="__RefHeading___Toc555550_1588784861"/>
      <w:bookmarkStart w:id="354" w:name="_Toc132"/>
      <w:bookmarkEnd w:id="352"/>
      <w:bookmarkEnd w:id="353"/>
      <w:r>
        <w:rPr>
          <w:rtl w:val="true"/>
        </w:rPr>
        <w:t>فوائد نحويّة من معجم الأدباء لياقوت الحموي</w:t>
      </w:r>
      <w:bookmarkEnd w:id="354"/>
    </w:p>
    <w:p>
      <w:pPr>
        <w:pStyle w:val="BookText"/>
        <w:rPr/>
      </w:pPr>
      <w:r>
        <w:rPr>
          <w:rFonts w:ascii="Amiri" w:hAnsi="Amiri" w:eastAsia="Amiri" w:cs="Amiri"/>
          <w:color w:val="111111"/>
          <w:sz w:val="28"/>
          <w:sz w:val="28"/>
          <w:szCs w:val="28"/>
          <w:rtl w:val="true"/>
          <w:lang w:bidi="ar-SA"/>
        </w:rPr>
        <w:t xml:space="preserve">في معجم الأدباء لياقوت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دلف عن بيت امرئ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ascii="Amiri" w:hAnsi="Amiri" w:eastAsia="Amiri" w:cs="Amiri"/>
          <w:color w:val="111111"/>
          <w:sz w:val="28"/>
          <w:sz w:val="28"/>
          <w:szCs w:val="28"/>
          <w:rtl w:val="true"/>
          <w:lang w:bidi="ar-SA"/>
        </w:rPr>
        <w:t>كبكر المقاناة البياض بصفرة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غذاها نمير الماء غير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البكر ، المقاناة أم غيرها؟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أفيضاف الشيء إلى صفته؟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وَلَدارُ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فأضاف الدار إلى الآخرة ، وهي هي بعينها ، والدليل على ذلك أنّه قال في سورة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أشهر من هذا ، فأنشدته لجرير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r>
        <w:rPr>
          <w:rFonts w:ascii="Amiri" w:hAnsi="Amiri" w:eastAsia="Amiri" w:cs="Amiri"/>
          <w:color w:val="111111"/>
          <w:sz w:val="28"/>
          <w:sz w:val="28"/>
          <w:szCs w:val="28"/>
          <w:rtl w:val="true"/>
          <w:lang w:bidi="ar-SA"/>
        </w:rPr>
        <w:t>يا ضبّ إنّ هوى القيون أضلّكم</w:t>
      </w:r>
    </w:p>
    <w:p>
      <w:pPr>
        <w:pStyle w:val="BookText"/>
        <w:rPr/>
      </w:pPr>
      <w:r>
        <w:rPr>
          <w:rFonts w:ascii="Amiri" w:hAnsi="Amiri" w:eastAsia="Amiri" w:cs="Amiri"/>
          <w:color w:val="111111"/>
          <w:sz w:val="28"/>
          <w:sz w:val="28"/>
          <w:szCs w:val="28"/>
          <w:rtl w:val="true"/>
          <w:lang w:bidi="ar-SA"/>
        </w:rPr>
        <w:t>كضلال شيعة أعور الدّجّال</w:t>
      </w:r>
    </w:p>
    <w:p>
      <w:pPr>
        <w:pStyle w:val="BookText"/>
        <w:rPr/>
      </w:pPr>
      <w:r>
        <w:rPr>
          <w:rFonts w:ascii="Amiri" w:hAnsi="Amiri" w:eastAsia="Amiri" w:cs="Amiri"/>
          <w:color w:val="111111"/>
          <w:sz w:val="28"/>
          <w:sz w:val="28"/>
          <w:szCs w:val="28"/>
          <w:rtl w:val="true"/>
          <w:lang w:bidi="ar-SA"/>
        </w:rPr>
        <w:t xml:space="preserve">وفيه قال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عبد السّلام البصريّ في كتاب محمد بن أبي الأزهر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وهب بن إبراهيم خال عبيد الله بن سليمان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يوما بنيسابور في مجلس أبي سعيد أحمد بن خالد الضرير ، وكان أبو سعيد عالما باللغة إذ هجم علينا مجنون من أهل قمّ ، فسقط على جماعة من أهل المجلس ، فاضطرب الناس لسقطته ووثب أبو سعيد لا يشكّ أنّ آفة قد لحقتنا من سقوط جدار أو شرود بهيمة فلمّا رآه المجنون على تلك الحال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على رسلك يا شيخ لا ترع ، آذاني هؤلاء الصبيان ، وأخرجوني عن طبعي إلى ما لا أستحسنه من غيري ، فقال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امنعوا عنه عافاكم الله ، فوثبنا فشرّدنا من كان ورجعنا ، فسكت ساعة لا يتكلم إلى أن عدنا إلى ما كنّا فيه من المذاكرة ، وابتدأ بعضنا يقرأ قصيدة من شعر نهشل بن جرير التميمي حتى بلغ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غلامان خاضا الموت من كلّ جانب</w:t>
      </w:r>
    </w:p>
    <w:p>
      <w:pPr>
        <w:pStyle w:val="BookText"/>
        <w:rPr/>
      </w:pPr>
      <w:r>
        <w:rPr>
          <w:rFonts w:ascii="Amiri" w:hAnsi="Amiri" w:eastAsia="Amiri" w:cs="Amiri"/>
          <w:color w:val="111111"/>
          <w:sz w:val="28"/>
          <w:sz w:val="28"/>
          <w:szCs w:val="28"/>
          <w:rtl w:val="true"/>
          <w:lang w:bidi="ar-SA"/>
        </w:rPr>
        <w:t>فآبا ولم تعقد وراءهما يد</w:t>
      </w:r>
    </w:p>
    <w:p>
      <w:pPr>
        <w:pStyle w:val="BookText"/>
        <w:rPr/>
      </w:pPr>
      <w:r>
        <w:rPr>
          <w:rFonts w:ascii="Amiri" w:hAnsi="Amiri" w:eastAsia="Amiri" w:cs="Amiri"/>
          <w:color w:val="111111"/>
          <w:sz w:val="28"/>
          <w:sz w:val="28"/>
          <w:szCs w:val="28"/>
          <w:rtl w:val="true"/>
          <w:lang w:bidi="ar-SA"/>
        </w:rPr>
        <w:t>متى يلقيا قرنا فلا بدّ أنّه</w:t>
      </w:r>
    </w:p>
    <w:p>
      <w:pPr>
        <w:pStyle w:val="BookText"/>
        <w:rPr/>
      </w:pPr>
      <w:r>
        <w:rPr>
          <w:rFonts w:ascii="Amiri" w:hAnsi="Amiri" w:eastAsia="Amiri" w:cs="Amiri"/>
          <w:color w:val="111111"/>
          <w:sz w:val="28"/>
          <w:sz w:val="28"/>
          <w:szCs w:val="28"/>
          <w:rtl w:val="true"/>
          <w:lang w:bidi="ar-SA"/>
        </w:rPr>
        <w:t>سيلقاه مكروه من الموت أسود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استتمّ هذا البيت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يا أيها القارئ ، تتجاوز المعنى ولا تسأل عنه؟ 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تعقد وراءهما يد؟ فأمسك من حضر عن القول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شيخ ، فإنّك المنظور إليه والمقتدى به ، فقال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إنهما رميا بأنفسهما في الحرب أقصى مراميها ورجعا موفورين لم يؤسرا فتعقد أيديهما كتفا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شيخ أترضى لنفسك بهذا الجواب؟ فأنكرنا ذلك على المجنون ، فنظر بعضنا إلى بعض ، فقال له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عندنا ، فما عندك؟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 ولم تعقد يد بمثل فعلها بعدهما ، لأنهما فعلا ما لم يفعله أحد ، كما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إذا عدّت تميم معا</w:t>
      </w:r>
    </w:p>
    <w:p>
      <w:pPr>
        <w:pStyle w:val="BookText"/>
        <w:rPr/>
      </w:pPr>
      <w:r>
        <w:rPr>
          <w:rFonts w:ascii="IRNazanin" w:hAnsi="IRNazanin" w:eastAsia="IRNazanin"/>
          <w:color w:val="111111"/>
          <w:sz w:val="28"/>
          <w:sz w:val="28"/>
          <w:szCs w:val="28"/>
          <w:rtl w:val="true"/>
          <w:lang w:bidi="fa-IR"/>
        </w:rPr>
        <w:t>ساداتها عدّوه بالخنصر</w:t>
      </w:r>
    </w:p>
    <w:p>
      <w:pPr>
        <w:pStyle w:val="BookText"/>
        <w:rPr/>
      </w:pPr>
      <w:r>
        <w:rPr>
          <w:rFonts w:ascii="Amiri" w:hAnsi="Amiri" w:eastAsia="Amiri" w:cs="Amiri"/>
          <w:color w:val="111111"/>
          <w:sz w:val="28"/>
          <w:sz w:val="28"/>
          <w:szCs w:val="28"/>
          <w:rtl w:val="true"/>
          <w:lang w:bidi="ar-SA"/>
        </w:rPr>
        <w:t>ألبسه الله ثياب النّدى</w:t>
      </w:r>
    </w:p>
    <w:p>
      <w:pPr>
        <w:pStyle w:val="BookText"/>
        <w:rPr/>
      </w:pPr>
      <w:r>
        <w:rPr>
          <w:rFonts w:ascii="IRNazanin" w:hAnsi="IRNazanin" w:eastAsia="IRNazanin"/>
          <w:color w:val="111111"/>
          <w:sz w:val="28"/>
          <w:sz w:val="28"/>
          <w:szCs w:val="28"/>
          <w:rtl w:val="true"/>
          <w:lang w:bidi="fa-IR"/>
        </w:rPr>
        <w:t>فلم تطل عنه ولم تقصر</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له ، وقريب من الأول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بنو مذحج من خير الأمم</w:t>
      </w:r>
    </w:p>
    <w:p>
      <w:pPr>
        <w:pStyle w:val="BookText"/>
        <w:rPr/>
      </w:pPr>
      <w:r>
        <w:rPr>
          <w:rFonts w:ascii="Amiri" w:hAnsi="Amiri" w:eastAsia="Amiri" w:cs="Amiri"/>
          <w:color w:val="111111"/>
          <w:sz w:val="28"/>
          <w:sz w:val="28"/>
          <w:szCs w:val="28"/>
          <w:rtl w:val="true"/>
          <w:lang w:bidi="ar-SA"/>
        </w:rPr>
        <w:t>لا يصعدون قدما على قدم</w:t>
      </w:r>
    </w:p>
    <w:p>
      <w:pPr>
        <w:pStyle w:val="BookText"/>
        <w:rPr/>
      </w:pPr>
      <w:r>
        <w:rPr>
          <w:rFonts w:ascii="Amiri" w:hAnsi="Amiri" w:eastAsia="Amiri" w:cs="Amiri"/>
          <w:color w:val="111111"/>
          <w:sz w:val="28"/>
          <w:sz w:val="28"/>
          <w:szCs w:val="28"/>
          <w:rtl w:val="true"/>
          <w:lang w:bidi="ar-SA"/>
        </w:rPr>
        <w:t xml:space="preserve">يعني أنّهم يتقدّمون الناس ولا يطؤون على عقب أحد ، وهذان فعلا ما لم يفعله أحد ، فلقد رأيت أبا سعيد وقد احمرّ وجهه واستحيى من أصحابه ، ثم غطّى المجنون رأسه وخرج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يتصدّرون فيغرّون الناس من أنفسهم ، فقال أبو سعيد بعد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 فإنّي أظنّه إبليس ، فطلبناه فلم نظفر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محمد بن إسحاق النّديم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المتوكّل أن يتخذ المؤدّبين لولده جعل ذلك إلى إيتاخ كاتبه أن يتولى ذلك ، فبعث إلى الطّوال والأحمر وابن قادم وأبي عصيدة وغيرهم من أدباء ذلك العصر ، فأحضرهم مجلسه ، وجاء أبو عصيدة فقعد في آخر الناس ، فقال له من 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ارتفعت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أجلس حيث انتهى بي المجلس ، فلمّا اجتمعوا قال لهم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تذاكرتم وقفنا على موضعكم من العلم واخترنا فألقوا بينهم بيت ابن عنقاء الفزاريّ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ascii="Amiri" w:hAnsi="Amiri" w:eastAsia="Amiri" w:cs="Amiri"/>
          <w:color w:val="111111"/>
          <w:sz w:val="28"/>
          <w:sz w:val="28"/>
          <w:szCs w:val="28"/>
          <w:rtl w:val="true"/>
          <w:lang w:bidi="ar-SA"/>
        </w:rPr>
        <w:t>ذريني إنّما خطئي وصوبي</w:t>
      </w:r>
    </w:p>
    <w:p>
      <w:pPr>
        <w:pStyle w:val="BookText"/>
        <w:rPr/>
      </w:pPr>
      <w:r>
        <w:rPr>
          <w:rFonts w:ascii="Amiri" w:hAnsi="Amiri" w:eastAsia="Amiri" w:cs="Amiri"/>
          <w:color w:val="111111"/>
          <w:sz w:val="28"/>
          <w:sz w:val="28"/>
          <w:szCs w:val="28"/>
          <w:rtl w:val="true"/>
          <w:lang w:bidi="ar-SA"/>
        </w:rPr>
        <w:t>عليّ وإنّ ما أنفقت مال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مال بإنّما إذ كانت بمعنى الذي ، ثم سكتوا فقال لهم أبو عصيدة من آخر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الإعراب فما المعنى؟ فأحجم النّاس عن القول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المعنى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ما لومك إيّاي وإنّ ما أنفقت مال ولم أنفق عرضا؟ فالمال لا ألام على إنفاقه ، فجاءه خادم صدر المجلس فأخذ بيده حتى تخطّى به إلى أعلاه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موضعك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أكون في مجلس أرفع منه إلا أعلاه أحبّ إليّ من أن أكون في مجلس أحطّ عنه ، فاختبر هو وابن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حدّث ابن عساكر في تاريخه بإسناد رفعه إلى إبراهيم بن أبي محمد اليزيدي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عمرو بن العلاء في مجلس إبراهيم بن عبد الله بن حسن ابن حسن بن عليّ بن أبي طالب ، فسأل عن رجل من أصحابه فقده ، فقال لبعض من حضره ، اذهب فسل عنه ، فرجع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يريد أن يموت ، فضحك بعض القوم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إنسان يريد أن يموت؟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ضحكتم منها غريبة ،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جِداراً يُرِيدُ أَنْ يَنْقَضَ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نزال بخير ما دام فينا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ينسب إليه لأنّه لا يتم إلّا بصلة ، والعرب لا تنسب إلا إلى اسم تامّ ، والذي وما بعده حكاية ، والحكاية لا ينسب إليها لئلّا تتغيّر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ابن قادم عنها وأنا غائب بفارس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اللّذويّ ، فلمّا قدمت سئلت عنها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ينسب إليه ، وأتيت بهذه العلة فبلغته ، فلمّا اجتمعنا تجاذبنا ثم رجع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أصير إلى الرّياشي لأسمع منه ، فقال لي يوما وقد قرئ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ascii="Amiri" w:hAnsi="Amiri" w:eastAsia="Amiri" w:cs="Amiri"/>
          <w:color w:val="111111"/>
          <w:sz w:val="28"/>
          <w:sz w:val="28"/>
          <w:szCs w:val="28"/>
          <w:rtl w:val="true"/>
          <w:lang w:bidi="ar-SA"/>
        </w:rPr>
        <w:t>ما تنقم الحرب العوان منّي</w:t>
      </w:r>
    </w:p>
    <w:p>
      <w:pPr>
        <w:pStyle w:val="BookText"/>
        <w:rPr/>
      </w:pPr>
      <w:r>
        <w:rPr>
          <w:rFonts w:ascii="Amiri" w:hAnsi="Amiri" w:eastAsia="Amiri" w:cs="Amiri"/>
          <w:color w:val="111111"/>
          <w:sz w:val="28"/>
          <w:sz w:val="28"/>
          <w:szCs w:val="28"/>
          <w:rtl w:val="true"/>
          <w:lang w:bidi="ar-SA"/>
        </w:rPr>
        <w:t>بازل عامين حديث سنّي</w:t>
      </w:r>
    </w:p>
    <w:p>
      <w:pPr>
        <w:pStyle w:val="BookText"/>
        <w:rPr/>
      </w:pPr>
      <w:r>
        <w:rPr>
          <w:rFonts w:ascii="Amiri" w:hAnsi="Amiri" w:eastAsia="Amiri" w:cs="Amiri"/>
          <w:color w:val="111111"/>
          <w:sz w:val="28"/>
          <w:sz w:val="28"/>
          <w:szCs w:val="28"/>
          <w:rtl w:val="true"/>
          <w:lang w:bidi="ar-SA"/>
        </w:rPr>
        <w:t>لمثل هذا ولدتني أمّي</w:t>
      </w:r>
    </w:p>
    <w:p>
      <w:pPr>
        <w:pStyle w:val="BookText"/>
        <w:rPr/>
      </w:pP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بازل أو بازل؟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لي هذا في العربية؟ إنّما أقصدك لغير هذا ، يروى بازل وبازل وبازل ، الرفع على الاستئناف والخفض على الإتباع والنصب على الحال ، فاستحيى وأمسك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عبيد الله ابن أخت أبي الوزير رقعة فيها خطّ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 بلا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هذا؟ فوجّهت إليه لا والله ما سمعت بهذا ، هذا خطأ البتّة لأنّ لا التبرئة لا يقع عليها خافض ولا غيره ، لأنّها أداة وما تقع أداة على أداة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العجوزيّ صرت إلى المبرد مع القاسم والحسن ابني عبيد الله بن سليمان بن وهب فقال لي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عن شيء من الشعر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أعزّك الله في قول أوس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ascii="Amiri" w:hAnsi="Amiri" w:eastAsia="Amiri" w:cs="Amiri"/>
          <w:color w:val="111111"/>
          <w:sz w:val="28"/>
          <w:sz w:val="28"/>
          <w:szCs w:val="28"/>
          <w:rtl w:val="true"/>
          <w:lang w:bidi="ar-SA"/>
        </w:rPr>
        <w:t>وغيّرها عن وصلها الشّيب إنّه</w:t>
      </w:r>
    </w:p>
    <w:p>
      <w:pPr>
        <w:pStyle w:val="BookText"/>
        <w:rPr/>
      </w:pPr>
      <w:r>
        <w:rPr>
          <w:rFonts w:ascii="Amiri" w:hAnsi="Amiri" w:eastAsia="Amiri" w:cs="Amiri"/>
          <w:color w:val="111111"/>
          <w:sz w:val="28"/>
          <w:sz w:val="28"/>
          <w:szCs w:val="28"/>
          <w:rtl w:val="true"/>
          <w:lang w:bidi="ar-SA"/>
        </w:rPr>
        <w:t>شفيع إلى بعض الخدود مدرّب</w:t>
      </w:r>
    </w:p>
    <w:p>
      <w:pPr>
        <w:pStyle w:val="BookText"/>
        <w:rPr/>
      </w:pPr>
      <w:r>
        <w:rPr>
          <w:rFonts w:ascii="Amiri" w:hAnsi="Amiri" w:eastAsia="Amiri" w:cs="Amiri"/>
          <w:color w:val="111111"/>
          <w:sz w:val="28"/>
          <w:sz w:val="28"/>
          <w:szCs w:val="28"/>
          <w:rtl w:val="true"/>
          <w:lang w:bidi="ar-SA"/>
        </w:rPr>
        <w:t xml:space="preserve">فقال بعد ما تمكّث وتمهّل وتمطّق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النساء أنسن به فصرن لا يستترن منه ، ثم صرنا إلى ثعلب ، فلمّا غصّ المجلس سألته عن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ابن الأعرابي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للشباب وإن لم يجر له ذكر لأنّه علم ، والتفتّ إلى الحسن والقاسم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صاحبنا من صاحبكم؟</w:t>
      </w:r>
    </w:p>
    <w:p>
      <w:pPr>
        <w:pStyle w:val="BookText"/>
        <w:rPr/>
      </w:pPr>
      <w:r>
        <w:rPr>
          <w:rFonts w:ascii="Amiri" w:hAnsi="Amiri" w:eastAsia="Amiri" w:cs="Amiri"/>
          <w:color w:val="111111"/>
          <w:sz w:val="28"/>
          <w:sz w:val="28"/>
          <w:szCs w:val="28"/>
          <w:rtl w:val="true"/>
          <w:lang w:bidi="ar-SA"/>
        </w:rPr>
        <w:t xml:space="preserve">وفيه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محمد بن رستم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عثمان المازني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سعيد بن مسعدة الأخفش أنا وأبو الفضل الرّياشي ، فقال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بها فهي اسم مبتدأ وما بعدها خبرها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منذ يومان ، فإذا خفض بها فهي حرف معنى ليس باسم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منذ اليوم ، فقال له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تكون في الموضعين اسما؟ فقد نرى الأسماء تنصب وتخفض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ضارب زيدا غدا وضارب زيد أمس ، فلم لا تكون بهذه المنزلة؟ فلم يأت الأخفش بمقنع ، 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لأنّا لم نر الأسماء هكذا تلزم موضعا إلّا إذا ضارعت حروف المعاني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وكيف ،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مضارعة لحروف المعاني فلزمت موضعا واحدا ، 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أبي زرعة للمازني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حروف المعاني تعمل عملين مختلفين متضادين؟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حاشا زيد ، وحاشا زيدا ، وعلى زيد ثوب ، وعلا زيد الفرس ، فتكون مرة حرفا ومرة فعلا بلفظ واحد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ياقوت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خطّ الشيخ أبي سعيد البستي في كتاب ألّفه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الأستاذ أبو العلاء الحسين بن محمد بن سهلويه </w:t>
      </w:r>
      <w:r>
        <w:rPr>
          <w:rStyle w:val="FootnoteAnchor"/>
          <w:rtl w:val="true"/>
        </w:rPr>
        <w:footnoteReference w:id="449"/>
      </w:r>
      <w:r>
        <w:rPr>
          <w:rFonts w:ascii="Amiri" w:hAnsi="Amiri" w:eastAsia="Amiri" w:cs="Amiri"/>
          <w:color w:val="111111"/>
          <w:sz w:val="28"/>
          <w:sz w:val="28"/>
          <w:szCs w:val="28"/>
          <w:rtl w:val="true"/>
          <w:lang w:bidi="ar-SA"/>
        </w:rPr>
        <w:t xml:space="preserve">في كتابه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أجناس 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بمدينة السّلام أختلف إلى أبي علي الفارسي النحوي ، وكان السلطان رسم له أن ينتصب في كل أسبوع يومين لتصحيح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لخزانة </w:t>
      </w:r>
    </w:p>
    <w:p>
      <w:pPr>
        <w:pStyle w:val="BookText"/>
        <w:rPr/>
      </w:pPr>
      <w:r>
        <w:rPr>
          <w:rFonts w:ascii="Amiri" w:hAnsi="Amiri" w:eastAsia="Amiri" w:cs="Amiri"/>
          <w:color w:val="111111"/>
          <w:sz w:val="28"/>
          <w:sz w:val="28"/>
          <w:szCs w:val="28"/>
          <w:rtl w:val="true"/>
          <w:lang w:bidi="ar-SA"/>
        </w:rPr>
        <w:t>كافي الكفاة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فكنّا إذا قرأنا أوراقا منه تجارينا في فنون الأدب ، واجتنينا من فوائده ثمار الألباب ، ورتعنا في رياض ألفاظه ومعانيه ، والتقطنا الدّرّ المنثور من سقاط فيه ، فأجرى يوما بعض الحاضرين ذكر الأصمعي وأسرف في الثّناء عليه ، وفضّله على أعيان العلماء في أيّامه ، فرأيت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كالمنكر لما كان يورده ، وكان فيما ذكر من محاسنه ونشر من فضائله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يجسر أن يخطّئ الفحول من الشعراء غيره؟ فقال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ردّ عليهم؟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على ذي الرّمّة مع إحاطته بلغة العرب ومعانيها ، وفضل معرفته باغراضها ومراميها ، وأنّه سلك نهج الأوائل في وصف المفاوز إذا لعب السراب فيها ، ورقص الآل في نواحيها ، ونعت الحرباء وقد سنح على جذله ، والظّليم وكيف ينفر من ظلّه ، وذكر الرّكب وقد مالت طلاهم من غلبة المنام حتى كأنّهم صرعتهم كؤوس المدام ، فطبّق مفصل الإصابة في كلّ باب ، وساوى الصّدر الأوّل من أرباب الفصاحة ، وجارى القروم البزّل من أصحاب البلاغة ، فقال له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أنكر على ذي الرّمّة؟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Amiri" w:hAnsi="Amiri" w:eastAsia="Amiri" w:cs="Amiri"/>
          <w:color w:val="111111"/>
          <w:sz w:val="28"/>
          <w:sz w:val="28"/>
          <w:szCs w:val="28"/>
          <w:rtl w:val="true"/>
          <w:lang w:bidi="ar-SA"/>
        </w:rPr>
        <w:t>وقفنا فقلنا إيه عن أمّ سالم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بتكليم الديار البلاقع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كان يجب أن ينوّنه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فالأصمعي مخطئ فيه وذو الرّمّة مصيب ، والعجب أنّ يعقوب بن السّكّيت قد وقع عليه هذا السّهو في بعض ما أنشده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رأى الشيخ أن يصدع لنا بجليّة هذا الخطأ تفضّل به ، فأملى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ابن السكيت لأعرابيّ من بني أسد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وقائلة أسيت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w:t>
      </w:r>
    </w:p>
    <w:p>
      <w:pPr>
        <w:pStyle w:val="BookText"/>
        <w:rPr/>
      </w:pPr>
      <w:r>
        <w:rPr>
          <w:rFonts w:ascii="Amiri" w:hAnsi="Amiri" w:eastAsia="Amiri" w:cs="Amiri"/>
          <w:color w:val="111111"/>
          <w:sz w:val="28"/>
          <w:sz w:val="28"/>
          <w:szCs w:val="28"/>
          <w:rtl w:val="true"/>
          <w:lang w:bidi="ar-SA"/>
        </w:rPr>
        <w:t>أسيّ إنّني من ذاك إنّه</w:t>
      </w:r>
    </w:p>
    <w:p>
      <w:pPr>
        <w:pStyle w:val="BookText"/>
        <w:rPr/>
      </w:pPr>
      <w:r>
        <w:rPr>
          <w:rFonts w:ascii="IRNazanin" w:hAnsi="IRNazanin" w:eastAsia="IRNazanin"/>
          <w:color w:val="111111"/>
          <w:sz w:val="28"/>
          <w:sz w:val="28"/>
          <w:szCs w:val="28"/>
          <w:rtl w:val="true"/>
          <w:lang w:bidi="fa-IR"/>
        </w:rPr>
        <w:t>أصابهم الحمى وهم عواف</w:t>
      </w:r>
    </w:p>
    <w:p>
      <w:pPr>
        <w:pStyle w:val="BookText"/>
        <w:rPr/>
      </w:pPr>
      <w:r>
        <w:rPr>
          <w:rFonts w:ascii="Amiri" w:hAnsi="Amiri" w:eastAsia="Amiri" w:cs="Amiri"/>
          <w:color w:val="111111"/>
          <w:sz w:val="28"/>
          <w:sz w:val="28"/>
          <w:szCs w:val="28"/>
          <w:rtl w:val="true"/>
          <w:lang w:bidi="ar-SA"/>
        </w:rPr>
        <w:t>وكنّ عليهم نحسا لعنّه</w:t>
      </w:r>
    </w:p>
    <w:p>
      <w:pPr>
        <w:pStyle w:val="BookText"/>
        <w:rPr/>
      </w:pPr>
      <w:r>
        <w:rPr>
          <w:rFonts w:ascii="IRNazanin" w:hAnsi="IRNazanin" w:eastAsia="IRNazanin"/>
          <w:color w:val="111111"/>
          <w:sz w:val="28"/>
          <w:sz w:val="28"/>
          <w:szCs w:val="28"/>
          <w:rtl w:val="true"/>
          <w:lang w:bidi="fa-IR"/>
        </w:rPr>
        <w:t>فجئت قبورهم بدأ ولمّا</w:t>
      </w:r>
    </w:p>
    <w:p>
      <w:pPr>
        <w:pStyle w:val="BookText"/>
        <w:rPr/>
      </w:pPr>
      <w:r>
        <w:rPr>
          <w:rFonts w:ascii="Amiri" w:hAnsi="Amiri" w:eastAsia="Amiri" w:cs="Amiri"/>
          <w:color w:val="111111"/>
          <w:sz w:val="28"/>
          <w:sz w:val="28"/>
          <w:szCs w:val="28"/>
          <w:rtl w:val="true"/>
          <w:lang w:bidi="ar-SA"/>
        </w:rPr>
        <w:t>فناديت القبور ولم يجبنه</w:t>
      </w:r>
    </w:p>
    <w:p>
      <w:pPr>
        <w:pStyle w:val="BookText"/>
        <w:rPr/>
      </w:pPr>
      <w:r>
        <w:rPr>
          <w:rFonts w:ascii="Amiri" w:hAnsi="Amiri" w:eastAsia="Amiri" w:cs="Amiri"/>
          <w:color w:val="111111"/>
          <w:sz w:val="28"/>
          <w:sz w:val="28"/>
          <w:szCs w:val="28"/>
          <w:rtl w:val="true"/>
          <w:lang w:bidi="ar-SA"/>
        </w:rPr>
        <w:t>وكيف تجيب أصداء وهام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وأبدان بدرن وما نخرنه </w:t>
      </w:r>
    </w:p>
    <w:p>
      <w:pPr>
        <w:pStyle w:val="BookText"/>
        <w:rPr/>
      </w:pPr>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 وهي مخفوضة غير منونة فاحتاج إلى التنوين ، 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سهو منه لأنّ هذا يجري منه مجرى الأصوات ، وباب الأصوات كلّها والمبنيّات بأسرها لا ينوّن إلّا ما خصّ منها بعلة الفرقان فيها بين نكرتها ومعرفتها ، فما كان منها معرفة جاء بغير تنوين ، فإذا نكّرته نوّنته من ذلك أنّك تقول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ومه تريد السكوت فإذا نكّرت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ومه تريد سكوتا ، وكذلك قال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المعروف من صوته ، وقال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غاق أي صوتا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رجل ، تريد الحديث ، وإيه تريد حديثا ، وزعم الأصمعي أنّ ذا الرّمّة أخطأ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وقفنا فقلنا إيه عن أمّ سالم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يجب أن ينوّنه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 وهذا من أوابد الأصمعي التي يقدم عليها من غير علم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جير بغير تنوين في موضع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الحقّ ، وتجعله نكرة في موضع آخر فتنوّنه ، فيكون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حقا ، ولا مدخل للضرورة في ذلك ، إنما التنوين للمعنى المذكور ، وتنوين هذا الشاعر على هذا التقدير ،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أصابهم الحمى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في بوادرهم بالموت ، والبادرة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 ولمّا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سيّدا إلا حين ماتوا فإني سدت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شيخنا الإمام علم الدين القاسم بن أحمد الأندلسي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شيخنا تاج الدين أبو اليمن زيد بن الحسن الكنديّ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أبا سعيد السّيرافيّ دخل على ابن دريد وهوو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أقوى في الشعر أبونا آدم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ascii="Amiri" w:hAnsi="Amiri" w:eastAsia="Amiri" w:cs="Amiri"/>
          <w:color w:val="111111"/>
          <w:sz w:val="28"/>
          <w:sz w:val="28"/>
          <w:szCs w:val="28"/>
          <w:rtl w:val="true"/>
          <w:lang w:bidi="ar-SA"/>
        </w:rPr>
        <w:t>تغيّرت البلاد ومن عليها</w:t>
      </w:r>
    </w:p>
    <w:p>
      <w:pPr>
        <w:pStyle w:val="BookText"/>
        <w:rPr/>
      </w:pP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تغيّر كلّ ذي طعم ولون</w:t>
      </w:r>
    </w:p>
    <w:p>
      <w:pPr>
        <w:pStyle w:val="BookText"/>
        <w:rPr/>
      </w:pPr>
      <w:r>
        <w:rPr>
          <w:rFonts w:ascii="Amiri" w:hAnsi="Amiri" w:eastAsia="Amiri" w:cs="Amiri"/>
          <w:color w:val="111111"/>
          <w:sz w:val="28"/>
          <w:sz w:val="28"/>
          <w:szCs w:val="28"/>
          <w:rtl w:val="true"/>
          <w:lang w:bidi="ar-SA"/>
        </w:rPr>
        <w:t>وقلّ بشاشة الوجه المليح</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إنشاده على وجه لا يكون فيه إقواء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تنصب بشاشة على التمييز وترفع الوجه المليح بقلّ ويكون قد حذف التنوين لالتقاء الساكنين كما حذف في قوله </w:t>
      </w:r>
      <w:r>
        <w:rPr>
          <w:rStyle w:val="FootnoteAnchor"/>
          <w:rtl w:val="true"/>
        </w:rPr>
        <w:footnoteReference w:id="4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فألفيته غير مستعتب</w:t>
      </w:r>
    </w:p>
    <w:p>
      <w:pPr>
        <w:pStyle w:val="BookText"/>
        <w:rPr/>
      </w:pPr>
      <w:r>
        <w:rPr>
          <w:rFonts w:ascii="Amiri" w:hAnsi="Amiri" w:eastAsia="Amiri" w:cs="Amiri"/>
          <w:color w:val="111111"/>
          <w:sz w:val="28"/>
          <w:sz w:val="28"/>
          <w:szCs w:val="28"/>
          <w:rtl w:val="true"/>
          <w:lang w:bidi="ar-SA"/>
        </w:rPr>
        <w:t>ولا ذاكر الله إلّا قليلا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فرفعني حتى أقعدني بجانبه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تصنيف أبي القاسم عبيد الله بن محمد بن جرو الأسديّ </w:t>
      </w:r>
      <w:r>
        <w:rPr>
          <w:rStyle w:val="FootnoteAnchor"/>
          <w:rtl w:val="true"/>
        </w:rPr>
        <w:footnoteReference w:id="456"/>
      </w:r>
      <w:r>
        <w:rPr>
          <w:rFonts w:ascii="Amiri" w:hAnsi="Amiri" w:eastAsia="Amiri" w:cs="Amiri"/>
          <w:color w:val="111111"/>
          <w:sz w:val="28"/>
          <w:sz w:val="28"/>
          <w:szCs w:val="28"/>
          <w:rtl w:val="true"/>
          <w:lang w:bidi="ar-SA"/>
        </w:rPr>
        <w:t xml:space="preserve">أخبارا أوردها عن نفسه فيه ومناظرات جرت له مع الشيوخ في العروض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شيخنا أبي سعيد السيرافي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الوقف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الفراء روايته عن أبي بكر بن مجاهد عن ابن الجهم عنه فمرّ فيه ببيت أنشده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ascii="Amiri" w:hAnsi="Amiri" w:eastAsia="Amiri" w:cs="Amiri"/>
          <w:color w:val="111111"/>
          <w:sz w:val="28"/>
          <w:sz w:val="28"/>
          <w:szCs w:val="28"/>
          <w:rtl w:val="true"/>
          <w:lang w:bidi="ar-SA"/>
        </w:rPr>
        <w:t>بأبي امرؤ والشّام بيني وبينه</w:t>
      </w:r>
    </w:p>
    <w:p>
      <w:pPr>
        <w:pStyle w:val="BookText"/>
        <w:rPr/>
      </w:pPr>
      <w:r>
        <w:rPr>
          <w:rFonts w:ascii="Amiri" w:hAnsi="Amiri" w:eastAsia="Amiri" w:cs="Amiri"/>
          <w:color w:val="111111"/>
          <w:sz w:val="28"/>
          <w:sz w:val="28"/>
          <w:szCs w:val="28"/>
          <w:rtl w:val="true"/>
          <w:lang w:bidi="ar-SA"/>
        </w:rPr>
        <w:t>أتتني ببشرى برده ورسائله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لا يستقيم ، فقال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ابن مجاهد عن الفراء ، وهو كما قال قد أنشدناه غير واحد من شيوخنا عن أبي بكر وعن ابن بكير عن ابن الجهم ، وعن ابن الأنباري عن أحمد بن يحيى عن سلمة عن الفراء هكذا ، فقال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فيه؟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هذا البيت بخط أبي سهل النحوي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يأبوي امرؤ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الأب إلى أصله لأنّه في الأصل عند الكوفيين أبو على فعل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وغزو ، فقال لي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تلتفت إلى هذا ، لأنّ الرّواة والناقلين أجمعوا على أنّه مكتوب بأبي ، وكذلك لفظوا به ، ولكنّ اصطلاحه أن يكون بأبي امرؤ ، فيكون بأبيم فعولن ، وسكّن كسرة الباء من أبي لأنّه قدّره تقدير فخذ ، وهذا لعمري تشبيه حسن ، لأنّهم قد أجروا هذا في المنفصل مجرى المتّصل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لنا </w:t>
      </w:r>
      <w:r>
        <w:rPr>
          <w:rStyle w:val="FootnoteAnchor"/>
          <w:rtl w:val="true"/>
        </w:rPr>
        <w:footnoteReference w:id="458"/>
      </w:r>
      <w:r>
        <w:rPr>
          <w:rFonts w:ascii="Amiri" w:hAnsi="Amiri" w:eastAsia="Amiri" w:cs="Amiri"/>
          <w:color w:val="111111"/>
          <w:sz w:val="28"/>
          <w:sz w:val="28"/>
          <w:szCs w:val="28"/>
          <w:rtl w:val="true"/>
          <w:lang w:bidi="ar-SA"/>
        </w:rPr>
        <w:t xml:space="preserve">، جعلوا ترل بمنزلة فخذ ، وأشدّ من هذا قراءة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 السَّيِّئِ 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جعل سيئا بمنزلة فخذ ثم أسكن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 والحركة في السّيّئ حركة إعراب ، وفي هذا ضربان من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المنفصل بمنزلة المتصل ، وتشبيهه حركة الإعراب بحركة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ياقوت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جعفر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الحسين المهلّبيّ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بيني وبين المتنبي في قول العدانيّ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ascii="Amiri" w:hAnsi="Amiri" w:eastAsia="Amiri" w:cs="Amiri"/>
          <w:color w:val="111111"/>
          <w:sz w:val="28"/>
          <w:sz w:val="28"/>
          <w:szCs w:val="28"/>
          <w:rtl w:val="true"/>
          <w:lang w:bidi="ar-SA"/>
        </w:rPr>
        <w:t>يا عمرو إلّا تدع شتمي ومنقصتي</w:t>
      </w:r>
    </w:p>
    <w:p>
      <w:pPr>
        <w:pStyle w:val="BookText"/>
        <w:rPr/>
      </w:pPr>
      <w:r>
        <w:rPr>
          <w:rFonts w:ascii="Amiri" w:hAnsi="Amiri" w:eastAsia="Amiri" w:cs="Amiri"/>
          <w:color w:val="111111"/>
          <w:sz w:val="28"/>
          <w:sz w:val="28"/>
          <w:szCs w:val="28"/>
          <w:rtl w:val="true"/>
          <w:lang w:bidi="ar-SA"/>
        </w:rPr>
        <w:t>أضربك حتّى تقول الهامة اسقوني</w:t>
      </w:r>
    </w:p>
    <w:p>
      <w:pPr>
        <w:pStyle w:val="BookText"/>
        <w:rPr/>
      </w:pPr>
      <w:r>
        <w:rPr>
          <w:rFonts w:ascii="Amiri" w:hAnsi="Amiri" w:eastAsia="Amiri" w:cs="Amiri"/>
          <w:color w:val="111111"/>
          <w:sz w:val="28"/>
          <w:sz w:val="28"/>
          <w:szCs w:val="28"/>
          <w:rtl w:val="true"/>
          <w:lang w:bidi="ar-SA"/>
        </w:rPr>
        <w:t xml:space="preserve">وذلك أنّ المتنبي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يخلطون في هذا البيت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اشقوني من شقأت رأسه بالمشقاء وهو المشط ، قال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من وجوه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يرو كذلك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شقأت بالهمز ، وأيضا فإني أظنّك لا تعرف الخبر فيه وما كانت العرب تقوله في الهامة ، إنّها إذا لم يثأر بصاحبها لا تزال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اسقوني ، فإذا ثأروا به سكن كأنّه شرب ذلك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أنفذني الصّيدلانيّ أبو عبد الرحمن المعتزليّ غلام أبي عليّ الجبّائيّ إلى أبي الحسن الرّامهرمزيّ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قرأت البارحة في كتاب شيخنا أبي عليّ في تفسير القرآن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لكلّ نبيّ عدوّه ، فجعل بمعنى بيّن ، ولست أعرف هذا في اللغة ، واحفظ جوابه وجئني به ، فجئت إلى أبي الحسن فأخبرته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معروف في لغة العرب ، وقد قال العديني العنسي بالنون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لهم نهج الطّريق فأصبحوا</w:t>
      </w:r>
    </w:p>
    <w:p>
      <w:pPr>
        <w:pStyle w:val="BookText"/>
        <w:rPr/>
      </w:pPr>
      <w:r>
        <w:rPr>
          <w:rFonts w:ascii="Amiri" w:hAnsi="Amiri" w:eastAsia="Amiri" w:cs="Amiri"/>
          <w:color w:val="111111"/>
          <w:sz w:val="28"/>
          <w:sz w:val="28"/>
          <w:szCs w:val="28"/>
          <w:rtl w:val="true"/>
          <w:lang w:bidi="ar-SA"/>
        </w:rPr>
        <w:t>على ثبت من أمرهم حيث يمّموا</w:t>
      </w:r>
    </w:p>
    <w:p>
      <w:pPr>
        <w:pStyle w:val="BookText"/>
        <w:rPr/>
      </w:pPr>
      <w:r>
        <w:rPr>
          <w:rFonts w:ascii="Amiri" w:hAnsi="Amiri" w:eastAsia="Amiri" w:cs="Amiri"/>
          <w:color w:val="111111"/>
          <w:sz w:val="28"/>
          <w:sz w:val="28"/>
          <w:szCs w:val="28"/>
          <w:rtl w:val="true"/>
          <w:lang w:bidi="ar-SA"/>
        </w:rPr>
        <w:t>فعدت إلى أبي عبد الرحمن فعرّفته 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ياقوت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المرزبانيّ عن الأحمر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يوسف القاضي أو محمد بن الحسن علي الرشيد وعنده الكسائيّ يحدّثه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سعد بك هذا الكوفيّ وشغلك ،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يستفزعني لأنّي أستدلّ به على القرآن والشعر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النحو إذا بلغ فيه الرجل الغاية صار معلّما ، والفقه إذا عرف فيه الرجل جملة أو صدرا صار قاضيا ، فقال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أفضل منك لأنّي أحسن ما تحسن وأحسن ما لا تحسن ، ثم التفت إلى الرشيد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رأى أمير المؤمنين أن يأذن له في جوابي عن مسألة من الفقه ، فضحك الرشيد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أبلغت يا كسائي إلى هذا؟ ثم قال لأبي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أجبه ، فقال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لرجل قال لامرأته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إن دخلت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الدار طلقت ، فقال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 إذا فتحت أن فقد وجب الأمر ، وإذا كسرت فإنه لم يقع بعد فنظر أبو يوسف بعد ذلك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أيضا عمّن سمع الكسائي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أنا وأبو يوسف القاضي عند هارون الرشيد ، فجعل أبو يوسف يذمّ النحو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النحو؟ فقلت وأردت أن أعلّمه فضل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قاتل غلامك؟ وقال 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قاتل غلامك ، أيّهما كنت تأخذ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آخذهما جميعا ، فقال له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 وكان له علم بالعربية ، فاستحيى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يؤخذ بقتل الغلام 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قاتل غلامك ، بلا إضافة فإنّه لا يؤخذ لأنّه مستقبل لم يكن بعد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لِشَيْءٍ إِنِّي فاعِلٌ ذلِكَ غَداً ، إِلَّا أَنْ يَشاءَ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فلولا أنّ التنوين مستقبل ما جاز فيه غدا ، فكان أبو يوسف بعد ذلك يمدح العربية والنحو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بن مقلة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أحمد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الكسائي والأصمعي عند الرشيد ، وكانا معه يقيمان بمقامه ويظعنان بظعنه ، فأنشد الكسائي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ascii="Amiri" w:hAnsi="Amiri" w:eastAsia="Amiri" w:cs="Amiri"/>
          <w:color w:val="111111"/>
          <w:sz w:val="28"/>
          <w:sz w:val="28"/>
          <w:szCs w:val="28"/>
          <w:rtl w:val="true"/>
          <w:lang w:bidi="ar-SA"/>
        </w:rPr>
        <w:t>أم كيف ينفع ما تعطي العلوق به</w:t>
      </w:r>
    </w:p>
    <w:p>
      <w:pPr>
        <w:pStyle w:val="BookText"/>
        <w:rPr/>
      </w:pPr>
      <w:r>
        <w:rPr>
          <w:rFonts w:ascii="IRNazanin" w:hAnsi="IRNazanin" w:eastAsia="IRNazanin"/>
          <w:color w:val="111111"/>
          <w:sz w:val="28"/>
          <w:sz w:val="28"/>
          <w:szCs w:val="28"/>
          <w:rtl w:val="true"/>
          <w:lang w:bidi="fa-IR"/>
        </w:rPr>
        <w:t>رئمان أنف إذا ما ضنّ باللّبن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رئمان بالرفع ، فقال له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ما أنت وهذا؟ يجوز رئمان ورئمان ورئمان ، ول يكن الأصمعي صاحب عربيّة ، فسألت أبا العباس كيف جاز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رفع ب ينفع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ينفع رئمان أنف ، وإذا نصب نصب بتعطي ، وإذا جرّ جرّ بردّه على الهاء في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ينفعني إذا وعدتني بلسانك ثم لم تصدّقه بفعلك؟ يقال ذلك للّذي يبرّ ولا يكون منه نفع كهذه الناقة تشمّ بأنفها مع تمنّع درّتها ، والعلوق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علق عليها ولدها ، وذلك أنّه </w:t>
      </w:r>
    </w:p>
    <w:p>
      <w:pPr>
        <w:pStyle w:val="BookText"/>
        <w:rPr/>
      </w:pPr>
      <w:r>
        <w:rPr>
          <w:rFonts w:ascii="Amiri" w:hAnsi="Amiri" w:eastAsia="Amiri" w:cs="Amiri"/>
          <w:color w:val="111111"/>
          <w:sz w:val="28"/>
          <w:sz w:val="28"/>
          <w:szCs w:val="28"/>
          <w:rtl w:val="true"/>
          <w:lang w:bidi="ar-SA"/>
        </w:rPr>
        <w:t xml:space="preserve">نحر عنها ، ثم حشي جلده تبنا أو حشيشا وجعل بين يديها حتى تشمّه وتدرّ عليه ، فهي تسكن إليه مرّة ثم تنفر عنه ثانية ، تشمّه بأنفها ثم تأباه بقلبها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ينفع من هذا البوّ إذا تشمّمته ثم منعت 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المرزبانيّ عن إبراهيم بن إسماعيل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اليزيدي الكسائي بحضرة الرشيد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 في هذا الشعر عيب وأنشده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مجزوء الرمل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ascii="Amiri" w:hAnsi="Amiri" w:eastAsia="Amiri" w:cs="Amiri"/>
          <w:color w:val="111111"/>
          <w:sz w:val="28"/>
          <w:sz w:val="28"/>
          <w:szCs w:val="28"/>
          <w:rtl w:val="true"/>
          <w:lang w:bidi="ar-SA"/>
        </w:rPr>
        <w:t>ما رأينا خربا نق</w:t>
      </w:r>
    </w:p>
    <w:p>
      <w:pPr>
        <w:pStyle w:val="BookText"/>
        <w:rPr/>
      </w:pPr>
      <w:r>
        <w:rPr>
          <w:rFonts w:ascii="Amiri" w:hAnsi="Amiri" w:eastAsia="Amiri" w:cs="Amiri"/>
          <w:color w:val="111111"/>
          <w:sz w:val="28"/>
          <w:sz w:val="28"/>
          <w:szCs w:val="28"/>
          <w:rtl w:val="true"/>
          <w:lang w:bidi="ar-SA"/>
        </w:rPr>
        <w:t>قر عنه البيض صقر</w:t>
      </w:r>
    </w:p>
    <w:p>
      <w:pPr>
        <w:pStyle w:val="BookText"/>
        <w:rPr/>
      </w:pPr>
      <w:r>
        <w:rPr>
          <w:rFonts w:ascii="Amiri" w:hAnsi="Amiri" w:eastAsia="Amiri" w:cs="Amiri"/>
          <w:color w:val="111111"/>
          <w:sz w:val="28"/>
          <w:sz w:val="28"/>
          <w:szCs w:val="28"/>
          <w:rtl w:val="true"/>
          <w:lang w:bidi="ar-SA"/>
        </w:rPr>
        <w:t>لا يكون العير مهرا</w:t>
      </w:r>
    </w:p>
    <w:p>
      <w:pPr>
        <w:pStyle w:val="BookText"/>
        <w:rPr/>
      </w:pPr>
      <w:r>
        <w:rPr>
          <w:rFonts w:ascii="Amiri" w:hAnsi="Amiri" w:eastAsia="Amiri" w:cs="Amiri"/>
          <w:color w:val="111111"/>
          <w:sz w:val="28"/>
          <w:sz w:val="28"/>
          <w:szCs w:val="28"/>
          <w:rtl w:val="true"/>
          <w:lang w:bidi="ar-SA"/>
        </w:rPr>
        <w:t>لا يكون المهر مهر</w:t>
      </w:r>
    </w:p>
    <w:p>
      <w:pPr>
        <w:pStyle w:val="BookText"/>
        <w:rPr/>
      </w:pPr>
      <w:r>
        <w:rPr>
          <w:rFonts w:ascii="Amiri" w:hAnsi="Amiri" w:eastAsia="Amiri" w:cs="Amiri"/>
          <w:color w:val="111111"/>
          <w:sz w:val="28"/>
          <w:sz w:val="28"/>
          <w:szCs w:val="28"/>
          <w:rtl w:val="true"/>
          <w:lang w:bidi="ar-SA"/>
        </w:rPr>
        <w:t xml:space="preserve">فقال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أقوى الشاعر ، فقال له اليزيدي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 لا بدّ أن ينصب المهر الثاني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فضرب اليزيدي بقلنسوته الأرض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 الشعر صواب ، إنّما ابتدأ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مهر ، فقال له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أتتكنّى بحضرة أمير المؤمنين وتكشف رأسك؟ والله لخطأ الكسائي مع أدبه أحبّ إلينا من صوابك مع سوء فعلك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الغلبة أنستني من هذا ما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الأنباري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يوسف يقع في الكسائي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يحسن؟ إنما يحسن شيئا من كلام العرب ، فبلغ ذلك الكسائي ، فالتقيا عند الرشيد ، وكان الرشيد يعظّم الكسائي لتأديبه إيّاه ، فقال لأبي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تقول في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طالق طالق؟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أو طالق أو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 قال فإن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ثم طالق ثم طالق؟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 قال فإن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وطالق وطالق؟ قال واحدة ، 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أخطأ يعقوب في اثنتين وأصاب في اثنتين ،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طالق طالق فواحدة ، لأنّ الثّنتين الباقيتين تأكيد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قائم قائم قائم ، وأنت كريم كريم كريم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أو طالق أو طالق فهذا شك ، وقعت الأولى التي تتيقّنّ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ثم طالق ثم طالق فثلاث لأنه نسق ،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وطالق وطالق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ياقوت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أبي سعيد عبد الرحمن بن علي اليزدادي اللغويّ </w:t>
      </w:r>
    </w:p>
    <w:p>
      <w:pPr>
        <w:pStyle w:val="BookText"/>
        <w:rPr/>
      </w:pPr>
      <w:r>
        <w:rPr>
          <w:rFonts w:ascii="Amiri" w:hAnsi="Amiri" w:eastAsia="Amiri" w:cs="Amiri"/>
          <w:color w:val="111111"/>
          <w:sz w:val="28"/>
          <w:sz w:val="28"/>
          <w:szCs w:val="28"/>
          <w:rtl w:val="true"/>
          <w:lang w:bidi="ar-SA"/>
        </w:rPr>
        <w:t xml:space="preserve">الكاتب في كتاب جلاء المعرفة من تصنيفه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إبراهيم النظّام وضرار بن يدي الرشيد ، فتناظرا في القدر حتى دقّت مناظرتهما فلم يفهمها ، فقال لبعض الخدم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بهذين إلى الكسائي حتى يتناظرا بين يديه ثم يخبرك لمن الفلج منهما ، فلما صارا إلى بعض الطريق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أنّ الكسائي لا يحسن شيئا من النّظر ، وإنما معوّله على النحو والحساب ، ولكن تهيّئ له مسألة نحو ، وأهيّئ له مسألة حساب ، فنشغله بهما ، لأنّا لا نأمن أن يسمع منّا ما لم يسمعه ولم يبلغه فهمه أن ينسبنا إلى الزندقة فلمّا صارا إليه سلّما عليه ، ثم بدأ ضرار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مسألة النحو؟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الفاعل والمفعول به؟ فقال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الفاعل الرّفع أبدا وحدّ المفعول به النصب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رفعت زيدا وقد شرطت أنّ المفعول به منصوب أبدا؟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يسمّ فاعله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أخطأت في العبارة إذ 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المفعولين ما إذا لم يسمّ فاعله كان مرفوعا ، ومن جعل لك الحكم بأن تجعل الرفع لمن لم يسمّ فاعله؟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إذا لم نذكر الفاعل أقمنا المفعول به مكانه ، لأنّ الفعل الواقع عليه غير مستحكم النقص وعدم النقص مطابق للرفع ، فإذا ذكرنا من فعل به وأفصحنا بذلك نصبناه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النقص مطابقا للنصب فمن لم يسمّ فاعله أولى به لأنّا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فقد يمكن أن يكون ضربه مائة رجل ، وإذا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عبد الله زيدا فلم يضربه إلّا رجل واحد ، فالذي أمكن أن يضربه مائة رجل أولى بالنصب والنقص ممّن لم يضربه إلّا واحد ، فوقف الكسائي لم يدر ما يقول ، ثم قال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مسألة من الحساب؟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جذر عشرة؟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الحسّاب على أنّه لا جذر لعشرة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علم الله جذرها؟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عالم كل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أنكرت أن يكون الله تعالى إذ علم جذرها ألقاه إلى نبيّ من أنبيائه ، ثم ألقاه ذلك النبي إلى صفيّ من أصفيائه ، ثم لم يزل ذلك العلم ينمي حتى صار علم جذر عشر عندي ، وأكون أنا أعلم جذرها؟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عالم ، ولا تعلمه أنت وتكون مخطئا فيما قلت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ياقوت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ابن بشكوال في الصّلة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عيسى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حمّود الزبيدي الأندلسي قد قرأ يوما على أبي عليّ الفارسيّ في نوادر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أكأت الرجل إذا رددته عنك ، فقال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هذه الكلمة بباب أجأ فإني لم أجد لها نظيرا غيرها ، فسارع من حوله إلى كتابتها ، قال الرّبعيّ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ليس أكأت من أجأ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قلت لأنّ إسحاق بن إبراهيم الموصليّ وقطربا النحويّ حكيا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أجأ الرجل إذا جبن ، فخجل الشيخ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كذا فليس منه ، فضرب كلّ واحد منهم على ما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المرزبانيّ في أخبار الكسائي ممّا أسنده إلى المغيرة بن محمد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الكسائي البصرة أوّل دخلة جلس في حلقة يونس ينتظر خروجه ، فسأله ابن أبي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أولق هل ينصرف أو لا ينصرف؟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لا ينصرف ، فقال ابن أبي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والله ، وخرج يونس ، فسئل عن أولق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فوعل وليس بأفعل لأنّ الهمزة فاء الفعل ،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الرجل فهو مألوق ، فثبتت الهمزة ، وكذلك أرنب مصروف لأنّه فعلل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مؤرنبة فتثبت الهمزة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والمألوق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محمد اليزيديّ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يجيئني رجل فيسألني عن آيات من القرآن مشكلات فكنت أتبيّن العنت في سؤاله ، وكنت إذا أجبته أرى لونه يربدّ ويسودّ ، فقال 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في كلام العرب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القوم الدّار ثم أخرجتهم رجلا؟ فقلت لا يجوز ذلك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أخرجتهم رجلا رجلا ، فيدلّ على تفصيل الجنس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يُخْرِجُكُمْ طِفْلاً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ذلك لأن الطفل مصدر في الأصل يقع على الواحد والاثنين والجمع بلفظ واحد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طفل وهذان طفل وهؤلاء طفل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فطفل في الآية موضع أطفال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يخرجكم أطفالا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يَوَدُّ الَّذِينَ كَفَرُوا وَعَصَوُا الرَّسُولَ لَوْ تُسَوَّى بِهِمُ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أين لهم هذه الأرض هناك؟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وهمت ، أما سمعت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فودّوا أنّ تلك الأرض تسوّى بهم ،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في 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صدر الأفاضل قاسم بن حسين الخوارزميّ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أفضل القضاة يعقوب بن شيرين الجندي على جار الله الزمخشري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أنشأت البارحة شيئا وأنشده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تابع لم يتّبع متبوعه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لفظه ومحلّه يا ذا الثّبت </w:t>
      </w:r>
      <w:bookmarkStart w:id="355" w:name="pg14330_129770"/>
    </w:p>
    <w:p>
      <w:pPr>
        <w:pStyle w:val="BookText"/>
        <w:rPr/>
      </w:pPr>
      <w:bookmarkEnd w:id="355"/>
      <w:r>
        <w:rPr>
          <w:rFonts w:ascii="Amiri" w:hAnsi="Amiri" w:eastAsia="Amiri" w:cs="Amiri"/>
          <w:color w:val="111111"/>
          <w:sz w:val="28"/>
          <w:sz w:val="28"/>
          <w:szCs w:val="28"/>
          <w:rtl w:val="true"/>
          <w:lang w:bidi="ar-SA"/>
        </w:rPr>
        <w:t>ما ذا بعلم غير علم نافع</w:t>
      </w:r>
    </w:p>
    <w:p>
      <w:pPr>
        <w:pStyle w:val="BookText"/>
        <w:rPr/>
      </w:pPr>
      <w:r>
        <w:rPr>
          <w:rFonts w:ascii="Amiri" w:hAnsi="Amiri" w:eastAsia="Amiri" w:cs="Amiri"/>
          <w:color w:val="111111"/>
          <w:sz w:val="28"/>
          <w:sz w:val="28"/>
          <w:szCs w:val="28"/>
          <w:rtl w:val="true"/>
          <w:lang w:bidi="ar-SA"/>
        </w:rPr>
        <w:t>ألغزت في إتقانه حتّى ثبت</w:t>
      </w:r>
    </w:p>
    <w:p>
      <w:pPr>
        <w:pStyle w:val="BookText"/>
        <w:rPr/>
      </w:pPr>
      <w:r>
        <w:rPr>
          <w:rFonts w:ascii="Amiri" w:hAnsi="Amiri" w:eastAsia="Amiri" w:cs="Amiri"/>
          <w:color w:val="111111"/>
          <w:sz w:val="28"/>
          <w:sz w:val="28"/>
          <w:szCs w:val="28"/>
          <w:rtl w:val="true"/>
          <w:lang w:bidi="ar-SA"/>
        </w:rPr>
        <w:t xml:space="preserve">ألغز فيهما على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بشيء إلّا شيء لا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يجوز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الرفع ، وهو بدل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بعلم غير علم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غير ، فلمّا سمع جار الله منه البيتين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إدّا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صدر الأفاضل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الصوفيّ المعروف الصّوّاب يسألني عن قول حسان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r>
        <w:rPr>
          <w:rFonts w:ascii="Amiri" w:hAnsi="Amiri" w:eastAsia="Amiri" w:cs="Amiri"/>
          <w:color w:val="111111"/>
          <w:sz w:val="28"/>
          <w:sz w:val="28"/>
          <w:szCs w:val="28"/>
          <w:rtl w:val="true"/>
          <w:lang w:bidi="ar-SA"/>
        </w:rPr>
        <w:t>فمن يهجو رسول الله منكم</w:t>
      </w:r>
    </w:p>
    <w:p>
      <w:pPr>
        <w:pStyle w:val="BookText"/>
        <w:rPr/>
      </w:pPr>
      <w:r>
        <w:rPr>
          <w:rFonts w:ascii="Amiri" w:hAnsi="Amiri" w:eastAsia="Amiri" w:cs="Amiri"/>
          <w:color w:val="111111"/>
          <w:sz w:val="28"/>
          <w:sz w:val="28"/>
          <w:szCs w:val="28"/>
          <w:rtl w:val="true"/>
          <w:lang w:bidi="ar-SA"/>
        </w:rPr>
        <w:t>ويمدحه وينصره سواء</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ثلاثة عشر مرفوعا ، فأجبته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أفدي إماما وميض البرق منصرع</w:t>
      </w:r>
    </w:p>
    <w:p>
      <w:pPr>
        <w:pStyle w:val="BookText"/>
        <w:rPr/>
      </w:pPr>
      <w:r>
        <w:rPr>
          <w:rFonts w:ascii="Amiri" w:hAnsi="Amiri" w:eastAsia="Amiri" w:cs="Amiri"/>
          <w:color w:val="111111"/>
          <w:sz w:val="28"/>
          <w:sz w:val="28"/>
          <w:szCs w:val="28"/>
          <w:rtl w:val="true"/>
          <w:lang w:bidi="ar-SA"/>
        </w:rPr>
        <w:t>من خلف خاطره الوقّاد حين خطا</w:t>
      </w:r>
    </w:p>
    <w:p>
      <w:pPr>
        <w:pStyle w:val="BookText"/>
        <w:rPr/>
      </w:pPr>
      <w:r>
        <w:rPr>
          <w:rFonts w:ascii="Amiri" w:hAnsi="Amiri" w:eastAsia="Amiri" w:cs="Amiri"/>
          <w:color w:val="111111"/>
          <w:sz w:val="28"/>
          <w:sz w:val="28"/>
          <w:szCs w:val="28"/>
          <w:rtl w:val="true"/>
          <w:lang w:bidi="ar-SA"/>
        </w:rPr>
        <w:t>يبغي الصّواب لدينا من مباحثه</w:t>
      </w:r>
    </w:p>
    <w:p>
      <w:pPr>
        <w:pStyle w:val="BookText"/>
        <w:rPr/>
      </w:pPr>
      <w:r>
        <w:rPr>
          <w:rFonts w:ascii="Amiri" w:hAnsi="Amiri" w:eastAsia="Amiri" w:cs="Amiri"/>
          <w:color w:val="111111"/>
          <w:sz w:val="28"/>
          <w:sz w:val="28"/>
          <w:szCs w:val="28"/>
          <w:rtl w:val="true"/>
          <w:lang w:bidi="ar-SA"/>
        </w:rPr>
        <w:t>وما درى أنّ ما يعدو الصّواب خطا</w:t>
      </w:r>
    </w:p>
    <w:p>
      <w:pPr>
        <w:pStyle w:val="BookText"/>
        <w:rPr/>
      </w:pPr>
      <w:r>
        <w:rPr>
          <w:rFonts w:ascii="Amiri" w:hAnsi="Amiri" w:eastAsia="Amiri" w:cs="Amiri"/>
          <w:color w:val="111111"/>
          <w:sz w:val="28"/>
          <w:sz w:val="28"/>
          <w:szCs w:val="28"/>
          <w:rtl w:val="true"/>
          <w:lang w:bidi="ar-SA"/>
        </w:rPr>
        <w:t xml:space="preserve">الذي يحضرني في هذا البيت من المرفوعات اثنا عشر ، فمنها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يهجو ، فيها ثلاثة مرفوعات ، المبتدأ أو الفعل المضارع والضمير المستكن ، ومنها المبتدأ المقدّر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ويمدحه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يمدحه فيكون هنا على حسب المثال الأول ثلاثة مرفوعات أيضا ، ومنها المرفوعان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وينصره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المضارع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المستكن فيه ، ومنها المرفوعات الأربعة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 اثنان من حيث إنّه في مقام الخبرين للمبتدأين واثنان آخران من حيث إنّ في كلّ واحد ضميرا راجعا إلى المبتدأ ، فهذا يا سيّدي جهد المقلّ وغير مرجوّ قطع المدى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الصّفديّ بعد حكايته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المرفوعات ثلاثة عشر ، والباقي المبتدأ المحذوف المعطوف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يهجو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يمدحه ومن ينصره لأنّه قد قرّر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مرفوعات ،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وتحكّم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مرفوعين ، والصورة واحدة في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555552_1588784861"/>
      <w:bookmarkStart w:id="357" w:name="_Toc133"/>
      <w:bookmarkEnd w:id="356"/>
      <w:r>
        <w:rPr>
          <w:rtl w:val="true"/>
        </w:rPr>
        <w:t xml:space="preserve">مناظرات ذكرها أبو بكر الزبيدي في </w:t>
      </w:r>
      <w:r>
        <w:rPr>
          <w:rtl w:val="true"/>
        </w:rPr>
        <w:t>(</w:t>
      </w:r>
      <w:r>
        <w:rPr>
          <w:rtl w:val="true"/>
        </w:rPr>
        <w:t>طبقات النحاة</w:t>
      </w:r>
      <w:r>
        <w:rPr>
          <w:rtl w:val="true"/>
        </w:rPr>
        <w:t>)</w:t>
      </w:r>
      <w:bookmarkEnd w:id="35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الزبيدي في طبقات النحويين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بحضرة </w:t>
      </w:r>
      <w:bookmarkStart w:id="358" w:name="pg14330_129771"/>
    </w:p>
    <w:p>
      <w:pPr>
        <w:pStyle w:val="BookText"/>
        <w:rPr/>
      </w:pPr>
      <w:bookmarkEnd w:id="358"/>
      <w:r>
        <w:rPr>
          <w:rFonts w:ascii="Amiri" w:hAnsi="Amiri" w:eastAsia="Amiri" w:cs="Amiri"/>
          <w:color w:val="111111"/>
          <w:sz w:val="28"/>
          <w:sz w:val="28"/>
          <w:szCs w:val="28"/>
          <w:rtl w:val="true"/>
          <w:lang w:bidi="ar-SA"/>
        </w:rPr>
        <w:t xml:space="preserve">الواثق يوما ، فقلت لابن 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نفقتك دينارا أصلح من درهم؟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بالرفع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ضربك زيدا خير لك؟ فنصب زيدا ، فطالبته بالفرق بينهما فانقطع ، وكان ابن السكيت حاضرا ، فقال الواثق سله عن مسألة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وزن نكتل من الفعل؟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نفعل ، فقال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غلطت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نفتعل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نكتيل ، فانقلبت الياء ألفا لفتحة ما قبلها ، فصار لفظها نكتال ، فأسكنت اللام للجزم لأنه جواب الأمر ، فحذفت الألف لالتقاء السّاكنين ، فقال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لا جوابك يا يعقوب ، فلمّا خرجنا قال لي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وبيني وبينك المودّة الخالصة؟ فقلت والله ما أردت تخطئتك ولم أظنّ أنّه يعزب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يوما عند الواثق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مازنيّ هات مسألة ، وكان عنده نحاة الكوفة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كانَتْ أُمُّكِ بَغِيًّا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لم يقل بغيّة ، وهي صفة لمؤنث؟ فأجابوا بجوابات غير مرضيّة ، فقال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ما عندك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بغيّ على تقدير فعيل بمعنى فاعلة لحقتها الهاء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كريمة وظريفة ، وإنّما تحذف الهاء إذا كانت في معنى مفعول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قتيل وكفّ خضيب ، وبغيّ هاهنا ليس بفعيل إنّما هو فعول ، وفعول لا تلحقه الهاء في وصف التأنيث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شكور وبئر شطون إذا كانت بعيدة الرّشاء ، وتقدير بغيّ بغوي ، قلبت الواو ياء ثم أدغمت في الياء ، فصارت ياء ثقيلة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وميّت ، فاستحسن الجواب</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555554_1588784861"/>
      <w:bookmarkStart w:id="360" w:name="_Toc134"/>
      <w:bookmarkEnd w:id="359"/>
      <w:r>
        <w:rPr>
          <w:rtl w:val="true"/>
        </w:rPr>
        <w:t>ما ذكره أبو الطيب اللغوي في مراتب النحويين من مسائل</w:t>
      </w:r>
      <w:bookmarkEnd w:id="360"/>
    </w:p>
    <w:p>
      <w:pPr>
        <w:pStyle w:val="BookText"/>
        <w:rPr/>
      </w:pPr>
      <w:r>
        <w:rPr>
          <w:rFonts w:ascii="Amiri" w:hAnsi="Amiri" w:eastAsia="Amiri" w:cs="Amiri"/>
          <w:color w:val="111111"/>
          <w:sz w:val="28"/>
          <w:sz w:val="28"/>
          <w:szCs w:val="28"/>
          <w:rtl w:val="true"/>
          <w:lang w:bidi="ar-SA"/>
        </w:rPr>
        <w:t xml:space="preserve">وقال أبو الطيب اللغوي في مراتب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محمد الخداشي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مغنّية غنّت بحضرة الواثق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أظليم إنّ مصابكم رجلا</w:t>
      </w:r>
    </w:p>
    <w:p>
      <w:pPr>
        <w:pStyle w:val="BookText"/>
        <w:rPr/>
      </w:pPr>
      <w:r>
        <w:rPr>
          <w:rFonts w:ascii="Amiri" w:hAnsi="Amiri" w:eastAsia="Amiri" w:cs="Amiri"/>
          <w:color w:val="111111"/>
          <w:sz w:val="28"/>
          <w:sz w:val="28"/>
          <w:szCs w:val="28"/>
          <w:rtl w:val="true"/>
          <w:lang w:bidi="ar-SA"/>
        </w:rPr>
        <w:t>أهدى السّلام تحيّة ظلم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عليها الواثق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مصابكم رجل ، فأعادت رجلا ، فأعاد الرّدّ عليها ،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لقّنني هذا أعلم أهل زمانه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 فأشخص إليها ، فلمّا مثل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يا مازني؟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 كيف 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مصابكم رجلا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 ومعنى مصابكم إصابتكم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شجر بين محمد بن عبد الملك الزيات وأحمد بن أبي دؤاد ، في هذا البيت الذي غلط فيه الواثق ، 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مصابكم رجلا 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 فسألا عنه يعقوب ابن السكيت فحكم لأحمد بن أبي دؤاد عصبيّة لا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فأخبرونا عن ثعلب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يعقوب فعاتبته في هذا عتابا ممضّا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عذري ، جاءني رسول ابن أبي دؤاد فمضيت إليه فلمّا رآني بشّ بي وقرّبني ورفعني وأحفى في المسألة عن أخباري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يوسف مالي أرى الكسوة ناقصة؟ يا غلام دستا كاملا من كسوتي فأحضر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 فيه مائتا دينار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راجل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حماري الفلاني بسرجه ولجامه ، فأحضر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الجميع إلى غلام أبي يوسف ، فشكرت له ذلك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يوسف ، أنشدت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أظلوم إنّ مصابكم رجل ، فقال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وقد تراضينا 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قلت ، فخرجت من عنده فإذا رسول محمد بن عبد الملك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الوزير ، فلمّا دخلت إليه بدرني وأنا واقف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أليس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أظليم إنّ مصابكم رجلا؟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 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كنت ترى لي أن أقول؟</w:t>
      </w:r>
    </w:p>
    <w:p>
      <w:pPr>
        <w:pStyle w:val="BookText"/>
        <w:rPr/>
      </w:pPr>
      <w:r>
        <w:rPr>
          <w:rFonts w:ascii="Amiri" w:hAnsi="Amiri" w:eastAsia="Amiri" w:cs="Amiri"/>
          <w:color w:val="111111"/>
          <w:sz w:val="28"/>
          <w:sz w:val="28"/>
          <w:szCs w:val="28"/>
          <w:rtl w:val="true"/>
          <w:lang w:bidi="ar-SA"/>
        </w:rPr>
        <w:t>انتهى الجزء الثالث ويليه الجزء الرابع</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السيّد البطليوسي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4330_129774"/>
      <w:bookmarkStart w:id="362" w:name="pg14330_129774"/>
      <w:bookmarkEnd w:id="362"/>
    </w:p>
    <w:p>
      <w:pPr>
        <w:pStyle w:val="Heading2"/>
        <w:numPr>
          <w:ilvl w:val="1"/>
          <w:numId w:val="1"/>
        </w:numPr>
        <w:rPr/>
      </w:pPr>
      <w:bookmarkStart w:id="363" w:name="pg14330_129774"/>
      <w:bookmarkStart w:id="364" w:name="__RefHeading___Toc555556_1588784861"/>
      <w:bookmarkStart w:id="365" w:name="_Toc135"/>
      <w:bookmarkEnd w:id="363"/>
      <w:bookmarkEnd w:id="364"/>
      <w:r>
        <w:rPr>
          <w:rtl w:val="true"/>
        </w:rPr>
        <w:t>فهرس الجزء الثالث</w:t>
      </w:r>
      <w:bookmarkEnd w:id="365"/>
    </w:p>
    <w:p>
      <w:pPr>
        <w:pStyle w:val="BookText"/>
        <w:rPr/>
      </w:pPr>
      <w:r>
        <w:rPr>
          <w:rFonts w:ascii="Amiri" w:hAnsi="Amiri" w:eastAsia="Amiri" w:cs="Amiri"/>
          <w:color w:val="111111"/>
          <w:sz w:val="28"/>
          <w:sz w:val="28"/>
          <w:szCs w:val="28"/>
          <w:rtl w:val="true"/>
          <w:lang w:bidi="ar-SA"/>
        </w:rPr>
        <w:t xml:space="preserve">الطراز في الألغاز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اللغز النحوي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يطلب به تفسير المعنى وقسم يطلب به تفسير الإعراب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بعض ألغاز الحريري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ما يطلب به تفسير الإعراب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لغز لابن هشام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ذكر بقية ألغاز الحريري التي ذكرها في مقاماته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أحاجي الزمخشري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أحاجي السخاوي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شذرات من ألغاز النحاة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من ألغاز السيوطي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من ألغاز الشيخ عز الدين بن عبد السّلام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طائفة أخرى من ألغاز النحاة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ألغاز ابن لبّ النحوي الأندلسي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الفن السادس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التبر الذائب في الأفراد والغرائب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باب الكلمة والكلام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باب الإعراب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باب الإشارة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باب أداة التعريف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باب الابتداء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باب كان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باب إنّ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باب كاد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باب ما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باب المفاعيل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باب المصدر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باب العطف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باب لا يجوز جعل مفسر المركب مضمرا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باب النداء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باب نواصب المضارع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باب الجوازم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باب كم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باب جمع التكسير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باب التصغير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باب النسب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فن المناظرات والمجالسات والمذاكرات والمراجعات والمحاورات والفتاوى والواقعات والمكاتبات والمراسلات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مناظرة سيبويه والكسائي في المسألة الزنبورية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مجلس الخليل مع سيبويه </w:t>
      </w:r>
      <w:r>
        <w:rPr>
          <w:rFonts w:eastAsia="Amiri" w:cs="Amiri" w:ascii="Amiri" w:hAnsi="Amiri"/>
          <w:color w:val="111111"/>
          <w:sz w:val="28"/>
          <w:szCs w:val="28"/>
          <w:lang w:bidi="ar-SA"/>
        </w:rPr>
        <w:t>67</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مجلس أبي إسحاق الزجاج مع جماعته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مناظرة بين الكسائي واليزيدي ، النسب إلى البحرين وإلى الحصنين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مجلس بين ثعلب والمبرد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مناظرة بين أبي حاتم والتوزي هل الفردوس مذكر أم مؤنث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مناظرة بين ابن الأعرابي والأصمعي ، قد يحمل جمع المؤنث على المذكر والعكس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مجلس أبي عمرو بن العلاء مع عيسى بن عمر ، الكلام في قولهم ليس الطيب إلا المسك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مجلس أبي إسحاق إبراهيم بن السري الزجاج مع رجل غريب ، مسائل نحوية متفرقة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مجلس ابن دريد مع رجل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مجلس بكر بن حبيب السهمي مع شبيب بن شيبة ، مسائل لغوية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مجالس ذكرها صاحب الكتاب المسمى ، غرائب مجالس النحويين الزائدة على تصنيف المصنفين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مجلس أبي العباس أحمد بن يحيى مع محمد بن أحمد بن كيسان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مجلس محمد بن زياد الأعرابي مع أحمد بن حاتم ، بعض المعاني اللغوية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مجلس أبي محمد اليزيدي مع ياسين الزيات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مجلس أبي عثمان المازني مع يعقوب بن السكيت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مجلس أبي عثمان المازني مع أبي عمر الجرمي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مجلس أبي عثمان المازني مع أبي الحسن سعيد بن مسعدة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مجلس أبي العباس ثعلب مع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مجلس أبي العباس أحمد بن يحيى مع أبي الحسن محمد بن كيسان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مجلس سعيد الأخفش مع المازني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مجلس مروان مع أبي الحسن سعيد ابن مسعدة الأخفش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مجلس أبي العباس ثعلب مع جماعة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مجلس أبي العباس مع رجل من النحويين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مجلس أبي عمرو بن العلاء مع أبي عبيدة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مجلس أبي عمرو مع الأصمعي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مجلس الأصمعي مع الكسائي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مجلس أبي يوسف مع الكسائي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مجلس الرشيد مع المفضل الضبي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مسألة بين الزجاجي وبين ابن الأنباري في معنى المصدر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مسائل سأل عنها أبو بكر الشيباني أبا القاسم الزجاجي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lang w:bidi="ar-SA"/>
        </w:rPr>
        <w:t>101</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رأي ابن خالويه في تثنية وجمع البضع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من الفتاوى النحوية لابن الشجري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نسخة جواب الشيخ أبي منصور موهوب بن أحمد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مسألة نحوية لابن السيد البطليوسي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مسألة نحوية من كتاب المسائل للبطليوسي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مسائل أخرى سئل عنها البطليوسي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جواب المسألة الأولى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جواب المسألة الثانية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جواب المسألة الثالثة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مسألة نحوية في أمالي ثعلب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مسألة في تذكرة ابن هشام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مسألة للفارسي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مسألة ذكرها أبو حيان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مسألة في طبقات النحويين لأبي بكر الزبيدي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مناظرة بين ابن ولّاد وبين ابن النحاس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وزن ارعوى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الأصل في مهيمن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القول في فاضت نفسه وفاظت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المسائل التي جرت بين السهيلي وابن خروف رحمهما اللّه تعالى منقولة من تذكرة الشيخ تاج الدين ابن مكتوم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مسألة ، مناظرة بين ابن خروف والسهيلي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مسألة بين السهيلي وابن خروف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مسألة لابن العريف يبلغ وجوه إعرابها أكثر من ألفي ألف وجه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رأي نحوي لابن الصائغ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قال الشيخ تاج الدين بن مكتوم في تذكرته ومن خطه نقلت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عود الضمير في لكن في قول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بالدنيا لم تكن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آراء نحوية لابن جني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مسألة لابن مكتوم في تذكرته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رأي في إعراب إِنْ هذانِ لَساحِرانِ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مسألة نحوية للحريري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مسائل جرت بين أبي جعفر بن النحاس وابن ولّاد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المسائل العشر المتبعات إلى 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فصل في الرد عليه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lang w:bidi="ar-SA"/>
        </w:rPr>
        <w:t>210</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من أبيات المعاني المشكلة الإعراب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الكلام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 مِنْهُ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من مراسلات الشيخ ضياء الدين أبي العباس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ما اختلف فيه من شعر أبي القاسم الحريري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من الفوائد المتعلقة بالمقامات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من الفتاوى النحوية لابن هشام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القاعدة الأولى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القاعدة الثانية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رأي في قولهم الإعراب لغة البيان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الكلام في قوله يجوز كذا خلافا لفلان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الكلام في هلمّ جرّا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سبحان اللّه العظيم لابن الهمام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بحث في النفي والإثبات عند تعارضهما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فوائد نحوية من معجم الأدباء لياقوت الحموي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وفي طبقات الكمال لابن الأنباري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مناظرات ذكرها أبو بكر الزبيدي في طبقات النحاة </w:t>
      </w:r>
      <w:r>
        <w:rPr>
          <w:rFonts w:eastAsia="Amiri" w:cs="Amiri" w:ascii="Amiri" w:hAnsi="Amiri"/>
          <w:color w:val="111111"/>
          <w:sz w:val="28"/>
          <w:szCs w:val="28"/>
          <w:lang w:bidi="ar-SA"/>
        </w:rPr>
        <w:t>257</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أبو الطيب اللغوي في مراتب النحويين من مسائل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مقامات الحريري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مقامات الحريري ، المقامة الرابعة والعشرين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ألغاز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أسعد خضير ، وكتاب توجيه إعراب أبيات ملغزة الإعراب للفارقي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سعيد الأفغاني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الأحاجي النحوية للزمخشري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مصطفى الحدري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أحاجي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أحاجي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أحاجي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جزء من حديث ورد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 ، 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أفصح من نطق بالضاد ، بيد أني من قريش ، واسترضعت في بني سعد بن بكر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للقطامي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النجم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الأدبية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النجم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الأدبية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لعمرو بن العداء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أحاجي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أحاجي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أحاجي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ويضرب لغريب دخل بين نسيبين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محقّق الأحاجي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للزمخشري ألّفه على أسلوب المقامات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أحاجي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أحاجي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 بعد هذه الكلمة من النسخ كلها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لحيّان بن جبلة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المحاربيّ في 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ما استعجم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 بقي من اللغز في النسخ كلّها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لحميد بن مالك الأرقط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ولحميد بن ثور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ولأبي بحدلة في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بلا نسبة في عمدة الحفاظ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اللوامع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المصون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الدرر اللوامع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الأمالي الشجرية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صبح الأعشى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محمود بن الحسن بن هبة الله بن محاسن ، أبو عبد الله ، محبّ الدين ابن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حافظ للحديث ، من أهل بغداد ، من كتبه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الكمال في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تاريخ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الثمينة في أخبار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فوات 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الشافعية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في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وللعجاج في ملحق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لبّ النحوي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فرج بن قاسم بن أحمد بن لب ، أبو سعيد الثعلبي الغرناطي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نحوي ، ولي الخطابة بجامع غرناطة ، له كتاب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وأرجوزة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الألغاز النحوية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لزهير بن أبي سلمى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ولصرمة الأنصاري في 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الجعدي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لميسون بنت بحدل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والردّ على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لعباس بن مرداس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لزياد بن واصل السلمي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ذؤيب الهذلي في 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أدب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لعنترة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ذؤيب الهذليّ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وصناعة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لسعد بن مالك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والمؤتلف والمختلف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اللامات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الربيس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الحيوان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لعقبة أو لعقيبة الأسدي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ولعمر بن أبي ربيعة في الأزمنة والأمكنة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محمد بن يوسف الأندلسي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نحوي لغوي مفسّر محدّث ، من تصانيفه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في تفسير القرآن ، وتحفة الأديب بما في القرآن من الغريب ، وعقد اللآلي في القراءات السبع العوالي ، وغيرها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الشافعية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وفوات 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يعيش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يعيش على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لعبد مناف بن ربع الهذليّ في 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ومراتب النحويين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ولابن أحمد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أدب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للأسود بن يعفر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أحمد بن محمد بن أحمد بن صديقة التنوخي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لابن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ثروان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الأعراب الذين أخذت عنهم اللغة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معاني القرآن للفراء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بن عبد بن سعد بن محارب الفهري النحوي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النحو المتقدّمين ، أخذ النحو عن خاله عبد الله بن أبي إسحاق ، ثم صار مؤدّبا لجعفر بن أبي جعفر المنصور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والثاني في عيون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وإنباه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وإنباه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والممتع في التصريف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في ملحق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للقطامي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لعدة مواضع منها مدينة وهي قاعدة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العباس المشوق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حبيب السهميّ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المحدّث عبد الله بن بكر ، أخذ عن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الزبيدي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ما استعجم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بيتين آخرين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غير موجود في المصادر اللغوية التي بين أيدينا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أبي تمام بشرح التبريزي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ديوان الراعي النميري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ما استعجم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لطفيل الغنوي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لطفيل الغنوي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لطفيل الغنوي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القالي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والمعاني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لأوس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لطفيل الغنوي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أشعار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لابن مقبل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ومحاضرات الراغب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لعمرو بن قميئة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للبيد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لدريد بن الصمة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وإنباه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وإنباه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للربيع بن زياد العبسي في شرح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والأول والثاني في 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الأول في مجاز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الثالث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لهشام بن عقبة في 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ولذي الرمة في 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ولهشام أخي ذي الرمة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والثاني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والرابع والخامس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غير موجود في ديوانه ، وهو له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الثاني للحصين بن الحمام المريّ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لخالد بن الأعلم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إعراب أبيات ملغزة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للحارث بن حلزة اليشكري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وشعراء النصرانية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للراعي النميري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لعدي بن زيد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هو البيت الثاني وهو 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للسيوطي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والمسألة ليست في الأمالي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الإيضاح في علل النحو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لنصيب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ماذرايا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فوق واسط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وجرجرايا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من أعمال النهروان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جحجبى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الأنصار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جحجب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بنواحي نهروان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وبردرايا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بالنهروان في أعمال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لابن أحمر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فقه اللغة للصاحبي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للمخبّل السعدي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غير موجود في المصادر التي بين أيدينا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لزهير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للنابغة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والردّ على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بظاهر 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مشهورة بإفريقيا ، ولها حصن وعين ثرة في وسطها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الروض المعطار في خبر الأقطار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الدقيش القناني الغنوي ، وذكره ابن النديم بالسين المهملة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الفهرست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فصحاء الأعراب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لعمرو بن معد يكرب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فحول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الجعدي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القالي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وللنابغة الذبياني في الشعر والشعراء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وهو للبيد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للربيع بن ضبع الغزاري في 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القالي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لكعب بن زهير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فحول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للمتنبي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وفقه اللغة للصاحبي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للمتنبي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هو البيت الأول وهو لحسان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بلا نسبة في 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قيس بن الأسلت الأنصاري في إعراب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لكثير عزة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والمعاني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لمغلس الأسدي في 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لزهير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لنمر بن تولب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والمقتضب</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ليس في ديوانه ، وهو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إمّالا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همرج</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الزبيدي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أدب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النحويين واللغويين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الشافية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غير موجود في كتاب المغرب في حلى المغرب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للعرجي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الذبياني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لحميد الأرقط في 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مالك في الموطأ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الأول له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وبلا نسبة في مقاييس اللغة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لجميل بثينة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والحماسة الشجرية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ولذي الرمة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والحماسة البصرية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لحسان بن ثابت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ما استعجم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سننه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أيّ من المصادر التي بين يديّ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للفضل بن عباس في 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المجزورة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الغزيرة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تدرّ عند الإبساس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قد ذهب أحد طبييها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يبس خلفان من أخلافها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يبس ثلاثة من أخلافها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أشعار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المنكمش في أموره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الشدقين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المبغضة لزوجها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الفاجرة الشبقة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والرشوف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الطيّبة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الطيّبة ريح الأنف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سلسلة الأحاديث الصحيحة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لسلامة بن جندل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وللنابغة الذبياني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للبيد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وحجاز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للراعي النميري في شرح ديوان الحماسة للتبريزي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ليس في ديوانه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لبعض المولّدين في 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إملاء ما منّ به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لعثير بن لبيد العذري أو لحريث بن جبلة العذري أو لرجل من أهل نجد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ولعثير بن لبيد العذري أو لحريث بن جبلة العذري أو لأبي عيينة المهلبي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أشعار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التمام في تفسير أشعار هذيل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والردّ على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لقيس بن زهير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لطفيل الغنوي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والردّ على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لكثير عزّة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لابن هرمة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للحطيئة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لو علة الجرمي في 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ولرجل من باهلة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لعاتكة بنت عبد المطلب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أمالي القالي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لمسافع بن حذيفة العبسيّ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حاشية ياسين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لطفيل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نواس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المغني للبغدادي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الذبياني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لعدي بن زيد العبادي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الذبياني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البيان والتبيين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مقامات الحريري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لمهلهل في الحيوان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وشروح سقط الزند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في 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ومحاضرات الراغب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الشافية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الذبياني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لليلى بنت طريف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والحماسة الشجرية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ولليلى أو لمحمد بن بجرة في 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للمتنبي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لأمية بن أبي الصلت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والأزهيّة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الذبياني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أسرار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عمدة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لساعدة بن جؤية في شرح أشعار الهذليين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لسهم بن حنظلة في الأصمعيات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لأبي ذؤيب الهذلي في 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ولمالك بن خالد الخناعي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أشعار الهذليين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لقران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وللمجنون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لنصيب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لأبي نخيلة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والتنبيه والإيضاح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ولحميد بن ثور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لأوس بن حجر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للقطامي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لعبيد الله بن قيس الرقيات في ملحق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الحبارى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الفتاة الحسنة الخلق ، والسلهب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 والعرطل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الفاحش الطويل ، والجعشم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البدن القليل اللحم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لأنس بن زنيم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لأنس بن أبي أنيس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أنيس أو لابن أبي إياس الديلي أو لأبي الأسود الدؤلي في 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لزهير بن أبي سلمى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والصاحبي في 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الشهاب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وأمثال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الخفاء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وفيض القدير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لحميد بن ثور في الأزمنة والأمكنة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أبيات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ولحميد الأرقط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للشمردل بن عبد الله الليثي في 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وللتميميّ الحماسيّ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وللتيميّ في 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للمتنبي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للفرزدق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للمتنبي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للمتنبي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لحارث بن وعلة الذهلي في شرح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لرؤبة بن العجاج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ومجاز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لمنظور بن مرثد الأسدي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وديوان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للأعشى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الجيم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صعيد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في ملحق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أو لأبي صياح الفقعسي أو لمساور العبسي أو لعبد بني عبس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المقامة الفارمية العشرين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الشافعية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مقامات الحريري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بلا نسبة في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الأصول لابن الأثير الجزري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للمجنون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ومقاييس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زهر الآداب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للفند الزماني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شهل بن شيبان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القالي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وحماسة البحتري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للعجاج في ملحق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شافية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الشاطبية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في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لعائذ بن يزيد اليشكري في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للمؤرج التغلبي في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في سننه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لمحمد بن وهيب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لامرئ القيس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لأوس بن غلفاء في إنباه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ونوادر أبي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لأبي جهل في مجمع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ولعلي بن أبي طالب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لأوس بن حجر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الأدباء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مهرويه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الرمة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ورصف المباني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 صناعة 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وما لا ينصرف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بلا نسبة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الثالث بلا نسبة في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والأبيات الأربعة في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بلا نسبة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منسوبان إلى سيدنا آدم عليه السّلام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الإنصاف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محمد بن جرو الأسديّ أبو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العروضي النحوي المعتزليّ ، من أهل الموصل ، كان عارفا بالقراءات والعربية ، 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 والموضح في العروض ، والمفصح في القوافي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لجرير في ديوان المعاني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ليس في ديوانه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لذي الإصبع العدواني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والمعاني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وسمط اللآلي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والمؤتلف والمختلف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الشجري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لأفنون التغلبي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اختيارات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الاشتقاق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ديوان الحماسة للمرزوقي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والغيث المسجم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نزهة الألباء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لحسان بن ثابت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شرح الأشموني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النحويين واللغويين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للحارث بن خالد المخزومي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والاشتقاق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ما استعجم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وللعرجي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وللحارث أو للعرجي في إنباه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دهبل الجمحي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في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316</Pages>
  <Words>87938</Words>
  <Characters>333303</Characters>
  <CharactersWithSpaces>418239</CharactersWithSpaces>
  <Paragraphs>3264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2026-08-24T12:46:45Z</dcterms:created>
  <dc:creator>ghaemiyeh.com</dc:creator>
  <dc:description/>
  <dc:language>en-US</dc:language>
  <cp:lastModifiedBy/>
  <dcterms:modified xsi:type="dcterms:W3CDTF">2026-08-24T16:17:00Z</dcterms:modified>
  <cp:revision>1</cp:revision>
  <dc:subject/>
  <dc:title>الاشباه و النظائر فی النحو جلد 3</dc:title>
</cp:coreProperties>
</file>

<file path=docProps/custom.xml><?xml version="1.0" encoding="utf-8"?>
<Properties xmlns="http://schemas.openxmlformats.org/officeDocument/2006/custom-properties" xmlns:vt="http://schemas.openxmlformats.org/officeDocument/2006/docPropsVTypes"/>
</file>