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تیسیر و تکمیل شرح ابن عقیل علی الفیة ابن مالک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201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9203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9205_1738255347">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369207_1738255347">
            <w:r>
              <w:rPr>
                <w:webHidden/>
                <w:rStyle w:val="IndexLink"/>
                <w:rtl w:val="true"/>
              </w:rPr>
              <w:t>التصریف</w:t>
            </w:r>
            <w:r>
              <w:rPr>
                <w:rStyle w:val="IndexLink"/>
                <w:rtl w:val="true"/>
              </w:rPr>
              <w:tab/>
            </w:r>
            <w:r>
              <w:rPr>
                <w:rStyle w:val="IndexLink"/>
              </w:rPr>
              <w:t>9</w:t>
            </w:r>
          </w:hyperlink>
        </w:p>
        <w:p>
          <w:pPr>
            <w:pStyle w:val="Contents3"/>
            <w:tabs>
              <w:tab w:val="clear" w:pos="8459"/>
              <w:tab w:val="right" w:pos="9026" w:leader="dot"/>
            </w:tabs>
            <w:rPr/>
          </w:pPr>
          <w:hyperlink w:anchor="__RefHeading___Toc369209_173825534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69211_1738255347">
            <w:r>
              <w:rPr>
                <w:webHidden/>
                <w:rStyle w:val="IndexLink"/>
                <w:rtl w:val="true"/>
              </w:rPr>
              <w:t>المجرد والمزید من الأسماء</w:t>
            </w:r>
            <w:r>
              <w:rPr>
                <w:rStyle w:val="IndexLink"/>
                <w:rtl w:val="true"/>
              </w:rPr>
              <w:tab/>
            </w:r>
            <w:r>
              <w:rPr>
                <w:rStyle w:val="IndexLink"/>
              </w:rPr>
              <w:t>10</w:t>
            </w:r>
          </w:hyperlink>
        </w:p>
        <w:p>
          <w:pPr>
            <w:pStyle w:val="Contents3"/>
            <w:tabs>
              <w:tab w:val="clear" w:pos="8459"/>
              <w:tab w:val="right" w:pos="9026" w:leader="dot"/>
            </w:tabs>
            <w:rPr/>
          </w:pPr>
          <w:hyperlink w:anchor="__RefHeading___Toc369213_1738255347">
            <w:r>
              <w:rPr>
                <w:webHidden/>
                <w:rStyle w:val="IndexLink"/>
                <w:rtl w:val="true"/>
              </w:rPr>
              <w:t>المجرد والمزید من الأفعال</w:t>
            </w:r>
            <w:r>
              <w:rPr>
                <w:rStyle w:val="IndexLink"/>
                <w:rtl w:val="true"/>
              </w:rPr>
              <w:tab/>
            </w:r>
            <w:r>
              <w:rPr>
                <w:rStyle w:val="IndexLink"/>
              </w:rPr>
              <w:t>12</w:t>
            </w:r>
          </w:hyperlink>
        </w:p>
        <w:p>
          <w:pPr>
            <w:pStyle w:val="Contents3"/>
            <w:tabs>
              <w:tab w:val="clear" w:pos="8459"/>
              <w:tab w:val="right" w:pos="9026" w:leader="dot"/>
            </w:tabs>
            <w:rPr/>
          </w:pPr>
          <w:hyperlink w:anchor="__RefHeading___Toc369215_1738255347">
            <w:r>
              <w:rPr>
                <w:webHidden/>
                <w:rStyle w:val="IndexLink"/>
                <w:rtl w:val="true"/>
              </w:rPr>
              <w:t>أوزان الاسم المجرد</w:t>
            </w:r>
            <w:r>
              <w:rPr>
                <w:rStyle w:val="IndexLink"/>
                <w:rtl w:val="true"/>
              </w:rPr>
              <w:tab/>
            </w:r>
            <w:r>
              <w:rPr>
                <w:rStyle w:val="IndexLink"/>
              </w:rPr>
              <w:t>13</w:t>
            </w:r>
          </w:hyperlink>
        </w:p>
        <w:p>
          <w:pPr>
            <w:pStyle w:val="Contents3"/>
            <w:tabs>
              <w:tab w:val="clear" w:pos="8459"/>
              <w:tab w:val="right" w:pos="9026" w:leader="dot"/>
            </w:tabs>
            <w:rPr/>
          </w:pPr>
          <w:hyperlink w:anchor="__RefHeading___Toc369217_1738255347">
            <w:r>
              <w:rPr>
                <w:webHidden/>
                <w:rStyle w:val="IndexLink"/>
                <w:rtl w:val="true"/>
              </w:rPr>
              <w:t>حروف الزیادة</w:t>
            </w:r>
            <w:r>
              <w:rPr>
                <w:rStyle w:val="IndexLink"/>
                <w:rtl w:val="true"/>
              </w:rPr>
              <w:tab/>
            </w:r>
            <w:r>
              <w:rPr>
                <w:rStyle w:val="IndexLink"/>
              </w:rPr>
              <w:t>18</w:t>
            </w:r>
          </w:hyperlink>
        </w:p>
        <w:p>
          <w:pPr>
            <w:pStyle w:val="Contents3"/>
            <w:tabs>
              <w:tab w:val="clear" w:pos="8459"/>
              <w:tab w:val="right" w:pos="9026" w:leader="dot"/>
            </w:tabs>
            <w:rPr/>
          </w:pPr>
          <w:hyperlink w:anchor="__RefHeading___Toc369219_1738255347">
            <w:r>
              <w:rPr>
                <w:webHidden/>
                <w:rStyle w:val="IndexLink"/>
                <w:rtl w:val="true"/>
              </w:rPr>
              <w:t>فی زیادة همزة الوصل</w:t>
            </w:r>
            <w:r>
              <w:rPr>
                <w:rStyle w:val="IndexLink"/>
                <w:rtl w:val="true"/>
              </w:rPr>
              <w:tab/>
            </w:r>
            <w:r>
              <w:rPr>
                <w:rStyle w:val="IndexLink"/>
              </w:rPr>
              <w:t>23</w:t>
            </w:r>
          </w:hyperlink>
        </w:p>
        <w:p>
          <w:pPr>
            <w:pStyle w:val="Contents3"/>
            <w:tabs>
              <w:tab w:val="clear" w:pos="8459"/>
              <w:tab w:val="right" w:pos="9026" w:leader="dot"/>
            </w:tabs>
            <w:rPr/>
          </w:pPr>
          <w:hyperlink w:anchor="__RefHeading___Toc369221_1738255347">
            <w:r>
              <w:rPr>
                <w:webHidden/>
                <w:rStyle w:val="IndexLink"/>
                <w:rtl w:val="true"/>
              </w:rPr>
              <w:t>أسئلة ومناقشات</w:t>
            </w:r>
            <w:r>
              <w:rPr>
                <w:rStyle w:val="IndexLink"/>
                <w:rtl w:val="true"/>
              </w:rPr>
              <w:tab/>
            </w:r>
            <w:r>
              <w:rPr>
                <w:rStyle w:val="IndexLink"/>
              </w:rPr>
              <w:t>26</w:t>
            </w:r>
          </w:hyperlink>
        </w:p>
        <w:p>
          <w:pPr>
            <w:pStyle w:val="Contents3"/>
            <w:tabs>
              <w:tab w:val="clear" w:pos="8459"/>
              <w:tab w:val="right" w:pos="9026" w:leader="dot"/>
            </w:tabs>
            <w:rPr/>
          </w:pPr>
          <w:hyperlink w:anchor="__RefHeading___Toc369223_1738255347">
            <w:r>
              <w:rPr>
                <w:webHidden/>
                <w:rStyle w:val="IndexLink"/>
                <w:rtl w:val="true"/>
              </w:rPr>
              <w:t>تمرینات</w:t>
            </w:r>
            <w:r>
              <w:rPr>
                <w:rStyle w:val="IndexLink"/>
                <w:rtl w:val="true"/>
              </w:rPr>
              <w:tab/>
            </w:r>
            <w:r>
              <w:rPr>
                <w:rStyle w:val="IndexLink"/>
              </w:rPr>
              <w:t>28</w:t>
            </w:r>
          </w:hyperlink>
        </w:p>
        <w:p>
          <w:pPr>
            <w:pStyle w:val="Contents2"/>
            <w:tabs>
              <w:tab w:val="clear" w:pos="8743"/>
              <w:tab w:val="right" w:pos="9026" w:leader="dot"/>
            </w:tabs>
            <w:rPr/>
          </w:pPr>
          <w:hyperlink w:anchor="__RefHeading___Toc369225_1738255347">
            <w:r>
              <w:rPr>
                <w:webHidden/>
                <w:rStyle w:val="IndexLink"/>
                <w:rtl w:val="true"/>
              </w:rPr>
              <w:t>أبنیة المصادر</w:t>
            </w:r>
            <w:r>
              <w:rPr>
                <w:rStyle w:val="IndexLink"/>
                <w:rtl w:val="true"/>
              </w:rPr>
              <w:tab/>
            </w:r>
            <w:r>
              <w:rPr>
                <w:rStyle w:val="IndexLink"/>
              </w:rPr>
              <w:t>31</w:t>
            </w:r>
          </w:hyperlink>
        </w:p>
        <w:p>
          <w:pPr>
            <w:pStyle w:val="Contents3"/>
            <w:tabs>
              <w:tab w:val="clear" w:pos="8459"/>
              <w:tab w:val="right" w:pos="9026" w:leader="dot"/>
            </w:tabs>
            <w:rPr/>
          </w:pPr>
          <w:hyperlink w:anchor="__RefHeading___Toc369227_1738255347">
            <w:r>
              <w:rPr>
                <w:webHidden/>
                <w:rStyle w:val="IndexLink"/>
                <w:rtl w:val="true"/>
              </w:rPr>
              <w:t>مصادر الثلاثی</w:t>
            </w:r>
            <w:r>
              <w:rPr>
                <w:rStyle w:val="IndexLink"/>
                <w:rtl w:val="true"/>
              </w:rPr>
              <w:tab/>
            </w:r>
            <w:r>
              <w:rPr>
                <w:rStyle w:val="IndexLink"/>
              </w:rPr>
              <w:t>31</w:t>
            </w:r>
          </w:hyperlink>
        </w:p>
        <w:p>
          <w:pPr>
            <w:pStyle w:val="Contents3"/>
            <w:tabs>
              <w:tab w:val="clear" w:pos="8459"/>
              <w:tab w:val="right" w:pos="9026" w:leader="dot"/>
            </w:tabs>
            <w:rPr/>
          </w:pPr>
          <w:hyperlink w:anchor="__RefHeading___Toc369229_1738255347">
            <w:r>
              <w:rPr>
                <w:webHidden/>
                <w:rStyle w:val="IndexLink"/>
                <w:rtl w:val="true"/>
              </w:rPr>
              <w:t>مصادر غیر الثلاثی</w:t>
            </w:r>
            <w:r>
              <w:rPr>
                <w:rStyle w:val="IndexLink"/>
                <w:rtl w:val="true"/>
              </w:rPr>
              <w:tab/>
            </w:r>
            <w:r>
              <w:rPr>
                <w:rStyle w:val="IndexLink"/>
              </w:rPr>
              <w:t>34</w:t>
            </w:r>
          </w:hyperlink>
        </w:p>
        <w:p>
          <w:pPr>
            <w:pStyle w:val="Contents3"/>
            <w:tabs>
              <w:tab w:val="clear" w:pos="8459"/>
              <w:tab w:val="right" w:pos="9026" w:leader="dot"/>
            </w:tabs>
            <w:rPr/>
          </w:pPr>
          <w:hyperlink w:anchor="__RefHeading___Toc369231_1738255347">
            <w:r>
              <w:rPr>
                <w:webHidden/>
                <w:rStyle w:val="IndexLink"/>
                <w:rtl w:val="true"/>
              </w:rPr>
              <w:t>مصدر المرة والهیئة</w:t>
            </w:r>
            <w:r>
              <w:rPr>
                <w:rStyle w:val="IndexLink"/>
                <w:rtl w:val="true"/>
              </w:rPr>
              <w:tab/>
            </w:r>
            <w:r>
              <w:rPr>
                <w:rStyle w:val="IndexLink"/>
              </w:rPr>
              <w:t>38</w:t>
            </w:r>
          </w:hyperlink>
        </w:p>
        <w:p>
          <w:pPr>
            <w:pStyle w:val="Contents3"/>
            <w:tabs>
              <w:tab w:val="clear" w:pos="8459"/>
              <w:tab w:val="right" w:pos="9026" w:leader="dot"/>
            </w:tabs>
            <w:rPr/>
          </w:pPr>
          <w:hyperlink w:anchor="__RefHeading___Toc369233_1738255347">
            <w:r>
              <w:rPr>
                <w:webHidden/>
                <w:rStyle w:val="IndexLink"/>
                <w:rtl w:val="true"/>
              </w:rPr>
              <w:t>أسئلة</w:t>
            </w:r>
            <w:r>
              <w:rPr>
                <w:rStyle w:val="IndexLink"/>
                <w:rtl w:val="true"/>
              </w:rPr>
              <w:tab/>
            </w:r>
            <w:r>
              <w:rPr>
                <w:rStyle w:val="IndexLink"/>
              </w:rPr>
              <w:t>40</w:t>
            </w:r>
          </w:hyperlink>
        </w:p>
        <w:p>
          <w:pPr>
            <w:pStyle w:val="Contents3"/>
            <w:tabs>
              <w:tab w:val="clear" w:pos="8459"/>
              <w:tab w:val="right" w:pos="9026" w:leader="dot"/>
            </w:tabs>
            <w:rPr/>
          </w:pPr>
          <w:hyperlink w:anchor="__RefHeading___Toc369235_1738255347">
            <w:r>
              <w:rPr>
                <w:webHidden/>
                <w:rStyle w:val="IndexLink"/>
                <w:rtl w:val="true"/>
              </w:rPr>
              <w:t>تمرینات</w:t>
            </w:r>
            <w:r>
              <w:rPr>
                <w:rStyle w:val="IndexLink"/>
                <w:rtl w:val="true"/>
              </w:rPr>
              <w:tab/>
            </w:r>
            <w:r>
              <w:rPr>
                <w:rStyle w:val="IndexLink"/>
              </w:rPr>
              <w:t>41</w:t>
            </w:r>
          </w:hyperlink>
        </w:p>
        <w:p>
          <w:pPr>
            <w:pStyle w:val="Contents2"/>
            <w:tabs>
              <w:tab w:val="clear" w:pos="8743"/>
              <w:tab w:val="right" w:pos="9026" w:leader="dot"/>
            </w:tabs>
            <w:rPr/>
          </w:pPr>
          <w:hyperlink w:anchor="__RefHeading___Toc369237_1738255347">
            <w:r>
              <w:rPr>
                <w:webHidden/>
                <w:rStyle w:val="IndexLink"/>
                <w:rtl w:val="true"/>
              </w:rPr>
              <w:t>أبنیة أسماء الفاعلین والمفعولین والصفات المشبهات بها</w:t>
            </w:r>
            <w:r>
              <w:rPr>
                <w:rStyle w:val="IndexLink"/>
                <w:rtl w:val="true"/>
              </w:rPr>
              <w:tab/>
            </w:r>
            <w:r>
              <w:rPr>
                <w:rStyle w:val="IndexLink"/>
              </w:rPr>
              <w:t>44</w:t>
            </w:r>
          </w:hyperlink>
        </w:p>
        <w:p>
          <w:pPr>
            <w:pStyle w:val="Contents3"/>
            <w:tabs>
              <w:tab w:val="clear" w:pos="8459"/>
              <w:tab w:val="right" w:pos="9026" w:leader="dot"/>
            </w:tabs>
            <w:rPr/>
          </w:pPr>
          <w:hyperlink w:anchor="__RefHeading___Toc369239_1738255347">
            <w:r>
              <w:rPr>
                <w:webHidden/>
                <w:rStyle w:val="IndexLink"/>
                <w:rtl w:val="true"/>
              </w:rPr>
              <w:t>صیاغة اسم الفاعل من الثلاثی</w:t>
            </w:r>
            <w:r>
              <w:rPr>
                <w:rStyle w:val="IndexLink"/>
                <w:rtl w:val="true"/>
              </w:rPr>
              <w:tab/>
            </w:r>
            <w:r>
              <w:rPr>
                <w:rStyle w:val="IndexLink"/>
              </w:rPr>
              <w:t>44</w:t>
            </w:r>
          </w:hyperlink>
        </w:p>
        <w:p>
          <w:pPr>
            <w:pStyle w:val="Contents3"/>
            <w:tabs>
              <w:tab w:val="clear" w:pos="8459"/>
              <w:tab w:val="right" w:pos="9026" w:leader="dot"/>
            </w:tabs>
            <w:rPr/>
          </w:pPr>
          <w:hyperlink w:anchor="__RefHeading___Toc369241_1738255347">
            <w:r>
              <w:rPr>
                <w:webHidden/>
                <w:rStyle w:val="IndexLink"/>
                <w:rtl w:val="true"/>
              </w:rPr>
              <w:t>صیاغة اسم الفاعل من غیر الثلاثی</w:t>
            </w:r>
            <w:r>
              <w:rPr>
                <w:rStyle w:val="IndexLink"/>
                <w:rtl w:val="true"/>
              </w:rPr>
              <w:tab/>
            </w:r>
            <w:r>
              <w:rPr>
                <w:rStyle w:val="IndexLink"/>
              </w:rPr>
              <w:t>46</w:t>
            </w:r>
          </w:hyperlink>
        </w:p>
        <w:p>
          <w:pPr>
            <w:pStyle w:val="Contents3"/>
            <w:tabs>
              <w:tab w:val="clear" w:pos="8459"/>
              <w:tab w:val="right" w:pos="9026" w:leader="dot"/>
            </w:tabs>
            <w:rPr/>
          </w:pPr>
          <w:hyperlink w:anchor="__RefHeading___Toc369243_1738255347">
            <w:r>
              <w:rPr>
                <w:webHidden/>
                <w:rStyle w:val="IndexLink"/>
                <w:rtl w:val="true"/>
              </w:rPr>
              <w:t>اسم المفعول من الثلاثی</w:t>
            </w:r>
            <w:r>
              <w:rPr>
                <w:rStyle w:val="IndexLink"/>
                <w:rtl w:val="true"/>
              </w:rPr>
              <w:tab/>
            </w:r>
            <w:r>
              <w:rPr>
                <w:rStyle w:val="IndexLink"/>
              </w:rPr>
              <w:t>47</w:t>
            </w:r>
          </w:hyperlink>
        </w:p>
        <w:p>
          <w:pPr>
            <w:pStyle w:val="Contents3"/>
            <w:tabs>
              <w:tab w:val="clear" w:pos="8459"/>
              <w:tab w:val="right" w:pos="9026" w:leader="dot"/>
            </w:tabs>
            <w:rPr/>
          </w:pPr>
          <w:hyperlink w:anchor="__RefHeading___Toc369245_1738255347">
            <w:r>
              <w:rPr>
                <w:webHidden/>
                <w:rStyle w:val="IndexLink"/>
                <w:rtl w:val="true"/>
              </w:rPr>
              <w:t>الصفة المشبهة باسم الفاعل</w:t>
            </w:r>
            <w:r>
              <w:rPr>
                <w:rStyle w:val="IndexLink"/>
                <w:rtl w:val="true"/>
              </w:rPr>
              <w:tab/>
            </w:r>
            <w:r>
              <w:rPr>
                <w:rStyle w:val="IndexLink"/>
              </w:rPr>
              <w:t>48</w:t>
            </w:r>
          </w:hyperlink>
        </w:p>
        <w:p>
          <w:pPr>
            <w:pStyle w:val="Contents3"/>
            <w:tabs>
              <w:tab w:val="clear" w:pos="8459"/>
              <w:tab w:val="right" w:pos="9026" w:leader="dot"/>
            </w:tabs>
            <w:rPr/>
          </w:pPr>
          <w:hyperlink w:anchor="__RefHeading___Toc369247_1738255347">
            <w:r>
              <w:rPr>
                <w:webHidden/>
                <w:rStyle w:val="IndexLink"/>
                <w:rtl w:val="true"/>
              </w:rPr>
              <w:t>صوغ الصفة المشبهة</w:t>
            </w:r>
            <w:r>
              <w:rPr>
                <w:rStyle w:val="IndexLink"/>
                <w:rtl w:val="true"/>
              </w:rPr>
              <w:tab/>
            </w:r>
            <w:r>
              <w:rPr>
                <w:rStyle w:val="IndexLink"/>
              </w:rPr>
              <w:t>49</w:t>
            </w:r>
          </w:hyperlink>
        </w:p>
        <w:p>
          <w:pPr>
            <w:pStyle w:val="Contents3"/>
            <w:tabs>
              <w:tab w:val="clear" w:pos="8459"/>
              <w:tab w:val="right" w:pos="9026" w:leader="dot"/>
            </w:tabs>
            <w:rPr/>
          </w:pPr>
          <w:hyperlink w:anchor="__RefHeading___Toc369249_1738255347">
            <w:r>
              <w:rPr>
                <w:webHidden/>
                <w:rStyle w:val="IndexLink"/>
                <w:rtl w:val="true"/>
              </w:rPr>
              <w:t>أسئلة</w:t>
            </w:r>
            <w:r>
              <w:rPr>
                <w:rStyle w:val="IndexLink"/>
                <w:rtl w:val="true"/>
              </w:rPr>
              <w:tab/>
            </w:r>
            <w:r>
              <w:rPr>
                <w:rStyle w:val="IndexLink"/>
              </w:rPr>
              <w:t>50</w:t>
            </w:r>
          </w:hyperlink>
        </w:p>
        <w:p>
          <w:pPr>
            <w:pStyle w:val="Contents3"/>
            <w:tabs>
              <w:tab w:val="clear" w:pos="8459"/>
              <w:tab w:val="right" w:pos="9026" w:leader="dot"/>
            </w:tabs>
            <w:rPr/>
          </w:pPr>
          <w:hyperlink w:anchor="__RefHeading___Toc369251_1738255347">
            <w:r>
              <w:rPr>
                <w:webHidden/>
                <w:rStyle w:val="IndexLink"/>
                <w:rtl w:val="true"/>
              </w:rPr>
              <w:t>تمرینات</w:t>
            </w:r>
            <w:r>
              <w:rPr>
                <w:rStyle w:val="IndexLink"/>
                <w:rtl w:val="true"/>
              </w:rPr>
              <w:tab/>
            </w:r>
            <w:r>
              <w:rPr>
                <w:rStyle w:val="IndexLink"/>
              </w:rPr>
              <w:t>51</w:t>
            </w:r>
          </w:hyperlink>
        </w:p>
        <w:p>
          <w:pPr>
            <w:pStyle w:val="Contents2"/>
            <w:tabs>
              <w:tab w:val="clear" w:pos="8743"/>
              <w:tab w:val="right" w:pos="9026" w:leader="dot"/>
            </w:tabs>
            <w:rPr/>
          </w:pPr>
          <w:hyperlink w:anchor="__RefHeading___Toc369253_1738255347">
            <w:r>
              <w:rPr>
                <w:webHidden/>
                <w:rStyle w:val="IndexLink"/>
                <w:rtl w:val="true"/>
              </w:rPr>
              <w:t>نونا التوکید</w:t>
            </w:r>
            <w:r>
              <w:rPr>
                <w:rStyle w:val="IndexLink"/>
                <w:rtl w:val="true"/>
              </w:rPr>
              <w:tab/>
            </w:r>
            <w:r>
              <w:rPr>
                <w:rStyle w:val="IndexLink"/>
              </w:rPr>
              <w:t>53</w:t>
            </w:r>
          </w:hyperlink>
        </w:p>
        <w:p>
          <w:pPr>
            <w:pStyle w:val="Contents3"/>
            <w:tabs>
              <w:tab w:val="clear" w:pos="8459"/>
              <w:tab w:val="right" w:pos="9026" w:leader="dot"/>
            </w:tabs>
            <w:rPr/>
          </w:pPr>
          <w:hyperlink w:anchor="__RefHeading___Toc369255_1738255347">
            <w:r>
              <w:rPr>
                <w:webHidden/>
                <w:rStyle w:val="IndexLink"/>
                <w:rtl w:val="true"/>
              </w:rPr>
              <w:t>للفعل توکید بنونین هما</w:t>
            </w:r>
            <w:r>
              <w:rPr>
                <w:rStyle w:val="IndexLink"/>
                <w:rtl w:val="true"/>
              </w:rPr>
              <w:tab/>
            </w:r>
            <w:r>
              <w:rPr>
                <w:rStyle w:val="IndexLink"/>
              </w:rPr>
              <w:t>53</w:t>
            </w:r>
          </w:hyperlink>
        </w:p>
        <w:p>
          <w:pPr>
            <w:pStyle w:val="Contents3"/>
            <w:tabs>
              <w:tab w:val="clear" w:pos="8459"/>
              <w:tab w:val="right" w:pos="9026" w:leader="dot"/>
            </w:tabs>
            <w:rPr/>
          </w:pPr>
          <w:hyperlink w:anchor="__RefHeading___Toc369257_1738255347">
            <w:r>
              <w:rPr>
                <w:webHidden/>
                <w:rStyle w:val="IndexLink"/>
                <w:rtl w:val="true"/>
              </w:rPr>
              <w:t>ما یؤکّد من الأفعال</w:t>
            </w:r>
            <w:r>
              <w:rPr>
                <w:rStyle w:val="IndexLink"/>
                <w:rtl w:val="true"/>
              </w:rPr>
              <w:tab/>
            </w:r>
            <w:r>
              <w:rPr>
                <w:rStyle w:val="IndexLink"/>
              </w:rPr>
              <w:t>53</w:t>
            </w:r>
          </w:hyperlink>
        </w:p>
        <w:p>
          <w:pPr>
            <w:pStyle w:val="Contents3"/>
            <w:tabs>
              <w:tab w:val="clear" w:pos="8459"/>
              <w:tab w:val="right" w:pos="9026" w:leader="dot"/>
            </w:tabs>
            <w:rPr/>
          </w:pPr>
          <w:hyperlink w:anchor="__RefHeading___Toc369259_1738255347">
            <w:r>
              <w:rPr>
                <w:webHidden/>
                <w:rStyle w:val="IndexLink"/>
                <w:rtl w:val="true"/>
              </w:rPr>
              <w:t>أحوال الفعل مع نونی التوکید</w:t>
            </w:r>
            <w:r>
              <w:rPr>
                <w:rStyle w:val="IndexLink"/>
                <w:rtl w:val="true"/>
              </w:rPr>
              <w:tab/>
            </w:r>
            <w:r>
              <w:rPr>
                <w:rStyle w:val="IndexLink"/>
              </w:rPr>
              <w:t>57</w:t>
            </w:r>
          </w:hyperlink>
        </w:p>
        <w:p>
          <w:pPr>
            <w:pStyle w:val="Contents3"/>
            <w:tabs>
              <w:tab w:val="clear" w:pos="8459"/>
              <w:tab w:val="right" w:pos="9026" w:leader="dot"/>
            </w:tabs>
            <w:rPr/>
          </w:pPr>
          <w:hyperlink w:anchor="__RefHeading___Toc369261_1738255347">
            <w:r>
              <w:rPr>
                <w:webHidden/>
                <w:rStyle w:val="IndexLink"/>
                <w:rtl w:val="true"/>
              </w:rPr>
              <w:t>الفعل المؤکد بالنون</w:t>
            </w:r>
            <w:r>
              <w:rPr>
                <w:rStyle w:val="IndexLink"/>
                <w:rtl w:val="true"/>
              </w:rPr>
              <w:tab/>
            </w:r>
            <w:r>
              <w:rPr>
                <w:rStyle w:val="IndexLink"/>
              </w:rPr>
              <w:t>58</w:t>
            </w:r>
          </w:hyperlink>
        </w:p>
        <w:p>
          <w:pPr>
            <w:pStyle w:val="Contents3"/>
            <w:tabs>
              <w:tab w:val="clear" w:pos="8459"/>
              <w:tab w:val="right" w:pos="9026" w:leader="dot"/>
            </w:tabs>
            <w:rPr/>
          </w:pPr>
          <w:hyperlink w:anchor="__RefHeading___Toc369263_1738255347">
            <w:r>
              <w:rPr>
                <w:webHidden/>
                <w:rStyle w:val="IndexLink"/>
                <w:rtl w:val="true"/>
              </w:rPr>
              <w:t>أحکام خاصة بنون التوکید الخفیفة</w:t>
            </w:r>
            <w:r>
              <w:rPr>
                <w:rStyle w:val="IndexLink"/>
                <w:rtl w:val="true"/>
              </w:rPr>
              <w:tab/>
            </w:r>
            <w:r>
              <w:rPr>
                <w:rStyle w:val="IndexLink"/>
              </w:rPr>
              <w:t>61</w:t>
            </w:r>
          </w:hyperlink>
        </w:p>
        <w:p>
          <w:pPr>
            <w:pStyle w:val="Contents3"/>
            <w:tabs>
              <w:tab w:val="clear" w:pos="8459"/>
              <w:tab w:val="right" w:pos="9026" w:leader="dot"/>
            </w:tabs>
            <w:rPr/>
          </w:pPr>
          <w:hyperlink w:anchor="__RefHeading___Toc369265_1738255347">
            <w:r>
              <w:rPr>
                <w:webHidden/>
                <w:rStyle w:val="IndexLink"/>
                <w:rtl w:val="true"/>
              </w:rPr>
              <w:t>أسئلة</w:t>
            </w:r>
            <w:r>
              <w:rPr>
                <w:rStyle w:val="IndexLink"/>
                <w:rtl w:val="true"/>
              </w:rPr>
              <w:tab/>
            </w:r>
            <w:r>
              <w:rPr>
                <w:rStyle w:val="IndexLink"/>
              </w:rPr>
              <w:t>63</w:t>
            </w:r>
          </w:hyperlink>
        </w:p>
        <w:p>
          <w:pPr>
            <w:pStyle w:val="Contents3"/>
            <w:tabs>
              <w:tab w:val="clear" w:pos="8459"/>
              <w:tab w:val="right" w:pos="9026" w:leader="dot"/>
            </w:tabs>
            <w:rPr/>
          </w:pPr>
          <w:hyperlink w:anchor="__RefHeading___Toc369267_1738255347">
            <w:r>
              <w:rPr>
                <w:webHidden/>
                <w:rStyle w:val="IndexLink"/>
                <w:rtl w:val="true"/>
              </w:rPr>
              <w:t>تمرینات</w:t>
            </w:r>
            <w:r>
              <w:rPr>
                <w:rStyle w:val="IndexLink"/>
                <w:rtl w:val="true"/>
              </w:rPr>
              <w:tab/>
            </w:r>
            <w:r>
              <w:rPr>
                <w:rStyle w:val="IndexLink"/>
              </w:rPr>
              <w:t>64</w:t>
            </w:r>
          </w:hyperlink>
        </w:p>
        <w:p>
          <w:pPr>
            <w:pStyle w:val="Contents2"/>
            <w:tabs>
              <w:tab w:val="clear" w:pos="8743"/>
              <w:tab w:val="right" w:pos="9026" w:leader="dot"/>
            </w:tabs>
            <w:rPr/>
          </w:pPr>
          <w:hyperlink w:anchor="__RefHeading___Toc369269_1738255347">
            <w:r>
              <w:rPr>
                <w:webHidden/>
                <w:rStyle w:val="IndexLink"/>
                <w:rtl w:val="true"/>
              </w:rPr>
              <w:t>التأنیث</w:t>
            </w:r>
            <w:r>
              <w:rPr>
                <w:rStyle w:val="IndexLink"/>
                <w:rtl w:val="true"/>
              </w:rPr>
              <w:tab/>
            </w:r>
            <w:r>
              <w:rPr>
                <w:rStyle w:val="IndexLink"/>
              </w:rPr>
              <w:t>65</w:t>
            </w:r>
          </w:hyperlink>
        </w:p>
        <w:p>
          <w:pPr>
            <w:pStyle w:val="Contents3"/>
            <w:tabs>
              <w:tab w:val="clear" w:pos="8459"/>
              <w:tab w:val="right" w:pos="9026" w:leader="dot"/>
            </w:tabs>
            <w:rPr/>
          </w:pPr>
          <w:hyperlink w:anchor="__RefHeading___Toc369271_1738255347">
            <w:r>
              <w:rPr>
                <w:webHidden/>
                <w:rStyle w:val="IndexLink"/>
                <w:rtl w:val="true"/>
              </w:rPr>
              <w:t>تأنیث</w:t>
            </w:r>
            <w:r>
              <w:rPr>
                <w:rStyle w:val="IndexLink"/>
                <w:rtl w:val="true"/>
              </w:rPr>
              <w:tab/>
            </w:r>
            <w:r>
              <w:rPr>
                <w:rStyle w:val="IndexLink"/>
              </w:rPr>
              <w:t>65</w:t>
            </w:r>
          </w:hyperlink>
        </w:p>
        <w:p>
          <w:pPr>
            <w:pStyle w:val="Contents3"/>
            <w:tabs>
              <w:tab w:val="clear" w:pos="8459"/>
              <w:tab w:val="right" w:pos="9026" w:leader="dot"/>
            </w:tabs>
            <w:rPr/>
          </w:pPr>
          <w:hyperlink w:anchor="__RefHeading___Toc369273_1738255347">
            <w:r>
              <w:rPr>
                <w:webHidden/>
                <w:rStyle w:val="IndexLink"/>
                <w:rtl w:val="true"/>
              </w:rPr>
              <w:t>ما یستوی فیه المذکر والمؤنث</w:t>
            </w:r>
            <w:r>
              <w:rPr>
                <w:rStyle w:val="IndexLink"/>
                <w:rtl w:val="true"/>
              </w:rPr>
              <w:tab/>
            </w:r>
            <w:r>
              <w:rPr>
                <w:rStyle w:val="IndexLink"/>
              </w:rPr>
              <w:t>66</w:t>
            </w:r>
          </w:hyperlink>
        </w:p>
        <w:p>
          <w:pPr>
            <w:pStyle w:val="Contents3"/>
            <w:tabs>
              <w:tab w:val="clear" w:pos="8459"/>
              <w:tab w:val="right" w:pos="9026" w:leader="dot"/>
            </w:tabs>
            <w:rPr/>
          </w:pPr>
          <w:hyperlink w:anchor="__RefHeading___Toc369275_1738255347">
            <w:r>
              <w:rPr>
                <w:webHidden/>
                <w:rStyle w:val="IndexLink"/>
                <w:rtl w:val="true"/>
              </w:rPr>
              <w:t>أوزان ألف التأنیث المقصورة</w:t>
            </w:r>
            <w:r>
              <w:rPr>
                <w:rStyle w:val="IndexLink"/>
                <w:rtl w:val="true"/>
              </w:rPr>
              <w:tab/>
            </w:r>
            <w:r>
              <w:rPr>
                <w:rStyle w:val="IndexLink"/>
              </w:rPr>
              <w:t>68</w:t>
            </w:r>
          </w:hyperlink>
        </w:p>
        <w:p>
          <w:pPr>
            <w:pStyle w:val="Contents3"/>
            <w:tabs>
              <w:tab w:val="clear" w:pos="8459"/>
              <w:tab w:val="right" w:pos="9026" w:leader="dot"/>
            </w:tabs>
            <w:rPr/>
          </w:pPr>
          <w:hyperlink w:anchor="__RefHeading___Toc369277_1738255347">
            <w:r>
              <w:rPr>
                <w:webHidden/>
                <w:rStyle w:val="IndexLink"/>
                <w:rtl w:val="true"/>
              </w:rPr>
              <w:t>أوزان ألف التأنیث الممدودة</w:t>
            </w:r>
            <w:r>
              <w:rPr>
                <w:rStyle w:val="IndexLink"/>
                <w:rtl w:val="true"/>
              </w:rPr>
              <w:tab/>
            </w:r>
            <w:r>
              <w:rPr>
                <w:rStyle w:val="IndexLink"/>
              </w:rPr>
              <w:t>70</w:t>
            </w:r>
          </w:hyperlink>
        </w:p>
        <w:p>
          <w:pPr>
            <w:pStyle w:val="Contents3"/>
            <w:tabs>
              <w:tab w:val="clear" w:pos="8459"/>
              <w:tab w:val="right" w:pos="9026" w:leader="dot"/>
            </w:tabs>
            <w:rPr/>
          </w:pPr>
          <w:hyperlink w:anchor="__RefHeading___Toc369279_1738255347">
            <w:r>
              <w:rPr>
                <w:webHidden/>
                <w:rStyle w:val="IndexLink"/>
                <w:rtl w:val="true"/>
              </w:rPr>
              <w:t>أسئلة</w:t>
            </w:r>
            <w:r>
              <w:rPr>
                <w:rStyle w:val="IndexLink"/>
                <w:rtl w:val="true"/>
              </w:rPr>
              <w:tab/>
            </w:r>
            <w:r>
              <w:rPr>
                <w:rStyle w:val="IndexLink"/>
              </w:rPr>
              <w:t>72</w:t>
            </w:r>
          </w:hyperlink>
        </w:p>
        <w:p>
          <w:pPr>
            <w:pStyle w:val="Contents3"/>
            <w:tabs>
              <w:tab w:val="clear" w:pos="8459"/>
              <w:tab w:val="right" w:pos="9026" w:leader="dot"/>
            </w:tabs>
            <w:rPr/>
          </w:pPr>
          <w:hyperlink w:anchor="__RefHeading___Toc369281_1738255347">
            <w:r>
              <w:rPr>
                <w:webHidden/>
                <w:rStyle w:val="IndexLink"/>
                <w:rtl w:val="true"/>
              </w:rPr>
              <w:t>تمرینات</w:t>
            </w:r>
            <w:r>
              <w:rPr>
                <w:rStyle w:val="IndexLink"/>
                <w:rtl w:val="true"/>
              </w:rPr>
              <w:tab/>
            </w:r>
            <w:r>
              <w:rPr>
                <w:rStyle w:val="IndexLink"/>
              </w:rPr>
              <w:t>73</w:t>
            </w:r>
          </w:hyperlink>
        </w:p>
        <w:p>
          <w:pPr>
            <w:pStyle w:val="Contents2"/>
            <w:tabs>
              <w:tab w:val="clear" w:pos="8743"/>
              <w:tab w:val="right" w:pos="9026" w:leader="dot"/>
            </w:tabs>
            <w:rPr/>
          </w:pPr>
          <w:hyperlink w:anchor="__RefHeading___Toc369283_1738255347">
            <w:r>
              <w:rPr>
                <w:webHidden/>
                <w:rStyle w:val="IndexLink"/>
                <w:rtl w:val="true"/>
              </w:rPr>
              <w:t>المقصور والممدود</w:t>
            </w:r>
            <w:r>
              <w:rPr>
                <w:rStyle w:val="IndexLink"/>
                <w:rtl w:val="true"/>
              </w:rPr>
              <w:tab/>
            </w:r>
            <w:r>
              <w:rPr>
                <w:rStyle w:val="IndexLink"/>
              </w:rPr>
              <w:t>75</w:t>
            </w:r>
          </w:hyperlink>
        </w:p>
        <w:p>
          <w:pPr>
            <w:pStyle w:val="Contents3"/>
            <w:tabs>
              <w:tab w:val="clear" w:pos="8459"/>
              <w:tab w:val="right" w:pos="9026" w:leader="dot"/>
            </w:tabs>
            <w:rPr/>
          </w:pPr>
          <w:hyperlink w:anchor="__RefHeading___Toc369285_1738255347">
            <w:r>
              <w:rPr>
                <w:webHidden/>
                <w:rStyle w:val="IndexLink"/>
                <w:rtl w:val="true"/>
              </w:rPr>
              <w:t>الاسم المقصور القیاسی</w:t>
            </w:r>
            <w:r>
              <w:rPr>
                <w:rStyle w:val="IndexLink"/>
                <w:rtl w:val="true"/>
              </w:rPr>
              <w:tab/>
            </w:r>
            <w:r>
              <w:rPr>
                <w:rStyle w:val="IndexLink"/>
              </w:rPr>
              <w:t>75</w:t>
            </w:r>
          </w:hyperlink>
        </w:p>
        <w:p>
          <w:pPr>
            <w:pStyle w:val="Contents3"/>
            <w:tabs>
              <w:tab w:val="clear" w:pos="8459"/>
              <w:tab w:val="right" w:pos="9026" w:leader="dot"/>
            </w:tabs>
            <w:rPr/>
          </w:pPr>
          <w:hyperlink w:anchor="__RefHeading___Toc369287_1738255347">
            <w:r>
              <w:rPr>
                <w:webHidden/>
                <w:rStyle w:val="IndexLink"/>
                <w:rtl w:val="true"/>
              </w:rPr>
              <w:t>الاسم الممدود القیاسی</w:t>
            </w:r>
            <w:r>
              <w:rPr>
                <w:rStyle w:val="IndexLink"/>
                <w:rtl w:val="true"/>
              </w:rPr>
              <w:tab/>
            </w:r>
            <w:r>
              <w:rPr>
                <w:rStyle w:val="IndexLink"/>
              </w:rPr>
              <w:t>76</w:t>
            </w:r>
          </w:hyperlink>
        </w:p>
        <w:p>
          <w:pPr>
            <w:pStyle w:val="Contents3"/>
            <w:tabs>
              <w:tab w:val="clear" w:pos="8459"/>
              <w:tab w:val="right" w:pos="9026" w:leader="dot"/>
            </w:tabs>
            <w:rPr/>
          </w:pPr>
          <w:hyperlink w:anchor="__RefHeading___Toc369289_1738255347">
            <w:r>
              <w:rPr>
                <w:webHidden/>
                <w:rStyle w:val="IndexLink"/>
                <w:rtl w:val="true"/>
              </w:rPr>
              <w:t>المقصور والممدود السماعیان</w:t>
            </w:r>
            <w:r>
              <w:rPr>
                <w:rStyle w:val="IndexLink"/>
                <w:rtl w:val="true"/>
              </w:rPr>
              <w:tab/>
            </w:r>
            <w:r>
              <w:rPr>
                <w:rStyle w:val="IndexLink"/>
              </w:rPr>
              <w:t>77</w:t>
            </w:r>
          </w:hyperlink>
        </w:p>
        <w:p>
          <w:pPr>
            <w:pStyle w:val="Contents3"/>
            <w:tabs>
              <w:tab w:val="clear" w:pos="8459"/>
              <w:tab w:val="right" w:pos="9026" w:leader="dot"/>
            </w:tabs>
            <w:rPr/>
          </w:pPr>
          <w:hyperlink w:anchor="__RefHeading___Toc369291_1738255347">
            <w:r>
              <w:rPr>
                <w:webHidden/>
                <w:rStyle w:val="IndexLink"/>
                <w:rtl w:val="true"/>
              </w:rPr>
              <w:t>قصر الممدود ومد المقصور</w:t>
            </w:r>
            <w:r>
              <w:rPr>
                <w:rStyle w:val="IndexLink"/>
                <w:rtl w:val="true"/>
              </w:rPr>
              <w:tab/>
            </w:r>
            <w:r>
              <w:rPr>
                <w:rStyle w:val="IndexLink"/>
              </w:rPr>
              <w:t>77</w:t>
            </w:r>
          </w:hyperlink>
        </w:p>
        <w:p>
          <w:pPr>
            <w:pStyle w:val="Contents3"/>
            <w:tabs>
              <w:tab w:val="clear" w:pos="8459"/>
              <w:tab w:val="right" w:pos="9026" w:leader="dot"/>
            </w:tabs>
            <w:rPr/>
          </w:pPr>
          <w:hyperlink w:anchor="__RefHeading___Toc369293_1738255347">
            <w:r>
              <w:rPr>
                <w:webHidden/>
                <w:rStyle w:val="IndexLink"/>
                <w:rtl w:val="true"/>
              </w:rPr>
              <w:t>تثنیة المقصور</w:t>
            </w:r>
            <w:r>
              <w:rPr>
                <w:rStyle w:val="IndexLink"/>
                <w:rtl w:val="true"/>
              </w:rPr>
              <w:tab/>
            </w:r>
            <w:r>
              <w:rPr>
                <w:rStyle w:val="IndexLink"/>
              </w:rPr>
              <w:t>78</w:t>
            </w:r>
          </w:hyperlink>
        </w:p>
        <w:p>
          <w:pPr>
            <w:pStyle w:val="Contents3"/>
            <w:tabs>
              <w:tab w:val="clear" w:pos="8459"/>
              <w:tab w:val="right" w:pos="9026" w:leader="dot"/>
            </w:tabs>
            <w:rPr/>
          </w:pPr>
          <w:hyperlink w:anchor="__RefHeading___Toc369295_1738255347">
            <w:r>
              <w:rPr>
                <w:webHidden/>
                <w:rStyle w:val="IndexLink"/>
                <w:rtl w:val="true"/>
              </w:rPr>
              <w:t>تثنیة الممدود</w:t>
            </w:r>
            <w:r>
              <w:rPr>
                <w:rStyle w:val="IndexLink"/>
                <w:rtl w:val="true"/>
              </w:rPr>
              <w:tab/>
            </w:r>
            <w:r>
              <w:rPr>
                <w:rStyle w:val="IndexLink"/>
              </w:rPr>
              <w:t>80</w:t>
            </w:r>
          </w:hyperlink>
        </w:p>
        <w:p>
          <w:pPr>
            <w:pStyle w:val="Contents3"/>
            <w:tabs>
              <w:tab w:val="clear" w:pos="8459"/>
              <w:tab w:val="right" w:pos="9026" w:leader="dot"/>
            </w:tabs>
            <w:rPr/>
          </w:pPr>
          <w:hyperlink w:anchor="__RefHeading___Toc369297_1738255347">
            <w:r>
              <w:rPr>
                <w:webHidden/>
                <w:rStyle w:val="IndexLink"/>
                <w:rtl w:val="true"/>
              </w:rPr>
              <w:t>جمع المقصور والممدود تصحیحا</w:t>
            </w:r>
            <w:r>
              <w:rPr>
                <w:rStyle w:val="IndexLink"/>
                <w:rtl w:val="true"/>
              </w:rPr>
              <w:tab/>
            </w:r>
            <w:r>
              <w:rPr>
                <w:rStyle w:val="IndexLink"/>
              </w:rPr>
              <w:t>82</w:t>
            </w:r>
          </w:hyperlink>
        </w:p>
        <w:p>
          <w:pPr>
            <w:pStyle w:val="Contents3"/>
            <w:tabs>
              <w:tab w:val="clear" w:pos="8459"/>
              <w:tab w:val="right" w:pos="9026" w:leader="dot"/>
            </w:tabs>
            <w:rPr/>
          </w:pPr>
          <w:hyperlink w:anchor="__RefHeading___Toc369299_1738255347">
            <w:r>
              <w:rPr>
                <w:webHidden/>
                <w:rStyle w:val="IndexLink"/>
                <w:rtl w:val="true"/>
              </w:rPr>
              <w:t>حرکة العین فی جمع المؤنث السالم</w:t>
            </w:r>
            <w:r>
              <w:rPr>
                <w:rStyle w:val="IndexLink"/>
                <w:rtl w:val="true"/>
              </w:rPr>
              <w:tab/>
            </w:r>
            <w:r>
              <w:rPr>
                <w:rStyle w:val="IndexLink"/>
              </w:rPr>
              <w:t>83</w:t>
            </w:r>
          </w:hyperlink>
        </w:p>
        <w:p>
          <w:pPr>
            <w:pStyle w:val="Contents3"/>
            <w:tabs>
              <w:tab w:val="clear" w:pos="8459"/>
              <w:tab w:val="right" w:pos="9026" w:leader="dot"/>
            </w:tabs>
            <w:rPr/>
          </w:pPr>
          <w:hyperlink w:anchor="__RefHeading___Toc369301_1738255347">
            <w:r>
              <w:rPr>
                <w:webHidden/>
                <w:rStyle w:val="IndexLink"/>
                <w:rtl w:val="true"/>
              </w:rPr>
              <w:t>أسئله</w:t>
            </w:r>
            <w:r>
              <w:rPr>
                <w:rStyle w:val="IndexLink"/>
                <w:rtl w:val="true"/>
              </w:rPr>
              <w:tab/>
            </w:r>
            <w:r>
              <w:rPr>
                <w:rStyle w:val="IndexLink"/>
              </w:rPr>
              <w:t>87</w:t>
            </w:r>
          </w:hyperlink>
        </w:p>
        <w:p>
          <w:pPr>
            <w:pStyle w:val="Contents3"/>
            <w:tabs>
              <w:tab w:val="clear" w:pos="8459"/>
              <w:tab w:val="right" w:pos="9026" w:leader="dot"/>
            </w:tabs>
            <w:rPr/>
          </w:pPr>
          <w:hyperlink w:anchor="__RefHeading___Toc369303_1738255347">
            <w:r>
              <w:rPr>
                <w:webHidden/>
                <w:rStyle w:val="IndexLink"/>
                <w:rtl w:val="true"/>
              </w:rPr>
              <w:t>تمرینات</w:t>
            </w:r>
            <w:r>
              <w:rPr>
                <w:rStyle w:val="IndexLink"/>
                <w:rtl w:val="true"/>
              </w:rPr>
              <w:tab/>
            </w:r>
            <w:r>
              <w:rPr>
                <w:rStyle w:val="IndexLink"/>
              </w:rPr>
              <w:t>88</w:t>
            </w:r>
          </w:hyperlink>
        </w:p>
        <w:p>
          <w:pPr>
            <w:pStyle w:val="Contents2"/>
            <w:tabs>
              <w:tab w:val="clear" w:pos="8743"/>
              <w:tab w:val="right" w:pos="9026" w:leader="dot"/>
            </w:tabs>
            <w:rPr/>
          </w:pPr>
          <w:hyperlink w:anchor="__RefHeading___Toc369305_1738255347">
            <w:r>
              <w:rPr>
                <w:webHidden/>
                <w:rStyle w:val="IndexLink"/>
                <w:rtl w:val="true"/>
              </w:rPr>
              <w:t>جمع التکسیر</w:t>
            </w:r>
            <w:r>
              <w:rPr>
                <w:rStyle w:val="IndexLink"/>
                <w:rtl w:val="true"/>
              </w:rPr>
              <w:tab/>
            </w:r>
            <w:r>
              <w:rPr>
                <w:rStyle w:val="IndexLink"/>
              </w:rPr>
              <w:t>91</w:t>
            </w:r>
          </w:hyperlink>
        </w:p>
        <w:p>
          <w:pPr>
            <w:pStyle w:val="Contents3"/>
            <w:tabs>
              <w:tab w:val="clear" w:pos="8459"/>
              <w:tab w:val="right" w:pos="9026" w:leader="dot"/>
            </w:tabs>
            <w:rPr/>
          </w:pPr>
          <w:hyperlink w:anchor="__RefHeading___Toc369307_1738255347">
            <w:r>
              <w:rPr>
                <w:webHidden/>
                <w:rStyle w:val="IndexLink"/>
                <w:rtl w:val="true"/>
              </w:rPr>
              <w:t>جموع القلة</w:t>
            </w:r>
            <w:r>
              <w:rPr>
                <w:rStyle w:val="IndexLink"/>
                <w:rtl w:val="true"/>
              </w:rPr>
              <w:tab/>
            </w:r>
            <w:r>
              <w:rPr>
                <w:rStyle w:val="IndexLink"/>
              </w:rPr>
              <w:t>91</w:t>
            </w:r>
          </w:hyperlink>
        </w:p>
        <w:p>
          <w:pPr>
            <w:pStyle w:val="Contents3"/>
            <w:tabs>
              <w:tab w:val="clear" w:pos="8459"/>
              <w:tab w:val="right" w:pos="9026" w:leader="dot"/>
            </w:tabs>
            <w:rPr/>
          </w:pPr>
          <w:hyperlink w:anchor="__RefHeading___Toc369309_1738255347">
            <w:r>
              <w:rPr>
                <w:webHidden/>
                <w:rStyle w:val="IndexLink"/>
                <w:rtl w:val="true"/>
              </w:rPr>
              <w:t>جموع الکثرة</w:t>
            </w:r>
            <w:r>
              <w:rPr>
                <w:rStyle w:val="IndexLink"/>
                <w:rtl w:val="true"/>
              </w:rPr>
              <w:tab/>
            </w:r>
            <w:r>
              <w:rPr>
                <w:rStyle w:val="IndexLink"/>
              </w:rPr>
              <w:t>95</w:t>
            </w:r>
          </w:hyperlink>
        </w:p>
        <w:p>
          <w:pPr>
            <w:pStyle w:val="Contents3"/>
            <w:tabs>
              <w:tab w:val="clear" w:pos="8459"/>
              <w:tab w:val="right" w:pos="9026" w:leader="dot"/>
            </w:tabs>
            <w:rPr/>
          </w:pPr>
          <w:hyperlink w:anchor="__RefHeading___Toc369311_1738255347">
            <w:r>
              <w:rPr>
                <w:webHidden/>
                <w:rStyle w:val="IndexLink"/>
                <w:rtl w:val="true"/>
              </w:rPr>
              <w:t>أسئلة ومناقشات</w:t>
            </w:r>
            <w:r>
              <w:rPr>
                <w:rStyle w:val="IndexLink"/>
                <w:rtl w:val="true"/>
              </w:rPr>
              <w:tab/>
            </w:r>
            <w:r>
              <w:rPr>
                <w:rStyle w:val="IndexLink"/>
              </w:rPr>
              <w:t>102</w:t>
            </w:r>
          </w:hyperlink>
        </w:p>
        <w:p>
          <w:pPr>
            <w:pStyle w:val="Contents3"/>
            <w:tabs>
              <w:tab w:val="clear" w:pos="8459"/>
              <w:tab w:val="right" w:pos="9026" w:leader="dot"/>
            </w:tabs>
            <w:rPr/>
          </w:pPr>
          <w:hyperlink w:anchor="__RefHeading___Toc369313_1738255347">
            <w:r>
              <w:rPr>
                <w:webHidden/>
                <w:rStyle w:val="IndexLink"/>
                <w:rtl w:val="true"/>
              </w:rPr>
              <w:t>تمرینات</w:t>
            </w:r>
            <w:r>
              <w:rPr>
                <w:rStyle w:val="IndexLink"/>
                <w:rtl w:val="true"/>
              </w:rPr>
              <w:tab/>
            </w:r>
            <w:r>
              <w:rPr>
                <w:rStyle w:val="IndexLink"/>
              </w:rPr>
              <w:t>104</w:t>
            </w:r>
          </w:hyperlink>
        </w:p>
        <w:p>
          <w:pPr>
            <w:pStyle w:val="Contents3"/>
            <w:tabs>
              <w:tab w:val="clear" w:pos="8459"/>
              <w:tab w:val="right" w:pos="9026" w:leader="dot"/>
            </w:tabs>
            <w:rPr/>
          </w:pPr>
          <w:hyperlink w:anchor="__RefHeading___Toc369315_1738255347">
            <w:r>
              <w:rPr>
                <w:webHidden/>
                <w:rStyle w:val="IndexLink"/>
                <w:rtl w:val="true"/>
              </w:rPr>
              <w:t>تتمة جموع الکثرة</w:t>
            </w:r>
            <w:r>
              <w:rPr>
                <w:rStyle w:val="IndexLink"/>
                <w:rtl w:val="true"/>
              </w:rPr>
              <w:tab/>
            </w:r>
            <w:r>
              <w:rPr>
                <w:rStyle w:val="IndexLink"/>
              </w:rPr>
              <w:t>106</w:t>
            </w:r>
          </w:hyperlink>
        </w:p>
        <w:p>
          <w:pPr>
            <w:pStyle w:val="Contents3"/>
            <w:tabs>
              <w:tab w:val="clear" w:pos="8459"/>
              <w:tab w:val="right" w:pos="9026" w:leader="dot"/>
            </w:tabs>
            <w:rPr/>
          </w:pPr>
          <w:hyperlink w:anchor="__RefHeading___Toc369317_1738255347">
            <w:r>
              <w:rPr>
                <w:webHidden/>
                <w:rStyle w:val="IndexLink"/>
                <w:rtl w:val="true"/>
              </w:rPr>
              <w:t>أسئلة ومناقشات</w:t>
            </w:r>
            <w:r>
              <w:rPr>
                <w:rStyle w:val="IndexLink"/>
                <w:rtl w:val="true"/>
              </w:rPr>
              <w:tab/>
            </w:r>
            <w:r>
              <w:rPr>
                <w:rStyle w:val="IndexLink"/>
              </w:rPr>
              <w:t>117</w:t>
            </w:r>
          </w:hyperlink>
        </w:p>
        <w:p>
          <w:pPr>
            <w:pStyle w:val="Contents3"/>
            <w:tabs>
              <w:tab w:val="clear" w:pos="8459"/>
              <w:tab w:val="right" w:pos="9026" w:leader="dot"/>
            </w:tabs>
            <w:rPr/>
          </w:pPr>
          <w:hyperlink w:anchor="__RefHeading___Toc369319_1738255347">
            <w:r>
              <w:rPr>
                <w:webHidden/>
                <w:rStyle w:val="IndexLink"/>
                <w:rtl w:val="true"/>
              </w:rPr>
              <w:t>تمرینات</w:t>
            </w:r>
            <w:r>
              <w:rPr>
                <w:rStyle w:val="IndexLink"/>
                <w:rtl w:val="true"/>
              </w:rPr>
              <w:tab/>
            </w:r>
            <w:r>
              <w:rPr>
                <w:rStyle w:val="IndexLink"/>
              </w:rPr>
              <w:t>119</w:t>
            </w:r>
          </w:hyperlink>
        </w:p>
        <w:p>
          <w:pPr>
            <w:pStyle w:val="Contents2"/>
            <w:tabs>
              <w:tab w:val="clear" w:pos="8743"/>
              <w:tab w:val="right" w:pos="9026" w:leader="dot"/>
            </w:tabs>
            <w:rPr/>
          </w:pPr>
          <w:hyperlink w:anchor="__RefHeading___Toc369321_1738255347">
            <w:r>
              <w:rPr>
                <w:webHidden/>
                <w:rStyle w:val="IndexLink"/>
                <w:rtl w:val="true"/>
              </w:rPr>
              <w:t>التصغیر</w:t>
            </w:r>
            <w:r>
              <w:rPr>
                <w:rStyle w:val="IndexLink"/>
                <w:rtl w:val="true"/>
              </w:rPr>
              <w:tab/>
            </w:r>
            <w:r>
              <w:rPr>
                <w:rStyle w:val="IndexLink"/>
              </w:rPr>
              <w:t>121</w:t>
            </w:r>
          </w:hyperlink>
        </w:p>
        <w:p>
          <w:pPr>
            <w:pStyle w:val="Contents3"/>
            <w:tabs>
              <w:tab w:val="clear" w:pos="8459"/>
              <w:tab w:val="right" w:pos="9026" w:leader="dot"/>
            </w:tabs>
            <w:rPr/>
          </w:pPr>
          <w:hyperlink w:anchor="__RefHeading___Toc369323_1738255347">
            <w:r>
              <w:rPr>
                <w:webHidden/>
                <w:rStyle w:val="IndexLink"/>
                <w:rtl w:val="true"/>
              </w:rPr>
              <w:t xml:space="preserve">کیفیة تصغیر الاسم </w:t>
            </w:r>
            <w:r>
              <w:rPr>
                <w:rStyle w:val="IndexLink"/>
                <w:rtl w:val="true"/>
              </w:rPr>
              <w:t xml:space="preserve">- </w:t>
            </w:r>
            <w:r>
              <w:rPr>
                <w:rStyle w:val="IndexLink"/>
                <w:rtl w:val="true"/>
              </w:rPr>
              <w:t>أوزان التصغیر</w:t>
            </w:r>
            <w:r>
              <w:rPr>
                <w:rStyle w:val="IndexLink"/>
                <w:rtl w:val="true"/>
              </w:rPr>
              <w:tab/>
            </w:r>
            <w:r>
              <w:rPr>
                <w:rStyle w:val="IndexLink"/>
              </w:rPr>
              <w:t>121</w:t>
            </w:r>
          </w:hyperlink>
        </w:p>
        <w:p>
          <w:pPr>
            <w:pStyle w:val="Contents3"/>
            <w:tabs>
              <w:tab w:val="clear" w:pos="8459"/>
              <w:tab w:val="right" w:pos="9026" w:leader="dot"/>
            </w:tabs>
            <w:rPr/>
          </w:pPr>
          <w:hyperlink w:anchor="__RefHeading___Toc369325_1738255347">
            <w:r>
              <w:rPr>
                <w:webHidden/>
                <w:rStyle w:val="IndexLink"/>
                <w:rtl w:val="true"/>
              </w:rPr>
              <w:t>أشیاء لا یعتد بها فی التصغیر</w:t>
            </w:r>
            <w:r>
              <w:rPr>
                <w:rStyle w:val="IndexLink"/>
                <w:rtl w:val="true"/>
              </w:rPr>
              <w:tab/>
            </w:r>
            <w:r>
              <w:rPr>
                <w:rStyle w:val="IndexLink"/>
              </w:rPr>
              <w:t>125</w:t>
            </w:r>
          </w:hyperlink>
        </w:p>
        <w:p>
          <w:pPr>
            <w:pStyle w:val="Contents3"/>
            <w:tabs>
              <w:tab w:val="clear" w:pos="8459"/>
              <w:tab w:val="right" w:pos="9026" w:leader="dot"/>
            </w:tabs>
            <w:rPr/>
          </w:pPr>
          <w:hyperlink w:anchor="__RefHeading___Toc369327_1738255347">
            <w:r>
              <w:rPr>
                <w:webHidden/>
                <w:rStyle w:val="IndexLink"/>
                <w:rtl w:val="true"/>
              </w:rPr>
              <w:t>تصغیر المختوم بألف تأنیث مقصورة</w:t>
            </w:r>
            <w:r>
              <w:rPr>
                <w:rStyle w:val="IndexLink"/>
                <w:rtl w:val="true"/>
              </w:rPr>
              <w:tab/>
            </w:r>
            <w:r>
              <w:rPr>
                <w:rStyle w:val="IndexLink"/>
              </w:rPr>
              <w:t>126</w:t>
            </w:r>
          </w:hyperlink>
        </w:p>
        <w:p>
          <w:pPr>
            <w:pStyle w:val="Contents3"/>
            <w:tabs>
              <w:tab w:val="clear" w:pos="8459"/>
              <w:tab w:val="right" w:pos="9026" w:leader="dot"/>
            </w:tabs>
            <w:rPr/>
          </w:pPr>
          <w:hyperlink w:anchor="__RefHeading___Toc369329_1738255347">
            <w:r>
              <w:rPr>
                <w:webHidden/>
                <w:rStyle w:val="IndexLink"/>
                <w:rtl w:val="true"/>
              </w:rPr>
              <w:t>ما کان ثانیه حرف لین</w:t>
            </w:r>
            <w:r>
              <w:rPr>
                <w:rStyle w:val="IndexLink"/>
                <w:rtl w:val="true"/>
              </w:rPr>
              <w:tab/>
            </w:r>
            <w:r>
              <w:rPr>
                <w:rStyle w:val="IndexLink"/>
              </w:rPr>
              <w:t>127</w:t>
            </w:r>
          </w:hyperlink>
        </w:p>
        <w:p>
          <w:pPr>
            <w:pStyle w:val="Contents3"/>
            <w:tabs>
              <w:tab w:val="clear" w:pos="8459"/>
              <w:tab w:val="right" w:pos="9026" w:leader="dot"/>
            </w:tabs>
            <w:rPr/>
          </w:pPr>
          <w:hyperlink w:anchor="__RefHeading___Toc369331_1738255347">
            <w:r>
              <w:rPr>
                <w:webHidden/>
                <w:rStyle w:val="IndexLink"/>
                <w:rtl w:val="true"/>
              </w:rPr>
              <w:t>تصغیر ما حذف منه شیء</w:t>
            </w:r>
            <w:r>
              <w:rPr>
                <w:rStyle w:val="IndexLink"/>
                <w:rtl w:val="true"/>
              </w:rPr>
              <w:tab/>
            </w:r>
            <w:r>
              <w:rPr>
                <w:rStyle w:val="IndexLink"/>
              </w:rPr>
              <w:t>128</w:t>
            </w:r>
          </w:hyperlink>
        </w:p>
        <w:p>
          <w:pPr>
            <w:pStyle w:val="Contents3"/>
            <w:tabs>
              <w:tab w:val="clear" w:pos="8459"/>
              <w:tab w:val="right" w:pos="9026" w:leader="dot"/>
            </w:tabs>
            <w:rPr/>
          </w:pPr>
          <w:hyperlink w:anchor="__RefHeading___Toc369333_1738255347">
            <w:r>
              <w:rPr>
                <w:webHidden/>
                <w:rStyle w:val="IndexLink"/>
                <w:rtl w:val="true"/>
              </w:rPr>
              <w:t>تصغیر الترخیم</w:t>
            </w:r>
            <w:r>
              <w:rPr>
                <w:rStyle w:val="IndexLink"/>
                <w:rtl w:val="true"/>
              </w:rPr>
              <w:tab/>
            </w:r>
            <w:r>
              <w:rPr>
                <w:rStyle w:val="IndexLink"/>
              </w:rPr>
              <w:t>129</w:t>
            </w:r>
          </w:hyperlink>
        </w:p>
        <w:p>
          <w:pPr>
            <w:pStyle w:val="Contents3"/>
            <w:tabs>
              <w:tab w:val="clear" w:pos="8459"/>
              <w:tab w:val="right" w:pos="9026" w:leader="dot"/>
            </w:tabs>
            <w:rPr/>
          </w:pPr>
          <w:hyperlink w:anchor="__RefHeading___Toc369335_1738255347">
            <w:r>
              <w:rPr>
                <w:webHidden/>
                <w:rStyle w:val="IndexLink"/>
                <w:rtl w:val="true"/>
              </w:rPr>
              <w:t>تصغیر الثلاثی المؤنث المجرد عن التاء</w:t>
            </w:r>
            <w:r>
              <w:rPr>
                <w:rStyle w:val="IndexLink"/>
                <w:rtl w:val="true"/>
              </w:rPr>
              <w:tab/>
            </w:r>
            <w:r>
              <w:rPr>
                <w:rStyle w:val="IndexLink"/>
              </w:rPr>
              <w:t>130</w:t>
            </w:r>
          </w:hyperlink>
        </w:p>
        <w:p>
          <w:pPr>
            <w:pStyle w:val="Contents3"/>
            <w:tabs>
              <w:tab w:val="clear" w:pos="8459"/>
              <w:tab w:val="right" w:pos="9026" w:leader="dot"/>
            </w:tabs>
            <w:rPr/>
          </w:pPr>
          <w:hyperlink w:anchor="__RefHeading___Toc369337_1738255347">
            <w:r>
              <w:rPr>
                <w:webHidden/>
                <w:rStyle w:val="IndexLink"/>
                <w:rtl w:val="true"/>
              </w:rPr>
              <w:t>تصغیر بعض المبنیات</w:t>
            </w:r>
            <w:r>
              <w:rPr>
                <w:rStyle w:val="IndexLink"/>
                <w:rtl w:val="true"/>
              </w:rPr>
              <w:tab/>
            </w:r>
            <w:r>
              <w:rPr>
                <w:rStyle w:val="IndexLink"/>
              </w:rPr>
              <w:t>131</w:t>
            </w:r>
          </w:hyperlink>
        </w:p>
        <w:p>
          <w:pPr>
            <w:pStyle w:val="Contents3"/>
            <w:tabs>
              <w:tab w:val="clear" w:pos="8459"/>
              <w:tab w:val="right" w:pos="9026" w:leader="dot"/>
            </w:tabs>
            <w:rPr/>
          </w:pPr>
          <w:hyperlink w:anchor="__RefHeading___Toc369339_1738255347">
            <w:r>
              <w:rPr>
                <w:webHidden/>
                <w:rStyle w:val="IndexLink"/>
                <w:rtl w:val="true"/>
              </w:rPr>
              <w:t>أسئلة ومناقشات</w:t>
            </w:r>
            <w:r>
              <w:rPr>
                <w:rStyle w:val="IndexLink"/>
                <w:rtl w:val="true"/>
              </w:rPr>
              <w:tab/>
            </w:r>
            <w:r>
              <w:rPr>
                <w:rStyle w:val="IndexLink"/>
              </w:rPr>
              <w:t>133</w:t>
            </w:r>
          </w:hyperlink>
        </w:p>
        <w:p>
          <w:pPr>
            <w:pStyle w:val="Contents3"/>
            <w:tabs>
              <w:tab w:val="clear" w:pos="8459"/>
              <w:tab w:val="right" w:pos="9026" w:leader="dot"/>
            </w:tabs>
            <w:rPr/>
          </w:pPr>
          <w:hyperlink w:anchor="__RefHeading___Toc369341_1738255347">
            <w:r>
              <w:rPr>
                <w:webHidden/>
                <w:rStyle w:val="IndexLink"/>
                <w:rtl w:val="true"/>
              </w:rPr>
              <w:t>تمرینات</w:t>
            </w:r>
            <w:r>
              <w:rPr>
                <w:rStyle w:val="IndexLink"/>
                <w:rtl w:val="true"/>
              </w:rPr>
              <w:tab/>
            </w:r>
            <w:r>
              <w:rPr>
                <w:rStyle w:val="IndexLink"/>
              </w:rPr>
              <w:t>135</w:t>
            </w:r>
          </w:hyperlink>
        </w:p>
        <w:p>
          <w:pPr>
            <w:pStyle w:val="Contents2"/>
            <w:tabs>
              <w:tab w:val="clear" w:pos="8743"/>
              <w:tab w:val="right" w:pos="9026" w:leader="dot"/>
            </w:tabs>
            <w:rPr/>
          </w:pPr>
          <w:hyperlink w:anchor="__RefHeading___Toc369343_1738255347">
            <w:r>
              <w:rPr>
                <w:webHidden/>
                <w:rStyle w:val="IndexLink"/>
                <w:rtl w:val="true"/>
              </w:rPr>
              <w:t>النسب</w:t>
            </w:r>
            <w:r>
              <w:rPr>
                <w:rStyle w:val="IndexLink"/>
                <w:rtl w:val="true"/>
              </w:rPr>
              <w:tab/>
            </w:r>
            <w:r>
              <w:rPr>
                <w:rStyle w:val="IndexLink"/>
              </w:rPr>
              <w:t>138</w:t>
            </w:r>
          </w:hyperlink>
        </w:p>
        <w:p>
          <w:pPr>
            <w:pStyle w:val="Contents3"/>
            <w:tabs>
              <w:tab w:val="clear" w:pos="8459"/>
              <w:tab w:val="right" w:pos="9026" w:leader="dot"/>
            </w:tabs>
            <w:rPr/>
          </w:pPr>
          <w:hyperlink w:anchor="__RefHeading___Toc369345_1738255347">
            <w:r>
              <w:rPr>
                <w:webHidden/>
                <w:rStyle w:val="IndexLink"/>
                <w:rtl w:val="true"/>
              </w:rPr>
              <w:t>یاء النسب</w:t>
            </w:r>
            <w:r>
              <w:rPr>
                <w:rStyle w:val="IndexLink"/>
                <w:rtl w:val="true"/>
              </w:rPr>
              <w:tab/>
            </w:r>
            <w:r>
              <w:rPr>
                <w:rStyle w:val="IndexLink"/>
              </w:rPr>
              <w:t>138</w:t>
            </w:r>
          </w:hyperlink>
        </w:p>
        <w:p>
          <w:pPr>
            <w:pStyle w:val="Contents3"/>
            <w:tabs>
              <w:tab w:val="clear" w:pos="8459"/>
              <w:tab w:val="right" w:pos="9026" w:leader="dot"/>
            </w:tabs>
            <w:rPr/>
          </w:pPr>
          <w:hyperlink w:anchor="__RefHeading___Toc369347_1738255347">
            <w:r>
              <w:rPr>
                <w:webHidden/>
                <w:rStyle w:val="IndexLink"/>
                <w:rtl w:val="true"/>
              </w:rPr>
              <w:t>ما یحذف من المنسوب إلیه</w:t>
            </w:r>
            <w:r>
              <w:rPr>
                <w:rStyle w:val="IndexLink"/>
                <w:rtl w:val="true"/>
              </w:rPr>
              <w:tab/>
            </w:r>
            <w:r>
              <w:rPr>
                <w:rStyle w:val="IndexLink"/>
              </w:rPr>
              <w:t>138</w:t>
            </w:r>
          </w:hyperlink>
        </w:p>
        <w:p>
          <w:pPr>
            <w:pStyle w:val="Contents3"/>
            <w:tabs>
              <w:tab w:val="clear" w:pos="8459"/>
              <w:tab w:val="right" w:pos="9026" w:leader="dot"/>
            </w:tabs>
            <w:rPr/>
          </w:pPr>
          <w:hyperlink w:anchor="__RefHeading___Toc369349_1738255347">
            <w:r>
              <w:rPr>
                <w:webHidden/>
                <w:rStyle w:val="IndexLink"/>
                <w:rtl w:val="true"/>
              </w:rPr>
              <w:t>تفاصیل فی النسب</w:t>
            </w:r>
            <w:r>
              <w:rPr>
                <w:rStyle w:val="IndexLink"/>
                <w:rtl w:val="true"/>
              </w:rPr>
              <w:tab/>
            </w:r>
            <w:r>
              <w:rPr>
                <w:rStyle w:val="IndexLink"/>
              </w:rPr>
              <w:t>140</w:t>
            </w:r>
          </w:hyperlink>
        </w:p>
        <w:p>
          <w:pPr>
            <w:pStyle w:val="Contents3"/>
            <w:tabs>
              <w:tab w:val="clear" w:pos="8459"/>
              <w:tab w:val="right" w:pos="9026" w:leader="dot"/>
            </w:tabs>
            <w:rPr/>
          </w:pPr>
          <w:hyperlink w:anchor="__RefHeading___Toc369351_1738255347">
            <w:r>
              <w:rPr>
                <w:webHidden/>
                <w:rStyle w:val="IndexLink"/>
                <w:rtl w:val="true"/>
              </w:rPr>
              <w:t xml:space="preserve">النسب إلی نحو </w:t>
            </w:r>
            <w:r>
              <w:rPr>
                <w:rStyle w:val="IndexLink"/>
                <w:rtl w:val="true"/>
              </w:rPr>
              <w:t>«</w:t>
            </w:r>
            <w:r>
              <w:rPr>
                <w:rStyle w:val="IndexLink"/>
                <w:rtl w:val="true"/>
              </w:rPr>
              <w:t>فعیلة</w:t>
            </w:r>
            <w:r>
              <w:rPr>
                <w:rStyle w:val="IndexLink"/>
                <w:rtl w:val="true"/>
              </w:rPr>
              <w:t xml:space="preserve">» </w:t>
            </w:r>
            <w:r>
              <w:rPr>
                <w:rStyle w:val="IndexLink"/>
                <w:rtl w:val="true"/>
              </w:rPr>
              <w:t xml:space="preserve">و </w:t>
            </w:r>
            <w:r>
              <w:rPr>
                <w:rStyle w:val="IndexLink"/>
                <w:rtl w:val="true"/>
              </w:rPr>
              <w:t>«</w:t>
            </w:r>
            <w:r>
              <w:rPr>
                <w:rStyle w:val="IndexLink"/>
                <w:rtl w:val="true"/>
              </w:rPr>
              <w:t>فعیلة</w:t>
            </w:r>
            <w:r>
              <w:rPr>
                <w:rStyle w:val="IndexLink"/>
                <w:rtl w:val="true"/>
              </w:rPr>
              <w:t>»</w:t>
              <w:tab/>
            </w:r>
            <w:r>
              <w:rPr>
                <w:rStyle w:val="IndexLink"/>
              </w:rPr>
              <w:t>144</w:t>
            </w:r>
          </w:hyperlink>
        </w:p>
        <w:p>
          <w:pPr>
            <w:pStyle w:val="Contents3"/>
            <w:tabs>
              <w:tab w:val="clear" w:pos="8459"/>
              <w:tab w:val="right" w:pos="9026" w:leader="dot"/>
            </w:tabs>
            <w:rPr/>
          </w:pPr>
          <w:hyperlink w:anchor="__RefHeading___Toc369353_1738255347">
            <w:r>
              <w:rPr>
                <w:webHidden/>
                <w:rStyle w:val="IndexLink"/>
                <w:rtl w:val="true"/>
              </w:rPr>
              <w:t>النسب إلی الممدود والمرکب ومحذوف اللام</w:t>
            </w:r>
            <w:r>
              <w:rPr>
                <w:rStyle w:val="IndexLink"/>
                <w:rtl w:val="true"/>
              </w:rPr>
              <w:tab/>
            </w:r>
            <w:r>
              <w:rPr>
                <w:rStyle w:val="IndexLink"/>
              </w:rPr>
              <w:t>146</w:t>
            </w:r>
          </w:hyperlink>
        </w:p>
        <w:p>
          <w:pPr>
            <w:pStyle w:val="Contents3"/>
            <w:tabs>
              <w:tab w:val="clear" w:pos="8459"/>
              <w:tab w:val="right" w:pos="9026" w:leader="dot"/>
            </w:tabs>
            <w:rPr/>
          </w:pPr>
          <w:hyperlink w:anchor="__RefHeading___Toc369355_1738255347">
            <w:r>
              <w:rPr>
                <w:webHidden/>
                <w:rStyle w:val="IndexLink"/>
                <w:rtl w:val="true"/>
              </w:rPr>
              <w:t>النسب إلی ما وضع علی حرفین ومحذوف الفاء وإلی الجمع</w:t>
            </w:r>
            <w:r>
              <w:rPr>
                <w:rStyle w:val="IndexLink"/>
                <w:rtl w:val="true"/>
              </w:rPr>
              <w:tab/>
            </w:r>
            <w:r>
              <w:rPr>
                <w:rStyle w:val="IndexLink"/>
              </w:rPr>
              <w:t>148</w:t>
            </w:r>
          </w:hyperlink>
        </w:p>
        <w:p>
          <w:pPr>
            <w:pStyle w:val="Contents3"/>
            <w:tabs>
              <w:tab w:val="clear" w:pos="8459"/>
              <w:tab w:val="right" w:pos="9026" w:leader="dot"/>
            </w:tabs>
            <w:rPr/>
          </w:pPr>
          <w:hyperlink w:anchor="__RefHeading___Toc369357_1738255347">
            <w:r>
              <w:rPr>
                <w:webHidden/>
                <w:rStyle w:val="IndexLink"/>
                <w:rtl w:val="true"/>
              </w:rPr>
              <w:t>الاستغناء عن یاء النسب</w:t>
            </w:r>
            <w:r>
              <w:rPr>
                <w:rStyle w:val="IndexLink"/>
                <w:rtl w:val="true"/>
              </w:rPr>
              <w:tab/>
            </w:r>
            <w:r>
              <w:rPr>
                <w:rStyle w:val="IndexLink"/>
              </w:rPr>
              <w:t>150</w:t>
            </w:r>
          </w:hyperlink>
        </w:p>
        <w:p>
          <w:pPr>
            <w:pStyle w:val="Contents3"/>
            <w:tabs>
              <w:tab w:val="clear" w:pos="8459"/>
              <w:tab w:val="right" w:pos="9026" w:leader="dot"/>
            </w:tabs>
            <w:rPr/>
          </w:pPr>
          <w:hyperlink w:anchor="__RefHeading___Toc369359_1738255347">
            <w:r>
              <w:rPr>
                <w:webHidden/>
                <w:rStyle w:val="IndexLink"/>
                <w:rtl w:val="true"/>
              </w:rPr>
              <w:t>أسئلة ومناقشات</w:t>
            </w:r>
            <w:r>
              <w:rPr>
                <w:rStyle w:val="IndexLink"/>
                <w:rtl w:val="true"/>
              </w:rPr>
              <w:tab/>
            </w:r>
            <w:r>
              <w:rPr>
                <w:rStyle w:val="IndexLink"/>
              </w:rPr>
              <w:t>153</w:t>
            </w:r>
          </w:hyperlink>
        </w:p>
        <w:p>
          <w:pPr>
            <w:pStyle w:val="Contents3"/>
            <w:tabs>
              <w:tab w:val="clear" w:pos="8459"/>
              <w:tab w:val="right" w:pos="9026" w:leader="dot"/>
            </w:tabs>
            <w:rPr/>
          </w:pPr>
          <w:hyperlink w:anchor="__RefHeading___Toc369361_1738255347">
            <w:r>
              <w:rPr>
                <w:webHidden/>
                <w:rStyle w:val="IndexLink"/>
                <w:rtl w:val="true"/>
              </w:rPr>
              <w:t>تمرینات</w:t>
            </w:r>
            <w:r>
              <w:rPr>
                <w:rStyle w:val="IndexLink"/>
                <w:rtl w:val="true"/>
              </w:rPr>
              <w:tab/>
            </w:r>
            <w:r>
              <w:rPr>
                <w:rStyle w:val="IndexLink"/>
              </w:rPr>
              <w:t>155</w:t>
            </w:r>
          </w:hyperlink>
        </w:p>
        <w:p>
          <w:pPr>
            <w:pStyle w:val="Contents2"/>
            <w:tabs>
              <w:tab w:val="clear" w:pos="8743"/>
              <w:tab w:val="right" w:pos="9026" w:leader="dot"/>
            </w:tabs>
            <w:rPr/>
          </w:pPr>
          <w:hyperlink w:anchor="__RefHeading___Toc369363_1738255347">
            <w:r>
              <w:rPr>
                <w:webHidden/>
                <w:rStyle w:val="IndexLink"/>
                <w:rtl w:val="true"/>
              </w:rPr>
              <w:t>الوقف</w:t>
            </w:r>
            <w:r>
              <w:rPr>
                <w:rStyle w:val="IndexLink"/>
                <w:rtl w:val="true"/>
              </w:rPr>
              <w:tab/>
            </w:r>
            <w:r>
              <w:rPr>
                <w:rStyle w:val="IndexLink"/>
              </w:rPr>
              <w:t>158</w:t>
            </w:r>
          </w:hyperlink>
        </w:p>
        <w:p>
          <w:pPr>
            <w:pStyle w:val="Contents3"/>
            <w:tabs>
              <w:tab w:val="clear" w:pos="8459"/>
              <w:tab w:val="right" w:pos="9026" w:leader="dot"/>
            </w:tabs>
            <w:rPr/>
          </w:pPr>
          <w:hyperlink w:anchor="__RefHeading___Toc369365_1738255347">
            <w:r>
              <w:rPr>
                <w:webHidden/>
                <w:rStyle w:val="IndexLink"/>
                <w:rtl w:val="true"/>
              </w:rPr>
              <w:t>الوقف علی الاسم المنون ، وهاء الضمیر ، والمنقوص</w:t>
            </w:r>
            <w:r>
              <w:rPr>
                <w:rStyle w:val="IndexLink"/>
                <w:rtl w:val="true"/>
              </w:rPr>
              <w:tab/>
            </w:r>
            <w:r>
              <w:rPr>
                <w:rStyle w:val="IndexLink"/>
              </w:rPr>
              <w:t>158</w:t>
            </w:r>
          </w:hyperlink>
        </w:p>
        <w:p>
          <w:pPr>
            <w:pStyle w:val="Contents3"/>
            <w:tabs>
              <w:tab w:val="clear" w:pos="8459"/>
              <w:tab w:val="right" w:pos="9026" w:leader="dot"/>
            </w:tabs>
            <w:rPr/>
          </w:pPr>
          <w:hyperlink w:anchor="__RefHeading___Toc369367_1738255347">
            <w:r>
              <w:rPr>
                <w:webHidden/>
                <w:rStyle w:val="IndexLink"/>
                <w:rtl w:val="true"/>
              </w:rPr>
              <w:t>الوقف علی محرک الآخر</w:t>
            </w:r>
            <w:r>
              <w:rPr>
                <w:rStyle w:val="IndexLink"/>
                <w:rtl w:val="true"/>
              </w:rPr>
              <w:tab/>
            </w:r>
            <w:r>
              <w:rPr>
                <w:rStyle w:val="IndexLink"/>
              </w:rPr>
              <w:t>160</w:t>
            </w:r>
          </w:hyperlink>
        </w:p>
        <w:p>
          <w:pPr>
            <w:pStyle w:val="Contents3"/>
            <w:tabs>
              <w:tab w:val="clear" w:pos="8459"/>
              <w:tab w:val="right" w:pos="9026" w:leader="dot"/>
            </w:tabs>
            <w:rPr/>
          </w:pPr>
          <w:hyperlink w:anchor="__RefHeading___Toc369369_1738255347">
            <w:r>
              <w:rPr>
                <w:webHidden/>
                <w:rStyle w:val="IndexLink"/>
                <w:rtl w:val="true"/>
              </w:rPr>
              <w:t>الوقف علی ما آخره تاء التأنیث</w:t>
            </w:r>
            <w:r>
              <w:rPr>
                <w:rStyle w:val="IndexLink"/>
                <w:rtl w:val="true"/>
              </w:rPr>
              <w:tab/>
            </w:r>
            <w:r>
              <w:rPr>
                <w:rStyle w:val="IndexLink"/>
              </w:rPr>
              <w:t>163</w:t>
            </w:r>
          </w:hyperlink>
        </w:p>
        <w:p>
          <w:pPr>
            <w:pStyle w:val="Contents3"/>
            <w:tabs>
              <w:tab w:val="clear" w:pos="8459"/>
              <w:tab w:val="right" w:pos="9026" w:leader="dot"/>
            </w:tabs>
            <w:rPr/>
          </w:pPr>
          <w:hyperlink w:anchor="__RefHeading___Toc369371_1738255347">
            <w:r>
              <w:rPr>
                <w:webHidden/>
                <w:rStyle w:val="IndexLink"/>
                <w:rtl w:val="true"/>
              </w:rPr>
              <w:t>الوقف بهاء السکت علی ما الاستفهامیة المجرورة</w:t>
            </w:r>
            <w:r>
              <w:rPr>
                <w:rStyle w:val="IndexLink"/>
                <w:rtl w:val="true"/>
              </w:rPr>
              <w:tab/>
            </w:r>
            <w:r>
              <w:rPr>
                <w:rStyle w:val="IndexLink"/>
              </w:rPr>
              <w:t>165</w:t>
            </w:r>
          </w:hyperlink>
        </w:p>
        <w:p>
          <w:pPr>
            <w:pStyle w:val="Contents3"/>
            <w:tabs>
              <w:tab w:val="clear" w:pos="8459"/>
              <w:tab w:val="right" w:pos="9026" w:leader="dot"/>
            </w:tabs>
            <w:rPr/>
          </w:pPr>
          <w:hyperlink w:anchor="__RefHeading___Toc369373_1738255347">
            <w:r>
              <w:rPr>
                <w:webHidden/>
                <w:rStyle w:val="IndexLink"/>
                <w:rtl w:val="true"/>
              </w:rPr>
              <w:t>إعطاء الوصل حکم الوقف</w:t>
            </w:r>
            <w:r>
              <w:rPr>
                <w:rStyle w:val="IndexLink"/>
                <w:rtl w:val="true"/>
              </w:rPr>
              <w:tab/>
            </w:r>
            <w:r>
              <w:rPr>
                <w:rStyle w:val="IndexLink"/>
              </w:rPr>
              <w:t>167</w:t>
            </w:r>
          </w:hyperlink>
        </w:p>
        <w:p>
          <w:pPr>
            <w:pStyle w:val="Contents3"/>
            <w:tabs>
              <w:tab w:val="clear" w:pos="8459"/>
              <w:tab w:val="right" w:pos="9026" w:leader="dot"/>
            </w:tabs>
            <w:rPr/>
          </w:pPr>
          <w:hyperlink w:anchor="__RefHeading___Toc369375_1738255347">
            <w:r>
              <w:rPr>
                <w:webHidden/>
                <w:rStyle w:val="IndexLink"/>
                <w:rtl w:val="true"/>
              </w:rPr>
              <w:t>أسئلة ومناقشات</w:t>
            </w:r>
            <w:r>
              <w:rPr>
                <w:rStyle w:val="IndexLink"/>
                <w:rtl w:val="true"/>
              </w:rPr>
              <w:tab/>
            </w:r>
            <w:r>
              <w:rPr>
                <w:rStyle w:val="IndexLink"/>
              </w:rPr>
              <w:t>169</w:t>
            </w:r>
          </w:hyperlink>
        </w:p>
        <w:p>
          <w:pPr>
            <w:pStyle w:val="Contents3"/>
            <w:tabs>
              <w:tab w:val="clear" w:pos="8459"/>
              <w:tab w:val="right" w:pos="9026" w:leader="dot"/>
            </w:tabs>
            <w:rPr/>
          </w:pPr>
          <w:hyperlink w:anchor="__RefHeading___Toc369377_1738255347">
            <w:r>
              <w:rPr>
                <w:webHidden/>
                <w:rStyle w:val="IndexLink"/>
                <w:rtl w:val="true"/>
              </w:rPr>
              <w:t>تمرینات</w:t>
            </w:r>
            <w:r>
              <w:rPr>
                <w:rStyle w:val="IndexLink"/>
                <w:rtl w:val="true"/>
              </w:rPr>
              <w:tab/>
            </w:r>
            <w:r>
              <w:rPr>
                <w:rStyle w:val="IndexLink"/>
              </w:rPr>
              <w:t>170</w:t>
            </w:r>
          </w:hyperlink>
        </w:p>
        <w:p>
          <w:pPr>
            <w:pStyle w:val="Contents2"/>
            <w:tabs>
              <w:tab w:val="clear" w:pos="8743"/>
              <w:tab w:val="right" w:pos="9026" w:leader="dot"/>
            </w:tabs>
            <w:rPr/>
          </w:pPr>
          <w:hyperlink w:anchor="__RefHeading___Toc369379_1738255347">
            <w:r>
              <w:rPr>
                <w:webHidden/>
                <w:rStyle w:val="IndexLink"/>
                <w:rtl w:val="true"/>
              </w:rPr>
              <w:t>الإمالة</w:t>
            </w:r>
            <w:r>
              <w:rPr>
                <w:rStyle w:val="IndexLink"/>
                <w:rtl w:val="true"/>
              </w:rPr>
              <w:tab/>
            </w:r>
            <w:r>
              <w:rPr>
                <w:rStyle w:val="IndexLink"/>
              </w:rPr>
              <w:t>172</w:t>
            </w:r>
          </w:hyperlink>
        </w:p>
        <w:p>
          <w:pPr>
            <w:pStyle w:val="Contents3"/>
            <w:tabs>
              <w:tab w:val="clear" w:pos="8459"/>
              <w:tab w:val="right" w:pos="9026" w:leader="dot"/>
            </w:tabs>
            <w:rPr/>
          </w:pPr>
          <w:hyperlink w:anchor="__RefHeading___Toc369381_1738255347">
            <w:r>
              <w:rPr>
                <w:webHidden/>
                <w:rStyle w:val="IndexLink"/>
                <w:rtl w:val="true"/>
              </w:rPr>
              <w:t>إمالة الألف المتطرفة</w:t>
            </w:r>
            <w:r>
              <w:rPr>
                <w:rStyle w:val="IndexLink"/>
                <w:rtl w:val="true"/>
              </w:rPr>
              <w:tab/>
            </w:r>
            <w:r>
              <w:rPr>
                <w:rStyle w:val="IndexLink"/>
              </w:rPr>
              <w:t>172</w:t>
            </w:r>
          </w:hyperlink>
        </w:p>
        <w:p>
          <w:pPr>
            <w:pStyle w:val="Contents3"/>
            <w:tabs>
              <w:tab w:val="clear" w:pos="8459"/>
              <w:tab w:val="right" w:pos="9026" w:leader="dot"/>
            </w:tabs>
            <w:rPr/>
          </w:pPr>
          <w:hyperlink w:anchor="__RefHeading___Toc369383_1738255347">
            <w:r>
              <w:rPr>
                <w:webHidden/>
                <w:rStyle w:val="IndexLink"/>
                <w:rtl w:val="true"/>
              </w:rPr>
              <w:t>إمالة الألف</w:t>
            </w:r>
            <w:r>
              <w:rPr>
                <w:rStyle w:val="IndexLink"/>
                <w:rtl w:val="true"/>
              </w:rPr>
              <w:tab/>
            </w:r>
            <w:r>
              <w:rPr>
                <w:rStyle w:val="IndexLink"/>
              </w:rPr>
              <w:t>173</w:t>
            </w:r>
          </w:hyperlink>
        </w:p>
        <w:p>
          <w:pPr>
            <w:pStyle w:val="Contents3"/>
            <w:tabs>
              <w:tab w:val="clear" w:pos="8459"/>
              <w:tab w:val="right" w:pos="9026" w:leader="dot"/>
            </w:tabs>
            <w:rPr/>
          </w:pPr>
          <w:hyperlink w:anchor="__RefHeading___Toc369385_1738255347">
            <w:r>
              <w:rPr>
                <w:webHidden/>
                <w:rStyle w:val="IndexLink"/>
                <w:rtl w:val="true"/>
              </w:rPr>
              <w:t>مانعة الموانع</w:t>
            </w:r>
            <w:r>
              <w:rPr>
                <w:rStyle w:val="IndexLink"/>
                <w:rtl w:val="true"/>
              </w:rPr>
              <w:tab/>
            </w:r>
            <w:r>
              <w:rPr>
                <w:rStyle w:val="IndexLink"/>
              </w:rPr>
              <w:t>176</w:t>
            </w:r>
          </w:hyperlink>
        </w:p>
        <w:p>
          <w:pPr>
            <w:pStyle w:val="Contents3"/>
            <w:tabs>
              <w:tab w:val="clear" w:pos="8459"/>
              <w:tab w:val="right" w:pos="9026" w:leader="dot"/>
            </w:tabs>
            <w:rPr/>
          </w:pPr>
          <w:hyperlink w:anchor="__RefHeading___Toc369387_1738255347">
            <w:r>
              <w:rPr>
                <w:webHidden/>
                <w:rStyle w:val="IndexLink"/>
                <w:rtl w:val="true"/>
              </w:rPr>
              <w:t>الإمالة لأجل التناسب</w:t>
            </w:r>
            <w:r>
              <w:rPr>
                <w:rStyle w:val="IndexLink"/>
                <w:rtl w:val="true"/>
              </w:rPr>
              <w:tab/>
            </w:r>
            <w:r>
              <w:rPr>
                <w:rStyle w:val="IndexLink"/>
              </w:rPr>
              <w:t>177</w:t>
            </w:r>
          </w:hyperlink>
        </w:p>
        <w:p>
          <w:pPr>
            <w:pStyle w:val="Contents3"/>
            <w:tabs>
              <w:tab w:val="clear" w:pos="8459"/>
              <w:tab w:val="right" w:pos="9026" w:leader="dot"/>
            </w:tabs>
            <w:rPr/>
          </w:pPr>
          <w:hyperlink w:anchor="__RefHeading___Toc369389_1738255347">
            <w:r>
              <w:rPr>
                <w:webHidden/>
                <w:rStyle w:val="IndexLink"/>
                <w:rtl w:val="true"/>
              </w:rPr>
              <w:t>إمالة الفتحة</w:t>
            </w:r>
            <w:r>
              <w:rPr>
                <w:rStyle w:val="IndexLink"/>
                <w:rtl w:val="true"/>
              </w:rPr>
              <w:tab/>
            </w:r>
            <w:r>
              <w:rPr>
                <w:rStyle w:val="IndexLink"/>
              </w:rPr>
              <w:t>178</w:t>
            </w:r>
          </w:hyperlink>
        </w:p>
        <w:p>
          <w:pPr>
            <w:pStyle w:val="Contents3"/>
            <w:tabs>
              <w:tab w:val="clear" w:pos="8459"/>
              <w:tab w:val="right" w:pos="9026" w:leader="dot"/>
            </w:tabs>
            <w:rPr/>
          </w:pPr>
          <w:hyperlink w:anchor="__RefHeading___Toc369391_1738255347">
            <w:r>
              <w:rPr>
                <w:webHidden/>
                <w:rStyle w:val="IndexLink"/>
                <w:rtl w:val="true"/>
              </w:rPr>
              <w:t>أسئلة ومناقشات</w:t>
            </w:r>
            <w:r>
              <w:rPr>
                <w:rStyle w:val="IndexLink"/>
                <w:rtl w:val="true"/>
              </w:rPr>
              <w:tab/>
            </w:r>
            <w:r>
              <w:rPr>
                <w:rStyle w:val="IndexLink"/>
              </w:rPr>
              <w:t>180</w:t>
            </w:r>
          </w:hyperlink>
        </w:p>
        <w:p>
          <w:pPr>
            <w:pStyle w:val="Contents3"/>
            <w:tabs>
              <w:tab w:val="clear" w:pos="8459"/>
              <w:tab w:val="right" w:pos="9026" w:leader="dot"/>
            </w:tabs>
            <w:rPr/>
          </w:pPr>
          <w:hyperlink w:anchor="__RefHeading___Toc369393_1738255347">
            <w:r>
              <w:rPr>
                <w:webHidden/>
                <w:rStyle w:val="IndexLink"/>
                <w:rtl w:val="true"/>
              </w:rPr>
              <w:t>تمرینات</w:t>
            </w:r>
            <w:r>
              <w:rPr>
                <w:rStyle w:val="IndexLink"/>
                <w:rtl w:val="true"/>
              </w:rPr>
              <w:tab/>
            </w:r>
            <w:r>
              <w:rPr>
                <w:rStyle w:val="IndexLink"/>
              </w:rPr>
              <w:t>181</w:t>
            </w:r>
          </w:hyperlink>
        </w:p>
        <w:p>
          <w:pPr>
            <w:pStyle w:val="Contents2"/>
            <w:tabs>
              <w:tab w:val="clear" w:pos="8743"/>
              <w:tab w:val="right" w:pos="9026" w:leader="dot"/>
            </w:tabs>
            <w:rPr/>
          </w:pPr>
          <w:hyperlink w:anchor="__RefHeading___Toc369395_1738255347">
            <w:r>
              <w:rPr>
                <w:webHidden/>
                <w:rStyle w:val="IndexLink"/>
                <w:rtl w:val="true"/>
              </w:rPr>
              <w:t>الإبدال والإعلال</w:t>
            </w:r>
            <w:r>
              <w:rPr>
                <w:rStyle w:val="IndexLink"/>
                <w:rtl w:val="true"/>
              </w:rPr>
              <w:tab/>
            </w:r>
            <w:r>
              <w:rPr>
                <w:rStyle w:val="IndexLink"/>
              </w:rPr>
              <w:t>183</w:t>
            </w:r>
          </w:hyperlink>
        </w:p>
        <w:p>
          <w:pPr>
            <w:pStyle w:val="Contents3"/>
            <w:tabs>
              <w:tab w:val="clear" w:pos="8459"/>
              <w:tab w:val="right" w:pos="9026" w:leader="dot"/>
            </w:tabs>
            <w:rPr/>
          </w:pPr>
          <w:hyperlink w:anchor="__RefHeading___Toc369397_1738255347">
            <w:r>
              <w:rPr>
                <w:webHidden/>
                <w:rStyle w:val="IndexLink"/>
                <w:rtl w:val="true"/>
              </w:rPr>
              <w:t>حروف الابدال</w:t>
            </w:r>
            <w:r>
              <w:rPr>
                <w:rStyle w:val="IndexLink"/>
                <w:rtl w:val="true"/>
              </w:rPr>
              <w:tab/>
            </w:r>
            <w:r>
              <w:rPr>
                <w:rStyle w:val="IndexLink"/>
              </w:rPr>
              <w:t>183</w:t>
            </w:r>
          </w:hyperlink>
        </w:p>
        <w:p>
          <w:pPr>
            <w:pStyle w:val="Contents3"/>
            <w:tabs>
              <w:tab w:val="clear" w:pos="8459"/>
              <w:tab w:val="right" w:pos="9026" w:leader="dot"/>
            </w:tabs>
            <w:rPr/>
          </w:pPr>
          <w:hyperlink w:anchor="__RefHeading___Toc369399_1738255347">
            <w:r>
              <w:rPr>
                <w:webHidden/>
                <w:rStyle w:val="IndexLink"/>
                <w:rtl w:val="true"/>
              </w:rPr>
              <w:t>قلب الواو والیاء همزة</w:t>
            </w:r>
            <w:r>
              <w:rPr>
                <w:rStyle w:val="IndexLink"/>
                <w:rtl w:val="true"/>
              </w:rPr>
              <w:tab/>
            </w:r>
            <w:r>
              <w:rPr>
                <w:rStyle w:val="IndexLink"/>
              </w:rPr>
              <w:t>184</w:t>
            </w:r>
          </w:hyperlink>
        </w:p>
        <w:p>
          <w:pPr>
            <w:pStyle w:val="Contents3"/>
            <w:tabs>
              <w:tab w:val="clear" w:pos="8459"/>
              <w:tab w:val="right" w:pos="9026" w:leader="dot"/>
            </w:tabs>
            <w:rPr/>
          </w:pPr>
          <w:hyperlink w:anchor="__RefHeading___Toc369401_1738255347">
            <w:r>
              <w:rPr>
                <w:webHidden/>
                <w:rStyle w:val="IndexLink"/>
                <w:rtl w:val="true"/>
              </w:rPr>
              <w:t>قلب الهمزة یاء</w:t>
            </w:r>
            <w:r>
              <w:rPr>
                <w:rStyle w:val="IndexLink"/>
                <w:rtl w:val="true"/>
              </w:rPr>
              <w:tab/>
            </w:r>
            <w:r>
              <w:rPr>
                <w:rStyle w:val="IndexLink"/>
              </w:rPr>
              <w:t>186</w:t>
            </w:r>
          </w:hyperlink>
        </w:p>
        <w:p>
          <w:pPr>
            <w:pStyle w:val="Contents3"/>
            <w:tabs>
              <w:tab w:val="clear" w:pos="8459"/>
              <w:tab w:val="right" w:pos="9026" w:leader="dot"/>
            </w:tabs>
            <w:rPr/>
          </w:pPr>
          <w:hyperlink w:anchor="__RefHeading___Toc369403_1738255347">
            <w:r>
              <w:rPr>
                <w:webHidden/>
                <w:rStyle w:val="IndexLink"/>
                <w:rtl w:val="true"/>
              </w:rPr>
              <w:t>قلب الهمزة واوا</w:t>
            </w:r>
            <w:r>
              <w:rPr>
                <w:rStyle w:val="IndexLink"/>
                <w:rtl w:val="true"/>
              </w:rPr>
              <w:tab/>
            </w:r>
            <w:r>
              <w:rPr>
                <w:rStyle w:val="IndexLink"/>
              </w:rPr>
              <w:t>187</w:t>
            </w:r>
          </w:hyperlink>
        </w:p>
        <w:p>
          <w:pPr>
            <w:pStyle w:val="Contents3"/>
            <w:tabs>
              <w:tab w:val="clear" w:pos="8459"/>
              <w:tab w:val="right" w:pos="9026" w:leader="dot"/>
            </w:tabs>
            <w:rPr/>
          </w:pPr>
          <w:hyperlink w:anchor="__RefHeading___Toc369405_1738255347">
            <w:r>
              <w:rPr>
                <w:webHidden/>
                <w:rStyle w:val="IndexLink"/>
                <w:rtl w:val="true"/>
              </w:rPr>
              <w:t>قلب الواو همزة</w:t>
            </w:r>
            <w:r>
              <w:rPr>
                <w:rStyle w:val="IndexLink"/>
                <w:rtl w:val="true"/>
              </w:rPr>
              <w:tab/>
            </w:r>
            <w:r>
              <w:rPr>
                <w:rStyle w:val="IndexLink"/>
              </w:rPr>
              <w:t>188</w:t>
            </w:r>
          </w:hyperlink>
        </w:p>
        <w:p>
          <w:pPr>
            <w:pStyle w:val="Contents3"/>
            <w:tabs>
              <w:tab w:val="clear" w:pos="8459"/>
              <w:tab w:val="right" w:pos="9026" w:leader="dot"/>
            </w:tabs>
            <w:rPr/>
          </w:pPr>
          <w:hyperlink w:anchor="__RefHeading___Toc369407_1738255347">
            <w:r>
              <w:rPr>
                <w:webHidden/>
                <w:rStyle w:val="IndexLink"/>
                <w:rtl w:val="true"/>
              </w:rPr>
              <w:t>الهمزتان کلمة واحدة</w:t>
            </w:r>
            <w:r>
              <w:rPr>
                <w:rStyle w:val="IndexLink"/>
                <w:rtl w:val="true"/>
              </w:rPr>
              <w:tab/>
            </w:r>
            <w:r>
              <w:rPr>
                <w:rStyle w:val="IndexLink"/>
              </w:rPr>
              <w:t>188</w:t>
            </w:r>
          </w:hyperlink>
        </w:p>
        <w:p>
          <w:pPr>
            <w:pStyle w:val="Contents3"/>
            <w:tabs>
              <w:tab w:val="clear" w:pos="8459"/>
              <w:tab w:val="right" w:pos="9026" w:leader="dot"/>
            </w:tabs>
            <w:rPr/>
          </w:pPr>
          <w:hyperlink w:anchor="__RefHeading___Toc369409_1738255347">
            <w:r>
              <w:rPr>
                <w:webHidden/>
                <w:rStyle w:val="IndexLink"/>
                <w:rtl w:val="true"/>
              </w:rPr>
              <w:t>قلب الألف یاء</w:t>
            </w:r>
            <w:r>
              <w:rPr>
                <w:rStyle w:val="IndexLink"/>
                <w:rtl w:val="true"/>
              </w:rPr>
              <w:tab/>
            </w:r>
            <w:r>
              <w:rPr>
                <w:rStyle w:val="IndexLink"/>
              </w:rPr>
              <w:t>192</w:t>
            </w:r>
          </w:hyperlink>
        </w:p>
        <w:p>
          <w:pPr>
            <w:pStyle w:val="Contents3"/>
            <w:tabs>
              <w:tab w:val="clear" w:pos="8459"/>
              <w:tab w:val="right" w:pos="9026" w:leader="dot"/>
            </w:tabs>
            <w:rPr/>
          </w:pPr>
          <w:hyperlink w:anchor="__RefHeading___Toc369411_1738255347">
            <w:r>
              <w:rPr>
                <w:webHidden/>
                <w:rStyle w:val="IndexLink"/>
                <w:rtl w:val="true"/>
              </w:rPr>
              <w:t>قلب الواو یاء</w:t>
            </w:r>
            <w:r>
              <w:rPr>
                <w:rStyle w:val="IndexLink"/>
                <w:rtl w:val="true"/>
              </w:rPr>
              <w:tab/>
            </w:r>
            <w:r>
              <w:rPr>
                <w:rStyle w:val="IndexLink"/>
              </w:rPr>
              <w:t>193</w:t>
            </w:r>
          </w:hyperlink>
        </w:p>
        <w:p>
          <w:pPr>
            <w:pStyle w:val="Contents3"/>
            <w:tabs>
              <w:tab w:val="clear" w:pos="8459"/>
              <w:tab w:val="right" w:pos="9026" w:leader="dot"/>
            </w:tabs>
            <w:rPr/>
          </w:pPr>
          <w:hyperlink w:anchor="__RefHeading___Toc369413_1738255347">
            <w:r>
              <w:rPr>
                <w:webHidden/>
                <w:rStyle w:val="IndexLink"/>
                <w:rtl w:val="true"/>
              </w:rPr>
              <w:t>قلب الألف واوا</w:t>
            </w:r>
            <w:r>
              <w:rPr>
                <w:rStyle w:val="IndexLink"/>
                <w:rtl w:val="true"/>
              </w:rPr>
              <w:tab/>
            </w:r>
            <w:r>
              <w:rPr>
                <w:rStyle w:val="IndexLink"/>
              </w:rPr>
              <w:t>196</w:t>
            </w:r>
          </w:hyperlink>
        </w:p>
        <w:p>
          <w:pPr>
            <w:pStyle w:val="Contents3"/>
            <w:tabs>
              <w:tab w:val="clear" w:pos="8459"/>
              <w:tab w:val="right" w:pos="9026" w:leader="dot"/>
            </w:tabs>
            <w:rPr/>
          </w:pPr>
          <w:hyperlink w:anchor="__RefHeading___Toc369415_1738255347">
            <w:r>
              <w:rPr>
                <w:webHidden/>
                <w:rStyle w:val="IndexLink"/>
                <w:rtl w:val="true"/>
              </w:rPr>
              <w:t>قلب الیاء واوا</w:t>
            </w:r>
            <w:r>
              <w:rPr>
                <w:rStyle w:val="IndexLink"/>
                <w:rtl w:val="true"/>
              </w:rPr>
              <w:tab/>
            </w:r>
            <w:r>
              <w:rPr>
                <w:rStyle w:val="IndexLink"/>
              </w:rPr>
              <w:t>196</w:t>
            </w:r>
          </w:hyperlink>
        </w:p>
        <w:p>
          <w:pPr>
            <w:pStyle w:val="Contents3"/>
            <w:tabs>
              <w:tab w:val="clear" w:pos="8459"/>
              <w:tab w:val="right" w:pos="9026" w:leader="dot"/>
            </w:tabs>
            <w:rPr/>
          </w:pPr>
          <w:hyperlink w:anchor="__RefHeading___Toc369417_1738255347">
            <w:r>
              <w:rPr>
                <w:webHidden/>
                <w:rStyle w:val="IndexLink"/>
                <w:rtl w:val="true"/>
              </w:rPr>
              <w:t>قلب الیاء واوا</w:t>
            </w:r>
            <w:r>
              <w:rPr>
                <w:rStyle w:val="IndexLink"/>
                <w:rtl w:val="true"/>
              </w:rPr>
              <w:tab/>
            </w:r>
            <w:r>
              <w:rPr>
                <w:rStyle w:val="IndexLink"/>
              </w:rPr>
              <w:t>198</w:t>
            </w:r>
          </w:hyperlink>
        </w:p>
        <w:p>
          <w:pPr>
            <w:pStyle w:val="Contents3"/>
            <w:tabs>
              <w:tab w:val="clear" w:pos="8459"/>
              <w:tab w:val="right" w:pos="9026" w:leader="dot"/>
            </w:tabs>
            <w:rPr/>
          </w:pPr>
          <w:hyperlink w:anchor="__RefHeading___Toc369419_1738255347">
            <w:r>
              <w:rPr>
                <w:webHidden/>
                <w:rStyle w:val="IndexLink"/>
                <w:rtl w:val="true"/>
              </w:rPr>
              <w:t>أسئلة ومناقشات</w:t>
            </w:r>
            <w:r>
              <w:rPr>
                <w:rStyle w:val="IndexLink"/>
                <w:rtl w:val="true"/>
              </w:rPr>
              <w:tab/>
            </w:r>
            <w:r>
              <w:rPr>
                <w:rStyle w:val="IndexLink"/>
              </w:rPr>
              <w:t>200</w:t>
            </w:r>
          </w:hyperlink>
        </w:p>
        <w:p>
          <w:pPr>
            <w:pStyle w:val="Contents3"/>
            <w:tabs>
              <w:tab w:val="clear" w:pos="8459"/>
              <w:tab w:val="right" w:pos="9026" w:leader="dot"/>
            </w:tabs>
            <w:rPr/>
          </w:pPr>
          <w:hyperlink w:anchor="__RefHeading___Toc369421_1738255347">
            <w:r>
              <w:rPr>
                <w:webHidden/>
                <w:rStyle w:val="IndexLink"/>
                <w:rtl w:val="true"/>
              </w:rPr>
              <w:t>تمرینات</w:t>
            </w:r>
            <w:r>
              <w:rPr>
                <w:rStyle w:val="IndexLink"/>
                <w:rtl w:val="true"/>
              </w:rPr>
              <w:tab/>
            </w:r>
            <w:r>
              <w:rPr>
                <w:rStyle w:val="IndexLink"/>
              </w:rPr>
              <w:t>202</w:t>
            </w:r>
          </w:hyperlink>
        </w:p>
        <w:p>
          <w:pPr>
            <w:pStyle w:val="Contents3"/>
            <w:tabs>
              <w:tab w:val="clear" w:pos="8459"/>
              <w:tab w:val="right" w:pos="9026" w:leader="dot"/>
            </w:tabs>
            <w:rPr/>
          </w:pPr>
          <w:hyperlink w:anchor="__RefHeading___Toc369423_1738255347">
            <w:r>
              <w:rPr>
                <w:webHidden/>
                <w:rStyle w:val="IndexLink"/>
                <w:rtl w:val="true"/>
              </w:rPr>
              <w:t>قلب الواو یاء</w:t>
            </w:r>
            <w:r>
              <w:rPr>
                <w:rStyle w:val="IndexLink"/>
                <w:rtl w:val="true"/>
              </w:rPr>
              <w:tab/>
            </w:r>
            <w:r>
              <w:rPr>
                <w:rStyle w:val="IndexLink"/>
              </w:rPr>
              <w:t>205</w:t>
            </w:r>
          </w:hyperlink>
        </w:p>
        <w:p>
          <w:pPr>
            <w:pStyle w:val="Contents3"/>
            <w:tabs>
              <w:tab w:val="clear" w:pos="8459"/>
              <w:tab w:val="right" w:pos="9026" w:leader="dot"/>
            </w:tabs>
            <w:rPr/>
          </w:pPr>
          <w:hyperlink w:anchor="__RefHeading___Toc369425_1738255347">
            <w:r>
              <w:rPr>
                <w:webHidden/>
                <w:rStyle w:val="IndexLink"/>
                <w:rtl w:val="true"/>
              </w:rPr>
              <w:t>قلب الواو والیاء ألفا</w:t>
            </w:r>
            <w:r>
              <w:rPr>
                <w:rStyle w:val="IndexLink"/>
                <w:rtl w:val="true"/>
              </w:rPr>
              <w:tab/>
            </w:r>
            <w:r>
              <w:rPr>
                <w:rStyle w:val="IndexLink"/>
              </w:rPr>
              <w:t>206</w:t>
            </w:r>
          </w:hyperlink>
        </w:p>
        <w:p>
          <w:pPr>
            <w:pStyle w:val="Contents3"/>
            <w:tabs>
              <w:tab w:val="clear" w:pos="8459"/>
              <w:tab w:val="right" w:pos="9026" w:leader="dot"/>
            </w:tabs>
            <w:rPr/>
          </w:pPr>
          <w:hyperlink w:anchor="__RefHeading___Toc369427_1738255347">
            <w:r>
              <w:rPr>
                <w:webHidden/>
                <w:rStyle w:val="IndexLink"/>
                <w:rtl w:val="true"/>
              </w:rPr>
              <w:t>قلب النون میما</w:t>
            </w:r>
            <w:r>
              <w:rPr>
                <w:rStyle w:val="IndexLink"/>
                <w:rtl w:val="true"/>
              </w:rPr>
              <w:tab/>
            </w:r>
            <w:r>
              <w:rPr>
                <w:rStyle w:val="IndexLink"/>
              </w:rPr>
              <w:t>208</w:t>
            </w:r>
          </w:hyperlink>
        </w:p>
        <w:p>
          <w:pPr>
            <w:pStyle w:val="Contents3"/>
            <w:tabs>
              <w:tab w:val="clear" w:pos="8459"/>
              <w:tab w:val="right" w:pos="9026" w:leader="dot"/>
            </w:tabs>
            <w:rPr/>
          </w:pPr>
          <w:hyperlink w:anchor="__RefHeading___Toc369429_1738255347">
            <w:r>
              <w:rPr>
                <w:webHidden/>
                <w:rStyle w:val="IndexLink"/>
                <w:rtl w:val="true"/>
              </w:rPr>
              <w:t>الإعلال بالنقل</w:t>
            </w:r>
            <w:r>
              <w:rPr>
                <w:rStyle w:val="IndexLink"/>
                <w:rtl w:val="true"/>
              </w:rPr>
              <w:tab/>
            </w:r>
            <w:r>
              <w:rPr>
                <w:rStyle w:val="IndexLink"/>
              </w:rPr>
              <w:t>209</w:t>
            </w:r>
          </w:hyperlink>
        </w:p>
        <w:p>
          <w:pPr>
            <w:pStyle w:val="Contents3"/>
            <w:tabs>
              <w:tab w:val="clear" w:pos="8459"/>
              <w:tab w:val="right" w:pos="9026" w:leader="dot"/>
            </w:tabs>
            <w:rPr/>
          </w:pPr>
          <w:hyperlink w:anchor="__RefHeading___Toc369431_1738255347">
            <w:r>
              <w:rPr>
                <w:webHidden/>
                <w:rStyle w:val="IndexLink"/>
                <w:rtl w:val="true"/>
              </w:rPr>
              <w:t>إبدال الواو والیاء تاء</w:t>
            </w:r>
            <w:r>
              <w:rPr>
                <w:rStyle w:val="IndexLink"/>
                <w:rtl w:val="true"/>
              </w:rPr>
              <w:tab/>
            </w:r>
            <w:r>
              <w:rPr>
                <w:rStyle w:val="IndexLink"/>
              </w:rPr>
              <w:t>215</w:t>
            </w:r>
          </w:hyperlink>
        </w:p>
        <w:p>
          <w:pPr>
            <w:pStyle w:val="Contents3"/>
            <w:tabs>
              <w:tab w:val="clear" w:pos="8459"/>
              <w:tab w:val="right" w:pos="9026" w:leader="dot"/>
            </w:tabs>
            <w:rPr/>
          </w:pPr>
          <w:hyperlink w:anchor="__RefHeading___Toc369433_1738255347">
            <w:r>
              <w:rPr>
                <w:webHidden/>
                <w:rStyle w:val="IndexLink"/>
                <w:rtl w:val="true"/>
              </w:rPr>
              <w:t>إبدال تاء الافتعال طاء أو دالا</w:t>
            </w:r>
            <w:r>
              <w:rPr>
                <w:rStyle w:val="IndexLink"/>
                <w:rtl w:val="true"/>
              </w:rPr>
              <w:tab/>
            </w:r>
            <w:r>
              <w:rPr>
                <w:rStyle w:val="IndexLink"/>
              </w:rPr>
              <w:t>216</w:t>
            </w:r>
          </w:hyperlink>
        </w:p>
        <w:p>
          <w:pPr>
            <w:pStyle w:val="Contents3"/>
            <w:tabs>
              <w:tab w:val="clear" w:pos="8459"/>
              <w:tab w:val="right" w:pos="9026" w:leader="dot"/>
            </w:tabs>
            <w:rPr/>
          </w:pPr>
          <w:hyperlink w:anchor="__RefHeading___Toc369435_1738255347">
            <w:r>
              <w:rPr>
                <w:webHidden/>
                <w:rStyle w:val="IndexLink"/>
                <w:rtl w:val="true"/>
              </w:rPr>
              <w:t>الاعلال بالحذف</w:t>
            </w:r>
            <w:r>
              <w:rPr>
                <w:rStyle w:val="IndexLink"/>
                <w:rtl w:val="true"/>
              </w:rPr>
              <w:tab/>
            </w:r>
            <w:r>
              <w:rPr>
                <w:rStyle w:val="IndexLink"/>
              </w:rPr>
              <w:t>217</w:t>
            </w:r>
          </w:hyperlink>
        </w:p>
        <w:p>
          <w:pPr>
            <w:pStyle w:val="Contents3"/>
            <w:tabs>
              <w:tab w:val="clear" w:pos="8459"/>
              <w:tab w:val="right" w:pos="9026" w:leader="dot"/>
            </w:tabs>
            <w:rPr/>
          </w:pPr>
          <w:hyperlink w:anchor="__RefHeading___Toc369437_1738255347">
            <w:r>
              <w:rPr>
                <w:webHidden/>
                <w:rStyle w:val="IndexLink"/>
                <w:rtl w:val="true"/>
              </w:rPr>
              <w:t>أسئلة ومناقشات</w:t>
            </w:r>
            <w:r>
              <w:rPr>
                <w:rStyle w:val="IndexLink"/>
                <w:rtl w:val="true"/>
              </w:rPr>
              <w:tab/>
            </w:r>
            <w:r>
              <w:rPr>
                <w:rStyle w:val="IndexLink"/>
              </w:rPr>
              <w:t>219</w:t>
            </w:r>
          </w:hyperlink>
        </w:p>
        <w:p>
          <w:pPr>
            <w:pStyle w:val="Contents3"/>
            <w:tabs>
              <w:tab w:val="clear" w:pos="8459"/>
              <w:tab w:val="right" w:pos="9026" w:leader="dot"/>
            </w:tabs>
            <w:rPr/>
          </w:pPr>
          <w:hyperlink w:anchor="__RefHeading___Toc369439_1738255347">
            <w:r>
              <w:rPr>
                <w:webHidden/>
                <w:rStyle w:val="IndexLink"/>
                <w:rtl w:val="true"/>
              </w:rPr>
              <w:t>تمرینات</w:t>
            </w:r>
            <w:r>
              <w:rPr>
                <w:rStyle w:val="IndexLink"/>
                <w:rtl w:val="true"/>
              </w:rPr>
              <w:tab/>
            </w:r>
            <w:r>
              <w:rPr>
                <w:rStyle w:val="IndexLink"/>
              </w:rPr>
              <w:t>221</w:t>
            </w:r>
          </w:hyperlink>
        </w:p>
        <w:p>
          <w:pPr>
            <w:pStyle w:val="Contents2"/>
            <w:tabs>
              <w:tab w:val="clear" w:pos="8743"/>
              <w:tab w:val="right" w:pos="9026" w:leader="dot"/>
            </w:tabs>
            <w:rPr/>
          </w:pPr>
          <w:hyperlink w:anchor="__RefHeading___Toc369441_1738255347">
            <w:r>
              <w:rPr>
                <w:webHidden/>
                <w:rStyle w:val="IndexLink"/>
                <w:rtl w:val="true"/>
              </w:rPr>
              <w:t>الإدغام</w:t>
            </w:r>
            <w:r>
              <w:rPr>
                <w:rStyle w:val="IndexLink"/>
                <w:rtl w:val="true"/>
              </w:rPr>
              <w:tab/>
            </w:r>
            <w:r>
              <w:rPr>
                <w:rStyle w:val="IndexLink"/>
              </w:rPr>
              <w:t>223</w:t>
            </w:r>
          </w:hyperlink>
        </w:p>
        <w:p>
          <w:pPr>
            <w:pStyle w:val="Contents3"/>
            <w:tabs>
              <w:tab w:val="clear" w:pos="8459"/>
              <w:tab w:val="right" w:pos="9026" w:leader="dot"/>
            </w:tabs>
            <w:rPr/>
          </w:pPr>
          <w:hyperlink w:anchor="__RefHeading___Toc369443_1738255347">
            <w:r>
              <w:rPr>
                <w:webHidden/>
                <w:rStyle w:val="IndexLink"/>
                <w:rtl w:val="true"/>
              </w:rPr>
              <w:t>الإدغام</w:t>
            </w:r>
            <w:r>
              <w:rPr>
                <w:rStyle w:val="IndexLink"/>
                <w:rtl w:val="true"/>
              </w:rPr>
              <w:tab/>
            </w:r>
            <w:r>
              <w:rPr>
                <w:rStyle w:val="IndexLink"/>
              </w:rPr>
              <w:t>223</w:t>
            </w:r>
          </w:hyperlink>
        </w:p>
        <w:p>
          <w:pPr>
            <w:pStyle w:val="Contents3"/>
            <w:tabs>
              <w:tab w:val="clear" w:pos="8459"/>
              <w:tab w:val="right" w:pos="9026" w:leader="dot"/>
            </w:tabs>
            <w:rPr/>
          </w:pPr>
          <w:hyperlink w:anchor="__RefHeading___Toc369445_1738255347">
            <w:r>
              <w:rPr>
                <w:webHidden/>
                <w:rStyle w:val="IndexLink"/>
                <w:rtl w:val="true"/>
              </w:rPr>
              <w:t>أسئلة ومناقشات</w:t>
            </w:r>
            <w:r>
              <w:rPr>
                <w:rStyle w:val="IndexLink"/>
                <w:rtl w:val="true"/>
              </w:rPr>
              <w:tab/>
            </w:r>
            <w:r>
              <w:rPr>
                <w:rStyle w:val="IndexLink"/>
              </w:rPr>
              <w:t>229</w:t>
            </w:r>
          </w:hyperlink>
        </w:p>
        <w:p>
          <w:pPr>
            <w:pStyle w:val="Contents3"/>
            <w:tabs>
              <w:tab w:val="clear" w:pos="8459"/>
              <w:tab w:val="right" w:pos="9026" w:leader="dot"/>
            </w:tabs>
            <w:rPr/>
          </w:pPr>
          <w:hyperlink w:anchor="__RefHeading___Toc369447_1738255347">
            <w:r>
              <w:rPr>
                <w:webHidden/>
                <w:rStyle w:val="IndexLink"/>
                <w:rtl w:val="true"/>
              </w:rPr>
              <w:t>تمرینات</w:t>
            </w:r>
            <w:r>
              <w:rPr>
                <w:rStyle w:val="IndexLink"/>
                <w:rtl w:val="true"/>
              </w:rPr>
              <w:tab/>
            </w:r>
            <w:r>
              <w:rPr>
                <w:rStyle w:val="IndexLink"/>
              </w:rPr>
              <w:t>230</w:t>
            </w:r>
          </w:hyperlink>
        </w:p>
        <w:p>
          <w:pPr>
            <w:pStyle w:val="Contents2"/>
            <w:tabs>
              <w:tab w:val="clear" w:pos="8743"/>
              <w:tab w:val="right" w:pos="9026" w:leader="dot"/>
            </w:tabs>
            <w:rPr/>
          </w:pPr>
          <w:hyperlink w:anchor="__RefHeading___Toc369449_1738255347">
            <w:r>
              <w:rPr>
                <w:webHidden/>
                <w:rStyle w:val="IndexLink"/>
                <w:rtl w:val="true"/>
              </w:rPr>
              <w:t>فهرس الموضوعات</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3_199577"/>
      <w:bookmarkStart w:id="1" w:name="pg14053_199577"/>
      <w:bookmarkEnd w:id="1"/>
    </w:p>
    <w:p>
      <w:pPr>
        <w:pStyle w:val="Heading2"/>
        <w:numPr>
          <w:ilvl w:val="1"/>
          <w:numId w:val="1"/>
        </w:numPr>
        <w:rPr/>
      </w:pPr>
      <w:bookmarkStart w:id="2" w:name="pg14053_199577"/>
      <w:bookmarkStart w:id="3" w:name="__RefHeading___Toc369201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 ، قدّم له الاستاذ الدکتور محمد علی سلطانی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دارالعصماء،</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توسط محمدعلی سلطانی در پنج جلد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تکمله‌ای است بر کتاب شرح ابن عقیل که بر الفیه ابن مالک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پاورقی کتاب، توضیحات و تکمله‌هایی را بر عبارات شارح الفیة، که ابن عقیل باشد، آورده و با ذکر شماره‌ای که ارجاعِ آن به متن ابن عقیل داده شده، به تکمیل و شرح آن عبارات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پایان هر بخش از کتاب، سؤالات و تمرین‌هایی را برای طلاب 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علاوه بر این‌که بر مطالب ابن عقیل، تکمله‌ای افزوده و مطالب را توضیح داده، بر اشعار ابن مالک نیز در موارد ضرورت، شرح و توضیحاتی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تجزیه و ترکیب ابیات ابن مالک پرداخته تا فهم معنای آن واضح‌تر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حتی در بعضی از موارد، شاهد مثال‌هایی آورده که ممکن است ابن عقیل از آن غفلت ورزیده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9203_1738255347"/>
      <w:bookmarkStart w:id="6" w:name="_Toc2"/>
      <w:bookmarkEnd w:id="5"/>
      <w:r>
        <w:rPr>
          <w:rtl w:val="true"/>
        </w:rPr>
        <w:t>اشارة</w:t>
      </w:r>
      <w:bookmarkStart w:id="7" w:name="pg14053_199581"/>
      <w:bookmarkEnd w:id="6"/>
    </w:p>
    <w:p>
      <w:pPr>
        <w:pStyle w:val="Heading2"/>
        <w:numPr>
          <w:ilvl w:val="1"/>
          <w:numId w:val="1"/>
        </w:numPr>
        <w:rPr/>
      </w:pPr>
      <w:bookmarkStart w:id="8" w:name="__RefHeading___Toc369205_173825534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المعلم الأمین ، نبینا محمد وعلی آله وأصحابه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فهذه بحوث الصرف لشرح ابن عقیل علی ألفیة ابن مالک ، تم جمعها فی جزء مستقل لتکون مرجعا میسّرا لطالبیه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المعلوم لدارسی الألفیة أن ابن مالک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إلی إدخال بعض بحوث الصرف فی أثناء بحوث النحو ، فجعل أبنیة المصادر وأبنیة أسماء الفاعلین والمفعولین والصفة المشبهة بین عمل اسم الفاعل والمفعول وعمل الصفة المشبهة ، کأنما یرید بذلک أن یربط الصیغ بعملها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هذا وإن بدا متّشحا ببعض التصنیف المنطقی غیر أنه یبقی بحثا فی الصرف الخالص ، إذ یتناول صوغ هذه الأبنیة وأوزانها وقواعد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جعل بحث توکید الأفعال بالنون بین الممنوع من الصرف وأسماء الأفعال والأصوات بلا حجة منطقیة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بحث التصریف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ما ینبغی تقدیمه للمتعلم بوصفه یعرّف بأوّلیات علم التصریف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بحوث الصرف ، وهو أمر لا یمکن الدفاع عنه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فعلناه فی هذا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نقل بحوث الصرف إلی أماکنها المناسبة ، وتقدیم بحث التصریف لیکون فاتحتها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الإشارة إلی أن هذا الجزء الخاص بالصرف ، قد نال من العنایة والمزایا ما نالته بحوث النحو فی الأجزاء الأربعة السابقة ؛ من تقدیم البحث علی شکل</w:t>
      </w:r>
    </w:p>
    <w:p>
      <w:pPr>
        <w:pStyle w:val="BookText"/>
        <w:rPr/>
      </w:pPr>
      <w:r>
        <w:rPr>
          <w:rFonts w:ascii="IRNazanin" w:hAnsi="IRNazanin" w:eastAsia="IRNazanin"/>
          <w:color w:val="111111"/>
          <w:sz w:val="28"/>
          <w:sz w:val="28"/>
          <w:szCs w:val="28"/>
          <w:rtl w:val="true"/>
          <w:lang w:bidi="fa-IR"/>
        </w:rPr>
        <w:t xml:space="preserve">مقاطع متکاملة ، تشیر إلیها عناوین موضّحة ، وإغناء الحواشی باعتدال واف لتوضیح الغامض ، وتخریج الشواهد وإعرابها ، مع الإسهام فی إنارة الغوامض بإلقاء الضوء علی بعض الخلافات النحویة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تذییل کل بحث بما یحقق الانتقاع به ؛ من الأسئلة الدقیقة الشاملة ، والنصوص المختارة للتدریبات المعینة علی الإتقان والتثبیت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سائلا المولی سبحانه أن یکون فی هذا العمل تمام النفع ، وحسن القبول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تعالی ولی المتقین</w:t>
      </w:r>
      <w:bookmarkStart w:id="10" w:name="pg14053_199584"/>
    </w:p>
    <w:p>
      <w:pPr>
        <w:pStyle w:val="Heading2"/>
        <w:numPr>
          <w:ilvl w:val="1"/>
          <w:numId w:val="1"/>
        </w:numPr>
        <w:rPr/>
      </w:pPr>
      <w:bookmarkStart w:id="11" w:name="__RefHeading___Toc369207_1738255347"/>
      <w:bookmarkStart w:id="12" w:name="_Toc4"/>
      <w:bookmarkEnd w:id="10"/>
      <w:bookmarkEnd w:id="11"/>
      <w:r>
        <w:rPr>
          <w:rtl w:val="true"/>
        </w:rPr>
        <w:t>التصریف</w:t>
      </w:r>
      <w:bookmarkEnd w:id="12"/>
    </w:p>
    <w:p>
      <w:pPr>
        <w:pStyle w:val="Heading3"/>
        <w:numPr>
          <w:ilvl w:val="2"/>
          <w:numId w:val="1"/>
        </w:numPr>
        <w:rPr/>
      </w:pPr>
      <w:bookmarkStart w:id="13" w:name="__RefHeading___Toc369209_173825534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حرف وشبهه من الصرف بری</w:t>
      </w:r>
    </w:p>
    <w:p>
      <w:pPr>
        <w:pStyle w:val="BookText"/>
        <w:rPr/>
      </w:pPr>
      <w:r>
        <w:rPr>
          <w:rFonts w:ascii="IRNazanin" w:hAnsi="IRNazanin" w:eastAsia="IRNazanin"/>
          <w:color w:val="111111"/>
          <w:sz w:val="28"/>
          <w:sz w:val="28"/>
          <w:szCs w:val="28"/>
          <w:rtl w:val="true"/>
          <w:lang w:bidi="fa-IR"/>
        </w:rPr>
        <w:t>وما سواهما بتصریف حری</w:t>
      </w:r>
    </w:p>
    <w:p>
      <w:pPr>
        <w:pStyle w:val="BookText"/>
        <w:rPr/>
      </w:pPr>
      <w:r>
        <w:rPr>
          <w:rFonts w:ascii="IRNazanin" w:hAnsi="IRNazanin" w:eastAsia="IRNazanin"/>
          <w:color w:val="111111"/>
          <w:sz w:val="28"/>
          <w:sz w:val="28"/>
          <w:szCs w:val="28"/>
          <w:rtl w:val="true"/>
          <w:lang w:bidi="fa-IR"/>
        </w:rPr>
        <w:t xml:space="preserve">التصریف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یبحث فیه عن أحکام بنیة الکلمة العربیة </w:t>
      </w:r>
      <w:r>
        <w:rPr>
          <w:rStyle w:val="FootnoteAnchor"/>
          <w:rtl w:val="true"/>
        </w:rPr>
        <w:footnoteReference w:id="2"/>
      </w:r>
      <w:r>
        <w:rPr>
          <w:rFonts w:ascii="IRNazanin" w:hAnsi="IRNazanin" w:eastAsia="IRNazanin"/>
          <w:color w:val="111111"/>
          <w:sz w:val="28"/>
          <w:sz w:val="28"/>
          <w:szCs w:val="28"/>
          <w:rtl w:val="true"/>
          <w:lang w:bidi="fa-IR"/>
        </w:rPr>
        <w:t xml:space="preserve">، وما لحروفها من أصالة وزیادة ، وصحة وإعلال ، وشبه ذلک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یتعلق إلا بالأسماء المتمکنة والأفعال </w:t>
      </w:r>
      <w:r>
        <w:rPr>
          <w:rStyle w:val="FootnoteAnchor"/>
          <w:rtl w:val="true"/>
        </w:rPr>
        <w:footnoteReference w:id="4"/>
      </w:r>
      <w:r>
        <w:rPr>
          <w:rFonts w:ascii="IRNazanin" w:hAnsi="IRNazanin" w:eastAsia="IRNazanin"/>
          <w:color w:val="111111"/>
          <w:sz w:val="28"/>
          <w:sz w:val="28"/>
          <w:szCs w:val="28"/>
          <w:rtl w:val="true"/>
          <w:lang w:bidi="fa-IR"/>
        </w:rPr>
        <w:t xml:space="preserve">، فأما الحروف وشبهها </w:t>
      </w:r>
      <w:r>
        <w:rPr>
          <w:rStyle w:val="FootnoteAnchor"/>
          <w:rtl w:val="true"/>
        </w:rPr>
        <w:footnoteReference w:id="5"/>
      </w:r>
      <w:r>
        <w:rPr>
          <w:rFonts w:ascii="IRNazanin" w:hAnsi="IRNazanin" w:eastAsia="IRNazanin"/>
          <w:color w:val="111111"/>
          <w:sz w:val="28"/>
          <w:sz w:val="28"/>
          <w:szCs w:val="28"/>
          <w:rtl w:val="true"/>
          <w:lang w:bidi="fa-IR"/>
        </w:rPr>
        <w:t>فلا تعلّق لعلم الصرف بها</w:t>
      </w:r>
      <w:r>
        <w:rPr>
          <w:rFonts w:eastAsia="IRNazanin" w:cs="IRNazanin"/>
          <w:color w:val="111111"/>
          <w:sz w:val="28"/>
          <w:szCs w:val="28"/>
          <w:rtl w:val="true"/>
          <w:lang w:bidi="fa-IR"/>
        </w:rPr>
        <w:t>.</w:t>
      </w:r>
      <w:bookmarkStart w:id="15" w:name="pg14053_199586"/>
    </w:p>
    <w:p>
      <w:pPr>
        <w:pStyle w:val="BookText"/>
        <w:rPr/>
      </w:pPr>
      <w:bookmarkEnd w:id="15"/>
      <w:r>
        <w:rPr>
          <w:rFonts w:ascii="IRNazanin" w:hAnsi="IRNazanin" w:eastAsia="IRNazanin"/>
          <w:color w:val="111111"/>
          <w:sz w:val="28"/>
          <w:sz w:val="28"/>
          <w:szCs w:val="28"/>
          <w:rtl w:val="true"/>
          <w:lang w:bidi="fa-IR"/>
        </w:rPr>
        <w:t>ولیس أدنی من ثلاثی یری</w:t>
      </w:r>
    </w:p>
    <w:p>
      <w:pPr>
        <w:pStyle w:val="BookText"/>
        <w:rPr/>
      </w:pPr>
      <w:r>
        <w:rPr>
          <w:rFonts w:ascii="IRNazanin" w:hAnsi="IRNazanin" w:eastAsia="IRNazanin"/>
          <w:color w:val="111111"/>
          <w:sz w:val="28"/>
          <w:sz w:val="28"/>
          <w:szCs w:val="28"/>
          <w:rtl w:val="true"/>
          <w:lang w:bidi="fa-IR"/>
        </w:rPr>
        <w:t xml:space="preserve">قابل تصریف سوی ما غیّرا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یعنی أنه لا یقبل التصریف من الأسماء والأفعال ما کان علی حرف واحد أو علی حرفین ، إلا إن کان محذوفا منه ، فأقلّ ما تبنی علیه الأسماء المتمکنة والأفعال ثلاثة أحرف ، ثم قد یعرض لبعضها نقص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الله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ومنتهی اسم خمس ان تجرّدا</w:t>
      </w:r>
    </w:p>
    <w:p>
      <w:pPr>
        <w:pStyle w:val="BookText"/>
        <w:rPr/>
      </w:pPr>
      <w:r>
        <w:rPr>
          <w:rFonts w:ascii="IRNazanin" w:hAnsi="IRNazanin" w:eastAsia="IRNazanin"/>
          <w:color w:val="111111"/>
          <w:sz w:val="28"/>
          <w:sz w:val="28"/>
          <w:szCs w:val="28"/>
          <w:rtl w:val="true"/>
          <w:lang w:bidi="fa-IR"/>
        </w:rPr>
        <w:t>وإن یزد فیه فما سبعا عدا</w:t>
      </w:r>
    </w:p>
    <w:p>
      <w:pPr>
        <w:pStyle w:val="Heading3"/>
        <w:numPr>
          <w:ilvl w:val="2"/>
          <w:numId w:val="1"/>
        </w:numPr>
        <w:rPr/>
      </w:pPr>
      <w:bookmarkStart w:id="16" w:name="__RefHeading___Toc369211_1738255347"/>
      <w:bookmarkStart w:id="17" w:name="_Toc6"/>
      <w:bookmarkEnd w:id="16"/>
      <w:r>
        <w:rPr>
          <w:rtl w:val="true"/>
        </w:rPr>
        <w:t>المجرد والمزید من الأسماء</w:t>
      </w:r>
      <w:bookmarkEnd w:id="17"/>
    </w:p>
    <w:p>
      <w:pPr>
        <w:pStyle w:val="BookText"/>
        <w:rPr/>
      </w:pPr>
      <w:r>
        <w:rPr>
          <w:rFonts w:ascii="IRNazanin" w:hAnsi="IRNazanin" w:eastAsia="IRNazanin"/>
          <w:color w:val="111111"/>
          <w:sz w:val="28"/>
          <w:sz w:val="28"/>
          <w:szCs w:val="28"/>
          <w:rtl w:val="true"/>
          <w:lang w:bidi="fa-IR"/>
        </w:rPr>
        <w:t xml:space="preserve">الاسم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فیه ، ومجرد عن الزیادة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فالمزید فیه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 حروفه ساقط وضعا ، وأکثر ما یبلغ الاسم بالزیادة سبعة أحرف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احرنجام ، واشهیباب</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والمجرد عن الزیادة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 حروفه لیس ساقطا فی أصل الوضع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ثلاثی کفلس ، أو رباعی کجعفر ، وإما خماسی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آخر الثلاثی افتح وضمّ</w:t>
      </w:r>
    </w:p>
    <w:p>
      <w:pPr>
        <w:pStyle w:val="BookText"/>
        <w:rPr/>
      </w:pPr>
      <w:r>
        <w:rPr>
          <w:rFonts w:ascii="IRNazanin" w:hAnsi="IRNazanin" w:eastAsia="IRNazanin"/>
          <w:color w:val="111111"/>
          <w:sz w:val="28"/>
          <w:sz w:val="28"/>
          <w:szCs w:val="28"/>
          <w:rtl w:val="true"/>
          <w:lang w:bidi="fa-IR"/>
        </w:rPr>
        <w:t>واکسر وزد تسکین ثانیه تعمّ</w:t>
      </w:r>
    </w:p>
    <w:p>
      <w:pPr>
        <w:pStyle w:val="BookText"/>
        <w:rPr/>
      </w:pPr>
      <w:r>
        <w:rPr>
          <w:rFonts w:ascii="IRNazanin" w:hAnsi="IRNazanin" w:eastAsia="IRNazanin"/>
          <w:color w:val="111111"/>
          <w:sz w:val="28"/>
          <w:sz w:val="28"/>
          <w:szCs w:val="28"/>
          <w:rtl w:val="true"/>
          <w:lang w:bidi="fa-IR"/>
        </w:rPr>
        <w:t xml:space="preserve">العبرة فی وزن الکلمة بما عدا الحرف الأخیر منها ، وحینئذ فالاسم الثلاثی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مضموم الأول ، أو مکسوره ، أو مفتوحه ، وعلی کل من هذه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مضموم الثانی ، أو مکسوره ، أو مفتوحه ، أو ساکنه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فتخرج من هذا اثنا عشر بناء حاصلة من ضرب ثلاثة فی أربعة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وعنق ، ودئل ، وصرد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بقع من سواد وبیاض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 وحبک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وإبل ، وعنب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 ، وفرس ، وعضد ، وکبد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اهمل والعکس یقل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لقصدهم تخصیص فعل بفعل</w:t>
      </w:r>
      <w:bookmarkStart w:id="18" w:name="pg14053_199590"/>
    </w:p>
    <w:p>
      <w:pPr>
        <w:pStyle w:val="BookText"/>
        <w:rPr/>
      </w:pPr>
      <w:bookmarkEnd w:id="18"/>
      <w:r>
        <w:rPr>
          <w:rFonts w:ascii="IRNazanin" w:hAnsi="IRNazanin" w:eastAsia="IRNazanin"/>
          <w:color w:val="111111"/>
          <w:sz w:val="28"/>
          <w:sz w:val="28"/>
          <w:szCs w:val="28"/>
          <w:rtl w:val="true"/>
          <w:lang w:bidi="fa-IR"/>
        </w:rPr>
        <w:t>یعنی أن من الأبنیة الاثنی عشر بناءین أحدهما مهمل والآخر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الأول وضم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بناء من المصنف علی عدم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الأول وکسر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قل ذلک فی الأسماء ؛ لأنهم قصدوا تخصیص هذا الوزن بفعل ما لم یسمّ فاعله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 وقتل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وافتح وضمّ واکسر الثانی من</w:t>
      </w:r>
    </w:p>
    <w:p>
      <w:pPr>
        <w:pStyle w:val="BookText"/>
        <w:rPr/>
      </w:pPr>
      <w:r>
        <w:rPr>
          <w:rFonts w:ascii="IRNazanin" w:hAnsi="IRNazanin" w:eastAsia="IRNazanin"/>
          <w:color w:val="111111"/>
          <w:sz w:val="28"/>
          <w:sz w:val="28"/>
          <w:szCs w:val="28"/>
          <w:rtl w:val="true"/>
          <w:lang w:bidi="fa-IR"/>
        </w:rPr>
        <w:t>فعل ثلاثی وزد نحو ضمن</w:t>
      </w:r>
    </w:p>
    <w:p>
      <w:pPr>
        <w:pStyle w:val="BookText"/>
        <w:rPr/>
      </w:pPr>
      <w:r>
        <w:rPr>
          <w:rFonts w:ascii="IRNazanin" w:hAnsi="IRNazanin" w:eastAsia="IRNazanin"/>
          <w:color w:val="111111"/>
          <w:sz w:val="28"/>
          <w:sz w:val="28"/>
          <w:szCs w:val="28"/>
          <w:rtl w:val="true"/>
          <w:lang w:bidi="fa-IR"/>
        </w:rPr>
        <w:t>ومنتهاه أربع إن جرّدا</w:t>
      </w:r>
    </w:p>
    <w:p>
      <w:pPr>
        <w:pStyle w:val="BookText"/>
        <w:rPr/>
      </w:pPr>
      <w:r>
        <w:rPr>
          <w:rFonts w:ascii="IRNazanin" w:hAnsi="IRNazanin" w:eastAsia="IRNazanin"/>
          <w:color w:val="111111"/>
          <w:sz w:val="28"/>
          <w:sz w:val="28"/>
          <w:szCs w:val="28"/>
          <w:rtl w:val="true"/>
          <w:lang w:bidi="fa-IR"/>
        </w:rPr>
        <w:t>وإن یزد فیه فما ستا عدا</w:t>
      </w:r>
    </w:p>
    <w:p>
      <w:pPr>
        <w:pStyle w:val="Heading3"/>
        <w:numPr>
          <w:ilvl w:val="2"/>
          <w:numId w:val="1"/>
        </w:numPr>
        <w:rPr/>
      </w:pPr>
      <w:bookmarkStart w:id="19" w:name="__RefHeading___Toc369213_1738255347"/>
      <w:bookmarkStart w:id="20" w:name="_Toc7"/>
      <w:bookmarkEnd w:id="19"/>
      <w:r>
        <w:rPr>
          <w:rtl w:val="true"/>
        </w:rPr>
        <w:t>المجرد والمزید من الأفعال</w:t>
      </w:r>
      <w:bookmarkEnd w:id="20"/>
    </w:p>
    <w:p>
      <w:pPr>
        <w:pStyle w:val="BookText"/>
        <w:rPr/>
      </w:pPr>
      <w:r>
        <w:rPr>
          <w:rFonts w:ascii="IRNazanin" w:hAnsi="IRNazanin" w:eastAsia="IRNazanin"/>
          <w:color w:val="111111"/>
          <w:sz w:val="28"/>
          <w:sz w:val="28"/>
          <w:szCs w:val="28"/>
          <w:rtl w:val="true"/>
          <w:lang w:bidi="fa-IR"/>
        </w:rPr>
        <w:t>الفعل ینقسم إلی مجرد ، وإلی مزید فیه کما انقسم الاسم إلی ذلک ، وأکثر ما یکون علیه المجرد أربعة أحرف ، وأکثر ما ینتهی فی الزیادة إلی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وللثلاثیّ المجرد أربعة أوزان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لفعل الفاعل ، وواحد لفعل المفعول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فالتی لفعل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وفعل </w:t>
      </w:r>
      <w:r>
        <w:rPr>
          <w:rStyle w:val="FootnoteAnchor"/>
          <w:rtl w:val="true"/>
        </w:rPr>
        <w:footnoteReference w:id="12"/>
      </w:r>
      <w:bookmarkStart w:id="21" w:name="pg14053_199592"/>
    </w:p>
    <w:p>
      <w:pPr>
        <w:pStyle w:val="BookText"/>
        <w:rPr/>
      </w:pPr>
      <w:bookmarkEnd w:id="21"/>
      <w:r>
        <w:rPr>
          <w:rFonts w:ascii="IRNazanin" w:hAnsi="IRNazanin" w:eastAsia="IRNazanin"/>
          <w:color w:val="111111"/>
          <w:sz w:val="28"/>
          <w:sz w:val="28"/>
          <w:szCs w:val="28"/>
          <w:rtl w:val="true"/>
          <w:lang w:bidi="fa-IR"/>
        </w:rPr>
        <w:t xml:space="preserve">بکسرها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لفعل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وکسر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تکون الفاء فی المبنی للفاعل إلا مفتوحة ، ولهذا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وافتح وضمّ واکسر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الثانی مثلّثا ، وسکت عن الأول ، فعلم أنه یکون علی حالة واحدة ، وتلک الحالة هی الفتح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وللرّباعی المجرد ثلاثة أوزان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لفعل الفاعل ،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وواحد لفعل المفعول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وواحد لفعل الأمر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المزید فیه ، فإن کان ثلاثیا صار بالزیادة علی أربعة أحرف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خمسة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ستة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رباعیا صار بالزیادة علی خمسة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ستة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لاسم مجرّد رباع فعلل</w:t>
      </w:r>
    </w:p>
    <w:p>
      <w:pPr>
        <w:pStyle w:val="BookText"/>
        <w:rPr/>
      </w:pPr>
      <w:r>
        <w:rPr>
          <w:rFonts w:ascii="IRNazanin" w:hAnsi="IRNazanin" w:eastAsia="IRNazanin"/>
          <w:color w:val="111111"/>
          <w:sz w:val="28"/>
          <w:sz w:val="28"/>
          <w:szCs w:val="28"/>
          <w:rtl w:val="true"/>
          <w:lang w:bidi="fa-IR"/>
        </w:rPr>
        <w:t>وفعلل وفعلل وفعلل</w:t>
      </w:r>
    </w:p>
    <w:p>
      <w:pPr>
        <w:pStyle w:val="BookText"/>
        <w:rPr/>
      </w:pPr>
      <w:r>
        <w:rPr>
          <w:rFonts w:ascii="IRNazanin" w:hAnsi="IRNazanin" w:eastAsia="IRNazanin"/>
          <w:color w:val="111111"/>
          <w:sz w:val="28"/>
          <w:sz w:val="28"/>
          <w:szCs w:val="28"/>
          <w:rtl w:val="true"/>
          <w:lang w:bidi="fa-IR"/>
        </w:rPr>
        <w:t>ومع فعلّ فعلل وإن علا</w:t>
      </w:r>
    </w:p>
    <w:p>
      <w:pPr>
        <w:pStyle w:val="BookText"/>
        <w:rPr/>
      </w:pPr>
      <w:r>
        <w:rPr>
          <w:rFonts w:ascii="IRNazanin" w:hAnsi="IRNazanin" w:eastAsia="IRNazanin"/>
          <w:color w:val="111111"/>
          <w:sz w:val="28"/>
          <w:sz w:val="28"/>
          <w:szCs w:val="28"/>
          <w:rtl w:val="true"/>
          <w:lang w:bidi="fa-IR"/>
        </w:rPr>
        <w:t>فمع فعلّل حوی فعلللا</w:t>
      </w:r>
    </w:p>
    <w:p>
      <w:pPr>
        <w:pStyle w:val="BookText"/>
        <w:rPr/>
      </w:pPr>
      <w:r>
        <w:rPr>
          <w:rFonts w:ascii="Amiri" w:hAnsi="Amiri" w:eastAsia="Amiri" w:cs="Amiri"/>
          <w:color w:val="111111"/>
          <w:sz w:val="28"/>
          <w:sz w:val="28"/>
          <w:szCs w:val="28"/>
          <w:rtl w:val="true"/>
          <w:lang w:bidi="ar-SA"/>
        </w:rPr>
        <w:t>کذا فعلّل وفعللّ وما</w:t>
      </w:r>
    </w:p>
    <w:p>
      <w:pPr>
        <w:pStyle w:val="BookText"/>
        <w:rPr/>
      </w:pPr>
      <w:r>
        <w:rPr>
          <w:rFonts w:ascii="IRNazanin" w:hAnsi="IRNazanin" w:eastAsia="IRNazanin"/>
          <w:color w:val="111111"/>
          <w:sz w:val="28"/>
          <w:sz w:val="28"/>
          <w:szCs w:val="28"/>
          <w:rtl w:val="true"/>
          <w:lang w:bidi="fa-IR"/>
        </w:rPr>
        <w:t>غایر للزیّد أو النّقص انتمی</w:t>
      </w:r>
    </w:p>
    <w:p>
      <w:pPr>
        <w:pStyle w:val="Heading3"/>
        <w:numPr>
          <w:ilvl w:val="2"/>
          <w:numId w:val="1"/>
        </w:numPr>
        <w:rPr/>
      </w:pPr>
      <w:bookmarkStart w:id="22" w:name="__RefHeading___Toc369215_1738255347"/>
      <w:bookmarkStart w:id="23" w:name="_Toc8"/>
      <w:bookmarkEnd w:id="22"/>
      <w:r>
        <w:rPr>
          <w:rtl w:val="true"/>
        </w:rPr>
        <w:t>أوزان الاسم المجرد</w:t>
      </w:r>
      <w:bookmarkEnd w:id="23"/>
    </w:p>
    <w:p>
      <w:pPr>
        <w:pStyle w:val="BookText"/>
        <w:rPr/>
      </w:pPr>
      <w:r>
        <w:rPr>
          <w:rFonts w:ascii="IRNazanin" w:hAnsi="IRNazanin" w:eastAsia="IRNazanin"/>
          <w:color w:val="111111"/>
          <w:sz w:val="28"/>
          <w:sz w:val="28"/>
          <w:szCs w:val="28"/>
          <w:rtl w:val="true"/>
          <w:lang w:bidi="fa-IR"/>
        </w:rPr>
        <w:t xml:space="preserve">الاسم الرباعی المجرد له ستة أوزان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وثالثه ،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وثالثه ،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 وسکون ثانیة ، وفتح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هجرع</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وثالثه ،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 وفتح ثانیه ، وسکون 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هزبر</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 وفتح ثالثه ،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جخدب</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أبنیة الخماسی وهی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وثانیه ، وسکون ثالثه ، وفتح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 وسکون ثانیه ، وفتح ثالثه ، وکسر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جحمرش</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 وفتح ثانیه ، وسکون ثالثه ، وکسر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قذعمل</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أوله ، وسکون ثانیه ، وفتح ثالثه ، وسکون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قرطعب</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غایر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جاء شیء علی خلاف ما ذکر ، فهو إما ناقص ، وإما مزید فیه ، فالأول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ودم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والثانی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واقتدار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والحرف إن یلزم فأصل ، والذی</w:t>
      </w:r>
    </w:p>
    <w:p>
      <w:pPr>
        <w:pStyle w:val="BookText"/>
        <w:rPr/>
      </w:pPr>
      <w:r>
        <w:rPr>
          <w:rFonts w:ascii="IRNazanin" w:hAnsi="IRNazanin" w:eastAsia="IRNazanin"/>
          <w:color w:val="111111"/>
          <w:sz w:val="28"/>
          <w:sz w:val="28"/>
          <w:szCs w:val="28"/>
          <w:rtl w:val="true"/>
          <w:lang w:bidi="fa-IR"/>
        </w:rPr>
        <w:t>لا یلزم الزائد مثل تا احتذی</w:t>
      </w:r>
    </w:p>
    <w:p>
      <w:pPr>
        <w:pStyle w:val="BookText"/>
        <w:rPr/>
      </w:pPr>
      <w:r>
        <w:rPr>
          <w:rFonts w:ascii="IRNazanin" w:hAnsi="IRNazanin" w:eastAsia="IRNazanin"/>
          <w:color w:val="111111"/>
          <w:sz w:val="28"/>
          <w:sz w:val="28"/>
          <w:szCs w:val="28"/>
          <w:rtl w:val="true"/>
          <w:lang w:bidi="fa-IR"/>
        </w:rPr>
        <w:t xml:space="preserve">الحرف الذی یلزم تصاریف الکلمة هو الحرف الأصلیّ ، والذی یسقط فی بعض تصاریف الکلمة هو الزائد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 ومضروب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بضمن فعل قابل الأصول فی</w:t>
      </w:r>
    </w:p>
    <w:p>
      <w:pPr>
        <w:pStyle w:val="BookText"/>
        <w:rPr/>
      </w:pPr>
      <w:r>
        <w:rPr>
          <w:rFonts w:ascii="IRNazanin" w:hAnsi="IRNazanin" w:eastAsia="IRNazanin"/>
          <w:color w:val="111111"/>
          <w:sz w:val="28"/>
          <w:sz w:val="28"/>
          <w:szCs w:val="28"/>
          <w:rtl w:val="true"/>
          <w:lang w:bidi="fa-IR"/>
        </w:rPr>
        <w:t>وزن ، وزائد بلفظه اکتفی</w:t>
      </w:r>
    </w:p>
    <w:p>
      <w:pPr>
        <w:pStyle w:val="BookText"/>
        <w:rPr/>
      </w:pPr>
      <w:r>
        <w:rPr>
          <w:rFonts w:ascii="IRNazanin" w:hAnsi="IRNazanin" w:eastAsia="IRNazanin"/>
          <w:color w:val="111111"/>
          <w:sz w:val="28"/>
          <w:sz w:val="28"/>
          <w:szCs w:val="28"/>
          <w:rtl w:val="true"/>
          <w:lang w:bidi="fa-IR"/>
        </w:rPr>
        <w:t>وضاعف اللام إذا أصل بقی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کراء جعفر وقاف فستق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إذا أرید وزن الکلمة قوبلت أصولها بالفاء والعین واللام ، فیقابل أولها بالفاء ، وثانیها بالعین ، وثالثها باللام ، فإن بقی بعد هذه الثلاثة أصل عبّر عنه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وزن ضرب؟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وما وزن زید؟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وما وزن جعفر؟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 وما وزن فستق؟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 ، وتکرّر اللام علی حسب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فی الکلمة زائد عبّر عنه بلفظه ،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وزن ضارب؟</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وما وزن جوهر؟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فوعل ، وما وزن مستخرج؟</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یکن الزائد ضعف حرف أصلی ، فإن کان ضعفه عبر عنه بما عبّر به عن ذلک الأصلی ، وهو المراد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 الزائد ضعف أصل</w:t>
      </w:r>
    </w:p>
    <w:p>
      <w:pPr>
        <w:pStyle w:val="BookText"/>
        <w:rPr/>
      </w:pPr>
      <w:r>
        <w:rPr>
          <w:rFonts w:ascii="IRNazanin" w:hAnsi="IRNazanin" w:eastAsia="IRNazanin"/>
          <w:color w:val="111111"/>
          <w:sz w:val="28"/>
          <w:sz w:val="28"/>
          <w:szCs w:val="28"/>
          <w:rtl w:val="true"/>
          <w:lang w:bidi="fa-IR"/>
        </w:rPr>
        <w:t xml:space="preserve">فاجعل له فی الوزن ما للأصل </w:t>
      </w:r>
      <w:r>
        <w:rPr>
          <w:rStyle w:val="FootnoteAnchor"/>
          <w:rtl w:val="true"/>
        </w:rPr>
        <w:footnoteReference w:id="2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فتقول فی وزن اغدودن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افعوعل ، فتعبّر عن الدال الثانیة بالعین کما عبرت بها عن الدال الأولی ؛ لأن الثانیة ضعفها ، وتقول فی وزن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ووزن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فتعبر عن الثانی بما عبرت به عن</w:t>
      </w:r>
    </w:p>
    <w:p>
      <w:pPr>
        <w:pStyle w:val="BookText"/>
        <w:rPr/>
      </w:pPr>
      <w:r>
        <w:rPr>
          <w:rFonts w:ascii="IRNazanin" w:hAnsi="IRNazanin" w:eastAsia="IRNazanin"/>
          <w:color w:val="111111"/>
          <w:sz w:val="28"/>
          <w:sz w:val="28"/>
          <w:szCs w:val="28"/>
          <w:rtl w:val="true"/>
          <w:lang w:bidi="fa-IR"/>
        </w:rPr>
        <w:t xml:space="preserve">الأول ، ولا یجوز أن تعبر عن هذا الزائد بلفظه </w:t>
      </w:r>
      <w:r>
        <w:rPr>
          <w:rStyle w:val="FootnoteAnchor"/>
          <w:rtl w:val="true"/>
        </w:rPr>
        <w:footnoteReference w:id="29"/>
      </w:r>
      <w:r>
        <w:rPr>
          <w:rFonts w:ascii="IRNazanin" w:hAnsi="IRNazanin" w:eastAsia="IRNazanin"/>
          <w:color w:val="111111"/>
          <w:sz w:val="28"/>
          <w:sz w:val="28"/>
          <w:szCs w:val="28"/>
          <w:rtl w:val="true"/>
          <w:lang w:bidi="fa-IR"/>
        </w:rPr>
        <w:t xml:space="preserve">، فلا تقول فی وزن اغدودن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افعودل ، ولا فی وزن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فعتل ، ولا فی وزن کرّم 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واحکم بتأصیل حروف سمسم</w:t>
      </w:r>
    </w:p>
    <w:p>
      <w:pPr>
        <w:pStyle w:val="BookText"/>
        <w:rPr/>
      </w:pPr>
      <w:r>
        <w:rPr>
          <w:rFonts w:ascii="IRNazanin" w:hAnsi="IRNazanin" w:eastAsia="IRNazanin"/>
          <w:color w:val="111111"/>
          <w:sz w:val="28"/>
          <w:sz w:val="28"/>
          <w:szCs w:val="28"/>
          <w:rtl w:val="true"/>
          <w:lang w:bidi="fa-IR"/>
        </w:rPr>
        <w:t>ونحوه ، والخلف فی کلملم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بسمسم الرباعی الذی تکررت فاؤه وعینه ، ولم یکن أحد المکررین صالحا للسقوط ، فهذا النوع یحکم علی حروفه کلها بأنها أصول ، فإذا صلح أحد المکررین للسقوط ففی الحکم علیه بالزیادة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لملم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کفکف فاللام الثانیة والکاف الثانیة صالحان للسقوط ، بدلیل صحة لمّ وکفّ ، فاختلف الناس فی ذلک ، فقیل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مادتان ، ولیس کفکف من کفّ ولا لملم من لمّ ، فلا تکون اللام والکاف زائدتین ، وقیل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وکذا الکاف ، وقیل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بدلان من حرف مضاعف ، والأصل لمّم ، وکفّف ، ثم أبدل من أحد المضاعفین لام فی لملم ، وکاف فی کفکف</w:t>
      </w:r>
      <w:r>
        <w:rPr>
          <w:rFonts w:eastAsia="IRNazanin" w:cs="IRNazanin"/>
          <w:color w:val="111111"/>
          <w:sz w:val="28"/>
          <w:szCs w:val="28"/>
          <w:rtl w:val="true"/>
          <w:lang w:bidi="fa-IR"/>
        </w:rPr>
        <w:t>.</w:t>
      </w:r>
      <w:bookmarkStart w:id="24" w:name="pg14053_199602"/>
    </w:p>
    <w:p>
      <w:pPr>
        <w:pStyle w:val="BookText"/>
        <w:rPr/>
      </w:pPr>
      <w:bookmarkEnd w:id="24"/>
      <w:r>
        <w:rPr>
          <w:rFonts w:ascii="IRNazanin" w:hAnsi="IRNazanin" w:eastAsia="IRNazanin"/>
          <w:color w:val="111111"/>
          <w:sz w:val="28"/>
          <w:sz w:val="28"/>
          <w:szCs w:val="28"/>
          <w:rtl w:val="true"/>
          <w:lang w:bidi="fa-IR"/>
        </w:rPr>
        <w:t>فألف أکثر من أصلین</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بغیر مین </w:t>
      </w:r>
      <w:r>
        <w:rPr>
          <w:rStyle w:val="FootnoteAnchor"/>
          <w:rtl w:val="true"/>
        </w:rPr>
        <w:footnoteReference w:id="33"/>
      </w:r>
    </w:p>
    <w:p>
      <w:pPr>
        <w:pStyle w:val="Heading3"/>
        <w:numPr>
          <w:ilvl w:val="2"/>
          <w:numId w:val="1"/>
        </w:numPr>
        <w:rPr/>
      </w:pPr>
      <w:bookmarkStart w:id="25" w:name="__RefHeading___Toc369217_1738255347"/>
      <w:bookmarkStart w:id="26" w:name="_Toc9"/>
      <w:bookmarkEnd w:id="25"/>
      <w:r>
        <w:rPr>
          <w:rtl w:val="true"/>
        </w:rPr>
        <w:t>حروف الزیادة</w:t>
      </w:r>
      <w:bookmarkEnd w:id="26"/>
    </w:p>
    <w:p>
      <w:pPr>
        <w:pStyle w:val="BookText"/>
        <w:rPr/>
      </w:pPr>
      <w:r>
        <w:rPr>
          <w:rFonts w:ascii="IRNazanin" w:hAnsi="IRNazanin" w:eastAsia="IRNazanin"/>
          <w:color w:val="111111"/>
          <w:sz w:val="28"/>
          <w:sz w:val="28"/>
          <w:szCs w:val="28"/>
          <w:rtl w:val="true"/>
          <w:lang w:bidi="fa-IR"/>
        </w:rPr>
        <w:t xml:space="preserve">إذا صحبت الألف ثلاثة أحرف أصول حکم بزیادتها </w:t>
      </w:r>
      <w:r>
        <w:rPr>
          <w:rStyle w:val="FootnoteAnchor"/>
          <w:rtl w:val="true"/>
        </w:rPr>
        <w:footnoteReference w:id="34"/>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 وغضبی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صحبت أصلین فقط فلیست زائدة ، بل هی إما أصل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وإما بدل من أصل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والیا کذا والواو إن لم یقعا</w:t>
      </w:r>
    </w:p>
    <w:p>
      <w:pPr>
        <w:pStyle w:val="BookText"/>
        <w:rPr/>
      </w:pPr>
      <w:r>
        <w:rPr>
          <w:rFonts w:ascii="IRNazanin" w:hAnsi="IRNazanin" w:eastAsia="IRNazanin"/>
          <w:color w:val="111111"/>
          <w:sz w:val="28"/>
          <w:sz w:val="28"/>
          <w:szCs w:val="28"/>
          <w:rtl w:val="true"/>
          <w:lang w:bidi="fa-IR"/>
        </w:rPr>
        <w:t>کما هما فی یؤیؤ ووعوعا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صحبت الیاء أو الواو ثلاثة أحرف أصول ، فإنه یحکم بزیادتهما إلا فی الثنائی المکرر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کصیرف </w:t>
      </w:r>
      <w:r>
        <w:rPr>
          <w:rStyle w:val="FootnoteAnchor"/>
          <w:rtl w:val="true"/>
        </w:rPr>
        <w:footnoteReference w:id="36"/>
      </w:r>
      <w:r>
        <w:rPr>
          <w:rFonts w:ascii="IRNazanin" w:hAnsi="IRNazanin" w:eastAsia="IRNazanin"/>
          <w:color w:val="111111"/>
          <w:sz w:val="28"/>
          <w:sz w:val="28"/>
          <w:szCs w:val="28"/>
          <w:rtl w:val="true"/>
          <w:lang w:bidi="fa-IR"/>
        </w:rPr>
        <w:t xml:space="preserve">، ویعمل </w:t>
      </w:r>
      <w:r>
        <w:rPr>
          <w:rStyle w:val="FootnoteAnchor"/>
          <w:rtl w:val="true"/>
        </w:rPr>
        <w:footnoteReference w:id="37"/>
      </w:r>
      <w:r>
        <w:rPr>
          <w:rFonts w:ascii="IRNazanin" w:hAnsi="IRNazanin" w:eastAsia="IRNazanin"/>
          <w:color w:val="111111"/>
          <w:sz w:val="28"/>
          <w:sz w:val="28"/>
          <w:szCs w:val="28"/>
          <w:rtl w:val="true"/>
          <w:lang w:bidi="fa-IR"/>
        </w:rPr>
        <w:t>، وجوهر ، وعجوز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کیؤیؤ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لطائر ذی مخلب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وعوع إذا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فالیاء والواو فی الأول زائدتان وفی الثانی أصلیتان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همز ومیم سبقا</w:t>
      </w:r>
    </w:p>
    <w:p>
      <w:pPr>
        <w:pStyle w:val="BookText"/>
        <w:rPr/>
      </w:pPr>
      <w:r>
        <w:rPr>
          <w:rFonts w:ascii="IRNazanin" w:hAnsi="IRNazanin" w:eastAsia="IRNazanin"/>
          <w:color w:val="111111"/>
          <w:sz w:val="28"/>
          <w:sz w:val="28"/>
          <w:szCs w:val="28"/>
          <w:rtl w:val="true"/>
          <w:lang w:bidi="fa-IR"/>
        </w:rPr>
        <w:t>ثلاثة تأصیلها تحقّقا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یحکم علی الهمزة والمیم بالزیادة إذا تقدّمتا علی ثلاثة أحرف أصول ، کأحمد ومکرم ، فإن سبقا أصلین حکم بأصالتهما کإبل ومهد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همز آخر بعد ألف</w:t>
      </w:r>
    </w:p>
    <w:p>
      <w:pPr>
        <w:pStyle w:val="BookText"/>
        <w:rPr/>
      </w:pPr>
      <w:r>
        <w:rPr>
          <w:rFonts w:ascii="IRNazanin" w:hAnsi="IRNazanin" w:eastAsia="IRNazanin"/>
          <w:color w:val="111111"/>
          <w:sz w:val="28"/>
          <w:sz w:val="28"/>
          <w:szCs w:val="28"/>
          <w:rtl w:val="true"/>
          <w:lang w:bidi="fa-IR"/>
        </w:rPr>
        <w:t>أکثر من حرفین لفظها ردف</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یحکم علی الهمزة بالزیادة إذا وقعت آخرا بعد ألف تقدّمها أکثر من حرفین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وعاشوراء ، وقاصعاء</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تقدم الألف حرفان فالهمزة غیر زائدة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 ورداء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فالهمزة فی الأول بدل من واو ، وفی الثانی بدل من یاء ، وکذلک إذا تقدم علی الألف حرف واحد ، کماء ، 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والنون فی الآخر کالهمز ، وفی</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کفی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النون إذا وقعت آخرا بعد ألف ، تقدّمها أکثر من حرفین </w:t>
      </w:r>
      <w:r>
        <w:rPr>
          <w:rStyle w:val="FootnoteAnchor"/>
          <w:rtl w:val="true"/>
        </w:rPr>
        <w:footnoteReference w:id="39"/>
      </w:r>
      <w:r>
        <w:rPr>
          <w:rFonts w:ascii="IRNazanin" w:hAnsi="IRNazanin" w:eastAsia="IRNazanin"/>
          <w:color w:val="111111"/>
          <w:sz w:val="28"/>
          <w:sz w:val="28"/>
          <w:szCs w:val="28"/>
          <w:rtl w:val="true"/>
          <w:lang w:bidi="fa-IR"/>
        </w:rPr>
        <w:t>، حکم</w:t>
      </w:r>
    </w:p>
    <w:p>
      <w:pPr>
        <w:pStyle w:val="BookText"/>
        <w:rPr/>
      </w:pPr>
      <w:r>
        <w:rPr>
          <w:rFonts w:ascii="IRNazanin" w:hAnsi="IRNazanin" w:eastAsia="IRNazanin"/>
          <w:color w:val="111111"/>
          <w:sz w:val="28"/>
          <w:sz w:val="28"/>
          <w:szCs w:val="28"/>
          <w:rtl w:val="true"/>
          <w:lang w:bidi="fa-IR"/>
        </w:rPr>
        <w:t xml:space="preserve">علیها بالزیادة ، کما حکم علی الهمزة حین وقعت کذلک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 ، وسکران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یسبقها ثلاثة فهی أصلیة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ویحکم أیضا علی النون بالزیادة إذا وقعت بعد حرفین </w:t>
      </w:r>
      <w:r>
        <w:rPr>
          <w:rStyle w:val="FootnoteAnchor"/>
          <w:rtl w:val="true"/>
        </w:rPr>
        <w:footnoteReference w:id="40"/>
      </w:r>
      <w:r>
        <w:rPr>
          <w:rFonts w:ascii="IRNazanin" w:hAnsi="IRNazanin" w:eastAsia="IRNazanin"/>
          <w:color w:val="111111"/>
          <w:sz w:val="28"/>
          <w:sz w:val="28"/>
          <w:szCs w:val="28"/>
          <w:rtl w:val="true"/>
          <w:lang w:bidi="fa-IR"/>
        </w:rPr>
        <w:t xml:space="preserve">، وبعدها حرفان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والتاء فی التأنیث والمضارعة</w:t>
      </w:r>
    </w:p>
    <w:p>
      <w:pPr>
        <w:pStyle w:val="BookText"/>
        <w:rPr/>
      </w:pPr>
      <w:r>
        <w:rPr>
          <w:rFonts w:ascii="IRNazanin" w:hAnsi="IRNazanin" w:eastAsia="IRNazanin"/>
          <w:color w:val="111111"/>
          <w:sz w:val="28"/>
          <w:sz w:val="28"/>
          <w:szCs w:val="28"/>
          <w:rtl w:val="true"/>
          <w:lang w:bidi="fa-IR"/>
        </w:rPr>
        <w:t>ونحو الاستفعال والمطاوعه</w:t>
      </w:r>
    </w:p>
    <w:p>
      <w:pPr>
        <w:pStyle w:val="BookText"/>
        <w:rPr/>
      </w:pPr>
      <w:r>
        <w:rPr>
          <w:rFonts w:ascii="IRNazanin" w:hAnsi="IRNazanin" w:eastAsia="IRNazanin"/>
          <w:color w:val="111111"/>
          <w:sz w:val="28"/>
          <w:sz w:val="28"/>
          <w:szCs w:val="28"/>
          <w:rtl w:val="true"/>
          <w:lang w:bidi="fa-IR"/>
        </w:rPr>
        <w:t xml:space="preserve">تزاد التاء إذا کانت للتأنیث </w:t>
      </w:r>
      <w:r>
        <w:rPr>
          <w:rStyle w:val="FootnoteAnchor"/>
          <w:rtl w:val="true"/>
        </w:rPr>
        <w:footnoteReference w:id="42"/>
      </w:r>
      <w:r>
        <w:rPr>
          <w:rFonts w:ascii="IRNazanin" w:hAnsi="IRNazanin" w:eastAsia="IRNazanin"/>
          <w:color w:val="111111"/>
          <w:sz w:val="28"/>
          <w:sz w:val="28"/>
          <w:szCs w:val="28"/>
          <w:rtl w:val="true"/>
          <w:lang w:bidi="fa-IR"/>
        </w:rPr>
        <w:t xml:space="preserve">، کقائمة ، وللمضارعة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مع السین فی الاستفعال وفروعه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ومستخرج واستخرج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مطاوعة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 فتعلّم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فعلل کتدحرج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والهاء وقفا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تره</w:t>
      </w:r>
    </w:p>
    <w:p>
      <w:pPr>
        <w:pStyle w:val="BookText"/>
        <w:rPr/>
      </w:pPr>
      <w:r>
        <w:rPr>
          <w:rFonts w:ascii="IRNazanin" w:hAnsi="IRNazanin" w:eastAsia="IRNazanin"/>
          <w:color w:val="111111"/>
          <w:sz w:val="28"/>
          <w:sz w:val="28"/>
          <w:szCs w:val="28"/>
          <w:rtl w:val="true"/>
          <w:lang w:bidi="fa-IR"/>
        </w:rPr>
        <w:t>واللام فی الإشارة المشتهره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تزاد الهاء فی الوقف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 ولم تره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وقد سبق فی باب</w:t>
      </w:r>
    </w:p>
    <w:p>
      <w:pPr>
        <w:pStyle w:val="BookText"/>
        <w:rPr/>
      </w:pPr>
      <w:r>
        <w:rPr>
          <w:rFonts w:ascii="IRNazanin" w:hAnsi="IRNazanin" w:eastAsia="IRNazanin"/>
          <w:color w:val="111111"/>
          <w:sz w:val="28"/>
          <w:sz w:val="28"/>
          <w:szCs w:val="28"/>
          <w:rtl w:val="true"/>
          <w:lang w:bidi="fa-IR"/>
        </w:rPr>
        <w:t xml:space="preserve">الوقف بیان ما تزاد فیه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المجرورة ، والفعل المحذوف اللام للوقف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أو المجزوم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مبنی علی حرکة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قطع عن الإضافة کقبل ، وبعد ،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والمنادی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الماضی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واطّرد أیضا زیادة اللام فی أسماء الإشارة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 وتلک ، وهنالک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وامنع زیادة بلا قید ثبت</w:t>
      </w:r>
    </w:p>
    <w:p>
      <w:pPr>
        <w:pStyle w:val="BookText"/>
        <w:rPr/>
      </w:pPr>
      <w:r>
        <w:rPr>
          <w:rFonts w:ascii="Amiri" w:hAnsi="Amiri" w:eastAsia="Amiri" w:cs="Amiri"/>
          <w:color w:val="111111"/>
          <w:sz w:val="28"/>
          <w:sz w:val="28"/>
          <w:szCs w:val="28"/>
          <w:rtl w:val="true"/>
          <w:lang w:bidi="ar-SA"/>
        </w:rPr>
        <w:t xml:space="preserve">إن لم تبیّن حجّة کحظلت </w:t>
      </w:r>
      <w:r>
        <w:rPr>
          <w:rStyle w:val="FootnoteAnchor"/>
          <w:rtl w:val="true"/>
        </w:rPr>
        <w:footnoteReference w:id="4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 شیء من حروف الزیادة العشرة التی یجمعها قولک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سألتمونیها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هناء وتسلیم ، تلا أنس یومه</w:t>
      </w:r>
    </w:p>
    <w:p>
      <w:pPr>
        <w:pStyle w:val="BookText"/>
        <w:rPr/>
      </w:pPr>
      <w:r>
        <w:rPr>
          <w:rFonts w:ascii="IRNazanin" w:hAnsi="IRNazanin" w:eastAsia="IRNazanin"/>
          <w:color w:val="111111"/>
          <w:sz w:val="28"/>
          <w:sz w:val="28"/>
          <w:szCs w:val="28"/>
          <w:rtl w:val="true"/>
          <w:lang w:bidi="fa-IR"/>
        </w:rPr>
        <w:t>نهایة مسؤول ، أمان وتسهیل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خالیا عما قیّدت به زیادته فاحکم بأصالته ، إلا إن قام علی زیادته حجة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کسقوط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شملت الریح شمولا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هبت شمالا ، وکسقوط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حظلت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آذاها أکل الحنظل ، وکسقوط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bookmarkStart w:id="27" w:name="pg14053_199612"/>
    </w:p>
    <w:p>
      <w:pPr>
        <w:pStyle w:val="Heading3"/>
        <w:numPr>
          <w:ilvl w:val="2"/>
          <w:numId w:val="1"/>
        </w:numPr>
        <w:rPr/>
      </w:pPr>
      <w:bookmarkStart w:id="28" w:name="__RefHeading___Toc369219_1738255347"/>
      <w:bookmarkStart w:id="29" w:name="_Toc10"/>
      <w:bookmarkEnd w:id="27"/>
      <w:bookmarkEnd w:id="28"/>
      <w:r>
        <w:rPr>
          <w:rtl w:val="true"/>
        </w:rPr>
        <w:t>فی زیادة همزة الوصل</w:t>
      </w:r>
      <w:bookmarkEnd w:id="29"/>
    </w:p>
    <w:p>
      <w:pPr>
        <w:pStyle w:val="BookText"/>
        <w:rPr/>
      </w:pPr>
      <w:r>
        <w:rPr>
          <w:rFonts w:ascii="IRNazanin" w:hAnsi="IRNazanin" w:eastAsia="IRNazanin"/>
          <w:color w:val="111111"/>
          <w:sz w:val="28"/>
          <w:sz w:val="28"/>
          <w:szCs w:val="28"/>
          <w:rtl w:val="true"/>
          <w:lang w:bidi="fa-IR"/>
        </w:rPr>
        <w:t>للوصل همز سابق لا یثبت</w:t>
      </w:r>
    </w:p>
    <w:p>
      <w:pPr>
        <w:pStyle w:val="BookText"/>
        <w:rPr/>
      </w:pPr>
      <w:r>
        <w:rPr>
          <w:rFonts w:ascii="IRNazanin" w:hAnsi="IRNazanin" w:eastAsia="IRNazanin"/>
          <w:color w:val="111111"/>
          <w:sz w:val="28"/>
          <w:sz w:val="28"/>
          <w:szCs w:val="28"/>
          <w:rtl w:val="true"/>
          <w:lang w:bidi="fa-IR"/>
        </w:rPr>
        <w:t xml:space="preserve">إلا إذا ابتدی به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استثبتوا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یبتدأ بساکن ، کما لا یوقف علی متحرّک ، فإذا کان أول الکلمة ساکنا وجب الإتیان بهمزة متحرکة توصلا للنطق بالساکن ، وتسمی هذه الهمزة همزة وصل </w:t>
      </w:r>
      <w:r>
        <w:rPr>
          <w:rStyle w:val="FootnoteAnchor"/>
          <w:rtl w:val="true"/>
        </w:rPr>
        <w:footnoteReference w:id="48"/>
      </w:r>
      <w:r>
        <w:rPr>
          <w:rFonts w:ascii="IRNazanin" w:hAnsi="IRNazanin" w:eastAsia="IRNazanin"/>
          <w:color w:val="111111"/>
          <w:sz w:val="28"/>
          <w:sz w:val="28"/>
          <w:szCs w:val="28"/>
          <w:rtl w:val="true"/>
          <w:lang w:bidi="fa-IR"/>
        </w:rPr>
        <w:t xml:space="preserve">، وشأنها أنها تثبت فی الابتداء وتسقط فی الدرج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للجماعة بالاستثبات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لفعل ماض احتوی علی</w:t>
      </w:r>
    </w:p>
    <w:p>
      <w:pPr>
        <w:pStyle w:val="BookText"/>
        <w:rPr/>
      </w:pPr>
      <w:r>
        <w:rPr>
          <w:rFonts w:ascii="IRNazanin" w:hAnsi="IRNazanin" w:eastAsia="IRNazanin"/>
          <w:color w:val="111111"/>
          <w:sz w:val="28"/>
          <w:sz w:val="28"/>
          <w:szCs w:val="28"/>
          <w:rtl w:val="true"/>
          <w:lang w:bidi="fa-IR"/>
        </w:rPr>
        <w:t xml:space="preserve">أکثر من أربعة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والمصدر منه وکذا</w:t>
      </w:r>
    </w:p>
    <w:p>
      <w:pPr>
        <w:pStyle w:val="BookText"/>
        <w:rPr/>
      </w:pPr>
      <w:r>
        <w:rPr>
          <w:rFonts w:ascii="IRNazanin" w:hAnsi="IRNazanin" w:eastAsia="IRNazanin"/>
          <w:color w:val="111111"/>
          <w:sz w:val="28"/>
          <w:sz w:val="28"/>
          <w:szCs w:val="28"/>
          <w:rtl w:val="true"/>
          <w:lang w:bidi="fa-IR"/>
        </w:rPr>
        <w:t xml:space="preserve">أمر الثلاثی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 وامض وانفذا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الفعل أصلا فی التصریف اختصّ بکثرة مجیء أوله ساکنا ، فأحتاج إلی همزة الوصل ، فکلّ فعل ماض احتوی علی أکثر من أربعة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أحرف یجب الإتیان فی أوله بهمزة الوصل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وانطلق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الأمر منه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 وانطلق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والمصدر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وانطلاق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تجب الهمزة فی أمر الثلاثی </w:t>
      </w:r>
      <w:r>
        <w:rPr>
          <w:rStyle w:val="FootnoteAnchor"/>
          <w:rtl w:val="true"/>
        </w:rPr>
        <w:footnoteReference w:id="50"/>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 ، وامض وانفذ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 ومضی ونفذ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اسم است ابن ابنم سمع</w:t>
      </w:r>
    </w:p>
    <w:p>
      <w:pPr>
        <w:pStyle w:val="BookText"/>
        <w:rPr/>
      </w:pPr>
      <w:r>
        <w:rPr>
          <w:rFonts w:ascii="IRNazanin" w:hAnsi="IRNazanin" w:eastAsia="IRNazanin"/>
          <w:color w:val="111111"/>
          <w:sz w:val="28"/>
          <w:sz w:val="28"/>
          <w:szCs w:val="28"/>
          <w:rtl w:val="true"/>
          <w:lang w:bidi="fa-IR"/>
        </w:rPr>
        <w:t>واثنین وامریء وتأنیث تبع</w:t>
      </w:r>
    </w:p>
    <w:p>
      <w:pPr>
        <w:pStyle w:val="BookText"/>
        <w:rPr/>
      </w:pPr>
      <w:r>
        <w:rPr>
          <w:rFonts w:ascii="IRNazanin" w:hAnsi="IRNazanin" w:eastAsia="IRNazanin"/>
          <w:color w:val="111111"/>
          <w:sz w:val="28"/>
          <w:sz w:val="28"/>
          <w:szCs w:val="28"/>
          <w:rtl w:val="true"/>
          <w:lang w:bidi="fa-IR"/>
        </w:rPr>
        <w:t>وایمن ، همز أل کذا ، ویبدل</w:t>
      </w:r>
    </w:p>
    <w:p>
      <w:pPr>
        <w:pStyle w:val="BookText"/>
        <w:rPr/>
      </w:pPr>
      <w:r>
        <w:rPr>
          <w:rFonts w:ascii="IRNazanin" w:hAnsi="IRNazanin" w:eastAsia="IRNazanin"/>
          <w:color w:val="111111"/>
          <w:sz w:val="28"/>
          <w:sz w:val="28"/>
          <w:szCs w:val="28"/>
          <w:rtl w:val="true"/>
          <w:lang w:bidi="fa-IR"/>
        </w:rPr>
        <w:t>مدا فی الاستفهام أو یسهّل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تحفظ همزة الوصل فی الأسماء التی لیست مصادر لفعل زائد ، علی أربعة إلا فی عشرة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Style w:val="FootnoteAnchor"/>
          <w:rtl w:val="true"/>
        </w:rPr>
        <w:footnoteReference w:id="51"/>
      </w:r>
      <w:r>
        <w:rPr>
          <w:rFonts w:ascii="IRNazanin" w:hAnsi="IRNazanin" w:eastAsia="IRNazanin"/>
          <w:color w:val="111111"/>
          <w:sz w:val="28"/>
          <w:sz w:val="28"/>
          <w:szCs w:val="28"/>
          <w:rtl w:val="true"/>
          <w:lang w:bidi="fa-IR"/>
        </w:rPr>
        <w:t xml:space="preserve">، واست </w:t>
      </w:r>
      <w:r>
        <w:rPr>
          <w:rStyle w:val="FootnoteAnchor"/>
          <w:rtl w:val="true"/>
        </w:rPr>
        <w:footnoteReference w:id="52"/>
      </w:r>
      <w:r>
        <w:rPr>
          <w:rFonts w:ascii="IRNazanin" w:hAnsi="IRNazanin" w:eastAsia="IRNazanin"/>
          <w:color w:val="111111"/>
          <w:sz w:val="28"/>
          <w:sz w:val="28"/>
          <w:szCs w:val="28"/>
          <w:rtl w:val="true"/>
          <w:lang w:bidi="fa-IR"/>
        </w:rPr>
        <w:t xml:space="preserve">، وابن </w:t>
      </w:r>
      <w:r>
        <w:rPr>
          <w:rStyle w:val="FootnoteAnchor"/>
          <w:rtl w:val="true"/>
        </w:rPr>
        <w:footnoteReference w:id="53"/>
      </w:r>
      <w:r>
        <w:rPr>
          <w:rFonts w:ascii="IRNazanin" w:hAnsi="IRNazanin" w:eastAsia="IRNazanin"/>
          <w:color w:val="111111"/>
          <w:sz w:val="28"/>
          <w:sz w:val="28"/>
          <w:szCs w:val="28"/>
          <w:rtl w:val="true"/>
          <w:lang w:bidi="fa-IR"/>
        </w:rPr>
        <w:t xml:space="preserve">، وابنم </w:t>
      </w:r>
      <w:r>
        <w:rPr>
          <w:rStyle w:val="FootnoteAnchor"/>
          <w:rtl w:val="true"/>
        </w:rPr>
        <w:footnoteReference w:id="54"/>
      </w:r>
      <w:r>
        <w:rPr>
          <w:rFonts w:ascii="IRNazanin" w:hAnsi="IRNazanin" w:eastAsia="IRNazanin"/>
          <w:color w:val="111111"/>
          <w:sz w:val="28"/>
          <w:sz w:val="28"/>
          <w:szCs w:val="28"/>
          <w:rtl w:val="true"/>
          <w:lang w:bidi="fa-IR"/>
        </w:rPr>
        <w:t xml:space="preserve">واثنین ، وامرئ ، وامرأة ، وابنة ، واثنتین ، وایمن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تحفظ فی الحروف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الهمزة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 وکانت همزة الاستفهام مفتوحة ، لم یجز حذف همزة الاستفهام ، لئلا یلتبس الاستفهام بالخبر ، بل وجب إبدال همزة الوصل ألفا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آلأمیر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تسهیلها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دار الرّباب تباعدت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انبتّ 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قلبک طائر </w:t>
      </w:r>
      <w:r>
        <w:rPr>
          <w:rStyle w:val="FootnoteAnchor"/>
          <w:rtl w:val="true"/>
        </w:rPr>
        <w:footnoteReference w:id="5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 الحق مبتدأ مرفوع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المذکور والتقدیر إن تباعدت دار ، دار مضاف ، الرباب مضاف إلیه ، تباعدت فعل ماض والتاء للتأنیث والفاعل ضمیر مستتر جوازا تقدیره هی والجملة تفسیریة لا محل لها من الإعراب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انبتّ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معطوفة علی إن تباعدت دار ، وجواب الشرط محذوف لدلالة الکلام علیه ، وجملة الشرط وجوابه اعتراضیة لا محل لها من الإعراب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اسم أن ، والکاف مضاف إلیه ، طائر خبر أن ، وأن واسمها وخبرها فی تأویل مصدر خبر المبتدأ الحق ، أی هل الحق طیران قلبک ، 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سهّل همزة الوصل الواقعة بعد همزة الاستفهام</w:t>
      </w:r>
      <w:r>
        <w:rPr>
          <w:rFonts w:eastAsia="IRNazanin" w:cs="IRNazanin"/>
          <w:color w:val="111111"/>
          <w:sz w:val="28"/>
          <w:szCs w:val="28"/>
          <w:rtl w:val="true"/>
          <w:lang w:bidi="fa-IR"/>
        </w:rPr>
        <w:t>.</w:t>
      </w:r>
      <w:bookmarkStart w:id="30" w:name="pg14053_199618"/>
    </w:p>
    <w:p>
      <w:pPr>
        <w:pStyle w:val="Heading3"/>
        <w:numPr>
          <w:ilvl w:val="2"/>
          <w:numId w:val="1"/>
        </w:numPr>
        <w:rPr/>
      </w:pPr>
      <w:bookmarkStart w:id="31" w:name="__RefHeading___Toc369221_1738255347"/>
      <w:bookmarkStart w:id="32" w:name="_Toc11"/>
      <w:bookmarkEnd w:id="30"/>
      <w:bookmarkEnd w:id="31"/>
      <w:r>
        <w:rPr>
          <w:rtl w:val="true"/>
        </w:rPr>
        <w:t>أسئلة ومناقشات</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التصریف وبیّن ما یتناوله من الکلام وما لا یتناوله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افرق بینه وبین النحو فی الجملة ممثلا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الأسماء والأفعال التی تقبل التصریف؟ مثل لذلک بالأمثلة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المجرد من الأسماء؟ وما المزید؟ عدّد أوزان الثلاثی المجرد مع التمثیل وبیّن المهمل من ذلک والقلیل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أوزان الثلاثی والرباعی المجردین من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لما تقول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الأوزان الخاصة بالرباعی والخماسی المجردین من الأسماء؟ مثل لکل وزن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المیزان الصرفی؟ اشرح کیف تزن الکلمة؟ مع ذکر أمثلة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تعرف الحرف الأصلی والحرف الزائد فی الکلمة؟ مثل لما تقول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کیف تزن المکرر أحد أصوله؟ وما فیه حذف أو قلب؟ 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زیادة الألف والنون والتاء هات أمثلة 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ودقّق فی إخراج المحترزات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تحکم بزیادة الألف والواو والیاء فی الکلمة أو بأصالتها؟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تکون الهمزة والمیم زائدتین فی الکلمة؟ ومتی تکونان أصلیتین؟ مثّل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 کلمات فی جمل تشتمل علی النون والتاء والهاء الزائدة ثم الأصلیة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مواضع همزة الوصل القیاسیة؟ ومتی یجب ضم هذه الهمزة؟ أو فتحها؟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الأسماء التی تبدأ بهمزة الوصل؟ وما الأفعال؟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افرق بین همزتی الوصل والقطع فی أمثلة تذکرها ثم بیّن متی یجب إبدال همزة الوصل ألفا؟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تثبت همزة الوصل؟ ومتی تسقط؟ مثل</w:t>
      </w:r>
      <w:r>
        <w:rPr>
          <w:rFonts w:eastAsia="IRNazanin" w:cs="IRNazanin"/>
          <w:color w:val="111111"/>
          <w:sz w:val="28"/>
          <w:szCs w:val="28"/>
          <w:rtl w:val="true"/>
          <w:lang w:bidi="fa-IR"/>
        </w:rPr>
        <w:t>.</w:t>
      </w:r>
      <w:bookmarkStart w:id="33" w:name="pg14053_199622"/>
    </w:p>
    <w:p>
      <w:pPr>
        <w:pStyle w:val="Heading3"/>
        <w:numPr>
          <w:ilvl w:val="2"/>
          <w:numId w:val="1"/>
        </w:numPr>
        <w:rPr/>
      </w:pPr>
      <w:bookmarkStart w:id="34" w:name="__RefHeading___Toc369223_1738255347"/>
      <w:bookmarkStart w:id="35" w:name="_Toc12"/>
      <w:bookmarkEnd w:id="33"/>
      <w:bookmarkEnd w:id="34"/>
      <w:r>
        <w:rPr>
          <w:rtl w:val="true"/>
        </w:rPr>
        <w:t>تمرینات</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فاستقم کما أمرت ومن تاب معک ولا تطغوا إنه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ترکنوا إلی الذین ظلموا فتمسکم النار وما لکم من دون الله من أولیاء ثم لا تنصرون وأقم الصلاة طرفی النهار وزلفا من اللیل إن الحسنات یذهبن السیئات ذلک ذکری للذاکرین واصبر فإن الله لا یضیع أجر المحسنین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النص القرآنی ثم أجب عما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من النص کلمتین لا یدخلهما التصریف واذکر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ما نوعه؟ اذکر ماضیه ومضارعه وعین الحروف الزائدة والأصلیة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زن الأمر صرفیا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ثلاثة أفعال مجردة من النص ثم زنها صرفیا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نوع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هات المصدر وبین نوع همزته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نوعه؟ أمزید أم مجرد؟ اذکر مضارعه وماضیه ثم زن الجمیع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نوع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هات مصدره وبین نوع همزته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الحرف الأصلی منهما والزائد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نوع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الفعلین میزانا صرفیا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أعرب ما تحته خط من النص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أوزان ما یأتی وبیّن الحروف الزوائد فیما فیه 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بالعدل ، ق نفسک من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ما تحته خط فی الجملتین الآتیتین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 مشیط ، الطعام مشیط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من مشط والثانیة من 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الکلمتین اللتین تحتهما خط من الجملتین الآتیتین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ذلک علی الله یسیر ، علیّ یسیر إلی غایته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النونات والیاءات والواوات الزوائد والأصول فی المفردات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 نؤوم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عاکف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شوقی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تحذ حذو عصابة مفتونة</w:t>
      </w:r>
    </w:p>
    <w:p>
      <w:pPr>
        <w:pStyle w:val="BookText"/>
        <w:rPr/>
      </w:pPr>
      <w:r>
        <w:rPr>
          <w:rFonts w:ascii="IRNazanin" w:hAnsi="IRNazanin" w:eastAsia="IRNazanin"/>
          <w:color w:val="111111"/>
          <w:sz w:val="28"/>
          <w:sz w:val="28"/>
          <w:szCs w:val="28"/>
          <w:rtl w:val="true"/>
          <w:lang w:bidi="fa-IR"/>
        </w:rPr>
        <w:t>یجدون کلّ قدیم أمر منکرا</w:t>
      </w:r>
    </w:p>
    <w:p>
      <w:pPr>
        <w:pStyle w:val="BookText"/>
        <w:rPr/>
      </w:pPr>
      <w:r>
        <w:rPr>
          <w:rFonts w:ascii="IRNazanin" w:hAnsi="IRNazanin" w:eastAsia="IRNazanin"/>
          <w:color w:val="111111"/>
          <w:sz w:val="28"/>
          <w:sz w:val="28"/>
          <w:szCs w:val="28"/>
          <w:rtl w:val="true"/>
          <w:lang w:bidi="fa-IR"/>
        </w:rPr>
        <w:t>ولو استطاعوا فی المجامع أنکروا</w:t>
      </w:r>
    </w:p>
    <w:p>
      <w:pPr>
        <w:pStyle w:val="BookText"/>
        <w:rPr/>
      </w:pPr>
      <w:r>
        <w:rPr>
          <w:rFonts w:ascii="IRNazanin" w:hAnsi="IRNazanin" w:eastAsia="IRNazanin"/>
          <w:color w:val="111111"/>
          <w:sz w:val="28"/>
          <w:sz w:val="28"/>
          <w:szCs w:val="28"/>
          <w:rtl w:val="true"/>
          <w:lang w:bidi="fa-IR"/>
        </w:rPr>
        <w:t>من مات من آبائهم أو عمّرا</w:t>
      </w:r>
    </w:p>
    <w:p>
      <w:pPr>
        <w:pStyle w:val="BookText"/>
        <w:rPr/>
      </w:pPr>
      <w:r>
        <w:rPr>
          <w:rFonts w:ascii="IRNazanin" w:hAnsi="IRNazanin" w:eastAsia="IRNazanin"/>
          <w:color w:val="111111"/>
          <w:sz w:val="28"/>
          <w:sz w:val="28"/>
          <w:szCs w:val="28"/>
          <w:rtl w:val="true"/>
          <w:lang w:bidi="fa-IR"/>
        </w:rPr>
        <w:t>من کل ماض فی القدیم وهدمه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تقدم للبنایة قصّرا</w:t>
      </w:r>
    </w:p>
    <w:p>
      <w:pPr>
        <w:pStyle w:val="BookText"/>
        <w:rPr/>
      </w:pPr>
      <w:r>
        <w:rPr>
          <w:rFonts w:ascii="IRNazanin" w:hAnsi="IRNazanin" w:eastAsia="IRNazanin"/>
          <w:color w:val="111111"/>
          <w:sz w:val="28"/>
          <w:sz w:val="28"/>
          <w:szCs w:val="28"/>
          <w:rtl w:val="true"/>
          <w:lang w:bidi="fa-IR"/>
        </w:rPr>
        <w:t xml:space="preserve">اقرأ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اشرحه شرحا 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وأجب عن 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وزن الکلمات التی تحتها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الحروف الأصلیة منها والزائدة ولماذا؟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همزتیها؟ هات مصدریهما ثم اذکر نوع الهمزة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النص کلمتین تشتملان علی یاء زائدة وأصلیة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کلمات ثلاث تشتمل علی ألفات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علی میمات ونونات وواوات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الشطر الأول من البیت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أصل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المحذوف من کل واحدة؟ زنها صرفیا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ست جمل ، ثلاثا منها تشتمل علی کلمات مبدوءة بهمزة وصل ، وثلاثا تشتمل علی کلمات مبدوءة بهمزة 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 همزة الاستفهام علی الکلمات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لبقاء همزة الوصل فیها أو 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وضعها فی جمل تامة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أفعالا ستة مبدوء بهمزة قطع وأخری مبدوءة بهمزة وصل وضعها فی جمل مفیدة </w:t>
      </w:r>
      <w:r>
        <w:rPr>
          <w:rFonts w:eastAsia="IRNazanin" w:cs="IRNazanin"/>
          <w:color w:val="111111"/>
          <w:sz w:val="28"/>
          <w:szCs w:val="28"/>
          <w:rtl w:val="true"/>
          <w:lang w:bidi="fa-IR"/>
        </w:rPr>
        <w:t>..</w:t>
      </w:r>
      <w:bookmarkStart w:id="36" w:name="pg14053_199628"/>
    </w:p>
    <w:p>
      <w:pPr>
        <w:pStyle w:val="Heading2"/>
        <w:numPr>
          <w:ilvl w:val="1"/>
          <w:numId w:val="1"/>
        </w:numPr>
        <w:rPr/>
      </w:pPr>
      <w:bookmarkStart w:id="37" w:name="__RefHeading___Toc369225_1738255347"/>
      <w:bookmarkStart w:id="38" w:name="_Toc13"/>
      <w:bookmarkEnd w:id="36"/>
      <w:bookmarkEnd w:id="37"/>
      <w:r>
        <w:rPr>
          <w:rtl w:val="true"/>
        </w:rPr>
        <w:t>أبنیة المصادر</w:t>
      </w:r>
      <w:bookmarkEnd w:id="38"/>
    </w:p>
    <w:p>
      <w:pPr>
        <w:pStyle w:val="Heading3"/>
        <w:numPr>
          <w:ilvl w:val="2"/>
          <w:numId w:val="1"/>
        </w:numPr>
        <w:rPr/>
      </w:pPr>
      <w:bookmarkStart w:id="39" w:name="__RefHeading___Toc369227_1738255347"/>
      <w:bookmarkStart w:id="40" w:name="_Toc14"/>
      <w:bookmarkEnd w:id="39"/>
      <w:r>
        <w:rPr>
          <w:rtl w:val="true"/>
        </w:rPr>
        <w:t>مصادر الثلاثی</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مصدر المعدّی</w:t>
      </w:r>
    </w:p>
    <w:p>
      <w:pPr>
        <w:pStyle w:val="BookText"/>
        <w:rPr/>
      </w:pPr>
      <w:r>
        <w:rPr>
          <w:rFonts w:ascii="Amiri" w:hAnsi="Amiri" w:eastAsia="Amiri" w:cs="Amiri"/>
          <w:color w:val="111111"/>
          <w:sz w:val="28"/>
          <w:sz w:val="28"/>
          <w:szCs w:val="28"/>
          <w:rtl w:val="true"/>
          <w:lang w:bidi="ar-SA"/>
        </w:rPr>
        <w:t xml:space="preserve">من ذی ثلاثة 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ردّا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الفعل الثلاثی المتعدی یجیء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مطردا ، </w:t>
      </w:r>
      <w:r>
        <w:rPr>
          <w:rStyle w:val="FootnoteAnchor"/>
          <w:rtl w:val="true"/>
        </w:rPr>
        <w:footnoteReference w:id="58"/>
      </w:r>
      <w:r>
        <w:rPr>
          <w:rFonts w:ascii="IRNazanin" w:hAnsi="IRNazanin" w:eastAsia="IRNazanin"/>
          <w:color w:val="111111"/>
          <w:sz w:val="28"/>
          <w:sz w:val="28"/>
          <w:szCs w:val="28"/>
          <w:rtl w:val="true"/>
          <w:lang w:bidi="fa-IR"/>
        </w:rPr>
        <w:t xml:space="preserve">نصّ علی ذلک سیبویه فی مواضع ،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ردّا ، وضرب ضربا ، وفهم فهما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وزعم بعضهم أنه لا ینقاس ، وهو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یجیء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 فرحا ، وجوی جوی </w:t>
      </w:r>
      <w:r>
        <w:rPr>
          <w:rStyle w:val="FootnoteAnchor"/>
          <w:rtl w:val="true"/>
        </w:rPr>
        <w:footnoteReference w:id="60"/>
      </w:r>
      <w:r>
        <w:rPr>
          <w:rFonts w:ascii="IRNazanin" w:hAnsi="IRNazanin" w:eastAsia="IRNazanin"/>
          <w:color w:val="111111"/>
          <w:sz w:val="28"/>
          <w:sz w:val="28"/>
          <w:szCs w:val="28"/>
          <w:rtl w:val="true"/>
          <w:lang w:bidi="fa-IR"/>
        </w:rPr>
        <w:t>، وشلّت یده شللا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باطّراد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ما لم یکن مستوجبا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لذی امتناع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 للذی اقتضی تقلّبا</w:t>
      </w:r>
    </w:p>
    <w:p>
      <w:pPr>
        <w:pStyle w:val="BookText"/>
        <w:rPr/>
      </w:pPr>
      <w:r>
        <w:rPr>
          <w:rFonts w:ascii="IRNazanin" w:hAnsi="IRNazanin" w:eastAsia="IRNazanin"/>
          <w:color w:val="111111"/>
          <w:sz w:val="28"/>
          <w:sz w:val="28"/>
          <w:szCs w:val="28"/>
          <w:rtl w:val="true"/>
          <w:lang w:bidi="fa-IR"/>
        </w:rPr>
        <w:t xml:space="preserve">للدّا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لصوت ، وشمل</w:t>
      </w:r>
    </w:p>
    <w:p>
      <w:pPr>
        <w:pStyle w:val="BookText"/>
        <w:rPr/>
      </w:pPr>
      <w:r>
        <w:rPr>
          <w:rFonts w:ascii="IRNazanin" w:hAnsi="IRNazanin" w:eastAsia="IRNazanin"/>
          <w:color w:val="111111"/>
          <w:sz w:val="28"/>
          <w:sz w:val="28"/>
          <w:szCs w:val="28"/>
          <w:rtl w:val="true"/>
          <w:lang w:bidi="fa-IR"/>
        </w:rPr>
        <w:t xml:space="preserve">سیرا وصوتا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 قعودا ، وغدا غدوّا ، وبکر بکورا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یکن مستوجبا فعالا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إنما یأتی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یستحق أن یکون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 أو فعلان ، أو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استحق أن یکون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دلّ علی امتناع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إباء ، ونفر نفارا ، وشرد شرادا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لذی امتناع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استحق أن یکون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دلّ علی تقلب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 طوفانا ، وجال جولانا ، ونزا نزوانا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 للذی اقتضی تقلبا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استحقّ أن یکون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دلّ علی داء ، أو صوت ، فمثال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سعل سعالا ، وزکم زکاما ، ومشی بطنه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نعب الغراب نعابا ، ونعق الراعی نعاقا </w:t>
      </w:r>
      <w:r>
        <w:rPr>
          <w:rStyle w:val="FootnoteAnchor"/>
          <w:rtl w:val="true"/>
        </w:rPr>
        <w:footnoteReference w:id="64"/>
      </w:r>
      <w:r>
        <w:rPr>
          <w:rFonts w:ascii="IRNazanin" w:hAnsi="IRNazanin" w:eastAsia="IRNazanin"/>
          <w:color w:val="111111"/>
          <w:sz w:val="28"/>
          <w:sz w:val="28"/>
          <w:szCs w:val="28"/>
          <w:rtl w:val="true"/>
          <w:lang w:bidi="fa-IR"/>
        </w:rPr>
        <w:t>، وأزّت القدر أزازا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للدا فعال أو 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وشمل سیرا وصوتا الفعیل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فعیلا یأتی لما دلّ علی سیر ولما دلّ علی صوت ، فمثال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ذمل ذمیلا </w:t>
      </w:r>
      <w:r>
        <w:rPr>
          <w:rStyle w:val="FootnoteAnchor"/>
          <w:rtl w:val="true"/>
        </w:rPr>
        <w:footnoteReference w:id="65"/>
      </w:r>
      <w:r>
        <w:rPr>
          <w:rFonts w:ascii="IRNazanin" w:hAnsi="IRNazanin" w:eastAsia="IRNazanin"/>
          <w:color w:val="111111"/>
          <w:sz w:val="28"/>
          <w:sz w:val="28"/>
          <w:szCs w:val="28"/>
          <w:rtl w:val="true"/>
          <w:lang w:bidi="fa-IR"/>
        </w:rPr>
        <w:t>، ورحل رحیلا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 نعیبا ، ونعق نعیقا ، وأزّت القدر أزیزا ، وصهلت الخیل صهیلا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فعولة ، 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 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الفعل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یکون إلا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فمثال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سهولة ، وصعب صعوبة ، وعذب عذوبة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جزل جزالة ، وفصح فصاحة ، وضخم ضخامة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أتی مخالفا لما مضی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فبابه النقل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 ، ورضی</w:t>
      </w:r>
      <w:r>
        <w:rPr>
          <w:rFonts w:eastAsia="IRNazanin" w:cs="IRNazanin"/>
          <w:color w:val="111111"/>
          <w:sz w:val="28"/>
          <w:szCs w:val="28"/>
          <w:rtl w:val="true"/>
          <w:lang w:bidi="fa-IR"/>
        </w:rPr>
        <w:t>»</w:t>
      </w:r>
      <w:bookmarkStart w:id="41" w:name="pg14053_199634"/>
    </w:p>
    <w:p>
      <w:pPr>
        <w:pStyle w:val="BookText"/>
        <w:rPr/>
      </w:pPr>
      <w:bookmarkEnd w:id="41"/>
      <w:r>
        <w:rPr>
          <w:rFonts w:ascii="IRNazanin" w:hAnsi="IRNazanin" w:eastAsia="IRNazanin"/>
          <w:color w:val="111111"/>
          <w:sz w:val="28"/>
          <w:sz w:val="28"/>
          <w:szCs w:val="28"/>
          <w:rtl w:val="true"/>
          <w:lang w:bidi="fa-IR"/>
        </w:rPr>
        <w:t xml:space="preserve">یعنی أن ما سبق ذکره فی هذا الباب هو القیاس الثابت فی مصدر الفعل الثلاثی ، وما ورد علی خلاف ذلک فلیس بمقیس ، بل یقتصر فیه علی السماع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 سخطا ، ورضی رضی ، وذهب ذهابا ، وشکر شکرا ، وعظم عظمة</w:t>
      </w:r>
      <w:r>
        <w:rPr>
          <w:rFonts w:eastAsia="IRNazanin" w:cs="IRNazanin"/>
          <w:color w:val="111111"/>
          <w:sz w:val="28"/>
          <w:szCs w:val="28"/>
          <w:rtl w:val="true"/>
          <w:lang w:bidi="fa-IR"/>
        </w:rPr>
        <w:t>».</w:t>
      </w:r>
    </w:p>
    <w:p>
      <w:pPr>
        <w:pStyle w:val="Heading3"/>
        <w:numPr>
          <w:ilvl w:val="2"/>
          <w:numId w:val="1"/>
        </w:numPr>
        <w:rPr/>
      </w:pPr>
      <w:bookmarkStart w:id="42" w:name="__RefHeading___Toc369229_1738255347"/>
      <w:bookmarkStart w:id="43" w:name="_Toc15"/>
      <w:bookmarkEnd w:id="42"/>
      <w:r>
        <w:rPr>
          <w:rtl w:val="true"/>
        </w:rPr>
        <w:t>مصادر غیر الثلاثی</w:t>
      </w:r>
      <w:bookmarkEnd w:id="43"/>
    </w:p>
    <w:p>
      <w:pPr>
        <w:pStyle w:val="BookText"/>
        <w:rPr/>
      </w:pPr>
      <w:r>
        <w:rPr>
          <w:rFonts w:ascii="IRNazanin" w:hAnsi="IRNazanin" w:eastAsia="IRNazanin"/>
          <w:color w:val="111111"/>
          <w:sz w:val="28"/>
          <w:sz w:val="28"/>
          <w:szCs w:val="28"/>
          <w:rtl w:val="true"/>
          <w:lang w:bidi="fa-IR"/>
        </w:rPr>
        <w:t>وغیر ذی ثلاثة مقیس</w:t>
      </w:r>
    </w:p>
    <w:p>
      <w:pPr>
        <w:pStyle w:val="BookText"/>
        <w:rPr/>
      </w:pPr>
      <w:r>
        <w:rPr>
          <w:rFonts w:ascii="Amiri" w:hAnsi="Amiri" w:eastAsia="Amiri" w:cs="Amiri"/>
          <w:color w:val="111111"/>
          <w:sz w:val="28"/>
          <w:sz w:val="28"/>
          <w:szCs w:val="28"/>
          <w:rtl w:val="true"/>
          <w:lang w:bidi="ar-SA"/>
        </w:rPr>
        <w:t xml:space="preserve">مصدره 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التّقدیس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زکّه تزکیة وأجملا</w:t>
      </w:r>
    </w:p>
    <w:p>
      <w:pPr>
        <w:pStyle w:val="BookText"/>
        <w:rPr/>
      </w:pPr>
      <w:r>
        <w:rPr>
          <w:rFonts w:ascii="Amiri" w:hAnsi="Amiri" w:eastAsia="Amiri" w:cs="Amiri"/>
          <w:color w:val="111111"/>
          <w:sz w:val="28"/>
          <w:sz w:val="28"/>
          <w:szCs w:val="28"/>
          <w:rtl w:val="true"/>
          <w:lang w:bidi="ar-SA"/>
        </w:rPr>
        <w:t>إجمال من تجمّلا تجمّلا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 استعاذة ، ثمّ أقم</w:t>
      </w:r>
    </w:p>
    <w:p>
      <w:pPr>
        <w:pStyle w:val="BookText"/>
        <w:rPr/>
      </w:pP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ذا التالزم</w:t>
      </w:r>
    </w:p>
    <w:p>
      <w:pPr>
        <w:pStyle w:val="BookText"/>
        <w:rPr/>
      </w:pPr>
      <w:r>
        <w:rPr>
          <w:rFonts w:ascii="IRNazanin" w:hAnsi="IRNazanin" w:eastAsia="IRNazanin"/>
          <w:color w:val="111111"/>
          <w:sz w:val="28"/>
          <w:sz w:val="28"/>
          <w:szCs w:val="28"/>
          <w:rtl w:val="true"/>
          <w:lang w:bidi="fa-IR"/>
        </w:rPr>
        <w:t>وما یلی الآخر مدّ وافتحا</w:t>
      </w:r>
    </w:p>
    <w:p>
      <w:pPr>
        <w:pStyle w:val="BookText"/>
        <w:rPr/>
      </w:pPr>
      <w:r>
        <w:rPr>
          <w:rFonts w:ascii="IRNazanin" w:hAnsi="IRNazanin" w:eastAsia="IRNazanin"/>
          <w:color w:val="111111"/>
          <w:sz w:val="28"/>
          <w:sz w:val="28"/>
          <w:szCs w:val="28"/>
          <w:rtl w:val="true"/>
          <w:lang w:bidi="fa-IR"/>
        </w:rPr>
        <w:t>مع کسر تلو الثّان مما افتتحا</w:t>
      </w:r>
    </w:p>
    <w:p>
      <w:pPr>
        <w:pStyle w:val="BookText"/>
        <w:rPr/>
      </w:pPr>
      <w:r>
        <w:rPr>
          <w:rFonts w:ascii="IRNazanin" w:hAnsi="IRNazanin" w:eastAsia="IRNazanin"/>
          <w:color w:val="111111"/>
          <w:sz w:val="28"/>
          <w:sz w:val="28"/>
          <w:szCs w:val="28"/>
          <w:rtl w:val="true"/>
          <w:lang w:bidi="fa-IR"/>
        </w:rPr>
        <w:t xml:space="preserve">بهمز وصل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ما</w:t>
      </w:r>
    </w:p>
    <w:p>
      <w:pPr>
        <w:pStyle w:val="BookText"/>
        <w:rPr/>
      </w:pPr>
      <w:r>
        <w:rPr>
          <w:rFonts w:ascii="IRNazanin" w:hAnsi="IRNazanin" w:eastAsia="IRNazanin"/>
          <w:color w:val="111111"/>
          <w:sz w:val="28"/>
          <w:sz w:val="28"/>
          <w:szCs w:val="28"/>
          <w:rtl w:val="true"/>
          <w:lang w:bidi="fa-IR"/>
        </w:rPr>
        <w:t xml:space="preserve">یربع فی أمثال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هذه الأبیات مصادر غیر الثلاثی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الثلاثی بحرف واحد وله ثلاثة أوزان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کقدّم ، وفاعل کجاهد ، وأفعل کأکرم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الثلاثی بحرفین وله خمسة أوزان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کتکرّم ، وتفاعل کتقاتل ، وانفعل کانصرف ، وافتعل کاجتمع ، وافعلّ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کافترّ واحمرّ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الثلاثی بثلاثة أحرف وله ثلاثة أوزان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استفعل کاستغفر ، وافعوعل کاحدودب ، وافعوّل کاجلوّذ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الرباعی وله وزن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 کحصحص ودحرج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الرباعی بحرف واحد ووزنه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تفعلل کتدحرج وتبعثر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الرباعی بحرفین وله وزنان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افعنلل کاحرنجم ، وافعللّ کاطمأن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مقیسة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فإما أن یکون صحیحا أو معتلا ، فإن کان صحیحا فمصدره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تقدیسا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ویأتی أیضا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وَکَذَّبُوا بِآیاتِنا کِذَّاباً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ویأتی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بتخفیف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وَکَذَّبُوا بِآیاتِنا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بتخفیف الذال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معتلا فمصدره کذلک ، لکن تحذف یاء التفعیل ، ویعوض عنها التاء ، فیصیر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 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وندر مجیئه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تنزّی دلوها تنزیّا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تنزّی شهلة صبیّا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ضعفت هذه المرأة وذهبت الأیام بقوتها فغدت تسحب دلوها بفتور وضعف کما تحرک عجوز صغیرا تداعبه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جوازا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علی الیاء للثقل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 والجملة فی محل نصب خبر بات ، دلوها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لتنزی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تنزیا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منصوب ،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بتنزیا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تنزی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شهلة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وما مع صلتها فی تأویل مصدر مجرور بالکاف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مصدر نزّی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 وقیاس مصدر معتل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النادر أیضا مجیء مصدر صحیح اللام علی تفعلة کتجربة وتفرقة وتکملة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مهموزا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المصنف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تفعلة</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خطّأ تخطیئا وتخطئة ، وجزّأ تجزیئا وتجزئة ، ونبّأ تنبیئا وتنبئة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فقیاس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إکراما ، وأجمل إجمالا ، وأعطی 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إذا لم یکن معتل العین ، فإن کان معتل العین نقلت حرکة عینه إلی فاء الکلمة ، وحذفت ، وعوّض عنها تاء التأنیث غالبا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إقواما ، فنقلت حرکة الواو إلی القاف ، وحذفت ، وعوّض عنها تاء التأنیث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أقم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وغالبا ذا التا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ذکرناه من أن التاء تعوّض غالبا ، وقد جاء حذفها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وَإِقامَ الصَّلاةِ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فقیاس 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تجمّل تجمّلا ، وتعلّم 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وتکرّم تکرّما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فی أوّله همزة وصل کسر ثالثه وزید ألف قبل آخره سواء کان علی 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انطلاقا ،</w:t>
      </w:r>
    </w:p>
    <w:p>
      <w:pPr>
        <w:pStyle w:val="BookText"/>
        <w:rPr/>
      </w:pPr>
      <w:r>
        <w:rPr>
          <w:rFonts w:ascii="IRNazanin" w:hAnsi="IRNazanin" w:eastAsia="IRNazanin"/>
          <w:color w:val="111111"/>
          <w:sz w:val="28"/>
          <w:sz w:val="28"/>
          <w:szCs w:val="28"/>
          <w:rtl w:val="true"/>
          <w:lang w:bidi="fa-IR"/>
        </w:rPr>
        <w:t>واصطفی اصطفاء ، واستخرج استخراجا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یلی الآخر مدّ وافتحا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 العین نقلت حرکة عینه إلی فاء الکلمة ، وحذفت ، وعوّض عنها تاء التأنیث لزوما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استعاذ 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استعواذا ، فنقلت حرکة الواو إلی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فاء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وحذفت ، وعوض عنها التاء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واستعذ 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وضم ما یربع فی أمثال قد تلملما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الفعل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مصدره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تلملم تلملما ، وتدحرج تدحرجا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 أو 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واجعل مقیسا ثانیا لا أوّلا</w:t>
      </w:r>
    </w:p>
    <w:p>
      <w:pPr>
        <w:pStyle w:val="BookText"/>
        <w:rPr/>
      </w:pPr>
      <w:r>
        <w:rPr>
          <w:rFonts w:ascii="IRNazanin" w:hAnsi="IRNazanin" w:eastAsia="IRNazanin"/>
          <w:color w:val="111111"/>
          <w:sz w:val="28"/>
          <w:sz w:val="28"/>
          <w:szCs w:val="28"/>
          <w:rtl w:val="true"/>
          <w:lang w:bidi="fa-IR"/>
        </w:rPr>
        <w:t xml:space="preserve">یأتی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دحرج دحراجا ، وسرهف سرهافا</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المقیس فیه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 دحرجة ، وبهرج بهرجة ، وسرهف سرهفه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الفعال والمفاعله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عادله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فعل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 والمفاعلة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ضرابا ومضاربة ، وقاتل قتالا ومقاتلة ، وخاصم خصاما ومخاصمة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44" w:name="pg14053_199642"/>
    </w:p>
    <w:p>
      <w:pPr>
        <w:pStyle w:val="BookText"/>
        <w:rPr/>
      </w:pPr>
      <w:bookmarkEnd w:id="44"/>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ما ورد من مصادر غیر الثلاثی علی خلاف ما مرّ یحفظ ولا یقاس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السماع له عدیلا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یقدم علیه إلا بتثبت ، کقولهم فی مصدر فعّل المعتلّ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باتت تنزّی دلوها تنزیّا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وقولهم فی مصدر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دحرج دحرجة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قد حوقلت أو دنوت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 حیقال الرجال الموت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یتحسر الشاعر علی ما سلف من أیام الشباب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کبرت حتی عجزت عن کل شیء أو کدت ، وشر أحوال الإنسان ضعفا أن یکون علی حافة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نداء ،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منصوب بالفتحة المقدرة علی ما قبل یاء المتکلم المحذوفة تخفیفا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حوقلت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دنوت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حیقال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فی مصدر تفعّل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تملّق تملّاقا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تفعّلا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تملّق تملّقا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69231_1738255347"/>
      <w:bookmarkStart w:id="46" w:name="_Toc16"/>
      <w:bookmarkEnd w:id="45"/>
      <w:r>
        <w:rPr>
          <w:rtl w:val="true"/>
        </w:rPr>
        <w:t>مصدر المرة والهیئة</w:t>
      </w:r>
      <w:bookmarkEnd w:id="4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لهیئة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أرید بیان المرة من مصدر الفعل الثلاثی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ضربة ، وقتلته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إذا لم یبن المصدر علی</w:t>
      </w:r>
    </w:p>
    <w:p>
      <w:pPr>
        <w:pStyle w:val="BookText"/>
        <w:rPr/>
      </w:pPr>
      <w:r>
        <w:rPr>
          <w:rFonts w:ascii="IRNazanin" w:hAnsi="IRNazanin" w:eastAsia="IRNazanin"/>
          <w:color w:val="111111"/>
          <w:sz w:val="28"/>
          <w:sz w:val="28"/>
          <w:szCs w:val="28"/>
          <w:rtl w:val="true"/>
          <w:lang w:bidi="fa-IR"/>
        </w:rPr>
        <w:t xml:space="preserve">تاء التأنیث ، فإن بنی علیها وصف بما یدل علی الوحدة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أرید المرة وصف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بیان الهیئة منه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الفاء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جلسة حسنة ، وقعد قعدة ، ومات میتة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ذی الثلاث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المرّه</w:t>
      </w:r>
    </w:p>
    <w:p>
      <w:pPr>
        <w:pStyle w:val="BookText"/>
        <w:rPr/>
      </w:pPr>
      <w:r>
        <w:rPr>
          <w:rFonts w:ascii="IRNazanin" w:hAnsi="IRNazanin" w:eastAsia="IRNazanin"/>
          <w:color w:val="111111"/>
          <w:sz w:val="28"/>
          <w:sz w:val="28"/>
          <w:szCs w:val="28"/>
          <w:rtl w:val="true"/>
          <w:lang w:bidi="fa-IR"/>
        </w:rPr>
        <w:t xml:space="preserve">وشذّ فیه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أرید بیان المرة من مصدر المزید علی ثلاثة أحرف زید علی المصدر تاء التأنیث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أکرمته إکرامة ، ودحرجته دحراجة</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وشذّ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للهیئة </w:t>
      </w:r>
      <w:r>
        <w:rPr>
          <w:rStyle w:val="FootnoteAnchor"/>
          <w:rtl w:val="true"/>
        </w:rPr>
        <w:footnoteReference w:id="79"/>
      </w:r>
      <w:r>
        <w:rPr>
          <w:rFonts w:ascii="IRNazanin" w:hAnsi="IRNazanin" w:eastAsia="IRNazanin"/>
          <w:color w:val="111111"/>
          <w:sz w:val="28"/>
          <w:sz w:val="28"/>
          <w:szCs w:val="28"/>
          <w:rtl w:val="true"/>
          <w:lang w:bidi="fa-IR"/>
        </w:rPr>
        <w:t xml:space="preserve">من غیر الثلاثی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حسنة 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تعمّم</w:t>
      </w:r>
      <w:r>
        <w:rPr>
          <w:rFonts w:eastAsia="IRNazanin" w:cs="IRNazanin"/>
          <w:color w:val="111111"/>
          <w:sz w:val="28"/>
          <w:szCs w:val="28"/>
          <w:rtl w:val="true"/>
          <w:lang w:bidi="fa-IR"/>
        </w:rPr>
        <w:t>».</w:t>
      </w:r>
      <w:bookmarkStart w:id="47" w:name="pg14053_199646"/>
    </w:p>
    <w:p>
      <w:pPr>
        <w:pStyle w:val="Heading3"/>
        <w:numPr>
          <w:ilvl w:val="2"/>
          <w:numId w:val="1"/>
        </w:numPr>
        <w:rPr/>
      </w:pPr>
      <w:bookmarkStart w:id="48" w:name="__RefHeading___Toc369233_1738255347"/>
      <w:bookmarkStart w:id="49" w:name="_Toc17"/>
      <w:bookmarkEnd w:id="47"/>
      <w:bookmarkEnd w:id="48"/>
      <w:r>
        <w:rPr>
          <w:rtl w:val="true"/>
        </w:rPr>
        <w:t>أسئلة</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القاعدة العامة لصوغ مصادر الثلاثی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تأتی بالمصادر القیاسیة لکل من المتعدی الثلاثی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مثّل لکل ما تقول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یأتی المصدر علی الأوزان الآتیة مع التمثیل بجمل تامة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بالتفصیل مصادر المزید علی الثلاثی بحرف أو بحرفین أو بثلاثة أحرف مع التمثیل لکل منها فی جمل تامة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بالتفصیل مصادر الرباعی مع التمثیل لکل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مصادر المزید علی الرباعی بحرف أو بحرفین مع التمثیل فی جمل تامة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تصوغ مصدری المرة والهیئة؟ وعلام یدل کل منهما؟ مثل لما تقول</w:t>
      </w:r>
      <w:r>
        <w:rPr>
          <w:rFonts w:eastAsia="IRNazanin" w:cs="IRNazanin"/>
          <w:color w:val="111111"/>
          <w:sz w:val="28"/>
          <w:szCs w:val="28"/>
          <w:rtl w:val="true"/>
          <w:lang w:bidi="fa-IR"/>
        </w:rPr>
        <w:t>.</w:t>
      </w:r>
      <w:bookmarkStart w:id="50" w:name="pg14053_199648"/>
    </w:p>
    <w:p>
      <w:pPr>
        <w:pStyle w:val="Heading3"/>
        <w:numPr>
          <w:ilvl w:val="2"/>
          <w:numId w:val="1"/>
        </w:numPr>
        <w:rPr/>
      </w:pPr>
      <w:bookmarkStart w:id="51" w:name="__RefHeading___Toc369235_1738255347"/>
      <w:bookmarkStart w:id="52" w:name="_Toc18"/>
      <w:bookmarkEnd w:id="50"/>
      <w:bookmarkEnd w:id="51"/>
      <w:r>
        <w:rPr>
          <w:rtl w:val="true"/>
        </w:rPr>
        <w:t>تمرینات</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فیما یأتی المصادر الشاذة والقیاسیة مع ذکر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سباب ، فسوق ، سجود ، زئیر ، طواف ، رحیل ، رکوب ، بلاغة ، تمجید ، إشارة ، استقامة ، تأخّر ، نموّ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فی رسالة عبد الحمید الکاتب إلی الکتاب 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حفظکم الله یا أهل صناعة الکتابة وحاطکم ، ووفقکم ، وأرشدکم ، فإن الله عزوجل جعل الناس بعد الأنبیاء والمرسلین صلوات الله وسلامه علیهم أجمعین ، ومن بعد الملوک المکرمین أصنافا ، وإن کانوا فی الخلقة سواء ، وصرّفهم فی صنوف الصناعات وضروب المحاولات إلی أسباب معاشهم ، وأبواب رزقهم ، فجعلکم معشر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أشرف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الأدب والمروءات ، والعلم والرزانة ، بکم تنتظم للخلافة محاسنها ، وتستقیم أمورها ، وبنصائحکم یصلح الله للخلق سلطانهم ، وتعمر بلدانهم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أجب عما یأتی بعد تفهم النص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نظرة عبد الحمید الکاتب إلی الکتاب وأصحاب الأقلام؟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رسالة الکتّاب فی الحیاة من خلال النص؟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أثر الکتابة الراشدة فی صلاح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مصادر الأفعال التی تحتها خط موضحا القیاسیّ منها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النص أربعة مصادر ووضح أهی قیاسیة أم سماعیة؟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 اسم الهیئة مما یأتی مع وضعها فی جمل مفیدة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حاط ، رشد ، حفظ ، نشد ، بعث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 اسم المرة مما یأتی مع وضعه فی جمل تامة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مصادر الأفعال الآتیة ثم صغ منها مصدر المرة وضع الجمیع فی جمل تامه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عاش ، مرّ ، رحم ، تحمّل ، اختار ، انتهی ، اعتذر ، وزن سلم ، صاغ ؛ أنعم ، یسّر ،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 معهدک فی سطرین بحیث یشتمل الوصف علی ثلاثة مصادر للفعل الثلاثی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 یوما مطیرا بحیث یشتمل الوصف علی مصادر للرباعی المجرد والمزید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تحدث عن ثمرة العلم فی سطور ثلاثة بحیث یشتمل ذلک علی ثلاثة مصادر للمرة والهیئة مع ضبط کل منها ووضع خط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مصادر الأفعال الآتیة ثم ضعها فی جمل تامة وبیّن القیاسی منها والسماعی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استراح ، کرم ، رکع ، غرب ، أراد ، تطوّع ، اقتصر ، سما ، ران ، ناح ، ناجی ، اخضرّ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أفعال المصادر الآتیة واذکر وزنها وسبب مجیئها علی هذا الوزن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 صحبة ، أنین ، خریر ، إقدام ، اندفاع ، طیران ، استفتاء ، زحام ، دوار ، سیطرة ، منافسة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مصادر الأفعال فی النصوص الآتیة ، ثم أفعال المصادر فیها کذلک مع إعراب ما تحته خط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البحتری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فالخیل تصهل والفوارس تدّعی</w:t>
      </w:r>
    </w:p>
    <w:p>
      <w:pPr>
        <w:pStyle w:val="BookText"/>
        <w:rPr/>
      </w:pPr>
      <w:r>
        <w:rPr>
          <w:rFonts w:ascii="IRNazanin" w:hAnsi="IRNazanin" w:eastAsia="IRNazanin"/>
          <w:color w:val="111111"/>
          <w:sz w:val="28"/>
          <w:sz w:val="28"/>
          <w:szCs w:val="28"/>
          <w:rtl w:val="true"/>
          <w:lang w:bidi="fa-IR"/>
        </w:rPr>
        <w:t>والبیض تلمع والأسنة تزهر</w:t>
      </w:r>
    </w:p>
    <w:p>
      <w:pPr>
        <w:pStyle w:val="BookText"/>
        <w:rPr/>
      </w:pPr>
      <w:r>
        <w:rPr>
          <w:rFonts w:ascii="IRNazanin" w:hAnsi="IRNazanin" w:eastAsia="IRNazanin"/>
          <w:color w:val="111111"/>
          <w:sz w:val="28"/>
          <w:sz w:val="28"/>
          <w:szCs w:val="28"/>
          <w:rtl w:val="true"/>
          <w:lang w:bidi="fa-IR"/>
        </w:rPr>
        <w:t>والأرض خاشعة تمید بثقلها</w:t>
      </w:r>
    </w:p>
    <w:p>
      <w:pPr>
        <w:pStyle w:val="BookText"/>
        <w:rPr/>
      </w:pPr>
      <w:r>
        <w:rPr>
          <w:rFonts w:ascii="IRNazanin" w:hAnsi="IRNazanin" w:eastAsia="IRNazanin"/>
          <w:color w:val="111111"/>
          <w:sz w:val="28"/>
          <w:sz w:val="28"/>
          <w:szCs w:val="28"/>
          <w:rtl w:val="true"/>
          <w:lang w:bidi="fa-IR"/>
        </w:rPr>
        <w:t>والجوّ معتکر الجوانب أغبر</w:t>
      </w:r>
    </w:p>
    <w:p>
      <w:pPr>
        <w:pStyle w:val="BookText"/>
        <w:rPr/>
      </w:pP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یؤرقنی التذکر حین أمسی</w:t>
      </w:r>
    </w:p>
    <w:p>
      <w:pPr>
        <w:pStyle w:val="BookText"/>
        <w:rPr/>
      </w:pPr>
      <w:r>
        <w:rPr>
          <w:rFonts w:ascii="IRNazanin" w:hAnsi="IRNazanin" w:eastAsia="IRNazanin"/>
          <w:color w:val="111111"/>
          <w:sz w:val="28"/>
          <w:sz w:val="28"/>
          <w:szCs w:val="28"/>
          <w:rtl w:val="true"/>
          <w:lang w:bidi="fa-IR"/>
        </w:rPr>
        <w:t>فأصبح قد بلیت بفرط نکس</w:t>
      </w:r>
    </w:p>
    <w:p>
      <w:pPr>
        <w:pStyle w:val="BookText"/>
        <w:rPr/>
      </w:pPr>
      <w:r>
        <w:rPr>
          <w:rFonts w:ascii="IRNazanin" w:hAnsi="IRNazanin" w:eastAsia="IRNazanin"/>
          <w:color w:val="111111"/>
          <w:sz w:val="28"/>
          <w:sz w:val="28"/>
          <w:szCs w:val="28"/>
          <w:rtl w:val="true"/>
          <w:lang w:bidi="fa-IR"/>
        </w:rPr>
        <w:t>علی صخر وأیّ فتی کصخر</w:t>
      </w:r>
    </w:p>
    <w:p>
      <w:pPr>
        <w:pStyle w:val="BookText"/>
        <w:rPr/>
      </w:pPr>
      <w:r>
        <w:rPr>
          <w:rFonts w:ascii="IRNazanin" w:hAnsi="IRNazanin" w:eastAsia="IRNazanin"/>
          <w:color w:val="111111"/>
          <w:sz w:val="28"/>
          <w:sz w:val="28"/>
          <w:szCs w:val="28"/>
          <w:rtl w:val="true"/>
          <w:lang w:bidi="fa-IR"/>
        </w:rPr>
        <w:t>لیوم کریهة وطعان خلس</w:t>
      </w:r>
    </w:p>
    <w:p>
      <w:pPr>
        <w:pStyle w:val="BookText"/>
        <w:rPr/>
      </w:pPr>
      <w:r>
        <w:rPr>
          <w:rFonts w:ascii="IRNazanin" w:hAnsi="IRNazanin" w:eastAsia="IRNazanin"/>
          <w:color w:val="111111"/>
          <w:sz w:val="28"/>
          <w:sz w:val="28"/>
          <w:szCs w:val="28"/>
          <w:rtl w:val="true"/>
          <w:lang w:bidi="fa-IR"/>
        </w:rPr>
        <w:t>وضیف طارق أو مستجیر</w:t>
      </w:r>
    </w:p>
    <w:p>
      <w:pPr>
        <w:pStyle w:val="BookText"/>
        <w:rPr/>
      </w:pPr>
      <w:r>
        <w:rPr>
          <w:rFonts w:ascii="IRNazanin" w:hAnsi="IRNazanin" w:eastAsia="IRNazanin"/>
          <w:color w:val="111111"/>
          <w:sz w:val="28"/>
          <w:sz w:val="28"/>
          <w:szCs w:val="28"/>
          <w:rtl w:val="true"/>
          <w:lang w:bidi="fa-IR"/>
        </w:rPr>
        <w:t>یروّع قلبه من کل جرس</w:t>
      </w:r>
    </w:p>
    <w:p>
      <w:pPr>
        <w:pStyle w:val="BookText"/>
        <w:rPr/>
      </w:pPr>
      <w:r>
        <w:rPr>
          <w:rFonts w:ascii="IRNazanin" w:hAnsi="IRNazanin" w:eastAsia="IRNazanin"/>
          <w:color w:val="111111"/>
          <w:sz w:val="28"/>
          <w:sz w:val="28"/>
          <w:szCs w:val="28"/>
          <w:rtl w:val="true"/>
          <w:lang w:bidi="fa-IR"/>
        </w:rPr>
        <w:t>فیالهفی علیه ولهف أمّی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أیصبح فی الضریح وفیه یمسی</w:t>
      </w:r>
      <w:bookmarkStart w:id="53" w:name="pg14053_199654"/>
    </w:p>
    <w:p>
      <w:pPr>
        <w:pStyle w:val="Heading2"/>
        <w:numPr>
          <w:ilvl w:val="1"/>
          <w:numId w:val="1"/>
        </w:numPr>
        <w:rPr/>
      </w:pPr>
      <w:bookmarkStart w:id="54" w:name="__RefHeading___Toc369237_1738255347"/>
      <w:bookmarkStart w:id="55" w:name="_Toc19"/>
      <w:bookmarkEnd w:id="53"/>
      <w:bookmarkEnd w:id="54"/>
      <w:r>
        <w:rPr>
          <w:rtl w:val="true"/>
        </w:rPr>
        <w:t>أبنیة أسماء الفاعلین والمفعولین والصفات المشبهات بها</w:t>
      </w:r>
      <w:bookmarkEnd w:id="55"/>
    </w:p>
    <w:p>
      <w:pPr>
        <w:pStyle w:val="Heading3"/>
        <w:numPr>
          <w:ilvl w:val="2"/>
          <w:numId w:val="1"/>
        </w:numPr>
        <w:rPr/>
      </w:pPr>
      <w:bookmarkStart w:id="56" w:name="__RefHeading___Toc369239_1738255347"/>
      <w:bookmarkStart w:id="57" w:name="_Toc20"/>
      <w:bookmarkEnd w:id="56"/>
      <w:r>
        <w:rPr>
          <w:rtl w:val="true"/>
        </w:rPr>
        <w:t>صیاغة اسم الفاعل من الثلاثی</w:t>
      </w:r>
      <w:bookmarkEnd w:id="57"/>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اسم فاعل إذا</w:t>
      </w:r>
    </w:p>
    <w:p>
      <w:pPr>
        <w:pStyle w:val="BookText"/>
        <w:rPr/>
      </w:pPr>
      <w:r>
        <w:rPr>
          <w:rFonts w:ascii="IRNazanin" w:hAnsi="IRNazanin" w:eastAsia="IRNazanin"/>
          <w:color w:val="111111"/>
          <w:sz w:val="28"/>
          <w:sz w:val="28"/>
          <w:szCs w:val="28"/>
          <w:rtl w:val="true"/>
          <w:lang w:bidi="fa-IR"/>
        </w:rPr>
        <w:t xml:space="preserve">من ذی ثلاثة یکون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أرید بناء اسم الفاعل من الفعل الثلاثی جیء به علی 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مقیس فی کل فعل کان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متعدیا کان أو لازما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فهو ضارب ، وذهب فهو ذاهب ، وغذا فهو غاذ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الفعل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متعدیا أو لازما ، فإن کان متعدیا فقیاسه أیضا أن یأتی اسم فاعله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 فهو راکب ، وعلم فهو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لازما ، أو کان الثلاثیّ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فی اسم الفاعل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سماعا ، وهذا هو المراد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وفعل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معدّی ، بل قیاسه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 xml:space="preserve">وأفعل ، فعلان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الأجهر</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اسم الفاعل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حمض فهو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متعدّ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فهو آمن ، وسلم فهو سالم ، وعقرت المرأة فهی 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قیاس 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 العین إذا کان لازما أن یکون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فهو نضر ، وبطر فهو بطر ، وأشر فهو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فهو عطشان ، وصدی فهو صدیان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فهو أسود ، وجهر فهو أجهر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الضّخم والجمیل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وبسوی الفاعل قد یغنی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الفعل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مجیء اسم الفاعل منه علی 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ضخم فهو ضخم ، وشهم فهو 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فهو جمیل ، وشرف فهو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مجیء اسم فاعله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 فهو أخضب</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فهو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أن قیاس 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العین أن یکون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یأتی اسم الفاعل منه علی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فهو طیّب ، وشاخ فهو شیخ ، وشاب فهو أشیب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وبسوی الفاعل قد یغنی فعل</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تقدم مما لیس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مشبهة إن أرید بها الثبوت وإن لم تضف لمرفوعها ، وإطلاق اسم الفاعل علیها حینئذ مجاز فی الاصطلاح الشائع ، فإن قصد بها الحدوث کانت أسماء فاعلین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 فاعل إلا إن قصد به الثبوت وأضیف لمرفوعه فیکون صفة مشبهة أو ملحقا بها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مشرق النفس باش الوجه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4053_199658"/>
    </w:p>
    <w:p>
      <w:pPr>
        <w:pStyle w:val="Heading3"/>
        <w:numPr>
          <w:ilvl w:val="2"/>
          <w:numId w:val="1"/>
        </w:numPr>
        <w:rPr/>
      </w:pPr>
      <w:bookmarkStart w:id="59" w:name="__RefHeading___Toc369241_1738255347"/>
      <w:bookmarkStart w:id="60" w:name="_Toc21"/>
      <w:bookmarkEnd w:id="58"/>
      <w:bookmarkEnd w:id="59"/>
      <w:r>
        <w:rPr>
          <w:rtl w:val="true"/>
        </w:rPr>
        <w:t>صیاغة اسم الفاعل من غیر الثلاثی</w:t>
      </w:r>
      <w:bookmarkEnd w:id="60"/>
    </w:p>
    <w:p>
      <w:pPr>
        <w:pStyle w:val="BookText"/>
        <w:rPr/>
      </w:pPr>
      <w:r>
        <w:rPr>
          <w:rFonts w:ascii="Amiri" w:hAnsi="Amiri" w:eastAsia="Amiri" w:cs="Amiri"/>
          <w:color w:val="111111"/>
          <w:sz w:val="28"/>
          <w:sz w:val="28"/>
          <w:szCs w:val="28"/>
          <w:rtl w:val="true"/>
          <w:lang w:bidi="ar-SA"/>
        </w:rPr>
        <w:t>وزنة المضارع اسم فاعل</w:t>
      </w:r>
    </w:p>
    <w:p>
      <w:pPr>
        <w:pStyle w:val="BookText"/>
        <w:rPr/>
      </w:pPr>
      <w:r>
        <w:rPr>
          <w:rFonts w:ascii="IRNazanin" w:hAnsi="IRNazanin" w:eastAsia="IRNazanin"/>
          <w:color w:val="111111"/>
          <w:sz w:val="28"/>
          <w:sz w:val="28"/>
          <w:szCs w:val="28"/>
          <w:rtl w:val="true"/>
          <w:lang w:bidi="fa-IR"/>
        </w:rPr>
        <w:t xml:space="preserve">من غیر ذی الثّلات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المواصل</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مع کسر متلوّ الأخیر مطلقا</w:t>
      </w:r>
    </w:p>
    <w:p>
      <w:pPr>
        <w:pStyle w:val="BookText"/>
        <w:rPr/>
      </w:pPr>
      <w:r>
        <w:rPr>
          <w:rFonts w:ascii="IRNazanin" w:hAnsi="IRNazanin" w:eastAsia="IRNazanin"/>
          <w:color w:val="111111"/>
          <w:sz w:val="28"/>
          <w:sz w:val="28"/>
          <w:szCs w:val="28"/>
          <w:rtl w:val="true"/>
          <w:lang w:bidi="fa-IR"/>
        </w:rPr>
        <w:t xml:space="preserve">وضمّ میم زائد قد سبقا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وإن فتحت منه ما کان انکسر</w:t>
      </w:r>
    </w:p>
    <w:p>
      <w:pPr>
        <w:pStyle w:val="BookText"/>
        <w:rPr/>
      </w:pPr>
      <w:r>
        <w:rPr>
          <w:rFonts w:ascii="IRNazanin" w:hAnsi="IRNazanin" w:eastAsia="IRNazanin"/>
          <w:color w:val="111111"/>
          <w:sz w:val="28"/>
          <w:sz w:val="28"/>
          <w:szCs w:val="28"/>
          <w:rtl w:val="true"/>
          <w:lang w:bidi="fa-IR"/>
        </w:rPr>
        <w:t xml:space="preserve">صار اسم مفعول کمثل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زنة اسم الفاعل من الفعل الزائد علی ثلاثة أحرف زنة المضارع منه بعد زیادة المیم فی أوّله مضمومة ، ویکسر ما قبل آخره مطلقا </w:t>
      </w:r>
      <w:r>
        <w:rPr>
          <w:rStyle w:val="FootnoteAnchor"/>
          <w:rtl w:val="true"/>
        </w:rPr>
        <w:footnoteReference w:id="86"/>
      </w:r>
      <w:r>
        <w:rPr>
          <w:rFonts w:ascii="IRNazanin" w:hAnsi="IRNazanin" w:eastAsia="IRNazanin"/>
          <w:color w:val="111111"/>
          <w:sz w:val="28"/>
          <w:sz w:val="28"/>
          <w:szCs w:val="28"/>
          <w:rtl w:val="true"/>
          <w:lang w:bidi="fa-IR"/>
        </w:rPr>
        <w:t xml:space="preserve">، أی سواء کان مکسورا من المضارع أو مفتوحا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یقاتل فهو مقاتل ، ودحرج یدحرج فهو مدحرج ، وواصل یواصل فهو مواصل ، وتدحرج یتدحرج فهو متدحرج ، وتعلّم یتعلّم فهو 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المفعول من غیر الثلاثی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أردت بناء اسم المفعول من الفعل الزائد علی ثلاثة أحرف أتیت به علی وزن اسم الفاعل ، ولکن تفتح منه ما کان مکسورا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قبل</w:t>
      </w:r>
      <w:bookmarkStart w:id="61" w:name="pg14053_199661"/>
    </w:p>
    <w:p>
      <w:pPr>
        <w:pStyle w:val="BookText"/>
        <w:rPr/>
      </w:pPr>
      <w:bookmarkEnd w:id="61"/>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 ، ومقاتل ، ومنتظر</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369243_1738255347"/>
      <w:bookmarkStart w:id="63" w:name="_Toc22"/>
      <w:bookmarkEnd w:id="62"/>
      <w:r>
        <w:rPr>
          <w:rtl w:val="true"/>
        </w:rPr>
        <w:t>اسم المفعول من الثلاثی</w:t>
      </w:r>
      <w:bookmarkEnd w:id="63"/>
    </w:p>
    <w:p>
      <w:pPr>
        <w:pStyle w:val="BookText"/>
        <w:rPr/>
      </w:pPr>
      <w:r>
        <w:rPr>
          <w:rFonts w:ascii="IRNazanin" w:hAnsi="IRNazanin" w:eastAsia="IRNazanin"/>
          <w:color w:val="111111"/>
          <w:sz w:val="28"/>
          <w:sz w:val="28"/>
          <w:szCs w:val="28"/>
          <w:rtl w:val="true"/>
          <w:lang w:bidi="fa-IR"/>
        </w:rPr>
        <w:t>وفی اسم مفعول الثلاثیّ اطّرد</w:t>
      </w:r>
    </w:p>
    <w:p>
      <w:pPr>
        <w:pStyle w:val="BookText"/>
        <w:rPr/>
      </w:pPr>
      <w:r>
        <w:rPr>
          <w:rFonts w:ascii="IRNazanin" w:hAnsi="IRNazanin" w:eastAsia="IRNazanin"/>
          <w:color w:val="111111"/>
          <w:sz w:val="28"/>
          <w:sz w:val="28"/>
          <w:szCs w:val="28"/>
          <w:rtl w:val="true"/>
          <w:lang w:bidi="fa-IR"/>
        </w:rPr>
        <w:t xml:space="preserve">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أرید بناء اسم المفعول من الفعل الثلاثی جیء به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مطّردا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قصدته فهو مقصود ، وضربته فهو مضروب ، ومررت به فهو ممرور به</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وناب نقلا عنه 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فتاة أو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معناه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جریح ، وامرأة جریح ، وفتاة کحیل ، وفتی کحیل ، وامرأة قتیل ، ورجل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فناب ، جریح ، وکحیل ، وقتیل عن مجروح ، ومکحول ، ومقتول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ینقاس ذلک فی کل شیء ، بل یقتصر فیه علی السماع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وناب نقلا عنه ذو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وزعم ابن المصنف أن 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ولیست مقیسة بالإجماع ، وفی دعواه الإجماع علی ذلک نظر ، فقد قال والده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ولیس مقیسا خلافا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فی</w:t>
      </w:r>
      <w:bookmarkStart w:id="64" w:name="pg14053_199663"/>
    </w:p>
    <w:p>
      <w:pPr>
        <w:pStyle w:val="BookText"/>
        <w:rPr/>
      </w:pPr>
      <w:bookmarkEnd w:id="64"/>
      <w:r>
        <w:rPr>
          <w:rFonts w:ascii="IRNazanin" w:hAnsi="IRNazanin" w:eastAsia="IRNazanin"/>
          <w:color w:val="111111"/>
          <w:sz w:val="28"/>
          <w:sz w:val="28"/>
          <w:szCs w:val="28"/>
          <w:rtl w:val="true"/>
          <w:lang w:bidi="fa-IR"/>
        </w:rPr>
        <w:t xml:space="preserve">شرحه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وزعم بعضهم أنه مقیس فی کل فعل لیس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کجریح ، فإن کان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ینب قیاسا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 والتأنیث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کثرته غیر 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فجزم بأصح القولین کما جزم به هنا ، وهذا لا یقتضی نفی الخلاف ، وقد یعتذر عن ابن المصنف بأنه ادّعی الإجماع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نیابة مطلقة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فعل ، وهو کذلک بناء علی ما ذکره والده فی شرح التسهیل من أن القائل بقیاسه یخصّه بالفعل الذی لیس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فتاة أو فتی 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یستوی فیه المذکر والمؤنث ، وستأتی هذه المسألة مبینة فی باب التأنیث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المصنف فی التسهیل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معناه لا فی العمل ، فعلی هذا 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جریح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غیره بجواز هذه المسألة</w:t>
      </w:r>
      <w:r>
        <w:rPr>
          <w:rFonts w:eastAsia="IRNazanin" w:cs="IRNazanin"/>
          <w:color w:val="111111"/>
          <w:sz w:val="28"/>
          <w:szCs w:val="28"/>
          <w:rtl w:val="true"/>
          <w:lang w:bidi="fa-IR"/>
        </w:rPr>
        <w:t>.</w:t>
      </w:r>
    </w:p>
    <w:p>
      <w:pPr>
        <w:pStyle w:val="Heading3"/>
        <w:numPr>
          <w:ilvl w:val="2"/>
          <w:numId w:val="1"/>
        </w:numPr>
        <w:rPr/>
      </w:pPr>
      <w:bookmarkStart w:id="65" w:name="__RefHeading___Toc369245_1738255347"/>
      <w:bookmarkStart w:id="66" w:name="_Toc23"/>
      <w:bookmarkEnd w:id="65"/>
      <w:r>
        <w:rPr>
          <w:rtl w:val="true"/>
        </w:rPr>
        <w:t>الصفة المشبهة باسم الفاعل</w:t>
      </w:r>
      <w:bookmarkEnd w:id="66"/>
    </w:p>
    <w:p>
      <w:pPr>
        <w:pStyle w:val="BookText"/>
        <w:rPr/>
      </w:pPr>
      <w:r>
        <w:rPr>
          <w:rFonts w:ascii="Amiri" w:hAnsi="Amiri" w:eastAsia="Amiri" w:cs="Amiri"/>
          <w:color w:val="111111"/>
          <w:sz w:val="28"/>
          <w:sz w:val="28"/>
          <w:szCs w:val="28"/>
          <w:rtl w:val="true"/>
          <w:lang w:bidi="ar-SA"/>
        </w:rPr>
        <w:t>صفة استحسن جرّ فاعل</w:t>
      </w:r>
    </w:p>
    <w:p>
      <w:pPr>
        <w:pStyle w:val="BookText"/>
        <w:rPr/>
      </w:pPr>
      <w:r>
        <w:rPr>
          <w:rFonts w:ascii="IRNazanin" w:hAnsi="IRNazanin" w:eastAsia="IRNazanin"/>
          <w:color w:val="111111"/>
          <w:sz w:val="28"/>
          <w:sz w:val="28"/>
          <w:szCs w:val="28"/>
          <w:rtl w:val="true"/>
          <w:lang w:bidi="fa-IR"/>
        </w:rPr>
        <w:t xml:space="preserve">معنی بها المشبهة اسم الفاعل </w:t>
      </w:r>
      <w:r>
        <w:rPr>
          <w:rStyle w:val="FootnoteAnchor"/>
          <w:rtl w:val="true"/>
        </w:rPr>
        <w:footnoteReference w:id="8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المراد بالصفة ما دلّ علی معنی وذات ، وهذا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 واسم المفعول ، وأفعل التفضیل ، والصفة المشبهة</w:t>
      </w:r>
      <w:r>
        <w:rPr>
          <w:rFonts w:eastAsia="IRNazanin" w:cs="IRNazanin"/>
          <w:color w:val="111111"/>
          <w:sz w:val="28"/>
          <w:szCs w:val="28"/>
          <w:rtl w:val="true"/>
          <w:lang w:bidi="fa-IR"/>
        </w:rPr>
        <w:t>.</w:t>
      </w:r>
      <w:bookmarkStart w:id="67" w:name="pg14053_199665"/>
    </w:p>
    <w:p>
      <w:pPr>
        <w:pStyle w:val="BookText"/>
        <w:rPr/>
      </w:pPr>
      <w:bookmarkEnd w:id="67"/>
      <w:r>
        <w:rPr>
          <w:rFonts w:ascii="IRNazanin" w:hAnsi="IRNazanin" w:eastAsia="IRNazanin"/>
          <w:color w:val="111111"/>
          <w:sz w:val="28"/>
          <w:sz w:val="28"/>
          <w:szCs w:val="28"/>
          <w:rtl w:val="true"/>
          <w:lang w:bidi="fa-IR"/>
        </w:rPr>
        <w:t xml:space="preserve">وذکر المصنف أن علامة الصفة المشبهة استحسان جرّ فاعلها بها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الوجه ، ومنطلق اللسان ، وطاهر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وجهه ، ومنطلق لسانه ، وطاهر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بحسن علی الفاعلیة 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بمنطلق وقلبه مرفوع بطاهر وهذا لا یجوز فی غیرها من الصفات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الأب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أبوه عمرا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الأب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أبوه غدا </w:t>
      </w:r>
      <w:r>
        <w:rPr>
          <w:rStyle w:val="FootnoteAnchor"/>
          <w:rtl w:val="true"/>
        </w:rPr>
        <w:footnoteReference w:id="90"/>
      </w:r>
      <w:r>
        <w:rPr>
          <w:rFonts w:ascii="IRNazanin" w:hAnsi="IRNazanin" w:eastAsia="IRNazanin"/>
          <w:color w:val="111111"/>
          <w:sz w:val="28"/>
          <w:sz w:val="28"/>
          <w:szCs w:val="28"/>
          <w:rtl w:val="true"/>
          <w:lang w:bidi="fa-IR"/>
        </w:rPr>
        <w:t xml:space="preserve">، وقد تقدم أن اسم المفعول یجوز إضافته إلی مرفوعه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مضروب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حینئذ جار مجری الصفة المشبهة</w:t>
      </w:r>
      <w:r>
        <w:rPr>
          <w:rFonts w:eastAsia="IRNazanin" w:cs="IRNazanin"/>
          <w:color w:val="111111"/>
          <w:sz w:val="28"/>
          <w:szCs w:val="28"/>
          <w:rtl w:val="true"/>
          <w:lang w:bidi="fa-IR"/>
        </w:rPr>
        <w:t>.</w:t>
      </w:r>
    </w:p>
    <w:p>
      <w:pPr>
        <w:pStyle w:val="Heading3"/>
        <w:numPr>
          <w:ilvl w:val="2"/>
          <w:numId w:val="1"/>
        </w:numPr>
        <w:rPr/>
      </w:pPr>
      <w:bookmarkStart w:id="68" w:name="__RefHeading___Toc369247_1738255347"/>
      <w:bookmarkStart w:id="69" w:name="_Toc24"/>
      <w:bookmarkEnd w:id="68"/>
      <w:r>
        <w:rPr>
          <w:rtl w:val="true"/>
        </w:rPr>
        <w:t>صوغ الصفة المشبهة</w:t>
      </w:r>
      <w:bookmarkEnd w:id="69"/>
    </w:p>
    <w:p>
      <w:pPr>
        <w:pStyle w:val="BookText"/>
        <w:rPr/>
      </w:pPr>
      <w:r>
        <w:rPr>
          <w:rFonts w:ascii="IRNazanin" w:hAnsi="IRNazanin" w:eastAsia="IRNazanin"/>
          <w:color w:val="111111"/>
          <w:sz w:val="28"/>
          <w:sz w:val="28"/>
          <w:szCs w:val="28"/>
          <w:rtl w:val="true"/>
          <w:lang w:bidi="fa-IR"/>
        </w:rPr>
        <w:t>وصوغها من لازم لحاضر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القلب جمیل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الصفة المشبهة لا تصاغ من فعل متعد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قاتل الأب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أبوه بکرا ، بل لا تصاغ إلا من فعل لازم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القلب ، وجمیل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تکون إلا للحال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الوجه غدا ، أو أو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کطاهر القلب جمیل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الصفة إذا کانت من فعل ثلاثی تکون علی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وازن المضارع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القلب</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وهذا قلیل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یوازنه ، وهو الکثیر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المنظر ، وحسن الوجه ، وکریم الأب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من غیر ثلاثی وجب موازنتها المضارع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منطلق اللسان</w:t>
      </w:r>
      <w:r>
        <w:rPr>
          <w:rFonts w:eastAsia="IRNazanin" w:cs="IRNazanin"/>
          <w:color w:val="111111"/>
          <w:sz w:val="28"/>
          <w:szCs w:val="28"/>
          <w:rtl w:val="true"/>
          <w:lang w:bidi="fa-IR"/>
        </w:rPr>
        <w:t>».</w:t>
      </w:r>
      <w:bookmarkStart w:id="70" w:name="pg14053_199666"/>
    </w:p>
    <w:p>
      <w:pPr>
        <w:pStyle w:val="Heading3"/>
        <w:numPr>
          <w:ilvl w:val="2"/>
          <w:numId w:val="1"/>
        </w:numPr>
        <w:rPr/>
      </w:pPr>
      <w:bookmarkStart w:id="71" w:name="__RefHeading___Toc369249_1738255347"/>
      <w:bookmarkStart w:id="72" w:name="_Toc25"/>
      <w:bookmarkEnd w:id="70"/>
      <w:bookmarkEnd w:id="71"/>
      <w:r>
        <w:rPr>
          <w:rtl w:val="true"/>
        </w:rPr>
        <w:t>أسئلة</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بالتفصیل کیفیة صیاغة اسم الفاعل من الفعل الثلاثی الصحیح والأجوف والناقص مع التمثیل فی جمل تامه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طریقة صیاغة اسم الفاعل من غیر الثلاثی؟ مثل لذلک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یصاغ اسم المفعول من الثلاثی؟ مثل له بالتفصیل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قاعدة صیاغة اسم المفعول من غیر الثلاثی الصحیح منه والمعتل مع التمثیل</w:t>
      </w:r>
      <w:r>
        <w:rPr>
          <w:rFonts w:eastAsia="IRNazanin" w:cs="IRNazanin"/>
          <w:color w:val="111111"/>
          <w:sz w:val="28"/>
          <w:szCs w:val="28"/>
          <w:rtl w:val="true"/>
          <w:lang w:bidi="fa-IR"/>
        </w:rPr>
        <w:t>.</w:t>
      </w:r>
      <w:bookmarkStart w:id="73" w:name="pg14053_199668"/>
    </w:p>
    <w:p>
      <w:pPr>
        <w:pStyle w:val="Heading3"/>
        <w:numPr>
          <w:ilvl w:val="2"/>
          <w:numId w:val="1"/>
        </w:numPr>
        <w:rPr/>
      </w:pPr>
      <w:bookmarkStart w:id="74" w:name="__RefHeading___Toc369251_1738255347"/>
      <w:bookmarkStart w:id="75" w:name="_Toc26"/>
      <w:bookmarkEnd w:id="73"/>
      <w:bookmarkEnd w:id="74"/>
      <w:r>
        <w:rPr>
          <w:rtl w:val="true"/>
        </w:rPr>
        <w:t>تمرینات</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أسماء الفاعلین فی القطعة التالیة واذکر أفعالها ، وصغ اسم الفاعل من مصادر أفعال النص ، ثم أسماء المفعولین ثم اذکر وزنهما وسبب ورودهما علی هذا 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الدکتورة عائشة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عن الکعبة المشرفة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الهتاف الخالد رددت صداه الآفاق المکیة منذ ما لا یحصی من السنین ، فإذا الملایین تنثال إلی البیت العتیق ، ملبیة أذان الخلیل فی الناس بالحج ، مستجیبة من بعده لدعاء النبی العربی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أذن الزمان الواعیة ، ویا عین الدهر الباصرة ، أیّ ألسنة للعابدین سمعت؟ وأیّ ألوان من البشر شهدت؟ وأیّ ألویة خفقت بین یدیک؟ وأیّ هامات انثنت وسط هذا الوادی الأجرد الذی تحف به الصخور السود ، والجبال الشّمّ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العبارة الآتیة وبیّن ما فیها من أسماء المفعولین واذکر ماضی کل منها ومضارعه واسم فاعله وبیّن إلی جانب کلّ وزنه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العرب لم تفتخر بذهب مجموع ، ولا وفر مدّخر ، ولا قصر مشید ، وإنما فخرها بعدو مغلوب ، وثناء مجلوب ، ونوق منحورة ، وأحادیث مذکورة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 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اسم المفعول من مصادر هذه الأفعال ثم زنها صرفیا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 سلّ ، سال ، مشط ، شاط ، 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تمام الطائی یذکر قیمة الأسفار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ولکننی لم أحو وفرا مجمّعا</w:t>
      </w:r>
    </w:p>
    <w:p>
      <w:pPr>
        <w:pStyle w:val="BookText"/>
        <w:rPr/>
      </w:pPr>
      <w:r>
        <w:rPr>
          <w:rFonts w:ascii="IRNazanin" w:hAnsi="IRNazanin" w:eastAsia="IRNazanin"/>
          <w:color w:val="111111"/>
          <w:sz w:val="28"/>
          <w:sz w:val="28"/>
          <w:szCs w:val="28"/>
          <w:rtl w:val="true"/>
          <w:lang w:bidi="fa-IR"/>
        </w:rPr>
        <w:t>ففزت به إلا بشمل مبدّد</w:t>
      </w:r>
    </w:p>
    <w:p>
      <w:pPr>
        <w:pStyle w:val="BookText"/>
        <w:rPr/>
      </w:pPr>
      <w:r>
        <w:rPr>
          <w:rFonts w:ascii="IRNazanin" w:hAnsi="IRNazanin" w:eastAsia="IRNazanin"/>
          <w:color w:val="111111"/>
          <w:sz w:val="28"/>
          <w:sz w:val="28"/>
          <w:szCs w:val="28"/>
          <w:rtl w:val="true"/>
          <w:lang w:bidi="fa-IR"/>
        </w:rPr>
        <w:t>ولم تعطنی الأیام نوما مسکّنا</w:t>
      </w:r>
    </w:p>
    <w:p>
      <w:pPr>
        <w:pStyle w:val="BookText"/>
        <w:rPr/>
      </w:pPr>
      <w:r>
        <w:rPr>
          <w:rFonts w:ascii="Amiri" w:hAnsi="Amiri" w:eastAsia="Amiri" w:cs="Amiri"/>
          <w:color w:val="111111"/>
          <w:sz w:val="28"/>
          <w:sz w:val="28"/>
          <w:szCs w:val="28"/>
          <w:rtl w:val="true"/>
          <w:lang w:bidi="ar-SA"/>
        </w:rPr>
        <w:t>ألذّ به إلا بنوم مشرّد</w:t>
      </w:r>
    </w:p>
    <w:p>
      <w:pPr>
        <w:pStyle w:val="BookText"/>
        <w:rPr/>
      </w:pPr>
      <w:r>
        <w:rPr>
          <w:rFonts w:ascii="IRNazanin" w:hAnsi="IRNazanin" w:eastAsia="IRNazanin"/>
          <w:color w:val="111111"/>
          <w:sz w:val="28"/>
          <w:sz w:val="28"/>
          <w:szCs w:val="28"/>
          <w:rtl w:val="true"/>
          <w:lang w:bidi="fa-IR"/>
        </w:rPr>
        <w:t xml:space="preserve">وطول مقام المرء فی الحی مخلق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لدیباجتیه </w:t>
      </w:r>
      <w:r>
        <w:rPr>
          <w:rStyle w:val="FootnoteAnchor"/>
          <w:rtl w:val="true"/>
        </w:rPr>
        <w:footnoteReference w:id="93"/>
      </w:r>
      <w:r>
        <w:rPr>
          <w:rFonts w:ascii="IRNazanin" w:hAnsi="IRNazanin" w:eastAsia="IRNazanin"/>
          <w:color w:val="111111"/>
          <w:sz w:val="28"/>
          <w:sz w:val="28"/>
          <w:szCs w:val="28"/>
          <w:rtl w:val="true"/>
          <w:lang w:bidi="fa-IR"/>
        </w:rPr>
        <w:t>فاغترب تتجدد</w:t>
      </w:r>
    </w:p>
    <w:p>
      <w:pPr>
        <w:pStyle w:val="BookText"/>
        <w:rPr/>
      </w:pPr>
      <w:r>
        <w:rPr>
          <w:rFonts w:ascii="IRNazanin" w:hAnsi="IRNazanin" w:eastAsia="IRNazanin"/>
          <w:color w:val="111111"/>
          <w:sz w:val="28"/>
          <w:sz w:val="28"/>
          <w:szCs w:val="28"/>
          <w:rtl w:val="true"/>
          <w:lang w:bidi="fa-IR"/>
        </w:rPr>
        <w:t>فإنی رأیت الشمس زیدت محبّة</w:t>
      </w:r>
    </w:p>
    <w:p>
      <w:pPr>
        <w:pStyle w:val="BookText"/>
        <w:rPr/>
      </w:pPr>
      <w:r>
        <w:rPr>
          <w:rFonts w:ascii="IRNazanin" w:hAnsi="IRNazanin" w:eastAsia="IRNazanin"/>
          <w:color w:val="111111"/>
          <w:sz w:val="28"/>
          <w:sz w:val="28"/>
          <w:szCs w:val="28"/>
          <w:rtl w:val="true"/>
          <w:lang w:bidi="fa-IR"/>
        </w:rPr>
        <w:t xml:space="preserve">إلی الناس أن لیست علیهم بسرمد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المعانی التی أرادها أبو تمام من هذه الأبیات بأسلوب أدبی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 فی النص من أسماء فاعلین ثم اذکر أفعالها وأوزانها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ما فی النص من أسماء مفعولین ثم اذکر أفعالها وأوزانها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bookmarkStart w:id="76" w:name="pg14053_199672"/>
    </w:p>
    <w:p>
      <w:pPr>
        <w:pStyle w:val="Heading2"/>
        <w:numPr>
          <w:ilvl w:val="1"/>
          <w:numId w:val="1"/>
        </w:numPr>
        <w:rPr/>
      </w:pPr>
      <w:bookmarkStart w:id="77" w:name="__RefHeading___Toc369253_1738255347"/>
      <w:bookmarkStart w:id="78" w:name="_Toc27"/>
      <w:bookmarkEnd w:id="76"/>
      <w:bookmarkEnd w:id="77"/>
      <w:r>
        <w:rPr>
          <w:rtl w:val="true"/>
        </w:rPr>
        <w:t>نونا التوکید</w:t>
      </w:r>
      <w:bookmarkEnd w:id="78"/>
    </w:p>
    <w:p>
      <w:pPr>
        <w:pStyle w:val="Heading3"/>
        <w:numPr>
          <w:ilvl w:val="2"/>
          <w:numId w:val="1"/>
        </w:numPr>
        <w:rPr/>
      </w:pPr>
      <w:bookmarkStart w:id="79" w:name="__RefHeading___Toc369255_1738255347"/>
      <w:bookmarkStart w:id="80" w:name="_Toc28"/>
      <w:bookmarkEnd w:id="79"/>
      <w:r>
        <w:rPr>
          <w:rtl w:val="true"/>
        </w:rPr>
        <w:t>للفعل توکید بنونین هما</w:t>
      </w:r>
      <w:bookmarkEnd w:id="80"/>
    </w:p>
    <w:p>
      <w:pPr>
        <w:pStyle w:val="BookText"/>
        <w:rPr/>
      </w:pPr>
      <w:r>
        <w:rPr>
          <w:rFonts w:ascii="IRNazanin" w:hAnsi="IRNazanin" w:eastAsia="IRNazanin"/>
          <w:color w:val="111111"/>
          <w:sz w:val="28"/>
          <w:sz w:val="28"/>
          <w:szCs w:val="28"/>
          <w:rtl w:val="true"/>
          <w:lang w:bidi="fa-IR"/>
        </w:rPr>
        <w:t xml:space="preserve">کنونی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اذهبنّ ، واقصدنهما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یلحق الفعل للتوکید نونان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ثقیلة 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والأخری خفیفة 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اقصدنهما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اجتمعا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لَیُسْجَنَنَّ وَلَیَکُوناً مِنَ الصَّاغِرِینَ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لیسجنن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القسم ، یسجن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مبنی علی الفتح لاتصاله بنون التوکید الثقیلة ، ونائب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ونون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 محل له من الإعراب ،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لأنها جواب القسم ، وجواب الشرط محذوف أغنی عنه جواب القسم ، یکونن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نفسه غیر أن نون التوکید فیه خفیفة لا ثقیلة ، والفعل 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369257_1738255347"/>
      <w:bookmarkStart w:id="82" w:name="_Toc29"/>
      <w:bookmarkEnd w:id="81"/>
      <w:r>
        <w:rPr>
          <w:rtl w:val="true"/>
        </w:rPr>
        <w:t>ما یؤکّد من الأفعال</w:t>
      </w:r>
      <w:bookmarkEnd w:id="82"/>
    </w:p>
    <w:p>
      <w:pPr>
        <w:pStyle w:val="BookText"/>
        <w:rPr/>
      </w:pPr>
      <w:r>
        <w:rPr>
          <w:rFonts w:ascii="IRNazanin" w:hAnsi="IRNazanin" w:eastAsia="IRNazanin"/>
          <w:color w:val="111111"/>
          <w:sz w:val="28"/>
          <w:sz w:val="28"/>
          <w:szCs w:val="28"/>
          <w:rtl w:val="true"/>
          <w:lang w:bidi="fa-IR"/>
        </w:rPr>
        <w:t xml:space="preserve">یؤکّدان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 طلب أو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أو مثبتا فی قسم مستقبلا</w:t>
      </w:r>
    </w:p>
    <w:p>
      <w:pPr>
        <w:pStyle w:val="BookText"/>
        <w:rPr/>
      </w:pPr>
      <w:r>
        <w:rPr>
          <w:rFonts w:ascii="IRNazanin" w:hAnsi="IRNazanin" w:eastAsia="IRNazanin"/>
          <w:color w:val="111111"/>
          <w:sz w:val="28"/>
          <w:sz w:val="28"/>
          <w:szCs w:val="28"/>
          <w:rtl w:val="true"/>
          <w:lang w:bidi="fa-IR"/>
        </w:rPr>
        <w:t xml:space="preserve">وقلّ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طوالب الجزا</w:t>
      </w:r>
    </w:p>
    <w:p>
      <w:pPr>
        <w:pStyle w:val="BookText"/>
        <w:rPr/>
      </w:pPr>
      <w:r>
        <w:rPr>
          <w:rFonts w:ascii="IRNazanin" w:hAnsi="IRNazanin" w:eastAsia="IRNazanin"/>
          <w:color w:val="111111"/>
          <w:sz w:val="28"/>
          <w:sz w:val="28"/>
          <w:szCs w:val="28"/>
          <w:rtl w:val="true"/>
          <w:lang w:bidi="fa-IR"/>
        </w:rPr>
        <w:t xml:space="preserve">وآخر المؤکّد افتح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ابرزا</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 نونا التوکید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الأمر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اضربنّ زیدا</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المستقبل ، الدالّ عل طلب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لتضربنّ زیدا ، ولا تضربنّ زیدا ، وهل تضربنّ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شرطا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المؤکدة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تضربنّ زیدا 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فِی الْحَرْبِ فَشَرِّدْ بِهِمْ مَنْ خَلْفَهُمْ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مؤکدة لإن ، تثقفنّهم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علی الفتح لاتصاله بنون التوکید فی محل جزم بإن فعل الشرط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للتوکید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بتثقف ،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السکون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 والجملة فی محل جزم جواب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الواقع جواب قسم مثبتا مستقبلا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لتضربنّ زیدا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لم یکن مثبتا لم یؤکد بالنون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إن کان حالا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لیقوم زید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 دخول النون فی الفعل المضارع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التی لا 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 ما أرینّک ههنا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 والواقع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یحسبه الجاهل ما لم یعلما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شیخا علی کرسیّه معمّما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أول ، الجاهل فاعل مرفوع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 یعلما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علی الفتح لاتصاله بنون التوکید الخفیفة المنقلبة ألفا للوقف فی محل جزم بلم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الجاهل ، والنون المنقلبة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للتوکید لا محل لها من الإعراب ، شیخا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لیحسب ، علی کرسیه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لشیخا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بالإضافة ، معمما صفة ثانیة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 الجاهل ، ابتدائیة لا محل لها من الإعراب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الحرفی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مع صلتها فی تأویل مصدر منصوب علی الظرفیة متعلق بیحسب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عدم علمه ، ثم حذف المضاف وناب عنه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أکّد الفعل المضارع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 التوکید الخفیفة التی قلیت ألفا للوقف وذلک قلیل جدا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w:t>
      </w:r>
    </w:p>
    <w:p>
      <w:pPr>
        <w:pStyle w:val="BookText"/>
        <w:rPr/>
      </w:pPr>
      <w:r>
        <w:rPr>
          <w:rFonts w:ascii="Amiri" w:hAnsi="Amiri" w:eastAsia="Amiri" w:cs="Amiri"/>
          <w:color w:val="111111"/>
          <w:sz w:val="28"/>
          <w:sz w:val="28"/>
          <w:szCs w:val="28"/>
          <w:rtl w:val="true"/>
          <w:lang w:bidi="ar-SA"/>
        </w:rPr>
        <w:t>الَّذِینَ ظَلَمُوا مِنْکُمْ خَاصَّةً</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بعد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الشرط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من تثقفن منهم فلیس بآیب</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أبدا وقتل بنی قتیبة شافی</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یثقفن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بجعله مبنیا للمجهول ومسندا للغائب ، تثقف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تدرک ، آیب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 بنو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ندرکه من هؤلاء القوم فلن یعود إلی أهله أبدا ، وقتلنا إیاهم یشفی نفوسنا مما نجد من الحسرة والغیظ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فی محل نصب مفعول به مقدم لتثقفن ، تثقفن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فعل الشرط مبنی علی الفتح فی محل جزم ، والفاعل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للتوکید لا محل لها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بتثقف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بمن ، والمیم للجمع ، 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الشرط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بآیب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 آیب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مجرور لفظا منصوب تقدیرا ،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زمان متعلق بآیب ، وقتل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بالیاء لأنه ملحق بجمع المذکر السالم ،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بالفتحة نیابة عن الکسرة لأنه ممنوع من الصرف للعلمیة والتأنیث ، 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مرفوع بالضمة المقدرة علی الیاء المحذوفة لالتقاء الساکنین ، والیاء الموجودة إشباع لکسرة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تثقفن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لا محل لها من الإعراب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بآیب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جزم جواب الشرط ، وجملة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تثقفن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أکّد المضارع بعد أداة شرط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قلیل وجعله سیبویه ضرورة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تلخیص ما سبق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للمضارع مع نونی التوکید ست حالات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توکیده وقد ذکرها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مثبتا فی قسم مستقبلا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توکیده من الواجب وقد ذکرها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شرطا إما تالیا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توکیده کثیر إن وقع بعد أداة طلب وقد ذکره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ویفعل آتیا ذا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والطلب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والنهی والدعاء والعرض والتمنی والاستفهام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توکیده قلیل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التی لم تسبق بإن الشرطیة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توکیده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أداة جزاء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المدغمة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توکیده وذلک إذا انتفت شروط الواجب ولم یکن من الأحوال السابقة ، کأن یکون فی جواب قسم منفیّ ، أو فصل من اللام</w:t>
      </w:r>
      <w:r>
        <w:rPr>
          <w:rFonts w:eastAsia="IRNazanin" w:cs="IRNazanin"/>
          <w:color w:val="111111"/>
          <w:sz w:val="28"/>
          <w:szCs w:val="28"/>
          <w:rtl w:val="true"/>
          <w:lang w:bidi="fa-IR"/>
        </w:rPr>
        <w:t>.</w:t>
      </w:r>
      <w:bookmarkStart w:id="83" w:name="pg14053_199681"/>
    </w:p>
    <w:p>
      <w:pPr>
        <w:pStyle w:val="BookText"/>
        <w:rPr/>
      </w:pPr>
      <w:bookmarkEnd w:id="83"/>
      <w:r>
        <w:rPr>
          <w:rFonts w:ascii="IRNazanin" w:hAnsi="IRNazanin" w:eastAsia="IRNazanin"/>
          <w:color w:val="111111"/>
          <w:sz w:val="28"/>
          <w:sz w:val="28"/>
          <w:szCs w:val="28"/>
          <w:rtl w:val="true"/>
          <w:lang w:bidi="fa-IR"/>
        </w:rPr>
        <w:t xml:space="preserve">وأشار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المؤکد 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الفعل المؤکّد بالنون یبنی علی الفتح إن لم تله ألف الضمیر أو یاؤه أو واوه </w:t>
      </w:r>
      <w:r>
        <w:rPr>
          <w:rStyle w:val="FootnoteAnchor"/>
          <w:rtl w:val="true"/>
        </w:rPr>
        <w:footnoteReference w:id="10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اضربنّ زیدا ، واقتلنّ عمرا</w:t>
      </w:r>
      <w:r>
        <w:rPr>
          <w:rFonts w:eastAsia="IRNazanin" w:cs="IRNazanin"/>
          <w:color w:val="111111"/>
          <w:sz w:val="28"/>
          <w:szCs w:val="28"/>
          <w:rtl w:val="true"/>
          <w:lang w:bidi="fa-IR"/>
        </w:rPr>
        <w:t>».</w:t>
      </w:r>
    </w:p>
    <w:p>
      <w:pPr>
        <w:pStyle w:val="Heading3"/>
        <w:numPr>
          <w:ilvl w:val="2"/>
          <w:numId w:val="1"/>
        </w:numPr>
        <w:rPr/>
      </w:pPr>
      <w:bookmarkStart w:id="84" w:name="__RefHeading___Toc369259_1738255347"/>
      <w:bookmarkStart w:id="85" w:name="_Toc30"/>
      <w:bookmarkEnd w:id="84"/>
      <w:r>
        <w:rPr>
          <w:rtl w:val="true"/>
        </w:rPr>
        <w:t>أحوال الفعل مع نونی التوکید</w:t>
      </w:r>
      <w:bookmarkEnd w:id="85"/>
    </w:p>
    <w:p>
      <w:pPr>
        <w:pStyle w:val="BookText"/>
        <w:rPr/>
      </w:pPr>
      <w:r>
        <w:rPr>
          <w:rFonts w:ascii="IRNazanin" w:hAnsi="IRNazanin" w:eastAsia="IRNazanin"/>
          <w:color w:val="111111"/>
          <w:sz w:val="28"/>
          <w:sz w:val="28"/>
          <w:szCs w:val="28"/>
          <w:rtl w:val="true"/>
          <w:lang w:bidi="fa-IR"/>
        </w:rPr>
        <w:t>واشکله قبل مضمر لین بما</w:t>
      </w:r>
    </w:p>
    <w:p>
      <w:pPr>
        <w:pStyle w:val="BookText"/>
        <w:rPr/>
      </w:pPr>
      <w:r>
        <w:rPr>
          <w:rFonts w:ascii="IRNazanin" w:hAnsi="IRNazanin" w:eastAsia="IRNazanin"/>
          <w:color w:val="111111"/>
          <w:sz w:val="28"/>
          <w:sz w:val="28"/>
          <w:szCs w:val="28"/>
          <w:rtl w:val="true"/>
          <w:lang w:bidi="fa-IR"/>
        </w:rPr>
        <w:t xml:space="preserve">جانس من تحرّک قد علما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والمضمر احذفنّه إلّا الألف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یکن فی آخر الفعل ألف </w:t>
      </w:r>
      <w:r>
        <w:rPr>
          <w:rStyle w:val="FootnoteAnchor"/>
          <w:rtl w:val="true"/>
        </w:rPr>
        <w:footnoteReference w:id="106"/>
      </w:r>
      <w:bookmarkStart w:id="86" w:name="pg14053_199683"/>
    </w:p>
    <w:p>
      <w:pPr>
        <w:pStyle w:val="BookText"/>
        <w:rPr/>
      </w:pPr>
      <w:bookmarkEnd w:id="86"/>
      <w:r>
        <w:rPr>
          <w:rFonts w:ascii="IRNazanin" w:hAnsi="IRNazanin" w:eastAsia="IRNazanin"/>
          <w:color w:val="111111"/>
          <w:sz w:val="28"/>
          <w:sz w:val="28"/>
          <w:szCs w:val="28"/>
          <w:rtl w:val="true"/>
          <w:lang w:bidi="fa-IR"/>
        </w:rPr>
        <w:t>فاجعله منه رافعا غیر الیا</w:t>
      </w:r>
    </w:p>
    <w:p>
      <w:pPr>
        <w:pStyle w:val="BookText"/>
        <w:rPr/>
      </w:pPr>
      <w:r>
        <w:rPr>
          <w:rFonts w:ascii="IRNazanin" w:hAnsi="IRNazanin" w:eastAsia="IRNazanin"/>
          <w:color w:val="111111"/>
          <w:sz w:val="28"/>
          <w:sz w:val="28"/>
          <w:szCs w:val="28"/>
          <w:rtl w:val="true"/>
          <w:lang w:bidi="fa-IR"/>
        </w:rPr>
        <w:t xml:space="preserve">والواو ، یاء ، کاسعینّ سعیا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واحذفه من رافع هاتین ، وفی</w:t>
      </w:r>
    </w:p>
    <w:p>
      <w:pPr>
        <w:pStyle w:val="BookText"/>
        <w:rPr/>
      </w:pPr>
      <w:r>
        <w:rPr>
          <w:rFonts w:ascii="IRNazanin" w:hAnsi="IRNazanin" w:eastAsia="IRNazanin"/>
          <w:color w:val="111111"/>
          <w:sz w:val="28"/>
          <w:sz w:val="28"/>
          <w:szCs w:val="28"/>
          <w:rtl w:val="true"/>
          <w:lang w:bidi="fa-IR"/>
        </w:rPr>
        <w:t xml:space="preserve">واو ویا ، شکل مجانس قفی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اخشین یا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قوم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واضمم ، وقس مسویّا</w:t>
      </w:r>
    </w:p>
    <w:p>
      <w:pPr>
        <w:pStyle w:val="Heading3"/>
        <w:numPr>
          <w:ilvl w:val="2"/>
          <w:numId w:val="1"/>
        </w:numPr>
        <w:rPr/>
      </w:pPr>
      <w:bookmarkStart w:id="87" w:name="__RefHeading___Toc369261_1738255347"/>
      <w:bookmarkStart w:id="88" w:name="_Toc31"/>
      <w:bookmarkEnd w:id="87"/>
      <w:r>
        <w:rPr>
          <w:rtl w:val="true"/>
        </w:rPr>
        <w:t>الفعل المؤکد بالنون</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اتصل به ألف اثنین ، أو واو جمع ، أو یاء مخاطبة ، حرّک ما قبل الألف بالفتح ، وما قبل الواو بالضم ، وما قبل الیاء بالکسر ، ویحذف الضمیر إن کان واوا أو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إن کان ألفا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زیدان هل تضربانّ ، ویا زیدون هل تضربنّ ، </w:t>
      </w:r>
      <w:r>
        <w:rPr>
          <w:rStyle w:val="FootnoteAnchor"/>
          <w:rtl w:val="true"/>
        </w:rPr>
        <w:footnoteReference w:id="109"/>
      </w:r>
      <w:r>
        <w:rPr>
          <w:rFonts w:ascii="IRNazanin" w:hAnsi="IRNazanin" w:eastAsia="IRNazanin"/>
          <w:color w:val="111111"/>
          <w:sz w:val="28"/>
          <w:sz w:val="28"/>
          <w:szCs w:val="28"/>
          <w:rtl w:val="true"/>
          <w:lang w:bidi="fa-IR"/>
        </w:rPr>
        <w:t>ویا هند هل 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تضرباننّ ، وهل تضربوننّ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تضربیننّ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النون لتوالی الأمثال</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ثم حذفت الواو والیاء لالتقاء الساکنین </w:t>
      </w:r>
      <w:r>
        <w:rPr>
          <w:rStyle w:val="FootnoteAnchor"/>
          <w:rtl w:val="true"/>
        </w:rPr>
        <w:footnoteReference w:id="111"/>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تضربنّ ، وهل 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تحذف الألف لخفتها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وبقیت الضمة دالة علی الواو ، والکسرة دالة علی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الفعل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آخره ألفا أو واوا أو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آخره ووا أو یاء حذفت </w:t>
      </w:r>
      <w:r>
        <w:rPr>
          <w:rStyle w:val="FootnoteAnchor"/>
          <w:rtl w:val="true"/>
        </w:rPr>
        <w:footnoteReference w:id="112"/>
      </w:r>
      <w:r>
        <w:rPr>
          <w:rFonts w:ascii="IRNazanin" w:hAnsi="IRNazanin" w:eastAsia="IRNazanin"/>
          <w:color w:val="111111"/>
          <w:sz w:val="28"/>
          <w:sz w:val="28"/>
          <w:szCs w:val="28"/>
          <w:rtl w:val="true"/>
          <w:lang w:bidi="fa-IR"/>
        </w:rPr>
        <w:t xml:space="preserve">لأجل واو الضمیر أو یائه ، وضم ما بقی قبل واو الضمیر ، وکسر ما بقی قبل یاء الضمیر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زیدون هل تغزون </w:t>
      </w:r>
      <w:r>
        <w:rPr>
          <w:rStyle w:val="FootnoteAnchor"/>
          <w:rtl w:val="true"/>
        </w:rPr>
        <w:footnoteReference w:id="113"/>
      </w:r>
      <w:r>
        <w:rPr>
          <w:rFonts w:ascii="IRNazanin" w:hAnsi="IRNazanin" w:eastAsia="IRNazanin"/>
          <w:color w:val="111111"/>
          <w:sz w:val="28"/>
          <w:sz w:val="28"/>
          <w:szCs w:val="28"/>
          <w:rtl w:val="true"/>
          <w:lang w:bidi="fa-IR"/>
        </w:rPr>
        <w:t>، وهل ترمون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هند هل تغزین ، وهل 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ألحقته نون التوکید فعلت به ما فعلت بالصحیح ، فتحذف نون الرفع وواو الضمیر أو یاءه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زیدون هل تغزنّ ، وهل ترمنّ ، ویا هند هل تغزنّ ، وهل ترمنّ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إذا أسند إلی الواو والیاء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أسند إلی الألف لم یحذف آخره ، وبقیت الألف ، وشکل ما قبلها بحرکة تجانس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تغزوانّ ، وهل ترمیانّ</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آخر الفعل ألفا فإن رفع الفعل غیر الواو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کالألف والضمیر المستتر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الألف التی فی آخر الفعل یاء وفتحت</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اسعیانّ ، وهل تسعیانّ </w:t>
      </w:r>
      <w:r>
        <w:rPr>
          <w:rStyle w:val="FootnoteAnchor"/>
          <w:rtl w:val="true"/>
        </w:rPr>
        <w:footnoteReference w:id="115"/>
      </w:r>
      <w:r>
        <w:rPr>
          <w:rFonts w:ascii="Amiri" w:hAnsi="Amiri" w:eastAsia="Amiri" w:cs="Amiri"/>
          <w:color w:val="111111"/>
          <w:sz w:val="28"/>
          <w:sz w:val="28"/>
          <w:szCs w:val="28"/>
          <w:rtl w:val="true"/>
          <w:lang w:bidi="ar-SA"/>
        </w:rPr>
        <w:t xml:space="preserve">، واسعینّ </w:t>
      </w:r>
      <w:r>
        <w:rPr>
          <w:rStyle w:val="FootnoteAnchor"/>
          <w:rtl w:val="true"/>
        </w:rPr>
        <w:footnoteReference w:id="116"/>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رفع واوا أو یاء حذفت الألف وبقیت الفتحة التی کانت قبلها ، وضمت الواو وکسرت الیاء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زیدون اخشونّ ، ویا هند اخشینّ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 لحقته نون التوکید ، وإن لم تلحقه لم تضمّ الواو ولم تکسر الیاء ، بل تسکنهما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زیدون هل تخشون ، ویا هند هل تخشین ، ویا زیدون اخشوا ، ویا هند اخشی</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تقع خفیفة بعد الألف</w:t>
      </w:r>
    </w:p>
    <w:p>
      <w:pPr>
        <w:pStyle w:val="BookText"/>
        <w:rPr/>
      </w:pPr>
      <w:r>
        <w:rPr>
          <w:rFonts w:ascii="IRNazanin" w:hAnsi="IRNazanin" w:eastAsia="IRNazanin"/>
          <w:color w:val="111111"/>
          <w:sz w:val="28"/>
          <w:sz w:val="28"/>
          <w:szCs w:val="28"/>
          <w:rtl w:val="true"/>
          <w:lang w:bidi="fa-IR"/>
        </w:rPr>
        <w:t xml:space="preserve">لکن شدیدة وکسرها ألف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لا تقع نون التوکید الخفیفة بعد الألف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مخففة ، بل یجب التشدید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 مشدّدة مکسورة خلافا لیونس ، فإنه أجاز وقوع النون الخفیفة بعد الألف ، ویجب عنده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وألفا زد قبلها موکّدا</w:t>
      </w:r>
    </w:p>
    <w:p>
      <w:pPr>
        <w:pStyle w:val="BookText"/>
        <w:rPr/>
      </w:pPr>
      <w:r>
        <w:rPr>
          <w:rFonts w:ascii="IRNazanin" w:hAnsi="IRNazanin" w:eastAsia="IRNazanin"/>
          <w:color w:val="111111"/>
          <w:sz w:val="28"/>
          <w:sz w:val="28"/>
          <w:szCs w:val="28"/>
          <w:rtl w:val="true"/>
          <w:lang w:bidi="fa-IR"/>
        </w:rPr>
        <w:t>فعلا إلی نون الإناث أسندا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أکد الفعل المسند إلی نون الإناث بنون التوکید ، وجب أن یفصل بین نون الإناث ونون التوکید بألف کراهیة توالی الأمثال ، فتقول </w:t>
      </w:r>
      <w:r>
        <w:rPr>
          <w:rFonts w:eastAsia="IRNazanin" w:cs="IRNazanin"/>
          <w:color w:val="111111"/>
          <w:sz w:val="28"/>
          <w:szCs w:val="28"/>
          <w:rtl w:val="true"/>
          <w:lang w:bidi="fa-IR"/>
        </w:rPr>
        <w:t>:</w:t>
      </w:r>
      <w:bookmarkStart w:id="89" w:name="pg14053_199689"/>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مشدّدة مکسورة قبلها ألف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369263_1738255347"/>
      <w:bookmarkStart w:id="91" w:name="_Toc32"/>
      <w:bookmarkEnd w:id="90"/>
      <w:r>
        <w:rPr>
          <w:rtl w:val="true"/>
        </w:rPr>
        <w:t>أحکام خاصة بنون التوکید الخفیفة</w:t>
      </w:r>
      <w:bookmarkEnd w:id="91"/>
    </w:p>
    <w:p>
      <w:pPr>
        <w:pStyle w:val="BookText"/>
        <w:rPr/>
      </w:pPr>
      <w:r>
        <w:rPr>
          <w:rFonts w:ascii="IRNazanin" w:hAnsi="IRNazanin" w:eastAsia="IRNazanin"/>
          <w:color w:val="111111"/>
          <w:sz w:val="28"/>
          <w:sz w:val="28"/>
          <w:szCs w:val="28"/>
          <w:rtl w:val="true"/>
          <w:lang w:bidi="fa-IR"/>
        </w:rPr>
        <w:t>واحذف خفیفة لساکن ردف</w:t>
      </w:r>
    </w:p>
    <w:p>
      <w:pPr>
        <w:pStyle w:val="BookText"/>
        <w:rPr/>
      </w:pPr>
      <w:r>
        <w:rPr>
          <w:rFonts w:ascii="IRNazanin" w:hAnsi="IRNazanin" w:eastAsia="IRNazanin"/>
          <w:color w:val="111111"/>
          <w:sz w:val="28"/>
          <w:sz w:val="28"/>
          <w:szCs w:val="28"/>
          <w:rtl w:val="true"/>
          <w:lang w:bidi="fa-IR"/>
        </w:rPr>
        <w:t>وبعد غیر فتحة إذا تقف</w:t>
      </w:r>
    </w:p>
    <w:p>
      <w:pPr>
        <w:pStyle w:val="BookText"/>
        <w:rPr/>
      </w:pPr>
      <w:r>
        <w:rPr>
          <w:rFonts w:ascii="IRNazanin" w:hAnsi="IRNazanin" w:eastAsia="IRNazanin"/>
          <w:color w:val="111111"/>
          <w:sz w:val="28"/>
          <w:sz w:val="28"/>
          <w:szCs w:val="28"/>
          <w:rtl w:val="true"/>
          <w:lang w:bidi="fa-IR"/>
        </w:rPr>
        <w:t>واردد إذا حذفتها فی الوقف ما</w:t>
      </w:r>
    </w:p>
    <w:p>
      <w:pPr>
        <w:pStyle w:val="BookText"/>
        <w:rPr/>
      </w:pPr>
      <w:r>
        <w:rPr>
          <w:rFonts w:ascii="IRNazanin" w:hAnsi="IRNazanin" w:eastAsia="IRNazanin"/>
          <w:color w:val="111111"/>
          <w:sz w:val="28"/>
          <w:sz w:val="28"/>
          <w:szCs w:val="28"/>
          <w:rtl w:val="true"/>
          <w:lang w:bidi="fa-IR"/>
        </w:rPr>
        <w:t>من أجلها فی الوصل کان عدما</w:t>
      </w:r>
    </w:p>
    <w:p>
      <w:pPr>
        <w:pStyle w:val="BookText"/>
        <w:rPr/>
      </w:pPr>
      <w:r>
        <w:rPr>
          <w:rFonts w:ascii="IRNazanin" w:hAnsi="IRNazanin" w:eastAsia="IRNazanin"/>
          <w:color w:val="111111"/>
          <w:sz w:val="28"/>
          <w:sz w:val="28"/>
          <w:szCs w:val="28"/>
          <w:rtl w:val="true"/>
          <w:lang w:bidi="fa-IR"/>
        </w:rPr>
        <w:t>وأبدلنها بعد فتح ألفا</w:t>
      </w:r>
    </w:p>
    <w:p>
      <w:pPr>
        <w:pStyle w:val="BookText"/>
        <w:rPr/>
      </w:pPr>
      <w:r>
        <w:rPr>
          <w:rFonts w:ascii="IRNazanin" w:hAnsi="IRNazanin" w:eastAsia="IRNazanin"/>
          <w:color w:val="111111"/>
          <w:sz w:val="28"/>
          <w:sz w:val="28"/>
          <w:szCs w:val="28"/>
          <w:rtl w:val="true"/>
          <w:lang w:bidi="fa-IR"/>
        </w:rPr>
        <w:t xml:space="preserve">وقفا کما تقول فی قفن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ولی الفعل المؤکد بالنون الخفیفة ساکن وجب حذف النون لالتقاء الساکنین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الرجل</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بفتح الباء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نون التوکید لملاقاة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لام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تهین الفقیر علّک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ترکع یوما والدهر قد رفعه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تزدر الفقیر فقد ینقلب الحال فترفعه الأیام وتخفضک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تهین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علی الفتح لاتصاله بنون التوکید الخفیفة المحذوفة لالتقاء الساکنین فی محل جزم بلا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اسم عل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 ترکع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والفاعل أنت ، والجملة فی محل رفع خبر علک علی تأویلها باسم الفاعل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علک راکع ،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بترکع ، والدهر الواو ، حالیة ،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یعود إلی الدهر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مفعول به ، والجملة فی محل رفع خبر المبتدأ الدهر ، وجملة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حالیة فی محل نصب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تهین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حذف نون التوکید الخفیفة للتخلص من التقاء الساکنین ، ولو لا التوکید لجزم الفعل بلا ولحذفت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تحذف نون التوکید الخفیفة فی الوقف إذا وقعت بعد غیر 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ضمة أو 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حینئذ ما کان حذف لأجل نون التوکید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علی الفعل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اضربن یا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فتحذف نون التوکید الخفیفة للوقف ، وتردّ الواو التی حذفت لأجل نون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الیاء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وقعت نون التوکید الخفیفة بعد فتحة أبدلت النون فی الوقف ألفا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اضربن یا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92" w:name="pg14053_199693"/>
    </w:p>
    <w:p>
      <w:pPr>
        <w:pStyle w:val="Heading3"/>
        <w:numPr>
          <w:ilvl w:val="2"/>
          <w:numId w:val="1"/>
        </w:numPr>
        <w:rPr/>
      </w:pPr>
      <w:bookmarkStart w:id="93" w:name="__RefHeading___Toc369265_1738255347"/>
      <w:bookmarkStart w:id="94" w:name="_Toc33"/>
      <w:bookmarkEnd w:id="92"/>
      <w:bookmarkEnd w:id="93"/>
      <w:r>
        <w:rPr>
          <w:rtl w:val="true"/>
        </w:rPr>
        <w:t>أسئلة</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بالتفصیل ما الذی یؤکد من الأفعال بإحدی نونی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لا یؤکد؟ ولماذا؟ مثّل لما تقول بمثال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تأکید فعل الأمر بإحدی النونین؟ وعلام یبنی؟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للمضارع المؤکد بإحدی النونین أحکام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هذه الأحکام مبینا متی یجب تأکیده؟ ومتی یمتنع؟ ومتی یجوز؟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متی یبنی المضارع إذا أکد بإجدی النونین؟ ومتی یعرب؟ وما علة ذلک؟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یحدث للفعل المضارع أو الأمر عند ما یکونان معتلین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أو الواو أو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وأکّدا بإحدی نونی التأکید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الخطوات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التمثیل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المواضع التی تمتنع فیها نون التأکید الخفیفة؟ ولماذا؟ مثل لما تقول</w:t>
      </w:r>
      <w:r>
        <w:rPr>
          <w:rFonts w:eastAsia="IRNazanin" w:cs="IRNazanin"/>
          <w:color w:val="111111"/>
          <w:sz w:val="28"/>
          <w:szCs w:val="28"/>
          <w:rtl w:val="true"/>
          <w:lang w:bidi="fa-IR"/>
        </w:rPr>
        <w:t>.</w:t>
      </w:r>
      <w:bookmarkStart w:id="95" w:name="pg14053_199695"/>
    </w:p>
    <w:p>
      <w:pPr>
        <w:pStyle w:val="Heading3"/>
        <w:numPr>
          <w:ilvl w:val="2"/>
          <w:numId w:val="1"/>
        </w:numPr>
        <w:rPr/>
      </w:pPr>
      <w:bookmarkStart w:id="96" w:name="__RefHeading___Toc369267_1738255347"/>
      <w:bookmarkStart w:id="97" w:name="_Toc34"/>
      <w:bookmarkEnd w:id="95"/>
      <w:bookmarkEnd w:id="96"/>
      <w:r>
        <w:rPr>
          <w:rtl w:val="true"/>
        </w:rPr>
        <w:t>تمرینات</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تؤجّل عمل الیوم إلی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بالعبارة السابقة غیر الواحد مؤکدا الفعل بنون التوکید الثقیلة مع الضبط بالشکل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 إلی سبیل ربک ، واسع فی إنصاف المظلوم ، واقض بین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بالعبارة السابقة غیر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التأکید بالنون الثقیلة والضبط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جملا تشتمل علی 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یترجح تأکیده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یمتنع تأکیده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مسند إلی نون النسوة ثم أکده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معتل الآخر بالألف مسندا إلی یاء المخاطبة ثم أکده بالنون الثقیلة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یمتنع تأکیده بالنون الخفیفة وتجب معه الثقیلة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البیتین الآتیین ثم أعرب ما تحته خط منهما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تیأسنّ وإن طالت مطالبة</w:t>
      </w:r>
    </w:p>
    <w:p>
      <w:pPr>
        <w:pStyle w:val="BookText"/>
        <w:rPr/>
      </w:pPr>
      <w:r>
        <w:rPr>
          <w:rFonts w:ascii="IRNazanin" w:hAnsi="IRNazanin" w:eastAsia="IRNazanin"/>
          <w:color w:val="111111"/>
          <w:sz w:val="28"/>
          <w:sz w:val="28"/>
          <w:szCs w:val="28"/>
          <w:rtl w:val="true"/>
          <w:lang w:bidi="fa-IR"/>
        </w:rPr>
        <w:t>إذا استعنت بصبر أن تری فرجا</w:t>
      </w:r>
    </w:p>
    <w:p>
      <w:pPr>
        <w:pStyle w:val="BookText"/>
        <w:rPr/>
      </w:pPr>
      <w:r>
        <w:rPr>
          <w:rFonts w:ascii="IRNazanin" w:hAnsi="IRNazanin" w:eastAsia="IRNazanin"/>
          <w:color w:val="111111"/>
          <w:sz w:val="28"/>
          <w:sz w:val="28"/>
          <w:szCs w:val="28"/>
          <w:rtl w:val="true"/>
          <w:lang w:bidi="fa-IR"/>
        </w:rPr>
        <w:t>إنّ الأمور إذا انسدّت مسالکها</w:t>
      </w:r>
    </w:p>
    <w:p>
      <w:pPr>
        <w:pStyle w:val="BookText"/>
        <w:rPr/>
      </w:pPr>
      <w:r>
        <w:rPr>
          <w:rFonts w:ascii="IRNazanin" w:hAnsi="IRNazanin" w:eastAsia="IRNazanin"/>
          <w:color w:val="111111"/>
          <w:sz w:val="28"/>
          <w:sz w:val="28"/>
          <w:szCs w:val="28"/>
          <w:rtl w:val="true"/>
          <w:lang w:bidi="fa-IR"/>
        </w:rPr>
        <w:t>فالصبر یفتق منها کلّ ما ارتتجا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ما تحته خط من الآیة الکریمة الآتیة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وَأَنْفُسِکُمْ وَلَتَسْمَعُنَّ مِنَ الَّذِینَ أُوتُوا الْکِتابَ مِنْ قَبْلِکُمْ وَمِنَ الَّذِینَ أَشْرَکُوا أَذیً کَثِیراً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98" w:name="pg14053_199696"/>
    </w:p>
    <w:p>
      <w:pPr>
        <w:pStyle w:val="Heading2"/>
        <w:numPr>
          <w:ilvl w:val="1"/>
          <w:numId w:val="1"/>
        </w:numPr>
        <w:rPr/>
      </w:pPr>
      <w:bookmarkStart w:id="99" w:name="__RefHeading___Toc369269_1738255347"/>
      <w:bookmarkStart w:id="100" w:name="_Toc35"/>
      <w:bookmarkEnd w:id="98"/>
      <w:bookmarkEnd w:id="99"/>
      <w:r>
        <w:rPr>
          <w:rtl w:val="true"/>
        </w:rPr>
        <w:t>التأنیث</w:t>
      </w:r>
      <w:bookmarkEnd w:id="100"/>
    </w:p>
    <w:p>
      <w:pPr>
        <w:pStyle w:val="Heading3"/>
        <w:numPr>
          <w:ilvl w:val="2"/>
          <w:numId w:val="1"/>
        </w:numPr>
        <w:rPr/>
      </w:pPr>
      <w:bookmarkStart w:id="101" w:name="__RefHeading___Toc369271_1738255347"/>
      <w:bookmarkStart w:id="102" w:name="_Toc36"/>
      <w:bookmarkEnd w:id="101"/>
      <w:r>
        <w:rPr>
          <w:rtl w:val="true"/>
        </w:rPr>
        <w:t>تأنیث</w:t>
      </w:r>
      <w:bookmarkEnd w:id="102"/>
    </w:p>
    <w:p>
      <w:pPr>
        <w:pStyle w:val="BookText"/>
        <w:rPr/>
      </w:pPr>
      <w:r>
        <w:rPr>
          <w:rFonts w:ascii="IRNazanin" w:hAnsi="IRNazanin" w:eastAsia="IRNazanin"/>
          <w:color w:val="111111"/>
          <w:sz w:val="28"/>
          <w:sz w:val="28"/>
          <w:szCs w:val="28"/>
          <w:rtl w:val="true"/>
          <w:lang w:bidi="fa-IR"/>
        </w:rPr>
        <w:t xml:space="preserve">علامة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أسام قدّروا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بالضّمیر</w:t>
      </w:r>
    </w:p>
    <w:p>
      <w:pPr>
        <w:pStyle w:val="BookText"/>
        <w:rPr/>
      </w:pPr>
      <w:r>
        <w:rPr>
          <w:rFonts w:ascii="IRNazanin" w:hAnsi="IRNazanin" w:eastAsia="IRNazanin"/>
          <w:color w:val="111111"/>
          <w:sz w:val="28"/>
          <w:sz w:val="28"/>
          <w:szCs w:val="28"/>
          <w:rtl w:val="true"/>
          <w:lang w:bidi="fa-IR"/>
        </w:rPr>
        <w:t xml:space="preserve">ونحوه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فی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الاسم أن یکون مذکّرا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والتأنیث فرع عن التذکیر ، ولکون التذکیر هو الأصل استغنی الاسم المذکر عن علامة تدلّ علی التذکیر ، ولکون التأنیث فرعا عن التذکیر افتقر إلی علامة تدلّ علیه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الممدودة</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فی الاستعمال من الألف ولذلک قدّرت فی بعض الأسماء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وکتف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تأنیث ما لا علامة فیه ظاهرة من الأسماء المؤنثة بعود الضمیر إلیه مؤنثا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الکتف نهشتها ، والعین کحلتها</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وبما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کوصفه بالمؤنث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کتفا مشویّة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وکرد التاء إلیه فی التصغیر </w:t>
      </w:r>
      <w:r>
        <w:rPr>
          <w:rStyle w:val="FootnoteAnchor"/>
          <w:rtl w:val="true"/>
        </w:rPr>
        <w:footnoteReference w:id="127"/>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کتیفة ویدیّة</w:t>
      </w:r>
      <w:r>
        <w:rPr>
          <w:rFonts w:eastAsia="IRNazanin" w:cs="IRNazanin"/>
          <w:color w:val="111111"/>
          <w:sz w:val="28"/>
          <w:szCs w:val="28"/>
          <w:rtl w:val="true"/>
          <w:lang w:bidi="fa-IR"/>
        </w:rPr>
        <w:t>».</w:t>
      </w:r>
      <w:bookmarkStart w:id="103" w:name="pg14053_199698"/>
    </w:p>
    <w:p>
      <w:pPr>
        <w:pStyle w:val="Heading3"/>
        <w:numPr>
          <w:ilvl w:val="2"/>
          <w:numId w:val="1"/>
        </w:numPr>
        <w:rPr/>
      </w:pPr>
      <w:bookmarkStart w:id="104" w:name="__RefHeading___Toc369273_1738255347"/>
      <w:bookmarkStart w:id="105" w:name="_Toc37"/>
      <w:bookmarkEnd w:id="103"/>
      <w:bookmarkEnd w:id="104"/>
      <w:r>
        <w:rPr>
          <w:rtl w:val="true"/>
        </w:rPr>
        <w:t>ما یستوی فیه المذکر والمؤنث</w:t>
      </w:r>
      <w:bookmarkEnd w:id="105"/>
    </w:p>
    <w:p>
      <w:pPr>
        <w:pStyle w:val="BookText"/>
        <w:rPr/>
      </w:pPr>
      <w:r>
        <w:rPr>
          <w:rFonts w:ascii="IRNazanin" w:hAnsi="IRNazanin" w:eastAsia="IRNazanin"/>
          <w:color w:val="111111"/>
          <w:sz w:val="28"/>
          <w:sz w:val="28"/>
          <w:szCs w:val="28"/>
          <w:rtl w:val="true"/>
          <w:lang w:bidi="fa-IR"/>
        </w:rPr>
        <w:t xml:space="preserve">ولا تلی فارقة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أصلا ، 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المفعال والمفعیلا</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کذاک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تلیه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من ذی فشذوذ فیه</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فعیل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w:t>
      </w:r>
    </w:p>
    <w:p>
      <w:pPr>
        <w:pStyle w:val="BookText"/>
        <w:rPr/>
      </w:pPr>
      <w:r>
        <w:rPr>
          <w:rFonts w:ascii="IRNazanin" w:hAnsi="IRNazanin" w:eastAsia="IRNazanin"/>
          <w:color w:val="111111"/>
          <w:sz w:val="28"/>
          <w:sz w:val="28"/>
          <w:szCs w:val="28"/>
          <w:rtl w:val="true"/>
          <w:lang w:bidi="fa-IR"/>
        </w:rPr>
        <w:t xml:space="preserve">موصوفه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تمتنع</w:t>
      </w:r>
    </w:p>
    <w:p>
      <w:pPr>
        <w:pStyle w:val="BookText"/>
        <w:rPr/>
      </w:pPr>
      <w:r>
        <w:rPr>
          <w:rFonts w:ascii="IRNazanin" w:hAnsi="IRNazanin" w:eastAsia="IRNazanin"/>
          <w:color w:val="111111"/>
          <w:sz w:val="28"/>
          <w:sz w:val="28"/>
          <w:szCs w:val="28"/>
          <w:rtl w:val="true"/>
          <w:lang w:bidi="fa-IR"/>
        </w:rPr>
        <w:t xml:space="preserve">قد سبق أنّ هذه التاء إنما زیدت فی الأسماء لتمییز المؤنث عن المذکر ، وأکثر ما یکون ذلک فی الصفات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وقائمة ، وقاعد وقاعدة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ویقلّ ذلک فی الأسماء التی لیست بصفات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ورجلة ، وإنسان وإنسانة ، وامریء وامرأة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تلی فارقة 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من الصفات ما لا تلحقه هذه التاء ، وهو ما کان من الصفات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واحترز بذلک من الذی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جعل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أکثر من الثانی ، 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وصبور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وصابر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فیقال للمذکر والمؤنث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وشکور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تاء نحو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رجل شکور وامرأة صبور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تلحقه التاء فی التأنیث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تلحق التاء وصفا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الکثیرة الهذر وهو الهذیان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عطرت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استعملت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لا یثنیه شیء عما یریده ویهواه من شجاعته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لحقته التاء من هذه الصفات للفرق بین المذکر والمؤنث فشاذ لا یقاس علیه نحو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عدو وعدوة ، ومیقان </w:t>
      </w:r>
      <w:r>
        <w:rPr>
          <w:rStyle w:val="FootnoteAnchor"/>
          <w:rtl w:val="true"/>
        </w:rPr>
        <w:footnoteReference w:id="129"/>
      </w:r>
      <w:r>
        <w:rPr>
          <w:rFonts w:ascii="IRNazanin" w:hAnsi="IRNazanin" w:eastAsia="IRNazanin"/>
          <w:color w:val="111111"/>
          <w:sz w:val="28"/>
          <w:sz w:val="28"/>
          <w:szCs w:val="28"/>
          <w:rtl w:val="true"/>
          <w:lang w:bidi="fa-IR"/>
        </w:rPr>
        <w:t>ومیقانة ، ومسکین ومسکینة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 التاء فی التأنیث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کریم ، وامرأة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حذفت منه قلیلا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وَهِیَ رَمِیمٌ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الآیتین الکریمتین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رمیم ،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فاعل دون أن تلحقها التاء وذلک قلیل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أی مرمومة ومقربة فهی لیست من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کقتیل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فإما أن یستعمل استعمال الأسماء أو لا ، فإن استعمل استعمال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یتبع موصوفه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 التاء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ذبیحة ، ونطیحة ، وأکیلة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مذبوحة ، ومنطوحة ، ومأکولة السبع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یستعمل استعمال الأسماء أی بأن یتبع موصوفه ، حذفت منه التاء غالبا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بامرأة جریح ، وبعین 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مجروحة ومکحولة ، وقد تلحقه التاء قلیلا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خصلة ذمیمة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محمودة</w:t>
      </w:r>
      <w:r>
        <w:rPr>
          <w:rFonts w:eastAsia="IRNazanin" w:cs="IRNazanin"/>
          <w:color w:val="111111"/>
          <w:sz w:val="28"/>
          <w:szCs w:val="28"/>
          <w:rtl w:val="true"/>
          <w:lang w:bidi="fa-IR"/>
        </w:rPr>
        <w:t>.</w:t>
      </w:r>
      <w:bookmarkStart w:id="106" w:name="pg14053_199702"/>
    </w:p>
    <w:p>
      <w:pPr>
        <w:pStyle w:val="Heading3"/>
        <w:numPr>
          <w:ilvl w:val="2"/>
          <w:numId w:val="1"/>
        </w:numPr>
        <w:rPr/>
      </w:pPr>
      <w:bookmarkStart w:id="107" w:name="__RefHeading___Toc369275_1738255347"/>
      <w:bookmarkStart w:id="108" w:name="_Toc38"/>
      <w:bookmarkEnd w:id="106"/>
      <w:bookmarkEnd w:id="107"/>
      <w:r>
        <w:rPr>
          <w:rtl w:val="true"/>
        </w:rPr>
        <w:t>أوزان ألف التأنیث المقصورة</w:t>
      </w:r>
      <w:bookmarkEnd w:id="108"/>
    </w:p>
    <w:p>
      <w:pPr>
        <w:pStyle w:val="BookText"/>
        <w:rPr/>
      </w:pPr>
      <w:r>
        <w:rPr>
          <w:rFonts w:ascii="IRNazanin" w:hAnsi="IRNazanin" w:eastAsia="IRNazanin"/>
          <w:color w:val="111111"/>
          <w:sz w:val="28"/>
          <w:sz w:val="28"/>
          <w:szCs w:val="28"/>
          <w:rtl w:val="true"/>
          <w:lang w:bidi="fa-IR"/>
        </w:rPr>
        <w:t xml:space="preserve">وألف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قصر</w:t>
      </w:r>
    </w:p>
    <w:p>
      <w:pPr>
        <w:pStyle w:val="BookText"/>
        <w:rPr/>
      </w:pPr>
      <w:r>
        <w:rPr>
          <w:rFonts w:ascii="Amiri" w:hAnsi="Amiri" w:eastAsia="Amiri" w:cs="Amiri"/>
          <w:color w:val="111111"/>
          <w:sz w:val="28"/>
          <w:sz w:val="28"/>
          <w:szCs w:val="28"/>
          <w:rtl w:val="true"/>
          <w:lang w:bidi="ar-SA"/>
        </w:rPr>
        <w:t xml:space="preserve">وذات مدّ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أنثی الغرّ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والاشتهار فی مبانی الأولی</w:t>
      </w:r>
    </w:p>
    <w:p>
      <w:pPr>
        <w:pStyle w:val="BookText"/>
        <w:rPr/>
      </w:pPr>
      <w:r>
        <w:rPr>
          <w:rFonts w:ascii="IRNazanin" w:hAnsi="IRNazanin" w:eastAsia="IRNazanin"/>
          <w:color w:val="111111"/>
          <w:sz w:val="28"/>
          <w:sz w:val="28"/>
          <w:szCs w:val="28"/>
          <w:rtl w:val="true"/>
          <w:lang w:bidi="fa-IR"/>
        </w:rPr>
        <w:t xml:space="preserve">یبدیه 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أربی والطّولی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ومرطی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p>
    <w:p>
      <w:pPr>
        <w:pStyle w:val="BookText"/>
        <w:rPr/>
      </w:pPr>
      <w:r>
        <w:rPr>
          <w:rFonts w:ascii="IRNazanin" w:hAnsi="IRNazanin" w:eastAsia="IRNazanin"/>
          <w:color w:val="111111"/>
          <w:sz w:val="28"/>
          <w:sz w:val="28"/>
          <w:szCs w:val="28"/>
          <w:rtl w:val="true"/>
          <w:lang w:bidi="fa-IR"/>
        </w:rPr>
        <w:t xml:space="preserve">أو مصدرا ، أو صفة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شبعی</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حباری ، سمّهی ، سبطری</w:t>
      </w:r>
    </w:p>
    <w:p>
      <w:pPr>
        <w:pStyle w:val="BookText"/>
        <w:rPr/>
      </w:pPr>
      <w:r>
        <w:rPr>
          <w:rFonts w:ascii="IRNazanin" w:hAnsi="IRNazanin" w:eastAsia="IRNazanin"/>
          <w:color w:val="111111"/>
          <w:sz w:val="28"/>
          <w:sz w:val="28"/>
          <w:szCs w:val="28"/>
          <w:rtl w:val="true"/>
          <w:lang w:bidi="fa-IR"/>
        </w:rPr>
        <w:t>ذکری ، وحثّیثی مع الکفرّی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واعز لغیر هذه استندارا</w:t>
      </w:r>
    </w:p>
    <w:p>
      <w:pPr>
        <w:pStyle w:val="BookText"/>
        <w:rPr/>
      </w:pPr>
      <w:r>
        <w:rPr>
          <w:rFonts w:ascii="IRNazanin" w:hAnsi="IRNazanin" w:eastAsia="IRNazanin"/>
          <w:color w:val="111111"/>
          <w:sz w:val="28"/>
          <w:sz w:val="28"/>
          <w:szCs w:val="28"/>
          <w:rtl w:val="true"/>
          <w:lang w:bidi="fa-IR"/>
        </w:rPr>
        <w:t xml:space="preserve">قد سبق أن ألف التأنیث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المقصورة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 وسکری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 الممدودة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 وغرّاء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ولکل منهما أوزارن تعرف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المقصورة فلها أوزان مشهورة وأوزان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المشهورة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للداهیة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لنبت ، أو صفة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 والطّولی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لنهر بدمشق ، أو مصدرا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 من العدو ، أو صفة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حیدی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یحید عن ظله لنشاطه ، قال الجوهریّ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یجئ فی نعوت المذکر شیء علی فعلی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صریع ، أو مصدرا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صفة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شبعی ، وکسلی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لطائر ، ویقع علی الذکر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 من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جمعا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ظربان </w:t>
      </w:r>
      <w:r>
        <w:rPr>
          <w:rStyle w:val="FootnoteAnchor"/>
          <w:rtl w:val="true"/>
        </w:rPr>
        <w:footnoteReference w:id="134"/>
      </w:r>
      <w:r>
        <w:rPr>
          <w:rFonts w:ascii="IRNazanin" w:hAnsi="IRNazanin" w:eastAsia="IRNazanin"/>
          <w:color w:val="111111"/>
          <w:sz w:val="28"/>
          <w:sz w:val="28"/>
          <w:szCs w:val="28"/>
          <w:rtl w:val="true"/>
          <w:lang w:bidi="fa-IR"/>
        </w:rPr>
        <w:t>وهی دویبة کالهرة منتنة الریح ، تزعم العرب أنها تفسو فی ثوب أحدهم إذا صادها ، فلا تذهب رائحته حتی یبلی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حجل ، ولیس فی الجموع ما هو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بمعی الحث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لوعاء الطلع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للاختلاط ، 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وقعوا فی خلیّطی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علیهم أمرهم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لنبت</w:t>
      </w:r>
      <w:r>
        <w:rPr>
          <w:rFonts w:eastAsia="IRNazanin" w:cs="IRNazanin"/>
          <w:color w:val="111111"/>
          <w:sz w:val="28"/>
          <w:szCs w:val="28"/>
          <w:rtl w:val="true"/>
          <w:lang w:bidi="fa-IR"/>
        </w:rPr>
        <w:t>.</w:t>
      </w:r>
      <w:bookmarkStart w:id="109" w:name="pg14053_199706"/>
    </w:p>
    <w:p>
      <w:pPr>
        <w:pStyle w:val="Heading3"/>
        <w:numPr>
          <w:ilvl w:val="2"/>
          <w:numId w:val="1"/>
        </w:numPr>
        <w:rPr/>
      </w:pPr>
      <w:bookmarkStart w:id="110" w:name="__RefHeading___Toc369277_1738255347"/>
      <w:bookmarkStart w:id="111" w:name="_Toc39"/>
      <w:bookmarkEnd w:id="109"/>
      <w:bookmarkEnd w:id="110"/>
      <w:r>
        <w:rPr>
          <w:rtl w:val="true"/>
        </w:rPr>
        <w:t>أوزان ألف التأنیث الممدودة</w:t>
      </w:r>
      <w:bookmarkEnd w:id="111"/>
    </w:p>
    <w:p>
      <w:pPr>
        <w:pStyle w:val="BookText"/>
        <w:rPr/>
      </w:pPr>
      <w:r>
        <w:rPr>
          <w:rFonts w:ascii="IRNazanin" w:hAnsi="IRNazanin" w:eastAsia="IRNazanin"/>
          <w:color w:val="111111"/>
          <w:sz w:val="28"/>
          <w:sz w:val="28"/>
          <w:szCs w:val="28"/>
          <w:rtl w:val="true"/>
          <w:lang w:bidi="fa-IR"/>
        </w:rPr>
        <w:t xml:space="preserve">لمدّها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فعلاء ، أفعلاء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مثلّث العین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فعالا ، فعللا ، فاعولا</w:t>
      </w:r>
    </w:p>
    <w:p>
      <w:pPr>
        <w:pStyle w:val="BookText"/>
        <w:rPr/>
      </w:pPr>
      <w:r>
        <w:rPr>
          <w:rFonts w:ascii="IRNazanin" w:hAnsi="IRNazanin" w:eastAsia="IRNazanin"/>
          <w:color w:val="111111"/>
          <w:sz w:val="28"/>
          <w:sz w:val="28"/>
          <w:szCs w:val="28"/>
          <w:rtl w:val="true"/>
          <w:lang w:bidi="fa-IR"/>
        </w:rPr>
        <w:t>وفاعلاء ، فعلیا ،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ومطلق العین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p>
    <w:p>
      <w:pPr>
        <w:pStyle w:val="BookText"/>
        <w:rPr/>
      </w:pPr>
      <w:r>
        <w:rPr>
          <w:rFonts w:ascii="IRNazanin" w:hAnsi="IRNazanin" w:eastAsia="IRNazanin"/>
          <w:color w:val="111111"/>
          <w:sz w:val="28"/>
          <w:sz w:val="28"/>
          <w:szCs w:val="28"/>
          <w:rtl w:val="true"/>
          <w:lang w:bidi="fa-IR"/>
        </w:rPr>
        <w:t xml:space="preserve">مطلق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w:t>
      </w:r>
    </w:p>
    <w:p>
      <w:pPr>
        <w:pStyle w:val="BookText"/>
        <w:rPr/>
      </w:pPr>
      <w:r>
        <w:rPr>
          <w:rFonts w:ascii="IRNazanin" w:hAnsi="IRNazanin" w:eastAsia="IRNazanin"/>
          <w:color w:val="111111"/>
          <w:sz w:val="28"/>
          <w:sz w:val="28"/>
          <w:szCs w:val="28"/>
          <w:rtl w:val="true"/>
          <w:lang w:bidi="fa-IR"/>
        </w:rPr>
        <w:t xml:space="preserve">لألف التأنیث الممدودة أوزان کثیرة نبه المصنف علی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صفة مذکرها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دیمة هطلاء</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 ولا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 أهطل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هطل</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 وکقولهم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أو ناقة روغاء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حدیدة القیاد ، ولا یوصف به المذکر منهما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أروغ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تتابع المطر والدمع وسیلانه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هطلت السماء تهطل هطلا وهطلانا وتهطالا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مثلث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قولهم للیوم الرابع من أیام الأسبوع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وفتحها وکسرها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لأنثی العقارب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جحر من جحرة الیربوع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مشیوخاء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 العین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مضمومها ومفتوحها ومکسورها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دبوقاء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للعذرة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البرنساء وهم الناس ، 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أیّ البرنساء هو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 الفاء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مضمومها ومفتوحها ومکسورها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للتکبر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لبرد فیه خطوط صفر</w:t>
      </w:r>
      <w:r>
        <w:rPr>
          <w:rFonts w:eastAsia="IRNazanin" w:cs="IRNazanin"/>
          <w:color w:val="111111"/>
          <w:sz w:val="28"/>
          <w:szCs w:val="28"/>
          <w:rtl w:val="true"/>
          <w:lang w:bidi="fa-IR"/>
        </w:rPr>
        <w:t>.</w:t>
      </w:r>
      <w:bookmarkStart w:id="112" w:name="pg14053_199711"/>
    </w:p>
    <w:p>
      <w:pPr>
        <w:pStyle w:val="Heading3"/>
        <w:numPr>
          <w:ilvl w:val="2"/>
          <w:numId w:val="1"/>
        </w:numPr>
        <w:rPr/>
      </w:pPr>
      <w:bookmarkStart w:id="113" w:name="__RefHeading___Toc369279_1738255347"/>
      <w:bookmarkStart w:id="114" w:name="_Toc40"/>
      <w:bookmarkEnd w:id="112"/>
      <w:bookmarkEnd w:id="113"/>
      <w:r>
        <w:rPr>
          <w:rtl w:val="true"/>
        </w:rPr>
        <w:t>أسئلة</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افتقر الاسم المؤنث إلی علامة تمیزه دون المذکر؟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علامتا التأنیث فی الأسماء؟ وأیتهما أکثر استعمالا؟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 یستدل علی تأنیث الأسماء المؤنثة التی لا علامة فیها ظاهرة؟ وضح ذلک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تل 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المفعال والمفعیلا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اشرح البیت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مبینا متی تلحق التاء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ومتی لا تلحق؟ ولماذا؟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تلحق التاء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 لا تلحق؟ ولماذا؟</w:t>
      </w:r>
    </w:p>
    <w:p>
      <w:pPr>
        <w:pStyle w:val="BookText"/>
        <w:rPr/>
      </w:pPr>
      <w:r>
        <w:rPr>
          <w:rFonts w:ascii="IRNazanin" w:hAnsi="IRNazanin" w:eastAsia="IRNazanin"/>
          <w:color w:val="111111"/>
          <w:sz w:val="28"/>
          <w:sz w:val="28"/>
          <w:szCs w:val="28"/>
          <w:rtl w:val="true"/>
          <w:lang w:bidi="fa-IR"/>
        </w:rPr>
        <w:t xml:space="preserve">وازن بین صیغتی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لحاق التاء وعدمها مع ذکر الأمثلة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ترکت التاء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هات أوزانا من عندک علی غرارها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صیغا أخری یستوی فیها المذکر والمؤنث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 میزان الکلمات الآتیة وبین معناها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مشیوخاء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کلمات علی الأوزان التالیة وضعها فی جمل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فعللاء</w:t>
      </w:r>
      <w:r>
        <w:rPr>
          <w:rFonts w:eastAsia="IRNazanin" w:cs="IRNazanin"/>
          <w:color w:val="111111"/>
          <w:sz w:val="28"/>
          <w:szCs w:val="28"/>
          <w:rtl w:val="true"/>
          <w:lang w:bidi="fa-IR"/>
        </w:rPr>
        <w:t>»</w:t>
      </w:r>
      <w:bookmarkStart w:id="115" w:name="pg14053_199713"/>
    </w:p>
    <w:p>
      <w:pPr>
        <w:pStyle w:val="Heading3"/>
        <w:numPr>
          <w:ilvl w:val="2"/>
          <w:numId w:val="1"/>
        </w:numPr>
        <w:rPr/>
      </w:pPr>
      <w:bookmarkStart w:id="116" w:name="__RefHeading___Toc369281_1738255347"/>
      <w:bookmarkStart w:id="117" w:name="_Toc41"/>
      <w:bookmarkEnd w:id="115"/>
      <w:bookmarkEnd w:id="116"/>
      <w:r>
        <w:rPr>
          <w:rtl w:val="true"/>
        </w:rPr>
        <w:t>تمرینات</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القیاسی والشاذ من الأسماء المؤنثة التالیة مع ذکر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کلمتین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جملتین من عندک تکون إحداهما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صفة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ثلاث کلمات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اسم والثانیة مصدر والثالثة صفة وضعها فی جمل مفیدة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تصحبها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تصحبها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تصحبها التاء وأخری تصحبها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 وقتیل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 من عندک بحیث تصحبها تاء التأنیث فی بعضها وتترک فی الباقی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کلمات علی الأوزن التالیة فی جمل تامة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 ، أفعلاء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کلمتین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تلزمها التاء والأخری لا تلحقها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امرؤ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نبک من ذکری حبیب ومنزل</w:t>
      </w:r>
    </w:p>
    <w:p>
      <w:pPr>
        <w:pStyle w:val="BookText"/>
        <w:rPr/>
      </w:pPr>
      <w:r>
        <w:rPr>
          <w:rFonts w:ascii="IRNazanin" w:hAnsi="IRNazanin" w:eastAsia="IRNazanin"/>
          <w:color w:val="111111"/>
          <w:sz w:val="28"/>
          <w:sz w:val="28"/>
          <w:szCs w:val="28"/>
          <w:rtl w:val="true"/>
          <w:lang w:bidi="fa-IR"/>
        </w:rPr>
        <w:t>بسقط اللّوی بین الدخول فحومل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البیت اسما مؤنثا واذکر وزنه وعلامة تأنیثه ونوعه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تلحق التاء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مع أنه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8" w:name="pg14053_199717"/>
    </w:p>
    <w:p>
      <w:pPr>
        <w:pStyle w:val="Heading2"/>
        <w:numPr>
          <w:ilvl w:val="1"/>
          <w:numId w:val="1"/>
        </w:numPr>
        <w:rPr/>
      </w:pPr>
      <w:bookmarkStart w:id="119" w:name="__RefHeading___Toc369283_1738255347"/>
      <w:bookmarkStart w:id="120" w:name="_Toc42"/>
      <w:bookmarkEnd w:id="118"/>
      <w:bookmarkEnd w:id="119"/>
      <w:r>
        <w:rPr>
          <w:rtl w:val="true"/>
        </w:rPr>
        <w:t>المقصور والممدود</w:t>
      </w:r>
      <w:bookmarkEnd w:id="120"/>
    </w:p>
    <w:p>
      <w:pPr>
        <w:pStyle w:val="Heading3"/>
        <w:numPr>
          <w:ilvl w:val="2"/>
          <w:numId w:val="1"/>
        </w:numPr>
        <w:rPr/>
      </w:pPr>
      <w:bookmarkStart w:id="121" w:name="__RefHeading___Toc369285_1738255347"/>
      <w:bookmarkStart w:id="122" w:name="_Toc43"/>
      <w:bookmarkEnd w:id="121"/>
      <w:r>
        <w:rPr>
          <w:rtl w:val="true"/>
        </w:rPr>
        <w:t>الاسم المقصور القیاسی</w:t>
      </w:r>
      <w:bookmarkEnd w:id="122"/>
    </w:p>
    <w:p>
      <w:pPr>
        <w:pStyle w:val="BookText"/>
        <w:rPr/>
      </w:pPr>
      <w:r>
        <w:rPr>
          <w:rFonts w:ascii="IRNazanin" w:hAnsi="IRNazanin" w:eastAsia="IRNazanin"/>
          <w:color w:val="111111"/>
          <w:sz w:val="28"/>
          <w:sz w:val="28"/>
          <w:szCs w:val="28"/>
          <w:rtl w:val="true"/>
          <w:lang w:bidi="fa-IR"/>
        </w:rPr>
        <w:t>إذا اسم استوجب من قبل الطرف</w:t>
      </w:r>
    </w:p>
    <w:p>
      <w:pPr>
        <w:pStyle w:val="BookText"/>
        <w:rPr/>
      </w:pPr>
      <w:r>
        <w:rPr>
          <w:rFonts w:ascii="IRNazanin" w:hAnsi="IRNazanin" w:eastAsia="IRNazanin"/>
          <w:color w:val="111111"/>
          <w:sz w:val="28"/>
          <w:sz w:val="28"/>
          <w:szCs w:val="28"/>
          <w:rtl w:val="true"/>
          <w:lang w:bidi="fa-IR"/>
        </w:rPr>
        <w:t xml:space="preserve">فتحا ، وکان ذا نظیر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فلنظیره المعلّ الآخر</w:t>
      </w:r>
    </w:p>
    <w:p>
      <w:pPr>
        <w:pStyle w:val="BookText"/>
        <w:rPr/>
      </w:pPr>
      <w:r>
        <w:rPr>
          <w:rFonts w:ascii="IRNazanin" w:hAnsi="IRNazanin" w:eastAsia="IRNazanin"/>
          <w:color w:val="111111"/>
          <w:sz w:val="28"/>
          <w:sz w:val="28"/>
          <w:szCs w:val="28"/>
          <w:rtl w:val="true"/>
          <w:lang w:bidi="fa-IR"/>
        </w:rPr>
        <w:t xml:space="preserve">ثبوت قصر بقیاس ظاهر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 ما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فعلة ، 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الذی حرف إعرابه ألف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وبحرف إعرابه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ألفه تنقلب یاء فی الجرّ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والمقصور علی قسمین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وسماعی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معتل له نظیر من الصحیح ملتزم فتح ما قبل آخره ، وذلک کمصدر الفعل اللازم الذی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bookmarkStart w:id="123" w:name="pg14053_199718"/>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بفتح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کان معتلا وجب قصره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نظیره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الصحیح الآخر ملتزم فتح ما قبل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 جمع مریة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ومدی جمع 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نظیرهما من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وقرب جمع قربة وقربة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الأوّل وفتح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الأول وفتح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دمیة ، وهی الصورة من العاج ونحوه</w:t>
      </w:r>
      <w:r>
        <w:rPr>
          <w:rFonts w:eastAsia="IRNazanin" w:cs="IRNazanin"/>
          <w:color w:val="111111"/>
          <w:sz w:val="28"/>
          <w:szCs w:val="28"/>
          <w:rtl w:val="true"/>
          <w:lang w:bidi="fa-IR"/>
        </w:rPr>
        <w:t>.</w:t>
      </w:r>
    </w:p>
    <w:p>
      <w:pPr>
        <w:pStyle w:val="Heading3"/>
        <w:numPr>
          <w:ilvl w:val="2"/>
          <w:numId w:val="1"/>
        </w:numPr>
        <w:rPr/>
      </w:pPr>
      <w:bookmarkStart w:id="124" w:name="__RefHeading___Toc369287_1738255347"/>
      <w:bookmarkStart w:id="125" w:name="_Toc44"/>
      <w:bookmarkEnd w:id="124"/>
      <w:r>
        <w:rPr>
          <w:rtl w:val="true"/>
        </w:rPr>
        <w:t>الاسم الممدود القیاسی</w:t>
      </w:r>
      <w:bookmarkEnd w:id="125"/>
    </w:p>
    <w:p>
      <w:pPr>
        <w:pStyle w:val="BookText"/>
        <w:rPr/>
      </w:pPr>
      <w:r>
        <w:rPr>
          <w:rFonts w:ascii="IRNazanin" w:hAnsi="IRNazanin" w:eastAsia="IRNazanin"/>
          <w:color w:val="111111"/>
          <w:sz w:val="28"/>
          <w:sz w:val="28"/>
          <w:szCs w:val="28"/>
          <w:rtl w:val="true"/>
          <w:lang w:bidi="fa-IR"/>
        </w:rPr>
        <w:t>وما استحقّ قبل آخر ألف</w:t>
      </w:r>
    </w:p>
    <w:p>
      <w:pPr>
        <w:pStyle w:val="BookText"/>
        <w:rPr/>
      </w:pPr>
      <w:r>
        <w:rPr>
          <w:rFonts w:ascii="IRNazanin" w:hAnsi="IRNazanin" w:eastAsia="IRNazanin"/>
          <w:color w:val="111111"/>
          <w:sz w:val="28"/>
          <w:sz w:val="28"/>
          <w:szCs w:val="28"/>
          <w:rtl w:val="true"/>
          <w:lang w:bidi="fa-IR"/>
        </w:rPr>
        <w:t xml:space="preserve">فالمدّ فی نظیره حتما عرف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کمصدر الفعل الذی قد بدئا</w:t>
      </w:r>
    </w:p>
    <w:p>
      <w:pPr>
        <w:pStyle w:val="BookText"/>
        <w:rPr/>
      </w:pPr>
      <w:r>
        <w:rPr>
          <w:rFonts w:ascii="IRNazanin" w:hAnsi="IRNazanin" w:eastAsia="IRNazanin"/>
          <w:color w:val="111111"/>
          <w:sz w:val="28"/>
          <w:sz w:val="28"/>
          <w:szCs w:val="28"/>
          <w:rtl w:val="true"/>
          <w:lang w:bidi="fa-IR"/>
        </w:rPr>
        <w:t xml:space="preserve">بهمز وصل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فرغ من المقصور ، شرع فی الممدود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الذی فی آخره همزة تلی ألفا زائدة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 ، وکساء ، ورداء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تلی ألفا زائدة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فی آخره همزة تلی ألفا غیر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 وآء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آءة ، وهو شجر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والممدود أیضا کما لمقصور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وسماعیّ</w:t>
      </w:r>
      <w:bookmarkStart w:id="126" w:name="pg14053_199720"/>
    </w:p>
    <w:p>
      <w:pPr>
        <w:pStyle w:val="BookText"/>
        <w:rPr/>
      </w:pPr>
      <w:bookmarkEnd w:id="126"/>
      <w:r>
        <w:rPr>
          <w:rFonts w:ascii="IRNazanin" w:hAnsi="IRNazanin" w:eastAsia="IRNazanin"/>
          <w:color w:val="111111"/>
          <w:sz w:val="28"/>
          <w:sz w:val="28"/>
          <w:szCs w:val="28"/>
          <w:rtl w:val="true"/>
          <w:lang w:bidi="fa-IR"/>
        </w:rPr>
        <w:t xml:space="preserve">فالقیاسیّ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معتل له نظیر من الصحیح الآخر ، ملتزم زیادة ألف قبل آخره ، وذلک کمصدر ما أوّله همزة وصل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ارعوی ارعواء ، وارتأی ارتئاء ، واستقصی استقصاء ، فإن نظیرها من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انطلاقا ، واقتدر اقتدارا ، واستخرج استخراجا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مصدر کل فعل معتل یکون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نظیره من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إکراما</w:t>
      </w:r>
      <w:r>
        <w:rPr>
          <w:rFonts w:eastAsia="IRNazanin" w:cs="IRNazanin"/>
          <w:color w:val="111111"/>
          <w:sz w:val="28"/>
          <w:szCs w:val="28"/>
          <w:rtl w:val="true"/>
          <w:lang w:bidi="fa-IR"/>
        </w:rPr>
        <w:t>».</w:t>
      </w:r>
    </w:p>
    <w:p>
      <w:pPr>
        <w:pStyle w:val="Heading3"/>
        <w:numPr>
          <w:ilvl w:val="2"/>
          <w:numId w:val="1"/>
        </w:numPr>
        <w:rPr/>
      </w:pPr>
      <w:bookmarkStart w:id="127" w:name="__RefHeading___Toc369289_1738255347"/>
      <w:bookmarkStart w:id="128" w:name="_Toc45"/>
      <w:bookmarkEnd w:id="127"/>
      <w:r>
        <w:rPr>
          <w:rtl w:val="true"/>
        </w:rPr>
        <w:t>المقصور والممدود السماعیان</w:t>
      </w:r>
      <w:bookmarkEnd w:id="128"/>
    </w:p>
    <w:p>
      <w:pPr>
        <w:pStyle w:val="BookText"/>
        <w:rPr/>
      </w:pPr>
      <w:r>
        <w:rPr>
          <w:rFonts w:ascii="IRNazanin" w:hAnsi="IRNazanin" w:eastAsia="IRNazanin"/>
          <w:color w:val="111111"/>
          <w:sz w:val="28"/>
          <w:sz w:val="28"/>
          <w:szCs w:val="28"/>
          <w:rtl w:val="true"/>
          <w:lang w:bidi="fa-IR"/>
        </w:rPr>
        <w:t>والعادم النظیر ذا قصر وذا</w:t>
      </w:r>
    </w:p>
    <w:p>
      <w:pPr>
        <w:pStyle w:val="BookText"/>
        <w:rPr/>
      </w:pPr>
      <w:r>
        <w:rPr>
          <w:rFonts w:ascii="IRNazanin" w:hAnsi="IRNazanin" w:eastAsia="IRNazanin"/>
          <w:color w:val="111111"/>
          <w:sz w:val="28"/>
          <w:sz w:val="28"/>
          <w:szCs w:val="28"/>
          <w:rtl w:val="true"/>
          <w:lang w:bidi="fa-IR"/>
        </w:rPr>
        <w:t xml:space="preserve">مدّ بنقل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هذا هو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المقصور السماعی والممدود السماعیّ ، وضابطهما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لیس له نظیر اطّرد فتح ما قبل آخره فقصره موقوف علی السماع ، وما لیس له نظیر اطّرد زیادة ألف قبل آخره فمده مقصور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المقصور السماعی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الفتیان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الممدود السماعی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حداثة السنّ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المال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w:t>
      </w:r>
    </w:p>
    <w:p>
      <w:pPr>
        <w:pStyle w:val="Heading3"/>
        <w:numPr>
          <w:ilvl w:val="2"/>
          <w:numId w:val="1"/>
        </w:numPr>
        <w:rPr/>
      </w:pPr>
      <w:bookmarkStart w:id="129" w:name="__RefHeading___Toc369291_1738255347"/>
      <w:bookmarkStart w:id="130" w:name="_Toc46"/>
      <w:bookmarkEnd w:id="129"/>
      <w:r>
        <w:rPr>
          <w:rtl w:val="true"/>
        </w:rPr>
        <w:t>قصر الممدود ومد المقصور</w:t>
      </w:r>
      <w:bookmarkEnd w:id="130"/>
    </w:p>
    <w:p>
      <w:pPr>
        <w:pStyle w:val="BookText"/>
        <w:rPr/>
      </w:pPr>
      <w:r>
        <w:rPr>
          <w:rFonts w:ascii="IRNazanin" w:hAnsi="IRNazanin" w:eastAsia="IRNazanin"/>
          <w:color w:val="111111"/>
          <w:sz w:val="28"/>
          <w:sz w:val="28"/>
          <w:szCs w:val="28"/>
          <w:rtl w:val="true"/>
          <w:lang w:bidi="fa-IR"/>
        </w:rPr>
        <w:t>وقصر ذی المدّ اضطرارا مجمع</w:t>
      </w:r>
    </w:p>
    <w:p>
      <w:pPr>
        <w:pStyle w:val="BookText"/>
        <w:rPr/>
      </w:pPr>
      <w:r>
        <w:rPr>
          <w:rFonts w:ascii="IRNazanin" w:hAnsi="IRNazanin" w:eastAsia="IRNazanin"/>
          <w:color w:val="111111"/>
          <w:sz w:val="28"/>
          <w:sz w:val="28"/>
          <w:szCs w:val="28"/>
          <w:rtl w:val="true"/>
          <w:lang w:bidi="fa-IR"/>
        </w:rPr>
        <w:t>علیه ، والعکس بخلف یقع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البصریین والکوفیین فی جواز قصر الممدود للضرورة </w:t>
      </w:r>
      <w:r>
        <w:rPr>
          <w:rStyle w:val="FootnoteAnchor"/>
          <w:rtl w:val="true"/>
        </w:rPr>
        <w:footnoteReference w:id="143"/>
      </w:r>
      <w:bookmarkStart w:id="131" w:name="pg14053_199722"/>
    </w:p>
    <w:p>
      <w:pPr>
        <w:pStyle w:val="BookText"/>
        <w:rPr/>
      </w:pPr>
      <w:bookmarkEnd w:id="131"/>
      <w:r>
        <w:rPr>
          <w:rFonts w:ascii="IRNazanin" w:hAnsi="IRNazanin" w:eastAsia="IRNazanin"/>
          <w:color w:val="111111"/>
          <w:sz w:val="28"/>
          <w:sz w:val="28"/>
          <w:szCs w:val="28"/>
          <w:rtl w:val="true"/>
          <w:lang w:bidi="fa-IR"/>
        </w:rPr>
        <w:t xml:space="preserve">واختلف فی جواز مدّ المقصور ، فذهب البصریّون إلی المنع ، وذهب الکوفیّون إلی الجواز ، واستدلوا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من تمر ومن شیشاء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ینشب فی المسعل واللهاء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وتعجب ،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متعجب منه مبنی علی الفتح فی محل جر باللام ، متعلق بفعل التعجب المحذوف ، أو بیا المتضمنة معنی الفعل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متعلق بما تعلق به الأول ،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بمن ، وفیه إعرابات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من شیشاء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بما تعلق به الأول ، ینشب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 والفاعل هو ، فی المسعل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بینشب ، واللهاء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المسعل بالواو ، والجملة فی محل جر صفة لشیشاء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مد المقصور للضرورة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وهو مقصور</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69293_1738255347"/>
      <w:bookmarkStart w:id="133" w:name="_Toc47"/>
      <w:bookmarkEnd w:id="132"/>
      <w:r>
        <w:rPr>
          <w:rtl w:val="true"/>
        </w:rPr>
        <w:t>تثنیة المقصور</w:t>
      </w:r>
      <w:bookmarkEnd w:id="133"/>
    </w:p>
    <w:p>
      <w:pPr>
        <w:pStyle w:val="BookText"/>
        <w:rPr/>
      </w:pPr>
      <w:r>
        <w:rPr>
          <w:rFonts w:ascii="IRNazanin" w:hAnsi="IRNazanin" w:eastAsia="IRNazanin"/>
          <w:color w:val="111111"/>
          <w:sz w:val="28"/>
          <w:sz w:val="28"/>
          <w:szCs w:val="28"/>
          <w:rtl w:val="true"/>
          <w:lang w:bidi="fa-IR"/>
        </w:rPr>
        <w:t>کیفیة تثنیة المقصور والممدود وجمعهما تصحیحا</w:t>
      </w:r>
    </w:p>
    <w:p>
      <w:pPr>
        <w:pStyle w:val="BookText"/>
        <w:rPr/>
      </w:pPr>
      <w:r>
        <w:rPr>
          <w:rFonts w:ascii="IRNazanin" w:hAnsi="IRNazanin" w:eastAsia="IRNazanin"/>
          <w:color w:val="111111"/>
          <w:sz w:val="28"/>
          <w:sz w:val="28"/>
          <w:szCs w:val="28"/>
          <w:rtl w:val="true"/>
          <w:lang w:bidi="fa-IR"/>
        </w:rPr>
        <w:t xml:space="preserve">آخر مقصور تثنّی اجعله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عن ثلاثة مرتقیا</w:t>
      </w:r>
    </w:p>
    <w:p>
      <w:pPr>
        <w:pStyle w:val="BookText"/>
        <w:rPr/>
      </w:pPr>
      <w:r>
        <w:rPr>
          <w:rFonts w:ascii="IRNazanin" w:hAnsi="IRNazanin" w:eastAsia="IRNazanin"/>
          <w:color w:val="111111"/>
          <w:sz w:val="28"/>
          <w:sz w:val="28"/>
          <w:szCs w:val="28"/>
          <w:rtl w:val="true"/>
          <w:lang w:bidi="fa-IR"/>
        </w:rPr>
        <w:t xml:space="preserve">کذا الذی الیا أصله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والجامد الذی أمیل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ذا تقلب واوا الألف</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وأولها ما کان قبل قد ألف</w:t>
      </w:r>
    </w:p>
    <w:p>
      <w:pPr>
        <w:pStyle w:val="BookText"/>
        <w:rPr/>
      </w:pPr>
      <w:r>
        <w:rPr>
          <w:rFonts w:ascii="IRNazanin" w:hAnsi="IRNazanin" w:eastAsia="IRNazanin"/>
          <w:color w:val="111111"/>
          <w:sz w:val="28"/>
          <w:sz w:val="28"/>
          <w:szCs w:val="28"/>
          <w:rtl w:val="true"/>
          <w:lang w:bidi="fa-IR"/>
        </w:rPr>
        <w:t xml:space="preserve">الاسم المتمکن </w:t>
      </w:r>
      <w:r>
        <w:rPr>
          <w:rStyle w:val="FootnoteAnchor"/>
          <w:rtl w:val="true"/>
        </w:rPr>
        <w:footnoteReference w:id="145"/>
      </w:r>
      <w:r>
        <w:rPr>
          <w:rFonts w:ascii="IRNazanin" w:hAnsi="IRNazanin" w:eastAsia="IRNazanin"/>
          <w:color w:val="111111"/>
          <w:sz w:val="28"/>
          <w:sz w:val="28"/>
          <w:szCs w:val="28"/>
          <w:rtl w:val="true"/>
          <w:lang w:bidi="fa-IR"/>
        </w:rPr>
        <w:t xml:space="preserve">إن کان صحیح الآخر ، أو کان منقوصا لحقته علامة التثنیة من غیر تغییر </w:t>
      </w:r>
      <w:r>
        <w:rPr>
          <w:rStyle w:val="FootnoteAnchor"/>
          <w:rtl w:val="true"/>
        </w:rPr>
        <w:footnoteReference w:id="146"/>
      </w:r>
      <w:r>
        <w:rPr>
          <w:rFonts w:ascii="IRNazanin" w:hAnsi="IRNazanin" w:eastAsia="IRNazanin"/>
          <w:color w:val="111111"/>
          <w:sz w:val="28"/>
          <w:sz w:val="28"/>
          <w:szCs w:val="28"/>
          <w:rtl w:val="true"/>
          <w:lang w:bidi="fa-IR"/>
        </w:rPr>
        <w:t xml:space="preserve">، فتقول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 وجاریة ، وقاض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 وجاریتان ، وقاضیان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مقصورا فلا بد من تغییره علی ما نذکره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ممدودا فسیأتی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ألف المقصور رابعة فصاعدا 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فتقول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ثالثة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بدلا من الیاء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 ، ورحی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فتیان ، ورحیان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إذا کانت ثالثة مجهولة الأصل وأمیلت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متیان</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کانت ثالثة بدلا من واو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 ،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واوا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عصوان ، وقفوان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إن کانت ثالثة مجهولة الأصل ولم تمل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أن ألف المقصور تقلب یاء فی ثلاثة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رابعة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ثالثة بدلا من یاء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ثالثة مجهولة الأصل وأمیلت</w:t>
      </w:r>
      <w:r>
        <w:rPr>
          <w:rFonts w:eastAsia="IRNazanin" w:cs="IRNazanin"/>
          <w:color w:val="111111"/>
          <w:sz w:val="28"/>
          <w:szCs w:val="28"/>
          <w:rtl w:val="true"/>
          <w:lang w:bidi="fa-IR"/>
        </w:rPr>
        <w:t>.</w:t>
      </w:r>
      <w:bookmarkStart w:id="134" w:name="pg14053_199726"/>
    </w:p>
    <w:p>
      <w:pPr>
        <w:pStyle w:val="BookText"/>
        <w:rPr/>
      </w:pPr>
      <w:bookmarkEnd w:id="134"/>
      <w:r>
        <w:rPr>
          <w:rFonts w:ascii="IRNazanin" w:hAnsi="IRNazanin" w:eastAsia="IRNazanin"/>
          <w:color w:val="111111"/>
          <w:sz w:val="28"/>
          <w:sz w:val="28"/>
          <w:szCs w:val="28"/>
          <w:rtl w:val="true"/>
          <w:lang w:bidi="fa-IR"/>
        </w:rPr>
        <w:t xml:space="preserve">وتقلب واوا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ثالثة بدلا من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ثالثة مجهولة الأضل ولم 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وأولها ما کان قبل قد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عمل هذا العمل المذکور فی 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قلب الألف یاء أو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لحقتها علامة التثنیة التی سبق ذکرها أوّل الکتاب ، وهی الألف والنون المکسورة رفعا ، والیاء المفتوح ما قبلها والنون المکسورة جرا ونصبا</w:t>
      </w:r>
      <w:r>
        <w:rPr>
          <w:rFonts w:eastAsia="IRNazanin" w:cs="IRNazanin"/>
          <w:color w:val="111111"/>
          <w:sz w:val="28"/>
          <w:szCs w:val="28"/>
          <w:rtl w:val="true"/>
          <w:lang w:bidi="fa-IR"/>
        </w:rPr>
        <w:t>.</w:t>
      </w:r>
    </w:p>
    <w:p>
      <w:pPr>
        <w:pStyle w:val="Heading3"/>
        <w:numPr>
          <w:ilvl w:val="2"/>
          <w:numId w:val="1"/>
        </w:numPr>
        <w:rPr/>
      </w:pPr>
      <w:bookmarkStart w:id="135" w:name="__RefHeading___Toc369295_1738255347"/>
      <w:bookmarkStart w:id="136" w:name="_Toc48"/>
      <w:bookmarkEnd w:id="135"/>
      <w:r>
        <w:rPr>
          <w:rtl w:val="true"/>
        </w:rPr>
        <w:t>تثنیة الممدود</w:t>
      </w:r>
      <w:bookmarkEnd w:id="136"/>
    </w:p>
    <w:p>
      <w:pPr>
        <w:pStyle w:val="BookText"/>
        <w:rPr/>
      </w:pPr>
      <w:r>
        <w:rPr>
          <w:rFonts w:ascii="IRNazanin" w:hAnsi="IRNazanin" w:eastAsia="IRNazanin"/>
          <w:color w:val="111111"/>
          <w:sz w:val="28"/>
          <w:sz w:val="28"/>
          <w:szCs w:val="28"/>
          <w:rtl w:val="true"/>
          <w:lang w:bidi="fa-IR"/>
        </w:rPr>
        <w:t xml:space="preserve">وما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بواو ثنّیا</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 ، کساء وحیا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بواو او همز ، وغیر ما ذکر</w:t>
      </w:r>
    </w:p>
    <w:p>
      <w:pPr>
        <w:pStyle w:val="BookText"/>
        <w:rPr/>
      </w:pPr>
      <w:r>
        <w:rPr>
          <w:rFonts w:ascii="Amiri" w:hAnsi="Amiri" w:eastAsia="Amiri" w:cs="Amiri"/>
          <w:color w:val="111111"/>
          <w:sz w:val="28"/>
          <w:sz w:val="28"/>
          <w:szCs w:val="28"/>
          <w:rtl w:val="true"/>
          <w:lang w:bidi="ar-SA"/>
        </w:rPr>
        <w:t xml:space="preserve">صحّح ، وما شذّ علی نقل قصر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لما فرغ من الکلام علی کیفیة تثنیة المقصور ، شرع فی ذکر کیفیة تثنیة الممدود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همزته بدلا من ألف التأنیث ، أو للإلحاق ، أو بدلا من أصل ، أو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بدلا من ألف التأنیث فالمشهور قلبها واوا ، فتقول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صحراء وحمراء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صحراوان وحمراوان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للإلحاق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 أو بدلا من أصل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 وحیاء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واوا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علباوان ، وکساوان ، وحیاوان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الهمزة من غیر تغییر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علباءان ، وکساءان ، وحیاءان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والقلب فی الملحقة أولی من إبقاء الهمزة </w:t>
      </w:r>
      <w:r>
        <w:rPr>
          <w:rStyle w:val="FootnoteAnchor"/>
          <w:rtl w:val="true"/>
        </w:rPr>
        <w:footnoteReference w:id="153"/>
      </w:r>
      <w:r>
        <w:rPr>
          <w:rFonts w:ascii="IRNazanin" w:hAnsi="IRNazanin" w:eastAsia="IRNazanin"/>
          <w:color w:val="111111"/>
          <w:sz w:val="28"/>
          <w:sz w:val="28"/>
          <w:szCs w:val="28"/>
          <w:rtl w:val="true"/>
          <w:lang w:bidi="fa-IR"/>
        </w:rPr>
        <w:t xml:space="preserve">، وإبقاء الهمزة المبدلة من أصل أولی من قلبها واوا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کانت الهمزة الممدودة أصلا وجب إبقاؤها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 ، ووضّاء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قرّاءان ووضاءان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شذّ علی نقل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جاء من تثنیة المقصور أو الممدود علی خلاف ما ذکر ، اقتصر فیه علی السماع کقولهم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الخوزلی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الخوزلان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والقیاس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حمراوان</w:t>
      </w:r>
      <w:r>
        <w:rPr>
          <w:rFonts w:eastAsia="IRNazanin" w:cs="IRNazanin"/>
          <w:color w:val="111111"/>
          <w:sz w:val="28"/>
          <w:szCs w:val="28"/>
          <w:rtl w:val="true"/>
          <w:lang w:bidi="fa-IR"/>
        </w:rPr>
        <w:t>».</w:t>
      </w:r>
      <w:bookmarkStart w:id="137" w:name="pg14053_199729"/>
    </w:p>
    <w:p>
      <w:pPr>
        <w:pStyle w:val="Heading3"/>
        <w:numPr>
          <w:ilvl w:val="2"/>
          <w:numId w:val="1"/>
        </w:numPr>
        <w:rPr/>
      </w:pPr>
      <w:bookmarkStart w:id="138" w:name="__RefHeading___Toc369297_1738255347"/>
      <w:bookmarkStart w:id="139" w:name="_Toc49"/>
      <w:bookmarkEnd w:id="137"/>
      <w:bookmarkEnd w:id="138"/>
      <w:r>
        <w:rPr>
          <w:rtl w:val="true"/>
        </w:rPr>
        <w:t>جمع المقصور والممدود تصحیحا</w:t>
      </w:r>
      <w:bookmarkEnd w:id="139"/>
    </w:p>
    <w:p>
      <w:pPr>
        <w:pStyle w:val="BookText"/>
        <w:rPr/>
      </w:pPr>
      <w:r>
        <w:rPr>
          <w:rFonts w:ascii="IRNazanin" w:hAnsi="IRNazanin" w:eastAsia="IRNazanin"/>
          <w:color w:val="111111"/>
          <w:sz w:val="28"/>
          <w:sz w:val="28"/>
          <w:szCs w:val="28"/>
          <w:rtl w:val="true"/>
          <w:lang w:bidi="fa-IR"/>
        </w:rPr>
        <w:t>واحذف من المقصور فی جمع علی</w:t>
      </w:r>
    </w:p>
    <w:p>
      <w:pPr>
        <w:pStyle w:val="BookText"/>
        <w:rPr/>
      </w:pPr>
      <w:r>
        <w:rPr>
          <w:rFonts w:ascii="Amiri" w:hAnsi="Amiri" w:eastAsia="Amiri" w:cs="Amiri"/>
          <w:color w:val="111111"/>
          <w:sz w:val="28"/>
          <w:sz w:val="28"/>
          <w:szCs w:val="28"/>
          <w:rtl w:val="true"/>
          <w:lang w:bidi="ar-SA"/>
        </w:rPr>
        <w:t>حدّ المثنّی ما به تکمّلا</w:t>
      </w:r>
    </w:p>
    <w:p>
      <w:pPr>
        <w:pStyle w:val="BookText"/>
        <w:rPr/>
      </w:pPr>
      <w:r>
        <w:rPr>
          <w:rFonts w:ascii="IRNazanin" w:hAnsi="IRNazanin" w:eastAsia="IRNazanin"/>
          <w:color w:val="111111"/>
          <w:sz w:val="28"/>
          <w:sz w:val="28"/>
          <w:szCs w:val="28"/>
          <w:rtl w:val="true"/>
          <w:lang w:bidi="fa-IR"/>
        </w:rPr>
        <w:t>والفتح أبق مشعرا بما حذف</w:t>
      </w:r>
    </w:p>
    <w:p>
      <w:pPr>
        <w:pStyle w:val="BookText"/>
        <w:rPr/>
      </w:pPr>
      <w:r>
        <w:rPr>
          <w:rFonts w:ascii="IRNazanin" w:hAnsi="IRNazanin" w:eastAsia="IRNazanin"/>
          <w:color w:val="111111"/>
          <w:sz w:val="28"/>
          <w:sz w:val="28"/>
          <w:szCs w:val="28"/>
          <w:rtl w:val="true"/>
          <w:lang w:bidi="fa-IR"/>
        </w:rPr>
        <w:t>وإن جمعته بتاء وألف</w:t>
      </w:r>
    </w:p>
    <w:p>
      <w:pPr>
        <w:pStyle w:val="BookText"/>
        <w:rPr/>
      </w:pPr>
      <w:r>
        <w:rPr>
          <w:rFonts w:ascii="IRNazanin" w:hAnsi="IRNazanin" w:eastAsia="IRNazanin"/>
          <w:color w:val="111111"/>
          <w:sz w:val="28"/>
          <w:sz w:val="28"/>
          <w:szCs w:val="28"/>
          <w:rtl w:val="true"/>
          <w:lang w:bidi="fa-IR"/>
        </w:rPr>
        <w:t>فالألف اقلب قلبها فی التّثنیه</w:t>
      </w:r>
    </w:p>
    <w:p>
      <w:pPr>
        <w:pStyle w:val="BookText"/>
        <w:rPr/>
      </w:pPr>
      <w:r>
        <w:rPr>
          <w:rFonts w:ascii="IRNazanin" w:hAnsi="IRNazanin" w:eastAsia="IRNazanin"/>
          <w:color w:val="111111"/>
          <w:sz w:val="28"/>
          <w:sz w:val="28"/>
          <w:szCs w:val="28"/>
          <w:rtl w:val="true"/>
          <w:lang w:bidi="fa-IR"/>
        </w:rPr>
        <w:t>وتاء ذی التا ألزمنّ تنحیه</w:t>
      </w:r>
    </w:p>
    <w:p>
      <w:pPr>
        <w:pStyle w:val="BookText"/>
        <w:rPr/>
      </w:pPr>
      <w:r>
        <w:rPr>
          <w:rFonts w:ascii="IRNazanin" w:hAnsi="IRNazanin" w:eastAsia="IRNazanin"/>
          <w:color w:val="111111"/>
          <w:sz w:val="28"/>
          <w:sz w:val="28"/>
          <w:szCs w:val="28"/>
          <w:rtl w:val="true"/>
          <w:lang w:bidi="fa-IR"/>
        </w:rPr>
        <w:t xml:space="preserve">إذا جمع صحیح الآخر علی حدّ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الجمع بالواو والنون </w:t>
      </w:r>
      <w:r>
        <w:rPr>
          <w:rStyle w:val="FootnoteAnchor"/>
          <w:rtl w:val="true"/>
        </w:rPr>
        <w:footnoteReference w:id="157"/>
      </w:r>
      <w:r>
        <w:rPr>
          <w:rFonts w:ascii="IRNazanin" w:hAnsi="IRNazanin" w:eastAsia="IRNazanin"/>
          <w:color w:val="111111"/>
          <w:sz w:val="28"/>
          <w:sz w:val="28"/>
          <w:szCs w:val="28"/>
          <w:rtl w:val="true"/>
          <w:lang w:bidi="fa-IR"/>
        </w:rPr>
        <w:t xml:space="preserve">لحقته العلامة من غیر تغییر ، فتقول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جمع المنقوص هذا الجمع حذفت یاؤه ، وضمّ ما قبل الواو ، وکسر ما قبل الیاء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قاضون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 ونصبا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جمع الممدود هذا الجمع عومل معاملته فی التثنیة ، فإن کانت الهمزة بدلا من أصل ، أو للإلحاق جاز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وإبدالها واوا ، فیقال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کساؤون وکساوون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الهمزة أصلیة وجب إبقاؤها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قرّاؤون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ألفه إذا جمع بالواو والنون ، وتبقی الفتحة دالة علیها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مصطفون</w:t>
      </w:r>
      <w:bookmarkStart w:id="140" w:name="pg14053_199731"/>
    </w:p>
    <w:p>
      <w:pPr>
        <w:pStyle w:val="BookText"/>
        <w:rPr/>
      </w:pPr>
      <w:bookmarkEnd w:id="140"/>
      <w:r>
        <w:rPr>
          <w:rFonts w:ascii="IRNazanin" w:hAnsi="IRNazanin" w:eastAsia="IRNazanin"/>
          <w:color w:val="111111"/>
          <w:sz w:val="28"/>
          <w:sz w:val="28"/>
          <w:szCs w:val="28"/>
          <w:rtl w:val="true"/>
          <w:lang w:bidi="fa-IR"/>
        </w:rPr>
        <w:t xml:space="preserve">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ومصطفین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ونصبا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 مع الواو والیاء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جمع بألف وتاء قلبت ألفه کما تقلب فی التثنیة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حبلیات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 وعصا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فتیات وعصوات</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بعد ألف المقصور تاء وجب حینئذ حذفها ، فتقول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369299_1738255347"/>
      <w:bookmarkStart w:id="142" w:name="_Toc50"/>
      <w:bookmarkEnd w:id="141"/>
      <w:r>
        <w:rPr>
          <w:rtl w:val="true"/>
        </w:rPr>
        <w:t>حرکة العین فی جمع المؤنث السالم</w:t>
      </w:r>
      <w:bookmarkEnd w:id="142"/>
    </w:p>
    <w:p>
      <w:pPr>
        <w:pStyle w:val="BookText"/>
        <w:rPr/>
      </w:pPr>
      <w:r>
        <w:rPr>
          <w:rFonts w:ascii="IRNazanin" w:hAnsi="IRNazanin" w:eastAsia="IRNazanin"/>
          <w:color w:val="111111"/>
          <w:sz w:val="28"/>
          <w:sz w:val="28"/>
          <w:szCs w:val="28"/>
          <w:rtl w:val="true"/>
          <w:lang w:bidi="fa-IR"/>
        </w:rPr>
        <w:t>والسالم العین الثلاثی اسما أنل</w:t>
      </w:r>
    </w:p>
    <w:p>
      <w:pPr>
        <w:pStyle w:val="BookText"/>
        <w:rPr/>
      </w:pPr>
      <w:r>
        <w:rPr>
          <w:rFonts w:ascii="IRNazanin" w:hAnsi="IRNazanin" w:eastAsia="IRNazanin"/>
          <w:color w:val="111111"/>
          <w:sz w:val="28"/>
          <w:sz w:val="28"/>
          <w:szCs w:val="28"/>
          <w:rtl w:val="true"/>
          <w:lang w:bidi="fa-IR"/>
        </w:rPr>
        <w:t xml:space="preserve">إتباع عین فاءه بما شکل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إن ساکن العین مؤنّثا بدا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مختتما بالتاء أو مجرّدا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وسکّن التالی غیر الفتح أو</w:t>
      </w:r>
    </w:p>
    <w:p>
      <w:pPr>
        <w:pStyle w:val="BookText"/>
        <w:rPr/>
      </w:pPr>
      <w:r>
        <w:rPr>
          <w:rFonts w:ascii="IRNazanin" w:hAnsi="IRNazanin" w:eastAsia="IRNazanin"/>
          <w:color w:val="111111"/>
          <w:sz w:val="28"/>
          <w:sz w:val="28"/>
          <w:szCs w:val="28"/>
          <w:rtl w:val="true"/>
          <w:lang w:bidi="fa-IR"/>
        </w:rPr>
        <w:t xml:space="preserve">خفّفه بالفتح فکلّا قد رووا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ذا جمع الاسم الثلاثی ، الصحیح العین </w:t>
      </w:r>
      <w:r>
        <w:rPr>
          <w:rStyle w:val="FootnoteAnchor"/>
          <w:rtl w:val="true"/>
        </w:rPr>
        <w:footnoteReference w:id="166"/>
      </w:r>
      <w:r>
        <w:rPr>
          <w:rFonts w:ascii="IRNazanin" w:hAnsi="IRNazanin" w:eastAsia="IRNazanin"/>
          <w:color w:val="111111"/>
          <w:sz w:val="28"/>
          <w:sz w:val="28"/>
          <w:szCs w:val="28"/>
          <w:rtl w:val="true"/>
          <w:lang w:bidi="fa-IR"/>
        </w:rPr>
        <w:t xml:space="preserve">، الساکنها ، المؤنث ، المختوم بالتاء أو المجرد عنها ، بألف وتاء ، أتبعت عینه فاءه فی الحرکة مطلقا </w:t>
      </w:r>
      <w:r>
        <w:rPr>
          <w:rStyle w:val="FootnoteAnchor"/>
          <w:rtl w:val="true"/>
        </w:rPr>
        <w:footnoteReference w:id="167"/>
      </w:r>
      <w:r>
        <w:rPr>
          <w:rFonts w:ascii="IRNazanin" w:hAnsi="IRNazanin" w:eastAsia="IRNazanin"/>
          <w:color w:val="111111"/>
          <w:sz w:val="28"/>
          <w:sz w:val="28"/>
          <w:szCs w:val="28"/>
          <w:rtl w:val="true"/>
          <w:lang w:bidi="fa-IR"/>
        </w:rPr>
        <w:t xml:space="preserve">، فتقول فی دعد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جفنة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جملات وبسرات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بضم الفاء والعین ، وفی هند وکسرة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هندات وکسرات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فی العین بعد الضمة والکسرة التسکین والفتح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جملات وجملات ، وبسرات وبسرات ، وهندات ، وهندات ، وکسرات ، وکسرات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یجوز ذلک بعد الفتحة ، بل یجب الإتباع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بالثلاثی من غیره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وبالاسم عن الصفة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وبالصحیح العین من معتلها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وبالساکن العین من محرکها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إتباع فی هذه کلها </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یجب إبقاء العین علی ما کانت علیه قبل الجمع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جعفرات ، وضخمات ، وجوزات ، وشجرات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بالمؤنث من المذکر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یجمع بالألف والتاء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ومنعوا إتباع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w:t>
      </w:r>
    </w:p>
    <w:p>
      <w:pPr>
        <w:pStyle w:val="BookText"/>
        <w:rPr/>
      </w:pPr>
      <w:r>
        <w:rPr>
          <w:rFonts w:ascii="IRNazanin" w:hAnsi="IRNazanin" w:eastAsia="IRNazanin"/>
          <w:color w:val="111111"/>
          <w:sz w:val="28"/>
          <w:sz w:val="28"/>
          <w:szCs w:val="28"/>
          <w:rtl w:val="true"/>
          <w:lang w:bidi="fa-IR"/>
        </w:rPr>
        <w:t>وزبیة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أنه إذا کان المؤنث المذکور مکسور الفاء وکانت لامه واوا فإنه یمتنع فیه إتباع العین للفاء ، فلا یقال فی ذروة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استثقالا للکسرة قبل الواو ، بل یجب فتح العین أو تسکینها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ذروات أو ذروات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وشذّ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یجوز الإتباع إذا کانت الفاء مضمومة واللام یاء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زبیة</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استثقالا للضمة قبل الیاء ، بل یجب الفتح أو التسکین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زبیات أو زبیات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ونادر أو ذو اضطرار غیر ما</w:t>
      </w:r>
    </w:p>
    <w:p>
      <w:pPr>
        <w:pStyle w:val="BookText"/>
        <w:rPr/>
      </w:pPr>
      <w:r>
        <w:rPr>
          <w:rFonts w:ascii="IRNazanin" w:hAnsi="IRNazanin" w:eastAsia="IRNazanin"/>
          <w:color w:val="111111"/>
          <w:sz w:val="28"/>
          <w:sz w:val="28"/>
          <w:szCs w:val="28"/>
          <w:rtl w:val="true"/>
          <w:lang w:bidi="fa-IR"/>
        </w:rPr>
        <w:t>قدّمته ، أو لأناس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انتمی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یعنی أنّه إذا جاء جمع هذا المؤنث علی خلاف ما ذکر عدّ نادرا ، أو ضرورة ، أو لغة 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کقولهم فی جروة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والعین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زفرات الضّحی فأطقتها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لی بزفرات العشیّ یدان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لی أن أحمل الوجد والهوی والحرمان فاحتملت زفرات الضحی ولکن وهی صبری فلم تعد لی قدرة علی احتمال زفرات الأمسیات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ونائب فاعل ، 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بالکسرة لأنه جمع مؤنث سالم ،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المقدرة علی آخره للتعذر ، فأطقتها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أطقتها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 والجملة معطوفة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الابتدائیة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بزفرات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بما تعلّق به الأوّل ، 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الظاهرة ، 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بالألف لأنه مثنی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عن التنوین فی الاسم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سکّن عین الکلمة لضرورة الوزن ، والقیاس فیها الفتح إتباعا لفتح الفاء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 والقیاس فتحها إتباعا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کقول هذیل فی جوزة وبیضة ونحوهما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جوزات وبیضات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 والمشهور فی لسان العرب تسکین العین إذا کانت غیر صحیحة</w:t>
      </w:r>
      <w:r>
        <w:rPr>
          <w:rFonts w:eastAsia="IRNazanin" w:cs="IRNazanin"/>
          <w:color w:val="111111"/>
          <w:sz w:val="28"/>
          <w:szCs w:val="28"/>
          <w:rtl w:val="true"/>
          <w:lang w:bidi="fa-IR"/>
        </w:rPr>
        <w:t>.</w:t>
      </w:r>
      <w:bookmarkStart w:id="143" w:name="pg14053_199739"/>
    </w:p>
    <w:p>
      <w:pPr>
        <w:pStyle w:val="Heading3"/>
        <w:numPr>
          <w:ilvl w:val="2"/>
          <w:numId w:val="1"/>
        </w:numPr>
        <w:rPr/>
      </w:pPr>
      <w:bookmarkStart w:id="144" w:name="__RefHeading___Toc369301_1738255347"/>
      <w:bookmarkStart w:id="145" w:name="_Toc51"/>
      <w:bookmarkEnd w:id="143"/>
      <w:bookmarkEnd w:id="144"/>
      <w:r>
        <w:rPr>
          <w:rtl w:val="true"/>
        </w:rPr>
        <w:t>أسئله</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المقصور من الأسماء؟ وما القیاسیّ منه والسماعیّ؟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الممدود من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متی یکون قیاسیّا؟ ومتی یکون سماعیا؟ مع التمثیل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آراء النحاة فی قصر الممدود ومدّ المقصور مستشهدا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بالتفصیل طریقة تثنیة المقصور مبینا متی تقلب ألفه واوا أو یاء؟ مع 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طریقة تثنیة الممدود؟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تجمع کلّا من المنقوص والممدود بالألف والتاء؟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طریقة جمع المنقوص والممدود بالواو والنون؟ مثّل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بالتفصیل کیف تحرک عین المجموع بالألف والتاء من الأسماء ممثلا لما تقول؟</w:t>
      </w:r>
      <w:bookmarkStart w:id="146" w:name="pg14053_199741"/>
    </w:p>
    <w:p>
      <w:pPr>
        <w:pStyle w:val="Heading3"/>
        <w:numPr>
          <w:ilvl w:val="2"/>
          <w:numId w:val="1"/>
        </w:numPr>
        <w:rPr/>
      </w:pPr>
      <w:bookmarkStart w:id="147" w:name="__RefHeading___Toc369303_1738255347"/>
      <w:bookmarkStart w:id="148" w:name="_Toc52"/>
      <w:bookmarkEnd w:id="146"/>
      <w:bookmarkEnd w:id="147"/>
      <w:r>
        <w:rPr>
          <w:rtl w:val="true"/>
        </w:rPr>
        <w:t>تمرینات</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النصّ التالی ثم أجب عمّا یلیه من الأسئلة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أعرابیّ إلی دار حاتم الطائیّ یبتغی منه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سمع بکرمه الواسع ونفسه الشّماء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فقابله حاتم مقابلة سیئة ورده بلا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الأعرابی مستاء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تنکر حاتم برداء لا یلبسه إلا سوقة العرب وقابله فی الصحراء من طریق أخری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أقبلت یا أخا العرب؟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 حاتم ، قال ما فعل 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بخیر واف وعطاء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حاتم ، وکیف تنکر ما فعل معک من الأذی؟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عرفه القاصی والدانی بالمروءة والسخاء لم یصدقنی أحد ، فاعتذر إلیه وأحسن مثواه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من النص الأسماء المقصورة والمنقوصة والممدودة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 الأسماء السابقة وبیّن ما یطرأ علیها من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واجمعهما جمع مذکر سالما وبیّن ما حدث فیهما من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واجمعها جمع مؤنث سالما وبین ما حدث فیها من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وثنهما واجمعهما بالألف والتاء واذکر ما حدث فیهما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النص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 واجمع الکلمتین الآتیتین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 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بیان ما حدث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الضاد وکسرها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تحرک عین الکلمات الآتیة حین تجمعها بالألف والتاء مع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العبارة الآتیة للمثنی ثم لجماعة الذکور ثم لجماعة الإناث واذکر ما حدث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مجزیّ 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 إلی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 علی ما 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ما یلی بالألف والتاء وضعه فی جمل مبینا ما حدث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خاطب بالعبارة الآتیة المثنی والجمع بنوعیه والواحدة مع الضبط بالشکل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یشینک ، وامض لشأنک ، واسع فی مرضاة ربک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إِنْ شاءَ اللهُ لَمُهْتَدُونَ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الْأَعْلَوْنَ وَاللهُ مَعَکُمْ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الْمُصْطَفَیْنَ الْأَخْیارِ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مفرد کل جمع مما تحته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 ذلک المفرد وما حدث له عند جمعه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هذه 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زن کل جمع منها صرفیا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لرسول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رجل صاحب غدرات وفجرات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اضبط هذین الجمعین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هل یجوز فیهما أکثر من وجه؟ واذکر مفردهما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الکلمتان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اجمعهما بالألف والتاء وبیّن ما یجوز فی عینهما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المستجیر بعمرو عند کربته</w:t>
      </w:r>
    </w:p>
    <w:p>
      <w:pPr>
        <w:pStyle w:val="BookText"/>
        <w:rPr/>
      </w:pPr>
      <w:r>
        <w:rPr>
          <w:rFonts w:ascii="IRNazanin" w:hAnsi="IRNazanin" w:eastAsia="IRNazanin"/>
          <w:color w:val="111111"/>
          <w:sz w:val="28"/>
          <w:sz w:val="28"/>
          <w:szCs w:val="28"/>
          <w:rtl w:val="true"/>
          <w:lang w:bidi="fa-IR"/>
        </w:rPr>
        <w:t>کالمستجیر من الرمضاء بالنار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البیت الکلمتین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واجمعهما بالألف والتاء مبینا ما یجوز فی عینهما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مؤنثة کیف تستدل علی تأنیثها؟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البیت کله </w:t>
      </w:r>
      <w:r>
        <w:rPr>
          <w:rFonts w:eastAsia="IRNazanin" w:cs="IRNazanin"/>
          <w:color w:val="111111"/>
          <w:sz w:val="28"/>
          <w:szCs w:val="28"/>
          <w:rtl w:val="true"/>
          <w:lang w:bidi="fa-IR"/>
        </w:rPr>
        <w:t>...</w:t>
      </w:r>
      <w:bookmarkStart w:id="149" w:name="pg14053_199747"/>
    </w:p>
    <w:p>
      <w:pPr>
        <w:pStyle w:val="Heading2"/>
        <w:numPr>
          <w:ilvl w:val="1"/>
          <w:numId w:val="1"/>
        </w:numPr>
        <w:rPr/>
      </w:pPr>
      <w:bookmarkStart w:id="150" w:name="__RefHeading___Toc369305_1738255347"/>
      <w:bookmarkStart w:id="151" w:name="_Toc53"/>
      <w:bookmarkEnd w:id="149"/>
      <w:bookmarkEnd w:id="150"/>
      <w:r>
        <w:rPr>
          <w:rtl w:val="true"/>
        </w:rPr>
        <w:t>جمع التکسیر</w:t>
      </w:r>
      <w:bookmarkEnd w:id="151"/>
    </w:p>
    <w:p>
      <w:pPr>
        <w:pStyle w:val="Heading3"/>
        <w:numPr>
          <w:ilvl w:val="2"/>
          <w:numId w:val="1"/>
        </w:numPr>
        <w:rPr/>
      </w:pPr>
      <w:bookmarkStart w:id="152" w:name="__RefHeading___Toc369307_1738255347"/>
      <w:bookmarkStart w:id="153" w:name="_Toc54"/>
      <w:bookmarkEnd w:id="152"/>
      <w:r>
        <w:rPr>
          <w:rtl w:val="true"/>
        </w:rPr>
        <w:t>جموع القلة</w:t>
      </w:r>
      <w:bookmarkEnd w:id="153"/>
    </w:p>
    <w:p>
      <w:pPr>
        <w:pStyle w:val="BookText"/>
        <w:rPr/>
      </w:pPr>
      <w:r>
        <w:rPr>
          <w:rFonts w:ascii="Amiri" w:hAnsi="Amiri" w:eastAsia="Amiri" w:cs="Amiri"/>
          <w:color w:val="111111"/>
          <w:sz w:val="28"/>
          <w:sz w:val="28"/>
          <w:szCs w:val="28"/>
          <w:rtl w:val="true"/>
          <w:lang w:bidi="ar-SA"/>
        </w:rPr>
        <w:t>أفعلة ، أفعل ، ثم فعله</w:t>
      </w:r>
    </w:p>
    <w:p>
      <w:pPr>
        <w:pStyle w:val="BookText"/>
        <w:rPr/>
      </w:pPr>
      <w:r>
        <w:rPr>
          <w:rFonts w:ascii="Amiri" w:hAnsi="Amiri" w:eastAsia="Amiri" w:cs="Amiri"/>
          <w:color w:val="111111"/>
          <w:sz w:val="28"/>
          <w:sz w:val="28"/>
          <w:szCs w:val="28"/>
          <w:rtl w:val="true"/>
          <w:lang w:bidi="ar-SA"/>
        </w:rPr>
        <w:t xml:space="preserve">ثمّت أفعال جموع قلّه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جمع التکسیر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أکثر من اثنین ، بتغییر ظاهر </w:t>
      </w:r>
      <w:r>
        <w:rPr>
          <w:rStyle w:val="FootnoteAnchor"/>
          <w:rtl w:val="true"/>
        </w:rPr>
        <w:footnoteReference w:id="177"/>
      </w:r>
      <w:r>
        <w:rPr>
          <w:rFonts w:ascii="IRNazanin" w:hAnsi="IRNazanin" w:eastAsia="IRNazanin"/>
          <w:color w:val="111111"/>
          <w:sz w:val="28"/>
          <w:sz w:val="28"/>
          <w:szCs w:val="28"/>
          <w:rtl w:val="true"/>
          <w:lang w:bidi="fa-IR"/>
        </w:rPr>
        <w:t xml:space="preserve">کرجل ورجال ، أو مقدّر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للمفرد والجمع ، والضمة التی فی المفرد کضمة قفل ، والضمة التی فی الجمع کضمة أسد </w:t>
      </w:r>
      <w:r>
        <w:rPr>
          <w:rStyle w:val="FootnoteAnchor"/>
          <w:rtl w:val="true"/>
        </w:rPr>
        <w:footnoteReference w:id="178"/>
      </w:r>
      <w:r>
        <w:rPr>
          <w:rFonts w:ascii="IRNazanin" w:hAnsi="IRNazanin" w:eastAsia="IRNazanin"/>
          <w:color w:val="111111"/>
          <w:sz w:val="28"/>
          <w:sz w:val="28"/>
          <w:szCs w:val="28"/>
          <w:rtl w:val="true"/>
          <w:lang w:bidi="fa-IR"/>
        </w:rPr>
        <w:t xml:space="preserve">، وهو علی قسمین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کثرة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القلة یدلّ حقیقة علی ثلاثة فما فوقها إلی العشرة ، وجمع</w:t>
      </w:r>
    </w:p>
    <w:p>
      <w:pPr>
        <w:pStyle w:val="BookText"/>
        <w:rPr/>
      </w:pPr>
      <w:r>
        <w:rPr>
          <w:rFonts w:ascii="IRNazanin" w:hAnsi="IRNazanin" w:eastAsia="IRNazanin"/>
          <w:color w:val="111111"/>
          <w:sz w:val="28"/>
          <w:sz w:val="28"/>
          <w:szCs w:val="28"/>
          <w:rtl w:val="true"/>
          <w:lang w:bidi="fa-IR"/>
        </w:rPr>
        <w:t xml:space="preserve">الکثرة یدل علی ما فوق العشرة إلی غیر نهایة </w:t>
      </w:r>
      <w:r>
        <w:rPr>
          <w:rStyle w:val="FootnoteAnchor"/>
          <w:rtl w:val="true"/>
        </w:rPr>
        <w:footnoteReference w:id="179"/>
      </w:r>
      <w:r>
        <w:rPr>
          <w:rFonts w:ascii="IRNazanin" w:hAnsi="IRNazanin" w:eastAsia="IRNazanin"/>
          <w:color w:val="111111"/>
          <w:sz w:val="28"/>
          <w:sz w:val="28"/>
          <w:szCs w:val="28"/>
          <w:rtl w:val="true"/>
          <w:lang w:bidi="fa-IR"/>
        </w:rPr>
        <w:t>ویستعمل کل منهما فی موضع الآخر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وأمثلة جمع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أفعلة کأسلحة ، وأفعل کأفلس ، وفعلة کفتیة ، وأفعال کأفراس ، وما عدا هذه الأربعة من جموع التکسیر فجموع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ذی بکثرة وضعا یفی</w:t>
      </w:r>
    </w:p>
    <w:p>
      <w:pPr>
        <w:pStyle w:val="BookText"/>
        <w:rPr/>
      </w:pPr>
      <w:r>
        <w:rPr>
          <w:rFonts w:ascii="IRNazanin" w:hAnsi="IRNazanin" w:eastAsia="IRNazanin"/>
          <w:color w:val="111111"/>
          <w:sz w:val="28"/>
          <w:sz w:val="28"/>
          <w:szCs w:val="28"/>
          <w:rtl w:val="true"/>
          <w:lang w:bidi="fa-IR"/>
        </w:rPr>
        <w:t xml:space="preserve">کأرجل ، والعکس جاء کالصفی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قد یستغنی ببعض أبنیة القلة عن بعض أبنیة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کرجل وأرجل ، وعنق وأعناق ، وفؤاد وأفئدة </w:t>
      </w:r>
      <w:r>
        <w:rPr>
          <w:rStyle w:val="FootnoteAnchor"/>
          <w:rtl w:val="true"/>
        </w:rPr>
        <w:footnoteReference w:id="181"/>
      </w:r>
      <w:r>
        <w:rPr>
          <w:rFonts w:ascii="IRNazanin" w:hAnsi="IRNazanin" w:eastAsia="IRNazanin"/>
          <w:color w:val="111111"/>
          <w:sz w:val="28"/>
          <w:sz w:val="28"/>
          <w:szCs w:val="28"/>
          <w:rtl w:val="true"/>
          <w:lang w:bidi="fa-IR"/>
        </w:rPr>
        <w:t xml:space="preserve">وقد یستغنی ببعض أبنیة الکثرة عن بعض أبنیة القلة کرجل ورجال ، وقلب وقلوب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لفعل اسما صحّ عینا أفعل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وللرّباعی اسما أیضا یجعل</w:t>
      </w:r>
    </w:p>
    <w:p>
      <w:pPr>
        <w:pStyle w:val="BookText"/>
        <w:rPr/>
      </w:pPr>
      <w:r>
        <w:rPr>
          <w:rFonts w:ascii="IRNazanin" w:hAnsi="IRNazanin" w:eastAsia="IRNazanin"/>
          <w:color w:val="111111"/>
          <w:sz w:val="28"/>
          <w:sz w:val="28"/>
          <w:szCs w:val="28"/>
          <w:rtl w:val="true"/>
          <w:lang w:bidi="fa-IR"/>
        </w:rPr>
        <w:t xml:space="preserve">إن کان کالعناق والذرّاع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مدّ وتأنیث ، وعدّ الأحرف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لکل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العین ، نحو کلب وأکلب وظبی وأظب ، وأصله أظبی فقلبت الضمة کسرة لتصح الیاء ، فصار أظبی ، فعومل معاملة قاض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بالاسم الصفة ؛ فلا یجوز ؛ ضخم وأضخم ، وجاء عبد وأعبد ؛ لاستعمال هذه الصفة استعمال الأسماء ؛ وخرج بصحیح العین المعتلّ العین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وعین ، وشذ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وأعین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 وأثوب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لکل اسم ، مؤنث </w:t>
      </w:r>
      <w:r>
        <w:rPr>
          <w:rStyle w:val="FootnoteAnchor"/>
          <w:rtl w:val="true"/>
        </w:rPr>
        <w:footnoteReference w:id="185"/>
      </w:r>
      <w:r>
        <w:rPr>
          <w:rFonts w:ascii="IRNazanin" w:hAnsi="IRNazanin" w:eastAsia="IRNazanin"/>
          <w:color w:val="111111"/>
          <w:sz w:val="28"/>
          <w:sz w:val="28"/>
          <w:szCs w:val="28"/>
          <w:rtl w:val="true"/>
          <w:lang w:bidi="fa-IR"/>
        </w:rPr>
        <w:t xml:space="preserve">، رباعی ، قبل آخره مدّة ، کعناق </w:t>
      </w:r>
      <w:r>
        <w:rPr>
          <w:rStyle w:val="FootnoteAnchor"/>
          <w:rtl w:val="true"/>
        </w:rPr>
        <w:footnoteReference w:id="186"/>
      </w:r>
      <w:r>
        <w:rPr>
          <w:rFonts w:ascii="IRNazanin" w:hAnsi="IRNazanin" w:eastAsia="IRNazanin"/>
          <w:color w:val="111111"/>
          <w:sz w:val="28"/>
          <w:sz w:val="28"/>
          <w:szCs w:val="28"/>
          <w:rtl w:val="true"/>
          <w:lang w:bidi="fa-IR"/>
        </w:rPr>
        <w:t xml:space="preserve">وأعنق ، ویمین وأیمن وشذ من المذکر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وأشهب ، وغراب وأغرب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وغیر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مطّرد</w:t>
      </w:r>
    </w:p>
    <w:p>
      <w:pPr>
        <w:pStyle w:val="BookText"/>
        <w:rPr/>
      </w:pPr>
      <w:r>
        <w:rPr>
          <w:rFonts w:ascii="IRNazanin" w:hAnsi="IRNazanin" w:eastAsia="IRNazanin"/>
          <w:color w:val="111111"/>
          <w:sz w:val="28"/>
          <w:sz w:val="28"/>
          <w:szCs w:val="28"/>
          <w:rtl w:val="true"/>
          <w:lang w:bidi="fa-IR"/>
        </w:rPr>
        <w:t xml:space="preserve">من الثلاثی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w:t>
      </w:r>
    </w:p>
    <w:p>
      <w:pPr>
        <w:pStyle w:val="BookText"/>
        <w:rPr/>
      </w:pPr>
      <w:r>
        <w:rPr>
          <w:rFonts w:ascii="IRNazanin" w:hAnsi="IRNazanin" w:eastAsia="IRNazanin"/>
          <w:color w:val="111111"/>
          <w:sz w:val="28"/>
          <w:sz w:val="28"/>
          <w:szCs w:val="28"/>
          <w:rtl w:val="true"/>
          <w:lang w:bidi="fa-IR"/>
        </w:rPr>
        <w:t xml:space="preserve">وغالبا أغناهم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لکل اسم ثلاثی صحیح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هنا أن ما لم یطرد فیه من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p>
    <w:p>
      <w:pPr>
        <w:pStyle w:val="BookText"/>
        <w:rPr/>
      </w:pPr>
      <w:r>
        <w:rPr>
          <w:rFonts w:ascii="IRNazanin" w:hAnsi="IRNazanin" w:eastAsia="IRNazanin"/>
          <w:color w:val="111111"/>
          <w:sz w:val="28"/>
          <w:sz w:val="28"/>
          <w:szCs w:val="28"/>
          <w:rtl w:val="true"/>
          <w:lang w:bidi="fa-IR"/>
        </w:rPr>
        <w:t>کثوب وأثواب ، وجمل وأجمال ، وعضد وأعضاد ، وحمل وأحمال ، وعنب وأعناب ، وإبل وآبال ، وقفل وأقفال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العین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کفرخ وأفراخ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بعضه علی أفعال کرطب وأرطاب ، والغالب مجیئه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کصرد </w:t>
      </w:r>
      <w:r>
        <w:rPr>
          <w:rStyle w:val="FootnoteAnchor"/>
          <w:rtl w:val="true"/>
        </w:rPr>
        <w:footnoteReference w:id="187"/>
      </w:r>
      <w:r>
        <w:rPr>
          <w:rFonts w:ascii="IRNazanin" w:hAnsi="IRNazanin" w:eastAsia="IRNazanin"/>
          <w:color w:val="111111"/>
          <w:sz w:val="28"/>
          <w:sz w:val="28"/>
          <w:szCs w:val="28"/>
          <w:rtl w:val="true"/>
          <w:lang w:bidi="fa-IR"/>
        </w:rPr>
        <w:t xml:space="preserve">وصردان ونغر </w:t>
      </w:r>
      <w:r>
        <w:rPr>
          <w:rStyle w:val="FootnoteAnchor"/>
          <w:rtl w:val="true"/>
        </w:rPr>
        <w:footnoteReference w:id="188"/>
      </w:r>
      <w:r>
        <w:rPr>
          <w:rFonts w:ascii="IRNazanin" w:hAnsi="IRNazanin" w:eastAsia="IRNazanin"/>
          <w:color w:val="111111"/>
          <w:sz w:val="28"/>
          <w:sz w:val="28"/>
          <w:szCs w:val="28"/>
          <w:rtl w:val="true"/>
          <w:lang w:bidi="fa-IR"/>
        </w:rPr>
        <w:t>ونغران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اسم مذکر رباعیّ بمدّ</w:t>
      </w:r>
    </w:p>
    <w:p>
      <w:pPr>
        <w:pStyle w:val="BookText"/>
        <w:rPr/>
      </w:pPr>
      <w:r>
        <w:rPr>
          <w:rFonts w:ascii="Amiri" w:hAnsi="Amiri" w:eastAsia="Amiri" w:cs="Amiri"/>
          <w:color w:val="111111"/>
          <w:sz w:val="28"/>
          <w:sz w:val="28"/>
          <w:szCs w:val="28"/>
          <w:rtl w:val="true"/>
          <w:lang w:bidi="ar-SA"/>
        </w:rPr>
        <w:t>ثالث أفعلة عنهم اطّرد</w:t>
      </w:r>
    </w:p>
    <w:p>
      <w:pPr>
        <w:pStyle w:val="BookText"/>
        <w:rPr/>
      </w:pPr>
      <w:r>
        <w:rPr>
          <w:rFonts w:ascii="IRNazanin" w:hAnsi="IRNazanin" w:eastAsia="IRNazanin"/>
          <w:color w:val="111111"/>
          <w:sz w:val="28"/>
          <w:sz w:val="28"/>
          <w:szCs w:val="28"/>
          <w:rtl w:val="true"/>
          <w:lang w:bidi="fa-IR"/>
        </w:rPr>
        <w:t>والزمه فی فعال أو فعال</w:t>
      </w:r>
    </w:p>
    <w:p>
      <w:pPr>
        <w:pStyle w:val="BookText"/>
        <w:rPr/>
      </w:pPr>
      <w:r>
        <w:rPr>
          <w:rFonts w:ascii="IRNazanin" w:hAnsi="IRNazanin" w:eastAsia="IRNazanin"/>
          <w:color w:val="111111"/>
          <w:sz w:val="28"/>
          <w:sz w:val="28"/>
          <w:szCs w:val="28"/>
          <w:rtl w:val="true"/>
          <w:lang w:bidi="fa-IR"/>
        </w:rPr>
        <w:t xml:space="preserve">مصاحبی تضعیف أو إعلال </w:t>
      </w:r>
      <w:r>
        <w:rPr>
          <w:rStyle w:val="FootnoteAnchor"/>
          <w:rtl w:val="true"/>
        </w:rPr>
        <w:footnoteReference w:id="1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لکل اسم ، مذکر ، رباعیّ ، ثالثه مدة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قذال </w:t>
      </w:r>
      <w:r>
        <w:rPr>
          <w:rStyle w:val="FootnoteAnchor"/>
          <w:rtl w:val="true"/>
        </w:rPr>
        <w:footnoteReference w:id="190"/>
      </w:r>
      <w:r>
        <w:rPr>
          <w:rFonts w:ascii="IRNazanin" w:hAnsi="IRNazanin" w:eastAsia="IRNazanin"/>
          <w:color w:val="111111"/>
          <w:sz w:val="28"/>
          <w:sz w:val="28"/>
          <w:szCs w:val="28"/>
          <w:rtl w:val="true"/>
          <w:lang w:bidi="fa-IR"/>
        </w:rPr>
        <w:t xml:space="preserve">وأقذلة ، ورغیف وأرغفة ، وعمود وأعمدة ، والتزم أفعلة فی جمع المضاعف أو المعتل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أو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کبتات وأبتّة </w:t>
      </w:r>
      <w:r>
        <w:rPr>
          <w:rStyle w:val="FootnoteAnchor"/>
          <w:rtl w:val="true"/>
        </w:rPr>
        <w:footnoteReference w:id="191"/>
      </w:r>
      <w:r>
        <w:rPr>
          <w:rFonts w:ascii="Amiri" w:hAnsi="Amiri" w:eastAsia="Amiri" w:cs="Amiri"/>
          <w:color w:val="111111"/>
          <w:sz w:val="28"/>
          <w:sz w:val="28"/>
          <w:szCs w:val="28"/>
          <w:rtl w:val="true"/>
          <w:lang w:bidi="ar-SA"/>
        </w:rPr>
        <w:t xml:space="preserve">، وزمام وأزمّة ، وقباء </w:t>
      </w:r>
      <w:r>
        <w:rPr>
          <w:rStyle w:val="FootnoteAnchor"/>
          <w:rtl w:val="true"/>
        </w:rPr>
        <w:footnoteReference w:id="192"/>
      </w:r>
      <w:r>
        <w:rPr>
          <w:rFonts w:ascii="IRNazanin" w:hAnsi="IRNazanin" w:eastAsia="IRNazanin"/>
          <w:color w:val="111111"/>
          <w:sz w:val="28"/>
          <w:sz w:val="28"/>
          <w:szCs w:val="28"/>
          <w:rtl w:val="true"/>
          <w:lang w:bidi="fa-IR"/>
        </w:rPr>
        <w:t>وأقبیة وفناء وأفنیة</w:t>
      </w:r>
      <w:r>
        <w:rPr>
          <w:rFonts w:eastAsia="IRNazanin" w:cs="IRNazanin"/>
          <w:color w:val="111111"/>
          <w:sz w:val="28"/>
          <w:szCs w:val="28"/>
          <w:rtl w:val="true"/>
          <w:lang w:bidi="fa-IR"/>
        </w:rPr>
        <w:t>.</w:t>
      </w:r>
      <w:bookmarkStart w:id="154" w:name="pg14053_199755"/>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فعل لنحو أحمر وحمرا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بنقل یدری</w:t>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مطرد فی کل وصف یکون المذکر منه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والمؤنث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 ، وحمر ، وحمراء وحمر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أمثلة جمع القلة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یطّرد فی شیء من الأبنیة ، وإنما هو محفوظ ، ومن الذی حفظ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وفتیة وشیخ وشیخة ، وغلام وغلمة وصبیّ وصبیة</w:t>
      </w:r>
      <w:r>
        <w:rPr>
          <w:rFonts w:eastAsia="IRNazanin" w:cs="IRNazanin"/>
          <w:color w:val="111111"/>
          <w:sz w:val="28"/>
          <w:szCs w:val="28"/>
          <w:rtl w:val="true"/>
          <w:lang w:bidi="fa-IR"/>
        </w:rPr>
        <w:t>.</w:t>
      </w:r>
    </w:p>
    <w:p>
      <w:pPr>
        <w:pStyle w:val="Heading3"/>
        <w:numPr>
          <w:ilvl w:val="2"/>
          <w:numId w:val="1"/>
        </w:numPr>
        <w:rPr/>
      </w:pPr>
      <w:bookmarkStart w:id="155" w:name="__RefHeading___Toc369309_1738255347"/>
      <w:bookmarkStart w:id="156" w:name="_Toc55"/>
      <w:bookmarkEnd w:id="155"/>
      <w:r>
        <w:rPr>
          <w:rtl w:val="true"/>
        </w:rPr>
        <w:t>جموع الکثرة</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وفعل لاسم رباعیّ بمدّ</w:t>
      </w:r>
    </w:p>
    <w:p>
      <w:pPr>
        <w:pStyle w:val="BookText"/>
        <w:rPr/>
      </w:pPr>
      <w:r>
        <w:rPr>
          <w:rFonts w:ascii="IRNazanin" w:hAnsi="IRNazanin" w:eastAsia="IRNazanin"/>
          <w:color w:val="111111"/>
          <w:sz w:val="28"/>
          <w:sz w:val="28"/>
          <w:szCs w:val="28"/>
          <w:rtl w:val="true"/>
          <w:lang w:bidi="fa-IR"/>
        </w:rPr>
        <w:t xml:space="preserve">قد زید قبل لام إعلالا فقد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ما لم یضاعف فی الأعمّ ذو الألف</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لفعلة عرف</w:t>
      </w:r>
    </w:p>
    <w:p>
      <w:pPr>
        <w:pStyle w:val="BookText"/>
        <w:rPr/>
      </w:pPr>
      <w:r>
        <w:rPr>
          <w:rFonts w:ascii="IRNazanin" w:hAnsi="IRNazanin" w:eastAsia="IRNazanin"/>
          <w:color w:val="111111"/>
          <w:sz w:val="28"/>
          <w:sz w:val="28"/>
          <w:szCs w:val="28"/>
          <w:rtl w:val="true"/>
          <w:lang w:bidi="fa-IR"/>
        </w:rPr>
        <w:t>ونحو کبری ، ولفعلة فعل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یجیء جمعه علی فعل</w:t>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مطرد فی کل اسم ، رباعی ، قد زید قبل آخره مدة ؛ بشرط کونه صحیح الآخر ، وغیر مضاعف إن کانت المدة ألفا ، ولا فرق فی ذلک بین المذکر والمؤنث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قذال وقذل ، وحمار وحمر ، وکراع وکرع </w:t>
      </w:r>
      <w:r>
        <w:rPr>
          <w:rStyle w:val="FootnoteAnchor"/>
          <w:rtl w:val="true"/>
        </w:rPr>
        <w:footnoteReference w:id="195"/>
      </w:r>
      <w:r>
        <w:rPr>
          <w:rFonts w:ascii="IRNazanin" w:hAnsi="IRNazanin" w:eastAsia="IRNazanin"/>
          <w:color w:val="111111"/>
          <w:sz w:val="28"/>
          <w:sz w:val="28"/>
          <w:szCs w:val="28"/>
          <w:rtl w:val="true"/>
          <w:lang w:bidi="fa-IR"/>
        </w:rPr>
        <w:t>وذراع وذرع ، وقضیب وقضب ، وعمود وعمد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مدته ألفا فجمعه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مطرد ، نحو عنان وعنن </w:t>
      </w:r>
      <w:r>
        <w:rPr>
          <w:rStyle w:val="FootnoteAnchor"/>
          <w:rtl w:val="true"/>
        </w:rPr>
        <w:footnoteReference w:id="196"/>
      </w:r>
      <w:r>
        <w:rPr>
          <w:rFonts w:ascii="IRNazanin" w:hAnsi="IRNazanin" w:eastAsia="IRNazanin"/>
          <w:color w:val="111111"/>
          <w:sz w:val="28"/>
          <w:sz w:val="28"/>
          <w:szCs w:val="28"/>
          <w:rtl w:val="true"/>
          <w:lang w:bidi="fa-IR"/>
        </w:rPr>
        <w:t xml:space="preserve">، وحجاج وحجج </w:t>
      </w:r>
      <w:r>
        <w:rPr>
          <w:rStyle w:val="FootnoteAnchor"/>
          <w:rtl w:val="true"/>
        </w:rPr>
        <w:footnoteReference w:id="197"/>
      </w:r>
      <w:r>
        <w:rPr>
          <w:rFonts w:ascii="IRNazanin" w:hAnsi="IRNazanin" w:eastAsia="IRNazanin"/>
          <w:color w:val="111111"/>
          <w:sz w:val="28"/>
          <w:sz w:val="28"/>
          <w:szCs w:val="28"/>
          <w:rtl w:val="true"/>
          <w:lang w:bidi="fa-IR"/>
        </w:rPr>
        <w:t>، فإن کانت مدته غیر ألف فجمعه علی فعل مطرد ، نحو سریر وسرر ، وذلول وذلل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لاسم علی فعلة أو علی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أنثی الأفعل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کقربة وقرب ، وغرفة وغرف ؛ والثانی ککبری وکبر ، وصغری وصغر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لاسم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کسرة وکسر ، وحجّة وحجج ، ومریة ومری وقد یجیء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لحیة ولحی ، وحلیة وحلی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نحو رام ذو اطّراد فعله</w:t>
      </w:r>
    </w:p>
    <w:p>
      <w:pPr>
        <w:pStyle w:val="BookText"/>
        <w:rPr/>
      </w:pPr>
      <w:r>
        <w:rPr>
          <w:rFonts w:ascii="IRNazanin" w:hAnsi="IRNazanin" w:eastAsia="IRNazanin"/>
          <w:color w:val="111111"/>
          <w:sz w:val="28"/>
          <w:sz w:val="28"/>
          <w:szCs w:val="28"/>
          <w:rtl w:val="true"/>
          <w:lang w:bidi="fa-IR"/>
        </w:rPr>
        <w:t xml:space="preserve">وشاع نحو کامل وکمله </w:t>
      </w:r>
      <w:r>
        <w:rPr>
          <w:rStyle w:val="FootnoteAnchor"/>
          <w:rtl w:val="true"/>
        </w:rPr>
        <w:footnoteReference w:id="19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مطرد فی وصف علی فاعل ،</w:t>
      </w:r>
    </w:p>
    <w:p>
      <w:pPr>
        <w:pStyle w:val="BookText"/>
        <w:rPr/>
      </w:pPr>
      <w:r>
        <w:rPr>
          <w:rFonts w:ascii="IRNazanin" w:hAnsi="IRNazanin" w:eastAsia="IRNazanin"/>
          <w:color w:val="111111"/>
          <w:sz w:val="28"/>
          <w:sz w:val="28"/>
          <w:szCs w:val="28"/>
          <w:rtl w:val="true"/>
          <w:lang w:bidi="fa-IR"/>
        </w:rPr>
        <w:t xml:space="preserve">معتل اللام ، لمذکر عاقل ، کرام ورماة ، وقاض وقضاة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مطرد فی وصف ، علی فاعل ، صحیح اللام ، لمذکر عاقل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وکمله ، وساحر وسحرة ، واستغنی المصنف عن ذکر القیود المذکورة بالتمثیل بما اشتمل علیها ، وهو رام وکامل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فعلی لوصف کقتیل وزمن</w:t>
      </w:r>
    </w:p>
    <w:p>
      <w:pPr>
        <w:pStyle w:val="BookText"/>
        <w:rPr/>
      </w:pPr>
      <w:r>
        <w:rPr>
          <w:rFonts w:ascii="IRNazanin" w:hAnsi="IRNazanin" w:eastAsia="IRNazanin"/>
          <w:color w:val="111111"/>
          <w:sz w:val="28"/>
          <w:sz w:val="28"/>
          <w:szCs w:val="28"/>
          <w:rtl w:val="true"/>
          <w:lang w:bidi="fa-IR"/>
        </w:rPr>
        <w:t>وهالک ، ومیّت به قمن</w:t>
      </w:r>
    </w:p>
    <w:p>
      <w:pPr>
        <w:pStyle w:val="BookText"/>
        <w:rPr/>
      </w:pPr>
      <w:r>
        <w:rPr>
          <w:rFonts w:ascii="IRNazanin" w:hAnsi="IRNazanin" w:eastAsia="IRNazanin"/>
          <w:color w:val="111111"/>
          <w:sz w:val="28"/>
          <w:sz w:val="28"/>
          <w:szCs w:val="28"/>
          <w:rtl w:val="true"/>
          <w:lang w:bidi="fa-IR"/>
        </w:rPr>
        <w:t xml:space="preserve">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مفعول ، دال علی هلاک أو توجّع </w:t>
      </w:r>
      <w:r>
        <w:rPr>
          <w:rStyle w:val="FootnoteAnchor"/>
          <w:rtl w:val="true"/>
        </w:rPr>
        <w:footnoteReference w:id="200"/>
      </w:r>
      <w:r>
        <w:rPr>
          <w:rFonts w:ascii="IRNazanin" w:hAnsi="IRNazanin" w:eastAsia="IRNazanin"/>
          <w:color w:val="111111"/>
          <w:sz w:val="28"/>
          <w:sz w:val="28"/>
          <w:szCs w:val="28"/>
          <w:rtl w:val="true"/>
          <w:lang w:bidi="fa-IR"/>
        </w:rPr>
        <w:t xml:space="preserve">، کقتیل وقتلی ، وجریح وجرحی وأسیر وأسری ، ویحمل علیه ما أشبهه فی المعنی </w:t>
      </w:r>
      <w:r>
        <w:rPr>
          <w:rStyle w:val="FootnoteAnchor"/>
          <w:rtl w:val="true"/>
        </w:rPr>
        <w:footnoteReference w:id="201"/>
      </w:r>
      <w:r>
        <w:rPr>
          <w:rFonts w:ascii="IRNazanin" w:hAnsi="IRNazanin" w:eastAsia="IRNazanin"/>
          <w:color w:val="111111"/>
          <w:sz w:val="28"/>
          <w:sz w:val="28"/>
          <w:szCs w:val="28"/>
          <w:rtl w:val="true"/>
          <w:lang w:bidi="fa-IR"/>
        </w:rPr>
        <w:t xml:space="preserve">، من فعیل بمعنی فاعل کمریض ومرضی ومن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کزمن وزمنی ، ومن فاعل ، کهالک وهلکی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فیعل ؛ کمیّت وموتی ، وأفعل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وحمقی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لفعل اسما صحّ لاما فعلة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والوضع فی فعل وفعل قلّله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لفعل اسما ، صحیح اللام ، نحو قرط </w:t>
      </w:r>
      <w:r>
        <w:rPr>
          <w:rStyle w:val="FootnoteAnchor"/>
          <w:rtl w:val="true"/>
        </w:rPr>
        <w:footnoteReference w:id="203"/>
      </w:r>
      <w:r>
        <w:rPr>
          <w:rFonts w:ascii="IRNazanin" w:hAnsi="IRNazanin" w:eastAsia="IRNazanin"/>
          <w:color w:val="111111"/>
          <w:sz w:val="28"/>
          <w:sz w:val="28"/>
          <w:szCs w:val="28"/>
          <w:rtl w:val="true"/>
          <w:lang w:bidi="fa-IR"/>
        </w:rPr>
        <w:t xml:space="preserve">وقرطة ، ودرج ودرجة ، وکوز وکوزة ویحفظ فی اسم علی فعل نحو قرد وقردة ، أو علی فعل نحو غرد </w:t>
      </w:r>
      <w:r>
        <w:rPr>
          <w:rStyle w:val="FootnoteAnchor"/>
          <w:rtl w:val="true"/>
        </w:rPr>
        <w:footnoteReference w:id="204"/>
      </w:r>
      <w:r>
        <w:rPr>
          <w:rFonts w:ascii="Amiri" w:hAnsi="Amiri" w:eastAsia="Amiri" w:cs="Amiri"/>
          <w:color w:val="111111"/>
          <w:sz w:val="28"/>
          <w:sz w:val="28"/>
          <w:szCs w:val="28"/>
          <w:rtl w:val="true"/>
          <w:lang w:bidi="ar-SA"/>
        </w:rPr>
        <w:t>وغردة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وفعّل لفاعل وفاعله</w:t>
      </w:r>
    </w:p>
    <w:p>
      <w:pPr>
        <w:pStyle w:val="BookText"/>
        <w:rPr/>
      </w:pPr>
      <w:r>
        <w:rPr>
          <w:rFonts w:ascii="IRNazanin" w:hAnsi="IRNazanin" w:eastAsia="IRNazanin"/>
          <w:color w:val="111111"/>
          <w:sz w:val="28"/>
          <w:sz w:val="28"/>
          <w:szCs w:val="28"/>
          <w:rtl w:val="true"/>
          <w:lang w:bidi="fa-IR"/>
        </w:rPr>
        <w:t xml:space="preserve">وصفین ، نحو عاذل وعاذلة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ومثله الفعّال فیما ذکّرا</w:t>
      </w:r>
    </w:p>
    <w:p>
      <w:pPr>
        <w:pStyle w:val="BookText"/>
        <w:rPr/>
      </w:pPr>
      <w:r>
        <w:rPr>
          <w:rFonts w:ascii="IRNazanin" w:hAnsi="IRNazanin" w:eastAsia="IRNazanin"/>
          <w:color w:val="111111"/>
          <w:sz w:val="28"/>
          <w:sz w:val="28"/>
          <w:szCs w:val="28"/>
          <w:rtl w:val="true"/>
          <w:lang w:bidi="fa-IR"/>
        </w:rPr>
        <w:t xml:space="preserve">وذان فی المعلّ لاما ندرا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مقیس فی وصف صحیح اللام علی فاعل أو فاعلة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وضرّب وصائم وصوّم ، وضاربة وضرّب وصائمة وصوّم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مقیس فی وصف صحیح علی فاعل لمذکر ، نحو صائم وصوّام ، وقائم وقوّام ، وندر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المعتل اللام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 وغزّی ، وسار وسری ، وعاف وعفّی ، وقالوا غزّاء فی جمع غاز ، وسرّاء فی جمع سار ، وندر أیضا فی جمع فاعله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أبصارهنّ إلی الشبّان مائلة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أراهنّ عنی غیر صدّاد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من طبعهن حب الشبان فأبصارهن دائما مائلة إلیهم ، وأنا أعلم هذا من میلهن إلی فی شبابی المنصرم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بالضمة ومضاف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للنسوة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بضمة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مفعوله الأول والنون للنسوة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بصداد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لأری منصوب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مقیس 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جمع صادّة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فعل وفعلة فعال لهما</w:t>
      </w:r>
    </w:p>
    <w:p>
      <w:pPr>
        <w:pStyle w:val="BookText"/>
        <w:rPr/>
      </w:pPr>
      <w:r>
        <w:rPr>
          <w:rFonts w:ascii="IRNazanin" w:hAnsi="IRNazanin" w:eastAsia="IRNazanin"/>
          <w:color w:val="111111"/>
          <w:sz w:val="28"/>
          <w:sz w:val="28"/>
          <w:szCs w:val="28"/>
          <w:rtl w:val="true"/>
          <w:lang w:bidi="fa-IR"/>
        </w:rPr>
        <w:t xml:space="preserve">وقلّ فیما عینه الیا منهما </w:t>
      </w:r>
      <w:r>
        <w:rPr>
          <w:rStyle w:val="FootnoteAnchor"/>
          <w:rtl w:val="true"/>
        </w:rPr>
        <w:footnoteReference w:id="2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وکعاب ، وثوب وثیاب ، وقصعة وقصاع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وصفین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وصعاب ، وصعبة وصعاب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فیما عینه یاء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ضیف وضیاف ، وضیعة وضیاع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أیضا له فعال</w:t>
      </w:r>
    </w:p>
    <w:p>
      <w:pPr>
        <w:pStyle w:val="BookText"/>
        <w:rPr/>
      </w:pPr>
      <w:r>
        <w:rPr>
          <w:rFonts w:ascii="IRNazanin" w:hAnsi="IRNazanin" w:eastAsia="IRNazanin"/>
          <w:color w:val="111111"/>
          <w:sz w:val="28"/>
          <w:sz w:val="28"/>
          <w:szCs w:val="28"/>
          <w:rtl w:val="true"/>
          <w:lang w:bidi="fa-IR"/>
        </w:rPr>
        <w:t xml:space="preserve">ما لم یکن فی لامه اعتلال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أو یک مضعفا ، ومثل فعل</w:t>
      </w:r>
    </w:p>
    <w:p>
      <w:pPr>
        <w:pStyle w:val="BookText"/>
        <w:rPr/>
      </w:pPr>
      <w:r>
        <w:rPr>
          <w:rFonts w:ascii="IRNazanin" w:hAnsi="IRNazanin" w:eastAsia="IRNazanin"/>
          <w:color w:val="111111"/>
          <w:sz w:val="28"/>
          <w:sz w:val="28"/>
          <w:szCs w:val="28"/>
          <w:rtl w:val="true"/>
          <w:lang w:bidi="fa-IR"/>
        </w:rPr>
        <w:t xml:space="preserve">ذو التا ، وفعل مع فعل ، فاقبل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فعل وفعلة ، ما لم یکن لامهما معتلا أو مضاعفا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وجبال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 وجمال ، ورقبة ورقاب وثمرة وثمار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واطرد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ذئب وذئاب ، ورمح ورماح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من المعتل اللام ؛ کفتی ، ومن المضعّف کطلل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فعیل وصف فاعل ورد</w:t>
      </w:r>
    </w:p>
    <w:p>
      <w:pPr>
        <w:pStyle w:val="BookText"/>
        <w:rPr/>
      </w:pPr>
      <w:r>
        <w:rPr>
          <w:rFonts w:ascii="IRNazanin" w:hAnsi="IRNazanin" w:eastAsia="IRNazanin"/>
          <w:color w:val="111111"/>
          <w:sz w:val="28"/>
          <w:sz w:val="28"/>
          <w:szCs w:val="28"/>
          <w:rtl w:val="true"/>
          <w:lang w:bidi="fa-IR"/>
        </w:rPr>
        <w:t xml:space="preserve">کذاک فی أنثاه أیضا اطّرد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واطرد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صفة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فاعل ، مقترنة بالتاء ، أو مجردة عنها ککریم وکرام وکریمة وکرام ، ومریضة ومراض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 فی وصف علی فعلانا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أنثییه ، أو علی فعلانا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ومثله فعلانة ، والزمه فی</w:t>
      </w:r>
    </w:p>
    <w:p>
      <w:pPr>
        <w:pStyle w:val="BookText"/>
        <w:rPr/>
      </w:pPr>
      <w:r>
        <w:rPr>
          <w:rFonts w:ascii="IRNazanin" w:hAnsi="IRNazanin" w:eastAsia="IRNazanin"/>
          <w:color w:val="111111"/>
          <w:sz w:val="28"/>
          <w:sz w:val="28"/>
          <w:szCs w:val="28"/>
          <w:rtl w:val="true"/>
          <w:lang w:bidi="fa-IR"/>
        </w:rPr>
        <w:t xml:space="preserve">نحو طویل ، وطویلة تفی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أی واطّرد أیضا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لوصف علی فعلان ، أو علی فعلانة ، أو علی فعلی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وعطاش وعطشی وعطاش ، وندمانة وندام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خمصان </w:t>
      </w:r>
      <w:r>
        <w:rPr>
          <w:rStyle w:val="FootnoteAnchor"/>
          <w:rtl w:val="true"/>
        </w:rPr>
        <w:footnoteReference w:id="214"/>
      </w:r>
      <w:r>
        <w:rPr>
          <w:rFonts w:ascii="Amiri" w:hAnsi="Amiri" w:eastAsia="Amiri" w:cs="Amiri"/>
          <w:color w:val="111111"/>
          <w:sz w:val="28"/>
          <w:sz w:val="28"/>
          <w:szCs w:val="28"/>
          <w:rtl w:val="true"/>
          <w:lang w:bidi="ar-SA"/>
        </w:rPr>
        <w:t>، وخماص ، وخمصانة وخماص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فی کل وصف علی فعیل أو فعیلة معتلّ العین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وطوال ، وطویلة وطوال</w:t>
      </w:r>
      <w:r>
        <w:rPr>
          <w:rFonts w:eastAsia="IRNazanin" w:cs="IRNazanin"/>
          <w:color w:val="111111"/>
          <w:sz w:val="28"/>
          <w:szCs w:val="28"/>
          <w:rtl w:val="true"/>
          <w:lang w:bidi="fa-IR"/>
        </w:rPr>
        <w:t>».</w:t>
      </w:r>
      <w:bookmarkStart w:id="157" w:name="pg14053_199769"/>
    </w:p>
    <w:p>
      <w:pPr>
        <w:pStyle w:val="Heading3"/>
        <w:numPr>
          <w:ilvl w:val="2"/>
          <w:numId w:val="1"/>
        </w:numPr>
        <w:rPr/>
      </w:pPr>
      <w:bookmarkStart w:id="158" w:name="__RefHeading___Toc369311_1738255347"/>
      <w:bookmarkStart w:id="159" w:name="_Toc56"/>
      <w:bookmarkEnd w:id="157"/>
      <w:bookmarkEnd w:id="158"/>
      <w:r>
        <w:rPr>
          <w:rtl w:val="true"/>
        </w:rPr>
        <w:t>أسئلة ومناقشات</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یقصد الصرفیون بجمع التکسیر؟ وما الفرق بین التکسیر والتصحیح؟ مثّل بأمثلة مختلفة توضّح الفرق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مدلول جمع القلة؟ وما مدلول جمع الکثرة؟ ومتی یقع أحدهما مکان الآخر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أوزان جموع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لکل وزن بمثال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 یطرد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له؟ مثل لذلک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 لا یجمع؟ مثل لذلک بأمثلة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لکل مفرد 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أوزان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یطرد؟ مثل لذلک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لأربعة مفردات تجمع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مفردات ثلاثة تجمع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ضعها فی جمل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لوصف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لذلک بأمثلة من عندک وضعها فی جمل تامة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بأمثلة مختلفة لجموع علی الأوزان الآتیة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کل جمع فی جملة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إیت بمفردات تجمع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کل جمع فی ترکیب من عندک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ثلاثة مفردات تجمع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فی جمل من عندک</w:t>
      </w:r>
      <w:r>
        <w:rPr>
          <w:rFonts w:eastAsia="IRNazanin" w:cs="IRNazanin"/>
          <w:color w:val="111111"/>
          <w:sz w:val="28"/>
          <w:szCs w:val="28"/>
          <w:rtl w:val="true"/>
          <w:lang w:bidi="fa-IR"/>
        </w:rPr>
        <w:t>.</w:t>
      </w:r>
      <w:bookmarkStart w:id="160" w:name="pg14053_199773"/>
    </w:p>
    <w:p>
      <w:pPr>
        <w:pStyle w:val="Heading3"/>
        <w:numPr>
          <w:ilvl w:val="2"/>
          <w:numId w:val="1"/>
        </w:numPr>
        <w:rPr/>
      </w:pPr>
      <w:bookmarkStart w:id="161" w:name="__RefHeading___Toc369313_1738255347"/>
      <w:bookmarkStart w:id="162" w:name="_Toc57"/>
      <w:bookmarkEnd w:id="160"/>
      <w:bookmarkEnd w:id="161"/>
      <w:r>
        <w:rPr>
          <w:rtl w:val="true"/>
        </w:rPr>
        <w:t>تمرینات</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المفردات الآتیة جموع تکسیر وضعها فی جمل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فیما یلی نوع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أو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ووزنه ومفرده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یَضَعْنَ حَمْلَهُنَ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یَکُونَ لَهُ أَسْری حَتَّی یُثْخِنَ فِی الْأَرْضِ</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جِمالَتٌ صُفْرٌ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عالِیَهُمْ ثِیابُ سُندُسٍ خُضْرٌ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الْجِبالِ جُدَدٌ بِیضٌ وَحُمْرٌ مُخْتَلِفٌ أَلْوانُها وَغَرابِیبُ سُودٌ</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وَجِفانٍ کَالْجَوابِ وَقُدُورٍ راسِیاتٍ</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بُرَآؤُا مِنْکُمْ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کانُوا غُزًّی لَوْ کانُوا عِنْدَنا ما ماتُوا وَما قُتِلُوا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البیت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فیه من جموع تکسیر واذکر مفرداتها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للحطیئة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 لأفراخ بذی مرخ</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زغب الحواصل لا ماء ولا شجر</w:t>
      </w:r>
      <w:bookmarkStart w:id="163" w:name="pg14053_199779"/>
    </w:p>
    <w:p>
      <w:pPr>
        <w:pStyle w:val="Heading3"/>
        <w:numPr>
          <w:ilvl w:val="2"/>
          <w:numId w:val="1"/>
        </w:numPr>
        <w:rPr/>
      </w:pPr>
      <w:bookmarkStart w:id="164" w:name="__RefHeading___Toc369315_1738255347"/>
      <w:bookmarkStart w:id="165" w:name="_Toc58"/>
      <w:bookmarkEnd w:id="163"/>
      <w:bookmarkEnd w:id="164"/>
      <w:r>
        <w:rPr>
          <w:rtl w:val="true"/>
        </w:rPr>
        <w:t>تتمة جموع الکثرة</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وبفعول فعل نحو کبد</w:t>
      </w:r>
    </w:p>
    <w:p>
      <w:pPr>
        <w:pStyle w:val="BookText"/>
        <w:rPr/>
      </w:pPr>
      <w:r>
        <w:rPr>
          <w:rFonts w:ascii="Amiri" w:hAnsi="Amiri" w:eastAsia="Amiri" w:cs="Amiri"/>
          <w:color w:val="111111"/>
          <w:sz w:val="28"/>
          <w:sz w:val="28"/>
          <w:szCs w:val="28"/>
          <w:rtl w:val="true"/>
          <w:lang w:bidi="ar-SA"/>
        </w:rPr>
        <w:t xml:space="preserve">یخصّ غالبا ، کذاک یطّرد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فی فعل اسما مطلق الفا ، وفعل</w:t>
      </w:r>
    </w:p>
    <w:p>
      <w:pPr>
        <w:pStyle w:val="BookText"/>
        <w:rPr/>
      </w:pPr>
      <w:r>
        <w:rPr>
          <w:rFonts w:ascii="IRNazanin" w:hAnsi="IRNazanin" w:eastAsia="IRNazanin"/>
          <w:color w:val="111111"/>
          <w:sz w:val="28"/>
          <w:sz w:val="28"/>
          <w:szCs w:val="28"/>
          <w:rtl w:val="true"/>
          <w:lang w:bidi="fa-IR"/>
        </w:rPr>
        <w:t xml:space="preserve">له ، وللفعال فعلان حصل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وشاع فی حوت وقاع مع ما</w:t>
      </w:r>
    </w:p>
    <w:p>
      <w:pPr>
        <w:pStyle w:val="BookText"/>
        <w:rPr/>
      </w:pPr>
      <w:r>
        <w:rPr>
          <w:rFonts w:ascii="IRNazanin" w:hAnsi="IRNazanin" w:eastAsia="IRNazanin"/>
          <w:color w:val="111111"/>
          <w:sz w:val="28"/>
          <w:sz w:val="28"/>
          <w:szCs w:val="28"/>
          <w:rtl w:val="true"/>
          <w:lang w:bidi="fa-IR"/>
        </w:rPr>
        <w:t xml:space="preserve">ضاهاهما ، وقلّ فی غیرهما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ومن أمثلة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مطرد فی اسم ثلاثی علی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وکبود ، ووعل ووعول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ملتزم فیه غالبا واطرد فعول أیضا فی اسم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وکعوب ، وفلس وفلوس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وحمول ، وضرس وضروس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وجنود ، وبرد وبرود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ویحفظ فعول فی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وأسود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کونه غیر مطرد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یقیده باطراد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وللفعال</w:t>
      </w:r>
    </w:p>
    <w:p>
      <w:pPr>
        <w:pStyle w:val="BookText"/>
        <w:rPr/>
      </w:pPr>
      <w:r>
        <w:rPr>
          <w:rFonts w:ascii="IRNazanin" w:hAnsi="IRNazanin" w:eastAsia="IRNazanin"/>
          <w:color w:val="111111"/>
          <w:sz w:val="28"/>
          <w:sz w:val="28"/>
          <w:szCs w:val="28"/>
          <w:rtl w:val="true"/>
          <w:lang w:bidi="fa-IR"/>
        </w:rPr>
        <w:t>فعلان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مطرد فی اسم علی فعال نحو غلام وغلمان ، وغراب وغربان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أنه مطرد فی فعل کصرد وصردان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واطرد 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ما عینه واو ، من فعل ، أو 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وعیدان ، وحوت وحیتان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 وقیعان ، وتاج وتیجان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وقلّ فعلان فی غیر ما ذکر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وإخوان ، وغزال وغزلان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وفعلا اسما ، وفعیلا ، وفعل</w:t>
      </w:r>
    </w:p>
    <w:p>
      <w:pPr>
        <w:pStyle w:val="BookText"/>
        <w:rPr/>
      </w:pPr>
      <w:r>
        <w:rPr>
          <w:rFonts w:ascii="IRNazanin" w:hAnsi="IRNazanin" w:eastAsia="IRNazanin"/>
          <w:color w:val="111111"/>
          <w:sz w:val="28"/>
          <w:sz w:val="28"/>
          <w:szCs w:val="28"/>
          <w:rtl w:val="true"/>
          <w:lang w:bidi="fa-IR"/>
        </w:rPr>
        <w:t xml:space="preserve">غیر معلّ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شمل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من أبنیة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مقیس فی اسم صحیح العین ، علی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وظهران ، وبطن وبطنان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 وقضبان ورغیف ورغفان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وذکران وحمل وحملان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ولکریم وبخیل فعلا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لما ضاهاهما قد جعلا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وناب عنه أفعلاء فی المعلّ</w:t>
      </w:r>
    </w:p>
    <w:p>
      <w:pPr>
        <w:pStyle w:val="BookText"/>
        <w:rPr/>
      </w:pPr>
      <w:r>
        <w:rPr>
          <w:rFonts w:ascii="IRNazanin" w:hAnsi="IRNazanin" w:eastAsia="IRNazanin"/>
          <w:color w:val="111111"/>
          <w:sz w:val="28"/>
          <w:sz w:val="28"/>
          <w:szCs w:val="28"/>
          <w:rtl w:val="true"/>
          <w:lang w:bidi="fa-IR"/>
        </w:rPr>
        <w:t xml:space="preserve">لاما ، ومضعف ، وغیر ذاک قلّ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مقیس فی 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لمذکر عاقل ، غیر مضاعف ، ولا معتل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ظریف وظرفاء ، وکریم وکرماء ، وبخیل وبخلاء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لما ضاهاهما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شابه فعیلا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دالا علی معنی هو کالغریزة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یجمع علی فعلاء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وعقلاء ، وصالح وصلحاء ، وشاعر وشعراء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وینوب عن فعلاء فی المضاعف والمعتل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وأشداء ، وولیّ وأولیاء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لغیر ما ذکر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وأنصباء ، وهیّن وأهوناء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فواعل لفوعل وفاعل</w:t>
      </w:r>
    </w:p>
    <w:p>
      <w:pPr>
        <w:pStyle w:val="BookText"/>
        <w:rPr/>
      </w:pPr>
      <w:r>
        <w:rPr>
          <w:rFonts w:ascii="IRNazanin" w:hAnsi="IRNazanin" w:eastAsia="IRNazanin"/>
          <w:color w:val="111111"/>
          <w:sz w:val="28"/>
          <w:sz w:val="28"/>
          <w:szCs w:val="28"/>
          <w:rtl w:val="true"/>
          <w:lang w:bidi="fa-IR"/>
        </w:rPr>
        <w:t>وفاعلاء مع نحو کاهل</w:t>
      </w:r>
    </w:p>
    <w:p>
      <w:pPr>
        <w:pStyle w:val="BookText"/>
        <w:rPr/>
      </w:pPr>
      <w:r>
        <w:rPr>
          <w:rFonts w:ascii="IRNazanin" w:hAnsi="IRNazanin" w:eastAsia="IRNazanin"/>
          <w:color w:val="111111"/>
          <w:sz w:val="28"/>
          <w:sz w:val="28"/>
          <w:szCs w:val="28"/>
          <w:rtl w:val="true"/>
          <w:lang w:bidi="fa-IR"/>
        </w:rPr>
        <w:t>وحائض ، وصاهل ، وفاعله</w:t>
      </w:r>
    </w:p>
    <w:p>
      <w:pPr>
        <w:pStyle w:val="BookText"/>
        <w:rPr/>
      </w:pPr>
      <w:r>
        <w:rPr>
          <w:rFonts w:ascii="IRNazanin" w:hAnsi="IRNazanin" w:eastAsia="IRNazanin"/>
          <w:color w:val="111111"/>
          <w:sz w:val="28"/>
          <w:sz w:val="28"/>
          <w:szCs w:val="28"/>
          <w:rtl w:val="true"/>
          <w:lang w:bidi="fa-IR"/>
        </w:rPr>
        <w:t>وشذّ فی الفارس مع ما ماثله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لاسم علی فوعل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طابع وطوابع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فاعلاء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قاصعاء </w:t>
      </w:r>
      <w:r>
        <w:rPr>
          <w:rStyle w:val="FootnoteAnchor"/>
          <w:rtl w:val="true"/>
        </w:rPr>
        <w:footnoteReference w:id="233"/>
      </w:r>
      <w:r>
        <w:rPr>
          <w:rFonts w:ascii="IRNazanin" w:hAnsi="IRNazanin" w:eastAsia="IRNazanin"/>
          <w:color w:val="111111"/>
          <w:sz w:val="28"/>
          <w:sz w:val="28"/>
          <w:szCs w:val="28"/>
          <w:rtl w:val="true"/>
          <w:lang w:bidi="fa-IR"/>
        </w:rPr>
        <w:t>وقواصع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 وکواهل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لوصف علی فاعل إن کان لمؤنث عاقل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وحوائض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لمذکر ما لا یعقل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صاهل وصواهل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الوصف الذی علی فاعل لمذکر عاقل ، لم یجمع علی فواعل ، 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وفوارس ، وسابق وسوابق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لفاعله </w:t>
      </w:r>
      <w:r>
        <w:rPr>
          <w:rStyle w:val="FootnoteAnchor"/>
          <w:rtl w:val="true"/>
        </w:rPr>
        <w:footnoteReference w:id="234"/>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وصواحب ، وفاطمة وفواطم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وبفعائل اجمعن فعاله</w:t>
      </w:r>
    </w:p>
    <w:p>
      <w:pPr>
        <w:pStyle w:val="BookText"/>
        <w:rPr/>
      </w:pPr>
      <w:r>
        <w:rPr>
          <w:rFonts w:ascii="Amiri" w:hAnsi="Amiri" w:eastAsia="Amiri" w:cs="Amiri"/>
          <w:color w:val="111111"/>
          <w:sz w:val="28"/>
          <w:sz w:val="28"/>
          <w:szCs w:val="28"/>
          <w:rtl w:val="true"/>
          <w:lang w:bidi="ar-SA"/>
        </w:rPr>
        <w:t xml:space="preserve">وشبهه ذا تاء أو مزالة </w:t>
      </w:r>
      <w:r>
        <w:rPr>
          <w:rStyle w:val="FootnoteAnchor"/>
          <w:rtl w:val="true"/>
        </w:rPr>
        <w:footnoteReference w:id="2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لکل رباعی ، بمدة قبل آخره ، مؤنثا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سحابة وسحائب ، ورسالة ورسائل ، وکناسة وکنائس وصحیفة وصحائف ، وحلوبة وحلائب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مجرّدا منها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شمال </w:t>
      </w:r>
      <w:r>
        <w:rPr>
          <w:rStyle w:val="FootnoteAnchor"/>
          <w:rtl w:val="true"/>
        </w:rPr>
        <w:footnoteReference w:id="236"/>
      </w:r>
      <w:r>
        <w:rPr>
          <w:rFonts w:ascii="IRNazanin" w:hAnsi="IRNazanin" w:eastAsia="IRNazanin"/>
          <w:color w:val="111111"/>
          <w:sz w:val="28"/>
          <w:sz w:val="28"/>
          <w:szCs w:val="28"/>
          <w:rtl w:val="true"/>
          <w:lang w:bidi="fa-IR"/>
        </w:rPr>
        <w:t>وشمائل ، وعقاب وعقائب ، وعجوز وعجائز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وبالفعالی والفعالی جمعا</w:t>
      </w:r>
    </w:p>
    <w:p>
      <w:pPr>
        <w:pStyle w:val="BookText"/>
        <w:rPr/>
      </w:pPr>
      <w:r>
        <w:rPr>
          <w:rFonts w:ascii="IRNazanin" w:hAnsi="IRNazanin" w:eastAsia="IRNazanin"/>
          <w:color w:val="111111"/>
          <w:sz w:val="28"/>
          <w:sz w:val="28"/>
          <w:szCs w:val="28"/>
          <w:rtl w:val="true"/>
          <w:lang w:bidi="fa-IR"/>
        </w:rPr>
        <w:t xml:space="preserve">صحراء والعذراء ، والقیس اتبعا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ویشترکان فیما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کصحراء وصحاری وصحاری أو صفة کعذراء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وعذاری وعذاری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واجعل فعالیّ لغیر ذی نسب</w:t>
      </w:r>
    </w:p>
    <w:p>
      <w:pPr>
        <w:pStyle w:val="BookText"/>
        <w:rPr/>
      </w:pPr>
      <w:r>
        <w:rPr>
          <w:rFonts w:ascii="IRNazanin" w:hAnsi="IRNazanin" w:eastAsia="IRNazanin"/>
          <w:color w:val="111111"/>
          <w:sz w:val="28"/>
          <w:sz w:val="28"/>
          <w:szCs w:val="28"/>
          <w:rtl w:val="true"/>
          <w:lang w:bidi="fa-IR"/>
        </w:rPr>
        <w:t xml:space="preserve">جدّد کالکرسیّ تتبع العرب </w:t>
      </w:r>
      <w:r>
        <w:rPr>
          <w:rStyle w:val="FootnoteAnchor"/>
          <w:rtl w:val="true"/>
        </w:rPr>
        <w:footnoteReference w:id="2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لکل اسم ثلاثی ، آخره یاء مشدّدة غیر متجدّدة للنّسب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کرسیّ ، وکراسیّ وبردیّ </w:t>
      </w:r>
      <w:r>
        <w:rPr>
          <w:rStyle w:val="FootnoteAnchor"/>
          <w:rtl w:val="true"/>
        </w:rPr>
        <w:footnoteReference w:id="240"/>
      </w:r>
      <w:r>
        <w:rPr>
          <w:rFonts w:ascii="Amiri" w:hAnsi="Amiri" w:eastAsia="Amiri" w:cs="Amiri"/>
          <w:color w:val="111111"/>
          <w:sz w:val="28"/>
          <w:sz w:val="28"/>
          <w:szCs w:val="28"/>
          <w:rtl w:val="true"/>
          <w:lang w:bidi="ar-SA"/>
        </w:rPr>
        <w:t>وبرادیّ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بصریّ وبصاریّ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وبفعالل وشبهه انطقا</w:t>
      </w:r>
    </w:p>
    <w:p>
      <w:pPr>
        <w:pStyle w:val="BookText"/>
        <w:rPr/>
      </w:pPr>
      <w:r>
        <w:rPr>
          <w:rFonts w:ascii="IRNazanin" w:hAnsi="IRNazanin" w:eastAsia="IRNazanin"/>
          <w:color w:val="111111"/>
          <w:sz w:val="28"/>
          <w:sz w:val="28"/>
          <w:szCs w:val="28"/>
          <w:rtl w:val="true"/>
          <w:lang w:bidi="fa-IR"/>
        </w:rPr>
        <w:t xml:space="preserve">فی جمع ما فوق الثلاثة ارتقی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من غیر ما مضی ، ومن خماسی</w:t>
      </w:r>
    </w:p>
    <w:p>
      <w:pPr>
        <w:pStyle w:val="BookText"/>
        <w:rPr/>
      </w:pPr>
      <w:r>
        <w:rPr>
          <w:rFonts w:ascii="IRNazanin" w:hAnsi="IRNazanin" w:eastAsia="IRNazanin"/>
          <w:color w:val="111111"/>
          <w:sz w:val="28"/>
          <w:sz w:val="28"/>
          <w:szCs w:val="28"/>
          <w:rtl w:val="true"/>
          <w:lang w:bidi="fa-IR"/>
        </w:rPr>
        <w:t xml:space="preserve">جرّد ، الآخر انف بالقیاس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والرابع الشّبیه بالمزید قد</w:t>
      </w:r>
    </w:p>
    <w:p>
      <w:pPr>
        <w:pStyle w:val="BookText"/>
        <w:rPr/>
      </w:pPr>
      <w:r>
        <w:rPr>
          <w:rFonts w:ascii="IRNazanin" w:hAnsi="IRNazanin" w:eastAsia="IRNazanin"/>
          <w:color w:val="111111"/>
          <w:sz w:val="28"/>
          <w:sz w:val="28"/>
          <w:szCs w:val="28"/>
          <w:rtl w:val="true"/>
          <w:lang w:bidi="fa-IR"/>
        </w:rPr>
        <w:t xml:space="preserve">یحذف دون ما به تمّ العدد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وزائد العادی الرّباعی احذفه 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 لینا إثره اللّذ ختما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من أمثلة جمع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w:t>
      </w:r>
      <w:r>
        <w:rPr>
          <w:rStyle w:val="FootnoteAnchor"/>
          <w:rtl w:val="true"/>
        </w:rPr>
        <w:footnoteReference w:id="245"/>
      </w:r>
      <w:r>
        <w:rPr>
          <w:rFonts w:ascii="IRNazanin" w:hAnsi="IRNazanin" w:eastAsia="IRNazanin"/>
          <w:color w:val="111111"/>
          <w:sz w:val="28"/>
          <w:sz w:val="28"/>
          <w:szCs w:val="28"/>
          <w:rtl w:val="true"/>
          <w:lang w:bidi="fa-IR"/>
        </w:rPr>
        <w:t xml:space="preserve">، وهو کل جمع ثالثه ألف بعدها حرفان ، فیجمع بفعالل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رباعیّ ، غیر مزید فیه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وجعافر وزبرج وزبارج ، وبرثن وبراثن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ویجمع بشبهه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 رباعی </w:t>
      </w:r>
      <w:r>
        <w:rPr>
          <w:rStyle w:val="FootnoteAnchor"/>
          <w:rtl w:val="true"/>
        </w:rPr>
        <w:footnoteReference w:id="246"/>
      </w:r>
      <w:r>
        <w:rPr>
          <w:rFonts w:ascii="IRNazanin" w:hAnsi="IRNazanin" w:eastAsia="IRNazanin"/>
          <w:color w:val="111111"/>
          <w:sz w:val="28"/>
          <w:sz w:val="28"/>
          <w:szCs w:val="28"/>
          <w:rtl w:val="true"/>
          <w:lang w:bidi="fa-IR"/>
        </w:rPr>
        <w:t xml:space="preserve">، مزید فیه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وجواهر ، وصیرف وصیارف ، ومسجد ومساجد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الرباعیّ الذی سبق ذکر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کأحمر وحمراء ونحوهما مما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خماسی جرّد الآخر انف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الخماسیّ المجرّد عن الزیادة یجمع علی فعالل قیاسا ویحذف خامسه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سفرجل ، وفرازد فی فرزدق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والرابع الشبیه بالمزید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یجوز حذف رابع الخماسیّ ، المجرد عن الزیادة ، وإبقاء خامسه ، إذا کان رابعه مشبها للحروف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من حروف الزیادة </w:t>
      </w:r>
      <w:r>
        <w:rPr>
          <w:rStyle w:val="FootnoteAnchor"/>
          <w:rtl w:val="true"/>
        </w:rPr>
        <w:footnoteReference w:id="248"/>
      </w:r>
      <w:r>
        <w:rPr>
          <w:rFonts w:ascii="IRNazanin" w:hAnsi="IRNazanin" w:eastAsia="IRNazanin"/>
          <w:color w:val="111111"/>
          <w:sz w:val="28"/>
          <w:sz w:val="28"/>
          <w:szCs w:val="28"/>
          <w:rtl w:val="true"/>
          <w:lang w:bidi="fa-IR"/>
        </w:rPr>
        <w:t xml:space="preserve">،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من مخرج حروف الزیادة ، کدال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فیجوز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خوارق وفرازق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الأول ، وهو حذف الخامس وإبقاء الرابع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خوارن ، وفرازد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الرابع غیر مشبه للزائد لم یجز حذفه ، بل یتعیّن حذف الخامس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وزائد العادی الرباعی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أنه إذا کان الخماسیّ </w:t>
      </w:r>
      <w:r>
        <w:rPr>
          <w:rStyle w:val="FootnoteAnchor"/>
          <w:rtl w:val="true"/>
        </w:rPr>
        <w:footnoteReference w:id="251"/>
      </w:r>
      <w:r>
        <w:rPr>
          <w:rFonts w:ascii="IRNazanin" w:hAnsi="IRNazanin" w:eastAsia="IRNazanin"/>
          <w:color w:val="111111"/>
          <w:sz w:val="28"/>
          <w:sz w:val="28"/>
          <w:szCs w:val="28"/>
          <w:rtl w:val="true"/>
          <w:lang w:bidi="fa-IR"/>
        </w:rPr>
        <w:t xml:space="preserve">مزیدا فیه حرف حذف ذلک الحرف إن لم یکن حرف مدّ قبل الآخر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سبطری</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فدوکس</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دحارج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الحرف الزائد حرف مدّ قبل الآخر لم یحذف ، بل یجمع الاسم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 وقراطیس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وقندیل وقنادیل ، وعصفور وعصافیر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والسّین والتامن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w:t>
      </w:r>
    </w:p>
    <w:p>
      <w:pPr>
        <w:pStyle w:val="BookText"/>
        <w:rPr/>
      </w:pPr>
      <w:r>
        <w:rPr>
          <w:rFonts w:ascii="IRNazanin" w:hAnsi="IRNazanin" w:eastAsia="IRNazanin"/>
          <w:color w:val="111111"/>
          <w:sz w:val="28"/>
          <w:sz w:val="28"/>
          <w:szCs w:val="28"/>
          <w:rtl w:val="true"/>
          <w:lang w:bidi="fa-IR"/>
        </w:rPr>
        <w:t xml:space="preserve">إذ ببنا الجمع بقاهما مخل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والمیم أولی من سواه بالبقا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والهمز والیا مثله إن سبقا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إذا اشتمل الاسم علی زیادة ، لو أبقیت لاختلّ بناء الجمع ، الذی هو نهایة ما ترتقی إلیه 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فعالل وفعالیل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الزیادة ، فإن أمکن جمعه علی إحدی الصیغتین ، بحذف بعض الزائد وإبقاء البعض ، فله حالتان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للبعض مزیّة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هی المرادة هنا ، والثانیة ستأتی فی البیت الذی فی آخر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فتحذف السین والتاء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وتبقی المیم ، لأنها مصدّرة ومجرّدة للدلالة علی معنی </w:t>
      </w:r>
      <w:r>
        <w:rPr>
          <w:rStyle w:val="FootnoteAnchor"/>
          <w:rtl w:val="true"/>
        </w:rPr>
        <w:footnoteReference w:id="256"/>
      </w:r>
      <w:r>
        <w:rPr>
          <w:rFonts w:ascii="IRNazanin" w:hAnsi="IRNazanin" w:eastAsia="IRNazanin"/>
          <w:color w:val="111111"/>
          <w:sz w:val="28"/>
          <w:sz w:val="28"/>
          <w:szCs w:val="28"/>
          <w:rtl w:val="true"/>
          <w:lang w:bidi="fa-IR"/>
        </w:rPr>
        <w:t xml:space="preserve">، وتقول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یلندد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النون ، وتبقی الهمزة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لتصدّرهما ولأنهما فی موضع یقعان فیه دالّین علی 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 ویقوم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بخلاف النون فإنّها فی موضع لا تدل علی معنی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والألندد ، والیلندد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ألندد ، ویلندد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 مثل الألدّ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والیاء لا الواو احذف ان جمعت ما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حکم حتما </w:t>
      </w:r>
      <w:r>
        <w:rPr>
          <w:rStyle w:val="FootnoteAnchor"/>
          <w:rtl w:val="true"/>
        </w:rPr>
        <w:footnoteReference w:id="25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الشرط والتاء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فی محل نصب مفعول به لجمعت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کحیزبون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مبنی علی الفتح فی محل رفع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الضمیر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مبنی علی الفتح والألف للإطلاق ، ونائب الفاعل ضمیر مستتر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إن محذوف دل علیه الکلام السابق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اشتمل الاسم علی زیادتین ، وکان حذف إحداهما یتأتی معه صیغة الجمع ، وحذف الأخری لا یتأتّی معه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ما یتأتی معه صیغة الجمع ، وأبقی الآخر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حزابین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الیاء ، وتبقی الواو فتقلب یاء لسکونها وانکسار ما قبلها ، وأوثرت الواو بالبقاء لأنها لو حذفت لم یغن حذفها عن حذف الیاء ؛ لأن بقاء الیاء مفوّت لصیغة منتهی الجموع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وخیّروا فی زائدی سرندی</w:t>
      </w:r>
    </w:p>
    <w:p>
      <w:pPr>
        <w:pStyle w:val="BookText"/>
        <w:rPr/>
      </w:pPr>
      <w:r>
        <w:rPr>
          <w:rFonts w:ascii="IRNazanin" w:hAnsi="IRNazanin" w:eastAsia="IRNazanin"/>
          <w:color w:val="111111"/>
          <w:sz w:val="28"/>
          <w:sz w:val="28"/>
          <w:szCs w:val="28"/>
          <w:rtl w:val="true"/>
          <w:lang w:bidi="fa-IR"/>
        </w:rPr>
        <w:t xml:space="preserve">وکلّ ما ضاهاه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العلندی</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إذا لم یکن لأحد الزائدین مزیّة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الألف ، وإبقاء النون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النون وإبقاء الألف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زیادتان ، زیدتا معا للإلحاق بسفرجل ، ولا مزیة لإحداهما علی الأخری ، وهذا شأن کل زیادتین زیدتا للإلحاق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سرنداة ، والعلندی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 فی کل شیء ، 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علندی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والحبنطی القصیر البطین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حبنطی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حبنطاة</w:t>
      </w:r>
      <w:r>
        <w:rPr>
          <w:rFonts w:eastAsia="IRNazanin" w:cs="IRNazanin"/>
          <w:color w:val="111111"/>
          <w:sz w:val="28"/>
          <w:szCs w:val="28"/>
          <w:rtl w:val="true"/>
          <w:lang w:bidi="fa-IR"/>
        </w:rPr>
        <w:t>.</w:t>
      </w:r>
      <w:bookmarkStart w:id="166" w:name="pg14053_199801"/>
    </w:p>
    <w:p>
      <w:pPr>
        <w:pStyle w:val="Heading3"/>
        <w:numPr>
          <w:ilvl w:val="2"/>
          <w:numId w:val="1"/>
        </w:numPr>
        <w:rPr/>
      </w:pPr>
      <w:bookmarkStart w:id="167" w:name="__RefHeading___Toc369317_1738255347"/>
      <w:bookmarkStart w:id="168" w:name="_Toc59"/>
      <w:bookmarkEnd w:id="166"/>
      <w:bookmarkEnd w:id="167"/>
      <w:r>
        <w:rPr>
          <w:rtl w:val="true"/>
        </w:rPr>
        <w:t>أسئلة ومناقشات</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للجموع التی علی وزن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بأمثلة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مفرداتها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الجموع فی تراکیب مفیدة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مفردات تجمع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اجمع تلک المفردات وضع الجمع فی جملة تامة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جموعا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یطرد الجمع الذی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مفردات 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أربعة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واجمعها وضع الجموع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کان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 یطرد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قاعدته ومفرداته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اجمعها وضع الجموع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لکلّ وزن من أوزان الجموع الآتیة مفردات ثم اجمعها وضع الجموع فی جمل تامة وهی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فیم یطرد بالتفصیل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المشدد الیاء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 وشبهه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 تسمّی هذه الصیغة؟ ولم تمنع من الصرف؟ وفیم تطرد؟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متی یجب حذف خامس المفرد للتوصل إلی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ومتی یجوز؟ وما حکم زائدی الرباعی والخماسیّ؟ وضح ذلک مع التمثیل</w:t>
      </w:r>
      <w:r>
        <w:rPr>
          <w:rFonts w:eastAsia="IRNazanin" w:cs="IRNazanin"/>
          <w:color w:val="111111"/>
          <w:sz w:val="28"/>
          <w:szCs w:val="28"/>
          <w:rtl w:val="true"/>
          <w:lang w:bidi="fa-IR"/>
        </w:rPr>
        <w:t>.</w:t>
      </w:r>
      <w:bookmarkStart w:id="169" w:name="pg14053_199805"/>
    </w:p>
    <w:p>
      <w:pPr>
        <w:pStyle w:val="Heading3"/>
        <w:numPr>
          <w:ilvl w:val="2"/>
          <w:numId w:val="1"/>
        </w:numPr>
        <w:rPr/>
      </w:pPr>
      <w:bookmarkStart w:id="170" w:name="__RefHeading___Toc369319_1738255347"/>
      <w:bookmarkStart w:id="171" w:name="_Toc60"/>
      <w:bookmarkEnd w:id="169"/>
      <w:bookmarkEnd w:id="170"/>
      <w:r>
        <w:rPr>
          <w:rtl w:val="true"/>
        </w:rPr>
        <w:t>تمرینات</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جموعا علی الأوزان الآتیة وضعها فی جمل من عندک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وزن الجموع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ومفرداتها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المفردات الآتیة جموع تکسیر وضعها فی جمل من عندک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الجموع وبیّن ما حذف من المفردات ولماذا؟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أوزان الجموع فی البیت الآتی وهات مفرداتها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وأبقی رجالا سادة غیر عزّل</w:t>
      </w:r>
    </w:p>
    <w:p>
      <w:pPr>
        <w:pStyle w:val="BookText"/>
        <w:rPr/>
      </w:pPr>
      <w:r>
        <w:rPr>
          <w:rFonts w:ascii="IRNazanin" w:hAnsi="IRNazanin" w:eastAsia="IRNazanin"/>
          <w:color w:val="111111"/>
          <w:sz w:val="28"/>
          <w:sz w:val="28"/>
          <w:szCs w:val="28"/>
          <w:rtl w:val="true"/>
          <w:lang w:bidi="fa-IR"/>
        </w:rPr>
        <w:t>مصالیت أمثال الأسود الضّراغم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الجموع فی البیت الآتی ومفرداتها واذکر لماذا خطّؤوا الشاعر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الرجال رأوا یزید رأیتهم</w:t>
      </w:r>
    </w:p>
    <w:p>
      <w:pPr>
        <w:pStyle w:val="BookText"/>
        <w:rPr/>
      </w:pPr>
      <w:r>
        <w:rPr>
          <w:rFonts w:ascii="IRNazanin" w:hAnsi="IRNazanin" w:eastAsia="IRNazanin"/>
          <w:color w:val="111111"/>
          <w:sz w:val="28"/>
          <w:sz w:val="28"/>
          <w:szCs w:val="28"/>
          <w:rtl w:val="true"/>
          <w:lang w:bidi="fa-IR"/>
        </w:rPr>
        <w:t>خضع الرّقاب نواکس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وزن کل جمع من هذه الجموع؟ وهل هو قیاسی؟ وما القلة والکثرة من هذه الجموع؟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مفرد کل جمع من هذه الجموع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البیت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الجموع فی جمل تامّة مضبوطة بالشکل</w:t>
      </w:r>
      <w:r>
        <w:rPr>
          <w:rFonts w:eastAsia="IRNazanin" w:cs="IRNazanin"/>
          <w:color w:val="111111"/>
          <w:sz w:val="28"/>
          <w:szCs w:val="28"/>
          <w:rtl w:val="true"/>
          <w:lang w:bidi="fa-IR"/>
        </w:rPr>
        <w:t>.</w:t>
      </w:r>
      <w:bookmarkStart w:id="172" w:name="pg14053_199809"/>
    </w:p>
    <w:p>
      <w:pPr>
        <w:pStyle w:val="Heading2"/>
        <w:numPr>
          <w:ilvl w:val="1"/>
          <w:numId w:val="1"/>
        </w:numPr>
        <w:rPr/>
      </w:pPr>
      <w:bookmarkStart w:id="173" w:name="__RefHeading___Toc369321_1738255347"/>
      <w:bookmarkStart w:id="174" w:name="_Toc61"/>
      <w:bookmarkEnd w:id="172"/>
      <w:bookmarkEnd w:id="173"/>
      <w:r>
        <w:rPr>
          <w:rtl w:val="true"/>
        </w:rPr>
        <w:t>التصغیر</w:t>
      </w:r>
      <w:bookmarkEnd w:id="174"/>
    </w:p>
    <w:p>
      <w:pPr>
        <w:pStyle w:val="Heading3"/>
        <w:numPr>
          <w:ilvl w:val="2"/>
          <w:numId w:val="1"/>
        </w:numPr>
        <w:rPr/>
      </w:pPr>
      <w:bookmarkStart w:id="175" w:name="__RefHeading___Toc369323_1738255347"/>
      <w:bookmarkStart w:id="176" w:name="_Toc62"/>
      <w:bookmarkEnd w:id="175"/>
      <w:r>
        <w:rPr>
          <w:rtl w:val="true"/>
        </w:rPr>
        <w:t xml:space="preserve">کیفیة تصغیر الاسم </w:t>
      </w:r>
      <w:r>
        <w:rPr>
          <w:rtl w:val="true"/>
        </w:rPr>
        <w:t xml:space="preserve">- </w:t>
      </w:r>
      <w:r>
        <w:rPr>
          <w:rtl w:val="true"/>
        </w:rPr>
        <w:t>أوزان التصغیر</w:t>
      </w:r>
      <w:bookmarkEnd w:id="176"/>
    </w:p>
    <w:p>
      <w:pPr>
        <w:pStyle w:val="BookText"/>
        <w:rPr/>
      </w:pP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دویهیّة تصفرّ منهما الأنامل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الثلاثیّ إذا</w:t>
      </w:r>
    </w:p>
    <w:p>
      <w:pPr>
        <w:pStyle w:val="BookText"/>
        <w:rPr/>
      </w:pPr>
      <w:r>
        <w:rPr>
          <w:rFonts w:ascii="Amiri" w:hAnsi="Amiri" w:eastAsia="Amiri" w:cs="Amiri"/>
          <w:color w:val="111111"/>
          <w:sz w:val="28"/>
          <w:sz w:val="28"/>
          <w:szCs w:val="28"/>
          <w:rtl w:val="true"/>
          <w:lang w:bidi="ar-SA"/>
        </w:rPr>
        <w:t xml:space="preserve">صغّرته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قذی</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 xml:space="preserve">فاق کجعل درهم دریهما </w:t>
      </w:r>
      <w:r>
        <w:rPr>
          <w:rStyle w:val="FootnoteAnchor"/>
          <w:rtl w:val="true"/>
        </w:rPr>
        <w:footnoteReference w:id="2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صغّر الاسم المتمکن </w:t>
      </w:r>
      <w:r>
        <w:rPr>
          <w:rStyle w:val="FootnoteAnchor"/>
          <w:rtl w:val="true"/>
        </w:rPr>
        <w:footnoteReference w:id="264"/>
      </w:r>
      <w:r>
        <w:rPr>
          <w:rFonts w:ascii="IRNazanin" w:hAnsi="IRNazanin" w:eastAsia="IRNazanin"/>
          <w:color w:val="111111"/>
          <w:sz w:val="28"/>
          <w:sz w:val="28"/>
          <w:szCs w:val="28"/>
          <w:rtl w:val="true"/>
          <w:lang w:bidi="fa-IR"/>
        </w:rPr>
        <w:t>ضمّ أوله ، وفتح ثانیة ، وزید بعد ثانیة</w:t>
      </w:r>
    </w:p>
    <w:p>
      <w:pPr>
        <w:pStyle w:val="BookText"/>
        <w:rPr/>
      </w:pPr>
      <w:r>
        <w:rPr>
          <w:rFonts w:ascii="IRNazanin" w:hAnsi="IRNazanin" w:eastAsia="IRNazanin"/>
          <w:color w:val="111111"/>
          <w:sz w:val="28"/>
          <w:sz w:val="28"/>
          <w:szCs w:val="28"/>
          <w:rtl w:val="true"/>
          <w:lang w:bidi="fa-IR"/>
        </w:rPr>
        <w:t xml:space="preserve">یاء ساکنة ، ویقتصر علی ذلک إن کان الاسم ثلاثیا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رباعیا فأکثر فعل به ذلک ، وکسر ما بعد الیاء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فأمثلة التصغیر </w:t>
      </w:r>
      <w:r>
        <w:rPr>
          <w:rStyle w:val="FootnoteAnchor"/>
          <w:rtl w:val="true"/>
        </w:rPr>
        <w:footnoteReference w:id="266"/>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به لمنتهی الجمع وصل</w:t>
      </w:r>
    </w:p>
    <w:p>
      <w:pPr>
        <w:pStyle w:val="BookText"/>
        <w:rPr/>
      </w:pPr>
      <w:r>
        <w:rPr>
          <w:rFonts w:ascii="IRNazanin" w:hAnsi="IRNazanin" w:eastAsia="IRNazanin"/>
          <w:color w:val="111111"/>
          <w:sz w:val="28"/>
          <w:sz w:val="28"/>
          <w:szCs w:val="28"/>
          <w:rtl w:val="true"/>
          <w:lang w:bidi="fa-IR"/>
        </w:rPr>
        <w:t>به إلی أمثلة التصغیر صل</w:t>
      </w:r>
    </w:p>
    <w:p>
      <w:pPr>
        <w:pStyle w:val="BookText"/>
        <w:rPr/>
      </w:pPr>
      <w:r>
        <w:rPr>
          <w:rFonts w:ascii="IRNazanin" w:hAnsi="IRNazanin" w:eastAsia="IRNazanin"/>
          <w:color w:val="111111"/>
          <w:sz w:val="28"/>
          <w:sz w:val="28"/>
          <w:szCs w:val="28"/>
          <w:rtl w:val="true"/>
          <w:lang w:bidi="fa-IR"/>
        </w:rPr>
        <w:t xml:space="preserve">أی إذا کان الاسم مما یصغّر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إلی تصغیره بما سبق أنه یتوصل به إلی تکسیره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 أو فعالیل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حذف حرف أصلی أو زائد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سفیرج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فتحذف فی التصغیر ما حذفت 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تعویض یاء قبل الآخر عن الحرف المحذوف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وجائز تعویض یا قبل الطّرف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بعض الاسم فیهما انحذف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یعوّض مما حذف فی التصغیر أو التکسیر یاء قبل الآخر ، فنقول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سفیریج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حبینیط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وحائد عن القیاس کلّ ما</w:t>
      </w:r>
    </w:p>
    <w:p>
      <w:pPr>
        <w:pStyle w:val="BookText"/>
        <w:rPr/>
      </w:pPr>
      <w:r>
        <w:rPr>
          <w:rFonts w:ascii="IRNazanin" w:hAnsi="IRNazanin" w:eastAsia="IRNazanin"/>
          <w:color w:val="111111"/>
          <w:sz w:val="28"/>
          <w:sz w:val="28"/>
          <w:szCs w:val="28"/>
          <w:rtl w:val="true"/>
          <w:lang w:bidi="fa-IR"/>
        </w:rPr>
        <w:t xml:space="preserve">خالف فی البابین حکما رسما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یجیء کل من التصغیر والتکسیر علی غیر لفظ واحده ، فیحفظ ولا یقاس علیه ، کقولهم فی تصغیر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عشیشیة</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 وقولهم فی جمع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أباطیل</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المواضع التی یجب فیها فتح ما بعد یاء التصغیر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لتلویا التصغیر من قبل علم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تأنیث ، أو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انحتم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کذاک ما مدّة أفعال سبق</w:t>
      </w:r>
    </w:p>
    <w:p>
      <w:pPr>
        <w:pStyle w:val="BookText"/>
        <w:rPr/>
      </w:pPr>
      <w:r>
        <w:rPr>
          <w:rFonts w:ascii="IRNazanin" w:hAnsi="IRNazanin" w:eastAsia="IRNazanin"/>
          <w:color w:val="111111"/>
          <w:sz w:val="28"/>
          <w:sz w:val="28"/>
          <w:szCs w:val="28"/>
          <w:rtl w:val="true"/>
          <w:lang w:bidi="fa-IR"/>
        </w:rPr>
        <w:t xml:space="preserve">أو مدّ سکران وما به التحق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أی یجب فتح ما ولی یاء التصغیر ، إن ولیته تاء التأنیث </w:t>
      </w:r>
      <w:r>
        <w:rPr>
          <w:rStyle w:val="FootnoteAnchor"/>
          <w:rtl w:val="true"/>
        </w:rPr>
        <w:footnoteReference w:id="273"/>
      </w:r>
      <w:r>
        <w:rPr>
          <w:rFonts w:ascii="IRNazanin" w:hAnsi="IRNazanin" w:eastAsia="IRNazanin"/>
          <w:color w:val="111111"/>
          <w:sz w:val="28"/>
          <w:sz w:val="28"/>
          <w:szCs w:val="28"/>
          <w:rtl w:val="true"/>
          <w:lang w:bidi="fa-IR"/>
        </w:rPr>
        <w:t xml:space="preserve">، أو ألفه المقصورة ، أو الممدودة ، أو ألف أفعال جمعا ، أو ألف فعلان الذی مؤنّثه فعلی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أجیمال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فعلان من غیر باب سکران ، لم یفتح ما قبل ألفه ، بل یکسر فتقلب الألف یاء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فی الجمع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ویکسر ما بعد یاء التصغیر فی غیر ما ذکر ، إن لم یکن حرف إعراب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حرف إعراب حرک بحرکة الإعراب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فلیس ، ورأیت فلیسا ، ومررت بفلیس</w:t>
      </w:r>
      <w:r>
        <w:rPr>
          <w:rFonts w:eastAsia="IRNazanin" w:cs="IRNazanin"/>
          <w:color w:val="111111"/>
          <w:sz w:val="28"/>
          <w:szCs w:val="28"/>
          <w:rtl w:val="true"/>
          <w:lang w:bidi="fa-IR"/>
        </w:rPr>
        <w:t>».</w:t>
      </w:r>
      <w:bookmarkStart w:id="177" w:name="pg14053_199816"/>
    </w:p>
    <w:p>
      <w:pPr>
        <w:pStyle w:val="Heading3"/>
        <w:numPr>
          <w:ilvl w:val="2"/>
          <w:numId w:val="1"/>
        </w:numPr>
        <w:rPr/>
      </w:pPr>
      <w:bookmarkStart w:id="178" w:name="__RefHeading___Toc369325_1738255347"/>
      <w:bookmarkStart w:id="179" w:name="_Toc63"/>
      <w:bookmarkEnd w:id="177"/>
      <w:bookmarkEnd w:id="178"/>
      <w:r>
        <w:rPr>
          <w:rtl w:val="true"/>
        </w:rPr>
        <w:t>أشیاء لا یعتد بها فی التصغیر</w:t>
      </w:r>
      <w:bookmarkEnd w:id="179"/>
    </w:p>
    <w:p>
      <w:pPr>
        <w:pStyle w:val="BookText"/>
        <w:rPr/>
      </w:pPr>
      <w:r>
        <w:rPr>
          <w:rFonts w:ascii="IRNazanin" w:hAnsi="IRNazanin" w:eastAsia="IRNazanin"/>
          <w:color w:val="111111"/>
          <w:sz w:val="28"/>
          <w:sz w:val="28"/>
          <w:szCs w:val="28"/>
          <w:rtl w:val="true"/>
          <w:lang w:bidi="fa-IR"/>
        </w:rPr>
        <w:t>وألف التأنیث حیث مدّا</w:t>
      </w:r>
    </w:p>
    <w:p>
      <w:pPr>
        <w:pStyle w:val="BookText"/>
        <w:rPr/>
      </w:pPr>
      <w:r>
        <w:rPr>
          <w:rFonts w:ascii="IRNazanin" w:hAnsi="IRNazanin" w:eastAsia="IRNazanin"/>
          <w:color w:val="111111"/>
          <w:sz w:val="28"/>
          <w:sz w:val="28"/>
          <w:szCs w:val="28"/>
          <w:rtl w:val="true"/>
          <w:lang w:bidi="fa-IR"/>
        </w:rPr>
        <w:t xml:space="preserve">وتاؤه منفصلین عدّا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کذا المزید آخرا للنّسب</w:t>
      </w:r>
    </w:p>
    <w:p>
      <w:pPr>
        <w:pStyle w:val="BookText"/>
        <w:rPr/>
      </w:pPr>
      <w:r>
        <w:rPr>
          <w:rFonts w:ascii="IRNazanin" w:hAnsi="IRNazanin" w:eastAsia="IRNazanin"/>
          <w:color w:val="111111"/>
          <w:sz w:val="28"/>
          <w:sz w:val="28"/>
          <w:szCs w:val="28"/>
          <w:rtl w:val="true"/>
          <w:lang w:bidi="fa-IR"/>
        </w:rPr>
        <w:t>وعجز المضاف والمرکّب</w:t>
      </w:r>
    </w:p>
    <w:p>
      <w:pPr>
        <w:pStyle w:val="BookText"/>
        <w:rPr/>
      </w:pPr>
      <w:r>
        <w:rPr>
          <w:rFonts w:ascii="IRNazanin" w:hAnsi="IRNazanin" w:eastAsia="IRNazanin"/>
          <w:color w:val="111111"/>
          <w:sz w:val="28"/>
          <w:sz w:val="28"/>
          <w:szCs w:val="28"/>
          <w:rtl w:val="true"/>
          <w:lang w:bidi="fa-IR"/>
        </w:rPr>
        <w:t>وهکذا زیادتا فعلانا</w:t>
      </w:r>
    </w:p>
    <w:p>
      <w:pPr>
        <w:pStyle w:val="BookText"/>
        <w:rPr/>
      </w:pPr>
      <w:r>
        <w:rPr>
          <w:rFonts w:ascii="IRNazanin" w:hAnsi="IRNazanin" w:eastAsia="IRNazanin"/>
          <w:color w:val="111111"/>
          <w:sz w:val="28"/>
          <w:sz w:val="28"/>
          <w:szCs w:val="28"/>
          <w:rtl w:val="true"/>
          <w:lang w:bidi="fa-IR"/>
        </w:rPr>
        <w:t>من بعد أربع کزعفرانا</w:t>
      </w:r>
    </w:p>
    <w:p>
      <w:pPr>
        <w:pStyle w:val="BookText"/>
        <w:rPr/>
      </w:pPr>
      <w:r>
        <w:rPr>
          <w:rFonts w:ascii="Amiri" w:hAnsi="Amiri" w:eastAsia="Amiri" w:cs="Amiri"/>
          <w:color w:val="111111"/>
          <w:sz w:val="28"/>
          <w:sz w:val="28"/>
          <w:szCs w:val="28"/>
          <w:rtl w:val="true"/>
          <w:lang w:bidi="ar-SA"/>
        </w:rPr>
        <w:t>وقدّر انفصال ما دلّ علی</w:t>
      </w:r>
    </w:p>
    <w:p>
      <w:pPr>
        <w:pStyle w:val="BookText"/>
        <w:rPr/>
      </w:pPr>
      <w:r>
        <w:rPr>
          <w:rFonts w:ascii="IRNazanin" w:hAnsi="IRNazanin" w:eastAsia="IRNazanin"/>
          <w:color w:val="111111"/>
          <w:sz w:val="28"/>
          <w:sz w:val="28"/>
          <w:szCs w:val="28"/>
          <w:rtl w:val="true"/>
          <w:lang w:bidi="fa-IR"/>
        </w:rPr>
        <w:t xml:space="preserve">تثنیة أو جمع تصحیح جلا </w:t>
      </w:r>
      <w:r>
        <w:rPr>
          <w:rStyle w:val="FootnoteAnchor"/>
          <w:rtl w:val="true"/>
        </w:rPr>
        <w:footnoteReference w:id="2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یعتدّ فی التصغیر بألف التأنیث الممدودة ، ولا بتاء التأنیث ، ولا بزیادة یاء النّسب ، ولا بعجز المضاف ، ولا بعجز المرکّب ، ولا بالألف والنون المزیدتین بعد أربعة أحرف فصاعدا </w:t>
      </w:r>
      <w:r>
        <w:rPr>
          <w:rStyle w:val="FootnoteAnchor"/>
          <w:rtl w:val="true"/>
        </w:rPr>
        <w:footnoteReference w:id="276"/>
      </w:r>
      <w:r>
        <w:rPr>
          <w:rFonts w:ascii="IRNazanin" w:hAnsi="IRNazanin" w:eastAsia="IRNazanin"/>
          <w:color w:val="111111"/>
          <w:sz w:val="28"/>
          <w:sz w:val="28"/>
          <w:szCs w:val="28"/>
          <w:rtl w:val="true"/>
          <w:lang w:bidi="fa-IR"/>
        </w:rPr>
        <w:t>، ولا بعلامة التثنیة ، ولا بعلامة جمع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کون هذه لا یعتدّ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bookmarkStart w:id="180" w:name="pg14053_199818"/>
    </w:p>
    <w:p>
      <w:pPr>
        <w:pStyle w:val="BookText"/>
        <w:rPr/>
      </w:pPr>
      <w:bookmarkEnd w:id="180"/>
      <w:r>
        <w:rPr>
          <w:rFonts w:ascii="IRNazanin" w:hAnsi="IRNazanin" w:eastAsia="IRNazanin"/>
          <w:color w:val="111111"/>
          <w:sz w:val="28"/>
          <w:sz w:val="28"/>
          <w:szCs w:val="28"/>
          <w:rtl w:val="true"/>
          <w:lang w:bidi="fa-IR"/>
        </w:rPr>
        <w:t xml:space="preserve">لا یضرّ بقاؤها </w:t>
      </w:r>
      <w:r>
        <w:rPr>
          <w:rStyle w:val="FootnoteAnchor"/>
          <w:rtl w:val="true"/>
        </w:rPr>
        <w:footnoteReference w:id="277"/>
      </w:r>
      <w:r>
        <w:rPr>
          <w:rFonts w:ascii="IRNazanin" w:hAnsi="IRNazanin" w:eastAsia="IRNazanin"/>
          <w:color w:val="111111"/>
          <w:sz w:val="28"/>
          <w:sz w:val="28"/>
          <w:szCs w:val="28"/>
          <w:rtl w:val="true"/>
          <w:lang w:bidi="fa-IR"/>
        </w:rPr>
        <w:t xml:space="preserve">مفصولة عن یاء التصغیر بحرفین أصلیین ، فیقال فی جخدباء </w:t>
      </w:r>
      <w:r>
        <w:rPr>
          <w:rStyle w:val="FootnoteAnchor"/>
          <w:rtl w:val="true"/>
        </w:rPr>
        <w:footnoteReference w:id="2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جخیدباء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حنیظلة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بعیلبک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مسیلمین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مسیلمین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مسیلمات</w:t>
      </w:r>
      <w:r>
        <w:rPr>
          <w:rFonts w:eastAsia="IRNazanin" w:cs="IRNazanin"/>
          <w:color w:val="111111"/>
          <w:sz w:val="28"/>
          <w:szCs w:val="28"/>
          <w:rtl w:val="true"/>
          <w:lang w:bidi="fa-IR"/>
        </w:rPr>
        <w:t>».</w:t>
      </w:r>
    </w:p>
    <w:p>
      <w:pPr>
        <w:pStyle w:val="Heading3"/>
        <w:numPr>
          <w:ilvl w:val="2"/>
          <w:numId w:val="1"/>
        </w:numPr>
        <w:rPr/>
      </w:pPr>
      <w:bookmarkStart w:id="181" w:name="__RefHeading___Toc369327_1738255347"/>
      <w:bookmarkStart w:id="182" w:name="_Toc64"/>
      <w:bookmarkEnd w:id="181"/>
      <w:r>
        <w:rPr>
          <w:rtl w:val="true"/>
        </w:rPr>
        <w:t>تصغیر المختوم بألف تأنیث مقصورة</w:t>
      </w:r>
      <w:bookmarkEnd w:id="182"/>
    </w:p>
    <w:p>
      <w:pPr>
        <w:pStyle w:val="BookText"/>
        <w:rPr/>
      </w:pPr>
      <w:r>
        <w:rPr>
          <w:rFonts w:ascii="IRNazanin" w:hAnsi="IRNazanin" w:eastAsia="IRNazanin"/>
          <w:color w:val="111111"/>
          <w:sz w:val="28"/>
          <w:sz w:val="28"/>
          <w:szCs w:val="28"/>
          <w:rtl w:val="true"/>
          <w:lang w:bidi="fa-IR"/>
        </w:rPr>
        <w:t>وألف التأنیث ذو القصر متی</w:t>
      </w:r>
    </w:p>
    <w:p>
      <w:pPr>
        <w:pStyle w:val="BookText"/>
        <w:rPr/>
      </w:pPr>
      <w:r>
        <w:rPr>
          <w:rFonts w:ascii="IRNazanin" w:hAnsi="IRNazanin" w:eastAsia="IRNazanin"/>
          <w:color w:val="111111"/>
          <w:sz w:val="28"/>
          <w:sz w:val="28"/>
          <w:szCs w:val="28"/>
          <w:rtl w:val="true"/>
          <w:lang w:bidi="fa-IR"/>
        </w:rPr>
        <w:t xml:space="preserve">زاد علی أربعة لن یثبتا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وعند تصغیر حباری خیّر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الحبیری فادر والحبیّر</w:t>
      </w:r>
      <w:bookmarkStart w:id="183" w:name="pg14053_199820"/>
    </w:p>
    <w:p>
      <w:pPr>
        <w:pStyle w:val="BookText"/>
        <w:rPr/>
      </w:pPr>
      <w:bookmarkEnd w:id="183"/>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ألف التأنیث المقصورة خامسة فصاعدا وجب حذفها فی التصغیر </w:t>
      </w:r>
      <w:r>
        <w:rPr>
          <w:rStyle w:val="FootnoteAnchor"/>
          <w:rtl w:val="true"/>
        </w:rPr>
        <w:footnoteReference w:id="281"/>
      </w:r>
      <w:r>
        <w:rPr>
          <w:rFonts w:ascii="IRNazanin" w:hAnsi="IRNazanin" w:eastAsia="IRNazanin"/>
          <w:color w:val="111111"/>
          <w:sz w:val="28"/>
          <w:sz w:val="28"/>
          <w:szCs w:val="28"/>
          <w:rtl w:val="true"/>
          <w:lang w:bidi="fa-IR"/>
        </w:rPr>
        <w:t xml:space="preserve">، لأن بقاءها یخرج البناء عن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قرقری</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لغیّزی</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لغیغیز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خامسة وقبلها مدة زائدة جاز حذف المدة المزیدة وإبقاء ألف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وجاز أیضا حذف ألف التأنیث وإبقاء المدة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الحرف الثانی من المصغر لینا رد إلی أصله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واردد لأصل ثانیا لینا قلب</w:t>
      </w:r>
    </w:p>
    <w:p>
      <w:pPr>
        <w:pStyle w:val="BookText"/>
        <w:rPr/>
      </w:pPr>
      <w:r>
        <w:rPr>
          <w:rFonts w:ascii="IRNazanin" w:hAnsi="IRNazanin" w:eastAsia="IRNazanin"/>
          <w:color w:val="111111"/>
          <w:sz w:val="28"/>
          <w:sz w:val="28"/>
          <w:szCs w:val="28"/>
          <w:rtl w:val="true"/>
          <w:lang w:bidi="fa-IR"/>
        </w:rPr>
        <w:t xml:space="preserve">فقیمة صیّر قویمة تصب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وشذّ فی عید عیید ، وحتم</w:t>
      </w:r>
    </w:p>
    <w:p>
      <w:pPr>
        <w:pStyle w:val="BookText"/>
        <w:rPr/>
      </w:pPr>
      <w:r>
        <w:rPr>
          <w:rFonts w:ascii="IRNazanin" w:hAnsi="IRNazanin" w:eastAsia="IRNazanin"/>
          <w:color w:val="111111"/>
          <w:sz w:val="28"/>
          <w:sz w:val="28"/>
          <w:szCs w:val="28"/>
          <w:rtl w:val="true"/>
          <w:lang w:bidi="fa-IR"/>
        </w:rPr>
        <w:t>للجمع من ذا ما لتصغیر علم</w:t>
      </w:r>
    </w:p>
    <w:p>
      <w:pPr>
        <w:pStyle w:val="BookText"/>
        <w:rPr/>
      </w:pPr>
      <w:r>
        <w:rPr>
          <w:rFonts w:ascii="IRNazanin" w:hAnsi="IRNazanin" w:eastAsia="IRNazanin"/>
          <w:color w:val="111111"/>
          <w:sz w:val="28"/>
          <w:sz w:val="28"/>
          <w:szCs w:val="28"/>
          <w:rtl w:val="true"/>
          <w:lang w:bidi="fa-IR"/>
        </w:rPr>
        <w:t>والألف الثانی المزید یجعل</w:t>
      </w:r>
    </w:p>
    <w:p>
      <w:pPr>
        <w:pStyle w:val="BookText"/>
        <w:rPr/>
      </w:pPr>
      <w:r>
        <w:rPr>
          <w:rFonts w:ascii="IRNazanin" w:hAnsi="IRNazanin" w:eastAsia="IRNazanin"/>
          <w:color w:val="111111"/>
          <w:sz w:val="28"/>
          <w:sz w:val="28"/>
          <w:szCs w:val="28"/>
          <w:rtl w:val="true"/>
          <w:lang w:bidi="fa-IR"/>
        </w:rPr>
        <w:t>واوا کذا ما الأصل فیه یجهل</w:t>
      </w:r>
    </w:p>
    <w:p>
      <w:pPr>
        <w:pStyle w:val="Heading3"/>
        <w:numPr>
          <w:ilvl w:val="2"/>
          <w:numId w:val="1"/>
        </w:numPr>
        <w:rPr/>
      </w:pPr>
      <w:bookmarkStart w:id="184" w:name="__RefHeading___Toc369329_1738255347"/>
      <w:bookmarkStart w:id="185" w:name="_Toc65"/>
      <w:bookmarkEnd w:id="184"/>
      <w:r>
        <w:rPr>
          <w:rtl w:val="true"/>
        </w:rPr>
        <w:t>ما کان ثانیه حرف لین</w:t>
      </w:r>
      <w:bookmarkEnd w:id="1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ثانی الاسم المصغّر من حروف اللین ، وجب ردّه إلی أصله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186" w:name="pg14053_199822"/>
    </w:p>
    <w:p>
      <w:pPr>
        <w:pStyle w:val="BookText"/>
        <w:rPr/>
      </w:pPr>
      <w:bookmarkEnd w:id="186"/>
      <w:r>
        <w:rPr>
          <w:rFonts w:ascii="IRNazanin" w:hAnsi="IRNazanin" w:eastAsia="IRNazanin"/>
          <w:color w:val="111111"/>
          <w:sz w:val="28"/>
          <w:sz w:val="28"/>
          <w:szCs w:val="28"/>
          <w:rtl w:val="true"/>
          <w:lang w:bidi="fa-IR"/>
        </w:rPr>
        <w:t xml:space="preserve">فإن کان أصله الواو قلب واوا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أصله الیاء قلب یاء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نییب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الیاء واوا ؛ لأنها أصله ، لأنه من عاد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ثانی الاسم المصغر ألفا مزیدة أو مجهولة الأصل </w:t>
      </w:r>
      <w:r>
        <w:rPr>
          <w:rStyle w:val="FootnoteAnchor"/>
          <w:rtl w:val="true"/>
        </w:rPr>
        <w:footnoteReference w:id="286"/>
      </w:r>
      <w:r>
        <w:rPr>
          <w:rFonts w:ascii="IRNazanin" w:hAnsi="IRNazanin" w:eastAsia="IRNazanin"/>
          <w:color w:val="111111"/>
          <w:sz w:val="28"/>
          <w:sz w:val="28"/>
          <w:szCs w:val="28"/>
          <w:rtl w:val="true"/>
          <w:lang w:bidi="fa-IR"/>
        </w:rPr>
        <w:t xml:space="preserve">وجب قلبها واوا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ضویرب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کالتصغیر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ضوارب</w:t>
      </w:r>
      <w:r>
        <w:rPr>
          <w:rFonts w:eastAsia="IRNazanin" w:cs="IRNazanin"/>
          <w:color w:val="111111"/>
          <w:sz w:val="28"/>
          <w:szCs w:val="28"/>
          <w:rtl w:val="true"/>
          <w:lang w:bidi="fa-IR"/>
        </w:rPr>
        <w:t>».</w:t>
      </w:r>
    </w:p>
    <w:p>
      <w:pPr>
        <w:pStyle w:val="Heading3"/>
        <w:numPr>
          <w:ilvl w:val="2"/>
          <w:numId w:val="1"/>
        </w:numPr>
        <w:rPr/>
      </w:pPr>
      <w:bookmarkStart w:id="187" w:name="__RefHeading___Toc369331_1738255347"/>
      <w:bookmarkStart w:id="188" w:name="_Toc66"/>
      <w:bookmarkEnd w:id="187"/>
      <w:r>
        <w:rPr>
          <w:rtl w:val="true"/>
        </w:rPr>
        <w:t>تصغیر ما حذف منه شیء</w:t>
      </w:r>
      <w:bookmarkEnd w:id="188"/>
    </w:p>
    <w:p>
      <w:pPr>
        <w:pStyle w:val="BookText"/>
        <w:rPr/>
      </w:pPr>
      <w:r>
        <w:rPr>
          <w:rFonts w:ascii="IRNazanin" w:hAnsi="IRNazanin" w:eastAsia="IRNazanin"/>
          <w:color w:val="111111"/>
          <w:sz w:val="28"/>
          <w:sz w:val="28"/>
          <w:szCs w:val="28"/>
          <w:rtl w:val="true"/>
          <w:lang w:bidi="fa-IR"/>
        </w:rPr>
        <w:t>وکمّل المنقوص فی التصغیر ما</w:t>
      </w:r>
    </w:p>
    <w:p>
      <w:pPr>
        <w:pStyle w:val="BookText"/>
        <w:rPr/>
      </w:pPr>
      <w:r>
        <w:rPr>
          <w:rFonts w:ascii="IRNazanin" w:hAnsi="IRNazanin" w:eastAsia="IRNazanin"/>
          <w:color w:val="111111"/>
          <w:sz w:val="28"/>
          <w:sz w:val="28"/>
          <w:szCs w:val="28"/>
          <w:rtl w:val="true"/>
          <w:lang w:bidi="fa-IR"/>
        </w:rPr>
        <w:t xml:space="preserve">لم یحو غیر التاء ثالثا کما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المراد بالمنقوص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نقص منه حرف ، فإذا صغّر هذا النوع من الأسماء ؛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ثنائیا مجردا عن التاء ، أو ثنائیا ملتبسا بها ، أو ثلاثیا مجردا عنها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ثنائیا مجردا عن التاء أو ملتبسا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إلیه فی التصغیر ما 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شفیهة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189" w:name="pg14053_199824"/>
    </w:p>
    <w:p>
      <w:pPr>
        <w:pStyle w:val="BookText"/>
        <w:rPr/>
      </w:pPr>
      <w:bookmarkEnd w:id="189"/>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مسمّی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علی ثلاثة أحرف وثالثه غیر تاء التأنیث صغّر علی لفظه ، ولم یردّ إلیه شیء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 السلاح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شویک</w:t>
      </w:r>
      <w:r>
        <w:rPr>
          <w:rFonts w:eastAsia="IRNazanin" w:cs="IRNazanin"/>
          <w:color w:val="111111"/>
          <w:sz w:val="28"/>
          <w:szCs w:val="28"/>
          <w:rtl w:val="true"/>
          <w:lang w:bidi="fa-IR"/>
        </w:rPr>
        <w:t>».</w:t>
      </w:r>
    </w:p>
    <w:p>
      <w:pPr>
        <w:pStyle w:val="Heading3"/>
        <w:numPr>
          <w:ilvl w:val="2"/>
          <w:numId w:val="1"/>
        </w:numPr>
        <w:rPr/>
      </w:pPr>
      <w:bookmarkStart w:id="190" w:name="__RefHeading___Toc369333_1738255347"/>
      <w:bookmarkStart w:id="191" w:name="_Toc67"/>
      <w:bookmarkEnd w:id="190"/>
      <w:r>
        <w:rPr>
          <w:rtl w:val="true"/>
        </w:rPr>
        <w:t>تصغیر الترخیم</w:t>
      </w:r>
      <w:bookmarkEnd w:id="191"/>
    </w:p>
    <w:p>
      <w:pPr>
        <w:pStyle w:val="BookText"/>
        <w:rPr/>
      </w:pPr>
      <w:r>
        <w:rPr>
          <w:rFonts w:ascii="IRNazanin" w:hAnsi="IRNazanin" w:eastAsia="IRNazanin"/>
          <w:color w:val="111111"/>
          <w:sz w:val="28"/>
          <w:sz w:val="28"/>
          <w:szCs w:val="28"/>
          <w:rtl w:val="true"/>
          <w:lang w:bidi="fa-IR"/>
        </w:rPr>
        <w:t>ومن بترخیم یصغّر اکتفی</w:t>
      </w:r>
    </w:p>
    <w:p>
      <w:pPr>
        <w:pStyle w:val="BookText"/>
        <w:rPr/>
      </w:pPr>
      <w:r>
        <w:rPr>
          <w:rFonts w:ascii="IRNazanin" w:hAnsi="IRNazanin" w:eastAsia="IRNazanin"/>
          <w:color w:val="111111"/>
          <w:sz w:val="28"/>
          <w:sz w:val="28"/>
          <w:szCs w:val="28"/>
          <w:rtl w:val="true"/>
          <w:lang w:bidi="fa-IR"/>
        </w:rPr>
        <w:t xml:space="preserve">بالأصل کالعطیف یعنی المعطفا </w:t>
      </w:r>
      <w:r>
        <w:rPr>
          <w:rStyle w:val="FootnoteAnchor"/>
          <w:rtl w:val="true"/>
        </w:rPr>
        <w:footnoteReference w:id="28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التصغیر نوع یسمّی تصغیر الترخیم ، وهو عبارة عن تصغیر الاسم بعد تجریده من الزوائد التی هی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أصوله ثلاثة صغّر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إن کان المسمّی به مذکرا جرّد عن التاء ، وإن کان مؤنثا ألحق تاء التأنیث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192" w:name="pg14053_199827"/>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أصوله أربعة صغّر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قریطس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عصیفر</w:t>
      </w:r>
      <w:r>
        <w:rPr>
          <w:rFonts w:eastAsia="IRNazanin" w:cs="IRNazanin"/>
          <w:color w:val="111111"/>
          <w:sz w:val="28"/>
          <w:szCs w:val="28"/>
          <w:rtl w:val="true"/>
          <w:lang w:bidi="fa-IR"/>
        </w:rPr>
        <w:t>».</w:t>
      </w:r>
    </w:p>
    <w:p>
      <w:pPr>
        <w:pStyle w:val="Heading3"/>
        <w:numPr>
          <w:ilvl w:val="2"/>
          <w:numId w:val="1"/>
        </w:numPr>
        <w:rPr/>
      </w:pPr>
      <w:bookmarkStart w:id="193" w:name="__RefHeading___Toc369335_1738255347"/>
      <w:bookmarkStart w:id="194" w:name="_Toc68"/>
      <w:bookmarkEnd w:id="193"/>
      <w:r>
        <w:rPr>
          <w:rtl w:val="true"/>
        </w:rPr>
        <w:t>تصغیر الثلاثی المؤنث المجرد عن التاء</w:t>
      </w:r>
      <w:bookmarkEnd w:id="194"/>
    </w:p>
    <w:p>
      <w:pPr>
        <w:pStyle w:val="BookText"/>
        <w:rPr/>
      </w:pPr>
      <w:r>
        <w:rPr>
          <w:rFonts w:ascii="IRNazanin" w:hAnsi="IRNazanin" w:eastAsia="IRNazanin"/>
          <w:color w:val="111111"/>
          <w:sz w:val="28"/>
          <w:sz w:val="28"/>
          <w:szCs w:val="28"/>
          <w:rtl w:val="true"/>
          <w:lang w:bidi="fa-IR"/>
        </w:rPr>
        <w:t>واختم بتا التأنیث ما صغرت من</w:t>
      </w:r>
    </w:p>
    <w:p>
      <w:pPr>
        <w:pStyle w:val="BookText"/>
        <w:rPr/>
      </w:pPr>
      <w:r>
        <w:rPr>
          <w:rFonts w:ascii="Amiri" w:hAnsi="Amiri" w:eastAsia="Amiri" w:cs="Amiri"/>
          <w:color w:val="111111"/>
          <w:sz w:val="28"/>
          <w:sz w:val="28"/>
          <w:szCs w:val="28"/>
          <w:rtl w:val="true"/>
          <w:lang w:bidi="ar-SA"/>
        </w:rPr>
        <w:t xml:space="preserve">مؤنّث عار ثلاثیّ کسن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ما لم یکن بالتّا یری ذا لبس</w:t>
      </w:r>
    </w:p>
    <w:p>
      <w:pPr>
        <w:pStyle w:val="BookText"/>
        <w:rPr/>
      </w:pPr>
      <w:r>
        <w:rPr>
          <w:rFonts w:ascii="IRNazanin" w:hAnsi="IRNazanin" w:eastAsia="IRNazanin"/>
          <w:color w:val="111111"/>
          <w:sz w:val="28"/>
          <w:sz w:val="28"/>
          <w:szCs w:val="28"/>
          <w:rtl w:val="true"/>
          <w:lang w:bidi="fa-IR"/>
        </w:rPr>
        <w:t xml:space="preserve">کشجر وبقر وخمس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وشذّ ترک دون لبس ، وندر</w:t>
      </w:r>
    </w:p>
    <w:p>
      <w:pPr>
        <w:pStyle w:val="BookText"/>
        <w:rPr/>
      </w:pPr>
      <w:r>
        <w:rPr>
          <w:rFonts w:ascii="IRNazanin" w:hAnsi="IRNazanin" w:eastAsia="IRNazanin"/>
          <w:color w:val="111111"/>
          <w:sz w:val="28"/>
          <w:sz w:val="28"/>
          <w:szCs w:val="28"/>
          <w:rtl w:val="true"/>
          <w:lang w:bidi="fa-IR"/>
        </w:rPr>
        <w:t xml:space="preserve">لحاق تا فیما ثلاثیّا کثر </w:t>
      </w:r>
      <w:r>
        <w:rPr>
          <w:rStyle w:val="FootnoteAnchor"/>
          <w:rtl w:val="true"/>
        </w:rPr>
        <w:footnoteReference w:id="2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صغّر الثلاثیّ ، المؤنث ، الخالی من علامة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 التاء عند أمن اللبس ، وشذّ حذفها حینئذ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یدیّة</w:t>
      </w:r>
      <w:r>
        <w:rPr>
          <w:rFonts w:eastAsia="IRNazanin" w:cs="IRNazanin"/>
          <w:color w:val="111111"/>
          <w:sz w:val="28"/>
          <w:szCs w:val="28"/>
          <w:rtl w:val="true"/>
          <w:lang w:bidi="fa-IR"/>
        </w:rPr>
        <w:t>».</w:t>
      </w:r>
      <w:bookmarkStart w:id="195" w:name="pg14053_199829"/>
    </w:p>
    <w:p>
      <w:pPr>
        <w:pStyle w:val="BookText"/>
        <w:rPr/>
      </w:pPr>
      <w:bookmarkEnd w:id="195"/>
      <w:r>
        <w:rPr>
          <w:rFonts w:ascii="IRNazanin" w:hAnsi="IRNazanin" w:eastAsia="IRNazanin"/>
          <w:color w:val="111111"/>
          <w:sz w:val="28"/>
          <w:sz w:val="28"/>
          <w:szCs w:val="28"/>
          <w:rtl w:val="true"/>
          <w:lang w:bidi="fa-IR"/>
        </w:rPr>
        <w:t xml:space="preserve">فإن خیف اللّبس لم تلحقه التاء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 وبقر ، وخمس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شجیر ، وبقیر ، وخمیس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تاء إذ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شجیرة ، وبقیرة وخمیسة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لالتبس بتصغیر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 وبقرة ، وخمسة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المعدود به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شذّ فیه الحذف عند أمن اللبس 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ذود </w:t>
      </w:r>
      <w:r>
        <w:rPr>
          <w:rStyle w:val="FootnoteAnchor"/>
          <w:rtl w:val="true"/>
        </w:rPr>
        <w:footnoteReference w:id="294"/>
      </w:r>
      <w:r>
        <w:rPr>
          <w:rFonts w:ascii="IRNazanin" w:hAnsi="IRNazanin" w:eastAsia="IRNazanin"/>
          <w:color w:val="111111"/>
          <w:sz w:val="28"/>
          <w:sz w:val="28"/>
          <w:szCs w:val="28"/>
          <w:rtl w:val="true"/>
          <w:lang w:bidi="fa-IR"/>
        </w:rPr>
        <w:t>، وحرب ، وقوس ، ونعل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ذوید ، وحریب ، وقویس ، ونعیل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أیضا لحاق التاء فیما زاد علی ثلاثة أحرف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قدیدیمة</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69337_1738255347"/>
      <w:bookmarkStart w:id="197" w:name="_Toc69"/>
      <w:bookmarkEnd w:id="196"/>
      <w:r>
        <w:rPr>
          <w:rtl w:val="true"/>
        </w:rPr>
        <w:t>تصغیر بعض المبنیات</w:t>
      </w:r>
      <w:bookmarkEnd w:id="197"/>
    </w:p>
    <w:p>
      <w:pPr>
        <w:pStyle w:val="BookText"/>
        <w:rPr/>
      </w:pPr>
      <w:r>
        <w:rPr>
          <w:rFonts w:ascii="IRNazanin" w:hAnsi="IRNazanin" w:eastAsia="IRNazanin"/>
          <w:color w:val="111111"/>
          <w:sz w:val="28"/>
          <w:sz w:val="28"/>
          <w:szCs w:val="28"/>
          <w:rtl w:val="true"/>
          <w:lang w:bidi="fa-IR"/>
        </w:rPr>
        <w:t xml:space="preserve">شذوذا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وصغروا شذوذا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 التی</w:t>
      </w:r>
    </w:p>
    <w:p>
      <w:pPr>
        <w:pStyle w:val="BookText"/>
        <w:rPr/>
      </w:pPr>
      <w:r>
        <w:rPr>
          <w:rFonts w:ascii="IRNazanin" w:hAnsi="IRNazanin" w:eastAsia="IRNazanin"/>
          <w:color w:val="111111"/>
          <w:sz w:val="28"/>
          <w:sz w:val="28"/>
          <w:szCs w:val="28"/>
          <w:rtl w:val="true"/>
          <w:lang w:bidi="fa-IR"/>
        </w:rPr>
        <w:t>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الفروع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تاوتی</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التصغیر من خواصّ الأسماء المتمکنة ؛ فلا تصغّر المبنیّات ، وشذ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 </w:t>
      </w:r>
      <w:r>
        <w:rPr>
          <w:rStyle w:val="FootnoteAnchor"/>
          <w:rtl w:val="true"/>
        </w:rPr>
        <w:footnoteReference w:id="297"/>
      </w:r>
      <w:r>
        <w:rPr>
          <w:rFonts w:ascii="IRNazanin" w:hAnsi="IRNazanin" w:eastAsia="IRNazanin"/>
          <w:color w:val="111111"/>
          <w:sz w:val="28"/>
          <w:sz w:val="28"/>
          <w:szCs w:val="28"/>
          <w:rtl w:val="true"/>
          <w:lang w:bidi="fa-IR"/>
        </w:rPr>
        <w:t xml:space="preserve">، 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 وتا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ذیّا وتیّا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وقد عقب ابن هشام فی أوضح المسالک علی ذکر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فروع 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للإلباس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للاستغناء بتصغیر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مالک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4053_199832"/>
    </w:p>
    <w:p>
      <w:pPr>
        <w:pStyle w:val="Heading3"/>
        <w:numPr>
          <w:ilvl w:val="2"/>
          <w:numId w:val="1"/>
        </w:numPr>
        <w:rPr/>
      </w:pPr>
      <w:bookmarkStart w:id="199" w:name="__RefHeading___Toc369339_1738255347"/>
      <w:bookmarkStart w:id="200" w:name="_Toc70"/>
      <w:bookmarkEnd w:id="198"/>
      <w:bookmarkEnd w:id="199"/>
      <w:r>
        <w:rPr>
          <w:rtl w:val="true"/>
        </w:rPr>
        <w:t>أسئلة ومناقشات</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بالتصغیر عند الصرفیین؟ وما الأوزان التصغیریة؟ مثل لکل وزن بمثال مضبوط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یختصّ کل وزن من الأوزان التصغیریة؟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فی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المواضع التی یجب فیها فتح ما بعد یاء التصغیر؟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الصرفیون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هناک أشیاء لا یعتدّ بها فی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یعتبر التصغیر واردا علی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مفصولة عن یاء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معدّدا هذه المسائل ممثلا لکل منها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تصغر الاسم المختوم بألف التأنیث المقصورة والممدودة مع التمثیل؟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کیف تصغّر من الأسماء ما ثانیه حرف 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الصرفیون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التصغیر یردّ الأشیاء إلی أصولها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هذا القول علی تصغیر ما حذف منه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 متی یردّ المحذوف ومتی لا یرد؟ ثم طبّقه باختصار علی تصغیر ما ثانیة حرف لین مع ذکر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المقصود بتصغیر الترخیم؟ وما الفرق بینه وبین التصغیر العادی؟ وما ذا یحذف لهذا النوع من التصغیر 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ترخیم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صغرها تصغیرا عادیا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بیان الفارق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تلحق تاء التأنیث الاسم المصغّر؟ ومتی لا تلحق؟ بیّن لماذا شذت المصغّرات الآتیة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قدیدیمه تصغیر 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قویس ونعیل تصغیر قوس ونعل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القیاس فیها؟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 وتیّا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01" w:name="pg14053_199836"/>
    </w:p>
    <w:p>
      <w:pPr>
        <w:pStyle w:val="Heading3"/>
        <w:numPr>
          <w:ilvl w:val="2"/>
          <w:numId w:val="1"/>
        </w:numPr>
        <w:rPr/>
      </w:pPr>
      <w:bookmarkStart w:id="202" w:name="__RefHeading___Toc369341_1738255347"/>
      <w:bookmarkStart w:id="203" w:name="_Toc71"/>
      <w:bookmarkEnd w:id="201"/>
      <w:bookmarkEnd w:id="202"/>
      <w:r>
        <w:rPr>
          <w:rtl w:val="true"/>
        </w:rPr>
        <w:t>تمرینات</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المتنبی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أذم إلی هذا الزمان أهیله</w:t>
      </w:r>
    </w:p>
    <w:p>
      <w:pPr>
        <w:pStyle w:val="BookText"/>
        <w:rPr/>
      </w:pPr>
      <w:r>
        <w:rPr>
          <w:rFonts w:ascii="IRNazanin" w:hAnsi="IRNazanin" w:eastAsia="IRNazanin"/>
          <w:color w:val="111111"/>
          <w:sz w:val="28"/>
          <w:sz w:val="28"/>
          <w:szCs w:val="28"/>
          <w:rtl w:val="true"/>
          <w:lang w:bidi="fa-IR"/>
        </w:rPr>
        <w:t xml:space="preserve">فأعلمهم فدم </w:t>
      </w:r>
      <w:r>
        <w:rPr>
          <w:rStyle w:val="FootnoteAnchor"/>
          <w:rtl w:val="true"/>
        </w:rPr>
        <w:footnoteReference w:id="299"/>
      </w:r>
      <w:r>
        <w:rPr>
          <w:rFonts w:ascii="IRNazanin" w:hAnsi="IRNazanin" w:eastAsia="IRNazanin"/>
          <w:color w:val="111111"/>
          <w:sz w:val="28"/>
          <w:sz w:val="28"/>
          <w:szCs w:val="28"/>
          <w:rtl w:val="true"/>
          <w:lang w:bidi="fa-IR"/>
        </w:rPr>
        <w:t>وأحزمهم وغد</w:t>
      </w:r>
    </w:p>
    <w:p>
      <w:pPr>
        <w:pStyle w:val="BookText"/>
        <w:rPr/>
      </w:pPr>
      <w:r>
        <w:rPr>
          <w:rFonts w:ascii="IRNazanin" w:hAnsi="IRNazanin" w:eastAsia="IRNazanin"/>
          <w:color w:val="111111"/>
          <w:sz w:val="28"/>
          <w:sz w:val="28"/>
          <w:szCs w:val="28"/>
          <w:rtl w:val="true"/>
          <w:lang w:bidi="fa-IR"/>
        </w:rPr>
        <w:t xml:space="preserve">أفی کل یوم تحت ضبنی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شویعر</w:t>
      </w:r>
    </w:p>
    <w:p>
      <w:pPr>
        <w:pStyle w:val="BookText"/>
        <w:rPr/>
      </w:pPr>
      <w:r>
        <w:rPr>
          <w:rFonts w:ascii="IRNazanin" w:hAnsi="IRNazanin" w:eastAsia="IRNazanin"/>
          <w:color w:val="111111"/>
          <w:sz w:val="28"/>
          <w:sz w:val="28"/>
          <w:szCs w:val="28"/>
          <w:rtl w:val="true"/>
          <w:lang w:bidi="fa-IR"/>
        </w:rPr>
        <w:t>ضعیف یقاوینی قصیر یطاول</w:t>
      </w:r>
    </w:p>
    <w:p>
      <w:pPr>
        <w:pStyle w:val="BookText"/>
        <w:rPr/>
      </w:pPr>
      <w:r>
        <w:rPr>
          <w:rFonts w:ascii="IRNazanin" w:hAnsi="IRNazanin" w:eastAsia="IRNazanin"/>
          <w:color w:val="111111"/>
          <w:sz w:val="28"/>
          <w:sz w:val="28"/>
          <w:szCs w:val="28"/>
          <w:rtl w:val="true"/>
          <w:lang w:bidi="fa-IR"/>
        </w:rPr>
        <w:t xml:space="preserve">وقال أبو فراس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أصیحابی الفرار أو الردی؟</w:t>
      </w:r>
    </w:p>
    <w:p>
      <w:pPr>
        <w:pStyle w:val="BookText"/>
        <w:rPr/>
      </w:pPr>
      <w:r>
        <w:rPr>
          <w:rFonts w:ascii="IRNazanin" w:hAnsi="IRNazanin" w:eastAsia="IRNazanin"/>
          <w:color w:val="111111"/>
          <w:sz w:val="28"/>
          <w:sz w:val="28"/>
          <w:szCs w:val="28"/>
          <w:rtl w:val="true"/>
          <w:lang w:bidi="fa-IR"/>
        </w:rPr>
        <w:t>فقلت هما أمران أحلاهما 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المصغر فیما یلی واذکر مکبّره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الأبیات الکلمات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صغرها واضعا إیاها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مصغر الکلمات الآتیة فی جمل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صغر منها ما یحتمل تصغیر الترخیم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أَقِمِ الصَّلاةَ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مکبّر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تصغیرها؟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 اسم الفاعل من مصادر الأفعال الآتیة ثم صغرها واضبط المصغر وضعها فی جمل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صغر ما تحته خط مما یلی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کل امریء ما یحسنه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المرء وفاؤها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باب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الإسلام عامرة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البادیة صافیة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لمن عصی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مکبّر الکلمات الآتیة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قنیدیل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قنیطیر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دحیرج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فی جمل من إنشائک لثلاثة مصغرات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ولثلاثة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ربیعة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وغاب قمیر کنت أرجو غیوبه</w:t>
      </w:r>
    </w:p>
    <w:p>
      <w:pPr>
        <w:pStyle w:val="BookText"/>
        <w:rPr/>
      </w:pPr>
      <w:r>
        <w:rPr>
          <w:rFonts w:ascii="Amiri" w:hAnsi="Amiri" w:eastAsia="Amiri" w:cs="Amiri"/>
          <w:color w:val="111111"/>
          <w:sz w:val="28"/>
          <w:sz w:val="28"/>
          <w:szCs w:val="28"/>
          <w:rtl w:val="true"/>
          <w:lang w:bidi="ar-SA"/>
        </w:rPr>
        <w:t>وروّح رعیان ونوّم سمّر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الاسم المصغر فی البیت ووضح الغرض من تصغیره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جموع التکسیر فی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ما تحته خط من کلمات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صغر 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قرفصاء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المتنبی یهجو کافورا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 بمدحه فرأیت لهوا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مقالی للأحیمق یا حلیم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وفارقت مصرا والأسیود عینه</w:t>
      </w:r>
    </w:p>
    <w:p>
      <w:pPr>
        <w:pStyle w:val="BookText"/>
        <w:rPr/>
      </w:pPr>
      <w:r>
        <w:rPr>
          <w:rFonts w:ascii="IRNazanin" w:hAnsi="IRNazanin" w:eastAsia="IRNazanin"/>
          <w:color w:val="111111"/>
          <w:sz w:val="28"/>
          <w:sz w:val="28"/>
          <w:szCs w:val="28"/>
          <w:rtl w:val="true"/>
          <w:lang w:bidi="fa-IR"/>
        </w:rPr>
        <w:t>حذار مسیری تستهلّ بأدمع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الکلمات المصغرة فی البیتین؟ وبین الغرض من تصغیرها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مکبرها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البیتین ثم صغرها مضبوطة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البیتین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أعرب البیت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الاسم المصغر فیه واذکر مکبره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أمّی ویا شقیّق نفسی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خلّفتنی لدهر شدید</w:t>
      </w:r>
      <w:bookmarkStart w:id="204" w:name="pg14053_199842"/>
    </w:p>
    <w:p>
      <w:pPr>
        <w:pStyle w:val="Heading2"/>
        <w:numPr>
          <w:ilvl w:val="1"/>
          <w:numId w:val="1"/>
        </w:numPr>
        <w:rPr/>
      </w:pPr>
      <w:bookmarkStart w:id="205" w:name="__RefHeading___Toc369343_1738255347"/>
      <w:bookmarkStart w:id="206" w:name="_Toc72"/>
      <w:bookmarkEnd w:id="204"/>
      <w:bookmarkEnd w:id="205"/>
      <w:r>
        <w:rPr>
          <w:rtl w:val="true"/>
        </w:rPr>
        <w:t>النسب</w:t>
      </w:r>
      <w:bookmarkEnd w:id="206"/>
    </w:p>
    <w:p>
      <w:pPr>
        <w:pStyle w:val="Heading3"/>
        <w:numPr>
          <w:ilvl w:val="2"/>
          <w:numId w:val="1"/>
        </w:numPr>
        <w:rPr/>
      </w:pPr>
      <w:bookmarkStart w:id="207" w:name="__RefHeading___Toc369345_1738255347"/>
      <w:bookmarkStart w:id="208" w:name="_Toc73"/>
      <w:bookmarkEnd w:id="207"/>
      <w:r>
        <w:rPr>
          <w:rtl w:val="true"/>
        </w:rPr>
        <w:t>یاء النسب</w:t>
      </w:r>
      <w:bookmarkEnd w:id="208"/>
    </w:p>
    <w:p>
      <w:pPr>
        <w:pStyle w:val="BookText"/>
        <w:rPr/>
      </w:pPr>
      <w:r>
        <w:rPr>
          <w:rFonts w:ascii="IRNazanin" w:hAnsi="IRNazanin" w:eastAsia="IRNazanin"/>
          <w:color w:val="111111"/>
          <w:sz w:val="28"/>
          <w:sz w:val="28"/>
          <w:szCs w:val="28"/>
          <w:rtl w:val="true"/>
          <w:lang w:bidi="fa-IR"/>
        </w:rPr>
        <w:t>یاء کیا الکرسیّ زادوا للنّسب</w:t>
      </w:r>
    </w:p>
    <w:p>
      <w:pPr>
        <w:pStyle w:val="BookText"/>
        <w:rPr/>
      </w:pPr>
      <w:r>
        <w:rPr>
          <w:rFonts w:ascii="IRNazanin" w:hAnsi="IRNazanin" w:eastAsia="IRNazanin"/>
          <w:color w:val="111111"/>
          <w:sz w:val="28"/>
          <w:sz w:val="28"/>
          <w:szCs w:val="28"/>
          <w:rtl w:val="true"/>
          <w:lang w:bidi="fa-IR"/>
        </w:rPr>
        <w:t xml:space="preserve">وکلّ ما تلیه کسره وجب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إذا أرید إضافة شیء إلی بلد ، أو قبیلة ،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آخره یاء مشددة ، مکسورا ما قبلها فیقال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أحمدیّ</w:t>
      </w:r>
      <w:r>
        <w:rPr>
          <w:rFonts w:eastAsia="IRNazanin" w:cs="IRNazanin"/>
          <w:color w:val="111111"/>
          <w:sz w:val="28"/>
          <w:szCs w:val="28"/>
          <w:rtl w:val="true"/>
          <w:lang w:bidi="fa-IR"/>
        </w:rPr>
        <w:t>».</w:t>
      </w:r>
    </w:p>
    <w:p>
      <w:pPr>
        <w:pStyle w:val="Heading3"/>
        <w:numPr>
          <w:ilvl w:val="2"/>
          <w:numId w:val="1"/>
        </w:numPr>
        <w:rPr/>
      </w:pPr>
      <w:bookmarkStart w:id="209" w:name="__RefHeading___Toc369347_1738255347"/>
      <w:bookmarkStart w:id="210" w:name="_Toc74"/>
      <w:bookmarkEnd w:id="209"/>
      <w:r>
        <w:rPr>
          <w:rtl w:val="true"/>
        </w:rPr>
        <w:t>ما یحذف من المنسوب إلیه</w:t>
      </w:r>
      <w:bookmarkEnd w:id="210"/>
    </w:p>
    <w:p>
      <w:pPr>
        <w:pStyle w:val="BookText"/>
        <w:rPr/>
      </w:pPr>
      <w:r>
        <w:rPr>
          <w:rFonts w:ascii="IRNazanin" w:hAnsi="IRNazanin" w:eastAsia="IRNazanin"/>
          <w:color w:val="111111"/>
          <w:sz w:val="28"/>
          <w:sz w:val="28"/>
          <w:szCs w:val="28"/>
          <w:rtl w:val="true"/>
          <w:lang w:bidi="fa-IR"/>
        </w:rPr>
        <w:t>ومثله مما حواه احذف ، وتا</w:t>
      </w:r>
    </w:p>
    <w:p>
      <w:pPr>
        <w:pStyle w:val="BookText"/>
        <w:rPr/>
      </w:pPr>
      <w:r>
        <w:rPr>
          <w:rFonts w:ascii="IRNazanin" w:hAnsi="IRNazanin" w:eastAsia="IRNazanin"/>
          <w:color w:val="111111"/>
          <w:sz w:val="28"/>
          <w:sz w:val="28"/>
          <w:szCs w:val="28"/>
          <w:rtl w:val="true"/>
          <w:lang w:bidi="fa-IR"/>
        </w:rPr>
        <w:t xml:space="preserve">تأنیث أو مدّته لا تثبتا </w:t>
      </w:r>
      <w:r>
        <w:rPr>
          <w:rStyle w:val="FootnoteAnchor"/>
          <w:rtl w:val="true"/>
        </w:rPr>
        <w:footnoteReference w:id="3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یعود علی الموصول تقدیره هو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الیاء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مفعول به وجملة حواه صلة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السکون فاعله ضمیر مستتر فیه وجوبا تقدیره أنت 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منصوب بالفتحة وقصر للضرورة ، وهو مضاف 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تا ومنصوب مثله بالفتحة وهو مضاف للهاء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مبنی علی الفتح لاتصاله بنون التوکید الخفیفة المنقلبة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ضمیر مستتر فیه وجوبا تقدیره أنت ، والألف بدل نون التوکید الخفیفة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تثبتن تاء تأنیث أو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تکن تربع ذا ثان سکن</w:t>
      </w:r>
    </w:p>
    <w:p>
      <w:pPr>
        <w:pStyle w:val="BookText"/>
        <w:rPr/>
      </w:pPr>
      <w:r>
        <w:rPr>
          <w:rFonts w:ascii="IRNazanin" w:hAnsi="IRNazanin" w:eastAsia="IRNazanin"/>
          <w:color w:val="111111"/>
          <w:sz w:val="28"/>
          <w:sz w:val="28"/>
          <w:szCs w:val="28"/>
          <w:rtl w:val="true"/>
          <w:lang w:bidi="fa-IR"/>
        </w:rPr>
        <w:t xml:space="preserve">فقلبها واوا وحذفها حسن </w:t>
      </w:r>
      <w:r>
        <w:rPr>
          <w:rStyle w:val="FootnoteAnchor"/>
          <w:rtl w:val="true"/>
        </w:rPr>
        <w:footnoteReference w:id="30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إذ کان فی آخر الاسم یاء کیا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کونها مشدّدة واقعة بعد ثلاثة أحرف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حذفها ، وجعل یاء النسب موضعها فیقال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w:t>
      </w:r>
      <w:bookmarkStart w:id="211" w:name="pg14053_199846"/>
    </w:p>
    <w:p>
      <w:pPr>
        <w:pStyle w:val="BookText"/>
        <w:rPr/>
      </w:pPr>
      <w:bookmarkEnd w:id="211"/>
      <w:r>
        <w:rPr>
          <w:rFonts w:ascii="IRNazanin" w:hAnsi="IRNazanin" w:eastAsia="IRNazanin"/>
          <w:color w:val="111111"/>
          <w:sz w:val="28"/>
          <w:sz w:val="28"/>
          <w:szCs w:val="28"/>
          <w:rtl w:val="true"/>
          <w:lang w:bidi="fa-IR"/>
        </w:rPr>
        <w:t xml:space="preserve">وکذلک إذا کان آخر الاسم تاء التأنیث وجب حذفها للنسب ، فیقال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الحذف للنسب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التأنیث المقصورة إذا کانت خامسة فصاعدا ، کحباری وحباریّ أو رابعة متحرکا ثانی ما هی فیه کجمزی </w:t>
      </w:r>
      <w:r>
        <w:rPr>
          <w:rStyle w:val="FootnoteAnchor"/>
          <w:rtl w:val="true"/>
        </w:rPr>
        <w:footnoteReference w:id="305"/>
      </w:r>
      <w:r>
        <w:rPr>
          <w:rFonts w:ascii="IRNazanin" w:hAnsi="IRNazanin" w:eastAsia="IRNazanin"/>
          <w:color w:val="111111"/>
          <w:sz w:val="28"/>
          <w:sz w:val="28"/>
          <w:szCs w:val="28"/>
          <w:rtl w:val="true"/>
          <w:lang w:bidi="fa-IR"/>
        </w:rPr>
        <w:t xml:space="preserve">وجمزیّ ، وإن کانت رابعة ساکنا ثانی ما هی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قلبها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حبلویّ</w:t>
      </w:r>
      <w:r>
        <w:rPr>
          <w:rFonts w:eastAsia="IRNazanin" w:cs="IRNazanin"/>
          <w:color w:val="111111"/>
          <w:sz w:val="28"/>
          <w:szCs w:val="28"/>
          <w:rtl w:val="true"/>
          <w:lang w:bidi="fa-IR"/>
        </w:rPr>
        <w:t>».</w:t>
      </w:r>
    </w:p>
    <w:p>
      <w:pPr>
        <w:pStyle w:val="Heading3"/>
        <w:numPr>
          <w:ilvl w:val="2"/>
          <w:numId w:val="1"/>
        </w:numPr>
        <w:rPr/>
      </w:pPr>
      <w:bookmarkStart w:id="212" w:name="__RefHeading___Toc369349_1738255347"/>
      <w:bookmarkStart w:id="213" w:name="_Toc75"/>
      <w:bookmarkEnd w:id="212"/>
      <w:r>
        <w:rPr>
          <w:rtl w:val="true"/>
        </w:rPr>
        <w:t>تفاصیل فی النسب</w:t>
      </w:r>
      <w:bookmarkEnd w:id="213"/>
    </w:p>
    <w:p>
      <w:pPr>
        <w:pStyle w:val="BookText"/>
        <w:rPr/>
      </w:pPr>
      <w:r>
        <w:rPr>
          <w:rFonts w:ascii="IRNazanin" w:hAnsi="IRNazanin" w:eastAsia="IRNazanin"/>
          <w:color w:val="111111"/>
          <w:sz w:val="28"/>
          <w:sz w:val="28"/>
          <w:szCs w:val="28"/>
          <w:rtl w:val="true"/>
          <w:lang w:bidi="fa-IR"/>
        </w:rPr>
        <w:t xml:space="preserve">النسب إلی ما آخره ألف ، النسب إلی المنقوص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لشبهها الملحق ، والأصلیّ ما</w:t>
      </w:r>
    </w:p>
    <w:p>
      <w:pPr>
        <w:pStyle w:val="BookText"/>
        <w:rPr/>
      </w:pPr>
      <w:r>
        <w:rPr>
          <w:rFonts w:ascii="IRNazanin" w:hAnsi="IRNazanin" w:eastAsia="IRNazanin"/>
          <w:color w:val="111111"/>
          <w:sz w:val="28"/>
          <w:sz w:val="28"/>
          <w:szCs w:val="28"/>
          <w:rtl w:val="true"/>
          <w:lang w:bidi="fa-IR"/>
        </w:rPr>
        <w:t xml:space="preserve">لها ، وللأصلیّ قلب یعتمی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والألف الجائز أربعا أزل</w:t>
      </w:r>
    </w:p>
    <w:p>
      <w:pPr>
        <w:pStyle w:val="BookText"/>
        <w:rPr/>
      </w:pPr>
      <w:r>
        <w:rPr>
          <w:rFonts w:ascii="IRNazanin" w:hAnsi="IRNazanin" w:eastAsia="IRNazanin"/>
          <w:color w:val="111111"/>
          <w:sz w:val="28"/>
          <w:sz w:val="28"/>
          <w:szCs w:val="28"/>
          <w:rtl w:val="true"/>
          <w:lang w:bidi="fa-IR"/>
        </w:rPr>
        <w:t>کذاک یا المنقوص خامسا عزل</w:t>
      </w:r>
    </w:p>
    <w:p>
      <w:pPr>
        <w:pStyle w:val="BookText"/>
        <w:rPr/>
      </w:pPr>
      <w:r>
        <w:rPr>
          <w:rFonts w:ascii="IRNazanin" w:hAnsi="IRNazanin" w:eastAsia="IRNazanin"/>
          <w:color w:val="111111"/>
          <w:sz w:val="28"/>
          <w:sz w:val="28"/>
          <w:szCs w:val="28"/>
          <w:rtl w:val="true"/>
          <w:lang w:bidi="fa-IR"/>
        </w:rPr>
        <w:t>والحذف فی الیا رابعا أحقّ من</w:t>
      </w:r>
    </w:p>
    <w:p>
      <w:pPr>
        <w:pStyle w:val="BookText"/>
        <w:rPr/>
      </w:pPr>
      <w:r>
        <w:rPr>
          <w:rFonts w:ascii="IRNazanin" w:hAnsi="IRNazanin" w:eastAsia="IRNazanin"/>
          <w:color w:val="111111"/>
          <w:sz w:val="28"/>
          <w:sz w:val="28"/>
          <w:szCs w:val="28"/>
          <w:rtl w:val="true"/>
          <w:lang w:bidi="fa-IR"/>
        </w:rPr>
        <w:t>قلب ، وحتم قلب ثالث یعنّ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ألف الإلحاق المقصورة کألف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الحذف إن کانت خامسة کحبرکی </w:t>
      </w:r>
      <w:r>
        <w:rPr>
          <w:rStyle w:val="FootnoteAnchor"/>
          <w:rtl w:val="true"/>
        </w:rPr>
        <w:footnoteReference w:id="307"/>
      </w:r>
      <w:r>
        <w:rPr>
          <w:rFonts w:ascii="IRNazanin" w:hAnsi="IRNazanin" w:eastAsia="IRNazanin"/>
          <w:color w:val="111111"/>
          <w:sz w:val="28"/>
          <w:sz w:val="28"/>
          <w:szCs w:val="28"/>
          <w:rtl w:val="true"/>
          <w:lang w:bidi="fa-IR"/>
        </w:rPr>
        <w:t xml:space="preserve">وحبرکیّ ، وجواز الحذف والقلب إن کانت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کعلقی وعلقیّ وعلقویّ ، ولکن المختار هنا القلب ،</w:t>
      </w:r>
    </w:p>
    <w:p>
      <w:pPr>
        <w:pStyle w:val="BookText"/>
        <w:rPr/>
      </w:pPr>
      <w:r>
        <w:rPr>
          <w:rFonts w:ascii="IRNazanin" w:hAnsi="IRNazanin" w:eastAsia="IRNazanin"/>
          <w:color w:val="111111"/>
          <w:sz w:val="28"/>
          <w:sz w:val="28"/>
          <w:szCs w:val="28"/>
          <w:rtl w:val="true"/>
          <w:lang w:bidi="fa-IR"/>
        </w:rPr>
        <w:t xml:space="preserve">عکس ألف التأنیث ، وأما الألف الأصلیة ، فإن کانت ثالثة قلبت واوا </w:t>
      </w:r>
      <w:r>
        <w:rPr>
          <w:rStyle w:val="FootnoteAnchor"/>
          <w:rtl w:val="true"/>
        </w:rPr>
        <w:footnoteReference w:id="308"/>
      </w:r>
      <w:r>
        <w:rPr>
          <w:rFonts w:ascii="IRNazanin" w:hAnsi="IRNazanin" w:eastAsia="IRNazanin"/>
          <w:color w:val="111111"/>
          <w:sz w:val="28"/>
          <w:sz w:val="28"/>
          <w:szCs w:val="28"/>
          <w:rtl w:val="true"/>
          <w:lang w:bidi="fa-IR"/>
        </w:rPr>
        <w:t xml:space="preserve">کعصا وعصویّ ، وفتی وفتویّ ، وإن کانت رابعة قلبت أیضا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کملهویّ </w:t>
      </w:r>
      <w:r>
        <w:rPr>
          <w:rStyle w:val="FootnoteAnchor"/>
          <w:rtl w:val="true"/>
        </w:rPr>
        <w:footnoteReference w:id="309"/>
      </w:r>
      <w:r>
        <w:rPr>
          <w:rFonts w:ascii="IRNazanin" w:hAnsi="IRNazanin" w:eastAsia="IRNazanin"/>
          <w:color w:val="111111"/>
          <w:sz w:val="28"/>
          <w:sz w:val="28"/>
          <w:szCs w:val="28"/>
          <w:rtl w:val="true"/>
          <w:lang w:bidi="fa-IR"/>
        </w:rPr>
        <w:t xml:space="preserve">، وربما حذفت کملهیّ ، والأول هو المختار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وللأصلی قلب یعتمی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اعتمیت الشیء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اخترته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خامسة فصاعدا وجب الحذف کمصطفیّ فی مصطفی ، وإلی ذلک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والألف الجائز أربعا 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کذاک یا المنقوص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نسب إلی المنقوص فإن کانت یاؤه ثالثة قلبت واوا وفتح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شج ، وإن کانت رابعة حذفت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قاض ، وقد تقلب واوا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خامسة فصاعدا وجب حذفها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القراد ، والأنثی حبرکاة ، والعلقی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واحده علقاة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العین من الثلاثی المکسور العین عند النسب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ذا القلب انفتاحا ، وفعل</w:t>
      </w:r>
    </w:p>
    <w:p>
      <w:pPr>
        <w:pStyle w:val="BookText"/>
        <w:rPr/>
      </w:pPr>
      <w:r>
        <w:rPr>
          <w:rFonts w:ascii="IRNazanin" w:hAnsi="IRNazanin" w:eastAsia="IRNazanin"/>
          <w:color w:val="111111"/>
          <w:sz w:val="28"/>
          <w:sz w:val="28"/>
          <w:szCs w:val="28"/>
          <w:rtl w:val="true"/>
          <w:lang w:bidi="fa-IR"/>
        </w:rPr>
        <w:t xml:space="preserve">وفعل عینهما افتح وفعل </w:t>
      </w:r>
      <w:r>
        <w:rPr>
          <w:rStyle w:val="FootnoteAnchor"/>
          <w:rtl w:val="true"/>
        </w:rPr>
        <w:footnoteReference w:id="31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إذا قلبت یاء المنقوص واوا وجب فتح ما قبلها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شجویّ وقاضویّ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نسب إلی ما قبل آخره کسرة ، وکانت الکسرة مسبوقة بحرف واحد وجب التخفیف بجعل الکسرة فتحة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 فی المرمیّ مرمویّ</w:t>
      </w:r>
    </w:p>
    <w:p>
      <w:pPr>
        <w:pStyle w:val="BookText"/>
        <w:rPr/>
      </w:pPr>
      <w:r>
        <w:rPr>
          <w:rFonts w:ascii="IRNazanin" w:hAnsi="IRNazanin" w:eastAsia="IRNazanin"/>
          <w:color w:val="111111"/>
          <w:sz w:val="28"/>
          <w:sz w:val="28"/>
          <w:szCs w:val="28"/>
          <w:rtl w:val="true"/>
          <w:lang w:bidi="fa-IR"/>
        </w:rPr>
        <w:t>واختیر فی استعمالهم مرمیّ</w:t>
      </w:r>
    </w:p>
    <w:p>
      <w:pPr>
        <w:pStyle w:val="BookText"/>
        <w:rPr/>
      </w:pPr>
      <w:r>
        <w:rPr>
          <w:rFonts w:ascii="IRNazanin" w:hAnsi="IRNazanin" w:eastAsia="IRNazanin"/>
          <w:color w:val="111111"/>
          <w:sz w:val="28"/>
          <w:sz w:val="28"/>
          <w:szCs w:val="28"/>
          <w:rtl w:val="true"/>
          <w:lang w:bidi="fa-IR"/>
        </w:rPr>
        <w:t xml:space="preserve">قد سبق أنّه إذا کان آخر الاسم یاء مشدّدة مسبوقة بأکثر من حرفین ، وجب حذفها فی النسب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هنا إلی أنّه إذا کانت إحدی الیائین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 زائدة </w:t>
      </w:r>
      <w:r>
        <w:rPr>
          <w:rStyle w:val="FootnoteAnchor"/>
          <w:rtl w:val="true"/>
        </w:rPr>
        <w:footnoteReference w:id="311"/>
      </w:r>
      <w:r>
        <w:rPr>
          <w:rFonts w:ascii="IRNazanin" w:hAnsi="IRNazanin" w:eastAsia="IRNazanin"/>
          <w:color w:val="111111"/>
          <w:sz w:val="28"/>
          <w:sz w:val="28"/>
          <w:szCs w:val="28"/>
          <w:rtl w:val="true"/>
          <w:lang w:bidi="fa-IR"/>
        </w:rPr>
        <w:t xml:space="preserve">فمن العرب من یکتفی بحذف الزائدة منهما ، ویبقی الأصلیة ، ویقلبها واوا ، فیقول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لغة قلیلة ، والمختار اللغة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کانتا زائدتین أم لا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النسب الی ما آخره یاء مشددة مسبوقة بحرف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حیّ فتح ثانیه یجب</w:t>
      </w:r>
    </w:p>
    <w:p>
      <w:pPr>
        <w:pStyle w:val="BookText"/>
        <w:rPr/>
      </w:pPr>
      <w:r>
        <w:rPr>
          <w:rFonts w:ascii="IRNazanin" w:hAnsi="IRNazanin" w:eastAsia="IRNazanin"/>
          <w:color w:val="111111"/>
          <w:sz w:val="28"/>
          <w:sz w:val="28"/>
          <w:szCs w:val="28"/>
          <w:rtl w:val="true"/>
          <w:lang w:bidi="fa-IR"/>
        </w:rPr>
        <w:t xml:space="preserve">واردده واوا إن یکن عنه قلب </w:t>
      </w:r>
      <w:r>
        <w:rPr>
          <w:rStyle w:val="FootnoteAnchor"/>
          <w:rtl w:val="true"/>
        </w:rPr>
        <w:footnoteReference w:id="31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حکم الیاء المشددة المسبوقة بأکثر من 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هنا إلی أنها إذا کانت مسبوقة بحرف واحد لم یحذف من الاسم فی</w:t>
      </w:r>
    </w:p>
    <w:p>
      <w:pPr>
        <w:pStyle w:val="BookText"/>
        <w:rPr/>
      </w:pPr>
      <w:r>
        <w:rPr>
          <w:rFonts w:ascii="IRNazanin" w:hAnsi="IRNazanin" w:eastAsia="IRNazanin"/>
          <w:color w:val="111111"/>
          <w:sz w:val="28"/>
          <w:sz w:val="28"/>
          <w:szCs w:val="28"/>
          <w:rtl w:val="true"/>
          <w:lang w:bidi="fa-IR"/>
        </w:rPr>
        <w:t xml:space="preserve">النسب شیء ، بل یفتح ثانیه ، ویقلب ثالثه واوا ثم إن کان ثانیه لیس بدلا من واو لم یغیّر ، وإن کان بدلا من واو قلب واوا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حییت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طویت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النسب إلی ما آخره علامة تثنیة أو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التثنیة احذف للنّسب</w:t>
      </w:r>
    </w:p>
    <w:p>
      <w:pPr>
        <w:pStyle w:val="BookText"/>
        <w:rPr/>
      </w:pPr>
      <w:r>
        <w:rPr>
          <w:rFonts w:ascii="IRNazanin" w:hAnsi="IRNazanin" w:eastAsia="IRNazanin"/>
          <w:color w:val="111111"/>
          <w:sz w:val="28"/>
          <w:sz w:val="28"/>
          <w:szCs w:val="28"/>
          <w:rtl w:val="true"/>
          <w:lang w:bidi="fa-IR"/>
        </w:rPr>
        <w:t xml:space="preserve">ومثل ذا فی جمع تصحیح وجب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یحذف من المنسوب إلیه ما فیه من علامة تثنیة ، أو جمع تصحیح ، فإذا سمیت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وأعربته بالألف رفعا ، وبالیاء جرا ونصبا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وثقول فیمن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أعربته بالحروف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النسب إلی نحو 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من نحو طیّب حذف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وشذّ طائیّ مقولا بالألف </w:t>
      </w:r>
      <w:r>
        <w:rPr>
          <w:rStyle w:val="FootnoteAnchor"/>
          <w:rtl w:val="true"/>
        </w:rPr>
        <w:footnoteReference w:id="315"/>
      </w:r>
      <w:bookmarkStart w:id="214" w:name="pg14053_199854"/>
    </w:p>
    <w:p>
      <w:pPr>
        <w:pStyle w:val="BookText"/>
        <w:rPr/>
      </w:pPr>
      <w:bookmarkEnd w:id="214"/>
      <w:r>
        <w:rPr>
          <w:rFonts w:ascii="IRNazanin" w:hAnsi="IRNazanin" w:eastAsia="IRNazanin"/>
          <w:color w:val="111111"/>
          <w:sz w:val="28"/>
          <w:sz w:val="28"/>
          <w:szCs w:val="28"/>
          <w:rtl w:val="true"/>
          <w:lang w:bidi="fa-IR"/>
        </w:rPr>
        <w:t xml:space="preserve">قد سبق أنه یجب کسر ما قبل یاء النسب ؛ فإذا وقع قبل الحرف الذی یجب کسره فی النسب یاء مکسورة مدغم فیها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حذف الیاء المکسورة </w:t>
      </w:r>
      <w:r>
        <w:rPr>
          <w:rStyle w:val="FootnoteAnchor"/>
          <w:rtl w:val="true"/>
        </w:rPr>
        <w:footnoteReference w:id="316"/>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طیبیّ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وقیاس النسب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ترکوا القیاس ،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بإبدال الیاء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الیاء المدغم فیها مفتوحة لم تحذف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الممتلیء ؛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هبیّخة</w:t>
      </w:r>
      <w:r>
        <w:rPr>
          <w:rFonts w:eastAsia="IRNazanin" w:cs="IRNazanin"/>
          <w:color w:val="111111"/>
          <w:sz w:val="28"/>
          <w:szCs w:val="28"/>
          <w:rtl w:val="true"/>
          <w:lang w:bidi="fa-IR"/>
        </w:rPr>
        <w:t>.</w:t>
      </w:r>
    </w:p>
    <w:p>
      <w:pPr>
        <w:pStyle w:val="Heading3"/>
        <w:numPr>
          <w:ilvl w:val="2"/>
          <w:numId w:val="1"/>
        </w:numPr>
        <w:rPr/>
      </w:pPr>
      <w:bookmarkStart w:id="215" w:name="__RefHeading___Toc369351_1738255347"/>
      <w:bookmarkStart w:id="216" w:name="_Toc76"/>
      <w:bookmarkEnd w:id="215"/>
      <w:r>
        <w:rPr>
          <w:rtl w:val="true"/>
        </w:rPr>
        <w:t xml:space="preserve">النسب إلی نحو </w:t>
      </w:r>
      <w:r>
        <w:rPr>
          <w:rtl w:val="true"/>
        </w:rPr>
        <w:t>«</w:t>
      </w:r>
      <w:r>
        <w:rPr>
          <w:rtl w:val="true"/>
        </w:rPr>
        <w:t>فعیلة</w:t>
      </w:r>
      <w:r>
        <w:rPr>
          <w:rtl w:val="true"/>
        </w:rPr>
        <w:t xml:space="preserve">» </w:t>
      </w:r>
      <w:r>
        <w:rPr>
          <w:rtl w:val="true"/>
        </w:rPr>
        <w:t xml:space="preserve">و </w:t>
      </w:r>
      <w:r>
        <w:rPr>
          <w:rtl w:val="true"/>
        </w:rPr>
        <w:t>«</w:t>
      </w:r>
      <w:r>
        <w:rPr>
          <w:rtl w:val="true"/>
        </w:rPr>
        <w:t>فعیلة</w:t>
      </w:r>
      <w:r>
        <w:rPr>
          <w:rtl w:val="true"/>
        </w:rPr>
        <w:t>»</w:t>
      </w:r>
      <w:bookmarkEnd w:id="216"/>
    </w:p>
    <w:p>
      <w:pPr>
        <w:pStyle w:val="BookText"/>
        <w:rPr/>
      </w:pPr>
      <w:r>
        <w:rPr>
          <w:rFonts w:ascii="IRNazanin" w:hAnsi="IRNazanin" w:eastAsia="IRNazanin"/>
          <w:color w:val="111111"/>
          <w:sz w:val="28"/>
          <w:sz w:val="28"/>
          <w:szCs w:val="28"/>
          <w:rtl w:val="true"/>
          <w:lang w:bidi="fa-IR"/>
        </w:rPr>
        <w:t xml:space="preserve">وفعلیّ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w:t>
      </w:r>
    </w:p>
    <w:p>
      <w:pPr>
        <w:pStyle w:val="BookText"/>
        <w:rPr/>
      </w:pPr>
      <w:r>
        <w:rPr>
          <w:rFonts w:ascii="IRNazanin" w:hAnsi="IRNazanin" w:eastAsia="IRNazanin"/>
          <w:color w:val="111111"/>
          <w:sz w:val="28"/>
          <w:sz w:val="28"/>
          <w:szCs w:val="28"/>
          <w:rtl w:val="true"/>
          <w:lang w:bidi="fa-IR"/>
        </w:rPr>
        <w:t xml:space="preserve">وفعلیّ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یقال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عینه وحذف یائه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ولست بنحویّ یلوک لسانه</w:t>
      </w:r>
    </w:p>
    <w:p>
      <w:pPr>
        <w:pStyle w:val="BookText"/>
        <w:rPr/>
      </w:pPr>
      <w:r>
        <w:rPr>
          <w:rFonts w:ascii="IRNazanin" w:hAnsi="IRNazanin" w:eastAsia="IRNazanin"/>
          <w:color w:val="111111"/>
          <w:sz w:val="28"/>
          <w:sz w:val="28"/>
          <w:szCs w:val="28"/>
          <w:rtl w:val="true"/>
          <w:lang w:bidi="fa-IR"/>
        </w:rPr>
        <w:t>ولکن سلیقیّ أقول فأعرب</w:t>
      </w:r>
    </w:p>
    <w:p>
      <w:pPr>
        <w:pStyle w:val="BookText"/>
        <w:rPr/>
      </w:pPr>
      <w:r>
        <w:rPr>
          <w:rFonts w:ascii="IRNazanin" w:hAnsi="IRNazanin" w:eastAsia="IRNazanin"/>
          <w:color w:val="111111"/>
          <w:sz w:val="28"/>
          <w:sz w:val="28"/>
          <w:szCs w:val="28"/>
          <w:rtl w:val="true"/>
          <w:lang w:bidi="fa-IR"/>
        </w:rPr>
        <w:t xml:space="preserve">قال سلیقی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الطبیعة وحقه الحذف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معتل العین ولا مضاعفا ، کما یأتی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بحذف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مضاعفا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وألحقوا معلّ لام عریا</w:t>
      </w:r>
    </w:p>
    <w:p>
      <w:pPr>
        <w:pStyle w:val="BookText"/>
        <w:rPr/>
      </w:pPr>
      <w:r>
        <w:rPr>
          <w:rFonts w:ascii="IRNazanin" w:hAnsi="IRNazanin" w:eastAsia="IRNazanin"/>
          <w:color w:val="111111"/>
          <w:sz w:val="28"/>
          <w:sz w:val="28"/>
          <w:szCs w:val="28"/>
          <w:rtl w:val="true"/>
          <w:lang w:bidi="fa-IR"/>
        </w:rPr>
        <w:t xml:space="preserve">من المثالین بما التا أولیا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یعنی أن ما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معتل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حکم ما فیه التاء فی وجوب حذف یائه </w:t>
      </w:r>
      <w:r>
        <w:rPr>
          <w:rStyle w:val="FootnoteAnchor"/>
          <w:rtl w:val="true"/>
        </w:rPr>
        <w:footnoteReference w:id="320"/>
      </w:r>
      <w:r>
        <w:rPr>
          <w:rFonts w:ascii="Amiri" w:hAnsi="Amiri" w:eastAsia="Amiri" w:cs="Amiri"/>
          <w:color w:val="111111"/>
          <w:sz w:val="28"/>
          <w:sz w:val="28"/>
          <w:szCs w:val="28"/>
          <w:rtl w:val="true"/>
          <w:lang w:bidi="ar-SA"/>
        </w:rPr>
        <w:t xml:space="preserve">وفتح عینه ، فتقول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 اللام ، لم یحذف شیء منهما </w:t>
      </w:r>
      <w:r>
        <w:rPr>
          <w:rStyle w:val="FootnoteAnchor"/>
          <w:rtl w:val="true"/>
        </w:rPr>
        <w:footnoteReference w:id="321"/>
      </w: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وتمّموا ما کان کالطویله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ما کان کالجلیله</w:t>
      </w:r>
      <w:bookmarkStart w:id="217" w:name="pg14053_199857"/>
    </w:p>
    <w:p>
      <w:pPr>
        <w:pStyle w:val="BookText"/>
        <w:rPr/>
      </w:pPr>
      <w:bookmarkEnd w:id="217"/>
      <w:r>
        <w:rPr>
          <w:rFonts w:ascii="IRNazanin" w:hAnsi="IRNazanin" w:eastAsia="IRNazanin"/>
          <w:color w:val="111111"/>
          <w:sz w:val="28"/>
          <w:sz w:val="28"/>
          <w:szCs w:val="28"/>
          <w:rtl w:val="true"/>
          <w:lang w:bidi="fa-IR"/>
        </w:rPr>
        <w:t xml:space="preserve">یعنی أن ما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معتل العین ، أو مضاعفا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یاؤه فی النسب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أیضا ما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مضاعفا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قلیلة</w:t>
      </w:r>
      <w:r>
        <w:rPr>
          <w:rFonts w:eastAsia="IRNazanin" w:cs="IRNazanin"/>
          <w:color w:val="111111"/>
          <w:sz w:val="28"/>
          <w:szCs w:val="28"/>
          <w:rtl w:val="true"/>
          <w:lang w:bidi="fa-IR"/>
        </w:rPr>
        <w:t xml:space="preserve">» </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قلیلیّ</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69353_1738255347"/>
      <w:bookmarkStart w:id="219" w:name="_Toc77"/>
      <w:bookmarkEnd w:id="218"/>
      <w:r>
        <w:rPr>
          <w:rtl w:val="true"/>
        </w:rPr>
        <w:t>النسب إلی الممدود والمرکب ومحذوف اللام</w:t>
      </w:r>
      <w:bookmarkEnd w:id="219"/>
    </w:p>
    <w:p>
      <w:pPr>
        <w:pStyle w:val="BookText"/>
        <w:rPr/>
      </w:pPr>
      <w:r>
        <w:rPr>
          <w:rFonts w:ascii="IRNazanin" w:hAnsi="IRNazanin" w:eastAsia="IRNazanin"/>
          <w:color w:val="111111"/>
          <w:sz w:val="28"/>
          <w:sz w:val="28"/>
          <w:szCs w:val="28"/>
          <w:rtl w:val="true"/>
          <w:lang w:bidi="fa-IR"/>
        </w:rPr>
        <w:t xml:space="preserve">النسب إلی الممدود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وهمز ذی مدّ ینال فی النّسب</w:t>
      </w:r>
    </w:p>
    <w:p>
      <w:pPr>
        <w:pStyle w:val="BookText"/>
        <w:rPr/>
      </w:pPr>
      <w:r>
        <w:rPr>
          <w:rFonts w:ascii="IRNazanin" w:hAnsi="IRNazanin" w:eastAsia="IRNazanin"/>
          <w:color w:val="111111"/>
          <w:sz w:val="28"/>
          <w:sz w:val="28"/>
          <w:szCs w:val="28"/>
          <w:rtl w:val="true"/>
          <w:lang w:bidi="fa-IR"/>
        </w:rPr>
        <w:t xml:space="preserve">ما کان فی تثنیة له انتسب </w:t>
      </w:r>
      <w:r>
        <w:rPr>
          <w:rStyle w:val="FootnoteAnchor"/>
          <w:rtl w:val="true"/>
        </w:rPr>
        <w:footnoteReference w:id="32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همزة الممدود فی النسب کحکمها فی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زائدة للتأنیث قلبت واوا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زائدة للإلحاق کعلباء ، أو بدلا من أصل نحو کساء فوجهان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التصحیح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علبائیّ وکسائی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علباویّ وکساویّ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أصلا فالتصحیح لا غیر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النسب إلی المرکب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وانسب لصدر جملة وصدر ما</w:t>
      </w:r>
    </w:p>
    <w:p>
      <w:pPr>
        <w:pStyle w:val="BookText"/>
        <w:rPr/>
      </w:pPr>
      <w:r>
        <w:rPr>
          <w:rFonts w:ascii="Amiri" w:hAnsi="Amiri" w:eastAsia="Amiri" w:cs="Amiri"/>
          <w:color w:val="111111"/>
          <w:sz w:val="28"/>
          <w:sz w:val="28"/>
          <w:szCs w:val="28"/>
          <w:rtl w:val="true"/>
          <w:lang w:bidi="ar-SA"/>
        </w:rPr>
        <w:t xml:space="preserve">رکّب مزجا ، ولثان تمّما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إضافة مبدوءة بابن أو اب</w:t>
      </w:r>
    </w:p>
    <w:p>
      <w:pPr>
        <w:pStyle w:val="BookText"/>
        <w:rPr/>
      </w:pPr>
      <w:r>
        <w:rPr>
          <w:rFonts w:ascii="IRNazanin" w:hAnsi="IRNazanin" w:eastAsia="IRNazanin"/>
          <w:color w:val="111111"/>
          <w:sz w:val="28"/>
          <w:sz w:val="28"/>
          <w:szCs w:val="28"/>
          <w:rtl w:val="true"/>
          <w:lang w:bidi="fa-IR"/>
        </w:rPr>
        <w:t xml:space="preserve">أو ماله التعریف بالثانی وجب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فیما سوی هذا انسبن للأول</w:t>
      </w:r>
    </w:p>
    <w:p>
      <w:pPr>
        <w:pStyle w:val="BookText"/>
        <w:rPr/>
      </w:pPr>
      <w:r>
        <w:rPr>
          <w:rFonts w:ascii="IRNazanin" w:hAnsi="IRNazanin" w:eastAsia="IRNazanin"/>
          <w:color w:val="111111"/>
          <w:sz w:val="28"/>
          <w:sz w:val="28"/>
          <w:szCs w:val="28"/>
          <w:rtl w:val="true"/>
          <w:lang w:bidi="fa-IR"/>
        </w:rPr>
        <w:t xml:space="preserve">ما لم یخف لبس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الأشهل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نسب إلی الاسم المرکب ، فإن کان مرکبا ترکیب جملة ، أو ترکیب مزج ، حذف عجزه ، وألحق صدره یاء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تأبّطیّ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مرکبا ترکیب إضافة ، فإن کان صدره ابنا أو أبا وکان معروفا بعجزه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صدره ، وألحق عجزه یاء النسب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کذلک ؛ فإن لم یخف لبس عند حذف عجزه حذف عجزه ونسب إلی صدره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امریء القیس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خیف لبس حذف صدره ونسب إلی عجزه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أشهلیّ وقیسیّ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النسب إلی محذوف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واجبر بردّ اللام ما منه حذف</w:t>
      </w:r>
    </w:p>
    <w:p>
      <w:pPr>
        <w:pStyle w:val="BookText"/>
        <w:rPr/>
      </w:pPr>
      <w:r>
        <w:rPr>
          <w:rFonts w:ascii="IRNazanin" w:hAnsi="IRNazanin" w:eastAsia="IRNazanin"/>
          <w:color w:val="111111"/>
          <w:sz w:val="28"/>
          <w:sz w:val="28"/>
          <w:szCs w:val="28"/>
          <w:rtl w:val="true"/>
          <w:lang w:bidi="fa-IR"/>
        </w:rPr>
        <w:t xml:space="preserve">جوازا إن لم یک ردّه ألف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فی جمعی التصحیح ، أو فی التثنیة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مجبور بهذی توفیه</w:t>
      </w:r>
      <w:bookmarkStart w:id="220" w:name="pg14053_199862"/>
    </w:p>
    <w:p>
      <w:pPr>
        <w:pStyle w:val="BookText"/>
        <w:rPr/>
      </w:pPr>
      <w:bookmarkEnd w:id="220"/>
      <w:r>
        <w:rPr>
          <w:rFonts w:ascii="IRNazanin" w:hAnsi="IRNazanin" w:eastAsia="IRNazanin"/>
          <w:color w:val="111111"/>
          <w:sz w:val="28"/>
          <w:sz w:val="28"/>
          <w:szCs w:val="28"/>
          <w:rtl w:val="true"/>
          <w:lang w:bidi="fa-IR"/>
        </w:rPr>
        <w:t>إذا کان المنسوب إلیه محذوف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لامه مستحقّة للرد فی جمعی التصحیح أو فی التثنیة أو لا ، فإن لم تکن مستحقة للرد فیما ذکر جاز لک فی النسب الردّ وترکه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وابن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یدویّ وبنویّ ، وابنیّ 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فی التثنیة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یدان وابنان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لمذکر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مستحقة للرد فی جمعی التصحیح أو فی التثنیة وجب ردّها فی النسب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وأخ وأخت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أبویّ وأخویّ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أبوان وأخوان وأخوات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وبأخ أختا ، وبابن بنتا</w:t>
      </w:r>
    </w:p>
    <w:p>
      <w:pPr>
        <w:pStyle w:val="BookText"/>
        <w:rPr/>
      </w:pPr>
      <w:r>
        <w:rPr>
          <w:rFonts w:ascii="IRNazanin" w:hAnsi="IRNazanin" w:eastAsia="IRNazanin"/>
          <w:color w:val="111111"/>
          <w:sz w:val="28"/>
          <w:sz w:val="28"/>
          <w:szCs w:val="28"/>
          <w:rtl w:val="true"/>
          <w:lang w:bidi="fa-IR"/>
        </w:rPr>
        <w:t>ألحق ، ویونس أبی حذف التا</w:t>
      </w:r>
    </w:p>
    <w:p>
      <w:pPr>
        <w:pStyle w:val="BookText"/>
        <w:rPr/>
      </w:pPr>
      <w:r>
        <w:rPr>
          <w:rFonts w:ascii="IRNazanin" w:hAnsi="IRNazanin" w:eastAsia="IRNazanin"/>
          <w:color w:val="111111"/>
          <w:sz w:val="28"/>
          <w:sz w:val="28"/>
          <w:szCs w:val="28"/>
          <w:rtl w:val="true"/>
          <w:lang w:bidi="fa-IR"/>
        </w:rPr>
        <w:t xml:space="preserve">مذهب الخلیل وسیبویه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أخت وبنت فی النسب بأخ وابن ، فتحذف منهما تاء التأنیث ، ویردّ إلیهما المحذوف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أخویّ وبنویّ</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کما یفعل بأخ وابن ، ومذهب یونس أنه ینسب إلیهما علی لفظیهما ؛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أختیّ ، وبنتیّ</w:t>
      </w:r>
      <w:r>
        <w:rPr>
          <w:rFonts w:eastAsia="IRNazanin" w:cs="IRNazanin"/>
          <w:color w:val="111111"/>
          <w:sz w:val="28"/>
          <w:szCs w:val="28"/>
          <w:rtl w:val="true"/>
          <w:lang w:bidi="fa-IR"/>
        </w:rPr>
        <w:t>».</w:t>
      </w:r>
    </w:p>
    <w:p>
      <w:pPr>
        <w:pStyle w:val="Heading3"/>
        <w:numPr>
          <w:ilvl w:val="2"/>
          <w:numId w:val="1"/>
        </w:numPr>
        <w:rPr/>
      </w:pPr>
      <w:bookmarkStart w:id="221" w:name="__RefHeading___Toc369355_1738255347"/>
      <w:bookmarkStart w:id="222" w:name="_Toc78"/>
      <w:bookmarkEnd w:id="221"/>
      <w:r>
        <w:rPr>
          <w:rtl w:val="true"/>
        </w:rPr>
        <w:t>النسب إلی ما وضع علی حرفین ومحذوف الفاء وإلی الجمع</w:t>
      </w:r>
      <w:bookmarkEnd w:id="222"/>
    </w:p>
    <w:p>
      <w:pPr>
        <w:pStyle w:val="BookText"/>
        <w:rPr/>
      </w:pPr>
      <w:r>
        <w:rPr>
          <w:rFonts w:ascii="IRNazanin" w:hAnsi="IRNazanin" w:eastAsia="IRNazanin"/>
          <w:color w:val="111111"/>
          <w:sz w:val="28"/>
          <w:sz w:val="28"/>
          <w:szCs w:val="28"/>
          <w:rtl w:val="true"/>
          <w:lang w:bidi="fa-IR"/>
        </w:rPr>
        <w:t xml:space="preserve">النسب إلی ما وضع علی حرفین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وضاعف الثانی من ثنائی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 ذو لین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إذا نسب إلی ثنائی لا ثالث له ، فلا یخلو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حرفا صحیحا ، أو حرفا معتلا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حرفا صحیحا جاز فیه التضعیف وعدمه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حرفا معتلا وجب تضعیفه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الحرف الثانی ألفا ضوعفت وأبدلت الثانیة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رجل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قلب الهمزة واوا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النسب إلی محذوف الفاء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یکن کشیة ما الفا عدم</w:t>
      </w:r>
    </w:p>
    <w:p>
      <w:pPr>
        <w:pStyle w:val="BookText"/>
        <w:rPr/>
      </w:pPr>
      <w:r>
        <w:rPr>
          <w:rFonts w:ascii="IRNazanin" w:hAnsi="IRNazanin" w:eastAsia="IRNazanin"/>
          <w:color w:val="111111"/>
          <w:sz w:val="28"/>
          <w:sz w:val="28"/>
          <w:szCs w:val="28"/>
          <w:rtl w:val="true"/>
          <w:lang w:bidi="fa-IR"/>
        </w:rPr>
        <w:t xml:space="preserve">فجبره وفتح عینه التزم </w:t>
      </w:r>
      <w:r>
        <w:rPr>
          <w:rStyle w:val="FootnoteAnchor"/>
          <w:rtl w:val="true"/>
        </w:rPr>
        <w:footnoteReference w:id="33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نسب إلی اسم محذوف الفاء ،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صحیح اللام ، أو معتلّها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صحیحها لم یردّ إلیه المحذوف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وصفة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معتلّها وجب الردّ ، ویجب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فتح عینه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وشویّ</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223" w:name="pg14053_199867"/>
    </w:p>
    <w:p>
      <w:pPr>
        <w:pStyle w:val="BookText"/>
        <w:rPr/>
      </w:pPr>
      <w:bookmarkEnd w:id="223"/>
      <w:r>
        <w:rPr>
          <w:rFonts w:ascii="IRNazanin" w:hAnsi="IRNazanin" w:eastAsia="IRNazanin"/>
          <w:color w:val="111111"/>
          <w:sz w:val="28"/>
          <w:sz w:val="28"/>
          <w:szCs w:val="28"/>
          <w:rtl w:val="true"/>
          <w:lang w:bidi="fa-IR"/>
        </w:rPr>
        <w:t xml:space="preserve">النسب إلی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والواحد اذکر ناسبا للجمع</w:t>
      </w:r>
    </w:p>
    <w:p>
      <w:pPr>
        <w:pStyle w:val="BookText"/>
        <w:rPr/>
      </w:pPr>
      <w:r>
        <w:rPr>
          <w:rFonts w:ascii="IRNazanin" w:hAnsi="IRNazanin" w:eastAsia="IRNazanin"/>
          <w:color w:val="111111"/>
          <w:sz w:val="28"/>
          <w:sz w:val="28"/>
          <w:szCs w:val="28"/>
          <w:rtl w:val="true"/>
          <w:lang w:bidi="fa-IR"/>
        </w:rPr>
        <w:t>إن لم یشابه واحدا بالوضع</w:t>
      </w:r>
    </w:p>
    <w:p>
      <w:pPr>
        <w:pStyle w:val="BookText"/>
        <w:rPr/>
      </w:pPr>
      <w:r>
        <w:rPr>
          <w:rFonts w:ascii="IRNazanin" w:hAnsi="IRNazanin" w:eastAsia="IRNazanin"/>
          <w:color w:val="111111"/>
          <w:sz w:val="28"/>
          <w:sz w:val="28"/>
          <w:szCs w:val="28"/>
          <w:rtl w:val="true"/>
          <w:lang w:bidi="fa-IR"/>
        </w:rPr>
        <w:t xml:space="preserve">إذا نسب إلی جمع باق علی جمعیتّه جیء بواحده </w:t>
      </w:r>
      <w:r>
        <w:rPr>
          <w:rStyle w:val="FootnoteAnchor"/>
          <w:rtl w:val="true"/>
        </w:rPr>
        <w:footnoteReference w:id="333"/>
      </w:r>
      <w:r>
        <w:rPr>
          <w:rFonts w:ascii="IRNazanin" w:hAnsi="IRNazanin" w:eastAsia="IRNazanin"/>
          <w:color w:val="111111"/>
          <w:sz w:val="28"/>
          <w:sz w:val="28"/>
          <w:szCs w:val="28"/>
          <w:rtl w:val="true"/>
          <w:lang w:bidi="fa-IR"/>
        </w:rPr>
        <w:t>ونسب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کقولک فی النسب إلی الفرائض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هذا إن لم یکن جاریا مجری العلم ، فإن جری مجراه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إلیه علی لفظه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إن کان علما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أنماریّ</w:t>
      </w:r>
      <w:r>
        <w:rPr>
          <w:rFonts w:eastAsia="IRNazanin" w:cs="IRNazanin"/>
          <w:color w:val="111111"/>
          <w:sz w:val="28"/>
          <w:szCs w:val="28"/>
          <w:rtl w:val="true"/>
          <w:lang w:bidi="fa-IR"/>
        </w:rPr>
        <w:t>».</w:t>
      </w:r>
    </w:p>
    <w:p>
      <w:pPr>
        <w:pStyle w:val="Heading3"/>
        <w:numPr>
          <w:ilvl w:val="2"/>
          <w:numId w:val="1"/>
        </w:numPr>
        <w:rPr/>
      </w:pPr>
      <w:bookmarkStart w:id="224" w:name="__RefHeading___Toc369357_1738255347"/>
      <w:bookmarkStart w:id="225" w:name="_Toc79"/>
      <w:bookmarkEnd w:id="224"/>
      <w:r>
        <w:rPr>
          <w:rtl w:val="true"/>
        </w:rPr>
        <w:t>الاستغناء عن یاء النسب</w:t>
      </w:r>
      <w:bookmarkEnd w:id="225"/>
    </w:p>
    <w:p>
      <w:pPr>
        <w:pStyle w:val="BookText"/>
        <w:rPr/>
      </w:pPr>
      <w:r>
        <w:rPr>
          <w:rFonts w:ascii="IRNazanin" w:hAnsi="IRNazanin" w:eastAsia="IRNazanin"/>
          <w:color w:val="111111"/>
          <w:sz w:val="28"/>
          <w:sz w:val="28"/>
          <w:szCs w:val="28"/>
          <w:rtl w:val="true"/>
          <w:lang w:bidi="fa-IR"/>
        </w:rPr>
        <w:t>ومع فاعل وفعّال فعل</w:t>
      </w:r>
    </w:p>
    <w:p>
      <w:pPr>
        <w:pStyle w:val="BookText"/>
        <w:rPr/>
      </w:pPr>
      <w:r>
        <w:rPr>
          <w:rFonts w:ascii="IRNazanin" w:hAnsi="IRNazanin" w:eastAsia="IRNazanin"/>
          <w:color w:val="111111"/>
          <w:sz w:val="28"/>
          <w:sz w:val="28"/>
          <w:szCs w:val="28"/>
          <w:rtl w:val="true"/>
          <w:lang w:bidi="fa-IR"/>
        </w:rPr>
        <w:t xml:space="preserve">فی نسب أغنی عن الیا فقبل </w:t>
      </w:r>
      <w:r>
        <w:rPr>
          <w:rStyle w:val="FootnoteAnchor"/>
          <w:rtl w:val="true"/>
        </w:rPr>
        <w:footnoteReference w:id="33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یستغنی غالبا فی النسب عن یائه ببناء الاسم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صاحب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 ، ولابن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 صاحب تمر وصاحب لبن ، وببنائه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الحرف غالبا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بقّال ، وبزّار</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صاحب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یاء النسب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کذا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طعم ولبس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طعام ولباس ، وأنشد سیبویه رحمه‌الله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بلیلیّ ولکنّی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أدلج اللّیل ولکن أبتکر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فعل ماض ناقص مبنی علی السکون لاتصاله بالتاء ، والتاء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زائد ،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لیس منصوب بفتحة مقدرة علی آخره منع ظهورها اشتغال المحل بحرکة حرف الجر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استئنافیة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حرف استدراک ونصب ویاء المتکلم اسمها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خبر لکن مرفوع بالضمة وسکن للروی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 وفاعله ضمیر مستتر فیه وجوبا تقدیره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بالفتحة متعلق بأدلج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استئنافیة ، لکن حرف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بالضمة وسکن للروی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ضمیر مستتر فیه وجوبا تقدیره أنا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دلّ علی أن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للنسب ویستغنی بها عن 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نهاریّ ، أی عامل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ما أسلفته مقرّرا</w:t>
      </w:r>
    </w:p>
    <w:p>
      <w:pPr>
        <w:pStyle w:val="BookText"/>
        <w:rPr/>
      </w:pPr>
      <w:r>
        <w:rPr>
          <w:rFonts w:ascii="IRNazanin" w:hAnsi="IRNazanin" w:eastAsia="IRNazanin"/>
          <w:color w:val="111111"/>
          <w:sz w:val="28"/>
          <w:sz w:val="28"/>
          <w:szCs w:val="28"/>
          <w:rtl w:val="true"/>
          <w:lang w:bidi="fa-IR"/>
        </w:rPr>
        <w:t xml:space="preserve">علی الذی ینقل منه اقتصرا </w:t>
      </w:r>
      <w:r>
        <w:rPr>
          <w:rStyle w:val="FootnoteAnchor"/>
          <w:rtl w:val="true"/>
        </w:rPr>
        <w:footnoteReference w:id="3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من المنسوب مخالفا لما سبق تقریره فهو من شواذّ النسب ، یحفظ ولا یقاس علیه ، کقولهم فی النسب إلی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دهریّ</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w:t>
      </w:r>
      <w:bookmarkStart w:id="226" w:name="pg14053_199873"/>
    </w:p>
    <w:p>
      <w:pPr>
        <w:pStyle w:val="Heading3"/>
        <w:numPr>
          <w:ilvl w:val="2"/>
          <w:numId w:val="1"/>
        </w:numPr>
        <w:rPr/>
      </w:pPr>
      <w:bookmarkStart w:id="227" w:name="__RefHeading___Toc369359_1738255347"/>
      <w:bookmarkStart w:id="228" w:name="_Toc80"/>
      <w:bookmarkEnd w:id="226"/>
      <w:bookmarkEnd w:id="227"/>
      <w:r>
        <w:rPr>
          <w:rtl w:val="true"/>
        </w:rPr>
        <w:t>أسئلة ومناقشات</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یطرأ علی الاسم المنسوب من تغییر؟ اذکر مثالین یتّضح منهما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تحذف ألف التأنیث المقصورة للنسب؟ ومتی یجوز فیها الوجهان الحذف أو القلب واوا؟ مثل لذلک فی جمل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بینهما وبین ألف الإلحاق المقصورة فی ذلک؟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ما یحذف بالتفصیل من أجل یاء النسب ومثل لکل موضع بمثال فی جملة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بالتفصیل متی تحذف یاء المنقوص للنسب؟ ومتی تقلب واوا؟ ومتی یجوز الأمران؟ مثل لما تقول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تحذف الیاء المشددة من آخر المنسوب؟ وما الحکم لو کانت إحدی الیاءین أصلا؟ وضّح ذلک بالأمثلة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کیف ینسب إلی ما ثانیه یاء مشددة؟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تفتح کسرة الاسم المنسوب التی قبل آخره تخفیفا؟ ومتی لا یجوز ذلک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تصغر ما فیه علامة تثنیة أو جمع تصحیح؟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کیف تنسب إلی المحذوف أحد أصوله؟ وإلی المقصور من الأسماء؟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تنسب إلی الاسم الممدود؟ وإلی المرکب وضح ومثّل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تحذف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 وفعیلة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النسب؟ ومتی لا تحذفان؟ اذکر ذلک بالتفصیل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تنسب إلی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وهیّن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شرط حذف الیاء فی هذا المقام؟ فصّل ومثّل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طریقة النسب إلی الاسم الموضوع علی حرفین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قول ابن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والواحد اذکر ناسبا للجمع</w:t>
      </w:r>
    </w:p>
    <w:p>
      <w:pPr>
        <w:pStyle w:val="BookText"/>
        <w:rPr/>
      </w:pPr>
      <w:r>
        <w:rPr>
          <w:rFonts w:ascii="IRNazanin" w:hAnsi="IRNazanin" w:eastAsia="IRNazanin"/>
          <w:color w:val="111111"/>
          <w:sz w:val="28"/>
          <w:sz w:val="28"/>
          <w:szCs w:val="28"/>
          <w:rtl w:val="true"/>
          <w:lang w:bidi="fa-IR"/>
        </w:rPr>
        <w:t>إن لم یشابه واحدا بالوضع</w:t>
      </w:r>
    </w:p>
    <w:p>
      <w:pPr>
        <w:pStyle w:val="BookText"/>
        <w:rPr/>
      </w:pPr>
      <w:r>
        <w:rPr>
          <w:rFonts w:ascii="IRNazanin" w:hAnsi="IRNazanin" w:eastAsia="IRNazanin"/>
          <w:color w:val="111111"/>
          <w:sz w:val="28"/>
          <w:sz w:val="28"/>
          <w:szCs w:val="28"/>
          <w:rtl w:val="true"/>
          <w:lang w:bidi="fa-IR"/>
        </w:rPr>
        <w:t>وبیّن ما ینطوی علیه من قاعدة ومثّل لما تقول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الصّیغ التی یستغنی بها عن یاء النسب؟ اذکرها ممثلا لها فی جمل تامة</w:t>
      </w:r>
      <w:r>
        <w:rPr>
          <w:rFonts w:eastAsia="IRNazanin" w:cs="IRNazanin"/>
          <w:color w:val="111111"/>
          <w:sz w:val="28"/>
          <w:szCs w:val="28"/>
          <w:rtl w:val="true"/>
          <w:lang w:bidi="fa-IR"/>
        </w:rPr>
        <w:t>.</w:t>
      </w:r>
      <w:bookmarkStart w:id="229" w:name="pg14053_199877"/>
    </w:p>
    <w:p>
      <w:pPr>
        <w:pStyle w:val="Heading3"/>
        <w:numPr>
          <w:ilvl w:val="2"/>
          <w:numId w:val="1"/>
        </w:numPr>
        <w:rPr/>
      </w:pPr>
      <w:bookmarkStart w:id="230" w:name="__RefHeading___Toc369361_1738255347"/>
      <w:bookmarkStart w:id="231" w:name="_Toc81"/>
      <w:bookmarkEnd w:id="229"/>
      <w:bookmarkEnd w:id="230"/>
      <w:r>
        <w:rPr>
          <w:rtl w:val="true"/>
        </w:rPr>
        <w:t>تمرینات</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انسب إلی الکلمات الآتیة واضعا إیاها فی جمل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أحمد بن منیر الطرابلسی یمدح صدیقا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یعشق الدهر إلا ذکر معرکة</w:t>
      </w:r>
    </w:p>
    <w:p>
      <w:pPr>
        <w:pStyle w:val="BookText"/>
        <w:rPr/>
      </w:pPr>
      <w:r>
        <w:rPr>
          <w:rFonts w:ascii="IRNazanin" w:hAnsi="IRNazanin" w:eastAsia="IRNazanin"/>
          <w:color w:val="111111"/>
          <w:sz w:val="28"/>
          <w:sz w:val="28"/>
          <w:szCs w:val="28"/>
          <w:rtl w:val="true"/>
          <w:lang w:bidi="fa-IR"/>
        </w:rPr>
        <w:t>أو خوض مهلکة أو ضرب هندیّ</w:t>
      </w:r>
    </w:p>
    <w:p>
      <w:pPr>
        <w:pStyle w:val="BookText"/>
        <w:rPr/>
      </w:pPr>
      <w:r>
        <w:rPr>
          <w:rFonts w:ascii="IRNazanin" w:hAnsi="IRNazanin" w:eastAsia="IRNazanin"/>
          <w:color w:val="111111"/>
          <w:sz w:val="28"/>
          <w:sz w:val="28"/>
          <w:szCs w:val="28"/>
          <w:rtl w:val="true"/>
          <w:lang w:bidi="fa-IR"/>
        </w:rPr>
        <w:t xml:space="preserve">فلو بصرت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w:t>
      </w:r>
    </w:p>
    <w:p>
      <w:pPr>
        <w:pStyle w:val="BookText"/>
        <w:rPr/>
      </w:pPr>
      <w:r>
        <w:rPr>
          <w:rFonts w:ascii="Amiri" w:hAnsi="Amiri" w:eastAsia="Amiri" w:cs="Amiri"/>
          <w:color w:val="111111"/>
          <w:sz w:val="28"/>
          <w:sz w:val="28"/>
          <w:szCs w:val="28"/>
          <w:rtl w:val="true"/>
          <w:lang w:bidi="ar-SA"/>
        </w:rPr>
        <w:t>قلت النّواسیّ یشجی قلب عذریّ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الأسماء المنسوبة فی البیتین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وانسب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انسب 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المتنبی یمدح ابن العمید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عربی لسانه فلسفی</w:t>
      </w:r>
    </w:p>
    <w:p>
      <w:pPr>
        <w:pStyle w:val="BookText"/>
        <w:rPr/>
      </w:pPr>
      <w:r>
        <w:rPr>
          <w:rFonts w:ascii="IRNazanin" w:hAnsi="IRNazanin" w:eastAsia="IRNazanin"/>
          <w:color w:val="111111"/>
          <w:sz w:val="28"/>
          <w:sz w:val="28"/>
          <w:szCs w:val="28"/>
          <w:rtl w:val="true"/>
          <w:lang w:bidi="fa-IR"/>
        </w:rPr>
        <w:t>رأیه فارسیة أعیاده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اشرح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المنسوب إلیه فیه وأعرب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مصادر الأفعال الآتیة ثم انسب إلیها فی جمل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أسماء الفاعلین من الأفعال الآتیة ثم انسب إلیها فی جمل تامة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اسم المفعول من الأفعال الماضیة فی التمرین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انسب إلیها فی جمل تامة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جَعَلْناهُ قُرْآناً أَعْجَمِیًّا لَقالُوا لَوْ لا فُصِّلَتْ آیاتُهُءَ أَعْجَمِیٌ </w:t>
      </w:r>
      <w:r>
        <w:rPr>
          <w:rStyle w:val="FootnoteAnchor"/>
          <w:rtl w:val="true"/>
        </w:rPr>
        <w:footnoteReference w:id="342"/>
      </w:r>
      <w:r>
        <w:rPr>
          <w:rFonts w:ascii="Amiri" w:hAnsi="Amiri" w:eastAsia="Amiri" w:cs="Amiri"/>
          <w:color w:val="111111"/>
          <w:sz w:val="28"/>
          <w:sz w:val="28"/>
          <w:szCs w:val="28"/>
          <w:rtl w:val="true"/>
          <w:lang w:bidi="ar-SA"/>
        </w:rPr>
        <w:t>وَعَرَبِیٌّ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المنسوب من الأسماء فی الآیة؟ وما الغرض من هذه النسة؟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الکلمات المنسوبة فی الآیة وما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 فی الأسماء المنسوبة الآتیة من جهة السماع والقیاس ولماذا؟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المنسوب إلیه لکل منسوب فیما یأتی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الأبیوردیّ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انسب إلی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أسماء مختومة بتاء التأنیث وألف التأنیث المقصورة والممدودة ثم انسب إلیها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 ثلاثة مرکبات إضافیة ینسب إلی عجزها وثلاثة ینسب إلی صدرها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البحتری یصف قصر الجعفریّ أحد قصور الخلافة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تم حسن الجعفریّ ولم یکن</w:t>
      </w:r>
    </w:p>
    <w:p>
      <w:pPr>
        <w:pStyle w:val="BookText"/>
        <w:rPr/>
      </w:pPr>
      <w:r>
        <w:rPr>
          <w:rFonts w:ascii="IRNazanin" w:hAnsi="IRNazanin" w:eastAsia="IRNazanin"/>
          <w:color w:val="111111"/>
          <w:sz w:val="28"/>
          <w:sz w:val="28"/>
          <w:szCs w:val="28"/>
          <w:rtl w:val="true"/>
          <w:lang w:bidi="fa-IR"/>
        </w:rPr>
        <w:t>لیتم إلا للخلیفة جعفر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اشرح البیت وبین الاسم المنسوب فیه ثم أعرب ما تحته خط</w:t>
      </w:r>
      <w:r>
        <w:rPr>
          <w:rFonts w:eastAsia="IRNazanin" w:cs="IRNazanin"/>
          <w:color w:val="111111"/>
          <w:sz w:val="28"/>
          <w:szCs w:val="28"/>
          <w:rtl w:val="true"/>
          <w:lang w:bidi="fa-IR"/>
        </w:rPr>
        <w:t>.</w:t>
      </w:r>
      <w:bookmarkStart w:id="232" w:name="pg14053_199883"/>
    </w:p>
    <w:p>
      <w:pPr>
        <w:pStyle w:val="Heading2"/>
        <w:numPr>
          <w:ilvl w:val="1"/>
          <w:numId w:val="1"/>
        </w:numPr>
        <w:rPr/>
      </w:pPr>
      <w:bookmarkStart w:id="233" w:name="__RefHeading___Toc369363_1738255347"/>
      <w:bookmarkStart w:id="234" w:name="_Toc82"/>
      <w:bookmarkEnd w:id="232"/>
      <w:bookmarkEnd w:id="233"/>
      <w:r>
        <w:rPr>
          <w:rtl w:val="true"/>
        </w:rPr>
        <w:t>الوقف</w:t>
      </w:r>
      <w:bookmarkEnd w:id="234"/>
    </w:p>
    <w:p>
      <w:pPr>
        <w:pStyle w:val="Heading3"/>
        <w:numPr>
          <w:ilvl w:val="2"/>
          <w:numId w:val="1"/>
        </w:numPr>
        <w:rPr/>
      </w:pPr>
      <w:bookmarkStart w:id="235" w:name="__RefHeading___Toc369365_1738255347"/>
      <w:bookmarkStart w:id="236" w:name="_Toc83"/>
      <w:bookmarkEnd w:id="235"/>
      <w:r>
        <w:rPr>
          <w:rtl w:val="true"/>
        </w:rPr>
        <w:t>الوقف علی الاسم المنون ، وهاء الضمیر ، والمنقوص</w:t>
      </w:r>
      <w:bookmarkEnd w:id="236"/>
    </w:p>
    <w:p>
      <w:pPr>
        <w:pStyle w:val="BookText"/>
        <w:rPr/>
      </w:pPr>
      <w:r>
        <w:rPr>
          <w:rFonts w:ascii="IRNazanin" w:hAnsi="IRNazanin" w:eastAsia="IRNazanin"/>
          <w:color w:val="111111"/>
          <w:sz w:val="28"/>
          <w:sz w:val="28"/>
          <w:szCs w:val="28"/>
          <w:rtl w:val="true"/>
          <w:lang w:bidi="fa-IR"/>
        </w:rPr>
        <w:t xml:space="preserve">الوقف علی الاسم المنون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تنوینا اثر فتح اجعل ألفا</w:t>
      </w:r>
    </w:p>
    <w:p>
      <w:pPr>
        <w:pStyle w:val="BookText"/>
        <w:rPr/>
      </w:pPr>
      <w:r>
        <w:rPr>
          <w:rFonts w:ascii="IRNazanin" w:hAnsi="IRNazanin" w:eastAsia="IRNazanin"/>
          <w:color w:val="111111"/>
          <w:sz w:val="28"/>
          <w:sz w:val="28"/>
          <w:szCs w:val="28"/>
          <w:rtl w:val="true"/>
          <w:lang w:bidi="fa-IR"/>
        </w:rPr>
        <w:t xml:space="preserve">وقفا ، وتلو غیر فتح احذفا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أی إذا وقف علی الاسم المنوّن ، فإن کان التنوین واقعا بعد فتحة أبدل ألفا </w:t>
      </w:r>
      <w:r>
        <w:rPr>
          <w:rStyle w:val="FootnoteAnchor"/>
          <w:rtl w:val="true"/>
        </w:rPr>
        <w:footnoteReference w:id="344"/>
      </w:r>
      <w:r>
        <w:rPr>
          <w:rFonts w:ascii="IRNazanin" w:hAnsi="IRNazanin" w:eastAsia="IRNazanin"/>
          <w:color w:val="111111"/>
          <w:sz w:val="28"/>
          <w:sz w:val="28"/>
          <w:szCs w:val="28"/>
          <w:rtl w:val="true"/>
          <w:lang w:bidi="fa-IR"/>
        </w:rPr>
        <w:t xml:space="preserve">، ویشمل ذلک ما فتحته للإعراب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فتحته لغیر الإعراب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وویها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إیها وویها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التنوین واقعا بعد ضمة أو کسرة حذف وسکن ما قبله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الوقف علی هاء الضمیر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واحذف لوقف فی سوی اضطرار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صلة غیر الفتح فی الإضمار</w:t>
      </w:r>
    </w:p>
    <w:p>
      <w:pPr>
        <w:pStyle w:val="BookText"/>
        <w:rPr/>
      </w:pPr>
      <w:r>
        <w:rPr>
          <w:rFonts w:ascii="IRNazanin" w:hAnsi="IRNazanin" w:eastAsia="IRNazanin"/>
          <w:color w:val="111111"/>
          <w:sz w:val="28"/>
          <w:sz w:val="28"/>
          <w:szCs w:val="28"/>
          <w:rtl w:val="true"/>
          <w:lang w:bidi="fa-IR"/>
        </w:rPr>
        <w:t xml:space="preserve">وأشبهت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منونا نصب</w:t>
      </w:r>
    </w:p>
    <w:p>
      <w:pPr>
        <w:pStyle w:val="BookText"/>
        <w:rPr/>
      </w:pPr>
      <w:r>
        <w:rPr>
          <w:rFonts w:ascii="IRNazanin" w:hAnsi="IRNazanin" w:eastAsia="IRNazanin"/>
          <w:color w:val="111111"/>
          <w:sz w:val="28"/>
          <w:sz w:val="28"/>
          <w:szCs w:val="28"/>
          <w:rtl w:val="true"/>
          <w:lang w:bidi="fa-IR"/>
        </w:rPr>
        <w:t xml:space="preserve">فألفا فی الوقف نونها قلب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إذا وقف علی هاء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مضمومة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مکسورة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صلتها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علی الهاء ساکنة إلا فی الضرورة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ومهمه مغبّرة أرجاؤه</w:t>
      </w:r>
    </w:p>
    <w:p>
      <w:pPr>
        <w:pStyle w:val="BookText"/>
        <w:rPr/>
      </w:pPr>
      <w:r>
        <w:rPr>
          <w:rFonts w:ascii="IRNazanin" w:hAnsi="IRNazanin" w:eastAsia="IRNazanin"/>
          <w:color w:val="111111"/>
          <w:sz w:val="28"/>
          <w:sz w:val="28"/>
          <w:szCs w:val="28"/>
          <w:rtl w:val="true"/>
          <w:lang w:bidi="fa-IR"/>
        </w:rPr>
        <w:t>کأن لون أرضه سماؤه</w:t>
      </w:r>
    </w:p>
    <w:p>
      <w:pPr>
        <w:pStyle w:val="BookText"/>
        <w:rPr/>
      </w:pPr>
      <w:r>
        <w:rPr>
          <w:rFonts w:ascii="IRNazanin" w:hAnsi="IRNazanin" w:eastAsia="IRNazanin"/>
          <w:color w:val="111111"/>
          <w:sz w:val="28"/>
          <w:sz w:val="28"/>
          <w:szCs w:val="28"/>
          <w:rtl w:val="true"/>
          <w:lang w:bidi="fa-IR"/>
        </w:rPr>
        <w:t xml:space="preserve">بإثبات الواو بعد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ارجاؤهو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سماؤهو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مفتوحة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الألف ولم تحذف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بالمنصوب المنون ، فأبدلوا نونها ألفا فی الوقف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الوقف علی المنقوص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 یا المنقوص ذی التنوین ما</w:t>
      </w:r>
    </w:p>
    <w:p>
      <w:pPr>
        <w:pStyle w:val="BookText"/>
        <w:rPr/>
      </w:pPr>
      <w:r>
        <w:rPr>
          <w:rFonts w:ascii="IRNazanin" w:hAnsi="IRNazanin" w:eastAsia="IRNazanin"/>
          <w:color w:val="111111"/>
          <w:sz w:val="28"/>
          <w:sz w:val="28"/>
          <w:szCs w:val="28"/>
          <w:rtl w:val="true"/>
          <w:lang w:bidi="fa-IR"/>
        </w:rPr>
        <w:t xml:space="preserve">لم ینصب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ثبوت فاعلما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وغیر ذی التنوین بالعکس وفی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ردّ الیا اقتفی</w:t>
      </w:r>
      <w:bookmarkStart w:id="237" w:name="pg14053_199888"/>
    </w:p>
    <w:p>
      <w:pPr>
        <w:pStyle w:val="BookText"/>
        <w:rPr/>
      </w:pPr>
      <w:bookmarkEnd w:id="237"/>
      <w:r>
        <w:rPr>
          <w:rFonts w:ascii="IRNazanin" w:hAnsi="IRNazanin" w:eastAsia="IRNazanin"/>
          <w:color w:val="111111"/>
          <w:sz w:val="28"/>
          <w:sz w:val="28"/>
          <w:szCs w:val="28"/>
          <w:rtl w:val="true"/>
          <w:lang w:bidi="fa-IR"/>
        </w:rPr>
        <w:t>إذا وقف علی المنقوص المنوّن ؛ فإن کان منصوبا أبدل من تنوینه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یکن منصوبا فالمختار الوقف علیه بالحذف ، إلا أن یکون محذوف العین أو الفاء ، کما سیأتی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قاض ، ومررت بقاض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الوقف علیه بإثبات الیاء کقراءة ابن کثیر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المنقوص محذوف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یوقف علیه إلا بإثبات الیاء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مری ، وهذا 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نحو مر لزوم ردّ الیا اقتفی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المنقوص غیر منوّن ، فإن کان منصوبا ثبتت یاؤه 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مرفوعا أو مجرورا جاز إثبات الیاء وحذفها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والإثبات أجود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القاضی ، ومررت بالقاضی</w:t>
      </w:r>
      <w:r>
        <w:rPr>
          <w:rFonts w:eastAsia="IRNazanin" w:cs="IRNazanin"/>
          <w:color w:val="111111"/>
          <w:sz w:val="28"/>
          <w:szCs w:val="28"/>
          <w:rtl w:val="true"/>
          <w:lang w:bidi="fa-IR"/>
        </w:rPr>
        <w:t>».</w:t>
      </w:r>
    </w:p>
    <w:p>
      <w:pPr>
        <w:pStyle w:val="Heading3"/>
        <w:numPr>
          <w:ilvl w:val="2"/>
          <w:numId w:val="1"/>
        </w:numPr>
        <w:rPr/>
      </w:pPr>
      <w:bookmarkStart w:id="238" w:name="__RefHeading___Toc369367_1738255347"/>
      <w:bookmarkStart w:id="239" w:name="_Toc84"/>
      <w:bookmarkEnd w:id="238"/>
      <w:r>
        <w:rPr>
          <w:rtl w:val="true"/>
        </w:rPr>
        <w:t>الوقف علی محرک الآخر</w:t>
      </w:r>
      <w:bookmarkEnd w:id="239"/>
    </w:p>
    <w:p>
      <w:pPr>
        <w:pStyle w:val="BookText"/>
        <w:rPr/>
      </w:pPr>
      <w:r>
        <w:rPr>
          <w:rFonts w:ascii="IRNazanin" w:hAnsi="IRNazanin" w:eastAsia="IRNazanin"/>
          <w:color w:val="111111"/>
          <w:sz w:val="28"/>
          <w:sz w:val="28"/>
          <w:szCs w:val="28"/>
          <w:rtl w:val="true"/>
          <w:lang w:bidi="fa-IR"/>
        </w:rPr>
        <w:t>وغیرها التأنیث من محرّک</w:t>
      </w:r>
    </w:p>
    <w:p>
      <w:pPr>
        <w:pStyle w:val="BookText"/>
        <w:rPr/>
      </w:pPr>
      <w:r>
        <w:rPr>
          <w:rFonts w:ascii="IRNazanin" w:hAnsi="IRNazanin" w:eastAsia="IRNazanin"/>
          <w:color w:val="111111"/>
          <w:sz w:val="28"/>
          <w:sz w:val="28"/>
          <w:szCs w:val="28"/>
          <w:rtl w:val="true"/>
          <w:lang w:bidi="fa-IR"/>
        </w:rPr>
        <w:t xml:space="preserve">سکّنه ، أوقف رائم التحرک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أو أشمم الضمة ، أوقف مضعفا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لیس همزا أو علیلا ، إن قفا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محرّکا ، وحرکات انقلا</w:t>
      </w:r>
    </w:p>
    <w:p>
      <w:pPr>
        <w:pStyle w:val="BookText"/>
        <w:rPr/>
      </w:pPr>
      <w:r>
        <w:rPr>
          <w:rFonts w:ascii="IRNazanin" w:hAnsi="IRNazanin" w:eastAsia="IRNazanin"/>
          <w:color w:val="111111"/>
          <w:sz w:val="28"/>
          <w:sz w:val="28"/>
          <w:szCs w:val="28"/>
          <w:rtl w:val="true"/>
          <w:lang w:bidi="fa-IR"/>
        </w:rPr>
        <w:t xml:space="preserve">لساکن تحریکه لن یحظلا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إذا أرید الوقف علی الاسم المحرک الآخر ، فلا یخلو آخره من أن یکون هاء التأنیث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آخره هاء التأنیث وجب الوقف علیها بالسکون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فاطمة أقبلت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آخره غیر هاء التأنیث ففی الوقف علیه خمسة أوجه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التسکین </w:t>
      </w:r>
      <w:r>
        <w:rPr>
          <w:rStyle w:val="FootnoteAnchor"/>
          <w:rtl w:val="true"/>
        </w:rPr>
        <w:footnoteReference w:id="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والتضعیف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الإشارة إلی الحرکة بصوت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ضم الشفتین بعد تسکین الحرف الأخیر ، ولا یکون إلا فیما حرکته ضمة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وشرط الوقف بالتضعیف أن لا یکون الأخیر همزة کخطأ </w:t>
      </w:r>
      <w:r>
        <w:rPr>
          <w:rStyle w:val="FootnoteAnchor"/>
          <w:rtl w:val="true"/>
        </w:rPr>
        <w:footnoteReference w:id="357"/>
      </w:r>
      <w:r>
        <w:rPr>
          <w:rFonts w:ascii="IRNazanin" w:hAnsi="IRNazanin" w:eastAsia="IRNazanin"/>
          <w:color w:val="111111"/>
          <w:sz w:val="28"/>
          <w:sz w:val="28"/>
          <w:szCs w:val="28"/>
          <w:rtl w:val="true"/>
          <w:lang w:bidi="fa-IR"/>
        </w:rPr>
        <w:t xml:space="preserve">، ولا معتلا کفتی </w:t>
      </w:r>
      <w:r>
        <w:rPr>
          <w:rStyle w:val="FootnoteAnchor"/>
          <w:rtl w:val="true"/>
        </w:rPr>
        <w:footnoteReference w:id="358"/>
      </w:r>
      <w:r>
        <w:rPr>
          <w:rFonts w:ascii="IRNazanin" w:hAnsi="IRNazanin" w:eastAsia="IRNazanin"/>
          <w:color w:val="111111"/>
          <w:sz w:val="28"/>
          <w:sz w:val="28"/>
          <w:szCs w:val="28"/>
          <w:rtl w:val="true"/>
          <w:lang w:bidi="fa-IR"/>
        </w:rPr>
        <w:t xml:space="preserve">، وأن یلی حرکة </w:t>
      </w:r>
      <w:r>
        <w:rPr>
          <w:rStyle w:val="FootnoteAnchor"/>
          <w:rtl w:val="true"/>
        </w:rPr>
        <w:footnoteReference w:id="359"/>
      </w:r>
      <w:r>
        <w:rPr>
          <w:rFonts w:ascii="IRNazanin" w:hAnsi="IRNazanin" w:eastAsia="IRNazanin"/>
          <w:color w:val="111111"/>
          <w:sz w:val="28"/>
          <w:sz w:val="28"/>
          <w:szCs w:val="28"/>
          <w:rtl w:val="true"/>
          <w:lang w:bidi="fa-IR"/>
        </w:rPr>
        <w:t>، کالجمل ، فتقول فی الوقف</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قبل الأخیر ساکنا امتنع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والوقف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تسکین الحرف الأخیر ، ونقل حرکته </w:t>
      </w:r>
      <w:r>
        <w:rPr>
          <w:rStyle w:val="FootnoteAnchor"/>
          <w:rtl w:val="true"/>
        </w:rPr>
        <w:footnoteReference w:id="360"/>
      </w:r>
      <w:r>
        <w:rPr>
          <w:rFonts w:ascii="IRNazanin" w:hAnsi="IRNazanin" w:eastAsia="IRNazanin"/>
          <w:color w:val="111111"/>
          <w:sz w:val="28"/>
          <w:sz w:val="28"/>
          <w:szCs w:val="28"/>
          <w:rtl w:val="true"/>
          <w:lang w:bidi="fa-IR"/>
        </w:rPr>
        <w:t xml:space="preserve">إلی الحرف الذی قبله ، وشرطه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قبل الأخیر ساکنا قابلا للحرکة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الضرب ، ورأیت الضرب ، ومررت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ما قبل الآخر محرکا لم یوقف علیه بالنقل </w:t>
      </w:r>
      <w:r>
        <w:rPr>
          <w:rStyle w:val="FootnoteAnchor"/>
          <w:rtl w:val="true"/>
        </w:rPr>
        <w:footnoteReference w:id="361"/>
      </w:r>
      <w:r>
        <w:rPr>
          <w:rFonts w:ascii="IRNazanin" w:hAnsi="IRNazanin" w:eastAsia="IRNazanin"/>
          <w:color w:val="111111"/>
          <w:sz w:val="28"/>
          <w:sz w:val="28"/>
          <w:szCs w:val="28"/>
          <w:rtl w:val="true"/>
          <w:lang w:bidi="fa-IR"/>
        </w:rPr>
        <w:t xml:space="preserve">کجعفر ، وکذا إن کان ساکنا لا یقبل الحرکة کالألف </w:t>
      </w:r>
      <w:r>
        <w:rPr>
          <w:rStyle w:val="FootnoteAnchor"/>
          <w:rtl w:val="true"/>
        </w:rPr>
        <w:footnoteReference w:id="362"/>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 وإنسان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فتح من سوی المهموز لا</w:t>
      </w:r>
    </w:p>
    <w:p>
      <w:pPr>
        <w:pStyle w:val="BookText"/>
        <w:rPr/>
      </w:pPr>
      <w:r>
        <w:rPr>
          <w:rFonts w:ascii="IRNazanin" w:hAnsi="IRNazanin" w:eastAsia="IRNazanin"/>
          <w:color w:val="111111"/>
          <w:sz w:val="28"/>
          <w:sz w:val="28"/>
          <w:szCs w:val="28"/>
          <w:rtl w:val="true"/>
          <w:lang w:bidi="fa-IR"/>
        </w:rPr>
        <w:t>یراه بصریّ ، وکوف نقلا</w:t>
      </w:r>
    </w:p>
    <w:p>
      <w:pPr>
        <w:pStyle w:val="BookText"/>
        <w:rPr/>
      </w:pPr>
      <w:r>
        <w:rPr>
          <w:rFonts w:ascii="IRNazanin" w:hAnsi="IRNazanin" w:eastAsia="IRNazanin"/>
          <w:color w:val="111111"/>
          <w:sz w:val="28"/>
          <w:sz w:val="28"/>
          <w:szCs w:val="28"/>
          <w:rtl w:val="true"/>
          <w:lang w:bidi="fa-IR"/>
        </w:rPr>
        <w:t xml:space="preserve">مذهب الکوفیین أنه یجوز الوقف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الحرکة فتحة ، أو ضمة أو کسرة ، وسواء کان الأخیر مهموزا أو غیر مهموز ، فتقول عندهم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الضّرب ، ومررت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الرّدء ، ورأیت الرّدء ومررت بالرّدء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ومذهب البصریین أنه لا یجوز النقل إذا کانت الحرکة فتحة </w:t>
      </w:r>
      <w:r>
        <w:rPr>
          <w:rStyle w:val="FootnoteAnchor"/>
          <w:rtl w:val="true"/>
        </w:rPr>
        <w:footnoteReference w:id="363"/>
      </w:r>
      <w:r>
        <w:rPr>
          <w:rFonts w:ascii="IRNazanin" w:hAnsi="IRNazanin" w:eastAsia="IRNazanin"/>
          <w:color w:val="111111"/>
          <w:sz w:val="28"/>
          <w:sz w:val="28"/>
          <w:szCs w:val="28"/>
          <w:rtl w:val="true"/>
          <w:lang w:bidi="fa-IR"/>
        </w:rPr>
        <w:t>إلا إذا</w:t>
      </w:r>
      <w:bookmarkStart w:id="240" w:name="pg14053_199894"/>
    </w:p>
    <w:p>
      <w:pPr>
        <w:pStyle w:val="BookText"/>
        <w:rPr/>
      </w:pPr>
      <w:bookmarkEnd w:id="240"/>
      <w:r>
        <w:rPr>
          <w:rFonts w:ascii="IRNazanin" w:hAnsi="IRNazanin" w:eastAsia="IRNazanin"/>
          <w:color w:val="111111"/>
          <w:sz w:val="28"/>
          <w:sz w:val="28"/>
          <w:szCs w:val="28"/>
          <w:rtl w:val="true"/>
          <w:lang w:bidi="fa-IR"/>
        </w:rPr>
        <w:t xml:space="preserve">کان الآخر مهموزا ، فیجوز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ومذهب الکوفیین أولی ؛ لأنهم نقلوه عن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والنّقل إن یعدم نظیر ممتنع</w:t>
      </w:r>
    </w:p>
    <w:p>
      <w:pPr>
        <w:pStyle w:val="BookText"/>
        <w:rPr/>
      </w:pPr>
      <w:r>
        <w:rPr>
          <w:rFonts w:ascii="IRNazanin" w:hAnsi="IRNazanin" w:eastAsia="IRNazanin"/>
          <w:color w:val="111111"/>
          <w:sz w:val="28"/>
          <w:sz w:val="28"/>
          <w:szCs w:val="28"/>
          <w:rtl w:val="true"/>
          <w:lang w:bidi="fa-IR"/>
        </w:rPr>
        <w:t>وذاک فی المهموز لیس یمتنع</w:t>
      </w:r>
    </w:p>
    <w:p>
      <w:pPr>
        <w:pStyle w:val="BookText"/>
        <w:rPr/>
      </w:pPr>
      <w:r>
        <w:rPr>
          <w:rFonts w:ascii="IRNazanin" w:hAnsi="IRNazanin" w:eastAsia="IRNazanin"/>
          <w:color w:val="111111"/>
          <w:sz w:val="28"/>
          <w:sz w:val="28"/>
          <w:szCs w:val="28"/>
          <w:rtl w:val="true"/>
          <w:lang w:bidi="fa-IR"/>
        </w:rPr>
        <w:t xml:space="preserve">یعنی أنه متی أدّی النقل إلی أن تصیر الکلمة علی بناء غیر موجود فی کلامهم امتنع ذلک ، إلا إن کان الآخر همزة فیجوز ، فعلی هذا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فی کلامهم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الرّدء</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لأن الآخر همزة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369369_1738255347"/>
      <w:bookmarkStart w:id="242" w:name="_Toc85"/>
      <w:bookmarkEnd w:id="241"/>
      <w:r>
        <w:rPr>
          <w:rtl w:val="true"/>
        </w:rPr>
        <w:t>الوقف علی ما آخره تاء التأنیث</w:t>
      </w:r>
      <w:bookmarkEnd w:id="242"/>
    </w:p>
    <w:p>
      <w:pPr>
        <w:pStyle w:val="BookText"/>
        <w:rPr/>
      </w:pPr>
      <w:r>
        <w:rPr>
          <w:rFonts w:ascii="IRNazanin" w:hAnsi="IRNazanin" w:eastAsia="IRNazanin"/>
          <w:color w:val="111111"/>
          <w:sz w:val="28"/>
          <w:sz w:val="28"/>
          <w:szCs w:val="28"/>
          <w:rtl w:val="true"/>
          <w:lang w:bidi="fa-IR"/>
        </w:rPr>
        <w:t>فی الوقف تا تأنیث الاسم ها جعل</w:t>
      </w:r>
    </w:p>
    <w:p>
      <w:pPr>
        <w:pStyle w:val="BookText"/>
        <w:rPr/>
      </w:pPr>
      <w:r>
        <w:rPr>
          <w:rFonts w:ascii="IRNazanin" w:hAnsi="IRNazanin" w:eastAsia="IRNazanin"/>
          <w:color w:val="111111"/>
          <w:sz w:val="28"/>
          <w:sz w:val="28"/>
          <w:szCs w:val="28"/>
          <w:rtl w:val="true"/>
          <w:lang w:bidi="fa-IR"/>
        </w:rPr>
        <w:t xml:space="preserve">إن لم یکن بساکن صحّ وصل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وقل ذا فی جمع تصحیح ، وما</w:t>
      </w:r>
    </w:p>
    <w:p>
      <w:pPr>
        <w:pStyle w:val="BookText"/>
        <w:rPr/>
      </w:pPr>
      <w:r>
        <w:rPr>
          <w:rFonts w:ascii="IRNazanin" w:hAnsi="IRNazanin" w:eastAsia="IRNazanin"/>
          <w:color w:val="111111"/>
          <w:sz w:val="28"/>
          <w:sz w:val="28"/>
          <w:szCs w:val="28"/>
          <w:rtl w:val="true"/>
          <w:lang w:bidi="fa-IR"/>
        </w:rPr>
        <w:t>ضاهی ، وغیر ذین بالعکس انتمی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وقف علی ما فیه تاء التأنیث ، فإن کان فعلا وقف علیه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اسما فإن کان مفردا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ما قبلها ساکنا صحیحا ، أولا ؛ فإن کان ما قبلها ساکنا صحیحا وقف علیه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غیر ذلک </w:t>
      </w:r>
      <w:r>
        <w:rPr>
          <w:rStyle w:val="FootnoteAnchor"/>
          <w:rtl w:val="true"/>
        </w:rPr>
        <w:footnoteReference w:id="366"/>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 xml:space="preserve">علیه بالهاء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 وحمزه ، وفتاه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جمعا أو شبهه وقف علیه بالتاء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هندات ، وهیهات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الوقف علی المفرد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جمع التصحیح وشبهه بالهاء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هنداه ، وهیهاه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 بهاء السکت علی الفعل المحذوف الآخر</w:t>
      </w:r>
    </w:p>
    <w:p>
      <w:pPr>
        <w:pStyle w:val="BookText"/>
        <w:rPr/>
      </w:pPr>
      <w:r>
        <w:rPr>
          <w:rFonts w:ascii="IRNazanin" w:hAnsi="IRNazanin" w:eastAsia="IRNazanin"/>
          <w:color w:val="111111"/>
          <w:sz w:val="28"/>
          <w:sz w:val="28"/>
          <w:szCs w:val="28"/>
          <w:rtl w:val="true"/>
          <w:lang w:bidi="fa-IR"/>
        </w:rPr>
        <w:t>وقف بها السّکت علی الفعل المعلّ</w:t>
      </w:r>
    </w:p>
    <w:p>
      <w:pPr>
        <w:pStyle w:val="BookText"/>
        <w:rPr/>
      </w:pPr>
      <w:r>
        <w:rPr>
          <w:rFonts w:ascii="IRNazanin" w:hAnsi="IRNazanin" w:eastAsia="IRNazanin"/>
          <w:color w:val="111111"/>
          <w:sz w:val="28"/>
          <w:sz w:val="28"/>
          <w:szCs w:val="28"/>
          <w:rtl w:val="true"/>
          <w:lang w:bidi="fa-IR"/>
        </w:rPr>
        <w:t xml:space="preserve">بحذف آخر کأعط من سأل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ولیس حتما فی سوی ما کع أو</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 مجزوما ؛ فراع ما رعوا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یجوز الوقف بهاء السکت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المعتل المحذوف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الاستفهامیة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علی حرکة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فعل حذف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للجزم ، أو الوقف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یلزم ذلک إلا إذا کان الفعل الذی حذف آخره قد بقی</w:t>
      </w:r>
      <w:bookmarkStart w:id="243" w:name="pg14053_199898"/>
    </w:p>
    <w:p>
      <w:pPr>
        <w:pStyle w:val="BookText"/>
        <w:rPr/>
      </w:pPr>
      <w:bookmarkEnd w:id="243"/>
      <w:r>
        <w:rPr>
          <w:rFonts w:ascii="IRNazanin" w:hAnsi="IRNazanin" w:eastAsia="IRNazanin"/>
          <w:color w:val="111111"/>
          <w:sz w:val="28"/>
          <w:sz w:val="28"/>
          <w:szCs w:val="28"/>
          <w:rtl w:val="true"/>
          <w:lang w:bidi="fa-IR"/>
        </w:rPr>
        <w:t xml:space="preserve">علی حرف واحد ، أو علی حرفین أحدهما زائد </w:t>
      </w:r>
      <w:r>
        <w:rPr>
          <w:rStyle w:val="FootnoteAnchor"/>
          <w:rtl w:val="true"/>
        </w:rPr>
        <w:footnoteReference w:id="370"/>
      </w:r>
      <w:r>
        <w:rPr>
          <w:rFonts w:ascii="IRNazanin" w:hAnsi="IRNazanin" w:eastAsia="IRNazanin"/>
          <w:color w:val="111111"/>
          <w:sz w:val="28"/>
          <w:sz w:val="28"/>
          <w:szCs w:val="28"/>
          <w:rtl w:val="true"/>
          <w:lang w:bidi="fa-IR"/>
        </w:rPr>
        <w:t xml:space="preserve">فالأول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عه 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 ولم 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یعه ولم یقه</w:t>
      </w:r>
      <w:r>
        <w:rPr>
          <w:rFonts w:eastAsia="IRNazanin" w:cs="IRNazanin"/>
          <w:color w:val="111111"/>
          <w:sz w:val="28"/>
          <w:szCs w:val="28"/>
          <w:rtl w:val="true"/>
          <w:lang w:bidi="fa-IR"/>
        </w:rPr>
        <w:t>».</w:t>
      </w:r>
    </w:p>
    <w:p>
      <w:pPr>
        <w:pStyle w:val="Heading3"/>
        <w:numPr>
          <w:ilvl w:val="2"/>
          <w:numId w:val="1"/>
        </w:numPr>
        <w:rPr/>
      </w:pPr>
      <w:bookmarkStart w:id="244" w:name="__RefHeading___Toc369371_1738255347"/>
      <w:bookmarkStart w:id="245" w:name="_Toc86"/>
      <w:bookmarkEnd w:id="244"/>
      <w:r>
        <w:rPr>
          <w:rtl w:val="true"/>
        </w:rPr>
        <w:t>الوقف بهاء السکت علی ما الاستفهامیة المجرورة</w:t>
      </w:r>
      <w:bookmarkEnd w:id="245"/>
    </w:p>
    <w:p>
      <w:pPr>
        <w:pStyle w:val="BookText"/>
        <w:rPr/>
      </w:pPr>
      <w:r>
        <w:rPr>
          <w:rFonts w:ascii="IRNazanin" w:hAnsi="IRNazanin" w:eastAsia="IRNazanin"/>
          <w:color w:val="111111"/>
          <w:sz w:val="28"/>
          <w:sz w:val="28"/>
          <w:szCs w:val="28"/>
          <w:rtl w:val="true"/>
          <w:lang w:bidi="fa-IR"/>
        </w:rPr>
        <w:t>وما فی الاستفهام إن جرّت حذف</w:t>
      </w:r>
    </w:p>
    <w:p>
      <w:pPr>
        <w:pStyle w:val="BookText"/>
        <w:rPr/>
      </w:pPr>
      <w:r>
        <w:rPr>
          <w:rFonts w:ascii="IRNazanin" w:hAnsi="IRNazanin" w:eastAsia="IRNazanin"/>
          <w:color w:val="111111"/>
          <w:sz w:val="28"/>
          <w:sz w:val="28"/>
          <w:szCs w:val="28"/>
          <w:rtl w:val="true"/>
          <w:lang w:bidi="fa-IR"/>
        </w:rPr>
        <w:t xml:space="preserve">ألفها ، وأولها الها إن تقف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ولیس حتما فی سوی ما انخفضا</w:t>
      </w:r>
    </w:p>
    <w:p>
      <w:pPr>
        <w:pStyle w:val="BookText"/>
        <w:rPr/>
      </w:pPr>
      <w:r>
        <w:rPr>
          <w:rFonts w:ascii="IRNazanin" w:hAnsi="IRNazanin" w:eastAsia="IRNazanin"/>
          <w:color w:val="111111"/>
          <w:sz w:val="28"/>
          <w:sz w:val="28"/>
          <w:szCs w:val="28"/>
          <w:rtl w:val="true"/>
          <w:lang w:bidi="fa-IR"/>
        </w:rPr>
        <w:t xml:space="preserve">باسم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اقتضاء م اقتضی</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جار وجب حذف ألفها </w:t>
      </w:r>
      <w:r>
        <w:rPr>
          <w:rStyle w:val="FootnoteAnchor"/>
          <w:rtl w:val="true"/>
        </w:rPr>
        <w:footnoteReference w:id="373"/>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تسأل؟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م اقتضی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وقف علیها بعد دخول الجار ؛ فإما أن یکون الجار لها حرفا ، أو اسما ؛ فإن کان حرفا جاز إلحاق هاء السکت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اسما</w:t>
      </w:r>
    </w:p>
    <w:p>
      <w:pPr>
        <w:pStyle w:val="BookText"/>
        <w:rPr/>
      </w:pPr>
      <w:r>
        <w:rPr>
          <w:rFonts w:ascii="IRNazanin" w:hAnsi="IRNazanin" w:eastAsia="IRNazanin"/>
          <w:color w:val="111111"/>
          <w:sz w:val="28"/>
          <w:sz w:val="28"/>
          <w:szCs w:val="28"/>
          <w:rtl w:val="true"/>
          <w:lang w:bidi="fa-IR"/>
        </w:rPr>
        <w:t xml:space="preserve">وجب إلحاقها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مه؟</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ووصل ذی الهاء أجز بکلّ ما</w:t>
      </w:r>
    </w:p>
    <w:p>
      <w:pPr>
        <w:pStyle w:val="BookText"/>
        <w:rPr/>
      </w:pPr>
      <w:r>
        <w:rPr>
          <w:rFonts w:ascii="IRNazanin" w:hAnsi="IRNazanin" w:eastAsia="IRNazanin"/>
          <w:color w:val="111111"/>
          <w:sz w:val="28"/>
          <w:sz w:val="28"/>
          <w:szCs w:val="28"/>
          <w:rtl w:val="true"/>
          <w:lang w:bidi="fa-IR"/>
        </w:rPr>
        <w:t xml:space="preserve">حرّک تحریک بناء لزما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ووصلها بغیر تحریک بنا</w:t>
      </w:r>
    </w:p>
    <w:p>
      <w:pPr>
        <w:pStyle w:val="BookText"/>
        <w:rPr/>
      </w:pPr>
      <w:r>
        <w:rPr>
          <w:rFonts w:ascii="IRNazanin" w:hAnsi="IRNazanin" w:eastAsia="IRNazanin"/>
          <w:color w:val="111111"/>
          <w:sz w:val="28"/>
          <w:sz w:val="28"/>
          <w:szCs w:val="28"/>
          <w:rtl w:val="true"/>
          <w:lang w:bidi="fa-IR"/>
        </w:rPr>
        <w:t xml:space="preserve">أدیم شذّ ، فی المدام استحسنا </w:t>
      </w:r>
      <w:r>
        <w:rPr>
          <w:rStyle w:val="FootnoteAnchor"/>
          <w:rtl w:val="true"/>
        </w:rPr>
        <w:footnoteReference w:id="3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الوقف بهاء السکت علی کل متحرک بحرکة بناء ، لازمة ، لا تشبه حرکة إعراب </w:t>
      </w:r>
      <w:r>
        <w:rPr>
          <w:rStyle w:val="FootnoteAnchor"/>
          <w:rtl w:val="true"/>
        </w:rPr>
        <w:footnoteReference w:id="377"/>
      </w:r>
      <w:r>
        <w:rPr>
          <w:rFonts w:ascii="IRNazanin" w:hAnsi="IRNazanin" w:eastAsia="IRNazanin"/>
          <w:color w:val="111111"/>
          <w:sz w:val="28"/>
          <w:sz w:val="28"/>
          <w:szCs w:val="28"/>
          <w:rtl w:val="true"/>
          <w:lang w:bidi="fa-IR"/>
        </w:rPr>
        <w:t xml:space="preserve">،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یوقف بها علی ما</w:t>
      </w:r>
      <w:bookmarkStart w:id="246" w:name="pg14053_199902"/>
    </w:p>
    <w:p>
      <w:pPr>
        <w:pStyle w:val="BookText"/>
        <w:rPr/>
      </w:pPr>
      <w:bookmarkEnd w:id="246"/>
      <w:r>
        <w:rPr>
          <w:rFonts w:ascii="IRNazanin" w:hAnsi="IRNazanin" w:eastAsia="IRNazanin"/>
          <w:color w:val="111111"/>
          <w:sz w:val="28"/>
          <w:sz w:val="28"/>
          <w:szCs w:val="28"/>
          <w:rtl w:val="true"/>
          <w:lang w:bidi="fa-IR"/>
        </w:rPr>
        <w:t xml:space="preserve">حرکته إعرابیة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ما حرکته مشبهة للحرکة الإعرابیة کحرکة الفعل الماضی ، ولا علی ما حرکته البنائیة غیر لازمة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والمنادی المفرد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 ویا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لا التی لنفی الجنس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وصلها بما حرکته البنائیة غیر لازمة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عله</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یا ربّ یوم لی لا أظلله</w:t>
      </w:r>
    </w:p>
    <w:p>
      <w:pPr>
        <w:pStyle w:val="BookText"/>
        <w:rPr/>
      </w:pPr>
      <w:r>
        <w:rPr>
          <w:rFonts w:ascii="IRNazanin" w:hAnsi="IRNazanin" w:eastAsia="IRNazanin"/>
          <w:color w:val="111111"/>
          <w:sz w:val="28"/>
          <w:sz w:val="28"/>
          <w:szCs w:val="28"/>
          <w:rtl w:val="true"/>
          <w:lang w:bidi="fa-IR"/>
        </w:rPr>
        <w:t>أرمض من تحت وأضحی من عله</w:t>
      </w:r>
    </w:p>
    <w:p>
      <w:pPr>
        <w:pStyle w:val="BookText"/>
        <w:rPr/>
      </w:pPr>
      <w:r>
        <w:rPr>
          <w:rFonts w:ascii="IRNazanin" w:hAnsi="IRNazanin" w:eastAsia="IRNazanin"/>
          <w:color w:val="111111"/>
          <w:sz w:val="28"/>
          <w:sz w:val="28"/>
          <w:szCs w:val="28"/>
          <w:rtl w:val="true"/>
          <w:lang w:bidi="fa-IR"/>
        </w:rPr>
        <w:t>واستحسن إلحاقها بما حرکته دائمة لازمة</w:t>
      </w:r>
      <w:r>
        <w:rPr>
          <w:rFonts w:eastAsia="IRNazanin" w:cs="IRNazanin"/>
          <w:color w:val="111111"/>
          <w:sz w:val="28"/>
          <w:szCs w:val="28"/>
          <w:rtl w:val="true"/>
          <w:lang w:bidi="fa-IR"/>
        </w:rPr>
        <w:t>.</w:t>
      </w:r>
    </w:p>
    <w:p>
      <w:pPr>
        <w:pStyle w:val="Heading3"/>
        <w:numPr>
          <w:ilvl w:val="2"/>
          <w:numId w:val="1"/>
        </w:numPr>
        <w:rPr/>
      </w:pPr>
      <w:bookmarkStart w:id="247" w:name="__RefHeading___Toc369373_1738255347"/>
      <w:bookmarkStart w:id="248" w:name="_Toc87"/>
      <w:bookmarkEnd w:id="247"/>
      <w:r>
        <w:rPr>
          <w:rtl w:val="true"/>
        </w:rPr>
        <w:t>إعطاء الوصل حکم الوقف</w:t>
      </w:r>
      <w:bookmarkEnd w:id="248"/>
    </w:p>
    <w:p>
      <w:pPr>
        <w:pStyle w:val="BookText"/>
        <w:rPr/>
      </w:pPr>
      <w:r>
        <w:rPr>
          <w:rFonts w:ascii="IRNazanin" w:hAnsi="IRNazanin" w:eastAsia="IRNazanin"/>
          <w:color w:val="111111"/>
          <w:sz w:val="28"/>
          <w:sz w:val="28"/>
          <w:szCs w:val="28"/>
          <w:rtl w:val="true"/>
          <w:lang w:bidi="fa-IR"/>
        </w:rPr>
        <w:t>وربّما أعطی لفظ الوصل ما</w:t>
      </w:r>
    </w:p>
    <w:p>
      <w:pPr>
        <w:pStyle w:val="BookText"/>
        <w:rPr/>
      </w:pPr>
      <w:r>
        <w:rPr>
          <w:rFonts w:ascii="IRNazanin" w:hAnsi="IRNazanin" w:eastAsia="IRNazanin"/>
          <w:color w:val="111111"/>
          <w:sz w:val="28"/>
          <w:sz w:val="28"/>
          <w:szCs w:val="28"/>
          <w:rtl w:val="true"/>
          <w:lang w:bidi="fa-IR"/>
        </w:rPr>
        <w:t xml:space="preserve">للوقف نثرا ، وفشا منتظما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قد یعطی الوصل حکم الوقف ، وذلک کثیر فی النظم ، قلیل فی النثر ، ومنه فی النثر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یَتَسَنَّهْ وَانْظُرْ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والاستشهاد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اعتبار الفعل مشتقا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السنین وأن لامها واو ، فیکون أصل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الواو ألفا وحذفت للجازم فلحقته الهاء وقفا وأجری الوصل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قول الحجازیین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لام السنة هاء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بسکون الهاء ولا شاهد فیه لأن الهاء لام الکلمة ولیست زائدة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النظم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مثل الحریق وافق القصبّا</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بیت من الرجز وقبله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خشیت أن أری جدبا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أبصر الجدب یعم الأرض وینتشر فیها کانتشار النار إذا صادفت القصب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یدل علیه الکلام السابق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 وهو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وفاعله ضمیر مستتر فیه جوازا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القصبا مفعول به 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القصبا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حال من الحریق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ضعّف الباء مع وصلها بألف الإطلاق والتضعیف لا یکون إلا فی الوقف فیکون قد أعطی الوصل حکم الوقف وهو کثیر فی النظم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فضعّف الباء ، وهی موصولة بحرف الإطلاق وهو الألف</w:t>
      </w:r>
      <w:r>
        <w:rPr>
          <w:rFonts w:eastAsia="IRNazanin" w:cs="IRNazanin"/>
          <w:color w:val="111111"/>
          <w:sz w:val="28"/>
          <w:szCs w:val="28"/>
          <w:rtl w:val="true"/>
          <w:lang w:bidi="fa-IR"/>
        </w:rPr>
        <w:t>.</w:t>
      </w:r>
      <w:bookmarkStart w:id="249" w:name="pg14053_199906"/>
    </w:p>
    <w:p>
      <w:pPr>
        <w:pStyle w:val="Heading3"/>
        <w:numPr>
          <w:ilvl w:val="2"/>
          <w:numId w:val="1"/>
        </w:numPr>
        <w:rPr/>
      </w:pPr>
      <w:bookmarkStart w:id="250" w:name="__RefHeading___Toc369375_1738255347"/>
      <w:bookmarkStart w:id="251" w:name="_Toc88"/>
      <w:bookmarkEnd w:id="249"/>
      <w:bookmarkEnd w:id="250"/>
      <w:r>
        <w:rPr>
          <w:rtl w:val="true"/>
        </w:rPr>
        <w:t>أسئلة ومناقشات</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مع التمثیل کیفیّة الوقف علی الاسم المفتوح الآخر والمضموم والمکسور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تقف علی هاء الضمیر؟ وتاء التأنیث؟ وضّح بالمثال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تقف علی الاسم المنقوص منونا وغیر 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کیفیة الوقف علی آخر الاسم المقصور؟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الوقف بالنقل؟ وما شروطه؟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شروط الوقف بالتضعیف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الفرق بین الروم والإشمام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المواضع التی یطرد فیها الوقف بهاء السکت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تجب؟ وضح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قول ابن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فتح من سوی المهموز لا</w:t>
      </w:r>
    </w:p>
    <w:p>
      <w:pPr>
        <w:pStyle w:val="BookText"/>
        <w:rPr/>
      </w:pPr>
      <w:r>
        <w:rPr>
          <w:rFonts w:ascii="IRNazanin" w:hAnsi="IRNazanin" w:eastAsia="IRNazanin"/>
          <w:color w:val="111111"/>
          <w:sz w:val="28"/>
          <w:sz w:val="28"/>
          <w:szCs w:val="28"/>
          <w:rtl w:val="true"/>
          <w:lang w:bidi="fa-IR"/>
        </w:rPr>
        <w:t>یراه بصری وکوف نقلا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واذکر ما ینطوی علیه من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من خلاف مع التمثیل</w:t>
      </w:r>
      <w:r>
        <w:rPr>
          <w:rFonts w:eastAsia="IRNazanin" w:cs="IRNazanin"/>
          <w:color w:val="111111"/>
          <w:sz w:val="28"/>
          <w:szCs w:val="28"/>
          <w:rtl w:val="true"/>
          <w:lang w:bidi="fa-IR"/>
        </w:rPr>
        <w:t>.</w:t>
      </w:r>
      <w:bookmarkStart w:id="252" w:name="pg14053_199908"/>
    </w:p>
    <w:p>
      <w:pPr>
        <w:pStyle w:val="Heading3"/>
        <w:numPr>
          <w:ilvl w:val="2"/>
          <w:numId w:val="1"/>
        </w:numPr>
        <w:rPr/>
      </w:pPr>
      <w:bookmarkStart w:id="253" w:name="__RefHeading___Toc369377_1738255347"/>
      <w:bookmarkStart w:id="254" w:name="_Toc89"/>
      <w:bookmarkEnd w:id="252"/>
      <w:bookmarkEnd w:id="253"/>
      <w:r>
        <w:rPr>
          <w:rtl w:val="true"/>
        </w:rPr>
        <w:t>تمرینات</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یستشهد بالآتی فی باب الوقف؟</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w:t>
      </w:r>
      <w:r>
        <w:rPr>
          <w:rStyle w:val="FootnoteAnchor"/>
          <w:rtl w:val="true"/>
        </w:rPr>
        <w:footnoteReference w:id="383"/>
      </w:r>
      <w:r>
        <w:rPr>
          <w:rFonts w:ascii="Amiri" w:hAnsi="Amiri" w:eastAsia="Amiri" w:cs="Amiri"/>
          <w:color w:val="111111"/>
          <w:sz w:val="28"/>
          <w:sz w:val="28"/>
          <w:szCs w:val="28"/>
          <w:rtl w:val="true"/>
          <w:lang w:bidi="ar-SA"/>
        </w:rPr>
        <w:t xml:space="preserve">عَنِّی مالِیَهْ هَلَکَ عَنِّی سُلْطانِیَهْ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قَوْمٍ هادٍ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مِنْ دُونِهِ </w:t>
      </w:r>
      <w:r>
        <w:rPr>
          <w:rStyle w:val="FootnoteAnchor"/>
          <w:rtl w:val="true"/>
        </w:rPr>
        <w:footnoteReference w:id="385"/>
      </w:r>
      <w:r>
        <w:rPr>
          <w:rFonts w:ascii="Amiri" w:hAnsi="Amiri" w:eastAsia="Amiri" w:cs="Amiri"/>
          <w:color w:val="111111"/>
          <w:sz w:val="28"/>
          <w:sz w:val="28"/>
          <w:szCs w:val="28"/>
          <w:rtl w:val="true"/>
          <w:lang w:bidi="ar-SA"/>
        </w:rPr>
        <w:t>مِنْ 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أنجانی بکفی مسلمت</w:t>
      </w:r>
    </w:p>
    <w:p>
      <w:pPr>
        <w:pStyle w:val="BookText"/>
        <w:rPr/>
      </w:pPr>
      <w:r>
        <w:rPr>
          <w:rFonts w:ascii="IRNazanin" w:hAnsi="IRNazanin" w:eastAsia="IRNazanin"/>
          <w:color w:val="111111"/>
          <w:sz w:val="28"/>
          <w:sz w:val="28"/>
          <w:szCs w:val="28"/>
          <w:rtl w:val="true"/>
          <w:lang w:bidi="fa-IR"/>
        </w:rPr>
        <w:t>من بعد ما وبعد ما وبعدمت</w:t>
      </w:r>
    </w:p>
    <w:p>
      <w:pPr>
        <w:pStyle w:val="BookText"/>
        <w:rPr/>
      </w:pPr>
      <w:r>
        <w:rPr>
          <w:rFonts w:ascii="IRNazanin" w:hAnsi="IRNazanin" w:eastAsia="IRNazanin"/>
          <w:color w:val="111111"/>
          <w:sz w:val="28"/>
          <w:sz w:val="28"/>
          <w:szCs w:val="28"/>
          <w:rtl w:val="true"/>
          <w:lang w:bidi="fa-IR"/>
        </w:rPr>
        <w:t>کانت نفوس القوم عند الغلصمت</w:t>
      </w:r>
    </w:p>
    <w:p>
      <w:pPr>
        <w:pStyle w:val="BookText"/>
        <w:rPr/>
      </w:pPr>
      <w:r>
        <w:rPr>
          <w:rFonts w:ascii="IRNazanin" w:hAnsi="IRNazanin" w:eastAsia="IRNazanin"/>
          <w:color w:val="111111"/>
          <w:sz w:val="28"/>
          <w:sz w:val="28"/>
          <w:szCs w:val="28"/>
          <w:rtl w:val="true"/>
          <w:lang w:bidi="fa-IR"/>
        </w:rPr>
        <w:t>وکادت الحرّة أن تدعی أمت</w:t>
      </w:r>
    </w:p>
    <w:p>
      <w:pPr>
        <w:pStyle w:val="BookText"/>
        <w:rPr/>
      </w:pPr>
      <w:r>
        <w:rPr>
          <w:rFonts w:ascii="IRNazanin" w:hAnsi="IRNazanin" w:eastAsia="IRNazanin"/>
          <w:color w:val="111111"/>
          <w:sz w:val="28"/>
          <w:sz w:val="28"/>
          <w:szCs w:val="28"/>
          <w:rtl w:val="true"/>
          <w:lang w:bidi="fa-IR"/>
        </w:rPr>
        <w:t>عجبت والدهر کثیرا عجبه</w:t>
      </w:r>
    </w:p>
    <w:p>
      <w:pPr>
        <w:pStyle w:val="BookText"/>
        <w:rPr/>
      </w:pPr>
      <w:r>
        <w:rPr>
          <w:rFonts w:ascii="Amiri" w:hAnsi="Amiri" w:eastAsia="Amiri" w:cs="Amiri"/>
          <w:color w:val="111111"/>
          <w:sz w:val="28"/>
          <w:sz w:val="28"/>
          <w:szCs w:val="28"/>
          <w:rtl w:val="true"/>
          <w:lang w:bidi="ar-SA"/>
        </w:rPr>
        <w:t>من عنزیّ سبّنی لم أضربه</w:t>
      </w:r>
    </w:p>
    <w:p>
      <w:pPr>
        <w:pStyle w:val="BookText"/>
        <w:rPr/>
      </w:pPr>
      <w:r>
        <w:rPr>
          <w:rFonts w:ascii="Amiri" w:hAnsi="Amiri" w:eastAsia="Amiri" w:cs="Amiri"/>
          <w:color w:val="111111"/>
          <w:sz w:val="28"/>
          <w:sz w:val="28"/>
          <w:szCs w:val="28"/>
          <w:rtl w:val="true"/>
          <w:lang w:bidi="ar-SA"/>
        </w:rPr>
        <w:t>تجاوزت هندا رغبة عن قتاله</w:t>
      </w:r>
    </w:p>
    <w:p>
      <w:pPr>
        <w:pStyle w:val="BookText"/>
        <w:rPr/>
      </w:pPr>
      <w:r>
        <w:rPr>
          <w:rFonts w:ascii="IRNazanin" w:hAnsi="IRNazanin" w:eastAsia="IRNazanin"/>
          <w:color w:val="111111"/>
          <w:sz w:val="28"/>
          <w:sz w:val="28"/>
          <w:szCs w:val="28"/>
          <w:rtl w:val="true"/>
          <w:lang w:bidi="fa-IR"/>
        </w:rPr>
        <w:t>إلی ملک أعشو إلی ضوء ناره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ما تحته خط وبین حکم الوقف وسببه فی آخر الأبیات الآتیة وهی لعبد الله بن قیس الرقیّات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العواذل فی الصّبا</w:t>
      </w:r>
    </w:p>
    <w:p>
      <w:pPr>
        <w:pStyle w:val="BookText"/>
        <w:rPr/>
      </w:pPr>
      <w:r>
        <w:rPr>
          <w:rFonts w:ascii="IRNazanin" w:hAnsi="IRNazanin" w:eastAsia="IRNazanin"/>
          <w:color w:val="111111"/>
          <w:sz w:val="28"/>
          <w:sz w:val="28"/>
          <w:szCs w:val="28"/>
          <w:rtl w:val="true"/>
          <w:lang w:bidi="fa-IR"/>
        </w:rPr>
        <w:t>ح یلمننی وألومهنه</w:t>
      </w:r>
    </w:p>
    <w:p>
      <w:pPr>
        <w:pStyle w:val="BookText"/>
        <w:rPr/>
      </w:pPr>
      <w:r>
        <w:rPr>
          <w:rFonts w:ascii="IRNazanin" w:hAnsi="IRNazanin" w:eastAsia="IRNazanin"/>
          <w:color w:val="111111"/>
          <w:sz w:val="28"/>
          <w:sz w:val="28"/>
          <w:szCs w:val="28"/>
          <w:rtl w:val="true"/>
          <w:lang w:bidi="fa-IR"/>
        </w:rPr>
        <w:t>ویقلن شیب قد علا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کبرت فقلت إنّه</w:t>
      </w:r>
    </w:p>
    <w:p>
      <w:pPr>
        <w:pStyle w:val="BookText"/>
        <w:rPr/>
      </w:pPr>
      <w:r>
        <w:rPr>
          <w:rFonts w:ascii="IRNazanin" w:hAnsi="IRNazanin" w:eastAsia="IRNazanin"/>
          <w:color w:val="111111"/>
          <w:sz w:val="28"/>
          <w:sz w:val="28"/>
          <w:szCs w:val="28"/>
          <w:rtl w:val="true"/>
          <w:lang w:bidi="fa-IR"/>
        </w:rPr>
        <w:t>لا بد من شیب فدع</w:t>
      </w:r>
    </w:p>
    <w:p>
      <w:pPr>
        <w:pStyle w:val="BookText"/>
        <w:rPr/>
      </w:pPr>
      <w:r>
        <w:rPr>
          <w:rFonts w:ascii="Amiri" w:hAnsi="Amiri" w:eastAsia="Amiri" w:cs="Amiri"/>
          <w:color w:val="111111"/>
          <w:sz w:val="28"/>
          <w:sz w:val="28"/>
          <w:szCs w:val="28"/>
          <w:rtl w:val="true"/>
          <w:lang w:bidi="ar-SA"/>
        </w:rPr>
        <w:t>ن ولا تطلنّ ملامکنّه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 علی الکلمات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طریقة الوقف علی ما تحته خط مما یأتی معللا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منحک الله أذنا صاغیة ، وقلبا واعیا ، ولسانا ذاکرا فأنت من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أدیته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وفرحت بأدائه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والرذیلة اجتنبتها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وسعدت بترکها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تقف علی الأسماء الأخیرة فی العبارات الآتیة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أفسد القلب القاسی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الدوائر علی الباغی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القوم فی السّری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القوان لا تعلّم الخمرة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أخ لک لم تلده أمک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المجرورة وقد لحقت بها هاء السکت عند الوقف فی ثلاثة أمثلة تامة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الشعر فی الناس ملک</w:t>
      </w:r>
    </w:p>
    <w:p>
      <w:pPr>
        <w:pStyle w:val="BookText"/>
        <w:rPr/>
      </w:pPr>
      <w:r>
        <w:rPr>
          <w:rFonts w:ascii="IRNazanin" w:hAnsi="IRNazanin" w:eastAsia="IRNazanin"/>
          <w:color w:val="111111"/>
          <w:sz w:val="28"/>
          <w:sz w:val="28"/>
          <w:szCs w:val="28"/>
          <w:rtl w:val="true"/>
          <w:lang w:bidi="fa-IR"/>
        </w:rPr>
        <w:t>سار فهو الأرض والدنیا فلک</w:t>
      </w:r>
    </w:p>
    <w:p>
      <w:pPr>
        <w:pStyle w:val="BookText"/>
        <w:rPr/>
      </w:pPr>
      <w:r>
        <w:rPr>
          <w:rFonts w:ascii="IRNazanin" w:hAnsi="IRNazanin" w:eastAsia="IRNazanin"/>
          <w:color w:val="111111"/>
          <w:sz w:val="28"/>
          <w:sz w:val="28"/>
          <w:szCs w:val="28"/>
          <w:rtl w:val="true"/>
          <w:lang w:bidi="fa-IR"/>
        </w:rPr>
        <w:t>عدل الرحمن فیه بیننا</w:t>
      </w:r>
    </w:p>
    <w:p>
      <w:pPr>
        <w:pStyle w:val="BookText"/>
        <w:rPr/>
      </w:pPr>
      <w:r>
        <w:rPr>
          <w:rFonts w:ascii="IRNazanin" w:hAnsi="IRNazanin" w:eastAsia="IRNazanin"/>
          <w:color w:val="111111"/>
          <w:sz w:val="28"/>
          <w:sz w:val="28"/>
          <w:szCs w:val="28"/>
          <w:rtl w:val="true"/>
          <w:lang w:bidi="fa-IR"/>
        </w:rPr>
        <w:t>فقضی باللفظ لی والدّرّ لک</w:t>
      </w:r>
    </w:p>
    <w:p>
      <w:pPr>
        <w:pStyle w:val="BookText"/>
        <w:rPr/>
      </w:pPr>
      <w:r>
        <w:rPr>
          <w:rFonts w:ascii="IRNazanin" w:hAnsi="IRNazanin" w:eastAsia="IRNazanin"/>
          <w:color w:val="111111"/>
          <w:sz w:val="28"/>
          <w:sz w:val="28"/>
          <w:szCs w:val="28"/>
          <w:rtl w:val="true"/>
          <w:lang w:bidi="fa-IR"/>
        </w:rPr>
        <w:t xml:space="preserve">اشرح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کیف تقف علی الکلمتین الأخیرتین من البیتین؟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أعرب ما تحته خط </w:t>
      </w:r>
      <w:r>
        <w:rPr>
          <w:rFonts w:eastAsia="IRNazanin" w:cs="IRNazanin"/>
          <w:color w:val="111111"/>
          <w:sz w:val="28"/>
          <w:szCs w:val="28"/>
          <w:rtl w:val="true"/>
          <w:lang w:bidi="fa-IR"/>
        </w:rPr>
        <w:t>..</w:t>
      </w:r>
      <w:bookmarkStart w:id="255" w:name="pg14053_199912"/>
    </w:p>
    <w:p>
      <w:pPr>
        <w:pStyle w:val="Heading2"/>
        <w:numPr>
          <w:ilvl w:val="1"/>
          <w:numId w:val="1"/>
        </w:numPr>
        <w:rPr/>
      </w:pPr>
      <w:bookmarkStart w:id="256" w:name="__RefHeading___Toc369379_1738255347"/>
      <w:bookmarkStart w:id="257" w:name="_Toc90"/>
      <w:bookmarkEnd w:id="255"/>
      <w:bookmarkEnd w:id="256"/>
      <w:r>
        <w:rPr>
          <w:rtl w:val="true"/>
        </w:rPr>
        <w:t>الإمالة</w:t>
      </w:r>
      <w:bookmarkEnd w:id="257"/>
    </w:p>
    <w:p>
      <w:pPr>
        <w:pStyle w:val="Heading3"/>
        <w:numPr>
          <w:ilvl w:val="2"/>
          <w:numId w:val="1"/>
        </w:numPr>
        <w:rPr/>
      </w:pPr>
      <w:bookmarkStart w:id="258" w:name="__RefHeading___Toc369381_1738255347"/>
      <w:bookmarkStart w:id="259" w:name="_Toc91"/>
      <w:bookmarkEnd w:id="258"/>
      <w:r>
        <w:rPr>
          <w:rtl w:val="true"/>
        </w:rPr>
        <w:t>إمالة الألف المتطرفة</w:t>
      </w:r>
      <w:bookmarkEnd w:id="259"/>
    </w:p>
    <w:p>
      <w:pPr>
        <w:pStyle w:val="BookText"/>
        <w:rPr/>
      </w:pPr>
      <w:r>
        <w:rPr>
          <w:rStyle w:val="FootnoteAnchor"/>
          <w:rtl w:val="true"/>
        </w:rPr>
        <w:footnoteReference w:id="386"/>
      </w:r>
      <w:r>
        <w:rPr>
          <w:rFonts w:ascii="IRNazanin" w:hAnsi="IRNazanin" w:eastAsia="IRNazanin"/>
          <w:color w:val="111111"/>
          <w:sz w:val="28"/>
          <w:sz w:val="28"/>
          <w:szCs w:val="28"/>
          <w:rtl w:val="true"/>
          <w:lang w:bidi="fa-IR"/>
        </w:rPr>
        <w:t xml:space="preserve">الألف المبدل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أمل ، کذا الواقع منه الیا خلف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دون مزید ، أو شذوذ ، ولما</w:t>
      </w:r>
    </w:p>
    <w:p>
      <w:pPr>
        <w:pStyle w:val="BookText"/>
        <w:rPr/>
      </w:pPr>
      <w:r>
        <w:rPr>
          <w:rFonts w:ascii="IRNazanin" w:hAnsi="IRNazanin" w:eastAsia="IRNazanin"/>
          <w:color w:val="111111"/>
          <w:sz w:val="28"/>
          <w:sz w:val="28"/>
          <w:szCs w:val="28"/>
          <w:rtl w:val="true"/>
          <w:lang w:bidi="fa-IR"/>
        </w:rPr>
        <w:t>تلیه ها التأنیث ما الهاعد ما</w:t>
      </w:r>
    </w:p>
    <w:p>
      <w:pPr>
        <w:pStyle w:val="BookText"/>
        <w:rPr/>
      </w:pPr>
      <w:r>
        <w:rPr>
          <w:rFonts w:ascii="IRNazanin" w:hAnsi="IRNazanin" w:eastAsia="IRNazanin"/>
          <w:color w:val="111111"/>
          <w:sz w:val="28"/>
          <w:sz w:val="28"/>
          <w:szCs w:val="28"/>
          <w:rtl w:val="true"/>
          <w:lang w:bidi="fa-IR"/>
        </w:rPr>
        <w:t xml:space="preserve">الإمالة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أن ینحی بالفتحة نحو الکسرة ، وبالألف نحو الیاء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وتمال الألف إذا کانت طرفا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یاء ، أو صائرة إلی الیاء ، دون زیادة أو شذوذ ، فالأول کألف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ومرمی</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والثانی کألف</w:t>
      </w:r>
      <w:bookmarkStart w:id="260" w:name="pg14053_199914"/>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ملهی</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فإنها تصیر یاء فی التثنیة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مزید أو 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یصیر یاء بسبب زیادة یاء التصغیر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أو فی لغة شاذّة کقول هذیل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أضیف إلی 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تلیه ها التأنیث ما الها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الألف التی وجد فیها سبب الإمالة تمال ، وإن ولیها هاء التأنیث کفتاة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369383_1738255347"/>
      <w:bookmarkStart w:id="262" w:name="_Toc92"/>
      <w:bookmarkEnd w:id="261"/>
      <w:r>
        <w:rPr>
          <w:rtl w:val="true"/>
        </w:rPr>
        <w:t>إمالة الألف</w:t>
      </w:r>
      <w:bookmarkEnd w:id="262"/>
    </w:p>
    <w:p>
      <w:pPr>
        <w:pStyle w:val="BookText"/>
        <w:rPr/>
      </w:pPr>
      <w:r>
        <w:rPr>
          <w:rFonts w:ascii="IRNazanin" w:hAnsi="IRNazanin" w:eastAsia="IRNazanin"/>
          <w:color w:val="111111"/>
          <w:sz w:val="28"/>
          <w:sz w:val="28"/>
          <w:szCs w:val="28"/>
          <w:rtl w:val="true"/>
          <w:lang w:bidi="fa-IR"/>
        </w:rPr>
        <w:t>الواقعة بدلا من عین الفعل</w:t>
      </w:r>
    </w:p>
    <w:p>
      <w:pPr>
        <w:pStyle w:val="BookText"/>
        <w:rPr/>
      </w:pPr>
      <w:r>
        <w:rPr>
          <w:rFonts w:ascii="IRNazanin" w:hAnsi="IRNazanin" w:eastAsia="IRNazanin"/>
          <w:color w:val="111111"/>
          <w:sz w:val="28"/>
          <w:sz w:val="28"/>
          <w:szCs w:val="28"/>
          <w:rtl w:val="true"/>
          <w:lang w:bidi="fa-IR"/>
        </w:rPr>
        <w:t>وهکذا بدل عین الفعل إن</w:t>
      </w:r>
    </w:p>
    <w:p>
      <w:pPr>
        <w:pStyle w:val="BookText"/>
        <w:rPr/>
      </w:pPr>
      <w:r>
        <w:rPr>
          <w:rFonts w:ascii="IRNazanin" w:hAnsi="IRNazanin" w:eastAsia="IRNazanin"/>
          <w:color w:val="111111"/>
          <w:sz w:val="28"/>
          <w:sz w:val="28"/>
          <w:szCs w:val="28"/>
          <w:rtl w:val="true"/>
          <w:lang w:bidi="fa-IR"/>
        </w:rPr>
        <w:t xml:space="preserve">یؤل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ودن</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تمال المتطرفة کما سبق ، تمال الألف الواقعة بدلا من عین فعل یصیر عند إسناده إلی تاء الضمیر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العین ووا کخاف أو یاء کباع ودان ، فیجوز إمالتها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 ودنت ، وبعت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الفعل یصیر عند إسناده إلی التاء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امتنعت الإمالة ، نحو قال ، وجال ، فلا تملها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 وجلت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إمالة الألف الواقعة بعد الیاء</w:t>
      </w:r>
    </w:p>
    <w:p>
      <w:pPr>
        <w:pStyle w:val="BookText"/>
        <w:rPr/>
      </w:pPr>
      <w:r>
        <w:rPr>
          <w:rFonts w:ascii="IRNazanin" w:hAnsi="IRNazanin" w:eastAsia="IRNazanin"/>
          <w:color w:val="111111"/>
          <w:sz w:val="28"/>
          <w:sz w:val="28"/>
          <w:szCs w:val="28"/>
          <w:rtl w:val="true"/>
          <w:lang w:bidi="fa-IR"/>
        </w:rPr>
        <w:t>کذاک تالی الیاء ، والفصل اغتفر</w:t>
      </w:r>
    </w:p>
    <w:p>
      <w:pPr>
        <w:pStyle w:val="BookText"/>
        <w:rPr/>
      </w:pPr>
      <w:r>
        <w:rPr>
          <w:rFonts w:ascii="IRNazanin" w:hAnsi="IRNazanin" w:eastAsia="IRNazanin"/>
          <w:color w:val="111111"/>
          <w:sz w:val="28"/>
          <w:sz w:val="28"/>
          <w:szCs w:val="28"/>
          <w:rtl w:val="true"/>
          <w:lang w:bidi="fa-IR"/>
        </w:rPr>
        <w:t xml:space="preserve">بحرف أو مع 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جیبها أدر</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کذاک تمال الألف الواقعة بعد الیاء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بها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منفصلة بحرف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بحرفین أحدهما هاء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أحدهما هاء امتنعت الإمالة لبعد الألف عن الیاء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ما یلیه کسر ، أو یلی</w:t>
      </w:r>
    </w:p>
    <w:p>
      <w:pPr>
        <w:pStyle w:val="BookText"/>
        <w:rPr/>
      </w:pPr>
      <w:r>
        <w:rPr>
          <w:rFonts w:ascii="IRNazanin" w:hAnsi="IRNazanin" w:eastAsia="IRNazanin"/>
          <w:color w:val="111111"/>
          <w:sz w:val="28"/>
          <w:sz w:val="28"/>
          <w:szCs w:val="28"/>
          <w:rtl w:val="true"/>
          <w:lang w:bidi="fa-IR"/>
        </w:rPr>
        <w:t xml:space="preserve">تالی کسر أو سکون قد ولی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کسرا ، وفصل الها کلا فصل یعدّ</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یمله لم یصدّ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تمال الألف إذا ولیتها کسرة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وقعت بعد حرف یلی کسرة </w:t>
      </w:r>
      <w:r>
        <w:rPr>
          <w:rStyle w:val="FootnoteAnchor"/>
          <w:rtl w:val="true"/>
        </w:rPr>
        <w:footnoteReference w:id="39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حرفین ولیا کسرة أوّلهما ساکن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شملال</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أو کلاهما متحرک ولکن أحدهما</w:t>
      </w:r>
    </w:p>
    <w:p>
      <w:pPr>
        <w:pStyle w:val="BookText"/>
        <w:rPr/>
      </w:pPr>
      <w:r>
        <w:rPr>
          <w:rFonts w:ascii="IRNazanin" w:hAnsi="IRNazanin" w:eastAsia="IRNazanin"/>
          <w:color w:val="111111"/>
          <w:sz w:val="28"/>
          <w:sz w:val="28"/>
          <w:szCs w:val="28"/>
          <w:rtl w:val="true"/>
          <w:lang w:bidi="fa-IR"/>
        </w:rPr>
        <w:t>إمالة الألف الواقعة قبل کسرة أو بعد کسرة</w:t>
      </w:r>
    </w:p>
    <w:p>
      <w:pPr>
        <w:pStyle w:val="BookText"/>
        <w:rPr/>
      </w:pPr>
      <w:r>
        <w:rPr>
          <w:rFonts w:ascii="IRNazanin" w:hAnsi="IRNazanin" w:eastAsia="IRNazanin"/>
          <w:color w:val="111111"/>
          <w:sz w:val="28"/>
          <w:sz w:val="28"/>
          <w:szCs w:val="28"/>
          <w:rtl w:val="true"/>
          <w:lang w:bidi="fa-IR"/>
        </w:rPr>
        <w:t xml:space="preserve">هاء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یمال ما فصل فیه الهاء بین الحرفین اللذین وقعا بعد الکسرة أولهما ساکن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درهماک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موانع الإمالة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وحرف الاستعلا یکفّ مظهرا</w:t>
      </w:r>
    </w:p>
    <w:p>
      <w:pPr>
        <w:pStyle w:val="BookText"/>
        <w:rPr/>
      </w:pPr>
      <w:r>
        <w:rPr>
          <w:rFonts w:ascii="IRNazanin" w:hAnsi="IRNazanin" w:eastAsia="IRNazanin"/>
          <w:color w:val="111111"/>
          <w:sz w:val="28"/>
          <w:sz w:val="28"/>
          <w:szCs w:val="28"/>
          <w:rtl w:val="true"/>
          <w:lang w:bidi="fa-IR"/>
        </w:rPr>
        <w:t xml:space="preserve">من کسر أو یا ، وکذا تکفّ را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إن کان ما یکفّ بعد متّصل</w:t>
      </w:r>
    </w:p>
    <w:p>
      <w:pPr>
        <w:pStyle w:val="BookText"/>
        <w:rPr/>
      </w:pPr>
      <w:r>
        <w:rPr>
          <w:rFonts w:ascii="IRNazanin" w:hAnsi="IRNazanin" w:eastAsia="IRNazanin"/>
          <w:color w:val="111111"/>
          <w:sz w:val="28"/>
          <w:sz w:val="28"/>
          <w:szCs w:val="28"/>
          <w:rtl w:val="true"/>
          <w:lang w:bidi="fa-IR"/>
        </w:rPr>
        <w:t xml:space="preserve">أو بعد حرف أو بحرفین فصل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کذا إذا قدّم ما لم ینکسر</w:t>
      </w:r>
    </w:p>
    <w:p>
      <w:pPr>
        <w:pStyle w:val="BookText"/>
        <w:rPr/>
      </w:pPr>
      <w:r>
        <w:rPr>
          <w:rFonts w:ascii="IRNazanin" w:hAnsi="IRNazanin" w:eastAsia="IRNazanin"/>
          <w:color w:val="111111"/>
          <w:sz w:val="28"/>
          <w:sz w:val="28"/>
          <w:szCs w:val="28"/>
          <w:rtl w:val="true"/>
          <w:lang w:bidi="fa-IR"/>
        </w:rPr>
        <w:t>أو یسکن اثر الکسر کالمطواع مر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الاستعلاء سبعة ، وهی ، الخاء ، والصاد ، والضاد ، والطاء ، والظاء ، والغین ، والقاف ، وکل واحد منها یمنع الإمالة إذا کان سببها کسرة ظاهرة ، أو یاء موجودة ، ووقع بعد الألف متصلا بها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ساخط وحاصل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مفصولا بحرف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نافخ وناعق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حرفین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مناشیط ومواثیق</w:t>
      </w:r>
      <w:r>
        <w:rPr>
          <w:rFonts w:eastAsia="IRNazanin" w:cs="IRNazanin"/>
          <w:color w:val="111111"/>
          <w:sz w:val="28"/>
          <w:szCs w:val="28"/>
          <w:rtl w:val="true"/>
          <w:lang w:bidi="fa-IR"/>
        </w:rPr>
        <w:t>».</w:t>
      </w:r>
      <w:bookmarkStart w:id="263" w:name="pg14053_199921"/>
    </w:p>
    <w:p>
      <w:pPr>
        <w:pStyle w:val="BookText"/>
        <w:rPr/>
      </w:pPr>
      <w:bookmarkEnd w:id="263"/>
      <w:r>
        <w:rPr>
          <w:rFonts w:ascii="IRNazanin" w:hAnsi="IRNazanin" w:eastAsia="IRNazanin"/>
          <w:color w:val="111111"/>
          <w:sz w:val="28"/>
          <w:sz w:val="28"/>
          <w:szCs w:val="28"/>
          <w:rtl w:val="true"/>
          <w:lang w:bidi="fa-IR"/>
        </w:rPr>
        <w:t xml:space="preserve">وحکم حرف الاستعلاء فی منع الإمالة یعطی للراء </w:t>
      </w:r>
      <w:r>
        <w:rPr>
          <w:rStyle w:val="FootnoteAnchor"/>
          <w:rtl w:val="true"/>
        </w:rPr>
        <w:footnoteReference w:id="400"/>
      </w:r>
      <w:r>
        <w:rPr>
          <w:rFonts w:ascii="IRNazanin" w:hAnsi="IRNazanin" w:eastAsia="IRNazanin"/>
          <w:color w:val="111111"/>
          <w:sz w:val="28"/>
          <w:sz w:val="28"/>
          <w:szCs w:val="28"/>
          <w:rtl w:val="true"/>
          <w:lang w:bidi="fa-IR"/>
        </w:rPr>
        <w:t xml:space="preserve">التی هی غیر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المضمومة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والمفتوحة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عذاران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المکسورة علی ما سیأتی ،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إذا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حرف الاستعلاء المتقدّم یکف سبب الإمالة ما لم یکن مکسورا أو ساکنا إثر کسرة ؛ فلا یمال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 وظالم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ویمال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وغلاب ، وإصلاح</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369385_1738255347"/>
      <w:bookmarkStart w:id="265" w:name="_Toc93"/>
      <w:bookmarkEnd w:id="264"/>
      <w:r>
        <w:rPr>
          <w:rtl w:val="true"/>
        </w:rPr>
        <w:t>مانعة الموانع</w:t>
      </w:r>
      <w:bookmarkEnd w:id="265"/>
    </w:p>
    <w:p>
      <w:pPr>
        <w:pStyle w:val="BookText"/>
        <w:rPr/>
      </w:pPr>
      <w:r>
        <w:rPr>
          <w:rFonts w:ascii="IRNazanin" w:hAnsi="IRNazanin" w:eastAsia="IRNazanin"/>
          <w:color w:val="111111"/>
          <w:sz w:val="28"/>
          <w:sz w:val="28"/>
          <w:szCs w:val="28"/>
          <w:rtl w:val="true"/>
          <w:lang w:bidi="fa-IR"/>
        </w:rPr>
        <w:t>وکف مستعل ورا ینکفّ</w:t>
      </w:r>
    </w:p>
    <w:p>
      <w:pPr>
        <w:pStyle w:val="BookText"/>
        <w:rPr/>
      </w:pPr>
      <w:r>
        <w:rPr>
          <w:rFonts w:ascii="IRNazanin" w:hAnsi="IRNazanin" w:eastAsia="IRNazanin"/>
          <w:color w:val="111111"/>
          <w:sz w:val="28"/>
          <w:sz w:val="28"/>
          <w:szCs w:val="28"/>
          <w:rtl w:val="true"/>
          <w:lang w:bidi="fa-IR"/>
        </w:rPr>
        <w:t xml:space="preserve">بکسر را کغارما لا أجفو </w:t>
      </w:r>
      <w:r>
        <w:rPr>
          <w:rStyle w:val="FootnoteAnchor"/>
          <w:rtl w:val="true"/>
        </w:rPr>
        <w:footnoteReference w:id="40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إذا اجتمع حرف الاستعلاء ، أو الراء التی لیست مکسورة ،</w:t>
      </w:r>
      <w:bookmarkStart w:id="266" w:name="pg14053_199923"/>
    </w:p>
    <w:p>
      <w:pPr>
        <w:pStyle w:val="BookText"/>
        <w:rPr/>
      </w:pPr>
      <w:bookmarkEnd w:id="266"/>
      <w:r>
        <w:rPr>
          <w:rFonts w:ascii="Amiri" w:hAnsi="Amiri" w:eastAsia="Amiri" w:cs="Amiri"/>
          <w:color w:val="111111"/>
          <w:sz w:val="28"/>
          <w:sz w:val="28"/>
          <w:szCs w:val="28"/>
          <w:rtl w:val="true"/>
          <w:lang w:bidi="ar-SA"/>
        </w:rPr>
        <w:t xml:space="preserve">مع المکسورة غلبتها المکسورة وأمیلت الألف لأجلها فیمال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أَبْصارِهِمْ</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 منه جواز إمالة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حمارک</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لأنه إذا کانت الألف تمال لأجل الراء المکسورة مع وجود المقتضی لترک الإمالة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حرف الاستعلاء ، أو الراء التی لیست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فإمالتها مع عدم المقتضی لترکها أولی وأحری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تمل لسبب لم یتّصل</w:t>
      </w:r>
    </w:p>
    <w:p>
      <w:pPr>
        <w:pStyle w:val="BookText"/>
        <w:rPr/>
      </w:pPr>
      <w:r>
        <w:rPr>
          <w:rFonts w:ascii="IRNazanin" w:hAnsi="IRNazanin" w:eastAsia="IRNazanin"/>
          <w:color w:val="111111"/>
          <w:sz w:val="28"/>
          <w:sz w:val="28"/>
          <w:szCs w:val="28"/>
          <w:rtl w:val="true"/>
          <w:lang w:bidi="fa-IR"/>
        </w:rPr>
        <w:t>والکفّ قد یوجبه ما ینفصل</w:t>
      </w:r>
    </w:p>
    <w:p>
      <w:pPr>
        <w:pStyle w:val="BookText"/>
        <w:rPr/>
      </w:pPr>
      <w:r>
        <w:rPr>
          <w:rFonts w:ascii="IRNazanin" w:hAnsi="IRNazanin" w:eastAsia="IRNazanin"/>
          <w:color w:val="111111"/>
          <w:sz w:val="28"/>
          <w:sz w:val="28"/>
          <w:szCs w:val="28"/>
          <w:rtl w:val="true"/>
          <w:lang w:bidi="fa-IR"/>
        </w:rPr>
        <w:t xml:space="preserve">إذا انفصل سبب الإمالة لم یؤثّر ، بخلاف سبب المنع ، فإنه قد یؤثّر منفصلا ، فلا یمال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قاسم</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أحمد</w:t>
      </w:r>
      <w:r>
        <w:rPr>
          <w:rFonts w:eastAsia="IRNazanin" w:cs="IRNazanin"/>
          <w:color w:val="111111"/>
          <w:sz w:val="28"/>
          <w:szCs w:val="28"/>
          <w:rtl w:val="true"/>
          <w:lang w:bidi="fa-IR"/>
        </w:rPr>
        <w:t>».</w:t>
      </w:r>
    </w:p>
    <w:p>
      <w:pPr>
        <w:pStyle w:val="Heading3"/>
        <w:numPr>
          <w:ilvl w:val="2"/>
          <w:numId w:val="1"/>
        </w:numPr>
        <w:rPr/>
      </w:pPr>
      <w:bookmarkStart w:id="267" w:name="__RefHeading___Toc369387_1738255347"/>
      <w:bookmarkStart w:id="268" w:name="_Toc94"/>
      <w:bookmarkEnd w:id="267"/>
      <w:r>
        <w:rPr>
          <w:rtl w:val="true"/>
        </w:rPr>
        <w:t>الإمالة لأجل التناسب</w:t>
      </w:r>
      <w:bookmarkEnd w:id="268"/>
    </w:p>
    <w:p>
      <w:pPr>
        <w:pStyle w:val="BookText"/>
        <w:rPr/>
      </w:pPr>
      <w:r>
        <w:rPr>
          <w:rFonts w:ascii="IRNazanin" w:hAnsi="IRNazanin" w:eastAsia="IRNazanin"/>
          <w:color w:val="111111"/>
          <w:sz w:val="28"/>
          <w:sz w:val="28"/>
          <w:szCs w:val="28"/>
          <w:rtl w:val="true"/>
          <w:lang w:bidi="fa-IR"/>
        </w:rPr>
        <w:t>وقد أمالوا لتناسب بلا</w:t>
      </w:r>
    </w:p>
    <w:p>
      <w:pPr>
        <w:pStyle w:val="BookText"/>
        <w:rPr/>
      </w:pPr>
      <w:r>
        <w:rPr>
          <w:rFonts w:ascii="IRNazanin" w:hAnsi="IRNazanin" w:eastAsia="IRNazanin"/>
          <w:color w:val="111111"/>
          <w:sz w:val="28"/>
          <w:sz w:val="28"/>
          <w:szCs w:val="28"/>
          <w:rtl w:val="true"/>
          <w:lang w:bidi="fa-IR"/>
        </w:rPr>
        <w:t>داع سواه کعمادا ، وتلا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تمال الألف الخالیة من سبب الإمالة ، لمناسبة ألف قبلها </w:t>
      </w:r>
      <w:r>
        <w:rPr>
          <w:rStyle w:val="FootnoteAnchor"/>
          <w:rtl w:val="true"/>
        </w:rPr>
        <w:footnoteReference w:id="408"/>
      </w:r>
      <w:r>
        <w:rPr>
          <w:rFonts w:ascii="IRNazanin" w:hAnsi="IRNazanin" w:eastAsia="IRNazanin"/>
          <w:color w:val="111111"/>
          <w:sz w:val="28"/>
          <w:sz w:val="28"/>
          <w:szCs w:val="28"/>
          <w:rtl w:val="true"/>
          <w:lang w:bidi="fa-IR"/>
        </w:rPr>
        <w:t>،</w:t>
      </w:r>
      <w:bookmarkStart w:id="269" w:name="pg14053_199925"/>
    </w:p>
    <w:p>
      <w:pPr>
        <w:pStyle w:val="BookText"/>
        <w:rPr/>
      </w:pPr>
      <w:bookmarkEnd w:id="269"/>
      <w:r>
        <w:rPr>
          <w:rFonts w:ascii="IRNazanin" w:hAnsi="IRNazanin" w:eastAsia="IRNazanin"/>
          <w:color w:val="111111"/>
          <w:sz w:val="28"/>
          <w:sz w:val="28"/>
          <w:szCs w:val="28"/>
          <w:rtl w:val="true"/>
          <w:lang w:bidi="fa-IR"/>
        </w:rPr>
        <w:t xml:space="preserve">مشتملة علی سبب الإمالة ، کإمالة الألف الثانیة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لمناسبة الألف الممالة قبلها ، وکإمالة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تمل ما لم ینل تمکّنا</w:t>
      </w:r>
    </w:p>
    <w:p>
      <w:pPr>
        <w:pStyle w:val="BookText"/>
        <w:rPr/>
      </w:pPr>
      <w:r>
        <w:rPr>
          <w:rFonts w:ascii="IRNazanin" w:hAnsi="IRNazanin" w:eastAsia="IRNazanin"/>
          <w:color w:val="111111"/>
          <w:sz w:val="28"/>
          <w:sz w:val="28"/>
          <w:szCs w:val="28"/>
          <w:rtl w:val="true"/>
          <w:lang w:bidi="fa-IR"/>
        </w:rPr>
        <w:t xml:space="preserve">دون سماع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الإمالة من خواصّ الأسماء المتمکنة ، فلا یمال غیر المتکمن إلا سماعا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یمالان قیاسا مطردا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w:t>
      </w:r>
      <w:r>
        <w:rPr>
          <w:rFonts w:eastAsia="IRNazanin" w:cs="IRNazanin"/>
          <w:color w:val="111111"/>
          <w:sz w:val="28"/>
          <w:szCs w:val="28"/>
          <w:rtl w:val="true"/>
          <w:lang w:bidi="fa-IR"/>
        </w:rPr>
        <w:t>».</w:t>
      </w:r>
    </w:p>
    <w:p>
      <w:pPr>
        <w:pStyle w:val="Heading3"/>
        <w:numPr>
          <w:ilvl w:val="2"/>
          <w:numId w:val="1"/>
        </w:numPr>
        <w:rPr/>
      </w:pPr>
      <w:bookmarkStart w:id="270" w:name="__RefHeading___Toc369389_1738255347"/>
      <w:bookmarkStart w:id="271" w:name="_Toc95"/>
      <w:bookmarkEnd w:id="270"/>
      <w:r>
        <w:rPr>
          <w:rtl w:val="true"/>
        </w:rPr>
        <w:t>إمالة الفتحة</w:t>
      </w:r>
      <w:bookmarkEnd w:id="271"/>
    </w:p>
    <w:p>
      <w:pPr>
        <w:pStyle w:val="BookText"/>
        <w:rPr/>
      </w:pPr>
      <w:r>
        <w:rPr>
          <w:rFonts w:ascii="IRNazanin" w:hAnsi="IRNazanin" w:eastAsia="IRNazanin"/>
          <w:color w:val="111111"/>
          <w:sz w:val="28"/>
          <w:sz w:val="28"/>
          <w:szCs w:val="28"/>
          <w:rtl w:val="true"/>
          <w:lang w:bidi="fa-IR"/>
        </w:rPr>
        <w:t>والفتح قبل کسر راء فی طرف</w:t>
      </w:r>
    </w:p>
    <w:p>
      <w:pPr>
        <w:pStyle w:val="BookText"/>
        <w:rPr/>
      </w:pPr>
      <w:r>
        <w:rPr>
          <w:rFonts w:ascii="IRNazanin" w:hAnsi="IRNazanin" w:eastAsia="IRNazanin"/>
          <w:color w:val="111111"/>
          <w:sz w:val="28"/>
          <w:sz w:val="28"/>
          <w:szCs w:val="28"/>
          <w:rtl w:val="true"/>
          <w:lang w:bidi="fa-IR"/>
        </w:rPr>
        <w:t xml:space="preserve">أمل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للایسر مل تکف الکلف</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کذا الذی تلیه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التأنیث فی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إذا ما کان غیر ألف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تمال الفتحة قبل الراء المکسورة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 ، ووقفا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للأیسر مل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یمال ما ولیه هاء التأنیث </w:t>
      </w:r>
      <w:r>
        <w:rPr>
          <w:rStyle w:val="FootnoteAnchor"/>
          <w:rtl w:val="true"/>
        </w:rPr>
        <w:footnoteReference w:id="413"/>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قیّمه</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bookmarkStart w:id="272" w:name="pg14053_199929"/>
    </w:p>
    <w:p>
      <w:pPr>
        <w:pStyle w:val="Heading3"/>
        <w:numPr>
          <w:ilvl w:val="2"/>
          <w:numId w:val="1"/>
        </w:numPr>
        <w:rPr/>
      </w:pPr>
      <w:bookmarkStart w:id="273" w:name="__RefHeading___Toc369391_1738255347"/>
      <w:bookmarkStart w:id="274" w:name="_Toc96"/>
      <w:bookmarkEnd w:id="272"/>
      <w:bookmarkEnd w:id="273"/>
      <w:r>
        <w:rPr>
          <w:rtl w:val="true"/>
        </w:rPr>
        <w:t>أسئلة ومناقشات</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الإمالة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ووضح الغرض منها وحکمها وفیم تکون؟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شروط إمالة الألف المتطرفة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إمالة الألف بسبب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الکسرة مع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تمال الفتحة؟ وما شرط إمالتها قبل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منع الإمالة الحاصل من حروف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ثلاثة من أسباب الإمالة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ثلاثة من موانعها ،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قول ابن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تمل لسبب لم یتصل</w:t>
      </w:r>
    </w:p>
    <w:p>
      <w:pPr>
        <w:pStyle w:val="BookText"/>
        <w:rPr/>
      </w:pPr>
      <w:r>
        <w:rPr>
          <w:rFonts w:ascii="IRNazanin" w:hAnsi="IRNazanin" w:eastAsia="IRNazanin"/>
          <w:color w:val="111111"/>
          <w:sz w:val="28"/>
          <w:sz w:val="28"/>
          <w:szCs w:val="28"/>
          <w:rtl w:val="true"/>
          <w:lang w:bidi="fa-IR"/>
        </w:rPr>
        <w:t>والکف قد یوجبه ما ینفصل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التمثیل لما تذکر </w:t>
      </w:r>
      <w:r>
        <w:rPr>
          <w:rFonts w:eastAsia="IRNazanin" w:cs="IRNazanin"/>
          <w:color w:val="111111"/>
          <w:sz w:val="28"/>
          <w:szCs w:val="28"/>
          <w:rtl w:val="true"/>
          <w:lang w:bidi="fa-IR"/>
        </w:rPr>
        <w:t>...</w:t>
      </w:r>
      <w:bookmarkStart w:id="275" w:name="pg14053_199931"/>
    </w:p>
    <w:p>
      <w:pPr>
        <w:pStyle w:val="Heading3"/>
        <w:numPr>
          <w:ilvl w:val="2"/>
          <w:numId w:val="1"/>
        </w:numPr>
        <w:rPr/>
      </w:pPr>
      <w:bookmarkStart w:id="276" w:name="__RefHeading___Toc369393_1738255347"/>
      <w:bookmarkStart w:id="277" w:name="_Toc97"/>
      <w:bookmarkEnd w:id="275"/>
      <w:bookmarkEnd w:id="276"/>
      <w:r>
        <w:rPr>
          <w:rtl w:val="true"/>
        </w:rPr>
        <w:t>تمرینات</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ما تجوز إمالته وما لا تجوز مع ذکر السبب والمانع فیما 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الْبَقَرَ تَشابَهَ عَلَیْنا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وَیُرْبِی </w:t>
      </w:r>
      <w:r>
        <w:rPr>
          <w:rStyle w:val="FootnoteAnchor"/>
          <w:rtl w:val="true"/>
        </w:rPr>
        <w:footnoteReference w:id="417"/>
      </w:r>
      <w:r>
        <w:rPr>
          <w:rFonts w:ascii="Amiri" w:hAnsi="Amiri" w:eastAsia="Amiri" w:cs="Amiri"/>
          <w:color w:val="111111"/>
          <w:sz w:val="28"/>
          <w:sz w:val="28"/>
          <w:szCs w:val="28"/>
          <w:rtl w:val="true"/>
          <w:lang w:bidi="ar-SA"/>
        </w:rPr>
        <w:t xml:space="preserve">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الْهُدی هُدَی </w:t>
      </w:r>
      <w:r>
        <w:rPr>
          <w:rStyle w:val="FootnoteAnchor"/>
          <w:rtl w:val="true"/>
        </w:rPr>
        <w:footnoteReference w:id="418"/>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البیان لسحرا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بجوار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وبمن ینأون عن الإضرار بالناس ویأخذونهم بالأیسر فی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فیمن باع واشتری برفق وابتعد عن الضرر ونأی عن المساومة ما استطاع إلی ذلک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إمالة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تمال ألف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إمالة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درهماک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لا یمال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عذار ، وهذان عذاران ، صالح ، ظالم ،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یمال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البارودی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طلاب العزّ من مستقره</w:t>
      </w:r>
    </w:p>
    <w:p>
      <w:pPr>
        <w:pStyle w:val="BookText"/>
        <w:rPr/>
      </w:pPr>
      <w:r>
        <w:rPr>
          <w:rFonts w:ascii="IRNazanin" w:hAnsi="IRNazanin" w:eastAsia="IRNazanin"/>
          <w:color w:val="111111"/>
          <w:sz w:val="28"/>
          <w:sz w:val="28"/>
          <w:szCs w:val="28"/>
          <w:rtl w:val="true"/>
          <w:lang w:bidi="fa-IR"/>
        </w:rPr>
        <w:t>ولا ذنب لی إن حاربتنی المقادو</w:t>
      </w:r>
    </w:p>
    <w:p>
      <w:pPr>
        <w:pStyle w:val="BookText"/>
        <w:rPr/>
      </w:pPr>
      <w:r>
        <w:rPr>
          <w:rFonts w:ascii="IRNazanin" w:hAnsi="IRNazanin" w:eastAsia="IRNazanin"/>
          <w:color w:val="111111"/>
          <w:sz w:val="28"/>
          <w:sz w:val="28"/>
          <w:szCs w:val="28"/>
          <w:rtl w:val="true"/>
          <w:lang w:bidi="fa-IR"/>
        </w:rPr>
        <w:t xml:space="preserve">اشرح البیت السابق وبین حکم إمالة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bookmarkStart w:id="278" w:name="pg14053_199934"/>
    </w:p>
    <w:p>
      <w:pPr>
        <w:pStyle w:val="Heading2"/>
        <w:numPr>
          <w:ilvl w:val="1"/>
          <w:numId w:val="1"/>
        </w:numPr>
        <w:rPr/>
      </w:pPr>
      <w:bookmarkStart w:id="279" w:name="__RefHeading___Toc369395_1738255347"/>
      <w:bookmarkStart w:id="280" w:name="_Toc98"/>
      <w:bookmarkEnd w:id="278"/>
      <w:bookmarkEnd w:id="279"/>
      <w:r>
        <w:rPr>
          <w:rtl w:val="true"/>
        </w:rPr>
        <w:t>الإبدال والإعلال</w:t>
      </w:r>
      <w:bookmarkEnd w:id="280"/>
    </w:p>
    <w:p>
      <w:pPr>
        <w:pStyle w:val="Heading3"/>
        <w:numPr>
          <w:ilvl w:val="2"/>
          <w:numId w:val="1"/>
        </w:numPr>
        <w:rPr/>
      </w:pPr>
      <w:bookmarkStart w:id="281" w:name="__RefHeading___Toc369397_1738255347"/>
      <w:bookmarkStart w:id="282" w:name="_Toc99"/>
      <w:bookmarkEnd w:id="281"/>
      <w:r>
        <w:rPr>
          <w:rtl w:val="true"/>
        </w:rPr>
        <w:t>حروف الابدال</w:t>
      </w:r>
      <w:bookmarkEnd w:id="282"/>
    </w:p>
    <w:p>
      <w:pPr>
        <w:pStyle w:val="BookText"/>
        <w:rPr/>
      </w:pPr>
      <w:r>
        <w:rPr>
          <w:rFonts w:ascii="IRNazanin" w:hAnsi="IRNazanin" w:eastAsia="IRNazanin"/>
          <w:color w:val="111111"/>
          <w:sz w:val="28"/>
          <w:sz w:val="28"/>
          <w:szCs w:val="28"/>
          <w:rtl w:val="true"/>
          <w:lang w:bidi="fa-IR"/>
        </w:rPr>
        <w:t xml:space="preserve">أحرف الابدال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 موطیا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فأبدل الهمزة من واو ویا</w:t>
      </w:r>
    </w:p>
    <w:p>
      <w:pPr>
        <w:pStyle w:val="BookText"/>
        <w:rPr/>
      </w:pPr>
      <w:r>
        <w:rPr>
          <w:rFonts w:ascii="IRNazanin" w:hAnsi="IRNazanin" w:eastAsia="IRNazanin"/>
          <w:color w:val="111111"/>
          <w:sz w:val="28"/>
          <w:sz w:val="28"/>
          <w:szCs w:val="28"/>
          <w:rtl w:val="true"/>
          <w:lang w:bidi="fa-IR"/>
        </w:rPr>
        <w:t>آخرا اثر ألف زید ، وفی</w:t>
      </w:r>
    </w:p>
    <w:p>
      <w:pPr>
        <w:pStyle w:val="BookText"/>
        <w:rPr/>
      </w:pPr>
      <w:r>
        <w:rPr>
          <w:rFonts w:ascii="IRNazanin" w:hAnsi="IRNazanin" w:eastAsia="IRNazanin"/>
          <w:color w:val="111111"/>
          <w:sz w:val="28"/>
          <w:sz w:val="28"/>
          <w:szCs w:val="28"/>
          <w:rtl w:val="true"/>
          <w:lang w:bidi="fa-IR"/>
        </w:rPr>
        <w:t>فاعل ما أعلّ عینا ذا اقتفی</w:t>
      </w:r>
    </w:p>
    <w:p>
      <w:pPr>
        <w:pStyle w:val="BookText"/>
        <w:rPr/>
      </w:pPr>
      <w:r>
        <w:rPr>
          <w:rFonts w:ascii="IRNazanin" w:hAnsi="IRNazanin" w:eastAsia="IRNazanin"/>
          <w:color w:val="111111"/>
          <w:sz w:val="28"/>
          <w:sz w:val="28"/>
          <w:szCs w:val="28"/>
          <w:rtl w:val="true"/>
          <w:lang w:bidi="fa-IR"/>
        </w:rPr>
        <w:t xml:space="preserve">هذا الباب عقده المصنف لبیان الحروف التی تبدل من غیرها إبدالا شائعا وهی تسعة أحرف جمعها المصنف رحمه‌الله تعالی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 موطیا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أوطأت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جعلته وطیئا ، لکنه خفّف همزته بإبدالها یاء لانفتاحها وکسر ما قبلها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غیر هذه الحروف فإبدالها من غیرها شاذ ، أو قلیل ، فلم یتعرض المصنف له ، وذلک کقولهم فی اضطجع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أصیلان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أصیلال</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283" w:name="pg14053_199936"/>
    </w:p>
    <w:p>
      <w:pPr>
        <w:pStyle w:val="Heading3"/>
        <w:numPr>
          <w:ilvl w:val="2"/>
          <w:numId w:val="1"/>
        </w:numPr>
        <w:rPr/>
      </w:pPr>
      <w:bookmarkStart w:id="284" w:name="__RefHeading___Toc369399_1738255347"/>
      <w:bookmarkStart w:id="285" w:name="_Toc100"/>
      <w:bookmarkEnd w:id="283"/>
      <w:bookmarkEnd w:id="284"/>
      <w:r>
        <w:rPr>
          <w:rtl w:val="true"/>
        </w:rPr>
        <w:t>قلب الواو والیاء همزة</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فتبدل الهمزة من کل واو أو یاء ، تطرفتا ، ووقعتا بعد ألف زائدة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 وبناء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دعاو وبنای ، فإن کانت الألف التی قبل الیاء أو الواو غیر زائدة لم تبدل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ورایة</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وکذلک إن لم تتطرف الیاء أو الواو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 وتعاون</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فاعل ما أعلّ عینا ذا اقتفی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الهمزة تبدل من الیاء والواو قیاسا متبعا إذا وقعت کل منهما عین اسم فاعل وأعلّت فی فعله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 وبائع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وأصلهما قاول وبایع ، ولکن أعلّوا حملا علی الفعل ، فکما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فقلبوا العین ألفا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 ، وبائع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فقلبوا عین اسم الفاعل همزة ، فإن لم تعلّ العین فی الفعل صحت فی اسم الفاعل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 فهو 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فهو عاین</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والمدّ زید ثالثا فی الواحد</w:t>
      </w:r>
    </w:p>
    <w:p>
      <w:pPr>
        <w:pStyle w:val="BookText"/>
        <w:rPr/>
      </w:pPr>
      <w:r>
        <w:rPr>
          <w:rFonts w:ascii="IRNazanin" w:hAnsi="IRNazanin" w:eastAsia="IRNazanin"/>
          <w:color w:val="111111"/>
          <w:sz w:val="28"/>
          <w:sz w:val="28"/>
          <w:szCs w:val="28"/>
          <w:rtl w:val="true"/>
          <w:lang w:bidi="fa-IR"/>
        </w:rPr>
        <w:t>همزا یری فی مثل کالقلائد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تبدل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ولی ألف الجمع الذی علی مثال مفاعل إن کان مدّة مزیدة فی الواحد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 وقلائد ، وصحیفة وصحائف ، وعجوز وعجائز</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فلو کان غیر مدّة لم تبدل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قسورة وقساور</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 وهکذا إن کان مدّة غیر زائدة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 ومفاوز ، ومعیشة ومعایش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إلا فیما سمع فیحفظ ولا یقاس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 ومصائب</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کذاک ثانی لیّنین اکتنفا</w:t>
      </w:r>
    </w:p>
    <w:p>
      <w:pPr>
        <w:pStyle w:val="BookText"/>
        <w:rPr/>
      </w:pPr>
      <w:r>
        <w:rPr>
          <w:rFonts w:ascii="Amiri" w:hAnsi="Amiri" w:eastAsia="Amiri" w:cs="Amiri"/>
          <w:color w:val="111111"/>
          <w:sz w:val="28"/>
          <w:sz w:val="28"/>
          <w:szCs w:val="28"/>
          <w:rtl w:val="true"/>
          <w:lang w:bidi="ar-SA"/>
        </w:rPr>
        <w:t>مدّ مفاعل کجمع نیّفا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تبدل الهمزة من ثانی حرفین لیّنین توسط بینهما مدّة مفاعل ، کما لو سمیت رجلا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کسّرته فإنک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بإبدال الیاء الواقعة بعد ألف الجمع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أوّل وأوائل </w:t>
      </w:r>
      <w:r>
        <w:rPr>
          <w:rStyle w:val="FootnoteAnchor"/>
          <w:rtl w:val="true"/>
        </w:rPr>
        <w:footnoteReference w:id="426"/>
      </w:r>
      <w:r>
        <w:rPr>
          <w:rFonts w:ascii="IRNazanin" w:hAnsi="IRNazanin" w:eastAsia="IRNazanin"/>
          <w:color w:val="111111"/>
          <w:sz w:val="28"/>
          <w:sz w:val="28"/>
          <w:szCs w:val="28"/>
          <w:rtl w:val="true"/>
          <w:lang w:bidi="fa-IR"/>
        </w:rPr>
        <w:t xml:space="preserve">، فلو توسّط بینهما مدّة مفاعیل امتنع قلب الثانی منهما همزة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ولهذا قیّد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بمدّة مفاعل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286" w:name="pg14053_199940"/>
    </w:p>
    <w:p>
      <w:pPr>
        <w:pStyle w:val="BookText"/>
        <w:rPr/>
      </w:pPr>
      <w:bookmarkEnd w:id="286"/>
      <w:r>
        <w:rPr>
          <w:rFonts w:ascii="IRNazanin" w:hAnsi="IRNazanin" w:eastAsia="IRNazanin"/>
          <w:color w:val="111111"/>
          <w:sz w:val="28"/>
          <w:sz w:val="28"/>
          <w:szCs w:val="28"/>
          <w:rtl w:val="true"/>
          <w:lang w:bidi="fa-IR"/>
        </w:rPr>
        <w:t>وافتح وردّ الهمز یا فیما أعلّ</w:t>
      </w:r>
    </w:p>
    <w:p>
      <w:pPr>
        <w:pStyle w:val="BookText"/>
        <w:rPr/>
      </w:pPr>
      <w:r>
        <w:rPr>
          <w:rFonts w:ascii="IRNazanin" w:hAnsi="IRNazanin" w:eastAsia="IRNazanin"/>
          <w:color w:val="111111"/>
          <w:sz w:val="28"/>
          <w:sz w:val="28"/>
          <w:szCs w:val="28"/>
          <w:rtl w:val="true"/>
          <w:lang w:bidi="fa-IR"/>
        </w:rPr>
        <w:t>لاما وفی مثل هراوة جعل</w:t>
      </w:r>
    </w:p>
    <w:p>
      <w:pPr>
        <w:pStyle w:val="BookText"/>
        <w:rPr/>
      </w:pPr>
      <w:r>
        <w:rPr>
          <w:rFonts w:ascii="IRNazanin" w:hAnsi="IRNazanin" w:eastAsia="IRNazanin"/>
          <w:color w:val="111111"/>
          <w:sz w:val="28"/>
          <w:sz w:val="28"/>
          <w:szCs w:val="28"/>
          <w:rtl w:val="true"/>
          <w:lang w:bidi="fa-IR"/>
        </w:rPr>
        <w:t>واوا وهمزا اوّل الواوین ردّ</w:t>
      </w:r>
    </w:p>
    <w:p>
      <w:pPr>
        <w:pStyle w:val="BookText"/>
        <w:rPr/>
      </w:pPr>
      <w:r>
        <w:rPr>
          <w:rFonts w:ascii="IRNazanin" w:hAnsi="IRNazanin" w:eastAsia="IRNazanin"/>
          <w:color w:val="111111"/>
          <w:sz w:val="28"/>
          <w:sz w:val="28"/>
          <w:szCs w:val="28"/>
          <w:rtl w:val="true"/>
          <w:lang w:bidi="fa-IR"/>
        </w:rPr>
        <w:t>فی بدء غیر شبه ووفی الأشد</w:t>
      </w:r>
    </w:p>
    <w:p>
      <w:pPr>
        <w:pStyle w:val="Heading3"/>
        <w:numPr>
          <w:ilvl w:val="2"/>
          <w:numId w:val="1"/>
        </w:numPr>
        <w:rPr/>
      </w:pPr>
      <w:bookmarkStart w:id="287" w:name="__RefHeading___Toc369401_1738255347"/>
      <w:bookmarkStart w:id="288" w:name="_Toc101"/>
      <w:bookmarkEnd w:id="287"/>
      <w:r>
        <w:rPr>
          <w:rtl w:val="true"/>
        </w:rPr>
        <w:t>قلب الهمزة یاء</w:t>
      </w:r>
      <w:bookmarkEnd w:id="288"/>
    </w:p>
    <w:p>
      <w:pPr>
        <w:pStyle w:val="BookText"/>
        <w:rPr/>
      </w:pPr>
      <w:r>
        <w:rPr>
          <w:rFonts w:ascii="IRNazanin" w:hAnsi="IRNazanin" w:eastAsia="IRNazanin"/>
          <w:color w:val="111111"/>
          <w:sz w:val="28"/>
          <w:sz w:val="28"/>
          <w:szCs w:val="28"/>
          <w:rtl w:val="true"/>
          <w:lang w:bidi="fa-IR"/>
        </w:rPr>
        <w:t xml:space="preserve">قد سبق أنه یجب إبدال المدّة الزائدة فی الواحد همزة إذا وقعت بعد ألف الجمع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وصحائف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وأنه إذا توسط ألف مفاعل بین حرفین لیّنین قلب الثانی منهما همزة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 ونیائف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هنا أنه إذا اعتلّ لام أحد هذین النوعین فإنه یخفف بإبدال کسرة الهمزة فتحة ثم إبدالها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وقضایا </w:t>
      </w:r>
      <w:r>
        <w:rPr>
          <w:rStyle w:val="FootnoteAnchor"/>
          <w:rtl w:val="true"/>
        </w:rPr>
        <w:footnoteReference w:id="4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أبدلت الیاء الأولی همزة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بصحائف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کسرة الهمزة فتحة للتخفیف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الیاء ألفا لتحرکها وانفتاح ما قبلها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الهمزة یاء لاجتماع شبه ثلاث ألفات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الهمزة تشبه الألف فاجتمع شبه ثلاث ألفات وذلک مستکره فأبدلت الهمزة یاء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قضائی ، بإبدال مدّة الواحد همزة ، کما فعل فی صحیفة وصحائف ، فأبدلوا کسرة الهمزة فتحة ، فحینئذ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تحرکت الیاء وانفتح ما قبلها فقلبت ألفا فصارت قضاءا ، فأبدلت الهمزة یاء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w:t>
      </w:r>
      <w:bookmarkStart w:id="289" w:name="pg14053_199942"/>
    </w:p>
    <w:p>
      <w:pPr>
        <w:pStyle w:val="BookText"/>
        <w:rPr/>
      </w:pPr>
      <w:bookmarkEnd w:id="289"/>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زاویة وزوایا </w:t>
      </w:r>
      <w:r>
        <w:rPr>
          <w:rStyle w:val="FootnoteAnchor"/>
          <w:rtl w:val="true"/>
        </w:rPr>
        <w:footnoteReference w:id="4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أبدلت الواو التی بعد الألف همزة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بأوائل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الکسرة فتحة للتخفیف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زواءی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الیاء ألفا لتحرکها وانفتاح ما قبلها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الهمزة یاء لاجتماع شبه ثلاث ألفات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 زوائی ، بإبدال الواو الواقعة بعد ألف الجمع همزة کنیّف ونیائف ، فقلبوا کسرة الهمزة فتحة ، فحینئذ قلبت الیاء ألفا لتحرکها وانفتاح ما قبلها فصارت زواءا ، ثم قلبوا الهمزة یاء ، فصار زوایا</w:t>
      </w:r>
      <w:r>
        <w:rPr>
          <w:rFonts w:eastAsia="IRNazanin" w:cs="IRNazanin"/>
          <w:color w:val="111111"/>
          <w:sz w:val="28"/>
          <w:szCs w:val="28"/>
          <w:rtl w:val="true"/>
          <w:lang w:bidi="fa-IR"/>
        </w:rPr>
        <w:t>.</w:t>
      </w:r>
    </w:p>
    <w:p>
      <w:pPr>
        <w:pStyle w:val="Heading3"/>
        <w:numPr>
          <w:ilvl w:val="2"/>
          <w:numId w:val="1"/>
        </w:numPr>
        <w:rPr/>
      </w:pPr>
      <w:bookmarkStart w:id="290" w:name="__RefHeading___Toc369403_1738255347"/>
      <w:bookmarkStart w:id="291" w:name="_Toc102"/>
      <w:bookmarkEnd w:id="290"/>
      <w:r>
        <w:rPr>
          <w:rtl w:val="true"/>
        </w:rPr>
        <w:t>قلب الهمزة واوا</w:t>
      </w:r>
      <w:bookmarkEnd w:id="291"/>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مثل هراوة جعل 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إنما تبدل الهمزة یاء إذا لم تکن اللام واوا سلمت فی المفرد کما مثل ، فإن کانت اللام واوا سلمت فی المفرد لم تقلب الهمزة یاء ، بل تقلب واوا ؛ لیشاکل الجمع واحده ، وذلک حیث وقعت الواو رابعة بعد ألف ، وذلک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هراوة وهراوی</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ألف المفرد همزة فی الجمع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بقلائد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الواو یاء لتطرفها إثر کسرة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الکسرة فتحة للتخفیف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هراءی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الیاء ألفا لتحرکها وانفتاح ما قبلها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قلبت الهمزة واوا لیتشاکل الجمع بالمفرد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هراوی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وأصلها هرائو کصحائف ، فقلبت کسرة الهمزة فتحة ، وقلبت الواو ألفا لتحرکها وانفتاح ما قبلها ، فصار هراءا ، ثم قلبوا الهمزة واوا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هراوی</w:t>
      </w:r>
      <w:r>
        <w:rPr>
          <w:rFonts w:eastAsia="IRNazanin" w:cs="IRNazanin"/>
          <w:color w:val="111111"/>
          <w:sz w:val="28"/>
          <w:szCs w:val="28"/>
          <w:rtl w:val="true"/>
          <w:lang w:bidi="fa-IR"/>
        </w:rPr>
        <w:t>».</w:t>
      </w:r>
      <w:bookmarkStart w:id="292" w:name="pg14053_199944"/>
    </w:p>
    <w:p>
      <w:pPr>
        <w:pStyle w:val="Heading3"/>
        <w:numPr>
          <w:ilvl w:val="2"/>
          <w:numId w:val="1"/>
        </w:numPr>
        <w:rPr/>
      </w:pPr>
      <w:bookmarkStart w:id="293" w:name="__RefHeading___Toc369405_1738255347"/>
      <w:bookmarkStart w:id="294" w:name="_Toc103"/>
      <w:bookmarkEnd w:id="292"/>
      <w:bookmarkEnd w:id="293"/>
      <w:r>
        <w:rPr>
          <w:rtl w:val="true"/>
        </w:rPr>
        <w:t>قلب الواو همزة</w:t>
      </w:r>
      <w:bookmarkEnd w:id="294"/>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وهمزا اوّل الواوین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یجب ردّ أول الواوین </w:t>
      </w:r>
      <w:r>
        <w:rPr>
          <w:rStyle w:val="FootnoteAnchor"/>
          <w:rtl w:val="true"/>
        </w:rPr>
        <w:footnoteReference w:id="431"/>
      </w:r>
      <w:r>
        <w:rPr>
          <w:rFonts w:ascii="IRNazanin" w:hAnsi="IRNazanin" w:eastAsia="IRNazanin"/>
          <w:color w:val="111111"/>
          <w:sz w:val="28"/>
          <w:sz w:val="28"/>
          <w:szCs w:val="28"/>
          <w:rtl w:val="true"/>
          <w:lang w:bidi="fa-IR"/>
        </w:rPr>
        <w:t xml:space="preserve">المصدّرتین همزة ما لم تکن بدلا من ألف 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واصلة ،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فاء الکلمة ، والثانیة بدل من ألف 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الثانیة بدلا من ألف فاعل لم یجب </w:t>
      </w:r>
      <w:r>
        <w:rPr>
          <w:rStyle w:val="FootnoteAnchor"/>
          <w:rtl w:val="true"/>
        </w:rPr>
        <w:footnoteReference w:id="432"/>
      </w:r>
      <w:r>
        <w:rPr>
          <w:rFonts w:ascii="IRNazanin" w:hAnsi="IRNazanin" w:eastAsia="IRNazanin"/>
          <w:color w:val="111111"/>
          <w:sz w:val="28"/>
          <w:sz w:val="28"/>
          <w:szCs w:val="28"/>
          <w:rtl w:val="true"/>
          <w:lang w:bidi="fa-IR"/>
        </w:rPr>
        <w:t xml:space="preserve">الإبدال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ووفی ، ووری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وافی ، وواری ، فلما بنی للمفعول احتیج إلی ضمّ ما قبل الألف فأبدلت الألف واوا</w:t>
      </w:r>
      <w:r>
        <w:rPr>
          <w:rFonts w:eastAsia="IRNazanin" w:cs="IRNazanin"/>
          <w:color w:val="111111"/>
          <w:sz w:val="28"/>
          <w:szCs w:val="28"/>
          <w:rtl w:val="true"/>
          <w:lang w:bidi="fa-IR"/>
        </w:rPr>
        <w:t>.</w:t>
      </w:r>
    </w:p>
    <w:p>
      <w:pPr>
        <w:pStyle w:val="Heading3"/>
        <w:numPr>
          <w:ilvl w:val="2"/>
          <w:numId w:val="1"/>
        </w:numPr>
        <w:rPr/>
      </w:pPr>
      <w:bookmarkStart w:id="295" w:name="__RefHeading___Toc369407_1738255347"/>
      <w:bookmarkStart w:id="296" w:name="_Toc104"/>
      <w:bookmarkEnd w:id="295"/>
      <w:r>
        <w:rPr>
          <w:rtl w:val="true"/>
        </w:rPr>
        <w:t>الهمزتان کلمة واحدة</w:t>
      </w:r>
      <w:bookmarkEnd w:id="296"/>
    </w:p>
    <w:p>
      <w:pPr>
        <w:pStyle w:val="BookText"/>
        <w:rPr/>
      </w:pPr>
      <w:r>
        <w:rPr>
          <w:rFonts w:ascii="IRNazanin" w:hAnsi="IRNazanin" w:eastAsia="IRNazanin"/>
          <w:color w:val="111111"/>
          <w:sz w:val="28"/>
          <w:sz w:val="28"/>
          <w:szCs w:val="28"/>
          <w:rtl w:val="true"/>
          <w:lang w:bidi="fa-IR"/>
        </w:rPr>
        <w:t>ومدّا ابدل ثانی الهمزین من</w:t>
      </w:r>
    </w:p>
    <w:p>
      <w:pPr>
        <w:pStyle w:val="BookText"/>
        <w:rPr/>
      </w:pPr>
      <w:r>
        <w:rPr>
          <w:rFonts w:ascii="IRNazanin" w:hAnsi="IRNazanin" w:eastAsia="IRNazanin"/>
          <w:color w:val="111111"/>
          <w:sz w:val="28"/>
          <w:sz w:val="28"/>
          <w:szCs w:val="28"/>
          <w:rtl w:val="true"/>
          <w:lang w:bidi="fa-IR"/>
        </w:rPr>
        <w:t>کلمة ان یسکن کآثر وائتمن</w:t>
      </w:r>
    </w:p>
    <w:p>
      <w:pPr>
        <w:pStyle w:val="BookText"/>
        <w:rPr/>
      </w:pPr>
      <w:r>
        <w:rPr>
          <w:rFonts w:ascii="IRNazanin" w:hAnsi="IRNazanin" w:eastAsia="IRNazanin"/>
          <w:color w:val="111111"/>
          <w:sz w:val="28"/>
          <w:sz w:val="28"/>
          <w:szCs w:val="28"/>
          <w:rtl w:val="true"/>
          <w:lang w:bidi="fa-IR"/>
        </w:rPr>
        <w:t>إن یفتح اثر ضم او فتح قلب</w:t>
      </w:r>
    </w:p>
    <w:p>
      <w:pPr>
        <w:pStyle w:val="BookText"/>
        <w:rPr/>
      </w:pPr>
      <w:r>
        <w:rPr>
          <w:rFonts w:ascii="IRNazanin" w:hAnsi="IRNazanin" w:eastAsia="IRNazanin"/>
          <w:color w:val="111111"/>
          <w:sz w:val="28"/>
          <w:sz w:val="28"/>
          <w:szCs w:val="28"/>
          <w:rtl w:val="true"/>
          <w:lang w:bidi="fa-IR"/>
        </w:rPr>
        <w:t>واوا ویاء إثر کسر ینقلب</w:t>
      </w:r>
    </w:p>
    <w:p>
      <w:pPr>
        <w:pStyle w:val="BookText"/>
        <w:rPr/>
      </w:pPr>
      <w:r>
        <w:rPr>
          <w:rFonts w:ascii="IRNazanin" w:hAnsi="IRNazanin" w:eastAsia="IRNazanin"/>
          <w:color w:val="111111"/>
          <w:sz w:val="28"/>
          <w:sz w:val="28"/>
          <w:szCs w:val="28"/>
          <w:rtl w:val="true"/>
          <w:lang w:bidi="fa-IR"/>
        </w:rPr>
        <w:t>ذو الکسر مطلقا کذا وما یضمّ</w:t>
      </w:r>
    </w:p>
    <w:p>
      <w:pPr>
        <w:pStyle w:val="BookText"/>
        <w:rPr/>
      </w:pPr>
      <w:r>
        <w:rPr>
          <w:rFonts w:ascii="IRNazanin" w:hAnsi="IRNazanin" w:eastAsia="IRNazanin"/>
          <w:color w:val="111111"/>
          <w:sz w:val="28"/>
          <w:sz w:val="28"/>
          <w:szCs w:val="28"/>
          <w:rtl w:val="true"/>
          <w:lang w:bidi="fa-IR"/>
        </w:rPr>
        <w:t>واوا أصر ما لم یکن لفظا أتمّ</w:t>
      </w:r>
    </w:p>
    <w:p>
      <w:pPr>
        <w:pStyle w:val="BookText"/>
        <w:rPr/>
      </w:pPr>
      <w:r>
        <w:rPr>
          <w:rFonts w:ascii="IRNazanin" w:hAnsi="IRNazanin" w:eastAsia="IRNazanin"/>
          <w:color w:val="111111"/>
          <w:sz w:val="28"/>
          <w:sz w:val="28"/>
          <w:szCs w:val="28"/>
          <w:rtl w:val="true"/>
          <w:lang w:bidi="fa-IR"/>
        </w:rPr>
        <w:t>فذاک یاء مطلقا جا ، وأؤمّ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وجهین فی ثانیه أمّ</w:t>
      </w:r>
    </w:p>
    <w:p>
      <w:pPr>
        <w:pStyle w:val="BookText"/>
        <w:rPr/>
      </w:pPr>
      <w:r>
        <w:rPr>
          <w:rFonts w:ascii="IRNazanin" w:hAnsi="IRNazanin" w:eastAsia="IRNazanin"/>
          <w:color w:val="111111"/>
          <w:sz w:val="28"/>
          <w:sz w:val="28"/>
          <w:szCs w:val="28"/>
          <w:rtl w:val="true"/>
          <w:lang w:bidi="fa-IR"/>
        </w:rPr>
        <w:t xml:space="preserve">إذا اجتمع فی کلمة همزتان وجب التخفیف إن لم یکونا فی موضع العین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 ورأّس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تحرکت أولاهما وسکنت ثانیتهما وجب إبدال الثانیة مدّة تجانس حرکة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حرکتها فتحة أبدلت الثانیة ألفا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ضمة أبدلت واوا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کسرة أبدلت 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ومدا ابدل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تحرکت ثانیتهما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حرکتها فتحة وحرکة ما قبلها فتحة أو ضمة قلبت واوا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آدم ، وأصله أآدم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آدم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یفتح اثر ضم أو فتح قلب 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حرکة ما قبلها کسرة قلبت یاء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إصبع من أمّ ، وأصله إئمم فنقلت حرکة المیم الأولی إلی الهمزة التی قبلها ، وأدغمت المیم فی المیم فصار إثمّ ، ثم قلبت الهمزة الثانیة یاء ، فصار إیمّ ،</w:t>
      </w:r>
    </w:p>
    <w:p>
      <w:pPr>
        <w:pStyle w:val="BookText"/>
        <w:rPr/>
      </w:pPr>
      <w:r>
        <w:rPr>
          <w:rFonts w:ascii="IRNazanin" w:hAnsi="IRNazanin" w:eastAsia="IRNazanin"/>
          <w:color w:val="111111"/>
          <w:sz w:val="28"/>
          <w:sz w:val="28"/>
          <w:szCs w:val="28"/>
          <w:rtl w:val="true"/>
          <w:lang w:bidi="fa-IR"/>
        </w:rPr>
        <w:t xml:space="preserve">وهذا هو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ویاء اثر کسر ینقلب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الکسر مطلقا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الهمزة الثانیة إذا کانت مکسورة تقلب یاء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التی قبلها مفتوحة أو مکسورة ، أو مضمومة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أئنّ ، فخففت بإبدال الثانیة من جنس حرکتها فصار أینّ وقد یحقّق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تعامل بهذه المعاملة فی غیر الفعل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فإنها جاءت بالإبدال والتصحیح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إصبع من أمّ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حرکة المیم الأولی إلی الهمزة الثانیة ، وأدغمت المیم فی المیم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فخففت الهمزة الثانیة بإبدالها من جنس حرکتها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أأننته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جعلته یئنّ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 النقل والإدغام ثم خفف بإبدال ثانی همزتیه من جنس حرکتها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یضم واوا أصر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إذا کانت الهمزة الثانیة مضمومة ، قلبت واوا سواء انفتحت الأولی ، أو انکسرت ، أو انضمت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أبّ ، وهو المرعی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أفعل ، فنقلت حرکة عینه إلی فائه ، ثم أدغمت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خففت ثانیة الهمزتین بإبدالها من جنس حرکتها ، فصار أوبّ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إصبع من أمّ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أبلم من أمّ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یکن لفظا أتم ، فذاک یاء مطلقا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الهمزة الثانیة المضمومة إنما تصیر واوا إذا لم تکن طرفا ، فإن کانت طرفا صیّرت یاء مطلقا ، سواء انضمت الأولی ، أو انکسرت أو انفتحت ، أو 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فی مثال جعفر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تقلب الهمزة یاء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فتحرکت الیاء وانفتح ما قبلها فقلبت ألفا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مثال زبرج </w:t>
      </w:r>
      <w:r>
        <w:rPr>
          <w:rStyle w:val="FootnoteAnchor"/>
          <w:rtl w:val="true"/>
        </w:rPr>
        <w:footnoteReference w:id="438"/>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تقلب الهمزة یاء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کالمنقوص ، وتقول فی مثال برثن </w:t>
      </w:r>
      <w:r>
        <w:rPr>
          <w:rStyle w:val="FootnoteAnchor"/>
          <w:rtl w:val="true"/>
        </w:rPr>
        <w:footnoteReference w:id="439"/>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قرؤؤ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تقلب الضمة التی علی الهمزة الأولی کسرة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القاضی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وأؤمّ ونحوه وجهین من ثانیة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انضمت الهمزة الثانیة وانفتح ما قبلها وکانت الهمزة الأولی للمتکلم جاز لک فی الثانیة وجهان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الإبدال والتحقیق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مضارع أمّ ، فإن شئت أبدلت ،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شئت حققت ،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أؤمّ</w:t>
      </w:r>
      <w:r>
        <w:rPr>
          <w:rFonts w:eastAsia="IRNazanin" w:cs="IRNazanin"/>
          <w:color w:val="111111"/>
          <w:sz w:val="28"/>
          <w:szCs w:val="28"/>
          <w:rtl w:val="true"/>
          <w:lang w:bidi="fa-IR"/>
        </w:rPr>
        <w:t>» -</w:t>
      </w:r>
      <w:bookmarkStart w:id="297" w:name="pg14053_199952"/>
    </w:p>
    <w:p>
      <w:pPr>
        <w:pStyle w:val="BookText"/>
        <w:rPr/>
      </w:pPr>
      <w:bookmarkEnd w:id="297"/>
      <w:r>
        <w:rPr>
          <w:rFonts w:ascii="IRNazanin" w:hAnsi="IRNazanin" w:eastAsia="IRNazanin"/>
          <w:color w:val="111111"/>
          <w:sz w:val="28"/>
          <w:sz w:val="28"/>
          <w:szCs w:val="28"/>
          <w:rtl w:val="true"/>
          <w:lang w:bidi="fa-IR"/>
        </w:rPr>
        <w:t xml:space="preserve">وکذا ما کان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أولی همزتیه للمتکلم ، وکسرت ثانیتهما ، یجوز فی الثانیة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الإبدال ، والتحقیق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أنّ ، فإن شئت أبدلت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شئت حققت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ویاء اقلب ألفا کسرا تلا</w:t>
      </w:r>
    </w:p>
    <w:p>
      <w:pPr>
        <w:pStyle w:val="BookText"/>
        <w:rPr/>
      </w:pPr>
      <w:r>
        <w:rPr>
          <w:rFonts w:ascii="IRNazanin" w:hAnsi="IRNazanin" w:eastAsia="IRNazanin"/>
          <w:color w:val="111111"/>
          <w:sz w:val="28"/>
          <w:sz w:val="28"/>
          <w:szCs w:val="28"/>
          <w:rtl w:val="true"/>
          <w:lang w:bidi="fa-IR"/>
        </w:rPr>
        <w:t xml:space="preserve">أو یاء تصغیر بواو ذا افعلا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فی آخر أو قبل تا التأنیث أو</w:t>
      </w:r>
    </w:p>
    <w:p>
      <w:pPr>
        <w:pStyle w:val="BookText"/>
        <w:rPr/>
      </w:pPr>
      <w:r>
        <w:rPr>
          <w:rFonts w:ascii="IRNazanin" w:hAnsi="IRNazanin" w:eastAsia="IRNazanin"/>
          <w:color w:val="111111"/>
          <w:sz w:val="28"/>
          <w:sz w:val="28"/>
          <w:szCs w:val="28"/>
          <w:rtl w:val="true"/>
          <w:lang w:bidi="fa-IR"/>
        </w:rPr>
        <w:t>زیادتی فعلان ذا أیضا رأوا</w:t>
      </w:r>
    </w:p>
    <w:p>
      <w:pPr>
        <w:pStyle w:val="BookText"/>
        <w:rPr/>
      </w:pPr>
      <w:r>
        <w:rPr>
          <w:rFonts w:ascii="IRNazanin" w:hAnsi="IRNazanin" w:eastAsia="IRNazanin"/>
          <w:color w:val="111111"/>
          <w:sz w:val="28"/>
          <w:sz w:val="28"/>
          <w:szCs w:val="28"/>
          <w:rtl w:val="true"/>
          <w:lang w:bidi="fa-IR"/>
        </w:rPr>
        <w:t>فی مصدر المعتل عینا والفعل</w:t>
      </w:r>
    </w:p>
    <w:p>
      <w:pPr>
        <w:pStyle w:val="BookText"/>
        <w:rPr/>
      </w:pPr>
      <w:r>
        <w:rPr>
          <w:rFonts w:ascii="IRNazanin" w:hAnsi="IRNazanin" w:eastAsia="IRNazanin"/>
          <w:color w:val="111111"/>
          <w:sz w:val="28"/>
          <w:sz w:val="28"/>
          <w:szCs w:val="28"/>
          <w:rtl w:val="true"/>
          <w:lang w:bidi="fa-IR"/>
        </w:rPr>
        <w:t>منه صحیح غالبا نحو الحول</w:t>
      </w:r>
    </w:p>
    <w:p>
      <w:pPr>
        <w:pStyle w:val="Heading3"/>
        <w:numPr>
          <w:ilvl w:val="2"/>
          <w:numId w:val="1"/>
        </w:numPr>
        <w:rPr/>
      </w:pPr>
      <w:bookmarkStart w:id="298" w:name="__RefHeading___Toc369409_1738255347"/>
      <w:bookmarkStart w:id="299" w:name="_Toc105"/>
      <w:bookmarkEnd w:id="298"/>
      <w:r>
        <w:rPr>
          <w:rtl w:val="true"/>
        </w:rPr>
        <w:t>قلب الألف یاء</w:t>
      </w:r>
      <w:bookmarkEnd w:id="299"/>
    </w:p>
    <w:p>
      <w:pPr>
        <w:pStyle w:val="BookText"/>
        <w:rPr/>
      </w:pPr>
      <w:r>
        <w:rPr>
          <w:rFonts w:ascii="IRNazanin" w:hAnsi="IRNazanin" w:eastAsia="IRNazanin"/>
          <w:color w:val="111111"/>
          <w:sz w:val="28"/>
          <w:sz w:val="28"/>
          <w:szCs w:val="28"/>
          <w:rtl w:val="true"/>
          <w:lang w:bidi="fa-IR"/>
        </w:rPr>
        <w:t xml:space="preserve">إذا وقعت الألف بعد کسرة وجب قلبها 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فی جمع مصباح ودینار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مصابیح ، ودنانیر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وقعت قبلها یاء التصغیر ، کقولک فی غزال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قذال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قذیّل</w:t>
      </w:r>
      <w:r>
        <w:rPr>
          <w:rFonts w:eastAsia="IRNazanin" w:cs="IRNazanin"/>
          <w:color w:val="111111"/>
          <w:sz w:val="28"/>
          <w:szCs w:val="28"/>
          <w:rtl w:val="true"/>
          <w:lang w:bidi="fa-IR"/>
        </w:rPr>
        <w:t>».</w:t>
      </w:r>
      <w:bookmarkStart w:id="300" w:name="pg14053_199954"/>
    </w:p>
    <w:p>
      <w:pPr>
        <w:pStyle w:val="Heading3"/>
        <w:numPr>
          <w:ilvl w:val="2"/>
          <w:numId w:val="1"/>
        </w:numPr>
        <w:rPr/>
      </w:pPr>
      <w:bookmarkStart w:id="301" w:name="__RefHeading___Toc369411_1738255347"/>
      <w:bookmarkStart w:id="302" w:name="_Toc106"/>
      <w:bookmarkEnd w:id="300"/>
      <w:bookmarkEnd w:id="301"/>
      <w:r>
        <w:rPr>
          <w:rtl w:val="true"/>
        </w:rPr>
        <w:t>قلب الواو یاء</w:t>
      </w:r>
      <w:bookmarkEnd w:id="302"/>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بواو ذا افعلا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الواو تقلب أیضا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تطرفت بعد کسرة ، أو بعد یاء التصغیر ، أو وقعت قبل تاء التأنیث ، أو قبل زیادتی فعلان </w:t>
      </w:r>
      <w:r>
        <w:rPr>
          <w:rStyle w:val="FootnoteAnchor"/>
          <w:rtl w:val="true"/>
        </w:rPr>
        <w:footnoteReference w:id="441"/>
      </w:r>
      <w:r>
        <w:rPr>
          <w:rFonts w:ascii="IRNazanin" w:hAnsi="IRNazanin" w:eastAsia="IRNazanin"/>
          <w:color w:val="111111"/>
          <w:sz w:val="28"/>
          <w:sz w:val="28"/>
          <w:szCs w:val="28"/>
          <w:rtl w:val="true"/>
          <w:lang w:bidi="fa-IR"/>
        </w:rPr>
        <w:t>، مکسورا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 وقوی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أصلهما رضو ؛ لأنهما من الرضوان والقوة ، فقلبت الواو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جرو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جریو ، فاجتمعت الواو والیاء وسبقت إحداهما بالسکون ، فقلبت الواو یاء وأدغمت الیاء فی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اسم فاعل للمؤنث ، وکذا شجیّة مصغرا وأصله شجیوة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مثال ظربان </w:t>
      </w:r>
      <w:r>
        <w:rPr>
          <w:rStyle w:val="FootnoteAnchor"/>
          <w:rtl w:val="true"/>
        </w:rPr>
        <w:footnoteReference w:id="442"/>
      </w:r>
      <w:r>
        <w:rPr>
          <w:rFonts w:ascii="IRNazanin" w:hAnsi="IRNazanin" w:eastAsia="IRNazanin"/>
          <w:color w:val="111111"/>
          <w:sz w:val="28"/>
          <w:sz w:val="28"/>
          <w:szCs w:val="28"/>
          <w:rtl w:val="true"/>
          <w:lang w:bidi="fa-IR"/>
        </w:rPr>
        <w:t>من الغزو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أیضا رأوا فی مصدر المعتل عینا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الواو تقلب بعد الکسرة یاء فی مصدر کل فعل اعتلت عینه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صیاما ، وقام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صوام قوام ، فأعلت الواو فی المصدر حملا له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صحت الواو فی الفعل لم تعل فی 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لاوذ لواذا ، وجاور جوارا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تصح إذا لم یکن بعدها ألف وإن اعتلت فی 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ذی عین أعلّ أو سکن</w:t>
      </w:r>
    </w:p>
    <w:p>
      <w:pPr>
        <w:pStyle w:val="BookText"/>
        <w:rPr/>
      </w:pPr>
      <w:r>
        <w:rPr>
          <w:rFonts w:ascii="IRNazanin" w:hAnsi="IRNazanin" w:eastAsia="IRNazanin"/>
          <w:color w:val="111111"/>
          <w:sz w:val="28"/>
          <w:sz w:val="28"/>
          <w:szCs w:val="28"/>
          <w:rtl w:val="true"/>
          <w:lang w:bidi="fa-IR"/>
        </w:rPr>
        <w:t>فاحکم بذا الإعلال فیه حیث عنّ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وقعت الواو عین جمع ، وأعلّت فی واحده أو سکنت وجب قلبها یاء إن انکسر ما قبلها ووقع بعدها ألف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 وثیاب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أصلهما دوار وثواب فقلبت الواو یاء فی الجمع لانکسار ما قبلها ومجیء الألف بعدها ، مع کونها فی الواحد إما معتلة کدار ، أو شبیهة بالمعتل فی کونها حرف لین ساکنا کثوب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وصحّحوا فعلة ، وفی فعل</w:t>
      </w:r>
    </w:p>
    <w:p>
      <w:pPr>
        <w:pStyle w:val="BookText"/>
        <w:rPr/>
      </w:pPr>
      <w:r>
        <w:rPr>
          <w:rFonts w:ascii="IRNazanin" w:hAnsi="IRNazanin" w:eastAsia="IRNazanin"/>
          <w:color w:val="111111"/>
          <w:sz w:val="28"/>
          <w:sz w:val="28"/>
          <w:szCs w:val="28"/>
          <w:rtl w:val="true"/>
          <w:lang w:bidi="fa-IR"/>
        </w:rPr>
        <w:t>وجهان ، والإعلال أولی کالحیل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وقعت الواو عین جمع مکسورا ما قبلها واعتلت فی واحده أو سکنت ، ولم یقع بعدها ألف ، وکان علی فعلة وجب تصحیحها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وعودة ، وکوز وکوزة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وشذ ثور وثیرة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أنه إنما تعتل فی الجمع إذا وقع بعدها ألف کما سبق تقریره ؛ لأنه حکم علی فعلة بوجوب التصحیحح ، وعلی فعل بجواز التصحیح والإعلال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فالتصحیح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وحوج</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والإعلال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قامة وقیم ، ودیمة 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والتصحیح فیها قلیل ، والإعلال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والواو لاما بعد فتح یا انقلب</w:t>
      </w:r>
    </w:p>
    <w:p>
      <w:pPr>
        <w:pStyle w:val="BookText"/>
        <w:rPr/>
      </w:pPr>
      <w:r>
        <w:rPr>
          <w:rFonts w:ascii="IRNazanin" w:hAnsi="IRNazanin" w:eastAsia="IRNazanin"/>
          <w:color w:val="111111"/>
          <w:sz w:val="28"/>
          <w:sz w:val="28"/>
          <w:szCs w:val="28"/>
          <w:rtl w:val="true"/>
          <w:lang w:bidi="fa-IR"/>
        </w:rPr>
        <w:t>کالمعطیان یرضیان ووجب</w:t>
      </w:r>
    </w:p>
    <w:p>
      <w:pPr>
        <w:pStyle w:val="BookText"/>
        <w:rPr/>
      </w:pPr>
      <w:r>
        <w:rPr>
          <w:rFonts w:ascii="IRNazanin" w:hAnsi="IRNazanin" w:eastAsia="IRNazanin"/>
          <w:color w:val="111111"/>
          <w:sz w:val="28"/>
          <w:sz w:val="28"/>
          <w:szCs w:val="28"/>
          <w:rtl w:val="true"/>
          <w:lang w:bidi="fa-IR"/>
        </w:rPr>
        <w:t>إبدال واو بعد ضم من ألف</w:t>
      </w:r>
    </w:p>
    <w:p>
      <w:pPr>
        <w:pStyle w:val="BookText"/>
        <w:rPr/>
      </w:pPr>
      <w:r>
        <w:rPr>
          <w:rFonts w:ascii="IRNazanin" w:hAnsi="IRNazanin" w:eastAsia="IRNazanin"/>
          <w:color w:val="111111"/>
          <w:sz w:val="28"/>
          <w:sz w:val="28"/>
          <w:szCs w:val="28"/>
          <w:rtl w:val="true"/>
          <w:lang w:bidi="fa-IR"/>
        </w:rPr>
        <w:t xml:space="preserve">ویا کموقن ، بذا لها اعترف </w:t>
      </w:r>
      <w:r>
        <w:rPr>
          <w:rStyle w:val="FootnoteAnchor"/>
          <w:rtl w:val="true"/>
        </w:rPr>
        <w:footnoteReference w:id="44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الواو طرفا ، رابعة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فتحة ، قلبت 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یعطو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تناول فقلبت الواو فی الماضی یاء حملا علی المضارع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حمل اسم المفعول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من الرضوان ، فقلبت واوه بعد الفتحة یاء ، حملا لبناء المفعول علی بناء 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یرضیان</w:t>
      </w:r>
      <w:r>
        <w:rPr>
          <w:rFonts w:eastAsia="IRNazanin" w:cs="IRNazanin"/>
          <w:color w:val="111111"/>
          <w:sz w:val="28"/>
          <w:szCs w:val="28"/>
          <w:rtl w:val="true"/>
          <w:lang w:bidi="fa-IR"/>
        </w:rPr>
        <w:t>».</w:t>
      </w:r>
      <w:bookmarkStart w:id="303" w:name="pg14053_199959"/>
    </w:p>
    <w:p>
      <w:pPr>
        <w:pStyle w:val="Heading3"/>
        <w:numPr>
          <w:ilvl w:val="2"/>
          <w:numId w:val="1"/>
        </w:numPr>
        <w:rPr/>
      </w:pPr>
      <w:bookmarkStart w:id="304" w:name="__RefHeading___Toc369413_1738255347"/>
      <w:bookmarkStart w:id="305" w:name="_Toc107"/>
      <w:bookmarkEnd w:id="303"/>
      <w:bookmarkEnd w:id="304"/>
      <w:r>
        <w:rPr>
          <w:rtl w:val="true"/>
        </w:rPr>
        <w:t>قلب الألف واوا</w:t>
      </w:r>
      <w:bookmarkEnd w:id="305"/>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إبدال واو بعد ضم من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یجب أن یبدل من الألف واو إذا وقعت بعد ضمة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ضورب</w:t>
      </w:r>
      <w:r>
        <w:rPr>
          <w:rFonts w:eastAsia="IRNazanin" w:cs="IRNazanin"/>
          <w:color w:val="111111"/>
          <w:sz w:val="28"/>
          <w:szCs w:val="28"/>
          <w:rtl w:val="true"/>
          <w:lang w:bidi="fa-IR"/>
        </w:rPr>
        <w:t>».</w:t>
      </w:r>
    </w:p>
    <w:p>
      <w:pPr>
        <w:pStyle w:val="Heading3"/>
        <w:numPr>
          <w:ilvl w:val="2"/>
          <w:numId w:val="1"/>
        </w:numPr>
        <w:rPr/>
      </w:pPr>
      <w:bookmarkStart w:id="306" w:name="__RefHeading___Toc369415_1738255347"/>
      <w:bookmarkStart w:id="307" w:name="_Toc108"/>
      <w:bookmarkEnd w:id="306"/>
      <w:r>
        <w:rPr>
          <w:rtl w:val="true"/>
        </w:rPr>
        <w:t>قلب الیاء واوا</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کموقن بذا لها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الیاء إذا سکنت فی مفرد بعد ضمّة وجب إبدالها واوا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 ، وموسر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میقن ، ومیسر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لأنهما من أیقن وأیسر ، فلو تحرکت الیاء لم تعلّ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ویکسر المضموم فی جمع کما</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یجمع فعلاء وأفعل علی فعل ، بضم الفاء ، وسکون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فی التکسیر ، کحمراء وحمر ، وأحمر وحمر ، فإذا اعتلّت عین هذا النوع من الجمع بالیاء قلبت الضمّة کسرة لیصحّ الیاء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هیماء وهیم ، وبیضاء وبیض ، ولم تقلب الیاء واوا کما فعلوا فی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استثقالا لذلک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وواوا اثر الضمّ ردّ الیا متی</w:t>
      </w:r>
    </w:p>
    <w:p>
      <w:pPr>
        <w:pStyle w:val="BookText"/>
        <w:rPr/>
      </w:pPr>
      <w:r>
        <w:rPr>
          <w:rFonts w:ascii="IRNazanin" w:hAnsi="IRNazanin" w:eastAsia="IRNazanin"/>
          <w:color w:val="111111"/>
          <w:sz w:val="28"/>
          <w:sz w:val="28"/>
          <w:szCs w:val="28"/>
          <w:rtl w:val="true"/>
          <w:lang w:bidi="fa-IR"/>
        </w:rPr>
        <w:t xml:space="preserve">ألفی لام فعل أو من قبل تا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کتاءبان من رمی کمقدره</w:t>
      </w:r>
    </w:p>
    <w:p>
      <w:pPr>
        <w:pStyle w:val="BookText"/>
        <w:rPr/>
      </w:pPr>
      <w:r>
        <w:rPr>
          <w:rFonts w:ascii="IRNazanin" w:hAnsi="IRNazanin" w:eastAsia="IRNazanin"/>
          <w:color w:val="111111"/>
          <w:sz w:val="28"/>
          <w:sz w:val="28"/>
          <w:szCs w:val="28"/>
          <w:rtl w:val="true"/>
          <w:lang w:bidi="fa-IR"/>
        </w:rPr>
        <w:t>کذا إذا کسبعان صیّره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الیاء لام فعل ، أو من قبل تاء التأنیث ، أو زیادتی فعلان ، وانضم ما قبلها فی الأصول الثلاثة ، وجب قلبها واوا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بنیت من رمی اسما علی وزن مقدرة ، فإنک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مرموة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بنیت من رمی اسما علی وزن سبعان ، فإنک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فتقلب الیاء واوا فی هذه المواضع الثلاثة لانضمام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تکن عینا لفعلی وصفا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فذاک بالوجهین عنهم یلفی</w:t>
      </w:r>
      <w:bookmarkStart w:id="308" w:name="pg14053_199963"/>
    </w:p>
    <w:p>
      <w:pPr>
        <w:pStyle w:val="BookText"/>
        <w:rPr/>
      </w:pPr>
      <w:bookmarkEnd w:id="30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وقعت الیاء عینا لصفة ، علی وزن فعلی جاز فیها وجهان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الضمة کسرة لتصح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الضمة ، فتقلب الیاء واوا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الضیقی ، والکیسی ، والضوقی ، والکوسی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تأنیث الأضیق والأکیس</w:t>
      </w:r>
      <w:r>
        <w:rPr>
          <w:rFonts w:eastAsia="IRNazanin" w:cs="IRNazanin"/>
          <w:color w:val="111111"/>
          <w:sz w:val="28"/>
          <w:szCs w:val="28"/>
          <w:rtl w:val="true"/>
          <w:lang w:bidi="fa-IR"/>
        </w:rPr>
        <w:t>.</w:t>
      </w:r>
    </w:p>
    <w:p>
      <w:pPr>
        <w:pStyle w:val="Heading3"/>
        <w:numPr>
          <w:ilvl w:val="2"/>
          <w:numId w:val="1"/>
        </w:numPr>
        <w:rPr/>
      </w:pPr>
      <w:bookmarkStart w:id="309" w:name="__RefHeading___Toc369417_1738255347"/>
      <w:bookmarkStart w:id="310" w:name="_Toc109"/>
      <w:bookmarkEnd w:id="309"/>
      <w:r>
        <w:rPr>
          <w:rtl w:val="true"/>
        </w:rPr>
        <w:t>قلب الیاء واوا</w:t>
      </w:r>
      <w:bookmarkEnd w:id="310"/>
    </w:p>
    <w:p>
      <w:pPr>
        <w:pStyle w:val="BookText"/>
        <w:rPr/>
      </w:pPr>
      <w:r>
        <w:rPr>
          <w:rFonts w:ascii="IRNazanin" w:hAnsi="IRNazanin" w:eastAsia="IRNazanin"/>
          <w:color w:val="111111"/>
          <w:sz w:val="28"/>
          <w:sz w:val="28"/>
          <w:szCs w:val="28"/>
          <w:rtl w:val="true"/>
          <w:lang w:bidi="fa-IR"/>
        </w:rPr>
        <w:t>من لام فعلی اسما أتی الواو بدل</w:t>
      </w:r>
    </w:p>
    <w:p>
      <w:pPr>
        <w:pStyle w:val="BookText"/>
        <w:rPr/>
      </w:pPr>
      <w:r>
        <w:rPr>
          <w:rFonts w:ascii="IRNazanin" w:hAnsi="IRNazanin" w:eastAsia="IRNazanin"/>
          <w:color w:val="111111"/>
          <w:sz w:val="28"/>
          <w:sz w:val="28"/>
          <w:szCs w:val="28"/>
          <w:rtl w:val="true"/>
          <w:lang w:bidi="fa-IR"/>
        </w:rPr>
        <w:t>یاء ، کتقوی ، غالبا جا ذا البدل</w:t>
      </w:r>
    </w:p>
    <w:p>
      <w:pPr>
        <w:pStyle w:val="BookText"/>
        <w:rPr/>
      </w:pPr>
      <w:r>
        <w:rPr>
          <w:rFonts w:ascii="IRNazanin" w:hAnsi="IRNazanin" w:eastAsia="IRNazanin"/>
          <w:color w:val="111111"/>
          <w:sz w:val="28"/>
          <w:sz w:val="28"/>
          <w:szCs w:val="28"/>
          <w:rtl w:val="true"/>
          <w:lang w:bidi="fa-IR"/>
        </w:rPr>
        <w:t xml:space="preserve">تبدل الواو من الیاء الواقعة لام اسم علی وزن فعلی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من تقیت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فعلی صفة لم تبدل الیاء واوا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صدیا ، وخزیا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الفتیا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البقیا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تبدل الیاء فیه واوا وهی لام اسم علی فعلی کقولهم للرائحة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بالعکس جاء لام فعلی وصفا</w:t>
      </w:r>
    </w:p>
    <w:p>
      <w:pPr>
        <w:pStyle w:val="BookText"/>
        <w:rPr/>
      </w:pPr>
      <w:r>
        <w:rPr>
          <w:rFonts w:ascii="IRNazanin" w:hAnsi="IRNazanin" w:eastAsia="IRNazanin"/>
          <w:color w:val="111111"/>
          <w:sz w:val="28"/>
          <w:sz w:val="28"/>
          <w:szCs w:val="28"/>
          <w:rtl w:val="true"/>
          <w:lang w:bidi="fa-IR"/>
        </w:rPr>
        <w:t>وکون قصوی نادرا لا یخفی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الواو الواقعة لاما لفعلی وصفا یاء ، نحو الدنیا ، والعلیا ، وشذّ قول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القصوی </w:t>
      </w:r>
      <w:r>
        <w:rPr>
          <w:rStyle w:val="FootnoteAnchor"/>
          <w:rtl w:val="true"/>
        </w:rPr>
        <w:footnoteReference w:id="451"/>
      </w:r>
      <w:r>
        <w:rPr>
          <w:rFonts w:ascii="IRNazanin" w:hAnsi="IRNazanin" w:eastAsia="IRNazanin"/>
          <w:color w:val="111111"/>
          <w:sz w:val="28"/>
          <w:sz w:val="28"/>
          <w:szCs w:val="28"/>
          <w:rtl w:val="true"/>
          <w:lang w:bidi="fa-IR"/>
        </w:rPr>
        <w:t>، فإن کان فعلی اسما سلمت الواو ، کحزوی</w:t>
      </w:r>
      <w:r>
        <w:rPr>
          <w:rFonts w:eastAsia="IRNazanin" w:cs="IRNazanin"/>
          <w:color w:val="111111"/>
          <w:sz w:val="28"/>
          <w:szCs w:val="28"/>
          <w:rtl w:val="true"/>
          <w:lang w:bidi="fa-IR"/>
        </w:rPr>
        <w:t>.</w:t>
      </w:r>
      <w:bookmarkStart w:id="311" w:name="pg14053_199967"/>
    </w:p>
    <w:p>
      <w:pPr>
        <w:pStyle w:val="Heading3"/>
        <w:numPr>
          <w:ilvl w:val="2"/>
          <w:numId w:val="1"/>
        </w:numPr>
        <w:rPr/>
      </w:pPr>
      <w:bookmarkStart w:id="312" w:name="__RefHeading___Toc369419_1738255347"/>
      <w:bookmarkStart w:id="313" w:name="_Toc110"/>
      <w:bookmarkEnd w:id="311"/>
      <w:bookmarkEnd w:id="312"/>
      <w:r>
        <w:rPr>
          <w:rtl w:val="true"/>
        </w:rPr>
        <w:t>أسئلة ومناقشات</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الإبدال عند الصرفیین؟ وما الحروف التی تبدل من غیرها إبدالا مطردا مثل بأمثلة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بالتفصیل مواضع قلب الواو والیاء همزة؟ ومثل لجمیع ما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تقلب الیاء والواو همزة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عاور ، قساور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متی تبدل الهمزة یاء؟ ثم اجمع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 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الخطوات التی تتبعها حتی تصل إلی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علی فعائل؟ اذکر الخطوات التی تمر بها حتی تصل إلی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لماذا سلمت الواو فی الجمع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تقلب أولی الواوین المصدرتین همزة؟ ومتی لا تبدل؟ مثل لذلک فی جمل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الحکم إذا ما التقت همزتان أول الکلمة وکانت الأولی متحرکة والثانیة ساکنة؟ مثل لذلک فی أحواله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تقلب الألف یاء؟ مثل لذلک بأمثلة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المواضع التی تقلب فیها الواو یاء؟ اذکر ذلک بالتفصیل ثم علّل لم لم تقلب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لاوذ لواذا وجاور جوارا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حکموا بالشذوذ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وثیره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الواو یاء فی الجمع؟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صحت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قامة وقیم ودیمة 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وجه قلب الواو 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اسم المفعول؟ هات أمثلة أخری لذلک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بالتفصیل والشرح مواضع قلب الیاء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لم لم تقلب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هیماء وبیضاء؟ وما وجه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الضّیقی والضّوقی والکیسی والکوسی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وجه إبدال الواو من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وفتوی وبقوی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وجه عدم الإبدال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صدیا وخزیا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نوع الإبدال الحاصل فی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وفی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صفة؟ اذکر ذلک بالأمثلة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ذا تری فی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قصوی 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314" w:name="pg14053_199971"/>
    </w:p>
    <w:p>
      <w:pPr>
        <w:pStyle w:val="Heading3"/>
        <w:numPr>
          <w:ilvl w:val="2"/>
          <w:numId w:val="1"/>
        </w:numPr>
        <w:rPr/>
      </w:pPr>
      <w:bookmarkStart w:id="315" w:name="__RefHeading___Toc369421_1738255347"/>
      <w:bookmarkStart w:id="316" w:name="_Toc111"/>
      <w:bookmarkEnd w:id="314"/>
      <w:bookmarkEnd w:id="315"/>
      <w:r>
        <w:rPr>
          <w:rtl w:val="true"/>
        </w:rPr>
        <w:t>تمرینات</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نُکَفِّرْ عَنْکُمْ </w:t>
      </w:r>
      <w:r>
        <w:rPr>
          <w:rStyle w:val="FootnoteAnchor"/>
          <w:rtl w:val="true"/>
        </w:rPr>
        <w:footnoteReference w:id="452"/>
      </w:r>
      <w:r>
        <w:rPr>
          <w:rFonts w:ascii="Amiri" w:hAnsi="Amiri" w:eastAsia="Amiri" w:cs="Amiri"/>
          <w:color w:val="111111"/>
          <w:sz w:val="28"/>
          <w:sz w:val="28"/>
          <w:szCs w:val="28"/>
          <w:rtl w:val="true"/>
          <w:lang w:bidi="ar-SA"/>
        </w:rPr>
        <w:t>سَیِّئاتِکُمْ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قائِلٌ مِنْهُمْ </w:t>
      </w:r>
      <w:r>
        <w:rPr>
          <w:rStyle w:val="FootnoteAnchor"/>
          <w:rtl w:val="true"/>
        </w:rPr>
        <w:footnoteReference w:id="453"/>
      </w:r>
      <w:r>
        <w:rPr>
          <w:rFonts w:ascii="Amiri" w:hAnsi="Amiri" w:eastAsia="Amiri" w:cs="Amiri"/>
          <w:color w:val="111111"/>
          <w:sz w:val="28"/>
          <w:sz w:val="28"/>
          <w:szCs w:val="28"/>
          <w:rtl w:val="true"/>
          <w:lang w:bidi="ar-SA"/>
        </w:rPr>
        <w:t>إِنِّی کانَ لِی قَرِینٌ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رَبِّی لَسَمِیعُ </w:t>
      </w:r>
      <w:r>
        <w:rPr>
          <w:rStyle w:val="FootnoteAnchor"/>
          <w:rtl w:val="true"/>
        </w:rPr>
        <w:footnoteReference w:id="454"/>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یُحَلَّوْنَ فِیها مِنْ أَساوِرَ مِنْ </w:t>
      </w:r>
      <w:r>
        <w:rPr>
          <w:rStyle w:val="FootnoteAnchor"/>
          <w:rtl w:val="true"/>
        </w:rPr>
        <w:footnoteReference w:id="455"/>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وَجَعَلْنَا لَکُمْ فِیهَا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الَّذِینَ آمَنُوا فَزادَتْهُمْ إِیماناً </w:t>
      </w:r>
      <w:r>
        <w:rPr>
          <w:rStyle w:val="FootnoteAnchor"/>
          <w:rtl w:val="true"/>
        </w:rPr>
        <w:footnoteReference w:id="457"/>
      </w:r>
      <w:r>
        <w:rPr>
          <w:rFonts w:ascii="Amiri" w:hAnsi="Amiri" w:eastAsia="Amiri" w:cs="Amiri"/>
          <w:color w:val="111111"/>
          <w:sz w:val="28"/>
          <w:sz w:val="28"/>
          <w:szCs w:val="28"/>
          <w:rtl w:val="true"/>
          <w:lang w:bidi="ar-SA"/>
        </w:rPr>
        <w:t>وَهُمْ یَسْتَبْشِرُونَ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بِأَنَّهُ إِذَا دُعِیَ ٱللَّهُ وَحْدَهُ کَفَرْتُمْ</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وَزَیَّنَّا السَّماءَ الدُّنْیا بِمَصابِیحَ وَحِفْظاً ذلِکَ تَقْدِیرُ الْعَزِیزِ الْعَلِیمِ</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بِٱلْعُدْوَةِ ٱلدُّنْیَا وَهُم بِٱلْعُدْوَةِ ٱلْقُصْوَیٰ وَٱلرَّکْبُ أَسْفَلَ مِنکُمْ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رَضِیَ اللهُ عَنْهُمْ وَرَضُوا عَنْهُ ذلِکَ لِمَنْ خَشِیَ </w:t>
      </w:r>
      <w:r>
        <w:rPr>
          <w:rStyle w:val="FootnoteAnchor"/>
          <w:rtl w:val="true"/>
        </w:rPr>
        <w:footnoteReference w:id="461"/>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وَأَوْرَثَکُمْ أَرْضَهُمْ 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وَأَمْوَٰلَهُمْ وَأَرْضًا لَّمْ 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فَٱرْجِعْنَا نَعْمَلْ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 إِنَّا مُوقِنُونَ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جاءَها نُودِیَ أَنْ بُورِکَ مَنْ فِی النَّارِ وَمَنْ حَوْلَها وَسُبْحانَ اللهِ </w:t>
      </w:r>
      <w:r>
        <w:rPr>
          <w:rStyle w:val="FootnoteAnchor"/>
          <w:rtl w:val="true"/>
        </w:rPr>
        <w:footnoteReference w:id="464"/>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وَالْعاقِبَةُ لِلتَّقْوی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وَکَلِمَةُ اللهِ هِیَ الْعُلْیا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النصوص القرآنیة السابقة ثم أجب عما یلی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الحرف المبدل والمبدل منه فیما تحته خط مما سبق من کلمات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تبدل الواو والیاء همزتین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 ومعایش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سبب الإبدال فیما مر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القواعد التی تستند إلیها فی معرفة هذا الإبدال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جموع تکسیر ثم بیّن ما حدث فیها من إبدال أو إعلال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حافظ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إن لم تکتنفه شمائل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تعلیه کان مطیة الإخفاق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 حرف أبدلت الهمزة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مفرد هذه الکلمة؟ هات کلمتین نظیرتین لها فی جمل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الإعلال الحاصل فی الفعل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قاعدته؟</w:t>
      </w:r>
    </w:p>
    <w:p>
      <w:pPr>
        <w:pStyle w:val="BookText"/>
        <w:rPr/>
      </w:pPr>
      <w:r>
        <w:rPr>
          <w:rFonts w:ascii="IRNazanin" w:hAnsi="IRNazanin" w:eastAsia="IRNazanin"/>
          <w:color w:val="111111"/>
          <w:sz w:val="28"/>
          <w:sz w:val="28"/>
          <w:szCs w:val="28"/>
          <w:rtl w:val="true"/>
          <w:lang w:bidi="fa-IR"/>
        </w:rPr>
        <w:t>وما الحرف المبدل وما المبدل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مفاعل واشرح الخطوات الموصلة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علی أوزانها ثلاث کلمات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البیت کله مفردات وجملا </w:t>
      </w:r>
      <w:r>
        <w:rPr>
          <w:rFonts w:eastAsia="IRNazanin" w:cs="IRNazanin"/>
          <w:color w:val="111111"/>
          <w:sz w:val="28"/>
          <w:szCs w:val="28"/>
          <w:rtl w:val="true"/>
          <w:lang w:bidi="fa-IR"/>
        </w:rPr>
        <w:t>..</w:t>
      </w:r>
      <w:bookmarkStart w:id="317" w:name="pg14053_199977"/>
    </w:p>
    <w:p>
      <w:pPr>
        <w:pStyle w:val="Heading3"/>
        <w:numPr>
          <w:ilvl w:val="2"/>
          <w:numId w:val="1"/>
        </w:numPr>
        <w:rPr/>
      </w:pPr>
      <w:bookmarkStart w:id="318" w:name="__RefHeading___Toc369423_1738255347"/>
      <w:bookmarkStart w:id="319" w:name="_Toc112"/>
      <w:bookmarkEnd w:id="317"/>
      <w:bookmarkEnd w:id="318"/>
      <w:r>
        <w:rPr>
          <w:rtl w:val="true"/>
        </w:rPr>
        <w:t>قلب الواو یاء</w:t>
      </w:r>
      <w:bookmarkEnd w:id="319"/>
    </w:p>
    <w:p>
      <w:pPr>
        <w:pStyle w:val="BookText"/>
        <w:rPr/>
      </w:pPr>
      <w:r>
        <w:rPr>
          <w:rFonts w:ascii="IRNazanin" w:hAnsi="IRNazanin" w:eastAsia="IRNazanin"/>
          <w:color w:val="111111"/>
          <w:sz w:val="28"/>
          <w:sz w:val="28"/>
          <w:szCs w:val="28"/>
          <w:rtl w:val="true"/>
          <w:lang w:bidi="fa-IR"/>
        </w:rPr>
        <w:t>إن یسکن السابق من واو ویا</w:t>
      </w:r>
    </w:p>
    <w:p>
      <w:pPr>
        <w:pStyle w:val="BookText"/>
        <w:rPr/>
      </w:pPr>
      <w:r>
        <w:rPr>
          <w:rFonts w:ascii="IRNazanin" w:hAnsi="IRNazanin" w:eastAsia="IRNazanin"/>
          <w:color w:val="111111"/>
          <w:sz w:val="28"/>
          <w:sz w:val="28"/>
          <w:szCs w:val="28"/>
          <w:rtl w:val="true"/>
          <w:lang w:bidi="fa-IR"/>
        </w:rPr>
        <w:t>واتّصلا ومن عروض عریا</w:t>
      </w:r>
    </w:p>
    <w:p>
      <w:pPr>
        <w:pStyle w:val="BookText"/>
        <w:rPr/>
      </w:pPr>
      <w:r>
        <w:rPr>
          <w:rFonts w:ascii="IRNazanin" w:hAnsi="IRNazanin" w:eastAsia="IRNazanin"/>
          <w:color w:val="111111"/>
          <w:sz w:val="28"/>
          <w:sz w:val="28"/>
          <w:szCs w:val="28"/>
          <w:rtl w:val="true"/>
          <w:lang w:bidi="fa-IR"/>
        </w:rPr>
        <w:t>فیاء الواو اقلبنّ مدغما</w:t>
      </w:r>
    </w:p>
    <w:p>
      <w:pPr>
        <w:pStyle w:val="BookText"/>
        <w:rPr/>
      </w:pPr>
      <w:r>
        <w:rPr>
          <w:rFonts w:ascii="IRNazanin" w:hAnsi="IRNazanin" w:eastAsia="IRNazanin"/>
          <w:color w:val="111111"/>
          <w:sz w:val="28"/>
          <w:sz w:val="28"/>
          <w:szCs w:val="28"/>
          <w:rtl w:val="true"/>
          <w:lang w:bidi="fa-IR"/>
        </w:rPr>
        <w:t>وشذّ معطی غیر ما قد رسما</w:t>
      </w:r>
    </w:p>
    <w:p>
      <w:pPr>
        <w:pStyle w:val="BookText"/>
        <w:rPr/>
      </w:pPr>
      <w:r>
        <w:rPr>
          <w:rFonts w:ascii="IRNazanin" w:hAnsi="IRNazanin" w:eastAsia="IRNazanin"/>
          <w:color w:val="111111"/>
          <w:sz w:val="28"/>
          <w:sz w:val="28"/>
          <w:szCs w:val="28"/>
          <w:rtl w:val="true"/>
          <w:lang w:bidi="fa-IR"/>
        </w:rPr>
        <w:t xml:space="preserve">إذا اجتمعت الواو والیاء فی کلمة ، وسبقت إحداهما بالسکون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سکونها أصلیا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أبدلت الواو یاء ، وأدغمت الیاء فی الیاء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 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والأصل سیود ، ومیوت ، فاجتمعت الواو والیاء وسبقت إحداهما بالسکون ، فقلبت الواو یاء ، وأدغمت الیاء فی الیاء ، فصار سیّد ومیّت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کانت الیاء والواو فی کلمتین لم یؤثر ذلک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إن عرضت الیاء أو الواو للسکون کقولک فی رؤیة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وشذ التصحیح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أیوم</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الیاء واوا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عوی الکلب عوّة</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320" w:name="pg14053_199978"/>
    </w:p>
    <w:p>
      <w:pPr>
        <w:pStyle w:val="Heading3"/>
        <w:numPr>
          <w:ilvl w:val="2"/>
          <w:numId w:val="1"/>
        </w:numPr>
        <w:rPr/>
      </w:pPr>
      <w:bookmarkStart w:id="321" w:name="__RefHeading___Toc369425_1738255347"/>
      <w:bookmarkStart w:id="322" w:name="_Toc113"/>
      <w:bookmarkEnd w:id="320"/>
      <w:bookmarkEnd w:id="321"/>
      <w:r>
        <w:rPr>
          <w:rtl w:val="true"/>
        </w:rPr>
        <w:t>قلب الواو والیاء ألفا</w:t>
      </w:r>
      <w:bookmarkEnd w:id="322"/>
    </w:p>
    <w:p>
      <w:pPr>
        <w:pStyle w:val="BookText"/>
        <w:rPr/>
      </w:pPr>
      <w:r>
        <w:rPr>
          <w:rFonts w:ascii="IRNazanin" w:hAnsi="IRNazanin" w:eastAsia="IRNazanin"/>
          <w:color w:val="111111"/>
          <w:sz w:val="28"/>
          <w:sz w:val="28"/>
          <w:szCs w:val="28"/>
          <w:rtl w:val="true"/>
          <w:lang w:bidi="fa-IR"/>
        </w:rPr>
        <w:t>من یاء أو واو بتحریک أصل</w:t>
      </w:r>
    </w:p>
    <w:p>
      <w:pPr>
        <w:pStyle w:val="BookText"/>
        <w:rPr/>
      </w:pPr>
      <w:r>
        <w:rPr>
          <w:rFonts w:ascii="IRNazanin" w:hAnsi="IRNazanin" w:eastAsia="IRNazanin"/>
          <w:color w:val="111111"/>
          <w:sz w:val="28"/>
          <w:sz w:val="28"/>
          <w:szCs w:val="28"/>
          <w:rtl w:val="true"/>
          <w:lang w:bidi="fa-IR"/>
        </w:rPr>
        <w:t>ألفا ابدل بعد فتح متصل</w:t>
      </w:r>
    </w:p>
    <w:p>
      <w:pPr>
        <w:pStyle w:val="BookText"/>
        <w:rPr/>
      </w:pPr>
      <w:r>
        <w:rPr>
          <w:rFonts w:ascii="Amiri" w:hAnsi="Amiri" w:eastAsia="Amiri" w:cs="Amiri"/>
          <w:color w:val="111111"/>
          <w:sz w:val="28"/>
          <w:sz w:val="28"/>
          <w:szCs w:val="28"/>
          <w:rtl w:val="true"/>
          <w:lang w:bidi="ar-SA"/>
        </w:rPr>
        <w:t>إن حرّک التالی وإن سکّن کفّ</w:t>
      </w:r>
    </w:p>
    <w:p>
      <w:pPr>
        <w:pStyle w:val="BookText"/>
        <w:rPr/>
      </w:pPr>
      <w:r>
        <w:rPr>
          <w:rFonts w:ascii="IRNazanin" w:hAnsi="IRNazanin" w:eastAsia="IRNazanin"/>
          <w:color w:val="111111"/>
          <w:sz w:val="28"/>
          <w:sz w:val="28"/>
          <w:szCs w:val="28"/>
          <w:rtl w:val="true"/>
          <w:lang w:bidi="fa-IR"/>
        </w:rPr>
        <w:t>إعلال غیر اللام وهی لا یکفّ</w:t>
      </w:r>
    </w:p>
    <w:p>
      <w:pPr>
        <w:pStyle w:val="BookText"/>
        <w:rPr/>
      </w:pPr>
      <w:r>
        <w:rPr>
          <w:rFonts w:ascii="IRNazanin" w:hAnsi="IRNazanin" w:eastAsia="IRNazanin"/>
          <w:color w:val="111111"/>
          <w:sz w:val="28"/>
          <w:sz w:val="28"/>
          <w:szCs w:val="28"/>
          <w:rtl w:val="true"/>
          <w:lang w:bidi="fa-IR"/>
        </w:rPr>
        <w:t>إعلالها بساکن غیر ألف</w:t>
      </w:r>
    </w:p>
    <w:p>
      <w:pPr>
        <w:pStyle w:val="BookText"/>
        <w:rPr/>
      </w:pPr>
      <w:r>
        <w:rPr>
          <w:rFonts w:ascii="IRNazanin" w:hAnsi="IRNazanin" w:eastAsia="IRNazanin"/>
          <w:color w:val="111111"/>
          <w:sz w:val="28"/>
          <w:sz w:val="28"/>
          <w:szCs w:val="28"/>
          <w:rtl w:val="true"/>
          <w:lang w:bidi="fa-IR"/>
        </w:rPr>
        <w:t>أو یاء التشدید فیها قد ألف</w:t>
      </w:r>
    </w:p>
    <w:p>
      <w:pPr>
        <w:pStyle w:val="BookText"/>
        <w:rPr/>
      </w:pPr>
      <w:r>
        <w:rPr>
          <w:rFonts w:ascii="IRNazanin" w:hAnsi="IRNazanin" w:eastAsia="IRNazanin"/>
          <w:color w:val="111111"/>
          <w:sz w:val="28"/>
          <w:sz w:val="28"/>
          <w:szCs w:val="28"/>
          <w:rtl w:val="true"/>
          <w:lang w:bidi="fa-IR"/>
        </w:rPr>
        <w:t xml:space="preserve">إذا وقعت الواو والیاء متحرکة بعد فتحة قلبت ألفا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 وباع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فقلبت الواو والیاء ألفا ؛ لتحرکها وانفتاح ما قبلها ، هذا إن کانت حرکتها أصلیة ، فإن کانت عارضة لم یعتدّ بها ، کجیل ، وتوم </w:t>
      </w:r>
      <w:r>
        <w:rPr>
          <w:rStyle w:val="FootnoteAnchor"/>
          <w:rtl w:val="true"/>
        </w:rPr>
        <w:footnoteReference w:id="470"/>
      </w:r>
      <w:r>
        <w:rPr>
          <w:rFonts w:ascii="IRNazanin" w:hAnsi="IRNazanin" w:eastAsia="IRNazanin"/>
          <w:color w:val="111111"/>
          <w:sz w:val="28"/>
          <w:sz w:val="28"/>
          <w:szCs w:val="28"/>
          <w:rtl w:val="true"/>
          <w:lang w:bidi="fa-IR"/>
        </w:rPr>
        <w:t xml:space="preserve">، أصلهما جیأل ، وتوأم ، نقلت حرکة الهمزة إلی الیاء والواو فصار ، جیلا وتوما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سکن ما بعد الیاء أو الواو ولم تکن لاما وجب التصحیح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 وطویل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کانتا لاما وجب الإعلال ، ما لم یکن الساکن بعدهما ألفا ، أو یاء مشدّدة ، کرمیا وعلویّ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 ، أصله یخشیون ، فقلبت الیاء ألفا ، لتحرکها وانفتاح ما قبلها ، ثم حذفت ؛ لالتقائها ساکنة مع الواو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 عین فعل وفعلا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 أفعل کأغید وأحولا</w:t>
      </w:r>
    </w:p>
    <w:p>
      <w:pPr>
        <w:pStyle w:val="BookText"/>
        <w:rPr/>
      </w:pPr>
      <w:r>
        <w:rPr>
          <w:rFonts w:ascii="IRNazanin" w:hAnsi="IRNazanin" w:eastAsia="IRNazanin"/>
          <w:color w:val="111111"/>
          <w:sz w:val="28"/>
          <w:sz w:val="28"/>
          <w:szCs w:val="28"/>
          <w:rtl w:val="true"/>
          <w:lang w:bidi="fa-IR"/>
        </w:rPr>
        <w:t xml:space="preserve">کل فعل </w:t>
      </w:r>
      <w:r>
        <w:rPr>
          <w:rStyle w:val="FootnoteAnchor"/>
          <w:rtl w:val="true"/>
        </w:rPr>
        <w:footnoteReference w:id="472"/>
      </w:r>
      <w:r>
        <w:rPr>
          <w:rFonts w:ascii="IRNazanin" w:hAnsi="IRNazanin" w:eastAsia="IRNazanin"/>
          <w:color w:val="111111"/>
          <w:sz w:val="28"/>
          <w:sz w:val="28"/>
          <w:szCs w:val="28"/>
          <w:rtl w:val="true"/>
          <w:lang w:bidi="fa-IR"/>
        </w:rPr>
        <w:t xml:space="preserve">کان اسم الفاعل منه علی وزن أفعل فإنه یلزم عینه التصحیح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 فهو أعور ، وهیف فهو أهیف ، وغید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أغید ، وحول فهو 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 المصدر علی فعله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وغید </w:t>
      </w:r>
      <w:r>
        <w:rPr>
          <w:rStyle w:val="FootnoteAnchor"/>
          <w:rtl w:val="true"/>
        </w:rPr>
        <w:footnoteReference w:id="473"/>
      </w:r>
      <w:r>
        <w:rPr>
          <w:rFonts w:ascii="IRNazanin" w:hAnsi="IRNazanin" w:eastAsia="IRNazanin"/>
          <w:color w:val="111111"/>
          <w:sz w:val="28"/>
          <w:sz w:val="28"/>
          <w:szCs w:val="28"/>
          <w:rtl w:val="true"/>
          <w:lang w:bidi="fa-IR"/>
        </w:rPr>
        <w:t>، وعور ، وحول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یبن تفاعل من افتعل</w:t>
      </w:r>
    </w:p>
    <w:p>
      <w:pPr>
        <w:pStyle w:val="BookText"/>
        <w:rPr/>
      </w:pPr>
      <w:r>
        <w:rPr>
          <w:rFonts w:ascii="IRNazanin" w:hAnsi="IRNazanin" w:eastAsia="IRNazanin"/>
          <w:color w:val="111111"/>
          <w:sz w:val="28"/>
          <w:sz w:val="28"/>
          <w:szCs w:val="28"/>
          <w:rtl w:val="true"/>
          <w:lang w:bidi="fa-IR"/>
        </w:rPr>
        <w:t>والعین واو سلمت ولم تعلّ</w:t>
      </w:r>
    </w:p>
    <w:p>
      <w:pPr>
        <w:pStyle w:val="BookText"/>
        <w:rPr/>
      </w:pPr>
      <w:r>
        <w:rPr>
          <w:rFonts w:ascii="IRNazanin" w:hAnsi="IRNazanin" w:eastAsia="IRNazanin"/>
          <w:color w:val="111111"/>
          <w:sz w:val="28"/>
          <w:sz w:val="28"/>
          <w:szCs w:val="28"/>
          <w:rtl w:val="true"/>
          <w:lang w:bidi="fa-IR"/>
        </w:rPr>
        <w:t xml:space="preserve">إذا کان افتعل معتلّ العین فحقّه أن تبدل عینه ألفا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اعتاد ، وارتاد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لتحرکها وانفتاح ما قبلها ، فإن أبان افتعل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الاشتراک فی الفاعلیة والمفعولیة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علیه فی التصحیح إن کان واویّا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اشتوروا</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 فإن کانت العین یاء </w:t>
      </w:r>
      <w:r>
        <w:rPr>
          <w:rStyle w:val="FootnoteAnchor"/>
          <w:rtl w:val="true"/>
        </w:rPr>
        <w:footnoteReference w:id="475"/>
      </w:r>
      <w:r>
        <w:rPr>
          <w:rFonts w:ascii="IRNazanin" w:hAnsi="IRNazanin" w:eastAsia="IRNazanin"/>
          <w:color w:val="111111"/>
          <w:sz w:val="28"/>
          <w:sz w:val="28"/>
          <w:szCs w:val="28"/>
          <w:rtl w:val="true"/>
          <w:lang w:bidi="fa-IR"/>
        </w:rPr>
        <w:t xml:space="preserve">وجب إعلالها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ابتاعوا ، واستافوا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تضاربوا بالسیوف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لحرفین ذا الاعلال استحقّ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 أوّل ، وعکس قد یحقّ</w:t>
      </w:r>
      <w:bookmarkStart w:id="323" w:name="pg14053_199982"/>
    </w:p>
    <w:p>
      <w:pPr>
        <w:pStyle w:val="BookText"/>
        <w:rPr/>
      </w:pPr>
      <w:bookmarkEnd w:id="323"/>
      <w:r>
        <w:rPr>
          <w:rFonts w:ascii="IRNazanin" w:hAnsi="IRNazanin" w:eastAsia="IRNazanin"/>
          <w:color w:val="111111"/>
          <w:sz w:val="28"/>
          <w:sz w:val="28"/>
          <w:szCs w:val="28"/>
          <w:rtl w:val="true"/>
          <w:lang w:bidi="fa-IR"/>
        </w:rPr>
        <w:t xml:space="preserve">إذا کان فی کلمة حرفا علّة </w:t>
      </w:r>
      <w:r>
        <w:rPr>
          <w:rStyle w:val="FootnoteAnchor"/>
          <w:rtl w:val="true"/>
        </w:rPr>
        <w:footnoteReference w:id="476"/>
      </w:r>
      <w:r>
        <w:rPr>
          <w:rFonts w:ascii="IRNazanin" w:hAnsi="IRNazanin" w:eastAsia="IRNazanin"/>
          <w:color w:val="111111"/>
          <w:sz w:val="28"/>
          <w:sz w:val="28"/>
          <w:szCs w:val="28"/>
          <w:rtl w:val="true"/>
          <w:lang w:bidi="fa-IR"/>
        </w:rPr>
        <w:t xml:space="preserve">، کل واحد متحرک مفتوح ما قبله لم یجز إعلالهما معا ؛ لئلا یتوالی فی کلمة واحدة إعلالان ، فیجب إعلال أحدهما وتصحیح الآخر ، والأحق منهما بالإعلال الثانی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 ، والهوی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حیی وهوی ، فوجد فی کل من العین واللام سبب الإعلال ، فعمل به فی اللام وحدها لکونها طرفا ، والأطراف محلّ التغییر ، وشذّ إعلال العین وتصحیح اللام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وعین ما آخره قد زید ما</w:t>
      </w:r>
    </w:p>
    <w:p>
      <w:pPr>
        <w:pStyle w:val="BookText"/>
        <w:rPr/>
      </w:pPr>
      <w:r>
        <w:rPr>
          <w:rFonts w:ascii="IRNazanin" w:hAnsi="IRNazanin" w:eastAsia="IRNazanin"/>
          <w:color w:val="111111"/>
          <w:sz w:val="28"/>
          <w:sz w:val="28"/>
          <w:szCs w:val="28"/>
          <w:rtl w:val="true"/>
          <w:lang w:bidi="fa-IR"/>
        </w:rPr>
        <w:t>یخصّ الاسم واجب أن یسلما</w:t>
      </w:r>
    </w:p>
    <w:p>
      <w:pPr>
        <w:pStyle w:val="BookText"/>
        <w:rPr/>
      </w:pPr>
      <w:r>
        <w:rPr>
          <w:rFonts w:ascii="IRNazanin" w:hAnsi="IRNazanin" w:eastAsia="IRNazanin"/>
          <w:color w:val="111111"/>
          <w:sz w:val="28"/>
          <w:sz w:val="28"/>
          <w:szCs w:val="28"/>
          <w:rtl w:val="true"/>
          <w:lang w:bidi="fa-IR"/>
        </w:rPr>
        <w:t xml:space="preserve">إذا کان عین الکلمة واوا متحرکة مفتوحا ما قبلها ، أو یاء متحرکة مفتوحا ما قبلها ، وکان فی آخرها زیادة تخص الاسم لم یجز قلبها ألفا ، بل یجب تصحیحها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 وهیمان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 ، وداران</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369427_1738255347"/>
      <w:bookmarkStart w:id="325" w:name="_Toc114"/>
      <w:bookmarkEnd w:id="324"/>
      <w:r>
        <w:rPr>
          <w:rtl w:val="true"/>
        </w:rPr>
        <w:t>قلب النون میما</w:t>
      </w:r>
      <w:bookmarkEnd w:id="325"/>
    </w:p>
    <w:p>
      <w:pPr>
        <w:pStyle w:val="BookText"/>
        <w:rPr/>
      </w:pPr>
      <w:r>
        <w:rPr>
          <w:rFonts w:ascii="IRNazanin" w:hAnsi="IRNazanin" w:eastAsia="IRNazanin"/>
          <w:color w:val="111111"/>
          <w:sz w:val="28"/>
          <w:sz w:val="28"/>
          <w:szCs w:val="28"/>
          <w:rtl w:val="true"/>
          <w:lang w:bidi="fa-IR"/>
        </w:rPr>
        <w:t xml:space="preserve">وقبل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اقلب میما النّون إذا</w:t>
      </w:r>
    </w:p>
    <w:p>
      <w:pPr>
        <w:pStyle w:val="BookText"/>
        <w:rPr/>
      </w:pPr>
      <w:r>
        <w:rPr>
          <w:rFonts w:ascii="Amiri" w:hAnsi="Amiri" w:eastAsia="Amiri" w:cs="Amiri"/>
          <w:color w:val="111111"/>
          <w:sz w:val="28"/>
          <w:sz w:val="28"/>
          <w:szCs w:val="28"/>
          <w:rtl w:val="true"/>
          <w:lang w:bidi="ar-SA"/>
        </w:rPr>
        <w:t>کان مسکّنا کمن بتّ انبذا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النّطق بالنون الساکنة قبل الباء عسرا وجب قلب النون میما ، ولا فرق فی ذلک بین المتصلة والمنفصلة ، ویجمعهما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بتّ</w:t>
      </w:r>
      <w:bookmarkStart w:id="326" w:name="pg14053_199984"/>
    </w:p>
    <w:p>
      <w:pPr>
        <w:pStyle w:val="BookText"/>
        <w:rPr/>
      </w:pPr>
      <w:bookmarkEnd w:id="326"/>
      <w:r>
        <w:rPr>
          <w:rFonts w:ascii="IRNazanin" w:hAnsi="IRNazanin" w:eastAsia="IRNazanin"/>
          <w:color w:val="111111"/>
          <w:sz w:val="28"/>
          <w:sz w:val="28"/>
          <w:szCs w:val="28"/>
          <w:rtl w:val="true"/>
          <w:lang w:bidi="fa-IR"/>
        </w:rPr>
        <w:t>انبذا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قطعک فألقه عن بالک واطرحه ، وألف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مبدلة من نون التوکید الخفیفة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369429_1738255347"/>
      <w:bookmarkStart w:id="328" w:name="_Toc115"/>
      <w:bookmarkEnd w:id="327"/>
      <w:r>
        <w:rPr>
          <w:rtl w:val="true"/>
        </w:rPr>
        <w:t>الإعلال بالنقل</w:t>
      </w:r>
      <w:bookmarkEnd w:id="328"/>
    </w:p>
    <w:p>
      <w:pPr>
        <w:pStyle w:val="BookText"/>
        <w:rPr/>
      </w:pPr>
      <w:r>
        <w:rPr>
          <w:rFonts w:ascii="IRNazanin" w:hAnsi="IRNazanin" w:eastAsia="IRNazanin"/>
          <w:color w:val="111111"/>
          <w:sz w:val="28"/>
          <w:sz w:val="28"/>
          <w:szCs w:val="28"/>
          <w:rtl w:val="true"/>
          <w:lang w:bidi="fa-IR"/>
        </w:rPr>
        <w:t>لساکن صحّ انقل التحریک من</w:t>
      </w:r>
    </w:p>
    <w:p>
      <w:pPr>
        <w:pStyle w:val="BookText"/>
        <w:rPr/>
      </w:pPr>
      <w:r>
        <w:rPr>
          <w:rFonts w:ascii="IRNazanin" w:hAnsi="IRNazanin" w:eastAsia="IRNazanin"/>
          <w:color w:val="111111"/>
          <w:sz w:val="28"/>
          <w:sz w:val="28"/>
          <w:szCs w:val="28"/>
          <w:rtl w:val="true"/>
          <w:lang w:bidi="fa-IR"/>
        </w:rPr>
        <w:t xml:space="preserve">ذی لین آت عین فعل کأبن </w:t>
      </w:r>
      <w:r>
        <w:rPr>
          <w:rStyle w:val="FootnoteAnchor"/>
          <w:rtl w:val="true"/>
        </w:rPr>
        <w:footnoteReference w:id="48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عین الفعل یاء أو واوا متحرکة ، وکان ما قبلها ساکنا صحیحا وجب نقل حرکة العین إلی الساکن قبلها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ویقوم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یبین ویقوم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الیاء وضم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فنقلت حرکتهما إلی الساکن 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الباء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أبن</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الساکن غیر صحیح لم تنقل الحرکة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 وبیّن ، وعوّق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یکن فعل تعجّب ولا</w:t>
      </w:r>
    </w:p>
    <w:p>
      <w:pPr>
        <w:pStyle w:val="BookText"/>
        <w:rPr/>
      </w:pPr>
      <w:r>
        <w:rPr>
          <w:rFonts w:ascii="IRNazanin" w:hAnsi="IRNazanin" w:eastAsia="IRNazanin"/>
          <w:color w:val="111111"/>
          <w:sz w:val="28"/>
          <w:sz w:val="28"/>
          <w:szCs w:val="28"/>
          <w:rtl w:val="true"/>
          <w:lang w:bidi="fa-IR"/>
        </w:rPr>
        <w:t>کابیضّ أو أهوی بلام علّلا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تنقل حرکة العین إلی الساکن الصحیح قبلها إذا لم یکن الفعل للتعجب ، أو مضاعفا ، أو معتلّ اللام ، فإن کان کذلک فلا نقل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أبین الشیء ، وأبین به ، وما أقومه ، وأقوم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واسودّ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فعل فی ذا الاعلال اسم</w:t>
      </w:r>
    </w:p>
    <w:p>
      <w:pPr>
        <w:pStyle w:val="BookText"/>
        <w:rPr/>
      </w:pPr>
      <w:r>
        <w:rPr>
          <w:rFonts w:ascii="IRNazanin" w:hAnsi="IRNazanin" w:eastAsia="IRNazanin"/>
          <w:color w:val="111111"/>
          <w:sz w:val="28"/>
          <w:sz w:val="28"/>
          <w:szCs w:val="28"/>
          <w:rtl w:val="true"/>
          <w:lang w:bidi="fa-IR"/>
        </w:rPr>
        <w:t xml:space="preserve">ضاهی مضارعا وفیه وسم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یعنی أنه یثبت للاسم الذی یشبه 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زیادته فقط أو فی وزنه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الإعلال بالنقل ما یثبت للفعل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أشبه المضارع فی زیادته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مثال تحلیء </w:t>
      </w:r>
      <w:r>
        <w:rPr>
          <w:rStyle w:val="FootnoteAnchor"/>
          <w:rtl w:val="true"/>
        </w:rPr>
        <w:footnoteReference w:id="483"/>
      </w:r>
      <w:r>
        <w:rPr>
          <w:rFonts w:ascii="IRNazanin" w:hAnsi="IRNazanin" w:eastAsia="IRNazanin"/>
          <w:color w:val="111111"/>
          <w:sz w:val="28"/>
          <w:sz w:val="28"/>
          <w:szCs w:val="28"/>
          <w:rtl w:val="true"/>
          <w:lang w:bidi="fa-IR"/>
        </w:rPr>
        <w:t xml:space="preserve">من البیع ، الأصل تبیع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وسکون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فنقلت حرکة الباء إلی الباء فصار تبیع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أشبه المضارع فی وزنه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مقوم ، فنقلت حرکة الواو إلی القاف ، ثم قلبت الواو ألفا لمجانسة الفتحة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أشبهه فی الزیادة والزّنة ، فإما أن یکون منقولا من فعل ، أو لا ، فإن کان منقولا منه أعلّ کیزید ، وإلّا صحّ کأبیض وأسود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ومفعل صحّح کالمفعال</w:t>
      </w:r>
    </w:p>
    <w:p>
      <w:pPr>
        <w:pStyle w:val="BookText"/>
        <w:rPr/>
      </w:pPr>
      <w:r>
        <w:rPr>
          <w:rFonts w:ascii="IRNazanin" w:hAnsi="IRNazanin" w:eastAsia="IRNazanin"/>
          <w:color w:val="111111"/>
          <w:sz w:val="28"/>
          <w:sz w:val="28"/>
          <w:szCs w:val="28"/>
          <w:rtl w:val="true"/>
          <w:lang w:bidi="fa-IR"/>
        </w:rPr>
        <w:t>وألف الافعال واستفعال</w:t>
      </w:r>
    </w:p>
    <w:p>
      <w:pPr>
        <w:pStyle w:val="BookText"/>
        <w:rPr/>
      </w:pPr>
      <w:r>
        <w:rPr>
          <w:rFonts w:ascii="IRNazanin" w:hAnsi="IRNazanin" w:eastAsia="IRNazanin"/>
          <w:color w:val="111111"/>
          <w:sz w:val="28"/>
          <w:sz w:val="28"/>
          <w:szCs w:val="28"/>
          <w:rtl w:val="true"/>
          <w:lang w:bidi="fa-IR"/>
        </w:rPr>
        <w:t>أزل لذا الإعلال والتا الزم عوض</w:t>
      </w:r>
    </w:p>
    <w:p>
      <w:pPr>
        <w:pStyle w:val="BookText"/>
        <w:rPr/>
      </w:pPr>
      <w:r>
        <w:rPr>
          <w:rFonts w:ascii="IRNazanin" w:hAnsi="IRNazanin" w:eastAsia="IRNazanin"/>
          <w:color w:val="111111"/>
          <w:sz w:val="28"/>
          <w:sz w:val="28"/>
          <w:szCs w:val="28"/>
          <w:rtl w:val="true"/>
          <w:lang w:bidi="fa-IR"/>
        </w:rPr>
        <w:t>وحذفها بالنقل ربّما عرض</w:t>
      </w:r>
    </w:p>
    <w:p>
      <w:pPr>
        <w:pStyle w:val="BookText"/>
        <w:rPr/>
      </w:pPr>
      <w:r>
        <w:rPr>
          <w:rFonts w:ascii="IRNazanin" w:hAnsi="IRNazanin" w:eastAsia="IRNazanin"/>
          <w:color w:val="111111"/>
          <w:sz w:val="28"/>
          <w:sz w:val="28"/>
          <w:szCs w:val="28"/>
          <w:rtl w:val="true"/>
          <w:lang w:bidi="fa-IR"/>
        </w:rPr>
        <w:t>لما کان مفعال غیر مشبه للفعل استحق التصحیح کمسواک ، وحمل مفعل علیه ؛ لمشابهته له فی المعنی فصحح کما صحّح مفعال کمقول ومقوال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وألف الإفعال واستفعال 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المصدر إذا کان علی وزن إفعال أو استفعال ، وکان معتلّ العین ، فإن ألفه تحذف لالتقائها ساکنة مع الألف المبدلة من عین المصدر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واستقامة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إقوام واستقوام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فنقلت حرکة العین إلی الفاء ، وقلبت الواو ألفا لمجانسة الفتحة قبلها ، فالتقی ألفان ، فحذفت الثانیة منهما ، ثم عوّض منها تاء التأنیث ، فصار إقامة واستقامة ، وقد تحذف هذه التاء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أجاب إجابا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وَإِقامِ الصَّلاةِ</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ورد تصحیح إفعال واستفعال وفروعهما فی ألفاظ منها أعول إعوالا واستحوذ استحواذا وهو سماعی ، وقیل لغة فصیحة یقاس علیها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لإفعال من الحذف ومن</w:t>
      </w:r>
    </w:p>
    <w:p>
      <w:pPr>
        <w:pStyle w:val="BookText"/>
        <w:rPr/>
      </w:pPr>
      <w:r>
        <w:rPr>
          <w:rFonts w:ascii="IRNazanin" w:hAnsi="IRNazanin" w:eastAsia="IRNazanin"/>
          <w:color w:val="111111"/>
          <w:sz w:val="28"/>
          <w:sz w:val="28"/>
          <w:szCs w:val="28"/>
          <w:rtl w:val="true"/>
          <w:lang w:bidi="fa-IR"/>
        </w:rPr>
        <w:t xml:space="preserve">نقل فمفعول به أیضا قمن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 ومصون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وندر</w:t>
      </w:r>
    </w:p>
    <w:p>
      <w:pPr>
        <w:pStyle w:val="BookText"/>
        <w:rPr/>
      </w:pPr>
      <w:r>
        <w:rPr>
          <w:rFonts w:ascii="IRNazanin" w:hAnsi="IRNazanin" w:eastAsia="IRNazanin"/>
          <w:color w:val="111111"/>
          <w:sz w:val="28"/>
          <w:sz w:val="28"/>
          <w:szCs w:val="28"/>
          <w:rtl w:val="true"/>
          <w:lang w:bidi="fa-IR"/>
        </w:rPr>
        <w:t>تصحیح ذی الواو وفی ذی الیا اشتهر</w:t>
      </w:r>
    </w:p>
    <w:p>
      <w:pPr>
        <w:pStyle w:val="BookText"/>
        <w:rPr/>
      </w:pPr>
      <w:r>
        <w:rPr>
          <w:rFonts w:ascii="IRNazanin" w:hAnsi="IRNazanin" w:eastAsia="IRNazanin"/>
          <w:color w:val="111111"/>
          <w:sz w:val="28"/>
          <w:sz w:val="28"/>
          <w:szCs w:val="28"/>
          <w:rtl w:val="true"/>
          <w:lang w:bidi="fa-IR"/>
        </w:rPr>
        <w:t xml:space="preserve">إذا بنی مفعول من الفعل المعتل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أو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فیه ما وجب فی إفعال واستفعال من النقل والحذف ، فتقول فی مفعول من باع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مبیع ، ومقول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مبیوع ، ومقوول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فنقلت حرکة العین إلی الساکن قبلها ، فالتقی ساکنان ، العین وواو مفعول ، فحذفت واو مفعول ، فصار مبیع ومقول ، وکان حقّ مبیع أن یقال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قلبوا الضمة کسرة لتصح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وندر التصحیح فیما عینه واو ،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مصوون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والقیاس مصون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ولغة تمیم تصحیح ما عینه یاء ، فیقولون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مبیوع ، ومخیوط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ولهذا قال المصنف رحمه‌الله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وندر تصحیح ذی الواو ، وفی ذی الیا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وصحّح المفعول من نحو عدا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وأعلل إن لم تتحرّ الأجودا</w:t>
      </w:r>
    </w:p>
    <w:p>
      <w:pPr>
        <w:pStyle w:val="BookText"/>
        <w:rPr/>
      </w:pPr>
      <w:r>
        <w:rPr>
          <w:rFonts w:ascii="IRNazanin" w:hAnsi="IRNazanin" w:eastAsia="IRNazanin"/>
          <w:color w:val="111111"/>
          <w:sz w:val="28"/>
          <w:sz w:val="28"/>
          <w:szCs w:val="28"/>
          <w:rtl w:val="true"/>
          <w:lang w:bidi="fa-IR"/>
        </w:rPr>
        <w:t xml:space="preserve">إذا بنی مفعول من فعل معتلّ اللام ،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معتلا بالیاء أو الواو ، فإن کان معتلا بالیاء وجب إعلاله بقلب واو مفعول یاء وإدغامها فی لام الکلمة ، نحو مرمیّ ، والأصل مرموی ، فاجتمعت الواو والیاء ، وسبقت إحداهما بالسکون ، فقلبت الواو یاء ، وأدغمت الیاء فی الیاء ، وإنما لم یذکر المصنف رحمه‌الله تعالی هذا هنا لأنه قد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معتلا بالواو فالأجود التصحیح إن لم یکن الفعل علی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عدا ، ولهذا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نحو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من یعل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معدیّ</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 فإن کان الواوی علی فعل ، فالفصیح الإعلال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من رضی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والتصحیح قلیل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ذا وجهین جا الفعول من</w:t>
      </w:r>
    </w:p>
    <w:p>
      <w:pPr>
        <w:pStyle w:val="BookText"/>
        <w:rPr/>
      </w:pPr>
      <w:r>
        <w:rPr>
          <w:rFonts w:ascii="IRNazanin" w:hAnsi="IRNazanin" w:eastAsia="IRNazanin"/>
          <w:color w:val="111111"/>
          <w:sz w:val="28"/>
          <w:sz w:val="28"/>
          <w:szCs w:val="28"/>
          <w:rtl w:val="true"/>
          <w:lang w:bidi="fa-IR"/>
        </w:rPr>
        <w:t>ذی الواو لام جمع او فرد یعنّ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بنی اسم علی فعول ، فإن کان جمعا ، وکانت لامه واوا جاز فیه</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التصحیح والإعلال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 ، ودلیّ ، </w:t>
      </w:r>
      <w:r>
        <w:rPr>
          <w:rStyle w:val="FootnoteAnchor"/>
          <w:rtl w:val="true"/>
        </w:rPr>
        <w:footnoteReference w:id="489"/>
      </w:r>
      <w:r>
        <w:rPr>
          <w:rFonts w:ascii="IRNazanin" w:hAnsi="IRNazanin" w:eastAsia="IRNazanin"/>
          <w:color w:val="111111"/>
          <w:sz w:val="28"/>
          <w:sz w:val="28"/>
          <w:szCs w:val="28"/>
          <w:rtl w:val="true"/>
          <w:lang w:bidi="fa-IR"/>
        </w:rPr>
        <w:t xml:space="preserve">فی جمع عصا ، ودلو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 ونجو </w:t>
      </w:r>
      <w:r>
        <w:rPr>
          <w:rStyle w:val="FootnoteAnchor"/>
          <w:rtl w:val="true"/>
        </w:rPr>
        <w:footnoteReference w:id="490"/>
      </w:r>
      <w:r>
        <w:rPr>
          <w:rFonts w:ascii="IRNazanin" w:hAnsi="IRNazanin" w:eastAsia="IRNazanin"/>
          <w:color w:val="111111"/>
          <w:sz w:val="28"/>
          <w:sz w:val="28"/>
          <w:szCs w:val="28"/>
          <w:rtl w:val="true"/>
          <w:lang w:bidi="fa-IR"/>
        </w:rPr>
        <w:t>، والإعلال أجود من التصحیح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مفردا جاز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الإعلال والتصحیح ، والتصحیح أجود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علوّا ، وعتا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ویقل الإعلال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 قسیّا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وشاع نحو نیّم فی نوّم</w:t>
      </w:r>
    </w:p>
    <w:p>
      <w:pPr>
        <w:pStyle w:val="BookText"/>
        <w:rPr/>
      </w:pPr>
      <w:r>
        <w:rPr>
          <w:rFonts w:ascii="IRNazanin" w:hAnsi="IRNazanin" w:eastAsia="IRNazanin"/>
          <w:color w:val="111111"/>
          <w:sz w:val="28"/>
          <w:sz w:val="28"/>
          <w:szCs w:val="28"/>
          <w:rtl w:val="true"/>
          <w:lang w:bidi="fa-IR"/>
        </w:rPr>
        <w:t>ونحو نیّام شذوذه نمی</w:t>
      </w:r>
    </w:p>
    <w:p>
      <w:pPr>
        <w:pStyle w:val="BookText"/>
        <w:rPr/>
      </w:pPr>
      <w:r>
        <w:rPr>
          <w:rFonts w:ascii="IRNazanin" w:hAnsi="IRNazanin" w:eastAsia="IRNazanin"/>
          <w:color w:val="111111"/>
          <w:sz w:val="28"/>
          <w:sz w:val="28"/>
          <w:szCs w:val="28"/>
          <w:rtl w:val="true"/>
          <w:lang w:bidi="fa-IR"/>
        </w:rPr>
        <w:t xml:space="preserve">إذا کان فعّل جمعا لما عینه واو جاز تصحیحه وإعلاله ، إن لم یکن قبل لامه ألف ، کقولک فی جمع صائم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وصیّم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جمیع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ونیّم</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قبل اللام ألف وجب التصحیح ، والإعلال شاذ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الإعلال قوله </w:t>
      </w:r>
      <w:r>
        <w:rPr>
          <w:rFonts w:eastAsia="IRNazanin" w:cs="IRNazanin"/>
          <w:color w:val="111111"/>
          <w:sz w:val="28"/>
          <w:szCs w:val="28"/>
          <w:rtl w:val="true"/>
          <w:lang w:bidi="fa-IR"/>
        </w:rPr>
        <w:t>:</w:t>
      </w:r>
      <w:bookmarkStart w:id="329" w:name="pg14053_199999"/>
    </w:p>
    <w:p>
      <w:pPr>
        <w:pStyle w:val="BookText"/>
        <w:rPr/>
      </w:pPr>
      <w:bookmarkEnd w:id="329"/>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 أرّق النّیّام إلا کلامها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ألا طرقتنا میّة بنة منذر</w:t>
      </w:r>
    </w:p>
    <w:p>
      <w:pPr>
        <w:pStyle w:val="BookText"/>
        <w:rPr/>
      </w:pPr>
      <w:r>
        <w:rPr>
          <w:rFonts w:ascii="IRNazanin" w:hAnsi="IRNazanin" w:eastAsia="IRNazanin"/>
          <w:color w:val="111111"/>
          <w:sz w:val="28"/>
          <w:sz w:val="28"/>
          <w:szCs w:val="28"/>
          <w:rtl w:val="true"/>
          <w:lang w:bidi="fa-IR"/>
        </w:rPr>
        <w:t xml:space="preserve">طرقتنا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أتتنا لیلا ، أرق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أسهر ، إن هذه المرأة قد جاءتهم لیلا فأطار حدیثها النوم من أعین هؤلاء الناس وأمضوا لیلتهم مسهرین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استفتاح ، طرقتنا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للتأنیث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ضمیر متصل مبنی علی السکون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 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لمیة مرفوع بالضمة الظاهرة ، 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وما نافیة ، أرّق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 النیامّ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 کلامها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وهو مضاف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مبنی علی السکون فی محل جر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أعل بقلب الواو یاء مع أنه قبل لامه ألف وهو شاذ والقیاس التصحیح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اللین فا تا فی افتعال أبدلا</w:t>
      </w:r>
    </w:p>
    <w:p>
      <w:pPr>
        <w:pStyle w:val="BookText"/>
        <w:rPr/>
      </w:pPr>
      <w:r>
        <w:rPr>
          <w:rFonts w:ascii="IRNazanin" w:hAnsi="IRNazanin" w:eastAsia="IRNazanin"/>
          <w:color w:val="111111"/>
          <w:sz w:val="28"/>
          <w:sz w:val="28"/>
          <w:szCs w:val="28"/>
          <w:rtl w:val="true"/>
          <w:lang w:bidi="fa-IR"/>
        </w:rPr>
        <w:t>وشذّ فی ذی الهمز نحو ائتکلا</w:t>
      </w:r>
    </w:p>
    <w:p>
      <w:pPr>
        <w:pStyle w:val="Heading3"/>
        <w:numPr>
          <w:ilvl w:val="2"/>
          <w:numId w:val="1"/>
        </w:numPr>
        <w:rPr/>
      </w:pPr>
      <w:bookmarkStart w:id="330" w:name="__RefHeading___Toc369431_1738255347"/>
      <w:bookmarkStart w:id="331" w:name="_Toc116"/>
      <w:bookmarkEnd w:id="330"/>
      <w:r>
        <w:rPr>
          <w:rtl w:val="true"/>
        </w:rPr>
        <w:t>إبدال الواو والیاء تاء</w:t>
      </w:r>
      <w:bookmarkEnd w:id="331"/>
    </w:p>
    <w:p>
      <w:pPr>
        <w:pStyle w:val="BookText"/>
        <w:rPr/>
      </w:pPr>
      <w:r>
        <w:rPr>
          <w:rFonts w:ascii="IRNazanin" w:hAnsi="IRNazanin" w:eastAsia="IRNazanin"/>
          <w:color w:val="111111"/>
          <w:sz w:val="28"/>
          <w:sz w:val="28"/>
          <w:szCs w:val="28"/>
          <w:rtl w:val="true"/>
          <w:lang w:bidi="fa-IR"/>
        </w:rPr>
        <w:t xml:space="preserve">إذا بنی افتعال وفروعه من کلمة فاؤها حرف لین وجب إبدال حرف اللین تاء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اتصال ، واتصل ، ومتّصل ، والأصل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واوتصل ، وموتصل</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حرف اللین بدلا من همزة لم یجز إبداله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فی</w:t>
      </w:r>
      <w:bookmarkStart w:id="332" w:name="pg14053_200000"/>
    </w:p>
    <w:p>
      <w:pPr>
        <w:pStyle w:val="BookText"/>
        <w:rPr/>
      </w:pPr>
      <w:bookmarkEnd w:id="332"/>
      <w:r>
        <w:rPr>
          <w:rFonts w:ascii="IRNazanin" w:hAnsi="IRNazanin" w:eastAsia="IRNazanin"/>
          <w:color w:val="111111"/>
          <w:sz w:val="28"/>
          <w:sz w:val="28"/>
          <w:szCs w:val="28"/>
          <w:rtl w:val="true"/>
          <w:lang w:bidi="fa-IR"/>
        </w:rPr>
        <w:t xml:space="preserve">افتعل من الأکل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ائتکل ، ثم تبدل الهمزة یاء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إبدال الیاء تاء ، وشذ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بإبدال الیاء تاء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 تا افتعال ردّ إثر مطبق</w:t>
      </w:r>
    </w:p>
    <w:p>
      <w:pPr>
        <w:pStyle w:val="BookText"/>
        <w:rPr/>
      </w:pPr>
      <w:r>
        <w:rPr>
          <w:rFonts w:ascii="IRNazanin" w:hAnsi="IRNazanin" w:eastAsia="IRNazanin"/>
          <w:color w:val="111111"/>
          <w:sz w:val="28"/>
          <w:sz w:val="28"/>
          <w:szCs w:val="28"/>
          <w:rtl w:val="true"/>
          <w:lang w:bidi="fa-IR"/>
        </w:rPr>
        <w:t>فی ادّان وازدد وادّکر دالا بقی</w:t>
      </w:r>
    </w:p>
    <w:p>
      <w:pPr>
        <w:pStyle w:val="Heading3"/>
        <w:numPr>
          <w:ilvl w:val="2"/>
          <w:numId w:val="1"/>
        </w:numPr>
        <w:rPr/>
      </w:pPr>
      <w:bookmarkStart w:id="333" w:name="__RefHeading___Toc369433_1738255347"/>
      <w:bookmarkStart w:id="334" w:name="_Toc117"/>
      <w:bookmarkEnd w:id="333"/>
      <w:r>
        <w:rPr>
          <w:rtl w:val="true"/>
        </w:rPr>
        <w:t>إبدال تاء الافتعال طاء أو دالا</w:t>
      </w:r>
      <w:bookmarkEnd w:id="334"/>
    </w:p>
    <w:p>
      <w:pPr>
        <w:pStyle w:val="BookText"/>
        <w:rPr/>
      </w:pPr>
      <w:r>
        <w:rPr>
          <w:rFonts w:ascii="IRNazanin" w:hAnsi="IRNazanin" w:eastAsia="IRNazanin"/>
          <w:color w:val="111111"/>
          <w:sz w:val="28"/>
          <w:sz w:val="28"/>
          <w:szCs w:val="28"/>
          <w:rtl w:val="true"/>
          <w:lang w:bidi="fa-IR"/>
        </w:rPr>
        <w:t xml:space="preserve">إذا وقعت تاء افتعال بعد حرف من حروف الإطباق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الصاد والضاد والطاء والظاء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إبداله طاء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اصطبر ، واضطجع ، واظطعنوا ، واظطلموا</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کل منهما علی الأصل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اظطلم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الظاء طاء مع الإدغام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الطاء ظاء مع الإدغام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اصتبر ، واضتجع ، واطتعنوا ، واظتلموا ، فأبدلت من تاء الافتعال 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وقعت تاء الافتعال بعد الدال والزای والذال قلبت دالا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ادّان ، وازدد ، وادّکر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ادتان ، وازتد ، واذتکر ، فاستثقلت التاء بعد هذه الأحرف فأبدلت دالا ، وأدغمت الدال فی الدال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335" w:name="pg14053_200002"/>
    </w:p>
    <w:p>
      <w:pPr>
        <w:pStyle w:val="Heading3"/>
        <w:numPr>
          <w:ilvl w:val="2"/>
          <w:numId w:val="1"/>
        </w:numPr>
        <w:rPr/>
      </w:pPr>
      <w:bookmarkStart w:id="336" w:name="__RefHeading___Toc369435_1738255347"/>
      <w:bookmarkStart w:id="337" w:name="_Toc118"/>
      <w:bookmarkEnd w:id="335"/>
      <w:bookmarkEnd w:id="336"/>
      <w:r>
        <w:rPr>
          <w:rtl w:val="true"/>
        </w:rPr>
        <w:t>الاعلال بالحذف</w:t>
      </w:r>
      <w:bookmarkEnd w:id="337"/>
    </w:p>
    <w:p>
      <w:pPr>
        <w:pStyle w:val="BookText"/>
        <w:rPr/>
      </w:pPr>
      <w:r>
        <w:rPr>
          <w:rFonts w:ascii="IRNazanin" w:hAnsi="IRNazanin" w:eastAsia="IRNazanin"/>
          <w:color w:val="111111"/>
          <w:sz w:val="28"/>
          <w:sz w:val="28"/>
          <w:szCs w:val="28"/>
          <w:rtl w:val="true"/>
          <w:lang w:bidi="fa-IR"/>
        </w:rPr>
        <w:t>فا أمر أو مضارع من کوعد</w:t>
      </w:r>
    </w:p>
    <w:p>
      <w:pPr>
        <w:pStyle w:val="BookText"/>
        <w:rPr/>
      </w:pPr>
      <w:r>
        <w:rPr>
          <w:rFonts w:ascii="IRNazanin" w:hAnsi="IRNazanin" w:eastAsia="IRNazanin"/>
          <w:color w:val="111111"/>
          <w:sz w:val="28"/>
          <w:sz w:val="28"/>
          <w:szCs w:val="28"/>
          <w:rtl w:val="true"/>
          <w:lang w:bidi="fa-IR"/>
        </w:rPr>
        <w:t>احذف ، وفی کعدة ذاک اطّرد</w:t>
      </w:r>
    </w:p>
    <w:p>
      <w:pPr>
        <w:pStyle w:val="BookText"/>
        <w:rPr/>
      </w:pPr>
      <w:r>
        <w:rPr>
          <w:rFonts w:ascii="IRNazanin" w:hAnsi="IRNazanin" w:eastAsia="IRNazanin"/>
          <w:color w:val="111111"/>
          <w:sz w:val="28"/>
          <w:sz w:val="28"/>
          <w:szCs w:val="28"/>
          <w:rtl w:val="true"/>
          <w:lang w:bidi="fa-IR"/>
        </w:rPr>
        <w:t>وحذف همز أفعل استمرّ فی</w:t>
      </w:r>
    </w:p>
    <w:p>
      <w:pPr>
        <w:pStyle w:val="BookText"/>
        <w:rPr/>
      </w:pPr>
      <w:r>
        <w:rPr>
          <w:rFonts w:ascii="IRNazanin" w:hAnsi="IRNazanin" w:eastAsia="IRNazanin"/>
          <w:color w:val="111111"/>
          <w:sz w:val="28"/>
          <w:sz w:val="28"/>
          <w:szCs w:val="28"/>
          <w:rtl w:val="true"/>
          <w:lang w:bidi="fa-IR"/>
        </w:rPr>
        <w:t>مضارع وبنیتی متّصف</w:t>
      </w:r>
    </w:p>
    <w:p>
      <w:pPr>
        <w:pStyle w:val="BookText"/>
        <w:rPr/>
      </w:pPr>
      <w:r>
        <w:rPr>
          <w:rFonts w:ascii="IRNazanin" w:hAnsi="IRNazanin" w:eastAsia="IRNazanin"/>
          <w:color w:val="111111"/>
          <w:sz w:val="28"/>
          <w:sz w:val="28"/>
          <w:szCs w:val="28"/>
          <w:rtl w:val="true"/>
          <w:lang w:bidi="fa-IR"/>
        </w:rPr>
        <w:t xml:space="preserve">إذا کان الفعل الماضی </w:t>
      </w:r>
      <w:r>
        <w:rPr>
          <w:rStyle w:val="FootnoteAnchor"/>
          <w:rtl w:val="true"/>
        </w:rPr>
        <w:footnoteReference w:id="497"/>
      </w:r>
      <w:r>
        <w:rPr>
          <w:rFonts w:ascii="IRNazanin" w:hAnsi="IRNazanin" w:eastAsia="IRNazanin"/>
          <w:color w:val="111111"/>
          <w:sz w:val="28"/>
          <w:sz w:val="28"/>
          <w:szCs w:val="28"/>
          <w:rtl w:val="true"/>
          <w:lang w:bidi="fa-IR"/>
        </w:rPr>
        <w:t xml:space="preserve">معتل الفاء کوعد وجب حذف الفاء فی الأمر ، والمضارع ، والمصدر إذا کان بالتاء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 ویعد ،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المصدر بالتاء لم یجز حذف الفاء کوعد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یجب حذف الهمزة الثانیة فی الماضی مع المضارع ، واسم الفاعل ، واسم المفعول ، نحو قولک فی أکرم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 ، ومکرم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مؤکرم ومؤکرم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الهمزة فی اسم الفاعل واسم المفعول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ظلت وظلت فی ظللت استعملا</w:t>
      </w:r>
    </w:p>
    <w:p>
      <w:pPr>
        <w:pStyle w:val="BookText"/>
        <w:rPr/>
      </w:pPr>
      <w:r>
        <w:rPr>
          <w:rFonts w:ascii="IRNazanin" w:hAnsi="IRNazanin" w:eastAsia="IRNazanin"/>
          <w:color w:val="111111"/>
          <w:sz w:val="28"/>
          <w:sz w:val="28"/>
          <w:szCs w:val="28"/>
          <w:rtl w:val="true"/>
          <w:lang w:bidi="fa-IR"/>
        </w:rPr>
        <w:t>وقرن فی اقررن ، وقرن نقلا</w:t>
      </w:r>
    </w:p>
    <w:p>
      <w:pPr>
        <w:pStyle w:val="BookText"/>
        <w:rPr/>
      </w:pPr>
      <w:r>
        <w:rPr>
          <w:rFonts w:ascii="IRNazanin" w:hAnsi="IRNazanin" w:eastAsia="IRNazanin"/>
          <w:color w:val="111111"/>
          <w:sz w:val="28"/>
          <w:sz w:val="28"/>
          <w:szCs w:val="28"/>
          <w:rtl w:val="true"/>
          <w:lang w:bidi="fa-IR"/>
        </w:rPr>
        <w:t xml:space="preserve">إذا أسند الفعل الماضی ، المضاعف ، المکسور العین ، إلی تاء الضمیر أو نونه جاز فیه ثلاثة أوجه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ظللت أفعل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عملته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لامه ، ونقل حرکة العین إلی الفاء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لامه ، وإبقاء فائه علی حرکتها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اقررن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الفعل المضارع ، المضاعف ، الذی علی وزن یفعلن إذا اتصل بنون الإناث جاز تخفیفه بحذف عینه بعد نقل حرکتها إلی الفاء ، وکذا الأمر منه ، وذلک نحو قولک فی یقررن </w:t>
      </w:r>
      <w:r>
        <w:rPr>
          <w:rStyle w:val="FootnoteAnchor"/>
          <w:rtl w:val="true"/>
        </w:rPr>
        <w:footnoteReference w:id="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اقررن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قراءة نافع وعاصم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اقررن ،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 بالمکان یقرّ</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 بمعنی یقرّ ، حکاه ابن القطّاع ، ثم خفف بالحذف بعد نقل الحرکة ، وهو نادر ؛ لأن هذا التخفیف إنما هو للمکسور العین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338" w:name="pg14053_200006"/>
    </w:p>
    <w:p>
      <w:pPr>
        <w:pStyle w:val="Heading3"/>
        <w:numPr>
          <w:ilvl w:val="2"/>
          <w:numId w:val="1"/>
        </w:numPr>
        <w:rPr/>
      </w:pPr>
      <w:bookmarkStart w:id="339" w:name="__RefHeading___Toc369437_1738255347"/>
      <w:bookmarkStart w:id="340" w:name="_Toc119"/>
      <w:bookmarkEnd w:id="338"/>
      <w:bookmarkEnd w:id="339"/>
      <w:r>
        <w:rPr>
          <w:rtl w:val="true"/>
        </w:rPr>
        <w:t>أسئلة ومناقشات</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الإعلال الذی یحدث إذا اجتمعت الواو والیاء فی کلمة والسابقة ساکنة؟ وما شرط ذلک القلب؟ ولم شذ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أیوم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 الکلب 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افرق بین الإعلال والإبدال وبیّن أیهما أشمل من الآخر مع 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قلب الواو والیاء ألفا؟ وضح ذلک بالتفصیل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لم تعل الکلمات الآتیة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اشتوروا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الإعلال بالنقل؟ ومتی تنقل حرکة الحرف المعتل إلی الصحیح الساکن قبله؟ 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الإعلال بالحذف؟ مثل له موضحا سبب الحذف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الإعلال فی الکلمات الآتیة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فیها إعلال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فیها إعلال بالقلب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فیها إعلال بالنقل ثم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فیها إبدال لا یکون إعلالا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فیها إبدال یوصف بأنه إعلال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أبدلت فیها الواو من الیاء وأخری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 ونضو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حدث فیهما من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یُوفُونَ بِعَهْدِ اللهِ وَلا یَنْقُضُونَ الْمِیثاقَ</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 فِی ٱلْمِیزَانِ</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الکلمتین اللتین تحتهما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ما فیهما من حروف أصلیة وزائدة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فیهما من إعلال کذلک موضحا القاعدة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تبدل تاء الافتعال طاء؟ عدّد حروف الإطباق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مثل بکلمات مختلفة لهذا الإبدال بحیث تستوعب حروف الإطباق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تبدل تاء الافتعال دالا؟ مثل بأمثلة مختلفة تستوعب القاعدة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متی یجب حذف فاء المثال؟ وعین الأجوف؟ مثل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یسمی هذا النوع من الإعلال؟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حذف الهمزة فی المضارع والمشتقات المختلفة؟ مثل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الأوجه الجائزة فی الماضی الثلاثی المکسور العین الذی عینه ولامه من جنس واحد عند إسناده إلی ضمیر الرفع المتحرک؟ مثل لذلک</w:t>
      </w:r>
      <w:r>
        <w:rPr>
          <w:rFonts w:eastAsia="IRNazanin" w:cs="IRNazanin"/>
          <w:color w:val="111111"/>
          <w:sz w:val="28"/>
          <w:szCs w:val="28"/>
          <w:rtl w:val="true"/>
          <w:lang w:bidi="fa-IR"/>
        </w:rPr>
        <w:t>.</w:t>
      </w:r>
      <w:bookmarkStart w:id="341" w:name="pg14053_200010"/>
    </w:p>
    <w:p>
      <w:pPr>
        <w:pStyle w:val="Heading3"/>
        <w:numPr>
          <w:ilvl w:val="2"/>
          <w:numId w:val="1"/>
        </w:numPr>
        <w:rPr/>
      </w:pPr>
      <w:bookmarkStart w:id="342" w:name="__RefHeading___Toc369439_1738255347"/>
      <w:bookmarkStart w:id="343" w:name="_Toc120"/>
      <w:bookmarkEnd w:id="341"/>
      <w:bookmarkEnd w:id="342"/>
      <w:r>
        <w:rPr>
          <w:rtl w:val="true"/>
        </w:rPr>
        <w:t>تمرینات</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ما فی الکلمات الآتیة من إبدال أو إعلال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اظطلم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مضطجع متّسر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أدارا بحزوی هجت للعین عبرة</w:t>
      </w:r>
    </w:p>
    <w:p>
      <w:pPr>
        <w:pStyle w:val="BookText"/>
        <w:rPr/>
      </w:pPr>
      <w:r>
        <w:rPr>
          <w:rFonts w:ascii="IRNazanin" w:hAnsi="IRNazanin" w:eastAsia="IRNazanin"/>
          <w:color w:val="111111"/>
          <w:sz w:val="28"/>
          <w:sz w:val="28"/>
          <w:szCs w:val="28"/>
          <w:rtl w:val="true"/>
          <w:lang w:bidi="fa-IR"/>
        </w:rPr>
        <w:t>فماء الهوی یرفضّ أو یترقرق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 تحته خط من الکلمات میزانا صرفیا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تعلّ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ضمائر الرفع المتحرکة وبیّن ما یجوز فیه من وجوه مع الضبط بالشکل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فی البیت یقرّ 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أسند المضارع والأمر من العبارة السابقة إلی نون النسوة مبینا ما یجوز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الضبط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 ما یأتی وبین ما حدث فیه من إعلال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 أبقی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السبب فی عدم نقل حرکة العلة إلی ما قبلها من ساکن صحیح فیما یأتی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مقود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الحصص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أحور العین ، أثوب 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 الصحراء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المضارع والأمر والمصدر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فی جمل تامة مبینا ما فیها من حذف وسببه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حدث فیها من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للمتقین مفازا حدائق </w:t>
      </w:r>
      <w:r>
        <w:rPr>
          <w:rStyle w:val="FootnoteAnchor"/>
          <w:rtl w:val="true"/>
        </w:rPr>
        <w:footnoteReference w:id="506"/>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أیهم أشد علی الرحمن </w:t>
      </w:r>
      <w:r>
        <w:rPr>
          <w:rStyle w:val="FootnoteAnchor"/>
          <w:rtl w:val="true"/>
        </w:rPr>
        <w:footnoteReference w:id="507"/>
      </w:r>
      <w:r>
        <w:rPr>
          <w:rFonts w:ascii="IRNazanin" w:hAnsi="IRNazanin" w:eastAsia="IRNazanin"/>
          <w:color w:val="111111"/>
          <w:sz w:val="28"/>
          <w:sz w:val="28"/>
          <w:szCs w:val="28"/>
          <w:rtl w:val="true"/>
          <w:lang w:bidi="fa-IR"/>
        </w:rPr>
        <w:t xml:space="preserve">عتیّا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لیتنی مت قبل هذا وکنت نسیا منسیا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قیّما لینذر </w:t>
      </w:r>
      <w:r>
        <w:rPr>
          <w:rStyle w:val="FootnoteAnchor"/>
          <w:rtl w:val="true"/>
        </w:rPr>
        <w:footnoteReference w:id="509"/>
      </w:r>
      <w:r>
        <w:rPr>
          <w:rFonts w:ascii="IRNazanin" w:hAnsi="IRNazanin" w:eastAsia="IRNazanin"/>
          <w:color w:val="111111"/>
          <w:sz w:val="28"/>
          <w:sz w:val="28"/>
          <w:szCs w:val="28"/>
          <w:rtl w:val="true"/>
          <w:lang w:bidi="fa-IR"/>
        </w:rPr>
        <w:t>بأسا شدیدا من لدنه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کانت أمک بغیا </w:t>
      </w:r>
      <w:r>
        <w:rPr>
          <w:rStyle w:val="FootnoteAnchor"/>
          <w:rtl w:val="true"/>
        </w:rPr>
        <w:footnoteReference w:id="5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وسیّدا وحصورا ونبیا </w:t>
      </w:r>
      <w:r>
        <w:rPr>
          <w:rStyle w:val="FootnoteAnchor"/>
          <w:rtl w:val="true"/>
        </w:rPr>
        <w:footnoteReference w:id="511"/>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حدث فی الکلمات التی تحتها خط من تغییر واشرح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سبق من نصوص 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الرومی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حیّتک عنّا شمال طاف طائفها</w:t>
      </w:r>
    </w:p>
    <w:p>
      <w:pPr>
        <w:pStyle w:val="BookText"/>
        <w:rPr/>
      </w:pPr>
      <w:r>
        <w:rPr>
          <w:rFonts w:ascii="IRNazanin" w:hAnsi="IRNazanin" w:eastAsia="IRNazanin"/>
          <w:color w:val="111111"/>
          <w:sz w:val="28"/>
          <w:sz w:val="28"/>
          <w:szCs w:val="28"/>
          <w:rtl w:val="true"/>
          <w:lang w:bidi="fa-IR"/>
        </w:rPr>
        <w:t>بجنة نفحت روحا وریحانا</w:t>
      </w:r>
    </w:p>
    <w:p>
      <w:pPr>
        <w:pStyle w:val="BookText"/>
        <w:rPr/>
      </w:pPr>
      <w:r>
        <w:rPr>
          <w:rFonts w:ascii="IRNazanin" w:hAnsi="IRNazanin" w:eastAsia="IRNazanin"/>
          <w:color w:val="111111"/>
          <w:sz w:val="28"/>
          <w:sz w:val="28"/>
          <w:szCs w:val="28"/>
          <w:rtl w:val="true"/>
          <w:lang w:bidi="fa-IR"/>
        </w:rPr>
        <w:t>هبت سحیرا فناجی الغصن صاحبه</w:t>
      </w:r>
    </w:p>
    <w:p>
      <w:pPr>
        <w:pStyle w:val="BookText"/>
        <w:rPr/>
      </w:pPr>
      <w:r>
        <w:rPr>
          <w:rFonts w:ascii="IRNazanin" w:hAnsi="IRNazanin" w:eastAsia="IRNazanin"/>
          <w:color w:val="111111"/>
          <w:sz w:val="28"/>
          <w:sz w:val="28"/>
          <w:szCs w:val="28"/>
          <w:rtl w:val="true"/>
          <w:lang w:bidi="fa-IR"/>
        </w:rPr>
        <w:t>موسوسا وتنادی الطیر إعلانا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اشرح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مبیّنا ما راقک من أسرار الجمال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إبدال</w:t>
      </w:r>
      <w:r>
        <w:rPr>
          <w:rFonts w:eastAsia="IRNazanin" w:cs="IRNazanin"/>
          <w:color w:val="111111"/>
          <w:sz w:val="28"/>
          <w:szCs w:val="28"/>
          <w:rtl w:val="true"/>
          <w:lang w:bidi="fa-IR"/>
        </w:rPr>
        <w:t>.</w:t>
      </w:r>
      <w:bookmarkStart w:id="344" w:name="pg14053_200015"/>
    </w:p>
    <w:p>
      <w:pPr>
        <w:pStyle w:val="Heading2"/>
        <w:numPr>
          <w:ilvl w:val="1"/>
          <w:numId w:val="1"/>
        </w:numPr>
        <w:rPr/>
      </w:pPr>
      <w:bookmarkStart w:id="345" w:name="__RefHeading___Toc369441_1738255347"/>
      <w:bookmarkStart w:id="346" w:name="_Toc121"/>
      <w:bookmarkEnd w:id="344"/>
      <w:bookmarkEnd w:id="345"/>
      <w:r>
        <w:rPr>
          <w:rtl w:val="true"/>
        </w:rPr>
        <w:t>الإدغام</w:t>
      </w:r>
      <w:bookmarkEnd w:id="346"/>
    </w:p>
    <w:p>
      <w:pPr>
        <w:pStyle w:val="Heading3"/>
        <w:numPr>
          <w:ilvl w:val="2"/>
          <w:numId w:val="1"/>
        </w:numPr>
        <w:rPr/>
      </w:pPr>
      <w:bookmarkStart w:id="347" w:name="__RefHeading___Toc369443_1738255347"/>
      <w:bookmarkStart w:id="348" w:name="_Toc122"/>
      <w:bookmarkEnd w:id="347"/>
      <w:r>
        <w:rPr>
          <w:rtl w:val="true"/>
        </w:rPr>
        <w:t>الإدغام</w:t>
      </w:r>
      <w:bookmarkEnd w:id="348"/>
    </w:p>
    <w:p>
      <w:pPr>
        <w:pStyle w:val="BookText"/>
        <w:rPr/>
      </w:pPr>
      <w:r>
        <w:rPr>
          <w:rFonts w:ascii="Amiri" w:hAnsi="Amiri" w:eastAsia="Amiri" w:cs="Amiri"/>
          <w:color w:val="111111"/>
          <w:sz w:val="28"/>
          <w:sz w:val="28"/>
          <w:szCs w:val="28"/>
          <w:rtl w:val="true"/>
          <w:lang w:bidi="ar-SA"/>
        </w:rPr>
        <w:t>أوّل مثلین محرکّین فی</w:t>
      </w:r>
    </w:p>
    <w:p>
      <w:pPr>
        <w:pStyle w:val="BookText"/>
        <w:rPr/>
      </w:pPr>
      <w:r>
        <w:rPr>
          <w:rFonts w:ascii="IRNazanin" w:hAnsi="IRNazanin" w:eastAsia="IRNazanin"/>
          <w:color w:val="111111"/>
          <w:sz w:val="28"/>
          <w:sz w:val="28"/>
          <w:szCs w:val="28"/>
          <w:rtl w:val="true"/>
          <w:lang w:bidi="fa-IR"/>
        </w:rPr>
        <w:t>کلمة ادغم لا کمثل صفف</w:t>
      </w:r>
    </w:p>
    <w:p>
      <w:pPr>
        <w:pStyle w:val="BookText"/>
        <w:rPr/>
      </w:pPr>
      <w:r>
        <w:rPr>
          <w:rFonts w:ascii="IRNazanin" w:hAnsi="IRNazanin" w:eastAsia="IRNazanin"/>
          <w:color w:val="111111"/>
          <w:sz w:val="28"/>
          <w:sz w:val="28"/>
          <w:szCs w:val="28"/>
          <w:rtl w:val="true"/>
          <w:lang w:bidi="fa-IR"/>
        </w:rPr>
        <w:t>وذلل وکلل ولبب</w:t>
      </w:r>
    </w:p>
    <w:p>
      <w:pPr>
        <w:pStyle w:val="BookText"/>
        <w:rPr/>
      </w:pPr>
      <w:r>
        <w:rPr>
          <w:rFonts w:ascii="IRNazanin" w:hAnsi="IRNazanin" w:eastAsia="IRNazanin"/>
          <w:color w:val="111111"/>
          <w:sz w:val="28"/>
          <w:sz w:val="28"/>
          <w:szCs w:val="28"/>
          <w:rtl w:val="true"/>
          <w:lang w:bidi="fa-IR"/>
        </w:rPr>
        <w:t>ولا کجسّس ولا کاخصص ابی</w:t>
      </w:r>
    </w:p>
    <w:p>
      <w:pPr>
        <w:pStyle w:val="BookText"/>
        <w:rPr/>
      </w:pPr>
      <w:r>
        <w:rPr>
          <w:rFonts w:ascii="IRNazanin" w:hAnsi="IRNazanin" w:eastAsia="IRNazanin"/>
          <w:color w:val="111111"/>
          <w:sz w:val="28"/>
          <w:sz w:val="28"/>
          <w:szCs w:val="28"/>
          <w:rtl w:val="true"/>
          <w:lang w:bidi="fa-IR"/>
        </w:rPr>
        <w:t>ولا کهیلل ، وشذ فی ألل</w:t>
      </w:r>
    </w:p>
    <w:p>
      <w:pPr>
        <w:pStyle w:val="BookText"/>
        <w:rPr/>
      </w:pPr>
      <w:r>
        <w:rPr>
          <w:rFonts w:ascii="IRNazanin" w:hAnsi="IRNazanin" w:eastAsia="IRNazanin"/>
          <w:color w:val="111111"/>
          <w:sz w:val="28"/>
          <w:sz w:val="28"/>
          <w:szCs w:val="28"/>
          <w:rtl w:val="true"/>
          <w:lang w:bidi="fa-IR"/>
        </w:rPr>
        <w:t>ونحوه فکّ بنقل فقبل</w:t>
      </w:r>
    </w:p>
    <w:p>
      <w:pPr>
        <w:pStyle w:val="BookText"/>
        <w:rPr/>
      </w:pPr>
      <w:r>
        <w:rPr>
          <w:rFonts w:ascii="IRNazanin" w:hAnsi="IRNazanin" w:eastAsia="IRNazanin"/>
          <w:color w:val="111111"/>
          <w:sz w:val="28"/>
          <w:sz w:val="28"/>
          <w:szCs w:val="28"/>
          <w:rtl w:val="true"/>
          <w:lang w:bidi="fa-IR"/>
        </w:rPr>
        <w:t>إذا تحرک المثلان فی کلمة أدغم أولهما فی ثانیهما ، إن لم یتصدرا ، ولم یکن ما هما فیه اسما علی وزن فعل ، أو علی وزن فعل ، أو فعل ، أو فعل ، ولم یتصل أول المثلین بمدغم ، ولم تکن حرکة الثانی منهما عارضة ، ولا ما هما فیه ملحقا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تصدّرا فلا إدغام کددن </w:t>
      </w:r>
      <w:r>
        <w:rPr>
          <w:rStyle w:val="FootnoteAnchor"/>
          <w:rtl w:val="true"/>
        </w:rPr>
        <w:footnoteReference w:id="512"/>
      </w:r>
      <w:r>
        <w:rPr>
          <w:rFonts w:ascii="IRNazanin" w:hAnsi="IRNazanin" w:eastAsia="IRNazanin"/>
          <w:color w:val="111111"/>
          <w:sz w:val="28"/>
          <w:sz w:val="28"/>
          <w:szCs w:val="28"/>
          <w:rtl w:val="true"/>
          <w:lang w:bidi="fa-IR"/>
        </w:rPr>
        <w:t>، وکذا إن وجد واحد مما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کصفف ، ودرر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کذلل ، وجدد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ککلل ، ولمم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کطلل ، ولبب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جاس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کاخصص ابی ، وأصله اخصص أبی ، فنقلت حرکة الهمزة إلی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کهیلل </w:t>
      </w:r>
      <w:r>
        <w:rPr>
          <w:rStyle w:val="FootnoteAnchor"/>
          <w:rtl w:val="true"/>
        </w:rPr>
        <w:footnoteReference w:id="518"/>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قردد ، ومهدد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شیء من ذلک وجب الإدغام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 وضنّ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 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 ، وضنن ، ولبب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وشذّ فی ألل ونحوه فکّ بنقل 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قد جاء الفک فی ألفاظ قیاسها وجوب الإدغام ، فجعل شاذا یحفظ ولا یقاس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تغیرت رائحته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لححت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التصقت بالرّمص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الحمد لله العلیّ الأجلل</w:t>
      </w:r>
    </w:p>
    <w:p>
      <w:pPr>
        <w:pStyle w:val="BookText"/>
        <w:rPr/>
      </w:pPr>
      <w:r>
        <w:rPr>
          <w:rFonts w:ascii="IRNazanin" w:hAnsi="IRNazanin" w:eastAsia="IRNazanin"/>
          <w:color w:val="111111"/>
          <w:sz w:val="28"/>
          <w:sz w:val="28"/>
          <w:szCs w:val="28"/>
          <w:rtl w:val="true"/>
          <w:lang w:bidi="fa-IR"/>
        </w:rPr>
        <w:t>الواسع الفضل الوهوب المجزل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وحیی افکک وادّغم دون حذر</w:t>
      </w:r>
    </w:p>
    <w:p>
      <w:pPr>
        <w:pStyle w:val="BookText"/>
        <w:rPr/>
      </w:pPr>
      <w:r>
        <w:rPr>
          <w:rFonts w:ascii="IRNazanin" w:hAnsi="IRNazanin" w:eastAsia="IRNazanin"/>
          <w:color w:val="111111"/>
          <w:sz w:val="28"/>
          <w:sz w:val="28"/>
          <w:szCs w:val="28"/>
          <w:rtl w:val="true"/>
          <w:lang w:bidi="fa-IR"/>
        </w:rPr>
        <w:t>کذاک نحو تتجلّی واستتر</w:t>
      </w:r>
    </w:p>
    <w:p>
      <w:pPr>
        <w:pStyle w:val="BookText"/>
        <w:rPr/>
      </w:pPr>
      <w:r>
        <w:rPr>
          <w:rFonts w:ascii="IRNazanin" w:hAnsi="IRNazanin" w:eastAsia="IRNazanin"/>
          <w:color w:val="111111"/>
          <w:sz w:val="28"/>
          <w:sz w:val="28"/>
          <w:szCs w:val="28"/>
          <w:rtl w:val="true"/>
          <w:lang w:bidi="fa-IR"/>
        </w:rPr>
        <w:t>أشار فی هذا البیت إلی ما یجوز فیه الإدغام والفکّ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قبل ذلک واجب الإدغام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المثلان فیه یاءین لازما تحریکهما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 وعیی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الإدغام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کانت حرکة أحد المثلین عارضة بسبب العامل لم یجز الإدغام اتفاقا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کذاک نحو تتجلّی واستتر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الفعل المبتدأ بتاءین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الفک والإدغام ، فمن 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 أنّ المثلین مصدّران ، ومن أدغم أراد التخفیف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فیدغم أحد المثلین فی الآخر ، فتسکن إحدی التاءین ، فیؤتی بهمزة الوصل توصلا للنطق بالساکن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قیاس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 لسکون ما قبل المثلین ، ویجوز الإدغام فیه بعد نقل حرکة أول المثلین إلی الساکن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 یستّر ، ستّارا</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بتاءین ابتدی قد یقتصر</w:t>
      </w:r>
    </w:p>
    <w:p>
      <w:pPr>
        <w:pStyle w:val="BookText"/>
        <w:rPr/>
      </w:pPr>
      <w:r>
        <w:rPr>
          <w:rFonts w:ascii="IRNazanin" w:hAnsi="IRNazanin" w:eastAsia="IRNazanin"/>
          <w:color w:val="111111"/>
          <w:sz w:val="28"/>
          <w:sz w:val="28"/>
          <w:szCs w:val="28"/>
          <w:rtl w:val="true"/>
          <w:lang w:bidi="fa-IR"/>
        </w:rPr>
        <w:t>فیه علی تا کتبیّن العبر</w:t>
      </w:r>
    </w:p>
    <w:p>
      <w:pPr>
        <w:pStyle w:val="BookText"/>
        <w:rPr/>
      </w:pPr>
      <w:r>
        <w:rPr>
          <w:rFonts w:ascii="Amiri" w:hAnsi="Amiri" w:eastAsia="Amiri" w:cs="Amiri"/>
          <w:color w:val="111111"/>
          <w:sz w:val="28"/>
          <w:sz w:val="28"/>
          <w:szCs w:val="28"/>
          <w:rtl w:val="true"/>
          <w:lang w:bidi="ar-SA"/>
        </w:rPr>
        <w:t xml:space="preserve">یقال فی تتعلّم ، وتتنزل ، وتتبین ، ونحوها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 وتنزّل ، وتبیّن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إحدی التاءین وإبقاء الأخری ، وهو کثیر جدا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وفکّ حیث مدغم فیه سکن</w:t>
      </w:r>
    </w:p>
    <w:p>
      <w:pPr>
        <w:pStyle w:val="BookText"/>
        <w:rPr/>
      </w:pPr>
      <w:r>
        <w:rPr>
          <w:rFonts w:ascii="IRNazanin" w:hAnsi="IRNazanin" w:eastAsia="IRNazanin"/>
          <w:color w:val="111111"/>
          <w:sz w:val="28"/>
          <w:sz w:val="28"/>
          <w:szCs w:val="28"/>
          <w:rtl w:val="true"/>
          <w:lang w:bidi="fa-IR"/>
        </w:rPr>
        <w:t>لکونه بمضمر الرفع اقترن</w:t>
      </w:r>
    </w:p>
    <w:p>
      <w:pPr>
        <w:pStyle w:val="BookText"/>
        <w:rPr/>
      </w:pPr>
      <w:r>
        <w:rPr>
          <w:rFonts w:ascii="IRNazanin" w:hAnsi="IRNazanin" w:eastAsia="IRNazanin"/>
          <w:color w:val="111111"/>
          <w:sz w:val="28"/>
          <w:sz w:val="28"/>
          <w:szCs w:val="28"/>
          <w:rtl w:val="true"/>
          <w:lang w:bidi="fa-IR"/>
        </w:rPr>
        <w:t>نحو حللت ما حللته وفی</w:t>
      </w:r>
    </w:p>
    <w:p>
      <w:pPr>
        <w:pStyle w:val="BookText"/>
        <w:rPr/>
      </w:pPr>
      <w:r>
        <w:rPr>
          <w:rFonts w:ascii="IRNazanin" w:hAnsi="IRNazanin" w:eastAsia="IRNazanin"/>
          <w:color w:val="111111"/>
          <w:sz w:val="28"/>
          <w:sz w:val="28"/>
          <w:szCs w:val="28"/>
          <w:rtl w:val="true"/>
          <w:lang w:bidi="fa-IR"/>
        </w:rPr>
        <w:t>جزم وشبه الجزم تخییر قفی</w:t>
      </w:r>
    </w:p>
    <w:p>
      <w:pPr>
        <w:pStyle w:val="BookText"/>
        <w:rPr/>
      </w:pPr>
      <w:r>
        <w:rPr>
          <w:rFonts w:ascii="IRNazanin" w:hAnsi="IRNazanin" w:eastAsia="IRNazanin"/>
          <w:color w:val="111111"/>
          <w:sz w:val="28"/>
          <w:sz w:val="28"/>
          <w:szCs w:val="28"/>
          <w:rtl w:val="true"/>
          <w:lang w:bidi="fa-IR"/>
        </w:rPr>
        <w:t xml:space="preserve">إذا اتصل بالفعل المدغم عینه فی لامه ضمیر رفع سکّن آخره ، فیجب حینئذ الفک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 ، وحللنا ، والهندات حللن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دخل علیه جازم جاز الفک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یَحْلِلْ عَلَیْهِ غَضَبِی</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یَرْتَدِدْ مِنْکُمْ عَنْ دِینِهِ</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والفک لغة أهل الحجاز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وجاز الإدغام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 اللهَ</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بشبه الجزم سکون الآخر فی الأمر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شئت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حکم الآمر کحکم المضارع المجزوم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وفکّ أفعل فی التعجب التزم</w:t>
      </w:r>
    </w:p>
    <w:p>
      <w:pPr>
        <w:pStyle w:val="BookText"/>
        <w:rPr/>
      </w:pPr>
      <w:r>
        <w:rPr>
          <w:rFonts w:ascii="IRNazanin" w:hAnsi="IRNazanin" w:eastAsia="IRNazanin"/>
          <w:color w:val="111111"/>
          <w:sz w:val="28"/>
          <w:sz w:val="28"/>
          <w:szCs w:val="28"/>
          <w:rtl w:val="true"/>
          <w:lang w:bidi="fa-IR"/>
        </w:rPr>
        <w:t>والتزم الإدغام أیضا فی هلمّ</w:t>
      </w:r>
    </w:p>
    <w:p>
      <w:pPr>
        <w:pStyle w:val="BookText"/>
        <w:rPr/>
      </w:pPr>
      <w:r>
        <w:rPr>
          <w:rFonts w:ascii="IRNazanin" w:hAnsi="IRNazanin" w:eastAsia="IRNazanin"/>
          <w:color w:val="111111"/>
          <w:sz w:val="28"/>
          <w:sz w:val="28"/>
          <w:szCs w:val="28"/>
          <w:rtl w:val="true"/>
          <w:lang w:bidi="fa-IR"/>
        </w:rPr>
        <w:t xml:space="preserve">ولما ذکر أن فعل الأمر یجوز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احلل ، 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من ذلک شیئین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فی التعجب فإنه یجب فکّه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وأشدد ببیاض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فإنهم التزموا إدغامه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بجمعه عنیت قد کمل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نظما علی جلّ المهمات اشتمل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أحصی من الکافیة الخلاصه</w:t>
      </w:r>
    </w:p>
    <w:p>
      <w:pPr>
        <w:pStyle w:val="BookText"/>
        <w:rPr/>
      </w:pPr>
      <w:r>
        <w:rPr>
          <w:rFonts w:ascii="IRNazanin" w:hAnsi="IRNazanin" w:eastAsia="IRNazanin"/>
          <w:color w:val="111111"/>
          <w:sz w:val="28"/>
          <w:sz w:val="28"/>
          <w:szCs w:val="28"/>
          <w:rtl w:val="true"/>
          <w:lang w:bidi="fa-IR"/>
        </w:rPr>
        <w:t xml:space="preserve">کما اقتضی غنی بلا خصاصه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فأحمد الله مصلیا علی</w:t>
      </w:r>
    </w:p>
    <w:p>
      <w:pPr>
        <w:pStyle w:val="BookText"/>
        <w:rPr/>
      </w:pPr>
      <w:r>
        <w:rPr>
          <w:rFonts w:ascii="IRNazanin" w:hAnsi="IRNazanin" w:eastAsia="IRNazanin"/>
          <w:color w:val="111111"/>
          <w:sz w:val="28"/>
          <w:sz w:val="28"/>
          <w:szCs w:val="28"/>
          <w:rtl w:val="true"/>
          <w:lang w:bidi="fa-IR"/>
        </w:rPr>
        <w:t xml:space="preserve">محمد خیر نبی أرسلا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وآله الغرّ الکرام البرره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وصحبه المنتخبین الخیره </w:t>
      </w:r>
      <w:r>
        <w:rPr>
          <w:rStyle w:val="FootnoteAnchor"/>
          <w:rtl w:val="true"/>
        </w:rPr>
        <w:footnoteReference w:id="530"/>
      </w:r>
      <w:bookmarkStart w:id="349" w:name="pg14053_200026"/>
    </w:p>
    <w:p>
      <w:pPr>
        <w:pStyle w:val="Heading3"/>
        <w:numPr>
          <w:ilvl w:val="2"/>
          <w:numId w:val="1"/>
        </w:numPr>
        <w:rPr/>
      </w:pPr>
      <w:bookmarkStart w:id="350" w:name="__RefHeading___Toc369445_1738255347"/>
      <w:bookmarkStart w:id="351" w:name="_Toc123"/>
      <w:bookmarkEnd w:id="349"/>
      <w:bookmarkEnd w:id="350"/>
      <w:r>
        <w:rPr>
          <w:rtl w:val="true"/>
        </w:rPr>
        <w:t>أسئلة ومناقشات</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الإدغام؟ وما الشروط اللازمة له؟ وضح ذلک بالشرح والتمثیل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متی یجب الإدغام؟ ومتی یجوز؟ ومتی یمتنع؟ مع التمثیل لکل ما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یغتفر التقاء الساکنین؟ ومتی یتعین الحذف للتخلص من التقائهما؟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یعنی ابن مالک بقوله؟</w:t>
      </w:r>
    </w:p>
    <w:p>
      <w:pPr>
        <w:pStyle w:val="BookText"/>
        <w:rPr/>
      </w:pPr>
      <w:r>
        <w:rPr>
          <w:rFonts w:ascii="IRNazanin" w:hAnsi="IRNazanin" w:eastAsia="IRNazanin"/>
          <w:color w:val="111111"/>
          <w:sz w:val="28"/>
          <w:sz w:val="28"/>
          <w:szCs w:val="28"/>
          <w:rtl w:val="true"/>
          <w:lang w:bidi="fa-IR"/>
        </w:rPr>
        <w:t>وفکّ أفعل فی التعجب التزم</w:t>
      </w:r>
    </w:p>
    <w:p>
      <w:pPr>
        <w:pStyle w:val="BookText"/>
        <w:rPr/>
      </w:pPr>
      <w:r>
        <w:rPr>
          <w:rFonts w:ascii="IRNazanin" w:hAnsi="IRNazanin" w:eastAsia="IRNazanin"/>
          <w:color w:val="111111"/>
          <w:sz w:val="28"/>
          <w:sz w:val="28"/>
          <w:szCs w:val="28"/>
          <w:rtl w:val="true"/>
          <w:lang w:bidi="fa-IR"/>
        </w:rPr>
        <w:t>والتزم الإدغام أیضا فی هلم</w:t>
      </w:r>
    </w:p>
    <w:p>
      <w:pPr>
        <w:pStyle w:val="BookText"/>
        <w:rPr/>
      </w:pPr>
      <w:r>
        <w:rPr>
          <w:rFonts w:ascii="IRNazanin" w:hAnsi="IRNazanin" w:eastAsia="IRNazanin"/>
          <w:color w:val="111111"/>
          <w:sz w:val="28"/>
          <w:sz w:val="28"/>
          <w:szCs w:val="28"/>
          <w:rtl w:val="true"/>
          <w:lang w:bidi="fa-IR"/>
        </w:rPr>
        <w:t>وضح ذلک مع التمثیل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حکم التاءین الواقعتین أول المضارع من حیث الإدغام أو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مع التمثیل </w:t>
      </w:r>
      <w:r>
        <w:rPr>
          <w:rFonts w:eastAsia="IRNazanin" w:cs="IRNazanin"/>
          <w:color w:val="111111"/>
          <w:sz w:val="28"/>
          <w:szCs w:val="28"/>
          <w:rtl w:val="true"/>
          <w:lang w:bidi="fa-IR"/>
        </w:rPr>
        <w:t>..</w:t>
      </w:r>
      <w:bookmarkStart w:id="352" w:name="pg14053_200028"/>
    </w:p>
    <w:p>
      <w:pPr>
        <w:pStyle w:val="Heading3"/>
        <w:numPr>
          <w:ilvl w:val="2"/>
          <w:numId w:val="1"/>
        </w:numPr>
        <w:rPr/>
      </w:pPr>
      <w:bookmarkStart w:id="353" w:name="__RefHeading___Toc369447_1738255347"/>
      <w:bookmarkStart w:id="354" w:name="_Toc124"/>
      <w:bookmarkEnd w:id="352"/>
      <w:bookmarkEnd w:id="353"/>
      <w:r>
        <w:rPr>
          <w:rtl w:val="true"/>
        </w:rPr>
        <w:t>تمرینات</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مواضع الاستشهاد بما یأتی فی هذا الباب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وَیَحْیی مَنْ حَیَّ عَنْ </w:t>
      </w:r>
      <w:r>
        <w:rPr>
          <w:rStyle w:val="FootnoteAnchor"/>
          <w:rtl w:val="true"/>
        </w:rPr>
        <w:footnoteReference w:id="531"/>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وَلَقَدْ کُنْتُمْ تَمَنَّوْنَ </w:t>
      </w:r>
      <w:r>
        <w:rPr>
          <w:rStyle w:val="FootnoteAnchor"/>
          <w:rtl w:val="true"/>
        </w:rPr>
        <w:footnoteReference w:id="532"/>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یَرْتَدِدْ مِنکُمْ عَن دِینِهِ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ضَلَلْتُ فَإِنَّما أَضِلُ </w:t>
      </w:r>
      <w:r>
        <w:rPr>
          <w:rStyle w:val="FootnoteAnchor"/>
          <w:rtl w:val="true"/>
        </w:rPr>
        <w:footnoteReference w:id="534"/>
      </w:r>
      <w:r>
        <w:rPr>
          <w:rFonts w:ascii="Amiri" w:hAnsi="Amiri" w:eastAsia="Amiri" w:cs="Amiri"/>
          <w:color w:val="111111"/>
          <w:sz w:val="28"/>
          <w:sz w:val="28"/>
          <w:szCs w:val="28"/>
          <w:rtl w:val="true"/>
          <w:lang w:bidi="ar-SA"/>
        </w:rPr>
        <w:t>عَلی نَفْسِی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وَقالا الْحَمْدُ لِلَّهِ الَّذِی فَضَّلَنا عَلی کَثِیرٍ مِنْ عِبادِهِ </w:t>
      </w:r>
      <w:r>
        <w:rPr>
          <w:rStyle w:val="FootnoteAnchor"/>
          <w:rtl w:val="true"/>
        </w:rPr>
        <w:footnoteReference w:id="535"/>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الفک فی قولهم؟</w:t>
      </w:r>
    </w:p>
    <w:p>
      <w:pPr>
        <w:pStyle w:val="BookText"/>
        <w:rPr/>
      </w:pPr>
      <w:r>
        <w:rPr>
          <w:rFonts w:ascii="IRNazanin" w:hAnsi="IRNazanin" w:eastAsia="IRNazanin"/>
          <w:color w:val="111111"/>
          <w:sz w:val="28"/>
          <w:sz w:val="28"/>
          <w:szCs w:val="28"/>
          <w:rtl w:val="true"/>
          <w:lang w:bidi="fa-IR"/>
        </w:rPr>
        <w:t xml:space="preserve">ألل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لححت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تتجلی أخلاق الناس فی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 بعلیّ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وضح السبب فیما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شَآقُّوا ٱللَّهَ وَرَسُولَهُ وَمَن یُشَاقِقِ ٱللَّهَ وَرَسُولَهُ فَإِنَّ ٱللَّهَ شَدِیدُ ٱلْعِقَابِ</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شَاقُّوا اللهَ وَرَسُولَهُ وَمَنْ یُشَاقِ </w:t>
      </w:r>
      <w:r>
        <w:rPr>
          <w:rStyle w:val="FootnoteAnchor"/>
          <w:rtl w:val="true"/>
        </w:rPr>
        <w:footnoteReference w:id="537"/>
      </w:r>
      <w:r>
        <w:rPr>
          <w:rFonts w:ascii="Amiri" w:hAnsi="Amiri" w:eastAsia="Amiri" w:cs="Amiri"/>
          <w:color w:val="111111"/>
          <w:sz w:val="28"/>
          <w:sz w:val="28"/>
          <w:szCs w:val="28"/>
          <w:rtl w:val="true"/>
          <w:lang w:bidi="ar-SA"/>
        </w:rPr>
        <w:t>اللهَ فَإِنَّ اللهَ شَدِیدُ الْعِقابِ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کُلُوا مِنْ طَیِّباتِ ما رَزَقْناکُمْ وَلا تَطْغَوْا فِیهِ فَیَحِلَّ</w:t>
      </w:r>
    </w:p>
    <w:p>
      <w:pPr>
        <w:pStyle w:val="BookText"/>
        <w:rPr/>
      </w:pPr>
      <w:r>
        <w:rPr>
          <w:rFonts w:ascii="Amiri" w:hAnsi="Amiri" w:eastAsia="Amiri" w:cs="Amiri"/>
          <w:color w:val="111111"/>
          <w:sz w:val="28"/>
          <w:sz w:val="28"/>
          <w:szCs w:val="28"/>
          <w:rtl w:val="true"/>
          <w:lang w:bidi="ar-SA"/>
        </w:rPr>
        <w:t xml:space="preserve">عَلَیْکُمْ غَضَبِی وَمَنْ یَحْلِلْ عَلَیْهِ غَضَبِی فَقَدْ هَوی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فیما مر المدغم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الإدغام وحکمه وکذلک الفک ثم رجح الأولی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تتلظی جهنم بالکافرین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تتزین الجنة بالمتقین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وضح ما یجوز فی الفعلین السابقین من وجوه مع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المضارع والأمر مما یأتی ثم بین حکم الإدغام والفک فیهما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 اللغز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المسترشد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 المضارع من الأفعال السابقة بعد أداة جزم ثم اکتبه بما یجوز فیه من فک أو إدغام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یجوز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 فلان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الإدغام والفک؟</w:t>
      </w:r>
    </w:p>
    <w:p>
      <w:pPr>
        <w:pStyle w:val="BookText"/>
        <w:rPr/>
      </w:pPr>
      <w:r>
        <w:rPr>
          <w:rFonts w:ascii="IRNazanin" w:hAnsi="IRNazanin" w:eastAsia="IRNazanin"/>
          <w:color w:val="111111"/>
          <w:sz w:val="28"/>
          <w:sz w:val="28"/>
          <w:szCs w:val="28"/>
          <w:rtl w:val="true"/>
          <w:lang w:bidi="fa-IR"/>
        </w:rPr>
        <w:t xml:space="preserve">ویمتنع الإدغام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أقلل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یحیی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 الطرف إنک من نمیر</w:t>
      </w:r>
    </w:p>
    <w:p>
      <w:pPr>
        <w:pStyle w:val="BookText"/>
        <w:rPr/>
      </w:pPr>
      <w:r>
        <w:rPr>
          <w:rFonts w:ascii="IRNazanin" w:hAnsi="IRNazanin" w:eastAsia="IRNazanin"/>
          <w:color w:val="111111"/>
          <w:sz w:val="28"/>
          <w:sz w:val="28"/>
          <w:szCs w:val="28"/>
          <w:rtl w:val="true"/>
          <w:lang w:bidi="fa-IR"/>
        </w:rPr>
        <w:t>فلا کعبا بلغت ولا کلابا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الإدغام فی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وأیهما 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البیت ثم أعرب ما تحته خط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الله الذی بفضله تتم الصالحات وصلّی الله وسلم علی سیدنا ونبینا محمد وعلی آله وصحبه وسلم</w:t>
      </w:r>
      <w:r>
        <w:rPr>
          <w:rFonts w:eastAsia="IRNazanin" w:cs="IRNazanin"/>
          <w:color w:val="111111"/>
          <w:sz w:val="28"/>
          <w:szCs w:val="28"/>
          <w:rtl w:val="true"/>
          <w:lang w:bidi="fa-IR"/>
        </w:rPr>
        <w:t>.</w:t>
      </w:r>
      <w:bookmarkStart w:id="355" w:name="pg14053_200035"/>
    </w:p>
    <w:p>
      <w:pPr>
        <w:pStyle w:val="Heading2"/>
        <w:numPr>
          <w:ilvl w:val="1"/>
          <w:numId w:val="1"/>
        </w:numPr>
        <w:rPr/>
      </w:pPr>
      <w:bookmarkStart w:id="356" w:name="__RefHeading___Toc369449_1738255347"/>
      <w:bookmarkStart w:id="357" w:name="_Toc125"/>
      <w:bookmarkEnd w:id="355"/>
      <w:bookmarkEnd w:id="356"/>
      <w:r>
        <w:rPr>
          <w:rtl w:val="true"/>
        </w:rPr>
        <w:t>فهرس الموضوعات</w:t>
      </w:r>
      <w:bookmarkEnd w:id="357"/>
    </w:p>
    <w:p>
      <w:pPr>
        <w:pStyle w:val="BookText"/>
        <w:rPr/>
      </w:pPr>
      <w:r>
        <w:rPr>
          <w:rFonts w:ascii="IRNazanin" w:hAnsi="IRNazanin" w:eastAsia="IRNazanin"/>
          <w:color w:val="111111"/>
          <w:sz w:val="28"/>
          <w:sz w:val="28"/>
          <w:szCs w:val="28"/>
          <w:rtl w:val="true"/>
          <w:lang w:bidi="fa-IR"/>
        </w:rPr>
        <w:t>التصریف</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المجرد والمزید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المجرد والمزید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أوزان الاسم المجرد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حروف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فی زیادة همزة الوصل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أسئلة ومناقشات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أبنیة المصادر</w:t>
      </w:r>
    </w:p>
    <w:p>
      <w:pPr>
        <w:pStyle w:val="BookText"/>
        <w:rPr/>
      </w:pPr>
      <w:r>
        <w:rPr>
          <w:rFonts w:ascii="IRNazanin" w:hAnsi="IRNazanin" w:eastAsia="IRNazanin"/>
          <w:color w:val="111111"/>
          <w:sz w:val="28"/>
          <w:sz w:val="28"/>
          <w:szCs w:val="28"/>
          <w:rtl w:val="true"/>
          <w:lang w:bidi="fa-IR"/>
        </w:rPr>
        <w:t>مصادر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مصادر غیر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مصدر المرة والهیئة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أبنیة أسماء الفاعلین والمفعولین</w:t>
      </w:r>
    </w:p>
    <w:p>
      <w:pPr>
        <w:pStyle w:val="BookText"/>
        <w:rPr/>
      </w:pPr>
      <w:r>
        <w:rPr>
          <w:rFonts w:ascii="Amiri" w:hAnsi="Amiri" w:eastAsia="Amiri" w:cs="Amiri"/>
          <w:color w:val="111111"/>
          <w:sz w:val="28"/>
          <w:sz w:val="28"/>
          <w:szCs w:val="28"/>
          <w:rtl w:val="true"/>
          <w:lang w:bidi="ar-SA"/>
        </w:rPr>
        <w:t>والصفات المشبهة بها</w:t>
      </w:r>
    </w:p>
    <w:p>
      <w:pPr>
        <w:pStyle w:val="BookText"/>
        <w:rPr/>
      </w:pPr>
      <w:r>
        <w:rPr>
          <w:rFonts w:ascii="IRNazanin" w:hAnsi="IRNazanin" w:eastAsia="IRNazanin"/>
          <w:color w:val="111111"/>
          <w:sz w:val="28"/>
          <w:sz w:val="28"/>
          <w:szCs w:val="28"/>
          <w:rtl w:val="true"/>
          <w:lang w:bidi="fa-IR"/>
        </w:rPr>
        <w:t>صیاغة اسم الفاعل من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صیاغة اسم الفاعل من غیر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صیاغة اسم المفعول من غیر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صیاغة اسم المفعول من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الصفة المشبهة باسم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صوغ الصفة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نونا التوکید</w:t>
      </w:r>
    </w:p>
    <w:p>
      <w:pPr>
        <w:pStyle w:val="BookText"/>
        <w:rPr/>
      </w:pPr>
      <w:r>
        <w:rPr>
          <w:rFonts w:ascii="IRNazanin" w:hAnsi="IRNazanin" w:eastAsia="IRNazanin"/>
          <w:color w:val="111111"/>
          <w:sz w:val="28"/>
          <w:sz w:val="28"/>
          <w:szCs w:val="28"/>
          <w:rtl w:val="true"/>
          <w:lang w:bidi="fa-IR"/>
        </w:rPr>
        <w:t>ما یؤکد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أحوال الفعل مع نونی التوکید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الفعل المؤکد بالنون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أحکام خاصة بنون التوکید الخفیفة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التأنیث</w:t>
      </w:r>
    </w:p>
    <w:p>
      <w:pPr>
        <w:pStyle w:val="BookText"/>
        <w:rPr/>
      </w:pPr>
      <w:r>
        <w:rPr>
          <w:rFonts w:ascii="IRNazanin" w:hAnsi="IRNazanin" w:eastAsia="IRNazanin"/>
          <w:color w:val="111111"/>
          <w:sz w:val="28"/>
          <w:sz w:val="28"/>
          <w:szCs w:val="28"/>
          <w:rtl w:val="true"/>
          <w:lang w:bidi="fa-IR"/>
        </w:rPr>
        <w:t>التأنیث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یستوی فیه المذکر والمؤنث</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أوزان ألف التأنیث المقصورة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أوزان ألف التأنیث الممدودة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المقصور والممدود</w:t>
      </w:r>
    </w:p>
    <w:p>
      <w:pPr>
        <w:pStyle w:val="BookText"/>
        <w:rPr/>
      </w:pPr>
      <w:r>
        <w:rPr>
          <w:rFonts w:ascii="IRNazanin" w:hAnsi="IRNazanin" w:eastAsia="IRNazanin"/>
          <w:color w:val="111111"/>
          <w:sz w:val="28"/>
          <w:sz w:val="28"/>
          <w:szCs w:val="28"/>
          <w:rtl w:val="true"/>
          <w:lang w:bidi="fa-IR"/>
        </w:rPr>
        <w:t>الاسم المقصور القیاسی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الاسم الممدود القیاسی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المقصور والممدود السماعیان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قصر الممدود ومد المقصور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تثنیة المقصور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تثنیة الممدود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جمع المقصور والممدود تصحیحا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حرکة العین فی جمع المؤنث السالم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جمع التکسیر</w:t>
      </w:r>
    </w:p>
    <w:p>
      <w:pPr>
        <w:pStyle w:val="BookText"/>
        <w:rPr/>
      </w:pPr>
      <w:r>
        <w:rPr>
          <w:rFonts w:ascii="Amiri" w:hAnsi="Amiri" w:eastAsia="Amiri" w:cs="Amiri"/>
          <w:color w:val="111111"/>
          <w:sz w:val="28"/>
          <w:sz w:val="28"/>
          <w:szCs w:val="28"/>
          <w:rtl w:val="true"/>
          <w:lang w:bidi="ar-SA"/>
        </w:rPr>
        <w:t>جموع القلة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جموع 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تتمة جموع 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التصغیر</w:t>
      </w:r>
    </w:p>
    <w:p>
      <w:pPr>
        <w:pStyle w:val="BookText"/>
        <w:rPr/>
      </w:pPr>
      <w:r>
        <w:rPr>
          <w:rFonts w:ascii="IRNazanin" w:hAnsi="IRNazanin" w:eastAsia="IRNazanin"/>
          <w:color w:val="111111"/>
          <w:sz w:val="28"/>
          <w:sz w:val="28"/>
          <w:szCs w:val="28"/>
          <w:rtl w:val="true"/>
          <w:lang w:bidi="fa-IR"/>
        </w:rPr>
        <w:t>کیفیة التصغیر وأوزانه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أشیاء لا یعتد بها فی التصغیر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تصغیر المختوم بألف تأنیث مقصورة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ما کان ثانیه حرف لین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تصغیر ما حذف منه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تصغیر المرخّم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تصغیر الثلاثی المؤنث المجرد من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تصغیر بعض المبنیات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النسب</w:t>
      </w:r>
    </w:p>
    <w:p>
      <w:pPr>
        <w:pStyle w:val="BookText"/>
        <w:rPr/>
      </w:pPr>
      <w:r>
        <w:rPr>
          <w:rFonts w:ascii="IRNazanin" w:hAnsi="IRNazanin" w:eastAsia="IRNazanin"/>
          <w:color w:val="111111"/>
          <w:sz w:val="28"/>
          <w:sz w:val="28"/>
          <w:szCs w:val="28"/>
          <w:rtl w:val="true"/>
          <w:lang w:bidi="fa-IR"/>
        </w:rPr>
        <w:t>یاء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ما یحذف من المنسوب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تفاصیل فی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النسب إلی فعیلة وفعیلة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النسب إلی الممدود والمرکب ومحذوف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النسب إلی ما وضع علی حرفین ومحذوف الفاء وإلی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الاستغناء عن یاء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الوقف</w:t>
      </w:r>
    </w:p>
    <w:p>
      <w:pPr>
        <w:pStyle w:val="BookText"/>
        <w:rPr/>
      </w:pPr>
      <w:r>
        <w:rPr>
          <w:rFonts w:ascii="IRNazanin" w:hAnsi="IRNazanin" w:eastAsia="IRNazanin"/>
          <w:color w:val="111111"/>
          <w:sz w:val="28"/>
          <w:sz w:val="28"/>
          <w:szCs w:val="28"/>
          <w:rtl w:val="true"/>
          <w:lang w:bidi="fa-IR"/>
        </w:rPr>
        <w:t>الوقف علی الاسم المنون ، وهاء الضمیر ، والمنقوص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الوقف علی محرک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الوقف علی ما آخره تاء التأنیث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الوقف بهاء السکت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إعطاء الوصل حکم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الإمالة</w:t>
      </w:r>
    </w:p>
    <w:p>
      <w:pPr>
        <w:pStyle w:val="BookText"/>
        <w:rPr/>
      </w:pPr>
      <w:r>
        <w:rPr>
          <w:rFonts w:ascii="Amiri" w:hAnsi="Amiri" w:eastAsia="Amiri" w:cs="Amiri"/>
          <w:color w:val="111111"/>
          <w:sz w:val="28"/>
          <w:sz w:val="28"/>
          <w:szCs w:val="28"/>
          <w:rtl w:val="true"/>
          <w:lang w:bidi="ar-SA"/>
        </w:rPr>
        <w:t>إمالة الألف المتطرفة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إمالة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موانع الإمالة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الإمالة لأجل التناسب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إمالة الفتحة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الإبدال والإعلال</w:t>
      </w:r>
    </w:p>
    <w:p>
      <w:pPr>
        <w:pStyle w:val="BookText"/>
        <w:rPr/>
      </w:pPr>
      <w:r>
        <w:rPr>
          <w:rFonts w:ascii="IRNazanin" w:hAnsi="IRNazanin" w:eastAsia="IRNazanin"/>
          <w:color w:val="111111"/>
          <w:sz w:val="28"/>
          <w:sz w:val="28"/>
          <w:szCs w:val="28"/>
          <w:rtl w:val="true"/>
          <w:lang w:bidi="fa-IR"/>
        </w:rPr>
        <w:t>حروف الإبدال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قلب الواو والیاء همزة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قلب الهمزة یاء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قلب الهمزة واوا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قلب الواو 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الهمزتان فی کلمة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قلب الألف یاء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قلب الواو یاء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قلب الألف والیاء واوا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قلب الیاء واوا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قلب الواو یاء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قلب الواو والیاء ألفا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قلب النون میما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الإعلال بالنقل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إبدال الواو والیاء تاء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إبدال تاء الافتعال طاء أو دالا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الإعلال بالحذف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الإدغام</w:t>
      </w:r>
    </w:p>
    <w:p>
      <w:pPr>
        <w:pStyle w:val="BookText"/>
        <w:rPr/>
      </w:pP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أبنیة أسماء الفاعلین والمفعولین</w:t>
      </w:r>
    </w:p>
    <w:p>
      <w:pPr>
        <w:pStyle w:val="BookText"/>
        <w:rPr/>
      </w:pPr>
      <w:r>
        <w:rPr>
          <w:rFonts w:ascii="Amiri" w:hAnsi="Amiri" w:eastAsia="Amiri" w:cs="Amiri"/>
          <w:color w:val="111111"/>
          <w:sz w:val="28"/>
          <w:sz w:val="28"/>
          <w:szCs w:val="28"/>
          <w:rtl w:val="true"/>
          <w:lang w:bidi="ar-SA"/>
        </w:rPr>
        <w:t>والصفات المشبهة بها</w:t>
      </w:r>
    </w:p>
    <w:p>
      <w:pPr>
        <w:pStyle w:val="BookText"/>
        <w:rPr/>
      </w:pPr>
      <w:r>
        <w:rPr>
          <w:rFonts w:ascii="IRNazanin" w:hAnsi="IRNazanin" w:eastAsia="IRNazanin"/>
          <w:color w:val="111111"/>
          <w:sz w:val="28"/>
          <w:sz w:val="28"/>
          <w:szCs w:val="28"/>
          <w:rtl w:val="true"/>
          <w:lang w:bidi="fa-IR"/>
        </w:rPr>
        <w:t>صیاغة اسم الفاعل من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صیاغة اسم الفاعل من غیر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صیاغة اسم المفعول من غیر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صیاغة اسم المفعول من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الصفة المشبهة باسم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صوغ الصفة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نونا التوکید</w:t>
      </w:r>
    </w:p>
    <w:p>
      <w:pPr>
        <w:pStyle w:val="BookText"/>
        <w:rPr/>
      </w:pPr>
      <w:r>
        <w:rPr>
          <w:rFonts w:ascii="IRNazanin" w:hAnsi="IRNazanin" w:eastAsia="IRNazanin"/>
          <w:color w:val="111111"/>
          <w:sz w:val="28"/>
          <w:sz w:val="28"/>
          <w:szCs w:val="28"/>
          <w:rtl w:val="true"/>
          <w:lang w:bidi="fa-IR"/>
        </w:rPr>
        <w:t>ما یؤکد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أحوال الفعل مع نونی التوکید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الفعل المؤکد بالنون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أحکام خاصة بنون التوکید الخفیفة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التأنیث</w:t>
      </w:r>
    </w:p>
    <w:p>
      <w:pPr>
        <w:pStyle w:val="BookText"/>
        <w:rPr/>
      </w:pPr>
      <w:r>
        <w:rPr>
          <w:rFonts w:ascii="IRNazanin" w:hAnsi="IRNazanin" w:eastAsia="IRNazanin"/>
          <w:color w:val="111111"/>
          <w:sz w:val="28"/>
          <w:sz w:val="28"/>
          <w:szCs w:val="28"/>
          <w:rtl w:val="true"/>
          <w:lang w:bidi="fa-IR"/>
        </w:rPr>
        <w:t>التأنیث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یستوی فیه المذکر والمؤنث</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أوزان ألف التأنیث المقصورة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أوزان ألف التأنیث الممدودة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المقصور والممدود</w:t>
      </w:r>
    </w:p>
    <w:p>
      <w:pPr>
        <w:pStyle w:val="BookText"/>
        <w:rPr/>
      </w:pPr>
      <w:r>
        <w:rPr>
          <w:rFonts w:ascii="IRNazanin" w:hAnsi="IRNazanin" w:eastAsia="IRNazanin"/>
          <w:color w:val="111111"/>
          <w:sz w:val="28"/>
          <w:sz w:val="28"/>
          <w:szCs w:val="28"/>
          <w:rtl w:val="true"/>
          <w:lang w:bidi="fa-IR"/>
        </w:rPr>
        <w:t>الاسم المقصور القیاسی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الاسم الممدود القیاسی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المقصور والممدود السماعیان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قصر الممدود ومد المقصور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تثنیة المقصور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تثنیة الممدود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جمع المقصور والممدود تصحیحا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حرکة العین فی جمع المؤنث السالم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جمع التکسیر</w:t>
      </w:r>
    </w:p>
    <w:p>
      <w:pPr>
        <w:pStyle w:val="BookText"/>
        <w:rPr/>
      </w:pPr>
      <w:r>
        <w:rPr>
          <w:rFonts w:ascii="Amiri" w:hAnsi="Amiri" w:eastAsia="Amiri" w:cs="Amiri"/>
          <w:color w:val="111111"/>
          <w:sz w:val="28"/>
          <w:sz w:val="28"/>
          <w:szCs w:val="28"/>
          <w:rtl w:val="true"/>
          <w:lang w:bidi="ar-SA"/>
        </w:rPr>
        <w:t>جموع القلة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جموع 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تتمة جموع 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التصغیر</w:t>
      </w:r>
    </w:p>
    <w:p>
      <w:pPr>
        <w:pStyle w:val="BookText"/>
        <w:rPr/>
      </w:pPr>
      <w:r>
        <w:rPr>
          <w:rFonts w:ascii="IRNazanin" w:hAnsi="IRNazanin" w:eastAsia="IRNazanin"/>
          <w:color w:val="111111"/>
          <w:sz w:val="28"/>
          <w:sz w:val="28"/>
          <w:szCs w:val="28"/>
          <w:rtl w:val="true"/>
          <w:lang w:bidi="fa-IR"/>
        </w:rPr>
        <w:t>کیفیة التصغیر وأوزانه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أشیاء لا یعتد بها فی التصغیر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تصغیر المختوم بألف تأنیث مقصورة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ما کان ثانیه حرف لین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تصغیر ما حذف منه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تصغیر المرخّم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تصغیر الثلاثی المؤنث المجرد من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تصغیر بعض المبنیات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النسب</w:t>
      </w:r>
    </w:p>
    <w:p>
      <w:pPr>
        <w:pStyle w:val="BookText"/>
        <w:rPr/>
      </w:pPr>
      <w:r>
        <w:rPr>
          <w:rFonts w:ascii="IRNazanin" w:hAnsi="IRNazanin" w:eastAsia="IRNazanin"/>
          <w:color w:val="111111"/>
          <w:sz w:val="28"/>
          <w:sz w:val="28"/>
          <w:szCs w:val="28"/>
          <w:rtl w:val="true"/>
          <w:lang w:bidi="fa-IR"/>
        </w:rPr>
        <w:t>یاء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ما یحذف من المنسوب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تفاصیل فی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النسب إلی فعیلة وفعیلة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النسب إلی الممدود والمرکب ومحذوف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النسب إلی ما وضع علی حرفین ومحذوف الفاء وإلی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الاستغناء عن یاء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الوقف</w:t>
      </w:r>
    </w:p>
    <w:p>
      <w:pPr>
        <w:pStyle w:val="BookText"/>
        <w:rPr/>
      </w:pPr>
      <w:r>
        <w:rPr>
          <w:rFonts w:ascii="IRNazanin" w:hAnsi="IRNazanin" w:eastAsia="IRNazanin"/>
          <w:color w:val="111111"/>
          <w:sz w:val="28"/>
          <w:sz w:val="28"/>
          <w:szCs w:val="28"/>
          <w:rtl w:val="true"/>
          <w:lang w:bidi="fa-IR"/>
        </w:rPr>
        <w:t>الوقف علی الاسم المنون ، وهاء الضمیر ، والمنقوص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الوقف علی محرک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الوقف علی ما آخره تاء التأنیث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الوقف بهاء السکت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إعطاء الوصل حکم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الإمالة</w:t>
      </w:r>
    </w:p>
    <w:p>
      <w:pPr>
        <w:pStyle w:val="BookText"/>
        <w:rPr/>
      </w:pPr>
      <w:r>
        <w:rPr>
          <w:rFonts w:ascii="Amiri" w:hAnsi="Amiri" w:eastAsia="Amiri" w:cs="Amiri"/>
          <w:color w:val="111111"/>
          <w:sz w:val="28"/>
          <w:sz w:val="28"/>
          <w:szCs w:val="28"/>
          <w:rtl w:val="true"/>
          <w:lang w:bidi="ar-SA"/>
        </w:rPr>
        <w:t>إمالة الألف المتطرفة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إمالة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موانع الإمالة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الإمالة لأجل التناسب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إمالة الفتحة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الإبدال والإعلال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الإبدال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قلب الواو والیاء همزة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قلب الهمزة یاء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قلب الهمزة واوا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قلب الواو 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الهمزتان فی کلمة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قلب الألف یاء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قلب الواو یاء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قلب الألف والیاء واوا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قلب الیاء واوا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قلب الواو یاء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قلب الواو والیاء ألفا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قلب النون میما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الإعلال بالنقل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إبدال الواو والیاء تاء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إبدال تاء الافتعال طاء أو دالا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الإعلال بالحذف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التصریف</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المجرد والمزید من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المجرد والمزید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أوزان الاسم المجرد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حروف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فی زیادة همزة الوصل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أسئلة ومناقشات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أبنیة المصادر</w:t>
      </w:r>
    </w:p>
    <w:p>
      <w:pPr>
        <w:pStyle w:val="BookText"/>
        <w:rPr/>
      </w:pPr>
      <w:r>
        <w:rPr>
          <w:rFonts w:ascii="IRNazanin" w:hAnsi="IRNazanin" w:eastAsia="IRNazanin"/>
          <w:color w:val="111111"/>
          <w:sz w:val="28"/>
          <w:sz w:val="28"/>
          <w:szCs w:val="28"/>
          <w:rtl w:val="true"/>
          <w:lang w:bidi="fa-IR"/>
        </w:rPr>
        <w:t>مصادر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مصادر غیر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مصدر المرة والهیئة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أبنیة أسماء الفاعلین والمفعولین</w:t>
      </w:r>
    </w:p>
    <w:p>
      <w:pPr>
        <w:pStyle w:val="BookText"/>
        <w:rPr/>
      </w:pPr>
      <w:r>
        <w:rPr>
          <w:rFonts w:ascii="Amiri" w:hAnsi="Amiri" w:eastAsia="Amiri" w:cs="Amiri"/>
          <w:color w:val="111111"/>
          <w:sz w:val="28"/>
          <w:sz w:val="28"/>
          <w:szCs w:val="28"/>
          <w:rtl w:val="true"/>
          <w:lang w:bidi="ar-SA"/>
        </w:rPr>
        <w:t>والصفات المشبهة بها</w:t>
      </w:r>
    </w:p>
    <w:p>
      <w:pPr>
        <w:pStyle w:val="BookText"/>
        <w:rPr/>
      </w:pPr>
      <w:r>
        <w:rPr>
          <w:rFonts w:ascii="IRNazanin" w:hAnsi="IRNazanin" w:eastAsia="IRNazanin"/>
          <w:color w:val="111111"/>
          <w:sz w:val="28"/>
          <w:sz w:val="28"/>
          <w:szCs w:val="28"/>
          <w:rtl w:val="true"/>
          <w:lang w:bidi="fa-IR"/>
        </w:rPr>
        <w:t>صیاغة اسم الفاعل من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صیاغة اسم الفاعل من غیر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صیاغة اسم المفعول من غیر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صیاغة اسم المفعول من الثلاثی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الصفة المشبهة باسم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صوغ الصفة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نونا التوکید</w:t>
      </w:r>
    </w:p>
    <w:p>
      <w:pPr>
        <w:pStyle w:val="BookText"/>
        <w:rPr/>
      </w:pPr>
      <w:r>
        <w:rPr>
          <w:rFonts w:ascii="IRNazanin" w:hAnsi="IRNazanin" w:eastAsia="IRNazanin"/>
          <w:color w:val="111111"/>
          <w:sz w:val="28"/>
          <w:sz w:val="28"/>
          <w:szCs w:val="28"/>
          <w:rtl w:val="true"/>
          <w:lang w:bidi="fa-IR"/>
        </w:rPr>
        <w:t>ما یؤکد من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أحوال الفعل مع نونی التوکید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الفعل المؤکد بالنون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أحکام خاصة بنون التوکید الخفیفة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التأنیث</w:t>
      </w:r>
    </w:p>
    <w:p>
      <w:pPr>
        <w:pStyle w:val="BookText"/>
        <w:rPr/>
      </w:pPr>
      <w:r>
        <w:rPr>
          <w:rFonts w:ascii="IRNazanin" w:hAnsi="IRNazanin" w:eastAsia="IRNazanin"/>
          <w:color w:val="111111"/>
          <w:sz w:val="28"/>
          <w:sz w:val="28"/>
          <w:szCs w:val="28"/>
          <w:rtl w:val="true"/>
          <w:lang w:bidi="fa-IR"/>
        </w:rPr>
        <w:t>التأنیث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یستوی فیه المذکر والمؤنث</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أوزان ألف التأنیث المقصورة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أوزان ألف التأنیث الممدودة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المقصور والممدود</w:t>
      </w:r>
    </w:p>
    <w:p>
      <w:pPr>
        <w:pStyle w:val="BookText"/>
        <w:rPr/>
      </w:pPr>
      <w:r>
        <w:rPr>
          <w:rFonts w:ascii="IRNazanin" w:hAnsi="IRNazanin" w:eastAsia="IRNazanin"/>
          <w:color w:val="111111"/>
          <w:sz w:val="28"/>
          <w:sz w:val="28"/>
          <w:szCs w:val="28"/>
          <w:rtl w:val="true"/>
          <w:lang w:bidi="fa-IR"/>
        </w:rPr>
        <w:t>الاسم المقصور القیاسی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الاسم الممدود القیاسی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المقصور والممدود السماعیان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قصر الممدود ومد المقصور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تثنیة المقصور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تثنیة الممدود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جمع المقصور والممدود تصحیحا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حرکة العین فی جمع المؤنث السالم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جمع التکسیر</w:t>
      </w:r>
    </w:p>
    <w:p>
      <w:pPr>
        <w:pStyle w:val="BookText"/>
        <w:rPr/>
      </w:pPr>
      <w:r>
        <w:rPr>
          <w:rFonts w:ascii="Amiri" w:hAnsi="Amiri" w:eastAsia="Amiri" w:cs="Amiri"/>
          <w:color w:val="111111"/>
          <w:sz w:val="28"/>
          <w:sz w:val="28"/>
          <w:szCs w:val="28"/>
          <w:rtl w:val="true"/>
          <w:lang w:bidi="ar-SA"/>
        </w:rPr>
        <w:t>جموع القلة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جموع 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تتمة جموع 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التصغیر</w:t>
      </w:r>
    </w:p>
    <w:p>
      <w:pPr>
        <w:pStyle w:val="BookText"/>
        <w:rPr/>
      </w:pPr>
      <w:r>
        <w:rPr>
          <w:rFonts w:ascii="IRNazanin" w:hAnsi="IRNazanin" w:eastAsia="IRNazanin"/>
          <w:color w:val="111111"/>
          <w:sz w:val="28"/>
          <w:sz w:val="28"/>
          <w:szCs w:val="28"/>
          <w:rtl w:val="true"/>
          <w:lang w:bidi="fa-IR"/>
        </w:rPr>
        <w:t>کیفیة التصغیر وأوزانه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أشیاء لا یعتد بها فی التصغیر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تصغیر المختوم بألف تأنیث مقصورة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ما کان ثانیه حرف لین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تصغیر ما حذف منه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تصغیر المرخّم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تصغیر الثلاثی المؤنث المجرد من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تصغیر بعض المبنیات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النسب</w:t>
      </w:r>
    </w:p>
    <w:p>
      <w:pPr>
        <w:pStyle w:val="BookText"/>
        <w:rPr/>
      </w:pPr>
      <w:r>
        <w:rPr>
          <w:rFonts w:ascii="IRNazanin" w:hAnsi="IRNazanin" w:eastAsia="IRNazanin"/>
          <w:color w:val="111111"/>
          <w:sz w:val="28"/>
          <w:sz w:val="28"/>
          <w:szCs w:val="28"/>
          <w:rtl w:val="true"/>
          <w:lang w:bidi="fa-IR"/>
        </w:rPr>
        <w:t>یاء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ما یحذف من المنسوب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تفاصیل فی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النسب إلی فعیلة وفعیلة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النسب إلی الممدود والمرکب ومحذوف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النسب إلی ما وضع علی حرفین ومحذوف الفاء وإلی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الاستغناء عن یاء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الوقف</w:t>
      </w:r>
    </w:p>
    <w:p>
      <w:pPr>
        <w:pStyle w:val="BookText"/>
        <w:rPr/>
      </w:pPr>
      <w:r>
        <w:rPr>
          <w:rFonts w:ascii="IRNazanin" w:hAnsi="IRNazanin" w:eastAsia="IRNazanin"/>
          <w:color w:val="111111"/>
          <w:sz w:val="28"/>
          <w:sz w:val="28"/>
          <w:szCs w:val="28"/>
          <w:rtl w:val="true"/>
          <w:lang w:bidi="fa-IR"/>
        </w:rPr>
        <w:t>الوقف علی الاسم المنون ، وهاء الضمیر ، والمنقوص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الوقف علی محرک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الوقف علی ما آخره تاء التأنیث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الوقف بهاء السکت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إعطاء الوصل حکم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الإمالة</w:t>
      </w:r>
    </w:p>
    <w:p>
      <w:pPr>
        <w:pStyle w:val="BookText"/>
        <w:rPr/>
      </w:pPr>
      <w:r>
        <w:rPr>
          <w:rFonts w:ascii="Amiri" w:hAnsi="Amiri" w:eastAsia="Amiri" w:cs="Amiri"/>
          <w:color w:val="111111"/>
          <w:sz w:val="28"/>
          <w:sz w:val="28"/>
          <w:szCs w:val="28"/>
          <w:rtl w:val="true"/>
          <w:lang w:bidi="ar-SA"/>
        </w:rPr>
        <w:t>إمالة الألف المتطرفة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إمالة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موانع الإمالة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الإمالة لأجل التناسب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إمالة الفتحة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الإبدال والإعلال</w:t>
      </w:r>
    </w:p>
    <w:p>
      <w:pPr>
        <w:pStyle w:val="BookText"/>
        <w:rPr/>
      </w:pPr>
      <w:r>
        <w:rPr>
          <w:rFonts w:ascii="IRNazanin" w:hAnsi="IRNazanin" w:eastAsia="IRNazanin"/>
          <w:color w:val="111111"/>
          <w:sz w:val="28"/>
          <w:sz w:val="28"/>
          <w:szCs w:val="28"/>
          <w:rtl w:val="true"/>
          <w:lang w:bidi="fa-IR"/>
        </w:rPr>
        <w:t>حروف الإبدال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قلب الواو والیاء همزة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قلب الهمزة یاء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قلب الهمزة واوا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قلب الواو 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الهمزتان فی کلمة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قلب الألف یاء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قلب الواو یاء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قلب الألف والیاء واوا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قلب الیاء واوا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قلب الواو یاء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قلب الواو والیاء ألفا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قلب النون میما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الإعلال بالنقل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إبدال الواو والیاء تاء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إبدال تاء الافتعال طاء أو دالا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الإعلال بالحذف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الإدغام</w:t>
      </w:r>
    </w:p>
    <w:p>
      <w:pPr>
        <w:pStyle w:val="BookText"/>
        <w:rPr/>
      </w:pP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أسئلة وتمرینات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بنیة الکلمة أی صیغتها وما یطرأ علیها من تغییر وهی مفردة ، أما تغییر أواخر الکلمة وهی مرکبة مع غیرها فهو من بحث علم النحو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کالإخفاء والإدغام والإظهار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المتصرفة والصرف فیها بطریق الأصالة لکثرة ما یطرأ علیها من تغییر وظهور الاشتقاق فیها بخلاف الأسماء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الأسماء المبنیة والأفعال الجامدة کعسی ولیس ونعم فإنها تشبه الحرف فی الجمود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ناقص ، أدنی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لیس ، من ثلاثی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بأدنی ، 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نائب فاعله هو وهو المفعول الأول والجملة مضاف ، تصریف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منصوب علی الاستثناء بفتحة مقدرة علی الألف وهو مضاف ، ما اسم موصول مضاف إلیه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فاعله هو والجملة صلة الموصول لا محل لها من الإعراب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 یجعله مختصرا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القسم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احرنجام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احر نجمت الإبل إذا اجتمعت ومجرده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زیدت فیه الألفان والنون ، واشهیباب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اشهابّ الفرس أی فیه شهبة وشهب وهو بیاض یصحبه سواد خلاله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ومجرده شهب ثلاثی زیدت فیه الألفان والیاء وإحدی الباءین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کابن عرس سمیت به قبیلة من کنانة منها أبو الأسود الدؤلی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الکوفیین والمبرد من أن صیغة المبنی للمجهول أصل ، وأما مذهب البصریین فإن صیغة المبنی للمجهول فرع عن صیغة المبنی للمعلوم وهو الأظهر ، ولذلک فلیس للثلاثی المجرد إلا ثلاثة أوزان أصول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وقیاس مضارعه أن یکون مضموم العین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ینصر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مکسور العین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بضرب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مفتوح العین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یمنع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ویعین الضم فی واویّ العین أو اللام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ویتعین الکسر فی یائی أحدهما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 یبیع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ورمی یرمی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وقیاس مضارعه أن یکون مفتوح العین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یشرب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الکسر فی ألفاظ قلیلة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 یرث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 یمق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یکون مضارعه إلا مضموم العین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یظرف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وسکت عن لام الفعل لأنها مفتوحة دائما لبناء الفعل الماضی علی الفتح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الصغیر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الرقیق أو الأحمر ، وهو من أسماء الذهب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الممشوق أو الطویل الأعرج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بثاء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البراثن وهی من السباع والطیر کالأصابع من الإنسان والمخلب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البرثن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القوی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الأخضر الطویل الرجلین وقیل ذکر الجراد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فاکهة من فصیلة التفاح ولکن حجمه أکبر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 المسنة ، والعظیمة من الأفاعی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الضخم من الإبل ، والقذعملة من النساء القصیرة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الشیء الحقیر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ید ، یدی ، ودم ، دمو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وجوبا تقدیره أنت ،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ظرف متضمن معنی الشرط مبنی علی السکون فی محل نصب مفعول فیه وهو متعلق بجواب محذوف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بقی أصل فضاعف اللام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یفسره المذکور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أصل والجملة فی محل جر بإضافة إذا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والفاعل هو والجملة تفسیریة لا محل لها من الإعراب کراء جار ومجرور متعلق بمحذوف خبر لمبتدأ محذوف تقدیره وذلک کائن راء مضاف وجعفر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راء وهو مضاف فستق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مجزوم بالسکون المقدر علی النون المحذوفة للتخفیف الزائد ، اسم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منصوب ، ضعف مضاف ،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فاجعل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الشرط ، والفاعل ضمیر مستتر وجوبا تقدیره أنت والجملة فی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فی الوزن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متعلقان بمفعول ثان لا جعل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أول لا جعل للأصل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صلة الموصول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اغدودن الشعر إذا طال ، والنبت إذا اخضر حتی یضرب للسواد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 أن الزائد مطلقا یعبر عنه بلفظه إلا المبدل من تاء الافتعال فیعبر عنه بأصله وهو التاء فوزن اصطبر افتعل ولا ینطق بالطاء ومثله ازدهر فوزنه افتعل ، إلا المکرر فإنه یکرر ما یقابله فی المیزان کما ذکر فی الأمثلة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البصریین إلا الزجاج ، لأن الکاف واللام من کفکف ولملم لیستا زائدتین بل هما أصلیتان فوزنهما فعلل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ومذهب الزجاج أن اللام الثانیة والکاف زائدة فوزنهما فعفل بتکریر الفاء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مذهب الکوفیین وهو أن الحرف الثالث زائد مبدل من حرف مماثل للثانی فقولک کفکف ولملم أصله کفّف ولمّم فاستثقل ثلاثة أمثال فأبدل من أحدهما حرف یماثل فاء الکلمة فأصبحت کفکف ولملم فوزنهما فعّل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وعلامة جر أصلین الیاء لأنه مثنی والنون عوض عن التنوین فی الاسم المفرد والجار والمجرور متعلق بأکثر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وفاعله ضمیر مستتر جوازا تقدیره هو یعود إلی ألف والجملة فی محل رفع صفة 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مرفوع ، بغیر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بزائد ، غیر مضاف ، 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المبنیات والحروف فلا یحکم بزیادتها مع أکثر من أصلین کمهما وحتی ولا بإبدالها من غیرها علی الأقل کمتی وإلی بل تکون أصلیة غیر منقلبة وکذلک فی الأسماء الأعجمیة کإبراهیم لأن زیادة الحرف أو أصالته إنما تعرف بالاشتقاق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بوزن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واحد الآلاء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المحتال المتصرف فی الأمور ؛ لأن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الحیلة ومنه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لیتصرف فی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الصیرف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الصرّاف والصیرفیّ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 الدراهم بالدنانیر ، وقوم صیارفة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القوی الجید السیر ، والناقة یعملة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الیربوع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أکثر من حرفین أصلیین لیخرج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نونه أصلیة ؛ لأنه من الهوان مع أن قبلها أکثر من حرفین ؛ لأن بعضهما زائد وهو المیم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الواقعة أولا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للذئب ، أو ثانیا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أصلیة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النون تزاد فی أول المضارع والمطاوع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الافعنلال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الاحرنجام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أکانت فی مفرد کقائمة أو جمع مؤنث سالم کقائمات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 اللام حرف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اسم استفهام مبنی علی السکون المقدر علی الألف المحذوفة للتخفیف ، والهاء للسکت أو الوقف ، حرف لا محل له من الإعراب لم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حرف نفی وجزم وقلب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 فعل مضارع مجزوم یلم وعلامة جزمه حذف حرف العلة من آخره وهو الألف ، والفاعل أنت والهاء للسکت أو للوقف حرف لا محل له من الإعراب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فعل أمر مبنی علی حذف حرف العلة من آخره والفاعل ضمیر مستتر وجوبا تقدیره أنت والهاء للسکت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للبعد والکاف حرف خطاب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والفاعل ضمیر مستتر وجوبا تقدیره أنت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ولا نافیة وقید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 والجار والمجرور متعلق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ضمیر مستتر جوازا تقدیره هو والجملة فی محل جر صفة 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حرف شرط جازم ، لم حرف نفی وجزم وقلب 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بلم فی محل جزم فعل الشرط ،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کحظلت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 مجرور بالکاف ، والجار والمجرور متعلق بمحذوف خبرا لمبتدأ محذوف التقدیر وذلک کائن کحظلت وجواب الشرط محذوف دل علیه الکلام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جمعها ابن مالک فی بیت أربع مرات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بذلک لوصل ما بعدها بما قبلها عند سقوطها ، قال البصریون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لوصول المتکلم بها إلی النطق بالساکن ، وسماها 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اللسان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 الخماسی لا تتصل به همزة الوصل وهو المبدوء بالتاء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 تقاتل تدحرج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یسکن ثانی مضارعه لفظا ، فإن تحرک ثانی مضارعه لفظا لم یحتج إلی الهمزة لأن الأمر هو المضارع بعد أن یحذف منه حرف المضارعة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 عده ، 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ویستثنی من أمر الثلاثی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 وکل ، 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یسکّن ثانی مضارعها لفظا کیأخذ ، ویأکل ، ویأمر ، مع أن الأکثر فیها الاستغناء عن همزة الوصل بحذف فائها الساکنة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الثانیة لکثرة الاستعمال فحذفت الأولی للاستغناء عنها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عند البصریین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السمو وهو العلو حذفت لامه تخفیفا وسکن أوله وعوض عنها همزة وصل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السمة وهی العلامة حذفت الواو وعوض عنها الهمزة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سته یقال سته ستها إذا کبرت عجیزته ثم سموا العجیزة بالمصدر ، ونقصوه بعد التسمیة فحذفوا العین تارة وقالوا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أخری وقالوا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وتظهر حرکات الإعراب علی الهاء والتاء ، ثم سکنوا 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واجتلبوا همزة الوصل کأنها عوض عن اللام فقالوا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الواو وعوض عنها بالهمزة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بزیادة المیم للتوکید والمبالغة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لعمر بن أبی ربیعة ، 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 انبتّ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الوصال والعهد أخبرنی إذا تباعدت دار الرباب عنک أو انقطعت الصلة بینک وبینها ، هل الحق أن قلبک یضطرب فیتبعها ولا یستقر فی مکانه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متعلق بمحذوف حال من المعدّی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بمن وعلامة جره الیاء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معرفة مصادر الثلاثی الکثیرة علی السماع ، والضوابط المذکورة فیها حصر تقریبی لغیر المسموع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 دلّ علی صناعة أو حرفة فقیاس مصدره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حیاکة وتجارة وحدادة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بالقیاس عند سیبویه والجمهور أنه إذا ورد فعل لم نعلم کیف تکلموا بمصدره قسناه علی هذه الضوابط ، ولا نقیس مع وجود السماع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حرقة من شدة وجد أو حزن ، وجوی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مبتدأ ، اللازم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له 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 والجملة فی محل رفع خبر المبتدأ الأوّل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وشرد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أبی وتباعد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 ینزو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نعق الراعی بغنمه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بها وزجرها ، وأزّت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غلت وصوّتت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ذمل البعیر یذمل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 وکسرها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سار سیرا لینا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کان الفعل معتل العین فمصدره غالبا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کسار سیرا ، أو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کقیام وصیام ، أو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کنیاحة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غیر الثلاثی تشمل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وَرُسُلاً قَدْ قَصَصْناهُمْ عَلَیْکَ مِنْ قَبْلُ ، وَرُسُلاً لَمْ نَقْصُصْهُمْ عَلَیْکَ ، وَکَلَّمَ اللهُ مُوسی تَکْلِیماً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یعلم قائل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 ، شهلة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مجیء المصدر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آیتین کریمتین ، الأولی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وَجَعَلْناهُمْ أَئِمَّةً یَهْدُونَ بِأَمْرِنا ، وَأَوْحَیْنا إِلَیْهِمْ فِعْلَ الْخَیْراتِ وَإِقامَ الصَّلاةِ ، وَإِیتاءَ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 تُلْهِیهِمْ تِجارَةٌ وَلا بَیْعٌ عَنْ ذِکْرِ اللهِ وَإِقامِ الصَّلاةِ وَإِیتاءِ الزَّکاةِ یَخافُونَ یَوْماً تَتَقَلَّبُ فِیهِ الْقُلُوبُ وَالْأَبْصارُ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حذف التاء إن کان المصدر مضافا لأن الإضافة کالتعویض عن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کان حذفها دون إضافة غیر فصیح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قیاس مصدر ما بدیء بتاء زائدة أن یضم رابعه کتکرّم تکرّما ، وتدحرج تدحرجا وتناصر تناصرا ، إلا إذا کانت لامه یاء فیکسر الحرف المضموم لیناسب الیاء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توانی توانیا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سرهف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أحسن غذاءه ، ووزن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قیاسی فی المضعف کزلزل زلزالا ، ووسوس وسواسا ، سماعی فی غیره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کانت فاؤه یاء من هذا الوزن یمتنع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کیاسره میاسرة ویامن میامنه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قائل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کبرت وضعفت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التاء فی مصدره الأصلی دل علی الهیئة بالوصف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الضالة نشدة عظیمة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التاء فی مصدره دل علی المرة بالوصف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کأقام إقامة واحدة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یبنی من غیر الثلاثی مصدر للهیئة وما ورد فهو شاذ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یبصر فی الشمس ، والأجهر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 الهیئة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إلی کدرة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 ولم أعثر فی المعاجم علی خضب أو خطب بوزن فعل یفعل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یستغنی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یغنی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بالیاء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بحال محذوفة من المضارع ،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الأخیر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السکون فی محل جزم فعل الشرط ،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ناقص مبنی علی الفتح فی محل جزم جواب الشرط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صار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لأنها جواب شرط لم تقترن بالفاء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الکسر مقدرا غیر ظاهر کاعتلّ فهو معتلّ ، وانقاد واختار فهو منقاد ومختار ،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معتلل ، ومنقود ، ومختیر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أدغمت اللامان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وقلبت الواو والیاء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منقود ومختیر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ألفین لمناسبة الفتحة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تقدیرا کمختار اسم مفعول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مبیع ، مقول ، مرمیّ فإن أصلها قبل إعلالها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مبیوع مقوول ، مرموی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 الیاء فی الأول والواو فی الثانی بعد حرف صحیح ساکن فنقلت حرکتها إلی الصحیح الساکن قبلهما لأنه أولی بتحمل الحرکة ، ثم حذفت الواو لالتقاء الساکنین ، وقلبت الضمة کسرة فی مبیع لتسلم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مرموی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اجتمعت فیه الواو والیاء وسبقت إحداهما بالسکون فقلبت الواو یاء وأدغمت فی الثانیة ، کما قلبت ضمة المیم الثانیة کسرة لتناسب الیاء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 جر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أو اسم منصوب بنزع الخافض ، المشبهة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وفیه ضمیر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فاعل اسم الفاعل المشبهة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تشبه اسم الفاعل فی دلالتها علی الحدث ومن قام 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الفاعل المتعدی لواحد تمتنع إضافته لفاعله عند الجمهور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ویراد به ما جاء علی وزن اسم الفاعل وأرید به الثبوت فهو موازن للمضارع لفظا بالحرکات والسکنات وتمییز الأصول والزوائد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دیباجتیه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دیباجه وهی صفحة الوجه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فَذلِکُنَّ الَّذِی لُمْتُنَّنِی فِیهِ ، وَلَقَدْ راوَدْتُهُ عَنْ نَفْسِهِ فَاسْتَعْصَمَ ، وَلَئِنْ لَمْ یَفْعَلْ ما آمُرُهُ لَیُسْجَنَنَّ وَلَیَکُوناً مِنَ الصَّاغِرِینَ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یؤکدان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بثبوت النون ، وألف الاثنین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عائدة إلی نونی التوکید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 ، 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ویفعل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المفعول به ، آتیا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المستتر منصوب بالألف شرطا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بأو ،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مفعول به مقدم لاسم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تالیا ، تالیا نعت لشرطا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 فتح ، ابرزا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والنون المنقلبة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للتوکید لا محل لها من الإعراب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الثقیلة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عاهَدْتَ مِنْهُمْ ثُمَّ یَنْقُضُونَ عَهْدَهُمْ فِی کُلِّ مَرَّةٍ وَهُمْ لا یَتَّقُونَ فَإِمَّا تَثْقَفَنَّهُمْ فِی الْحَرْبِ فَشَرِّدْ بِهِمْ مَنْ خَلْفَهُمْ لَعَلَّهُمْ یَذَّکَّرُونَ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بأری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أرینک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 والنون للتوکید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 والکاف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مفعول به ههنا ،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للتنبیه ،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للمکان فی محل نصب علی الظرفیة المکانیة متعلق بأری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هذا القول لمن یخفی عنک أمرا أنت بصیر 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حیّان الفقعسی یصف قعب لبن قد امتلأ وعلت علیه رغوته حتی بدا من بعید کأنه شیخ قد تربع علی کرسیّه وجللت عمامته هامته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 اللهَ شَدِیدُ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الآیة الکریمة توکید المضارع بعد لا النافیة وهو قلیل ، وإعراب تصیبنّ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لاتصاله بنون التوکید الثقیلة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یعود إلی فتنة ، فی محل نصب نعت لفتنة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بیت ینسب إلی بنت أو ابنة مرة بن ماهان الحارثی من قول لها فی رثاء أبیها الذی قتله بنو باهلة من الیمن ، وعجز البیت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بناء المضارع أن تباشره نون التوکید ، فإن فصلت بینهما ألف الاثنین أو واو الجماعة أو یاء المخاطبة بقی علی إعرابه ولم یبن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لمضمر ،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جانس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علما مع نائب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صفة لتحرک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وجوبا یفسره المذکور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تفسیریة لا محل لها من الإعراب ،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مستثنی بإلا منصوب ،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تام فعل الشرط مجزوم ،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یکن مرفوع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رابطة لجواب الشرط ،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الأول فی محل نصب ،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الثانی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الهاء فی اجعله ، رافعا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فی منه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لرافع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الألف الذی فی آخر الفعل یاء حال کون الألف من الفعل ، حال کون الفعل رافعا غیر الیاء وغیر الواو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احذف حرف الألف من رافع الواو والیاء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 الفعل إن اتصلت به نون التوکید دون فاصل لترکیبه معها ترکیب خمسة عشر ، فإن فصل بینهما الألف أو الواو أو الیاء أعربوا المضارع لأن العرب لا ترکب من ثلاث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إعرابها کما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بالنون المحذوفة لتوالی الأمثال ، والألف ضمیر متصل فی محل رفع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بالنون المحذوفة لتوالی الأمثال ، والواو المحذوفة لالتقاء الساکنین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کإعراب تضربنّ ، ویاء المخاطبة المحذوفة لالتقاء الساکنین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النون التی هی علامة الرفع ، والأمثال هی نون الرفع ونون التوکید الثقیلة التی تعدّ بنونین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الساکنان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والنون الأولی من نونی التوکید الثقیلة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حذفت الواو أو الیاء من آخر الکلمة زیادة علی حذف نون الرفع لتوالی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وواو الجماعة أو یاء المخاطبة لالتقاء الساکنین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تغزوون بوزن تفعلون ، استثقلت الضمة علی الواو فحذفت فاجتمع ساکنان فحذف الأول الذی هو لام الکلمة فصارت تغزون بوزن تفعون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بالنون المحذوفة لتوالی الأمثال ،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النون لاتصاله بألف الاثنین ، والألف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کإعراب تغزوانّ 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 والفاعل أنت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من الفعل لامه فأصبح وزن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افعونّ ، واخشینّ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افعین ویعربان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 وواو الجماعة ویاء المخاطبة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مفرد علم مبنی علی الواو فی محل نصب ، تخشون ، تخشین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بثبوت النون ، والواو 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اخشوا ، اخشی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النون ، والضمیر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فاعل لتقع ، وإما الفاعل مستتر وخفیفة حال منصوبة ، 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شدیدة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خفیفة یحرک بحرکتها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یحذف من الفعل شیء ویعرب اضربنانّ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لاتصاله بنون النسوة ، والنون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فی محل رفع فاعل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فارقة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للتوکید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لتنصرفنانّ یا نساء ، ولتسعینانّ ، ولتغزونانّ ، ولترمینانّ وکلها أفعال مضارعة مبنیة علی السکون لاتصالها بنون النسوة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فاعل ،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فارقة ، والنون الأخیرة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للتوکید لا محل لها من الإعراب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المحذوفة لالتقاء الساکنین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للأضبط بن قریع السعدیّ ، علّک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لعلک ، ترکع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تنحط حالک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المنقلبة ألفا للوقف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الأسماء المعربة ، أما فی المبنیّ فیدلّ علی التأنیث بغیر التاء والألف کالکسرة فی أنت ، والنّون فی هنّ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الکتف والعین 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والجملتان بعدهما فی محل رفع خبران لهما ، وبالنصب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وجوبا یفسره المذکور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نهشتها ، کحلتها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تفسیریة لا محل لها من الإعراب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التصغیر یردّ الأشیاء إلی أصولها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یعود إلی تاء التأنیث ، فارقة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فارقة بین المذکر والمؤنث</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یسمع شیئا إلا أیقنه وتحقق 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وَضَرَبَ لَنا مَثَلاً وَنَسِیَ خَلْقَهُ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یُحْیِ الْعِظامَ وَهِیَ رَمِیمٌ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ألف التأنیث الممدودة التی فی الاسم المؤنث من الغرّ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التأنیث قلبت همزة لاجتماعها مع الألف الزائدة قبلها ولکیلا تحذف تخلصا من التقاء الساکنین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یبدیه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فی محل رفع خبر المبتدأ ، وأراد بالأولی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التأنیث المقصورة ، والطّولی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أطول أفعل التفضیل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شبعان وقد أتی مثالا للصفة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فکسر ، أو بکسر وسکون ، ویسمونه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 الإبل لنفارها من نتن رائحته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ممطرة دون برق أو رعد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وکسر الطّاء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الجیم وفتح الحاء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مکان یحفره الهوام والسباع لتأوی إلیه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أجحار وأجحرة ، وجحرة بوزن عنبة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والجملة فی محل جر بإضافة إذا إلیها ، جملة استوجب مع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تفسیریة لا محل لها من الإعراب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منصوب بالألف لأنه من الأسماء الستة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فلنظیره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فی جواب إذا ، لنظیر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للمبتدأ ثبوت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شرط غیر جازم لا محل لها من الإعراب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وظیفة النحویین ، والسماعی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اللغویین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استحق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الصحیح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وخبره متعلق الجار والمجرور بنقل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والعادم النظیر مأخوذ بنقل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ضمیر الخبر منصوب بالألف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رجوع إلی الأصل الذی هو القصر کقوله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صنعا وإن طال السفر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البیت لأبی المقدام الراجز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لأعرابی من أهل البادیة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الذی لم یشتد نواه وهو من أردأ التمر ، ینشب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یعلق ، المسعل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السعال ، واللها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لهاة کحصی وحصاة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اللحم فی أقصی سقف الفم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لهذا التمر الردیء الذی ینشب فی الحلق فلا یسیغه الإنسان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المتمکن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إذا نزل منزلة الصحیح ، وهو ما انتهی بیاء أو واو قبلهما ساکن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ظبی ودلو ، وإن کانت یاء المنقوص محذوفة ردت إلیه فی التثنیة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أکان أصلها واوا کملهی ، أو یاء کمسعی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مسعیان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الثلاثی المقصور المعرب لا بد لها من أصل واویّ أو یائی ، فهی لا تکون أصلیة وإنما منقلبة دائما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الإمالة إنحاء الألف إلی الیاء فردت الیها فی التثنیة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مبتدأ ، کصحراء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متعلق بمحذوف صلة الموصول ، صحراء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مجرور بالکاف بالفتحة نیابة عن الکسرة لأنه ممنوع من الصرف لألف التأنیث الممدودة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ثنیا مع نائب الفاعل المستتر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الجار والمجرور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بواو فی البیت الثانی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لصحح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لا محل لها من الإعراب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مبتدأ وخبره جملة قصر علی نقل ، وجملة شذ ، صلة الموصول لا محل لها من الإعراب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عصبة العنق ،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علبای بزیادة الیاء لإلحاقها بوزن قرطاس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ترجح قلبها لشبهها بهمزة حمراء وصحراء فی أنها بدل عن حرف زائد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ترجح إبقاؤها علی حالها لأنها منقلبة عن حرف أصلی هو لام الکلمة فأشبهت الأصلیة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 ووضّاء بوزن رمّان والقراء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الناسک المتعبّد ، والوضاء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المضیء الوجه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المشی فیه تبختر وتثاقل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وسلامة صورة مفرده وحذف نونه للإضافة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یبق الکسر لیدلّ علی الیاء المحذوفة لثقله ، ولئلا یلزم قلب الواو یاء لوقوعها بعد کسرة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قاضیون ، استثقلت الضمة علی الیاء فحذفت ثم حذفت الیاء للتخلص من التقاء الساکنین وضمت الضاد لمناسبة الواو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مصطفوون ومصطفوین ، فالواو الأولی لام الکلمة والواو الثانیة والیاء علامة الإعراب فی الجمع ، وقد تحرکت الواو فیهما بعد فتحة فقلبت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مصطفاون ، مصطفاین ، ثم حذفت الألف لالتقاء الساکنین وبقیت الفتحة دلیلا علیا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قلبت یاء لأنها رابعة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ردت إلی أصلها لأنها ثالثة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تحذف التاء ثم تجری علیه بعد الحذف ما یستحقه من التغییر لو کانت الألف التی قبل التاء آخرا فی أصل الوضع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مقدم 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أنل ، الثلاثی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 ، 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منه ، إتباع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أنل الثانی ، فاءه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لإتباع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بالإضافة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 الاسم الثلاثی السالم العین إتباع عینه لفائه فی حرکة الفاء المشکولة بها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 ، مؤنثا ، مختتما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من فاعل بدا الذی هو فعل الشرط ، وجواب الشرط محذوف دلت علیه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العین التالی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للتالی ، 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 رووا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المقدر علی الألف المحذوفة لالتقاء الساکنین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سلمت عینه من العلة ومن التضعیف کحجة وجنة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بتثلیث الفاء فیهما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الإتباع واجب فی مفتوح الفاء ، وجائز غیر واجب فی مکسور الفاء أو مضمومها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جفنة کقصعة وزنا ومعنی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امرأة ، والبسرة جمعها بسر وهو التمر الذی تغیر لونه ولم ینضج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إن کانت العین مضعفة کجنّات وحجّات فلو حرّک انفک إدغامه وفاتت فائدة الإدغام فی التخفیف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الرابیة ، والحفرة لصید السباع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للمبتدأ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الخبر نادر مرفوع بالواو ، وجملة قدمته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معطوفة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بأو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العذری عروة بن حزام الذی اشتهر بحب ابنة عمه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زفرات جمع زفرة وهی خروج النفس بأنین ، أطاق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 الضحی والعشیّ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یشتد فیهما هیام المحب المحروم ، 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تثنیة 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القوة أو القدرة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أفعلة بعاطف مقدر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حرف عطف فعلة معطوف علی أفعلة ومرفوع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 والتاء للتأنیث وهی مفتوحة فی لغة وأصلها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علی أفعلة ومرفوع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وما عطف علیه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التغییر لصیغة المفرد ، سواء کان بتغییر الشکل نحو أسد وأسد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بالزیادة نحو صنو وصنوان ، أو بنقص نحو غرفة وغرف أو بزیادة وتبدیل شکل نحو رجل ورجال ، أو بنقص وتبدیل شکل نحو رسول ورسل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سیبویه أن فلک إذا کانت للمفرد فضمتها مثل ضمة قفل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للجمع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وتری الفلک مواخر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ضمتها مثل ضمة أسد وهی جمع ، فتغیر الضمة لیس ظاهرا وإنما هو مقدر تقدیرا لدی المتکلم ، ومن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للمفرد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فَأَنْجَیْناهُ وَمَنْ مَعَهُ فِی الْفُلْکِ الْمَشْحُونِ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القلة یبدأ بثلاثة وینتهی بعشرة وجمع الکثرة یبدأ بأحد عشر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مختلفان بدءا ونهایة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 بعض العلماء أن بدء کل منهما ثلاثة وانتهاء القلة عشرة ولا نهایة للکثرة فیتحدان بدءا لا انتهاء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إلی جموع القلة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صفاة وهی الصخرة الملساء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صفوی کفلوس قلبت الواو یاء وأدغمت فی الیاء وکسرت الفاء لمناسبتها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أبنیة جمع الکثرة ولکنه ینوب عن جمع القلة بالوضع أو الاستعمال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أرجل وأعناق وأفئدة هی من أبنیة القلة ولکنها مستعملة فی القلة أصالة وفی الکثرة بالنیابة وضعا لأن العرب لم یضعوا أبنیة کثرة لمفرداتها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وقلوب من أبنیة الکثرة ویستعملان فی القلة بالنیابة وضعا لأن العرب لم یضعوا أبنیة قلة لرجل وقلب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عومل معاملة الاسم المنقوص کقاض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تجرده من الألف واللام ، فإن یاءه تحذف فی حالتی الرفع والجر لالتقائها ساکنة مع التنوین وتثبت یاؤه فی حالة النصب وتظهر الفتحة علیها ، بینما تقدر الضمة والکسرة علیها للثقل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قیاس النحاة مع کثرته فی الاستعمال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وَأَعْیُنُهُمْ تَفِیضُ مِنَ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وَفِیها ما تَشْتَهِیهِ الْأَنْفُسُ وَتَلَذُّ الْأَعْیُنُ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مؤنث بغیر علامة 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تجمع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ولد المعز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الرأس یصطاد صغار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ویصفه السیوطی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فوق العصفور نصفه أبیض ونصفه أسود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کالعصفور أحمر المنقار وأهل المدینة یسمونه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البلبل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فعال وفعال منصوب بالیاء لأنه مثنی وحذفت نونه للإضافة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مجمع مؤخّر الرأس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 ومتاع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وزن أفعلة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مثلان فنقلت کسرة أولهما إلی الباء قبله ثم أدغم ، ومثله أزمّة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یلبس فوق الثیاب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کسر فائه فی جمع ما عینه یاء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بیضاء وأبیض فجمعهما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کسرت فاؤه لئلا تقلب الیاء الساکنة بعد ضم إلی واو إبقاء علی أصل العین فی الجمع مثل المفرد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صفة ثانیة 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زید فی محل جر صفة 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فاعله ضمیر مستتر یعود إلی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فقد فی محل جر صفة 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الساق من الغنم والبقر یذکر ویؤنث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تقاد به الدابة ، وبفتح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وکسرها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الذی ینبت علیه الحاجب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باطراد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بکسرة مقدرة علی الیاء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اطراد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خبر مقدّم مرفوع بالواو لأنه من الأسماء الستة وهو مضاف ، اطراد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مرفوع ، تقدیر الشطر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 ذو اطراد فی نحو رام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رماة وقضاة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رمیة وقضیة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بوزن فعلة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 فیهما الیاء وفتح ما قبلها فقلبت ألفا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دال علی تشتّت لیدخل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أسیر وأسری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الأوزان التی أشبهت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الدلالة علی الهلاک أو التوجع أو علی آفة هی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منها فی الشرح 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فعیل بمعنی فاعل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والسادس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سکران وسکری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فعل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فاعله ضمیر مستتر جوازا تقدیره هو والجملة فی محل نصب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نسبة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مرفوع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 جمع لاسم علی فعل صحت لامه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الأذن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وسکون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الکمأة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بالواو علی فاعل ومجرور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وفاعله منصوب بالیاء لأنه مثنی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الألف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بندرا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والألف فاعل والجملة خبر المبتدأ ذان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الشبان جمع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وهو مضاف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عینه مرفوع بالضمة وقصر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ما الموصولة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کائنا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 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فعل ذو التا ، أی ما کان منتهیا بتاء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له حکم المجرد من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فالحکم واحد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 وفعل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قبل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أنثییه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مؤنثی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عطشی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ندمانة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بجواب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یجزم بحذف حرف العلة وهو الیاء ، والفاعل ضمیر المخاطب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فالیاء الموجودة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لإشباع کسرة الفاء من المضارع المجزوم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 البطن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القول فی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جموع الکثرة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مطرد فی ثمانیة أوزان من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اسمین أو وصفین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وصعب وقصعة وصعبة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یکن لامهما معتلا أو مضاعفا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وثمرة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ذئب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فاعل مجردة عن التاء أو مقترنة بها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ومریض وکریمة ومریضة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وصف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فعلانة أو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ندمانة ، عطشی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وصف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 أو فعلانة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خمصان وخمصانة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ملتزم فی کل وصف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معتل العین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وطویلة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جموع الکثرة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معطوفة علی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جار ومجرور متعلق بمحذوف خبر 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المجرور باللام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وللفعال فعلان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حصل خبره ، وللفعال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بحصل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الشطر الأخیر من البیت السابق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 وتاج هما ما عینه واو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وجار فأصلهما قوع وتوج ودور وجور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سکن للروی وفاعله ضمیر مستتر جوازا تقدیره هو والجملة خبر فعلان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صدر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لشمل وعطف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وفعلان شمل فعلا اسما وفعیلا وفعلا غیر معل العین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جموع الکثرة لکریم وبخیل ، وقد جعل لما شابههما أیضا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إلی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منصوب ومضعف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المعل ومجرور وغیر ذلک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مستأنفة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مضاف إلیه والکاف للخطاب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فعل ماض فاعله مستتر یعود إلی غیر وجملة قل فی محل رفع خبر غیر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المشابهة فی المعنی بأن یدل علی 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المشابهة فی اللفظ فغیر مقصودة فقد یخالفه فی الوزن کعاقل وصالح وشاعر ، وکشجاع وشجعاء ، وقد یشابهه أحیانا کخبیث ولئیم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وخبثاء ولؤماء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جحر الیربوع الذی یقصع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یدخل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تجمع علی فواعل ، سواء کانت صفة کصاحبة ، أو علما کفاطمة ، أو اسما غیر علم کناصیة ونواصی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فعائل مجرور بالفتحة لأنه ممنوع من الصرف لمجیئه علی صیغة منتهی الجموع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متعلق باجمعن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والنون للتوکید ، والفاعل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شبهه منصوب بالألف لأنه من الأسماء الستة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ذا ومنصوب مثله بالفتحة الظاهرة علی اللام ، وهو مضاف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لتأویلها بالحرف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فی محل جر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تاء أو مزال حرف التاء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التی تهب من ناحیة القطب الشمالی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والید 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خلاف الیمین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قاس الشیء علی غیره أو بغیره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علی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به مقدم لا تبع منصوب بالفتحة ، اتبعا فعل أمر مبنی علی الفتح لاتصاله بنون التوکید الخفیفة المنقلبة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ضمیر مستتر فیه وجوبا تقدیره أنت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فیما کان صفة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یکون له مذکر کمثال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مضاف إلی غیر مجرور بالیاء لأنه من الأسماء الستة وهو مضاف ، نسب مضاف إلیه 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الفاعل ضمیر مستتر جوازا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صفة 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بجواب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مجزوم بالسکون وحرک بالکسر تخلصا من التقاء الساکنین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 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کالقصب کان قدماء المصریین یستخدمون قشره للکتابة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بالواو علی فعالل ومجرور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ضمیر فعالل مضاف إلیه انطقا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فی البیت السابق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کائنا من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فاعله ضمیر مستتر جوازا والجملة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خماسی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استئنافیة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خماسی ؛ جار ومجرور متعلق بانف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ونائب الفاعل ضمیر مستتر جوازا ، تقدیره هو والجملة فی محل جر صفة 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الیاء وفاعله ضمیر المخاطب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بانف ، تقدیر الجملة المستأنفة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وانف الحرف الآخر من خماسی جرّد بالقیاس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تم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الحرف الخامس الذی کمل حروف الکلمة خمسة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 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حرف نفی وجزم وقلب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مضارع ناقص مجزوم بلم بسکون مقدر علی النون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ضمیر مستتر فیه جوازا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 العادی الرباعی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ظرف مکان منصوب بالفتحة متعلق بمحذوف خبر مقدم لاسم الموصول وهو مضاف والهاء مضاف إلیه اللذ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مبتدأ مؤخر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وفاعله مستتر والجملة صلة الموصول لا محل لها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إثره اللذ ختما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شبه فعالل فی عدد الأحرف والهیئة وإن خالفه فی الوزن التصریفی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الشارح ما صار رباعیا بالزیادة ، ولیس المراد رباعی الأصول المزید فیه ، لأن شبه فعالل ینقاس فی مزید الثلاثی غیر ما مرّ ، سواء کان مزیدا بحرف کمسجد أو حرفین کمنطلق أو ثلاثة کمستخرج ، وسواء کانت زیادته للإلحاق کجوهر وصیرف أم 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وزنها فواعل ، صیارف وزنها فیاعل ، مساجد وزنها مفاعل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الزیادة عشرة مجموعة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 وتسهیل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فرزدق من مخرج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من حروف الزیادة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عداه یعدوه عدوا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والعادی مضاف إلی الرباعی من إضافة اسم الفاعل إلی مفعوله فمعنی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وزائد العادی الرباعی احذفه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احذف الحرف الزائد علی أربعة حروف أصلیة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ما صار خماسیا بالزیادة لا أنه خماسی الأصول فکل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سبطری وفدوکس ومدحرج رباعی مزید بحرف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مشیة بتبختر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والدال وسکون الواو وفتح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 والرجل الشدید ، والعدد الکثیر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السین ومنصوب مثله ، تقدیر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وأزل السین والتاء من نحو مستدع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علی الهمز والیاء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تصدرا ووقعت کل منهما فی أول الکلمة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الذی تدل علیه المیم هو الوصف ، أی اسم الفاعل من کل فعل جاوز ثلاثة أحرف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منطلق ، مدحرج ، مستغفر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الذی تدل علیه کل من الهمزة والیاء هو المضارعة فإنهما من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تلزم أول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فالهمزة تدل علی المتکلم المفرد ، والیاء تدل علی الغائب المفرد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الیاء منصوب مثله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فاعله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السکون لاتصاله بالتاء فی محل جزم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یقع بعد ألف التکسیر ثلاثة أحرف إلا وأوسطها ساکن معتل کمصابیح ، فلو بقیت الیاء وحذفت الواو لبقی بعد ألف الجمع ثلاثة أحرف صحیحة هی الزای والباء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غیر موجود فی صیغة منتهی الجموع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الضم لاتصاله بواو الجماعة ، والواو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زائدی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زائدی مجرور بفی بالیاء لأنه مثنی وحذفت نونه للإضافة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بالواو علی سرندی ومجرور مثله بالکسرة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بالإضافة ضاهاه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المقدر علی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التصغیر أربع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تصغیر ما یتوهم کبره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تحقیر ما یتوهم عظمه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تقلیل ما یتوهم کثرته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دریهمات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ما یتوهم بعد زمنه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بعد محله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فویق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رتبته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أصیغر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الکوفیون فائدة خامسة وهی التعظیم کقول 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أناس سوف تدخل بینهم</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لاجعل مقدم منصوب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فاعله ضمیر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لاجعل منصوب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فعیعل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بالفتحة متعلق بمحذوف حال من فعیعل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فعیعیل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 فاعله ضمیر الغائب مستتر یعود إلی الموصول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فاق صلة الموصول لا محل لها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یصغر غیر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تصغیر فعل التعجب ، ولا یصغر غیر المتمکن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وشذ تصغیر بعض أسماء الإشارة والموصولات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ویشترط أیضا قبول الاسم للتصغیر ، وخلوه من صیغته ، فالأسماء المعظمة شرعا مرادا بها مسمیاتها الأصلیة لا تصغر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یصغر نحو کمیت ومبیطر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قلبت ألفه یاء وأدغمت یاء التصغیر فیها لأن التصغیر یرد الأشیاء إلی أصولها</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أوزان التصغیر ، وتخصیصه بها اصطلاح خاص بهذا الباب اعتبر فیه مجرد اللفظ ولیس جاریا علی مصطلح الصرفیین لأن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أحیمر ، ومکیرم ، وسفیرج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ووزنها فی التصریف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أفیعل ، ومفیعل ، وفعیلل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لتعویض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مرفوع بالضمة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من إضافة المصدر لمفعوله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بالفتحة متعلق بتعویض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وسکن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المجرور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منتهی الجمع والتصغیر فی البیت السابق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حائد خبر مقدم لکلّ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مضاف إلیه فی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فعل ماض مبنی علی الفتح فاعله ضمیر الغائب مستتر تقدیره هو وهو عائد الموصول فی البابین جار ومجرور متعلق بخالف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البابین مثنی مجرور بالیاء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باب الجمع وباب 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لخالف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ونائب الفاعل ضمیر الغائب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 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صفة حکما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مغیرب ، وعشیّة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إحدی الیاءین اللتین فی المکبر لتوالی الأمثال وإدغام یاء التصغیر فی الأخری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القیاس فی جمع 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رهوط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رهاط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رهطان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علم مما مرّ فی التکسیر ، وقیاس باطل بواطل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کاهل وکواهل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 التأنیث ، والألف المقصورة ، 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التی قبل همزة التأنیث فی الألف الممدودة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انحتم لتلو یاء التصغیر من قبل علامة التأنیث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 حرف خطاب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لسبق ، وهو مضاف 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وفاعله ضمیر مستتر جوازا هو عائد الموصول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مدة ومنصوب مثله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اتصال تاء التأنیث به ؛ ومثلها الألف الممدودة والألف والنون کالأمثلة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 ، حمراء ، سکران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فصل ما بعد یاء التصغیر من تاء التأنیث أو ألفه أو الألف والنون وجب کسره علی الأصل کما سیأتی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وجخد باء ، وزعفران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المرکب بمنزلة التاء فیفتح ما قبله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فصله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تاؤه معطوف علی المبتدأ ومرفوع مثله وهو مضاف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التأنیث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منفصلین مفعول به ثان مقدم لعدّا منصوب بالیاء لأنه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 والألف فی محل رفع نائب فاعل وهی المفعول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منفصلین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التأنیث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عطف علیه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أظهر ، فعل ماض مبنی علی فتح مقدر ، فاعله ضمیر مستتر فیه جوازا یعود علی 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تصحیح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مفعوله مقدم منصوب ومضاف إلی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جملة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علی 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مثلها لا محل لها من الإعراب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القید وهو وقوع الألف والنون بعد أربعة أحرف فصاعدا ملتزم فی ألف التأنیث الممدودة وتاء التأنیث ، لیکون الفاصل بینها وبین یاء التصغیر حرفان ، أما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سکران وحمراء وتمرة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الألف والنون وألف التأنیث وتاءه لم یتقدمها أربعة أحرف ولذلک فإن الفاصل بینها وبین یاء التصغیر حرف واحد یبقی مفتوحا بعد یاء التصغیر کما سبق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فی نیة الانفصال فتنزل منزلة کلمة مستقلة ویصغر ما قبلها کأنه غیر متمم بها فلم تخرج معها أبنیة التصغیر عن صیغها الأصلیة بل هی موجودة تقدیرا وهذه الزیادة کالعدم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والداء وسکون الخاء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الجنادیب هو الأخضر الطویل الرجلین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تزعم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ینسبون إلیه کل شیء تعجبوا من حسن صنعته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التأنیث ، ألف مبتدأ مرفوع بالضمة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ذو القصر ذو صفة لألف مرفوع بالواو لأنه من الأسماء الستة وهو مضاف القصر 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یجزم فعلین مبنی علی السکون فی محل نصب علی الظرفیة متعلق بفعل الشرط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فعل الشرط وفاعله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یثبتا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نفی ونصب واستقبال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منصوب بلن بفتحة ظاهرة والألف للإطلاق وفاعله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جزم جواب الشرط وکان الواجب أن تقترن بالفاء لأنها مصدرة بلن ، وقد سقطت الفاء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وجملتا الشرط والجواب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التأنیث</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تعتبر منفصلة کالممدودة لأنها لا تستقل فی النطق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الکلام ما یعمّی به وهو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الیربوع لأنه یحفره أولا مستقیما ثم یعدل عن یمینه وشماله لیخفی مکانه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فاعله ضمیر المخاطب مستتر وجوبا 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باردد وهو فی محل المفعول الثانی لاردد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لاردد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ثانیا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وهو مبنی للمجهول ونائب الفاعل ضمیر مستتر فیه جوازا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صفة ثانیة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أصله حرفا صحیحا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 وقیراط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دنّار وقرّاط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النون والراء ، أبدل من أول المثلین یاء ساکنة فتقول فی تصغیرهما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دنیییر وقریریط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مثلهما الألف المنقلبة عن الهمزة تلی همزة مثل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فی تصغیره أویدم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حال من ثالثا وهو فی الأصل صفة له تقدم علی موصوفه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یحو حرفا ثالثا غیر التاء بأن لم یحو ثالثا أصلا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یحو ثالثا هو تاء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فیه ثالث غیر التاء فلا یرد إلیه المحذوف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الشرح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الشارح علی اعتباره اسما موصولا ، فهو من ثنائی الوضع ،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بالمنقوص فی کلامه مطلق ناقص عن الثلاثة وتکمیله واجب لیصغر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یضعف ثانیه أولا ثم یصغر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لأن تضعیف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بزیادة ألف تقلب همزة فتصبح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تقلب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لأجل التصغیر وتدغم فی یاء 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الماء المشروب ، ویکون قصره للضرورة ، فیقال فی تصغیره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الهاء المنقلبة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المراد بالمنقوص حینئذ ما حذف منه حرف أصلی ولو مع إبداله بآخر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یصغر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بضمة ظاهرة وفاعلة ضمیر مستتر فیه جواز یعود علی الموصول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فتح مقدر علی الألف وفاعله ضمیر مستتر فیه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باکتفی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 ومحمود ، وحمدون ، وحمدان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تصغر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أصلها جمیعا واحد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فاعله ضمیر المخاطب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باختم ، وقصرت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وهو مضاف التأنیث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نصب مفعول به لا 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السکون والتاء فاعله ، والجملة صلة الموصول لا محل لها من الإعراب ، والعائد محذوف وهو ضمیر منصوب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بصغرت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مصدریة 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نفی جزم وقلب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مجزوم بلم بالسکون ، واسمه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 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مرفوع بضمه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فیه جوازا یعود لاسم یکن تقدیره هو ذا 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مفعول به ثان لیری منصوب بالألف لأنه من الأسماء الستة وهو مضاف لیس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ذا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خبر یکن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علی الثلاثی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کاثرته فکثرته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غلبته وزدت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وثلاثیا مفعوله مقدم علیه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وندر لحاق تاء فیما کثر ثلاثیا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زاد علی ثلاثة أحرف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أبعرة إلی عشرة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بفک إدغام الدال وجعل یاء التصغیر بینهما وقلب الألف یاء لأنها مدة قبل الآخر ، والقیاس حذف 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قدیدیم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الضم لاتصاله بواو الجماعة والواو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نصب مفعول به لصغروا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الذی بعاطف محذوف فی محل نصب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اسم إشارة معطوف علی الذی فی محل نصب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سوّغ التصغیر أن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وفروعهما شبها بالأسماء المتمکنة بکونها توصف ویوصف بها ، وتذکر وتؤنث ، وتثنی وتجمع ، فاستبیح تصغیرها لکن علی وجه خولف به تصغیر المتمکن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فترک أولها علی حاله من فتح أو ضم وعوض من الضم المجتلب للتصغیر ألف مزیدة فی آخر غیر المثنی ، ووافقت المتمکن فی زیادة یاء ثالثة ساکنة بعد فتحة فقیل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اللّذیّا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وإدغام یاء التصغیر فی یائهما ثم ألف التعویض</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 وتیّا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وشد الیاء 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یاءات ، الأولی عین الکلمة والثالثة لامها والوسطی یاء التصغیر فخفف بحذف الأولی ، وقالوا فی تثنیته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ذیّان وتیّان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علی أصلها وفتح اللام وإدغام یاء التصغیر فی یاء المنقلبة عن الألف ، والألف الأخیرة عوض عن ضم التصغیر وقالوا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الفدم والوغد الغلیظ اللئیم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لسان لقمان ینصح ابنه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لزادوا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وقصرت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للضرورة والجار متعلق بمحذوف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مضاف الکرسی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مبنی علی الضم لاتصاله بواو الجماعة والواو فاعل وکل الواو استئنافیة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وهو مضاف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بضمة مقدرة علی الیاء ، وفاعله ضمیر مستتر جوازا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تقدیره هی والهاء مفعول به ، والجملة 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ومضاف للهاء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مبنی علی الفتح وسکن للروی ، وفاعله ضمیر مستتر فیه جوازا 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الثانی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 حذف منصوب بالفتحة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السابق فی محل جر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أدغمت نونه بمیم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فتح مقدر علی الألف للتعذر ، وفاعله ضمیر مستتر فیه جوازا</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یجزم فعلین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مجزوم بإن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وعلامة جزمه السکون ، واسمه ضمیر مستتر یعود علی مدة التأنیث فی البیت السابق تقدیره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مضارع ربعت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صیرتهم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بالضمة وفاعله ضمیر مستتر جوازا یعود علی مدة التأنیث تقدیره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مفعول به منصوب بالألف لأنه من الأسماء الستة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بکسرة مقدرة علی الیاء المحذوفة لالتقائها ساکنة مع 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جوازا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تربع ذا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نصب خبر 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مبتدأ مرفوع بالضمة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ضمیر مدة التأنیث مضاف إلیه من إضافة المصدر لمفعوله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وحذفها 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حذفها مبتدأ مرفوع وهو مضاف وها مضاف إلیه من إضافة المصدر لمفعوله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حذفها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قلبها واوا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جزم جواب الشرط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علیها فهی مثلها فی محل جزم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جمزی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المتصل عائد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التأنیث فی البیتین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فی کونها رابعة فیما ثانیه 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کلمة بأخری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لألف التأنیث الرابعة فیما ثانیه 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وللأصلی قلب یعتمی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وللأصلی وللملحق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القلب مختار فی کلیهما لا فی الأصلی فقط کما توهم عبارة ابن مالک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القراد وألفه للإلحاق بسفرجل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أصلها واوا کعصا ، أو یاء کألف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واو لأنه اسم کان من لها یلهو والمصدر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الیاء ، فاعله ضمیر المخاطب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مفعول به منصوب بالألف من الأسماء الستة ومضاف للقلب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لأول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استئنافیة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بالواو علی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 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وما عطف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سکن للروی خبره محذوف لدلالة ما قبله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 عینه مثلهما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یاؤه الأولی بدل من واو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زائد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والیاء الثانیه أصلیة لام الکلمة ،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الواو والیاء والأول منهما ساکن فقلبت الواو یاء</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 إلی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 مرفوع وهو مضاف إلی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بالضمة فاعله ضمیر مستتر جوازا 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ثانیه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الواو والیاء والأول منهما ساکن فقلبت الواو یاء وأدغمت فی الیاء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التثنیة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علامة التثنیة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لاحذف وعلم مضاف للتثنیة ، ومثل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فی محل جر بالإضافة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والإشارة إلی حذف علامة التثنیة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فاعله ضمیر مستتر جوازا 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الشطر الثانی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وحذف علامة الجمع السالم من المنسوب إلیه واجب مثل وجوب حذف علامة التثنیة من المثنی عند النسبة إلیه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ثالث مبتدأ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صفة لثالث ونحو مضاف إلی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مبنی للمجهول مبنیّ علی الفتح وسکن للروی ، ونائب الفاعل ضمیر مستتر جوازا یعود علی الثالث 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أصلیة کانت کطیّب ، أو منقلبة عن واو کمیّت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میوت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زائدة کغزیّل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غزال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میتی ، وغزیلیّ بسکون الیاء وکسر ما بعدها لکراهة اجتماع الیاءات والکسرتین ، وبهذا یظهر أن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وثالث من نحو طیب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بیان للواقع فی طیّب لا قید لأن الرابعة فأکثر کذلک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وفعیلة ممنوع من الصرف للعلمیة والتأنیث وقد نون للضرورة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الیاء فرقا بین المذکر والمؤنث ، لأنک تنسب إلی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حنیف وشریف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حذف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حنیفیّ وشریفیّ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وفتحت العین من فعیلة بعد حذف الیاء لئلا یتوالی کسرتان ؛ کسرة العین الأصلیة وکسرة ما قبل یاء النسب ، کما سبق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شذ إبقاء الیاء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ألفاظ نبهوا بها علی الأصل المرفوض ، کقوله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الضم لاتصاله بواو الجماعة والواو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 بالفتحة ، وهو مضاف إلی لام من إضافة اسم المفعول إلی مرفوعه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وفاعله ضمیر مستتر فیه جوازا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تقدیره هو 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وهو جار ومجرور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التاء أولیا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المثالین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المثالین مجرور بالیاء لأنه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بألحقوا ، الباء حرف جر ، ما اسم موصول مبنی علی السکون فی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مقدم منصوب بالفتحة الظاهرة وقصر للضرورة 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الفاعل ضمیر مستتر فیه جوازا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البیت ألحقوا ما کان معتل اللام وهو مجرد من التاء من الوزنین السابقین بما کان مقترنا بالتاء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 وفعیل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معتلی اللام مثل فعیلة وفعیلة فی الحکم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الیاء المحذوفة هی الزائدة قبل لام الکلمة کراهة توالی الیاءات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الحذف هو القیاس عند سیبویه وما ورد منها محذوف الیاء یقتصر فیه علی السماع ، ومذهب المبرد أنّ الحذف قیاسی لکثرته فی کلام العرب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وقرشی وهذلی فی النسبة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ثقیف وقریش وهذیل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تطلق علی إناء کالجرة ، وعلی أعلی الشیء کقلة الجبل ، وقلّة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بالیاء لأنه من الأسماء الستة وهو مضاف إلی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مبنی للمجهول مرفوع بالضمة ، ونائب الفاعل ضمیر مستتر فیه جوازا تقدیره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نصب مفعول ثان لینال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مبنی علی الفتح ، واسمها ضمیر مستتر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تثنیة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جاران ومجروران متعلقان بانتسب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ضمیر مستتر فیه جوازا 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نصب خبر کان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من الإعراب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ینال ما کان انتسب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والأحسن فی ألف الالحاق القلب ، وفی المنقلبة عن أصل التصحیح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المرکب الإسنادی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تأبط شرا ، وشاب قرناها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موصول معطوف علی ابن فهو فی محل جر والتقدیر أو مبدوءة بما له التعریف بالثانی وجب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محل نصب مفعول به لاجبر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وسکن للروی ، ونائب الفاعل ضمیر مستتر جوازا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هو فالجملة صلة الموصول جرت علی غیر 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والرابط فیها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اجبر الاسم الذی حذفت لامه بردّها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وهو فی الأصل صفة لمحذوف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اجبره جبرا ذا جواز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مقید بشرط صحة العین فیما حذفت لامه ، أما إذا کانت العین معلّة فإن الجبر واجب وإن لم یجبر فی التثنیة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فالنسبة إلیها عند سیبویه والجمهور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المجبور عندهم تفتح عینه وإن سکنت فی الأصل فتقلب الواو ألفا لتحرکها وانفتاح ما قبلها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أولهما وثانیهما لأنه أصلهما ، ولا یضرّ التباسهما بالمنسوب إلی أخ وابن لأنهم لا یبالون به فی النسب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بالضمة المقدرة علی الیاء وهو مضاف للهاء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مرفوع بالواو لأنه من الأسماء الستة وهو مضاف إلی لین والجملة فی محل جر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ثنائی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مجزوم بإن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بالسکون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رفع اسم یکن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علی الناصب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وقصر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وسکن للروی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ضمیر مستتر فیه جوازا یعود علی الموصول 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صلة الموصول ، تقدیر الشطر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یکن الذی عدم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معتل اللام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لون یخالف لون سائر البدن من الفرس وغیره 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الواو وسکون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کسرة الواو للشین وحذفت الواو وعوض عنها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والنسبة إلی 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عند سیبویه ، والواو الأولی فی الکلمة هی فاء الکلمة مکسورة علی أصلها والواو الثانیة منقلبة عن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لما ردّت فاؤه فتحت عینه فقلبت لامه وهی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 ثم قلبت واوا من أجل النسب کما فی قلب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الکلام علی قلب الألف الثالثة واوا عند قول 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وحتم قلب ثالث یعنّ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ینسب للواحد إذا لم یتغیر المعنی ، فإن تغیر المعنی نسب إلی الجمع نفسه ، فالنسبة للأعراب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إرجاع الجمع إلی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یتوهم السامع أن القصد النسبة إلی عموم العرب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بنسبته لعموم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وأعرابی خاص بنسبته إلی الأعراب سکان البوادی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فریضة بوزن فعیلة والنسب إلی فریضة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والراء ، کما تقدم فی حنیفة وحنفیّ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متعلق بمحذوف حال من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أغنی عن الیاء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 وفعّال ، 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مقیسة عند سیبویه وإن کثر بعضها فلا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دقّاق لبائع الدقیق ، ولا فکّاه لبائع الفاکهة ولا برّار لبائع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قیاسا علی ما سمع من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 وبقّال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ومذهب المبرد جواز القیاس علی ما سمع عن العرب فی هذه الصیغ</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 أو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صالِحاً فَلِنَفْسِهِ وَمَنْ أَساءَ فَعَلَیْها وَما رَبُّکَ بِظَلَّامٍ لِلْعَبِیدِ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جعل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 علی النسبة ، لأن جعله صیغة 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المعنی الأصلی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یوهم ثبوت أصل الظلم لربنا ، تعالی الله عن ذلک علوا کبیرا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اللیل أی صاحب عمل 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نهاری أی صاحب عمل فی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الإدلاج وهو السیر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أسیر فی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لست ممن یعملون فی الظلام بعیدا من أعین الناس کاللصوص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أعمل ما یشرفنی فی وضح النهار وأوله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جر بالإضافة إلی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 ومفعول به والجملة 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الهاء فی أسلفته منصوب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مبنی للمجهول مرفوع ، ونائب الفاعل ضمیر مستتر جوازا یعود علی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والألف للإطلاق ، ونائب الفاعل ضمیر مستتر فیه جوازا یعود إلی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 لأن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فی کلامهم فتح الباء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الکبیر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الملحد ، وکلاهما منسوب إلی الدهر ، فالشذوذ فی مضموم الدال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متعلق بمحذوف صفة لتنوینا ، وإثر مضاف إلی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وفاعله ضمیر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لا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بنزع الخافض أو مفعول لأجله أو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مفعوله لدلالة الکلام علیه ، أی احذف تنوینا تلو غیر فتح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إبداله ألفا واجب فی غیر لغة ربیعة ، ولکنه جائز فی لغتها کما نقله الصبّان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أشبهت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لفظها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وهو مضاف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وسکن للروی ونائب الفاعل ضمیر مستتر جوازا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هو وهو المفعول الأول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صلتها هی حرف العلة المتصل بها من جنس حرکتها وهو فی حالة الضم واو وفی حالة الکسر یاء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صلة الفتح وغیره للضرورة فی آخر العروض أو الضرب کقوله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المنقوص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مضاف إلیه قصر للضرورة وهو مضاف للمنقوص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التنوین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صفة للمنقوص مجرور بالیاء لأنه من الأسماء الستة وهو مضاف التنوین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بضمة مقدرة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وَیَقُولُ الَّذِینَ کَفَرُوا لَوْ لا أُنْزِلَ عَلَیْهِ آیَةٌ مِنْ رَبِّهِ إِنَّما أَنْتَ مُنْذِرٌ وَلِکُلِّ قَوْمٍ هادٍ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بعد الراء 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کسرة الهمزة إلی الراء وحذفت الهمزة وهی عین الکلمة ،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الواو لوقوعها بین عدوتیها الیاء والکسرة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بفعل محذوف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الاشتغال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ضمیر قف منصوب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لیس همزا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موصول فی محل نصب مفعول به لاسم الفاعل مضعفا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فعل ماض ناقص ، اسمها ضمیر مستتر یعود علی الموصول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الفا ، وفاعله مستتر فیه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مضاف للضمیر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یحظلا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الأصل لأن الغرض من الوقف الاستراحة وهی بالسکون أبلغ</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کانت الضمة إعرابیة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وَإِیَّاکَ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بنائیة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به الفرق بین الساکن أصالة والمسکن للوقف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لثقل الهمزة کالمعتلّ فلا تزاد بالتضعیف ثقلا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محرک الآخر ، وموضوع الکلام فیما کان محرک الآخر ، فلو مثل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أولی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یجتمع ثلاثة حروف 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المدغم وهو المزید للتضعیف ، وما قبله ،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من التضعیف بیان أن الآخر محرک فی الأصل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التی تنقل هی حرکة الإعراب ، أما حرکة البناء فلا تنقل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وأمس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الغرض من النقل بیان الحرکة أو التخلص من السکونین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المحرّک لا یقبل حرکة غیره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الألف اختاها الیاء والواو کقندیل وعصفور ، وزید وثوب ، وکذلک المدغم مثل جدّ فلا نقل فی ذلک کله لتعذر الحرکة فی الألف والمدغم وتعسرها فی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ویشترط أیضا صحة المنقول منه فلا نقل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 وظبی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یلزم علی النقل من حذف ألف التنوین فی المنون وحمل علی المنون غیره ، مثال المنون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اغتفر ذلک فی الهمزة لثقلها وإذا سکنت مع سکون ما فیها زادت ثقلا فتخلص منه بالنقل وإن لزم علیه حذف ألف التنوین تسهیلا للنطق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ردأ ورأیت الردّء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والشارح لم یمثل للمنون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بنقل ضمة الهمزة إلی الدال وإن أدی إلی عدم النظیر لثقل الهمزة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قصر للضرورة وهو مضاف إلی تأنیث ، وتأنیث مضاف إلی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مقدم وهو مقصور ضرورة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الفاعل ضمیر مستتر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 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تقدیره هو وهو المفعول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متحرکا کفاطمة أو ساکنا معتلا وهو خصوص الألف کفتاة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حرف العلة وهو الیاء ، وفاعله ضمیر المخاطب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لأعط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حتما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فعل ماض ناقص ، واسمه ضمیر مستتر فیه جوازا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ضمیر المصدر المأخوذ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 بهاء السکت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ولیس الوقوف بهاء السکت حتما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الوقف بهاء السکت هو التوصل إلی بقاء الحرکة وقفا کما توصل بهمزة الوصل إلی بقاء السکون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وسمیت هاء السکت لأنه یسکت علیها ومواضع اطرادها ثلاثة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فتجب فیه الهاء لبقائه علی أصل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ابن مالک ، وقد ردّ علیه ابن هشام فی أوضح المسالک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مردود بإجماع المسلمین علی وجوب الوقف علی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 الهاء ، 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القراءة الصحیحة وإن کانت سنة متبعة لا تخالف العربیة ولا تأتی علی ما تمنعه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وجملتا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جرت حذف ألفها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لیس ضمیر المصدر المأخوذ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إیلاؤها الهاء حتما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وجب حذف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للتفریق بینها وبین ما الشرطیة والموصولة ، وشرط الحذف أن لا ترکب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رکبت امتنع الحذف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تلومنی؟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الترکیب أصبحت جزءا من کلمة لا کلمة تامة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جرها حرف جار الوقف علیها بدون الهاء لأن الحرف کالجزء منها فکأنها علی الحرفین ، وجاز إلحاقها الهاء وإن کان إثبات الهاء أکثر استعمالا وأجود قیاسا لتکون الهاء عوضا عن ألفها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جرّها اسم وجب إلحاقها الهاء لأن المضاف مستقل بمعناه فهی معه فی تقدیر الانفصال منه ، وقد بقیت علی حرف واحد لا یمکن الوقف علیه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مضاف إلیه وهو اسم إشارة مبنی علی السکون فی محل جر بالإضافة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ذی أو عطف بیان وبدل المجرور مثله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 فاعله ضمیر المخاطب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 والألف للإطلاق ، والفاعل ضمیر مستتر فیه وجوبا یعود إلی بناء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أجز وصل هذه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السکت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ما حرّک تحریک بناء لازم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مضاف إلی ضمیر هاء السکت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ونائب الفاعل ضمیر مستتر فیه جوازا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جر صفة 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فاعله ضمیر مستتر فیه جوازا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هو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بعاطف مقدر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فی محل رفع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کیاء المتکلم ، وکهی وهو فیمن فتحهنّ ، وفی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إن یقال له من هوه ، کما ذکر ابن هشام فی أوضح المسالک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قول الشاعر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وجرّ شبیه بالزائد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کافة لرب عن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لفظ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بتأویله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منتثرا أو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فتح مقدر علی الألف ، وفاعله ضمیر مستتر مصدر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 لفظ الوصل ما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وتقدیره وفشا إعطاء الوصل ما للوقف منتظما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ضمیر فشا منصوب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بن العجاج ، الحریق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أو لهبها ، 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نبات یکون ساقه أنابیب وکعوبا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الأصلی منها تناسب الأصوات وتقاربها لأن النطق بالیاء والکسرة مستعل منحدر ، وبالفتحة والألف متصعّد مستعل وبالإمالة تصیر من نمط واحد فی التسفّل والانحدار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وحکمها الجواز فکل ممال یجوز ترک إمالته ، وأصحابها تمیم ومن جاورهم وأما الحجازیون فلا یمیلون إلا فی مواضع قلیلة ، وأسبابها ترجع إلی الیاء والکسرة الظاهرین أو المقدّرین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حال من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مبتدأ مؤخر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للضرورة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الیاء منصوب ، وقف علیه بالسکون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ومرمی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یاء لأنهما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 فیهما الیاء وانفتح ما قبلها فقلبت ألفا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واو لأنه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الیاء والواو والأول منهما ساکن فقلبت الواو یاء وأدغمت فی الیاء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فیها بدل من یاء لأن جمع فتی فتیان وفتیه ، والفعل منه فتی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 المبدلة من عین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الألف المبدلة من یاء فی طرف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جار ومجرور متعلق بمحذوف خبر مقدم ، الکاف حرف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بضمة مقدرة علی الیاء وهو مضاف للیاء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 التالیة یاء تمال کإمالة الألف السابقة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تمال الألف الواقعة قبل الیاء متصلة بها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مفصولة بحرف فقط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التی یلیها کسر أو تلی هی حرفا تلا کسرا کالسابق فی جواز الإمالة والضمیر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لما الموصولة وأما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البیت فیعود للسکون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أن تلی الألف نفسها کسرة لأنها تطلب فتح ما قبلها أبدا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الخفیفة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 مظهرا من کسر أو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مضاف وموصوف 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الاستعلاء یکف تأثیر سبب مظهر من أسباب الإمالة مثل الکسر والیاء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 للاستعلاء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فاعله ضمیر حرف الاستعلاء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بیان لمظهرا ، أو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عاطفة یا معطوف علی کسر 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بتکف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تکف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للضرورة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فی محل رفع اسم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 مضارع مرفوع وفاعله ضمیر مستتر یعود إلی الموصول تقدیره هو والجملة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مبنی علی الضم فی محل نصب متعلق بمحذوف حال من اسم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منصوب وسکن للوقف فی لغة ربیعة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لغة الجمهور تقدیر الشطر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الذی یکف الإمالة متصلا بالألف بعدها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الراء حرف تکریر فأشبهت الحروف المستعلیة فی استعلاء النطق بها إلی الحنک فمنعت إمالة الألف للمناسبة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امتنعت إمالة الألف فیها لتقدم حرف الاستعلاء فی کل منها وهو غیر مکسور ولا ساکن بعد کسر ، بل هو مفتوح فی الجمیع فسبب الإمالة فیها وهو الکسرة بعد الألف قد امتنع بحرف الاستعلاء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 هذه الکلمات مع وجود حروف الاستعلاء لأن حرف الاستعلاء جاء مکسورا فی طلاب وغلاب وساکنا بعد کسر فی إصلاح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مرفوع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بکسرة مقدرة علی الیاء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للضرورة معطوف علی مستعل ومجرور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بالضمة والفاعل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بینکف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قصر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موانع الإمالة وهی حروف الاستعلاء والراء غیر المکسورة تمنع ویبطل عملها بالراء المکسورة ، فالراء المکسورة هی مانعة الموانع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تمال رغم وجود حرف الاستعلاء قبلها بسبب وقوع الراء المکسورة بعدها ، فقد أبطلت عمل حرف الاستعلاء ورجعت الإمالة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 اللهُ عَلی قُلُوبِهِمْ وَعَلی سَمْعِهِمْ وَعَلی أَبْصارِهِمْ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 أو غافر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قَوْمِ إِنَّما هذِهِ الْحَیاةُ الدُّنْیا مَتاعٌ وَإِنَّ الْآخِرَةَ هِیَ دارُ الْقَرارِ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إِلی حِمارِکَ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ابن هشام علی هذا المثال لأن سبب الإمالة فیه خفی وهو انقلاب ألف أتی عن الیاء فلا یؤثر فیه المانع ولو مع اتصاله والمثال الجیّد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تمتنع إمالة الألف بسبب الکسرة قبلها لوقوع حرف الاستعلاء وهو القاف بعدها مع انفصاله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لمجاورة ألف ممالة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لتشمل المتقدمة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والمتأخرة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ألفه الأولی أمیلت لمناسبة الثانیة الراجعة إلی الیاء فی التثنیة ، ولأن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وَالشَّمْسِ وَضُحاها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وَالْقَمَرِ إِذا 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وَالنَّهارِ إِذا 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وَاللَّیْلِ إِذا یَغْشاها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لم تمل إلا لمناسبة ما بعدها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جلاها ویغشاها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لانقلابهما عن الیاء لا لما قبلهما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أصل الألف فیه واو</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الشمس مع ما قبلها وما بعدها ، والآیات 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الصفحة السابقة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المقصودة هی ضمیر الغائبة لا التی للتنبیه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متعلق بمحذوف حال من الفتح وهو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مضاف إلیه مجرور وهو مضاف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فاعله ضمیر المخاطب مستتر وجوبا ، تقدیره أنت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مبتدأ مؤخر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عائد علی الفتح المذکور فی البیت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بضمة مقدرة علی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مفعوله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تلی مرفوع بالضمة وقصر للضرورة وهو مضاف للتأنیث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کلامه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 الدی تلیه هاء التأنیث یمال فی الوقف کإمالة الفتح قبل الراء المکسورة فی طرف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الفتح الذی ولیه هاء التأنیث ، وإمالته مقیدة وخاصة بالوقف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قبله وهو الفتح قبل الراء المکسورة فإمالته عامة فی الوصل والوقف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البینة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کُتُبٌ قَیِّمَةٌ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 مِنَ اللهِ وَنِعْمَةً وَاللهُ عَلِیمٌ حَکِیمٌ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 هذه اللغة عجعجة قضاعة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ورایة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أییة ورییة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الیاء الأولی ألفا علی غیر قیاس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إن تطرفت الواو والیاء ولم یسبقها ألف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عین الفعل لما صحت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 وعور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الإلباس بعان ، وعار صحت فی اسم الفاعل تبعا للفعل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الألف والیاء والواو زائدة فی مفرد مؤنث بعد ألف مفاعل فقلبت إلی همزة فأصبحت قلائد وصحائف وعجائز</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مصیبة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الواو نقلت حرکة الواو إلی الحرف الصحیح الساکن قبلها وهو الصاد ثم قلبت الواو یاء لسکونها إثر کسرة فحق المدفی ذلک تصحیحه فی الجمع فیقال مصاوب کما صح فی مفاوز ولکنّ قلب الواو همزة شاذ فقیل مصائب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أبدلت الواو الثانیة همزة وأصله الأصیل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أبدلت الواو الأولی همزة لأنها تصدرت قبل واو متحرکة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أبدلت الثانیة همزة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نیف وأول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فوقعت الیاء والواو وبینهما ألف مفاعل فقلبت الواو همزة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فحرفا اللین قد یکونان متفقین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أکانا یاءین أم واوین ، وقد یکونان مختلفین أی أحدهما واو والآخر یاء ، مثل سیّد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أصلها قضایی بیاءین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زوایا أصلها زواوی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هراوی أصلها هرا او بألفین الألف الأولی ألف الجمع مفاعل والألف الثانیة ألف المفرد هراوة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تختص الواو بقلبها همزة إذا تصدرت قبل واو متحرکة مطلقا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أواصل وأواق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أصلهما وواصل ، وواق ، أو تصدرت قبل واو ساکنة متأصلة الواویة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وأول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یجب الإبدال بل یجوز أن تقول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ووفی ، ووری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أوفی ، أوری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هووی ونوووی ، یجب عدم القلب لأن الواو غیر مصدرة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همزتان الأولی ساکنة والثانیة متحرکة فی موضع العین فأدغمت الأولی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صیغة مبالغة من السؤال ، ورأّس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لبائع الرؤوس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علی الترتیب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أأثر ، أأثر ، إئثار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همزتان فی أول الکلمة الأولی متحرکة والثانیة ساکنة فقلبت الهمزة الثانیة مدّا من جنس حرکة الهمزة الأولی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 ، أوثر ، إیتار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جمع إمام أصلها أأممة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کسرة المیم إلی الهمزة الساکنة توصلا للإدغام فاصبحت أئمّة ، وقد تبدل الهمزة المکسورة یاء فتصبح أیمّة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الهمزة الثانیة المکسورة تقلب یاء مطلقا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إومّ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إئمم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حرکة المیم للهمزة الثانیة توصلا للأدغام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أبدلت الهمزة المضمومة واوا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إومّ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أؤمم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ضمة المیم للهمزة الساکنة توصلا للإدغام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أبدلت الهمزة الثانیة واوا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والزینة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البراثن وهی من السباع والطیر کالأصابع من الإنسان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مقدم لا قلب ، اقلب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لا قلب ، کسرا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الفتحة المقدرة علی الألف للتعذر ، والفاعل ضمیر مستتر جوازا تقدیره هو یعود إلی ألفا والجملة فی محل نصب صفة لألفا ، أو یاء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کسرا منصوب بالفتحة ، یاء مضاف ، تصغیر مضاف إلیه ، بواو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بافعلن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نصب مفعول به لافعلا ، افعلا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للوقف ، والفاعل ضمیر مستتر وجوبا تقدیره أنت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کلا من تاء التأنیث والألف والنون الزائدتین کلمة تامة ، فالواقع قبلهما آخر تقدیرا لأنهما فی نیة الانفصال ، ولیس المراد بفعلان خصوص هذه الهیئة فإن الواو لا تقلب یاء فی فعلان ساکن العین کقولک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مکسور العین لتقع الواو إثر کسرة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غزیان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فی الشتم یا ظربان ، وتقول فی الثقیلین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الظربان ؛ وهی تثنیة الظرب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للجبیل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أن یکون بعد الواو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تعل فی سوار وسواک لانتفاء المصدریة ولم تعل فی حال حولا وعاد المریض عودا لعدم وجود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تعل فی راح رواحا وعور عورا لعدم الکسر قبل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التصحیح مع وجود الشروط فی نارت الظبیة نوارا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 ، وشار الدابة شوارا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فقدت الألف صحت الواو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 ، کوزة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ثیرة وکذلک إن تحرکت الواو فی المفرد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 ، 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وشذ طیال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وتصح الواو أیضا إن أعلت لام المفرد کجمع ریان وجوّ فیقال فیهما رواء وجواء لئلا یتوالی إعلالان فی الجمع قلب العین یاء وقلب اللام همزة فأصلهما روای وجواو</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القیاس 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لإعلالها فی المفرد وجمعها علی حوج شاذ لا قلیل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لوجب فی البیت السابق ، إبدال مضاف ، واو مضاف إلیه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مفعول فیه منصوب متعلق بإبدال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بإبدال ، 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کموقن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لیا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کائنة کیا موقن ، بذا ، 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باعترف ، اعترف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ونائب فاعله ضمیر مستتر جوازا مقدرا بجار ومجرور أی اعترف لها بذا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قلبها یاء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إذا کانت الیاء مدغمة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کانت الیاء فی جمع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بیص ، 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أبیض بیضاء ، وأهیم هیماء ، ویجب فی هذه الحالة قلب الضمة کسرة وسیذکره فی البیت الآتی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مقدم لردّ ، إثر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منصوب متعلق بردّ ، إثر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وجوبا تقدیره أنت ، والیا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جازم مبنی علی السکون فی محل نصب مفعول فیه وهو متعلق بألفی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فی محل جزم فعل الشرط ونائب فاعله ضمیر مستتر جوازا تقدیره هو یعود إلی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منصوب بالفتحة ، لام مضاف ، فعل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دل علیه الکلام السابق أی ألفی لام اسم من قبل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مضاف 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فی ذلک ابن مالک النحویین لأنهم ذکروا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فعلی إذا کانت صفة محضة وجب تصحیح الیاء وقلب الضمة کسرة ولم یسمع منه إلا قسمة ضیزی أی جائرة ومشیة حیکی أی یتحرک فیها المنکبان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فعلی اسما کطوبی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لطاب أو اسما للجنة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صفة جاریة مجری الأسماء أو کانت مؤنث أفعل ، کطوبی وکوسی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مؤنثات أطیب وأکیس وأخیر وجب قلب الیاء فیها واوا للضمة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کانت لام فعلی واوا تسلم مطلقا سواء أکانت کدعوی أم صفة کنشوی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شاذ قیاسا فصیح استعمالا نبّه به علی أن الأصل الواو ، وبنو تمیم یقولون القصیا علی القیاس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سورة البیّنة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إن کان السابق منهما متحرکا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 ، 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 السابق غیر متأصل أی عارض الذات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دوّان ، وبویع أصل الواو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أیوم أی حصلت فیه شدة ، ومثله رجاء بن حیوة ، وعوی الکلب عویة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 الإعلال والتصحیح فی تصغیر ما یکسر علی مفاعل من محرک الواو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جدول ، وأسود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جدیول وأسیود ، أو جدیّل وأسیّد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الضبع ، والتوم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التوأمین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ما قبل الواو غیر مفتوح صحتا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 ، والحیل ، والسّور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 فعل کان علی وزن فعل اللازم الدال علی لون أو خلقة أو وصف ظاهر فی البدن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وعور وغید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صحت عین هذا الفعل حملا علی ما هو بمعناه وهو أفعلّ کاعورّ لأن عینه صحت لسکون ما قبلها وما بعدها فحمل هذا علیه وحمل علی هذا مصدره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ضمور البطن والخاصرة ، والغید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نعومة البدن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یدل علی التفاعل فإنه یجب إعلاله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اختان ، واجتاز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خان وجاز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یشترط فی الیاء أن تکون عین فعل دال علی التفاعل لقربها من الألف فکانت أحق بالإعلال من الواو</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فاجتماع الواوین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والیائین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والیاء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الحوو ، والحیی ، والهوی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ومثلها رایة وکذا آیة عند الخلیل فأصلها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غییة ، ورییة وأییة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الیاء الأولی ألفا شذوذا فصارت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ورایة وآیة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أسهل الأقوال فی آیة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فیهما موهان ودوران وقیل إنهما اسمان أعجمیان لا یردان علی القاعدة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وأبدلت المیم من النون شذوذا کقولهم فی البنان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العکس کقولهم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قاتن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قاتم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بانقل ،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وفاعله ضمیر مستتر جوازا تقدیره هو والجملة فی محل جر لصفة لساکن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ذی مجرور بمن وعلامة جره الباء لأنه من الأسماء الستة والجار والمجرور متعلق بانقل ،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لذی أو للین مجرور بکسرة مقدرة علی الیاء المحذوفة للتخلص من التقاء الساکنین ،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آت ،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کأبن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لمبتدأ محذوف والتقدیر وذلک کائن کأبن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 أبین کأکرم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حرکة الیاء إلی الباء فالتقی ساکنان فحذفت الیاء للتخلص من التقاء الساکنین فأصبحت أبن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وهو مضاف ،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جر بفی والجار والمجرور متعلق بمحذوف صفة 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الإشارة مجرور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الفتحة المقدرة علی الألف للتعذر والفاعل ضمیر مستتر جوازا تقدیره هو والجملة فی محل رفع صفة 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لضاهی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حالیة ،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والجملة فی محل نصب حال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الأدیم والجلد مما یلی منبت الشعر أو یطلق علی وسخه وشعره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لا تُلْهِیهِمْ تِجارَةٌ وَلا بَیْعٌ عَنْ ذِکْرِ اللهِ وَإِقامِ الصَّلاةِ وَإِیتاءِ الزَّکاةِ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لإفعال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بمحذوف صلة ، ومن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من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من الحذف ، فمفعول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بقمن ،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 قمن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الثانی مفعول وجملة المبتدأ الثانی وخبره خبر المبتدأ الأول الذی هو اسم الموصول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الواو الثانیة یاء حملا علی فعل المفعول لأن واوه تقلب یاء لتطرفها إثر 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قلبت الواو الأولی یاء لاجتماعها مع الیاء ثم أدغمت الیاء فی الیاء وکسرت الضمة لمناسبة الیاء فصارت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الثانیة یاء حملا علی الفعل ثم قلبت الأولی یاء لاجتماعهما وإنما کان الإعلال فی ذلک هو الفصیح الوارد فی القرآن الکریم لأن موافقة المفعول لفعله أولی من مخالفته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قراءة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راضیة مرضوة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 ، 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عصوو ، دلوو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الواو الثانیة یاء لثقل الواوین مع الضمة فی الجمع ثم قلبت الواو الأولی لاجتماعها مع الیاء ، ثم أدغمت الیاء فی الیاء وکسرت عین الکلمة لمناسبة الیاء ، ثم کسرت فاء الکلمة اتباعا لها وقد تبقی فاء الکلمة مضمومة علی الأصل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الذی هراق ماءه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لهذا الجمع أن یکون صحیح اللام ، فإن أعلت اللام وجب التصحیح لئلا یتوالی إعلالان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شاو ، غاو</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لأبی النجم الکلابی وصدره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الیائی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اتسار ، اتسر ، متسر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ایتسار ، ایتسر ، میتسر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الیاء قبل تاء الافتعال فأبدلت تاء وأدغمت التاء بالتاء فأصبحت اتّسار وکذا الباقی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ائتزر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مکسورة للوصل وهمزة ساکنة لأنه من الإزار قلبت الهمزة الثانیة الساکنة یاء من جنس حرکة ما قبلها فأصبحت ایتزر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أبدلت الیاء تاء وأدغمت التاء بالتاء فأصبحت اتّزر وهذا الإبدال الثانی یقتصر فیه علی السماع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 فی اظطلم ثلاثة أوجه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 فی اذدکر الأوجه الثلاثة المتقدمة فی اظطلم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ادّکر ، واذّکر ، واذدکر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قریء شاذا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من مذکر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الماضی ثلاثیا واویّ الفاء مفتوح العین فإن فاءه یجب حذفها فی المضارع والأمر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یزن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حذف الواو فی المصدر والتعویض عنها تاء فی آخره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 أو عدة ، وزنا أو زنة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أبدلت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أراق ، أو عینا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لغة فی أنهلها أی سقاها نهلا لم تحذف وتفتح الهاء والعین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هراق ، یهریق ، مهریق ، مهراق ، بفتح الهاء فی الجمیع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 العلماء إلی أن المحذوف العین وهذا أفضل من القول بحذف اللام وسیذهب ابن عقیل بعد قلیل إلی أن المحذوف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یقرن ،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قرر بالمکان یقرر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کضرب یضرب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قرارا وقرورا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فِی بُیُوتِکُنَّ وَلا تَبَرَّجْنَ تَبَرُّجَ الْجاهِلِیَّةِ الْأُولی ، وَأَقِمْنَ الصَّلاةَ وَآتِینَ الزَّکاةَ وَأَطِعْنَ اللهَ وَرَسُولَهُ ، 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قرر بالمکان یقرر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کعلم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الوقار ، وقرأ عاصم وأهل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یکون ذلک من الوقار ولکن یری أنهم إنما أرادوا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واقررن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الراء الأولی وحوّلت فتحتها فی القاف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العرب من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واقررن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قال قائل وقرن یرید واقررن فتحوّل کسرة الراء إذا سقطت إلی القاف کان وجها ، وقال أبو الهیثم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من القرار وکذلک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القرار وقال قررت بالمکان أقرّ ، وقررت أقرّ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سوة آل عمران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اللهو</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صفة ، وهو موضع مظلل من الدار وأهل الصفة کانوا أضیاف الإسلام یبیتون فی صفة مسجده صلی‌الله‌علیه‌وسلم وهو موضع مظلل من المسجد 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درّة اللؤلؤة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ذلول أی سهلة ضد الصعب ، 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جدید ضد القدیم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الرقیق یخاط کالبیت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الناموسیّة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 جمع لمة وهی الشعر المجاوز شحمة الأذن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بقی من آثار الدیار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جسّ الشیء بیده أی مسه ، وإما من جس الأخبار تفحص عنها ومنه الجاسوس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زیدت فیه الیاء لإلحاقه بدحرج ومصدره هیللة کدحرجة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أی ومثله فی أنه لا إدغام فیه لأنه فی وزن ملحق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قردد ومهدد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ملحق بجعفر ، وقردد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إلی جنب 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امرأة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یجتمع فی موق العین إن کان جامدا ، فإن سال فهو غمص وفی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ساءه الرمص سرّه الغمص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ألفاظ وردت غیر مدغمة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ضببت الأرض إذا کثر ضبابها جمع ضب ، وقطط الشعر إذا اشتدت جعودته ، ومشت الدابة إذا برز فی ساقها أو ذراعها شیء ذو صلابة العظم ، وهذه الأفعال الثلاثة من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وصکک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اصطک عرقوباه من باب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دبب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نبت الشعر فی جبهنه من باب ضرب أو فرح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عززت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ضاق مجری لبنها من باب 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الألفاظ شذ فیها الفک فلا یقاس علیها وما ورد فی الشعر مفکوکا عد من الضرورات کقول الفضل بن قدامة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 ، نقلت حرکة التاء إلی السین الساکنة قبلها وأسقطت همزة الوصل للاغتناء عنها باعتبار أن السین أصبحت متحرکة بالفتحة وأدغمت التاء بالتاء فصارت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یستتر علی وزن یفتعل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حرکة التاء الأولی إلی السین وأدغمت بالتاء الثانیة المکسورة فأصبحت یستّر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استتار علی وزن افتعال ، نقلت کسر التاء الأولی إلی السین ثم أدغمت فی التاء الثانیة وسقطت همزة الوصل فأصبحت 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ستّر علی وزن فعّل فمضارعها یستّر ومصدرها تستیر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الرابعة سورة القدر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الْمَلائِکَةُ وَالرُّوحُ فِیها بِإِذْنِ رَبِّهِمْ مِنْ کُلِّ أَمْرٍ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مِنْ طَیِّباتِ ما رَزَقْناکُمْ وَلا تَطْغَوْا فِیهِ فَیَحِلَّ عَلَیْکُمْ غَضَبِی ، وَمَنْ یَحْلِلْ عَلَیْهِ غَضَبِی فَقَدْ هَوی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یَرْتَدِدْ مِنْکُمْ عَنْ دِینِهِ فَیَمُتْ وَهُوَ کافِرٌ فَأُولئِکَ حَبِطَتْ أَعْمالُهُمْ فِی الدُّنْیا وَالْآخِرَةِ وَأُولئِکَ أَصْحابُ النَّارِ هُمْ فِیها خالِدُونَ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الرابعة سورة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بِأَنَّهُمْ شَاقُّوا اللهَ وَرَسُولَهُ ، وَمَنْ یُشَاقِّ اللهَ فَإِنَّ اللهَ شَدِیدُ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فی شرح ابن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یشاق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رسوله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اتصل بالمدغم فیه واو جمع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یاء مخاطبة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ألف اثنین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نون توکید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الإدغام عند الحجازیین وغیرهم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اتصل بالمدغم فیه هاء الغائب وجب ضمه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ولم یردّه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هاء الغائبة وجب فتحه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ردّها ولم یردها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الکوفیون التثلیث قبل کل منهما والتزم أکثرهم الکسر قبل ساکن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لأنه حرکة التقاء الساکنین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یتصل الفعل بشیء ففیه ثلاث لغات الفتح للخفة مطلقا وهو لغة أسد والکسر مطلقا علی أصل التخلص من الساکنین وهو لغة کعب ونمیر ، والإتباع لحرکة الفاء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بالضم وفر بالکسر وعضّ بالفتح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بجمعه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بعنیت ،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والهاء مضاف إلیه ، وجملة عنیت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کمل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هو والجملة فی محل رفع خبر المبتدأ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مؤول بالمشتق أی منظوما ، أو تمییز 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فاعل أی کمل نظمه علی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باشتمل ، جل مضاف ، المهمات مضاف إلیه ، اشتمل فعل ماض والفاعل هو والجملة فی محل نصب صفة لنظما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هو یعود إلی نظما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بأحصی ،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لأحصی ،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وما مصدریة ، اقتضی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والفاعل هو ، وما المصدریة وما بعدها فی تأویل مصدر مجرور بالکاف أی کاقتضائه والجار والمجرور متعلق بأحصی ، 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لاقتضی منصوب بالفتحة المقدرة علی الألف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 ، ولا نافیة ، وخصاصة مجرور بالباء والجار والمجرور متعلق بغنیّ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تفید معنی السببیة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والفاعل ضمیر مستتر وجوبا تقدیره أنا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مفعول به ، مصلیا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علی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بمصلیا ،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محمد مجرور بالکسرة ، خیر مضاف ،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أرسل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ونائب الفاعل ضمیر مستتر جوازا تقدیره هو یعود إلی نبی والجملة فی محل جر صفة لنبی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محمد ، آل مضاف والهاء مضاف إلیه ، الغر والکرام والبررة ثلاثة نعوت للآل مجرورة ، وصحبه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صحب معطوف علی آله ، صحب مضاف ، والهاء مضاف إلیه ، المنتخبین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للصحب مجرور بالیاء لأنه جمع مذکر سالم ، الخیرة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ثانیة للصحب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235.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49816</Words>
  <Characters>206552</Characters>
  <CharactersWithSpaces>253696</CharactersWithSpaces>
  <Paragraphs>3212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2026-08-24T12:01:56Z</dcterms:created>
  <dc:creator>ghaemiyeh.com</dc:creator>
  <dc:description/>
  <dc:language>en-US</dc:language>
  <cp:lastModifiedBy/>
  <dcterms:modified xsi:type="dcterms:W3CDTF">2026-08-24T15:32:04Z</dcterms:modified>
  <cp:revision>1</cp:revision>
  <dc:subject/>
  <dc:title>تیسیر و تکمیل شرح ابن عقیل علی الفیة ابن مالک جلد 5</dc:title>
</cp:coreProperties>
</file>

<file path=docProps/custom.xml><?xml version="1.0" encoding="utf-8"?>
<Properties xmlns="http://schemas.openxmlformats.org/officeDocument/2006/custom-properties" xmlns:vt="http://schemas.openxmlformats.org/officeDocument/2006/docPropsVTypes"/>
</file>