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766_326423768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59768_3264237689">
            <w:r>
              <w:rPr>
                <w:webHidden/>
                <w:rStyle w:val="IndexLink"/>
                <w:rtl w:val="true"/>
              </w:rPr>
              <w:t>تتمة باب المختار من کتب مولانا أمیر المؤمنین و رسائله إلی أعدائه و أمراء بلاده</w:t>
            </w:r>
            <w:r>
              <w:rPr>
                <w:rStyle w:val="IndexLink"/>
                <w:rtl w:val="true"/>
              </w:rPr>
              <w:tab/>
            </w:r>
            <w:r>
              <w:rPr>
                <w:rStyle w:val="IndexLink"/>
              </w:rPr>
              <w:t>7</w:t>
            </w:r>
          </w:hyperlink>
        </w:p>
        <w:p>
          <w:pPr>
            <w:pStyle w:val="Contents3"/>
            <w:tabs>
              <w:tab w:val="clear" w:pos="8459"/>
              <w:tab w:val="right" w:pos="9026" w:leader="dot"/>
            </w:tabs>
            <w:rPr/>
          </w:pPr>
          <w:hyperlink w:anchor="__RefHeading___Toc1259770_326423768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259772_3264237689">
            <w:r>
              <w:rPr>
                <w:webHidden/>
                <w:rStyle w:val="IndexLink"/>
                <w:rtl w:val="true"/>
              </w:rPr>
              <w:t>تتمّة المختار التاسع من کتبه علیه السّلام و رسائله</w:t>
            </w:r>
            <w:r>
              <w:rPr>
                <w:rStyle w:val="IndexLink"/>
                <w:rtl w:val="true"/>
              </w:rPr>
              <w:tab/>
            </w:r>
            <w:r>
              <w:rPr>
                <w:rStyle w:val="IndexLink"/>
              </w:rPr>
              <w:t>9</w:t>
            </w:r>
          </w:hyperlink>
        </w:p>
        <w:p>
          <w:pPr>
            <w:pStyle w:val="Contents4"/>
            <w:tabs>
              <w:tab w:val="clear" w:pos="8176"/>
              <w:tab w:val="right" w:pos="9026" w:leader="dot"/>
            </w:tabs>
            <w:rPr/>
          </w:pPr>
          <w:hyperlink w:anchor="__RefHeading___Toc1259774_3264237689">
            <w:r>
              <w:rPr>
                <w:webHidden/>
                <w:rStyle w:val="IndexLink"/>
                <w:rtl w:val="true"/>
              </w:rPr>
              <w:t>تتمة المعنی</w:t>
            </w:r>
            <w:r>
              <w:rPr>
                <w:rStyle w:val="IndexLink"/>
                <w:rtl w:val="true"/>
              </w:rPr>
              <w:tab/>
            </w:r>
            <w:r>
              <w:rPr>
                <w:rStyle w:val="IndexLink"/>
              </w:rPr>
              <w:t>9</w:t>
            </w:r>
          </w:hyperlink>
        </w:p>
        <w:p>
          <w:pPr>
            <w:pStyle w:val="Contents5"/>
            <w:tabs>
              <w:tab w:val="clear" w:pos="7892"/>
              <w:tab w:val="right" w:pos="9026" w:leader="dot"/>
            </w:tabs>
            <w:rPr/>
          </w:pPr>
          <w:hyperlink w:anchor="__RefHeading___Toc1259776_3264237689">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1259778_3264237689">
            <w:r>
              <w:rPr>
                <w:webHidden/>
                <w:rStyle w:val="IndexLink"/>
                <w:rtl w:val="true"/>
              </w:rPr>
              <w:t>خاتمة</w:t>
            </w:r>
            <w:r>
              <w:rPr>
                <w:rStyle w:val="IndexLink"/>
                <w:rtl w:val="true"/>
              </w:rPr>
              <w:tab/>
            </w:r>
            <w:r>
              <w:rPr>
                <w:rStyle w:val="IndexLink"/>
              </w:rPr>
              <w:t>14</w:t>
            </w:r>
          </w:hyperlink>
        </w:p>
        <w:p>
          <w:pPr>
            <w:pStyle w:val="Contents4"/>
            <w:tabs>
              <w:tab w:val="clear" w:pos="8176"/>
              <w:tab w:val="right" w:pos="9026" w:leader="dot"/>
            </w:tabs>
            <w:rPr/>
          </w:pPr>
          <w:hyperlink w:anchor="__RefHeading___Toc1259780_3264237689">
            <w:r>
              <w:rPr>
                <w:webHidden/>
                <w:rStyle w:val="IndexLink"/>
                <w:rtl w:val="true"/>
              </w:rPr>
              <w:t>الترجمة</w:t>
            </w:r>
            <w:r>
              <w:rPr>
                <w:rStyle w:val="IndexLink"/>
                <w:rtl w:val="true"/>
              </w:rPr>
              <w:tab/>
            </w:r>
            <w:r>
              <w:rPr>
                <w:rStyle w:val="IndexLink"/>
              </w:rPr>
              <w:t>17</w:t>
            </w:r>
          </w:hyperlink>
        </w:p>
        <w:p>
          <w:pPr>
            <w:pStyle w:val="Contents4"/>
            <w:tabs>
              <w:tab w:val="clear" w:pos="8176"/>
              <w:tab w:val="right" w:pos="9026" w:leader="dot"/>
            </w:tabs>
            <w:rPr/>
          </w:pPr>
          <w:hyperlink w:anchor="__RefHeading___Toc1259782_3264237689">
            <w:r>
              <w:rPr>
                <w:webHidden/>
                <w:rStyle w:val="IndexLink"/>
                <w:rtl w:val="true"/>
              </w:rPr>
              <w:t>ترجمۀ نامۀ معاویه</w:t>
            </w:r>
            <w:r>
              <w:rPr>
                <w:rStyle w:val="IndexLink"/>
                <w:rtl w:val="true"/>
              </w:rPr>
              <w:tab/>
            </w:r>
            <w:r>
              <w:rPr>
                <w:rStyle w:val="IndexLink"/>
              </w:rPr>
              <w:t>18</w:t>
            </w:r>
          </w:hyperlink>
        </w:p>
        <w:p>
          <w:pPr>
            <w:pStyle w:val="Contents4"/>
            <w:tabs>
              <w:tab w:val="clear" w:pos="8176"/>
              <w:tab w:val="right" w:pos="9026" w:leader="dot"/>
            </w:tabs>
            <w:rPr/>
          </w:pPr>
          <w:hyperlink w:anchor="__RefHeading___Toc1259784_3264237689">
            <w:r>
              <w:rPr>
                <w:webHidden/>
                <w:rStyle w:val="IndexLink"/>
                <w:rtl w:val="true"/>
              </w:rPr>
              <w:t>ترجمۀ نامۀ امیر المؤمنین علی علیه السلام در پاسخ نامۀ معاویه</w:t>
            </w:r>
            <w:r>
              <w:rPr>
                <w:rStyle w:val="IndexLink"/>
                <w:rtl w:val="true"/>
              </w:rPr>
              <w:tab/>
            </w:r>
            <w:r>
              <w:rPr>
                <w:rStyle w:val="IndexLink"/>
              </w:rPr>
              <w:t>20</w:t>
            </w:r>
          </w:hyperlink>
        </w:p>
        <w:p>
          <w:pPr>
            <w:pStyle w:val="Contents3"/>
            <w:tabs>
              <w:tab w:val="clear" w:pos="8459"/>
              <w:tab w:val="right" w:pos="9026" w:leader="dot"/>
            </w:tabs>
            <w:rPr/>
          </w:pPr>
          <w:hyperlink w:anchor="__RefHeading___Toc1259786_3264237689">
            <w:r>
              <w:rPr>
                <w:webHidden/>
                <w:rStyle w:val="IndexLink"/>
                <w:rtl w:val="true"/>
              </w:rPr>
              <w:t>و من کتاب له علیه السّلام الیه أیضا</w:t>
            </w:r>
            <w:r>
              <w:rPr>
                <w:rStyle w:val="IndexLink"/>
                <w:rtl w:val="true"/>
              </w:rPr>
              <w:tab/>
            </w:r>
            <w:r>
              <w:rPr>
                <w:rStyle w:val="IndexLink"/>
              </w:rPr>
              <w:t>25</w:t>
            </w:r>
          </w:hyperlink>
        </w:p>
        <w:p>
          <w:pPr>
            <w:pStyle w:val="Contents4"/>
            <w:tabs>
              <w:tab w:val="clear" w:pos="8176"/>
              <w:tab w:val="right" w:pos="9026" w:leader="dot"/>
            </w:tabs>
            <w:rPr/>
          </w:pPr>
          <w:hyperlink w:anchor="__RefHeading___Toc1259788_326423768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259790_3264237689">
            <w:r>
              <w:rPr>
                <w:webHidden/>
                <w:rStyle w:val="IndexLink"/>
                <w:rtl w:val="true"/>
              </w:rPr>
              <w:t>سند الکتاب و نقل صورته الکاملة</w:t>
            </w:r>
            <w:r>
              <w:rPr>
                <w:rStyle w:val="IndexLink"/>
                <w:rtl w:val="true"/>
              </w:rPr>
              <w:tab/>
            </w:r>
            <w:r>
              <w:rPr>
                <w:rStyle w:val="IndexLink"/>
              </w:rPr>
              <w:t>27</w:t>
            </w:r>
          </w:hyperlink>
        </w:p>
        <w:p>
          <w:pPr>
            <w:pStyle w:val="Contents4"/>
            <w:tabs>
              <w:tab w:val="clear" w:pos="8176"/>
              <w:tab w:val="right" w:pos="9026" w:leader="dot"/>
            </w:tabs>
            <w:rPr/>
          </w:pPr>
          <w:hyperlink w:anchor="__RefHeading___Toc1259792_3264237689">
            <w:r>
              <w:rPr>
                <w:webHidden/>
                <w:rStyle w:val="IndexLink"/>
                <w:rtl w:val="true"/>
              </w:rPr>
              <w:t>اللغة</w:t>
            </w:r>
            <w:r>
              <w:rPr>
                <w:rStyle w:val="IndexLink"/>
                <w:rtl w:val="true"/>
              </w:rPr>
              <w:tab/>
            </w:r>
            <w:r>
              <w:rPr>
                <w:rStyle w:val="IndexLink"/>
              </w:rPr>
              <w:t>29</w:t>
            </w:r>
          </w:hyperlink>
        </w:p>
        <w:p>
          <w:pPr>
            <w:pStyle w:val="Contents4"/>
            <w:tabs>
              <w:tab w:val="clear" w:pos="8176"/>
              <w:tab w:val="right" w:pos="9026" w:leader="dot"/>
            </w:tabs>
            <w:rPr/>
          </w:pPr>
          <w:hyperlink w:anchor="__RefHeading___Toc1259794_3264237689">
            <w:r>
              <w:rPr>
                <w:webHidden/>
                <w:rStyle w:val="IndexLink"/>
                <w:rtl w:val="true"/>
              </w:rPr>
              <w:t>الاعراب</w:t>
            </w:r>
            <w:r>
              <w:rPr>
                <w:rStyle w:val="IndexLink"/>
                <w:rtl w:val="true"/>
              </w:rPr>
              <w:tab/>
            </w:r>
            <w:r>
              <w:rPr>
                <w:rStyle w:val="IndexLink"/>
              </w:rPr>
              <w:t>33</w:t>
            </w:r>
          </w:hyperlink>
        </w:p>
        <w:p>
          <w:pPr>
            <w:pStyle w:val="Contents4"/>
            <w:tabs>
              <w:tab w:val="clear" w:pos="8176"/>
              <w:tab w:val="right" w:pos="9026" w:leader="dot"/>
            </w:tabs>
            <w:rPr/>
          </w:pPr>
          <w:hyperlink w:anchor="__RefHeading___Toc1259796_3264237689">
            <w:r>
              <w:rPr>
                <w:webHidden/>
                <w:rStyle w:val="IndexLink"/>
                <w:rtl w:val="true"/>
              </w:rPr>
              <w:t>المعنی</w:t>
            </w:r>
            <w:r>
              <w:rPr>
                <w:rStyle w:val="IndexLink"/>
                <w:rtl w:val="true"/>
              </w:rPr>
              <w:tab/>
            </w:r>
            <w:r>
              <w:rPr>
                <w:rStyle w:val="IndexLink"/>
              </w:rPr>
              <w:t>34</w:t>
            </w:r>
          </w:hyperlink>
        </w:p>
        <w:p>
          <w:pPr>
            <w:pStyle w:val="Contents5"/>
            <w:tabs>
              <w:tab w:val="clear" w:pos="7892"/>
              <w:tab w:val="right" w:pos="9026" w:leader="dot"/>
            </w:tabs>
            <w:rPr/>
          </w:pPr>
          <w:hyperlink w:anchor="__RefHeading___Toc1259798_326423768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259800_3264237689">
            <w:r>
              <w:rPr>
                <w:webHidden/>
                <w:rStyle w:val="IndexLink"/>
                <w:rtl w:val="true"/>
              </w:rPr>
              <w:t>کلام هاشم بن عتبة له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1259802_3264237689">
            <w:r>
              <w:rPr>
                <w:webHidden/>
                <w:rStyle w:val="IndexLink"/>
                <w:rtl w:val="true"/>
              </w:rPr>
              <w:t>کلام عمار بن یاسر له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1259804_3264237689">
            <w:r>
              <w:rPr>
                <w:webHidden/>
                <w:rStyle w:val="IndexLink"/>
                <w:rtl w:val="true"/>
              </w:rPr>
              <w:t>کلام قیس بن سعد له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1259806_3264237689">
            <w:r>
              <w:rPr>
                <w:webHidden/>
                <w:rStyle w:val="IndexLink"/>
                <w:rtl w:val="true"/>
              </w:rPr>
              <w:t>کلام سهل بن حنیف له علیه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1259808_3264237689">
            <w:r>
              <w:rPr>
                <w:webHidden/>
                <w:rStyle w:val="IndexLink"/>
                <w:rtl w:val="true"/>
              </w:rPr>
              <w:t>کلام اربد الفزاری له علیه السلام و قتله</w:t>
            </w:r>
            <w:r>
              <w:rPr>
                <w:rStyle w:val="IndexLink"/>
                <w:rtl w:val="true"/>
              </w:rPr>
              <w:tab/>
            </w:r>
            <w:r>
              <w:rPr>
                <w:rStyle w:val="IndexLink"/>
              </w:rPr>
              <w:t>36</w:t>
            </w:r>
          </w:hyperlink>
        </w:p>
        <w:p>
          <w:pPr>
            <w:pStyle w:val="Contents5"/>
            <w:tabs>
              <w:tab w:val="clear" w:pos="7892"/>
              <w:tab w:val="right" w:pos="9026" w:leader="dot"/>
            </w:tabs>
            <w:rPr/>
          </w:pPr>
          <w:hyperlink w:anchor="__RefHeading___Toc1259810_3264237689">
            <w:r>
              <w:rPr>
                <w:webHidden/>
                <w:rStyle w:val="IndexLink"/>
                <w:rtl w:val="true"/>
              </w:rPr>
              <w:t>کلام الاشتر له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259812_3264237689">
            <w:r>
              <w:rPr>
                <w:webHidden/>
                <w:rStyle w:val="IndexLink"/>
                <w:rtl w:val="true"/>
              </w:rPr>
              <w:t>کلام ابن المعتم و حنظلة العبسی المعروف بحنظلة الکاتب له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259814_3264237689">
            <w:r>
              <w:rPr>
                <w:webHidden/>
                <w:rStyle w:val="IndexLink"/>
                <w:rtl w:val="true"/>
              </w:rPr>
              <w:t>کلام عدی بن حاتم الطائی له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259816_3264237689">
            <w:r>
              <w:rPr>
                <w:webHidden/>
                <w:rStyle w:val="IndexLink"/>
                <w:rtl w:val="true"/>
              </w:rPr>
              <w:t>کلام زید بن حصین الطائی له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259818_3264237689">
            <w:r>
              <w:rPr>
                <w:webHidden/>
                <w:rStyle w:val="IndexLink"/>
                <w:rtl w:val="true"/>
              </w:rPr>
              <w:t>کلام أبی زبیب بن عوف له 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1259820_3264237689">
            <w:r>
              <w:rPr>
                <w:webHidden/>
                <w:rStyle w:val="IndexLink"/>
                <w:rtl w:val="true"/>
              </w:rPr>
              <w:t>کلام یزید بن قیس الارحبی</w:t>
            </w:r>
            <w:r>
              <w:rPr>
                <w:rStyle w:val="IndexLink"/>
                <w:rtl w:val="true"/>
              </w:rPr>
              <w:tab/>
            </w:r>
            <w:r>
              <w:rPr>
                <w:rStyle w:val="IndexLink"/>
              </w:rPr>
              <w:t>41</w:t>
            </w:r>
          </w:hyperlink>
        </w:p>
        <w:p>
          <w:pPr>
            <w:pStyle w:val="Contents5"/>
            <w:tabs>
              <w:tab w:val="clear" w:pos="7892"/>
              <w:tab w:val="right" w:pos="9026" w:leader="dot"/>
            </w:tabs>
            <w:rPr/>
          </w:pPr>
          <w:hyperlink w:anchor="__RefHeading___Toc1259822_3264237689">
            <w:r>
              <w:rPr>
                <w:webHidden/>
                <w:rStyle w:val="IndexLink"/>
                <w:rtl w:val="true"/>
              </w:rPr>
              <w:t>کلام زیاد بن النضر له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259824_3264237689">
            <w:r>
              <w:rPr>
                <w:webHidden/>
                <w:rStyle w:val="IndexLink"/>
                <w:rtl w:val="true"/>
              </w:rPr>
              <w:t>کلام عبد الله بن بدیل له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259826_3264237689">
            <w:r>
              <w:rPr>
                <w:webHidden/>
                <w:rStyle w:val="IndexLink"/>
                <w:rtl w:val="true"/>
              </w:rPr>
              <w:t>سب أصحاب علی علیه السلام معاویة و أتباعه و براءتهم عنهم</w:t>
            </w:r>
            <w:r>
              <w:rPr>
                <w:rStyle w:val="IndexLink"/>
                <w:rtl w:val="true"/>
              </w:rPr>
              <w:tab/>
            </w:r>
            <w:r>
              <w:rPr>
                <w:rStyle w:val="IndexLink"/>
              </w:rPr>
              <w:t>42</w:t>
            </w:r>
          </w:hyperlink>
        </w:p>
        <w:p>
          <w:pPr>
            <w:pStyle w:val="Contents5"/>
            <w:tabs>
              <w:tab w:val="clear" w:pos="7892"/>
              <w:tab w:val="right" w:pos="9026" w:leader="dot"/>
            </w:tabs>
            <w:rPr/>
          </w:pPr>
          <w:hyperlink w:anchor="__RefHeading___Toc1259828_3264237689">
            <w:r>
              <w:rPr>
                <w:webHidden/>
                <w:rStyle w:val="IndexLink"/>
                <w:rtl w:val="true"/>
              </w:rPr>
              <w:t>کتابه علیه السلام الی مخنف بن سلیم و قد کان عامله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259830_3264237689">
            <w:r>
              <w:rPr>
                <w:webHidden/>
                <w:rStyle w:val="IndexLink"/>
                <w:rtl w:val="true"/>
              </w:rPr>
              <w:t>کتابه علیه السلام الی عبد اللّه بن عباس و قد کان عامله علی البصرة</w:t>
            </w:r>
            <w:r>
              <w:rPr>
                <w:rStyle w:val="IndexLink"/>
                <w:rtl w:val="true"/>
              </w:rPr>
              <w:tab/>
            </w:r>
            <w:r>
              <w:rPr>
                <w:rStyle w:val="IndexLink"/>
              </w:rPr>
              <w:t>44</w:t>
            </w:r>
          </w:hyperlink>
        </w:p>
        <w:p>
          <w:pPr>
            <w:pStyle w:val="Contents5"/>
            <w:tabs>
              <w:tab w:val="clear" w:pos="7892"/>
              <w:tab w:val="right" w:pos="9026" w:leader="dot"/>
            </w:tabs>
            <w:rPr/>
          </w:pPr>
          <w:hyperlink w:anchor="__RefHeading___Toc1259832_3264237689">
            <w:r>
              <w:rPr>
                <w:webHidden/>
                <w:rStyle w:val="IndexLink"/>
                <w:rtl w:val="true"/>
              </w:rPr>
              <w:t>کتابه علیه السلام الی الاسود بن قطنة</w:t>
            </w:r>
            <w:r>
              <w:rPr>
                <w:rStyle w:val="IndexLink"/>
                <w:rtl w:val="true"/>
              </w:rPr>
              <w:tab/>
            </w:r>
            <w:r>
              <w:rPr>
                <w:rStyle w:val="IndexLink"/>
              </w:rPr>
              <w:t>44</w:t>
            </w:r>
          </w:hyperlink>
        </w:p>
        <w:p>
          <w:pPr>
            <w:pStyle w:val="Contents5"/>
            <w:tabs>
              <w:tab w:val="clear" w:pos="7892"/>
              <w:tab w:val="right" w:pos="9026" w:leader="dot"/>
            </w:tabs>
            <w:rPr/>
          </w:pPr>
          <w:hyperlink w:anchor="__RefHeading___Toc1259834_3264237689">
            <w:r>
              <w:rPr>
                <w:webHidden/>
                <w:rStyle w:val="IndexLink"/>
                <w:rtl w:val="true"/>
              </w:rPr>
              <w:t>کتابه علیه السلام الی عبد الله بن عامر</w:t>
            </w:r>
            <w:r>
              <w:rPr>
                <w:rStyle w:val="IndexLink"/>
                <w:rtl w:val="true"/>
              </w:rPr>
              <w:tab/>
            </w:r>
            <w:r>
              <w:rPr>
                <w:rStyle w:val="IndexLink"/>
              </w:rPr>
              <w:t>45</w:t>
            </w:r>
          </w:hyperlink>
        </w:p>
        <w:p>
          <w:pPr>
            <w:pStyle w:val="Contents5"/>
            <w:tabs>
              <w:tab w:val="clear" w:pos="7892"/>
              <w:tab w:val="right" w:pos="9026" w:leader="dot"/>
            </w:tabs>
            <w:rPr/>
          </w:pPr>
          <w:hyperlink w:anchor="__RefHeading___Toc1259836_3264237689">
            <w:r>
              <w:rPr>
                <w:webHidden/>
                <w:rStyle w:val="IndexLink"/>
                <w:rtl w:val="true"/>
              </w:rPr>
              <w:t>رؤیة النبی صلی الله علیه و آله بنی امیة فی المنام علی صور قرود</w:t>
            </w:r>
            <w:r>
              <w:rPr>
                <w:rStyle w:val="IndexLink"/>
                <w:rtl w:val="true"/>
              </w:rPr>
              <w:tab/>
            </w:r>
            <w:r>
              <w:rPr>
                <w:rStyle w:val="IndexLink"/>
              </w:rPr>
              <w:t>53</w:t>
            </w:r>
          </w:hyperlink>
        </w:p>
        <w:p>
          <w:pPr>
            <w:pStyle w:val="Contents5"/>
            <w:tabs>
              <w:tab w:val="clear" w:pos="7892"/>
              <w:tab w:val="right" w:pos="9026" w:leader="dot"/>
            </w:tabs>
            <w:rPr/>
          </w:pPr>
          <w:hyperlink w:anchor="__RefHeading___Toc1259838_3264237689">
            <w:r>
              <w:rPr>
                <w:webHidden/>
                <w:rStyle w:val="IndexLink"/>
                <w:rtl w:val="true"/>
              </w:rPr>
              <w:t>جمیع ملک بنی امیة کان ألف شهر کاملة</w:t>
            </w:r>
            <w:r>
              <w:rPr>
                <w:rStyle w:val="IndexLink"/>
                <w:rtl w:val="true"/>
              </w:rPr>
              <w:tab/>
            </w:r>
            <w:r>
              <w:rPr>
                <w:rStyle w:val="IndexLink"/>
              </w:rPr>
              <w:t>56</w:t>
            </w:r>
          </w:hyperlink>
        </w:p>
        <w:p>
          <w:pPr>
            <w:pStyle w:val="Contents4"/>
            <w:tabs>
              <w:tab w:val="clear" w:pos="8176"/>
              <w:tab w:val="right" w:pos="9026" w:leader="dot"/>
            </w:tabs>
            <w:rPr/>
          </w:pPr>
          <w:hyperlink w:anchor="__RefHeading___Toc1259840_3264237689">
            <w:r>
              <w:rPr>
                <w:webHidden/>
                <w:rStyle w:val="IndexLink"/>
                <w:rtl w:val="true"/>
              </w:rPr>
              <w:t>الترجمة</w:t>
            </w:r>
            <w:r>
              <w:rPr>
                <w:rStyle w:val="IndexLink"/>
                <w:rtl w:val="true"/>
              </w:rPr>
              <w:tab/>
            </w:r>
            <w:r>
              <w:rPr>
                <w:rStyle w:val="IndexLink"/>
              </w:rPr>
              <w:t>63</w:t>
            </w:r>
          </w:hyperlink>
        </w:p>
        <w:p>
          <w:pPr>
            <w:pStyle w:val="Contents5"/>
            <w:tabs>
              <w:tab w:val="clear" w:pos="7892"/>
              <w:tab w:val="right" w:pos="9026" w:leader="dot"/>
            </w:tabs>
            <w:rPr/>
          </w:pPr>
          <w:hyperlink w:anchor="__RefHeading___Toc1259842_326423768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259844_3264237689">
            <w:r>
              <w:rPr>
                <w:webHidden/>
                <w:rStyle w:val="IndexLink"/>
                <w:rtl w:val="true"/>
              </w:rPr>
              <w:t>نامۀ أمیر علیه السلام در پاسخ معاویه</w:t>
            </w:r>
            <w:r>
              <w:rPr>
                <w:rStyle w:val="IndexLink"/>
                <w:rtl w:val="true"/>
              </w:rPr>
              <w:tab/>
            </w:r>
            <w:r>
              <w:rPr>
                <w:rStyle w:val="IndexLink"/>
              </w:rPr>
              <w:t>63</w:t>
            </w:r>
          </w:hyperlink>
        </w:p>
        <w:p>
          <w:pPr>
            <w:pStyle w:val="Contents5"/>
            <w:tabs>
              <w:tab w:val="clear" w:pos="7892"/>
              <w:tab w:val="right" w:pos="9026" w:leader="dot"/>
            </w:tabs>
            <w:rPr/>
          </w:pPr>
          <w:hyperlink w:anchor="__RefHeading___Toc1259846_3264237689">
            <w:r>
              <w:rPr>
                <w:webHidden/>
                <w:rStyle w:val="IndexLink"/>
                <w:rtl w:val="true"/>
              </w:rPr>
              <w:t>پاسخ معاویه بأمیر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259848_3264237689">
            <w:r>
              <w:rPr>
                <w:webHidden/>
                <w:rStyle w:val="IndexLink"/>
                <w:rtl w:val="true"/>
              </w:rPr>
              <w:t>و من وصیة له علیه السّلام وصی بها جیشا بعثه الی العدو</w:t>
            </w:r>
            <w:r>
              <w:rPr>
                <w:rStyle w:val="IndexLink"/>
                <w:rtl w:val="true"/>
              </w:rPr>
              <w:tab/>
            </w:r>
            <w:r>
              <w:rPr>
                <w:rStyle w:val="IndexLink"/>
              </w:rPr>
              <w:t>66</w:t>
            </w:r>
          </w:hyperlink>
        </w:p>
        <w:p>
          <w:pPr>
            <w:pStyle w:val="Contents4"/>
            <w:tabs>
              <w:tab w:val="clear" w:pos="8176"/>
              <w:tab w:val="right" w:pos="9026" w:leader="dot"/>
            </w:tabs>
            <w:rPr/>
          </w:pPr>
          <w:hyperlink w:anchor="__RefHeading___Toc1259850_326423768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259852_3264237689">
            <w:r>
              <w:rPr>
                <w:webHidden/>
                <w:rStyle w:val="IndexLink"/>
                <w:rtl w:val="true"/>
              </w:rPr>
              <w:t>سندها و نقلها علی صورتها الکاملة علی روایة نصرفی صفین،</w:t>
            </w:r>
            <w:r>
              <w:rPr>
                <w:rStyle w:val="IndexLink"/>
                <w:rtl w:val="true"/>
              </w:rPr>
              <w:tab/>
            </w:r>
            <w:r>
              <w:rPr>
                <w:rStyle w:val="IndexLink"/>
              </w:rPr>
              <w:t>67</w:t>
            </w:r>
          </w:hyperlink>
        </w:p>
        <w:p>
          <w:pPr>
            <w:pStyle w:val="Contents5"/>
            <w:tabs>
              <w:tab w:val="clear" w:pos="7892"/>
              <w:tab w:val="right" w:pos="9026" w:leader="dot"/>
            </w:tabs>
            <w:rPr/>
          </w:pPr>
          <w:hyperlink w:anchor="__RefHeading___Toc1259854_3264237689">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259856_3264237689">
            <w:r>
              <w:rPr>
                <w:webHidden/>
                <w:rStyle w:val="IndexLink"/>
                <w:rtl w:val="true"/>
              </w:rPr>
              <w:t>کتاب زیاد بن النضر الی أمیر المؤمنین علی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1259858_3264237689">
            <w:r>
              <w:rPr>
                <w:webHidden/>
                <w:rStyle w:val="IndexLink"/>
                <w:rtl w:val="true"/>
              </w:rPr>
              <w:t>کتاب شریح بن هانی الیه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1259860_3264237689">
            <w:r>
              <w:rPr>
                <w:webHidden/>
                <w:rStyle w:val="IndexLink"/>
                <w:rtl w:val="true"/>
              </w:rPr>
              <w:t>کتابه علیه السلام الی زیاد بن النضر و شریح بن هانی فی جواب</w:t>
            </w:r>
            <w:r>
              <w:rPr>
                <w:rStyle w:val="IndexLink"/>
                <w:rtl w:val="true"/>
              </w:rPr>
              <w:tab/>
            </w:r>
            <w:r>
              <w:rPr>
                <w:rStyle w:val="IndexLink"/>
              </w:rPr>
              <w:t>69</w:t>
            </w:r>
          </w:hyperlink>
        </w:p>
        <w:p>
          <w:pPr>
            <w:pStyle w:val="Contents5"/>
            <w:tabs>
              <w:tab w:val="clear" w:pos="7892"/>
              <w:tab w:val="right" w:pos="9026" w:leader="dot"/>
            </w:tabs>
            <w:rPr/>
          </w:pPr>
          <w:hyperlink w:anchor="__RefHeading___Toc1259862_3264237689">
            <w:r>
              <w:rPr>
                <w:webHidden/>
                <w:rStyle w:val="IndexLink"/>
                <w:rtl w:val="true"/>
              </w:rPr>
              <w:t>صورة الکتاب علی روایة ابن شعبة</w:t>
            </w:r>
            <w:r>
              <w:rPr>
                <w:rStyle w:val="IndexLink"/>
                <w:rtl w:val="true"/>
              </w:rPr>
              <w:tab/>
            </w:r>
            <w:r>
              <w:rPr>
                <w:rStyle w:val="IndexLink"/>
              </w:rPr>
              <w:t>70</w:t>
            </w:r>
          </w:hyperlink>
        </w:p>
        <w:p>
          <w:pPr>
            <w:pStyle w:val="Contents4"/>
            <w:tabs>
              <w:tab w:val="clear" w:pos="8176"/>
              <w:tab w:val="right" w:pos="9026" w:leader="dot"/>
            </w:tabs>
            <w:rPr/>
          </w:pPr>
          <w:hyperlink w:anchor="__RefHeading___Toc1259864_3264237689">
            <w:r>
              <w:rPr>
                <w:webHidden/>
                <w:rStyle w:val="IndexLink"/>
                <w:rtl w:val="true"/>
              </w:rPr>
              <w:t>اللغة</w:t>
            </w:r>
            <w:r>
              <w:rPr>
                <w:rStyle w:val="IndexLink"/>
                <w:rtl w:val="true"/>
              </w:rPr>
              <w:tab/>
            </w:r>
            <w:r>
              <w:rPr>
                <w:rStyle w:val="IndexLink"/>
              </w:rPr>
              <w:t>71</w:t>
            </w:r>
          </w:hyperlink>
        </w:p>
        <w:p>
          <w:pPr>
            <w:pStyle w:val="Contents4"/>
            <w:tabs>
              <w:tab w:val="clear" w:pos="8176"/>
              <w:tab w:val="right" w:pos="9026" w:leader="dot"/>
            </w:tabs>
            <w:rPr/>
          </w:pPr>
          <w:hyperlink w:anchor="__RefHeading___Toc1259866_3264237689">
            <w:r>
              <w:rPr>
                <w:webHidden/>
                <w:rStyle w:val="IndexLink"/>
                <w:rtl w:val="true"/>
              </w:rPr>
              <w:t>الاعراب</w:t>
            </w:r>
            <w:r>
              <w:rPr>
                <w:rStyle w:val="IndexLink"/>
                <w:rtl w:val="true"/>
              </w:rPr>
              <w:tab/>
            </w:r>
            <w:r>
              <w:rPr>
                <w:rStyle w:val="IndexLink"/>
              </w:rPr>
              <w:t>78</w:t>
            </w:r>
          </w:hyperlink>
        </w:p>
        <w:p>
          <w:pPr>
            <w:pStyle w:val="Contents4"/>
            <w:tabs>
              <w:tab w:val="clear" w:pos="8176"/>
              <w:tab w:val="right" w:pos="9026" w:leader="dot"/>
            </w:tabs>
            <w:rPr/>
          </w:pPr>
          <w:hyperlink w:anchor="__RefHeading___Toc1259868_3264237689">
            <w:r>
              <w:rPr>
                <w:webHidden/>
                <w:rStyle w:val="IndexLink"/>
                <w:rtl w:val="true"/>
              </w:rPr>
              <w:t>المعنی</w:t>
            </w:r>
            <w:r>
              <w:rPr>
                <w:rStyle w:val="IndexLink"/>
                <w:rtl w:val="true"/>
              </w:rPr>
              <w:tab/>
            </w:r>
            <w:r>
              <w:rPr>
                <w:rStyle w:val="IndexLink"/>
              </w:rPr>
              <w:t>78</w:t>
            </w:r>
          </w:hyperlink>
        </w:p>
        <w:p>
          <w:pPr>
            <w:pStyle w:val="Contents4"/>
            <w:tabs>
              <w:tab w:val="clear" w:pos="8176"/>
              <w:tab w:val="right" w:pos="9026" w:leader="dot"/>
            </w:tabs>
            <w:rPr/>
          </w:pPr>
          <w:hyperlink w:anchor="__RefHeading___Toc1259870_3264237689">
            <w:r>
              <w:rPr>
                <w:webHidden/>
                <w:rStyle w:val="IndexLink"/>
                <w:rtl w:val="true"/>
              </w:rPr>
              <w:t>الترجمة</w:t>
            </w:r>
            <w:r>
              <w:rPr>
                <w:rStyle w:val="IndexLink"/>
                <w:rtl w:val="true"/>
              </w:rPr>
              <w:tab/>
            </w:r>
            <w:r>
              <w:rPr>
                <w:rStyle w:val="IndexLink"/>
              </w:rPr>
              <w:t>83</w:t>
            </w:r>
          </w:hyperlink>
        </w:p>
        <w:p>
          <w:pPr>
            <w:pStyle w:val="Contents3"/>
            <w:tabs>
              <w:tab w:val="clear" w:pos="8459"/>
              <w:tab w:val="right" w:pos="9026" w:leader="dot"/>
            </w:tabs>
            <w:rPr/>
          </w:pPr>
          <w:hyperlink w:anchor="__RefHeading___Toc1259872_3264237689">
            <w:r>
              <w:rPr>
                <w:webHidden/>
                <w:rStyle w:val="IndexLink"/>
                <w:rtl w:val="true"/>
              </w:rPr>
              <w:t>و من وصیة له علیه السّلام لمعقل بن قیس الریاحی حین أنفذه</w:t>
            </w:r>
            <w:r>
              <w:rPr>
                <w:rStyle w:val="IndexLink"/>
                <w:rtl w:val="true"/>
              </w:rPr>
              <w:tab/>
            </w:r>
            <w:r>
              <w:rPr>
                <w:rStyle w:val="IndexLink"/>
              </w:rPr>
              <w:t>85</w:t>
            </w:r>
          </w:hyperlink>
        </w:p>
        <w:p>
          <w:pPr>
            <w:pStyle w:val="Contents4"/>
            <w:tabs>
              <w:tab w:val="clear" w:pos="8176"/>
              <w:tab w:val="right" w:pos="9026" w:leader="dot"/>
            </w:tabs>
            <w:rPr/>
          </w:pPr>
          <w:hyperlink w:anchor="__RefHeading___Toc1259874_326423768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259876_3264237689">
            <w:r>
              <w:rPr>
                <w:webHidden/>
                <w:rStyle w:val="IndexLink"/>
                <w:rtl w:val="true"/>
              </w:rPr>
              <w:t>ذکر سندها و الکلام فی تلفیقها</w:t>
            </w:r>
            <w:r>
              <w:rPr>
                <w:rStyle w:val="IndexLink"/>
                <w:rtl w:val="true"/>
              </w:rPr>
              <w:tab/>
            </w:r>
            <w:r>
              <w:rPr>
                <w:rStyle w:val="IndexLink"/>
              </w:rPr>
              <w:t>85</w:t>
            </w:r>
          </w:hyperlink>
        </w:p>
        <w:p>
          <w:pPr>
            <w:pStyle w:val="Contents4"/>
            <w:tabs>
              <w:tab w:val="clear" w:pos="8176"/>
              <w:tab w:val="right" w:pos="9026" w:leader="dot"/>
            </w:tabs>
            <w:rPr/>
          </w:pPr>
          <w:hyperlink w:anchor="__RefHeading___Toc1259878_3264237689">
            <w:r>
              <w:rPr>
                <w:webHidden/>
                <w:rStyle w:val="IndexLink"/>
                <w:rtl w:val="true"/>
              </w:rPr>
              <w:t>اللغة</w:t>
            </w:r>
            <w:r>
              <w:rPr>
                <w:rStyle w:val="IndexLink"/>
                <w:rtl w:val="true"/>
              </w:rPr>
              <w:tab/>
            </w:r>
            <w:r>
              <w:rPr>
                <w:rStyle w:val="IndexLink"/>
              </w:rPr>
              <w:t>87</w:t>
            </w:r>
          </w:hyperlink>
        </w:p>
        <w:p>
          <w:pPr>
            <w:pStyle w:val="Contents4"/>
            <w:tabs>
              <w:tab w:val="clear" w:pos="8176"/>
              <w:tab w:val="right" w:pos="9026" w:leader="dot"/>
            </w:tabs>
            <w:rPr/>
          </w:pPr>
          <w:hyperlink w:anchor="__RefHeading___Toc1259880_3264237689">
            <w:r>
              <w:rPr>
                <w:webHidden/>
                <w:rStyle w:val="IndexLink"/>
                <w:rtl w:val="true"/>
              </w:rPr>
              <w:t>الاعراب</w:t>
            </w:r>
            <w:r>
              <w:rPr>
                <w:rStyle w:val="IndexLink"/>
                <w:rtl w:val="true"/>
              </w:rPr>
              <w:tab/>
            </w:r>
            <w:r>
              <w:rPr>
                <w:rStyle w:val="IndexLink"/>
              </w:rPr>
              <w:t>89</w:t>
            </w:r>
          </w:hyperlink>
        </w:p>
        <w:p>
          <w:pPr>
            <w:pStyle w:val="Contents4"/>
            <w:tabs>
              <w:tab w:val="clear" w:pos="8176"/>
              <w:tab w:val="right" w:pos="9026" w:leader="dot"/>
            </w:tabs>
            <w:rPr/>
          </w:pPr>
          <w:hyperlink w:anchor="__RefHeading___Toc1259882_3264237689">
            <w:r>
              <w:rPr>
                <w:webHidden/>
                <w:rStyle w:val="IndexLink"/>
                <w:rtl w:val="true"/>
              </w:rPr>
              <w:t>المعنی</w:t>
            </w:r>
            <w:r>
              <w:rPr>
                <w:rStyle w:val="IndexLink"/>
                <w:rtl w:val="true"/>
              </w:rPr>
              <w:tab/>
            </w:r>
            <w:r>
              <w:rPr>
                <w:rStyle w:val="IndexLink"/>
              </w:rPr>
              <w:t>90</w:t>
            </w:r>
          </w:hyperlink>
        </w:p>
        <w:p>
          <w:pPr>
            <w:pStyle w:val="Contents5"/>
            <w:tabs>
              <w:tab w:val="clear" w:pos="7892"/>
              <w:tab w:val="right" w:pos="9026" w:leader="dot"/>
            </w:tabs>
            <w:rPr/>
          </w:pPr>
          <w:hyperlink w:anchor="__RefHeading___Toc1259884_326423768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259886_3264237689">
            <w:r>
              <w:rPr>
                <w:webHidden/>
                <w:rStyle w:val="IndexLink"/>
                <w:rtl w:val="true"/>
              </w:rPr>
              <w:t>الکلام فی حدوث الفجر و تعاکس الصبح و الشفق و البحث</w:t>
            </w:r>
            <w:r>
              <w:rPr>
                <w:rStyle w:val="IndexLink"/>
                <w:rtl w:val="true"/>
              </w:rPr>
              <w:tab/>
            </w:r>
            <w:r>
              <w:rPr>
                <w:rStyle w:val="IndexLink"/>
              </w:rPr>
              <w:t>100</w:t>
            </w:r>
          </w:hyperlink>
        </w:p>
        <w:p>
          <w:pPr>
            <w:pStyle w:val="Contents6"/>
            <w:tabs>
              <w:tab w:val="clear" w:pos="7609"/>
              <w:tab w:val="right" w:pos="9026" w:leader="dot"/>
            </w:tabs>
            <w:rPr/>
          </w:pPr>
          <w:hyperlink w:anchor="__RefHeading___Toc1259888_326423768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259890_3264237689">
            <w:r>
              <w:rPr>
                <w:webHidden/>
                <w:rStyle w:val="IndexLink"/>
                <w:rtl w:val="true"/>
              </w:rPr>
              <w:t>تذییل</w:t>
            </w:r>
            <w:r>
              <w:rPr>
                <w:rStyle w:val="IndexLink"/>
                <w:rtl w:val="true"/>
              </w:rPr>
              <w:tab/>
            </w:r>
            <w:r>
              <w:rPr>
                <w:rStyle w:val="IndexLink"/>
              </w:rPr>
              <w:t>114</w:t>
            </w:r>
          </w:hyperlink>
        </w:p>
        <w:p>
          <w:pPr>
            <w:pStyle w:val="Contents4"/>
            <w:tabs>
              <w:tab w:val="clear" w:pos="8176"/>
              <w:tab w:val="right" w:pos="9026" w:leader="dot"/>
            </w:tabs>
            <w:rPr/>
          </w:pPr>
          <w:hyperlink w:anchor="__RefHeading___Toc1259892_3264237689">
            <w:r>
              <w:rPr>
                <w:webHidden/>
                <w:rStyle w:val="IndexLink"/>
                <w:rtl w:val="true"/>
              </w:rPr>
              <w:t>الترجمة</w:t>
            </w:r>
            <w:r>
              <w:rPr>
                <w:rStyle w:val="IndexLink"/>
                <w:rtl w:val="true"/>
              </w:rPr>
              <w:tab/>
            </w:r>
            <w:r>
              <w:rPr>
                <w:rStyle w:val="IndexLink"/>
              </w:rPr>
              <w:t>120</w:t>
            </w:r>
          </w:hyperlink>
        </w:p>
        <w:p>
          <w:pPr>
            <w:pStyle w:val="Contents3"/>
            <w:tabs>
              <w:tab w:val="clear" w:pos="8459"/>
              <w:tab w:val="right" w:pos="9026" w:leader="dot"/>
            </w:tabs>
            <w:rPr/>
          </w:pPr>
          <w:hyperlink w:anchor="__RefHeading___Toc1259894_3264237689">
            <w:r>
              <w:rPr>
                <w:webHidden/>
                <w:rStyle w:val="IndexLink"/>
                <w:rtl w:val="true"/>
              </w:rPr>
              <w:t>و من کتاب له علیه السّلام الی أمیرین من امراء جیشه</w:t>
            </w:r>
            <w:r>
              <w:rPr>
                <w:rStyle w:val="IndexLink"/>
                <w:rtl w:val="true"/>
              </w:rPr>
              <w:tab/>
            </w:r>
            <w:r>
              <w:rPr>
                <w:rStyle w:val="IndexLink"/>
              </w:rPr>
              <w:t>120</w:t>
            </w:r>
          </w:hyperlink>
        </w:p>
        <w:p>
          <w:pPr>
            <w:pStyle w:val="Contents4"/>
            <w:tabs>
              <w:tab w:val="clear" w:pos="8176"/>
              <w:tab w:val="right" w:pos="9026" w:leader="dot"/>
            </w:tabs>
            <w:rPr/>
          </w:pPr>
          <w:hyperlink w:anchor="__RefHeading___Toc1259896_326423768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259898_3264237689">
            <w:r>
              <w:rPr>
                <w:webHidden/>
                <w:rStyle w:val="IndexLink"/>
                <w:rtl w:val="true"/>
              </w:rPr>
              <w:t>مصدر الکتاب و سنده</w:t>
            </w:r>
            <w:r>
              <w:rPr>
                <w:rStyle w:val="IndexLink"/>
                <w:rtl w:val="true"/>
              </w:rPr>
              <w:tab/>
            </w:r>
            <w:r>
              <w:rPr>
                <w:rStyle w:val="IndexLink"/>
              </w:rPr>
              <w:t>121</w:t>
            </w:r>
          </w:hyperlink>
        </w:p>
        <w:p>
          <w:pPr>
            <w:pStyle w:val="Contents4"/>
            <w:tabs>
              <w:tab w:val="clear" w:pos="8176"/>
              <w:tab w:val="right" w:pos="9026" w:leader="dot"/>
            </w:tabs>
            <w:rPr/>
          </w:pPr>
          <w:hyperlink w:anchor="__RefHeading___Toc1259900_3264237689">
            <w:r>
              <w:rPr>
                <w:webHidden/>
                <w:rStyle w:val="IndexLink"/>
                <w:rtl w:val="true"/>
              </w:rPr>
              <w:t>اللغة</w:t>
            </w:r>
            <w:r>
              <w:rPr>
                <w:rStyle w:val="IndexLink"/>
                <w:rtl w:val="true"/>
              </w:rPr>
              <w:tab/>
            </w:r>
            <w:r>
              <w:rPr>
                <w:rStyle w:val="IndexLink"/>
              </w:rPr>
              <w:t>122</w:t>
            </w:r>
          </w:hyperlink>
        </w:p>
        <w:p>
          <w:pPr>
            <w:pStyle w:val="Contents4"/>
            <w:tabs>
              <w:tab w:val="clear" w:pos="8176"/>
              <w:tab w:val="right" w:pos="9026" w:leader="dot"/>
            </w:tabs>
            <w:rPr/>
          </w:pPr>
          <w:hyperlink w:anchor="__RefHeading___Toc1259902_3264237689">
            <w:r>
              <w:rPr>
                <w:webHidden/>
                <w:rStyle w:val="IndexLink"/>
                <w:rtl w:val="true"/>
              </w:rPr>
              <w:t>الاعراب</w:t>
            </w:r>
            <w:r>
              <w:rPr>
                <w:rStyle w:val="IndexLink"/>
                <w:rtl w:val="true"/>
              </w:rPr>
              <w:tab/>
            </w:r>
            <w:r>
              <w:rPr>
                <w:rStyle w:val="IndexLink"/>
              </w:rPr>
              <w:t>124</w:t>
            </w:r>
          </w:hyperlink>
        </w:p>
        <w:p>
          <w:pPr>
            <w:pStyle w:val="Contents4"/>
            <w:tabs>
              <w:tab w:val="clear" w:pos="8176"/>
              <w:tab w:val="right" w:pos="9026" w:leader="dot"/>
            </w:tabs>
            <w:rPr/>
          </w:pPr>
          <w:hyperlink w:anchor="__RefHeading___Toc1259904_3264237689">
            <w:r>
              <w:rPr>
                <w:webHidden/>
                <w:rStyle w:val="IndexLink"/>
                <w:rtl w:val="true"/>
              </w:rPr>
              <w:t>المعنی</w:t>
            </w:r>
            <w:r>
              <w:rPr>
                <w:rStyle w:val="IndexLink"/>
                <w:rtl w:val="true"/>
              </w:rPr>
              <w:tab/>
            </w:r>
            <w:r>
              <w:rPr>
                <w:rStyle w:val="IndexLink"/>
              </w:rPr>
              <w:t>125</w:t>
            </w:r>
          </w:hyperlink>
        </w:p>
        <w:p>
          <w:pPr>
            <w:pStyle w:val="Contents4"/>
            <w:tabs>
              <w:tab w:val="clear" w:pos="8176"/>
              <w:tab w:val="right" w:pos="9026" w:leader="dot"/>
            </w:tabs>
            <w:rPr/>
          </w:pPr>
          <w:hyperlink w:anchor="__RefHeading___Toc1259906_3264237689">
            <w:r>
              <w:rPr>
                <w:webHidden/>
                <w:rStyle w:val="IndexLink"/>
                <w:rtl w:val="true"/>
              </w:rPr>
              <w:t>الترجمة</w:t>
            </w:r>
            <w:r>
              <w:rPr>
                <w:rStyle w:val="IndexLink"/>
                <w:rtl w:val="true"/>
              </w:rPr>
              <w:tab/>
            </w:r>
            <w:r>
              <w:rPr>
                <w:rStyle w:val="IndexLink"/>
              </w:rPr>
              <w:t>129</w:t>
            </w:r>
          </w:hyperlink>
        </w:p>
        <w:p>
          <w:pPr>
            <w:pStyle w:val="Contents3"/>
            <w:tabs>
              <w:tab w:val="clear" w:pos="8459"/>
              <w:tab w:val="right" w:pos="9026" w:leader="dot"/>
            </w:tabs>
            <w:rPr/>
          </w:pPr>
          <w:hyperlink w:anchor="__RefHeading___Toc1259908_3264237689">
            <w:r>
              <w:rPr>
                <w:webHidden/>
                <w:rStyle w:val="IndexLink"/>
                <w:rtl w:val="true"/>
              </w:rPr>
              <w:t>و من وصیته علیه السّلام لعسکره بصفین</w:t>
            </w:r>
            <w:r>
              <w:rPr>
                <w:rStyle w:val="IndexLink"/>
                <w:rtl w:val="true"/>
              </w:rPr>
              <w:tab/>
            </w:r>
            <w:r>
              <w:rPr>
                <w:rStyle w:val="IndexLink"/>
              </w:rPr>
              <w:t>130</w:t>
            </w:r>
          </w:hyperlink>
        </w:p>
        <w:p>
          <w:pPr>
            <w:pStyle w:val="Contents4"/>
            <w:tabs>
              <w:tab w:val="clear" w:pos="8176"/>
              <w:tab w:val="right" w:pos="9026" w:leader="dot"/>
            </w:tabs>
            <w:rPr/>
          </w:pPr>
          <w:hyperlink w:anchor="__RefHeading___Toc1259910_326423768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259912_3264237689">
            <w:r>
              <w:rPr>
                <w:webHidden/>
                <w:rStyle w:val="IndexLink"/>
                <w:rtl w:val="true"/>
              </w:rPr>
              <w:t>بیان مصادر الوصیة و اسنادها بطرق کثیرة من الفریقین و نقل نسخها</w:t>
            </w:r>
            <w:r>
              <w:rPr>
                <w:rStyle w:val="IndexLink"/>
                <w:rtl w:val="true"/>
              </w:rPr>
              <w:tab/>
            </w:r>
            <w:r>
              <w:rPr>
                <w:rStyle w:val="IndexLink"/>
              </w:rPr>
              <w:t>130</w:t>
            </w:r>
          </w:hyperlink>
        </w:p>
        <w:p>
          <w:pPr>
            <w:pStyle w:val="Contents4"/>
            <w:tabs>
              <w:tab w:val="clear" w:pos="8176"/>
              <w:tab w:val="right" w:pos="9026" w:leader="dot"/>
            </w:tabs>
            <w:rPr/>
          </w:pPr>
          <w:hyperlink w:anchor="__RefHeading___Toc1259914_3264237689">
            <w:r>
              <w:rPr>
                <w:webHidden/>
                <w:rStyle w:val="IndexLink"/>
                <w:rtl w:val="true"/>
              </w:rPr>
              <w:t>اللغة</w:t>
            </w:r>
            <w:r>
              <w:rPr>
                <w:rStyle w:val="IndexLink"/>
                <w:rtl w:val="true"/>
              </w:rPr>
              <w:tab/>
            </w:r>
            <w:r>
              <w:rPr>
                <w:rStyle w:val="IndexLink"/>
              </w:rPr>
              <w:t>133</w:t>
            </w:r>
          </w:hyperlink>
        </w:p>
        <w:p>
          <w:pPr>
            <w:pStyle w:val="Contents4"/>
            <w:tabs>
              <w:tab w:val="clear" w:pos="8176"/>
              <w:tab w:val="right" w:pos="9026" w:leader="dot"/>
            </w:tabs>
            <w:rPr/>
          </w:pPr>
          <w:hyperlink w:anchor="__RefHeading___Toc1259916_3264237689">
            <w:r>
              <w:rPr>
                <w:webHidden/>
                <w:rStyle w:val="IndexLink"/>
                <w:rtl w:val="true"/>
              </w:rPr>
              <w:t>الاعراب</w:t>
            </w:r>
            <w:r>
              <w:rPr>
                <w:rStyle w:val="IndexLink"/>
                <w:rtl w:val="true"/>
              </w:rPr>
              <w:tab/>
            </w:r>
            <w:r>
              <w:rPr>
                <w:rStyle w:val="IndexLink"/>
              </w:rPr>
              <w:t>138</w:t>
            </w:r>
          </w:hyperlink>
        </w:p>
        <w:p>
          <w:pPr>
            <w:pStyle w:val="Contents4"/>
            <w:tabs>
              <w:tab w:val="clear" w:pos="8176"/>
              <w:tab w:val="right" w:pos="9026" w:leader="dot"/>
            </w:tabs>
            <w:rPr/>
          </w:pPr>
          <w:hyperlink w:anchor="__RefHeading___Toc1259918_3264237689">
            <w:r>
              <w:rPr>
                <w:webHidden/>
                <w:rStyle w:val="IndexLink"/>
                <w:rtl w:val="true"/>
              </w:rPr>
              <w:t>المعنی</w:t>
            </w:r>
            <w:r>
              <w:rPr>
                <w:rStyle w:val="IndexLink"/>
                <w:rtl w:val="true"/>
              </w:rPr>
              <w:tab/>
            </w:r>
            <w:r>
              <w:rPr>
                <w:rStyle w:val="IndexLink"/>
              </w:rPr>
              <w:t>139</w:t>
            </w:r>
          </w:hyperlink>
        </w:p>
        <w:p>
          <w:pPr>
            <w:pStyle w:val="Contents4"/>
            <w:tabs>
              <w:tab w:val="clear" w:pos="8176"/>
              <w:tab w:val="right" w:pos="9026" w:leader="dot"/>
            </w:tabs>
            <w:rPr/>
          </w:pPr>
          <w:hyperlink w:anchor="__RefHeading___Toc1259920_3264237689">
            <w:r>
              <w:rPr>
                <w:webHidden/>
                <w:rStyle w:val="IndexLink"/>
                <w:rtl w:val="true"/>
              </w:rPr>
              <w:t>الترجمة</w:t>
            </w:r>
            <w:r>
              <w:rPr>
                <w:rStyle w:val="IndexLink"/>
                <w:rtl w:val="true"/>
              </w:rPr>
              <w:tab/>
            </w:r>
            <w:r>
              <w:rPr>
                <w:rStyle w:val="IndexLink"/>
              </w:rPr>
              <w:t>174</w:t>
            </w:r>
          </w:hyperlink>
        </w:p>
        <w:p>
          <w:pPr>
            <w:pStyle w:val="Contents3"/>
            <w:tabs>
              <w:tab w:val="clear" w:pos="8459"/>
              <w:tab w:val="right" w:pos="9026" w:leader="dot"/>
            </w:tabs>
            <w:rPr/>
          </w:pPr>
          <w:hyperlink w:anchor="__RefHeading___Toc1259922_3264237689">
            <w:r>
              <w:rPr>
                <w:webHidden/>
                <w:rStyle w:val="IndexLink"/>
                <w:rtl w:val="true"/>
              </w:rPr>
              <w:t>و کان یقول علیه السّلام اذا لقی العدو محاربا</w:t>
            </w:r>
            <w:r>
              <w:rPr>
                <w:rStyle w:val="IndexLink"/>
                <w:rtl w:val="true"/>
              </w:rPr>
              <w:tab/>
            </w:r>
            <w:r>
              <w:rPr>
                <w:rStyle w:val="IndexLink"/>
              </w:rPr>
              <w:t>175</w:t>
            </w:r>
          </w:hyperlink>
        </w:p>
        <w:p>
          <w:pPr>
            <w:pStyle w:val="Contents4"/>
            <w:tabs>
              <w:tab w:val="clear" w:pos="8176"/>
              <w:tab w:val="right" w:pos="9026" w:leader="dot"/>
            </w:tabs>
            <w:rPr/>
          </w:pPr>
          <w:hyperlink w:anchor="__RefHeading___Toc1259924_326423768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259926_3264237689">
            <w:r>
              <w:rPr>
                <w:webHidden/>
                <w:rStyle w:val="IndexLink"/>
                <w:rtl w:val="true"/>
              </w:rPr>
              <w:t>مصادره و اسناده بطرق عدیدة و مدارک</w:t>
            </w:r>
            <w:r>
              <w:rPr>
                <w:rStyle w:val="IndexLink"/>
                <w:rtl w:val="true"/>
              </w:rPr>
              <w:tab/>
            </w:r>
            <w:r>
              <w:rPr>
                <w:rStyle w:val="IndexLink"/>
              </w:rPr>
              <w:t>176</w:t>
            </w:r>
          </w:hyperlink>
        </w:p>
        <w:p>
          <w:pPr>
            <w:pStyle w:val="Contents4"/>
            <w:tabs>
              <w:tab w:val="clear" w:pos="8176"/>
              <w:tab w:val="right" w:pos="9026" w:leader="dot"/>
            </w:tabs>
            <w:rPr/>
          </w:pPr>
          <w:hyperlink w:anchor="__RefHeading___Toc1259928_3264237689">
            <w:r>
              <w:rPr>
                <w:webHidden/>
                <w:rStyle w:val="IndexLink"/>
                <w:rtl w:val="true"/>
              </w:rPr>
              <w:t>اللغة</w:t>
            </w:r>
            <w:r>
              <w:rPr>
                <w:rStyle w:val="IndexLink"/>
                <w:rtl w:val="true"/>
              </w:rPr>
              <w:tab/>
            </w:r>
            <w:r>
              <w:rPr>
                <w:rStyle w:val="IndexLink"/>
              </w:rPr>
              <w:t>178</w:t>
            </w:r>
          </w:hyperlink>
        </w:p>
        <w:p>
          <w:pPr>
            <w:pStyle w:val="Contents4"/>
            <w:tabs>
              <w:tab w:val="clear" w:pos="8176"/>
              <w:tab w:val="right" w:pos="9026" w:leader="dot"/>
            </w:tabs>
            <w:rPr/>
          </w:pPr>
          <w:hyperlink w:anchor="__RefHeading___Toc1259930_3264237689">
            <w:r>
              <w:rPr>
                <w:webHidden/>
                <w:rStyle w:val="IndexLink"/>
                <w:rtl w:val="true"/>
              </w:rPr>
              <w:t>الاعراب</w:t>
            </w:r>
            <w:r>
              <w:rPr>
                <w:rStyle w:val="IndexLink"/>
                <w:rtl w:val="true"/>
              </w:rPr>
              <w:tab/>
            </w:r>
            <w:r>
              <w:rPr>
                <w:rStyle w:val="IndexLink"/>
              </w:rPr>
              <w:t>180</w:t>
            </w:r>
          </w:hyperlink>
        </w:p>
        <w:p>
          <w:pPr>
            <w:pStyle w:val="Contents4"/>
            <w:tabs>
              <w:tab w:val="clear" w:pos="8176"/>
              <w:tab w:val="right" w:pos="9026" w:leader="dot"/>
            </w:tabs>
            <w:rPr/>
          </w:pPr>
          <w:hyperlink w:anchor="__RefHeading___Toc1259932_3264237689">
            <w:r>
              <w:rPr>
                <w:webHidden/>
                <w:rStyle w:val="IndexLink"/>
                <w:rtl w:val="true"/>
              </w:rPr>
              <w:t>المعنی</w:t>
            </w:r>
            <w:r>
              <w:rPr>
                <w:rStyle w:val="IndexLink"/>
                <w:rtl w:val="true"/>
              </w:rPr>
              <w:tab/>
            </w:r>
            <w:r>
              <w:rPr>
                <w:rStyle w:val="IndexLink"/>
              </w:rPr>
              <w:t>181</w:t>
            </w:r>
          </w:hyperlink>
        </w:p>
        <w:p>
          <w:pPr>
            <w:pStyle w:val="Contents4"/>
            <w:tabs>
              <w:tab w:val="clear" w:pos="8176"/>
              <w:tab w:val="right" w:pos="9026" w:leader="dot"/>
            </w:tabs>
            <w:rPr/>
          </w:pPr>
          <w:hyperlink w:anchor="__RefHeading___Toc1259934_3264237689">
            <w:r>
              <w:rPr>
                <w:webHidden/>
                <w:rStyle w:val="IndexLink"/>
                <w:rtl w:val="true"/>
              </w:rPr>
              <w:t>الترجمة</w:t>
            </w:r>
            <w:r>
              <w:rPr>
                <w:rStyle w:val="IndexLink"/>
                <w:rtl w:val="true"/>
              </w:rPr>
              <w:tab/>
            </w:r>
            <w:r>
              <w:rPr>
                <w:rStyle w:val="IndexLink"/>
              </w:rPr>
              <w:t>195</w:t>
            </w:r>
          </w:hyperlink>
        </w:p>
        <w:p>
          <w:pPr>
            <w:pStyle w:val="Contents3"/>
            <w:tabs>
              <w:tab w:val="clear" w:pos="8459"/>
              <w:tab w:val="right" w:pos="9026" w:leader="dot"/>
            </w:tabs>
            <w:rPr/>
          </w:pPr>
          <w:hyperlink w:anchor="__RefHeading___Toc1259936_3264237689">
            <w:r>
              <w:rPr>
                <w:webHidden/>
                <w:rStyle w:val="IndexLink"/>
                <w:rtl w:val="true"/>
              </w:rPr>
              <w:t>و کان یقول علیه الصلاة و السلام لاصحابه عند الحرب</w:t>
            </w:r>
            <w:r>
              <w:rPr>
                <w:rStyle w:val="IndexLink"/>
                <w:rtl w:val="true"/>
              </w:rPr>
              <w:tab/>
            </w:r>
            <w:r>
              <w:rPr>
                <w:rStyle w:val="IndexLink"/>
              </w:rPr>
              <w:t>196</w:t>
            </w:r>
          </w:hyperlink>
        </w:p>
        <w:p>
          <w:pPr>
            <w:pStyle w:val="Contents4"/>
            <w:tabs>
              <w:tab w:val="clear" w:pos="8176"/>
              <w:tab w:val="right" w:pos="9026" w:leader="dot"/>
            </w:tabs>
            <w:rPr/>
          </w:pPr>
          <w:hyperlink w:anchor="__RefHeading___Toc1259938_326423768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259940_3264237689">
            <w:r>
              <w:rPr>
                <w:webHidden/>
                <w:rStyle w:val="IndexLink"/>
                <w:rtl w:val="true"/>
              </w:rPr>
              <w:t>المصدر</w:t>
            </w:r>
            <w:r>
              <w:rPr>
                <w:rStyle w:val="IndexLink"/>
                <w:rtl w:val="true"/>
              </w:rPr>
              <w:tab/>
            </w:r>
            <w:r>
              <w:rPr>
                <w:rStyle w:val="IndexLink"/>
              </w:rPr>
              <w:t>196</w:t>
            </w:r>
          </w:hyperlink>
        </w:p>
        <w:p>
          <w:pPr>
            <w:pStyle w:val="Contents4"/>
            <w:tabs>
              <w:tab w:val="clear" w:pos="8176"/>
              <w:tab w:val="right" w:pos="9026" w:leader="dot"/>
            </w:tabs>
            <w:rPr/>
          </w:pPr>
          <w:hyperlink w:anchor="__RefHeading___Toc1259942_3264237689">
            <w:r>
              <w:rPr>
                <w:webHidden/>
                <w:rStyle w:val="IndexLink"/>
                <w:rtl w:val="true"/>
              </w:rPr>
              <w:t>اللغة</w:t>
            </w:r>
            <w:r>
              <w:rPr>
                <w:rStyle w:val="IndexLink"/>
                <w:rtl w:val="true"/>
              </w:rPr>
              <w:tab/>
            </w:r>
            <w:r>
              <w:rPr>
                <w:rStyle w:val="IndexLink"/>
              </w:rPr>
              <w:t>209</w:t>
            </w:r>
          </w:hyperlink>
        </w:p>
        <w:p>
          <w:pPr>
            <w:pStyle w:val="Contents4"/>
            <w:tabs>
              <w:tab w:val="clear" w:pos="8176"/>
              <w:tab w:val="right" w:pos="9026" w:leader="dot"/>
            </w:tabs>
            <w:rPr/>
          </w:pPr>
          <w:hyperlink w:anchor="__RefHeading___Toc1259944_3264237689">
            <w:r>
              <w:rPr>
                <w:webHidden/>
                <w:rStyle w:val="IndexLink"/>
                <w:rtl w:val="true"/>
              </w:rPr>
              <w:t>الاعراب</w:t>
            </w:r>
            <w:r>
              <w:rPr>
                <w:rStyle w:val="IndexLink"/>
                <w:rtl w:val="true"/>
              </w:rPr>
              <w:tab/>
            </w:r>
            <w:r>
              <w:rPr>
                <w:rStyle w:val="IndexLink"/>
              </w:rPr>
              <w:t>214</w:t>
            </w:r>
          </w:hyperlink>
        </w:p>
        <w:p>
          <w:pPr>
            <w:pStyle w:val="Contents4"/>
            <w:tabs>
              <w:tab w:val="clear" w:pos="8176"/>
              <w:tab w:val="right" w:pos="9026" w:leader="dot"/>
            </w:tabs>
            <w:rPr/>
          </w:pPr>
          <w:hyperlink w:anchor="__RefHeading___Toc1259946_3264237689">
            <w:r>
              <w:rPr>
                <w:webHidden/>
                <w:rStyle w:val="IndexLink"/>
                <w:rtl w:val="true"/>
              </w:rPr>
              <w:t>المعنی</w:t>
            </w:r>
            <w:r>
              <w:rPr>
                <w:rStyle w:val="IndexLink"/>
                <w:rtl w:val="true"/>
              </w:rPr>
              <w:tab/>
            </w:r>
            <w:r>
              <w:rPr>
                <w:rStyle w:val="IndexLink"/>
              </w:rPr>
              <w:t>215</w:t>
            </w:r>
          </w:hyperlink>
        </w:p>
        <w:p>
          <w:pPr>
            <w:pStyle w:val="Contents4"/>
            <w:tabs>
              <w:tab w:val="clear" w:pos="8176"/>
              <w:tab w:val="right" w:pos="9026" w:leader="dot"/>
            </w:tabs>
            <w:rPr/>
          </w:pPr>
          <w:hyperlink w:anchor="__RefHeading___Toc1259948_3264237689">
            <w:r>
              <w:rPr>
                <w:webHidden/>
                <w:rStyle w:val="IndexLink"/>
                <w:rtl w:val="true"/>
              </w:rPr>
              <w:t>الترجمة</w:t>
            </w:r>
            <w:r>
              <w:rPr>
                <w:rStyle w:val="IndexLink"/>
                <w:rtl w:val="true"/>
              </w:rPr>
              <w:tab/>
            </w:r>
            <w:r>
              <w:rPr>
                <w:rStyle w:val="IndexLink"/>
              </w:rPr>
              <w:t>233</w:t>
            </w:r>
          </w:hyperlink>
        </w:p>
        <w:p>
          <w:pPr>
            <w:pStyle w:val="Contents3"/>
            <w:tabs>
              <w:tab w:val="clear" w:pos="8459"/>
              <w:tab w:val="right" w:pos="9026" w:leader="dot"/>
            </w:tabs>
            <w:rPr/>
          </w:pPr>
          <w:hyperlink w:anchor="__RefHeading___Toc1259950_3264237689">
            <w:r>
              <w:rPr>
                <w:webHidden/>
                <w:rStyle w:val="IndexLink"/>
                <w:rtl w:val="true"/>
              </w:rPr>
              <w:t>و من کتاب له علیه السّلام الی معاویة جوابا عن کتاب منه الیه</w:t>
            </w:r>
            <w:r>
              <w:rPr>
                <w:rStyle w:val="IndexLink"/>
                <w:rtl w:val="true"/>
              </w:rPr>
              <w:tab/>
            </w:r>
            <w:r>
              <w:rPr>
                <w:rStyle w:val="IndexLink"/>
              </w:rPr>
              <w:t>233</w:t>
            </w:r>
          </w:hyperlink>
        </w:p>
        <w:p>
          <w:pPr>
            <w:pStyle w:val="Contents4"/>
            <w:tabs>
              <w:tab w:val="clear" w:pos="8176"/>
              <w:tab w:val="right" w:pos="9026" w:leader="dot"/>
            </w:tabs>
            <w:rPr/>
          </w:pPr>
          <w:hyperlink w:anchor="__RefHeading___Toc1259952_326423768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259954_3264237689">
            <w:r>
              <w:rPr>
                <w:webHidden/>
                <w:rStyle w:val="IndexLink"/>
                <w:rtl w:val="true"/>
              </w:rPr>
              <w:t>الماخذ</w:t>
            </w:r>
            <w:r>
              <w:rPr>
                <w:rStyle w:val="IndexLink"/>
                <w:rtl w:val="true"/>
              </w:rPr>
              <w:tab/>
            </w:r>
            <w:r>
              <w:rPr>
                <w:rStyle w:val="IndexLink"/>
              </w:rPr>
              <w:t>234</w:t>
            </w:r>
          </w:hyperlink>
        </w:p>
        <w:p>
          <w:pPr>
            <w:pStyle w:val="Contents4"/>
            <w:tabs>
              <w:tab w:val="clear" w:pos="8176"/>
              <w:tab w:val="right" w:pos="9026" w:leader="dot"/>
            </w:tabs>
            <w:rPr/>
          </w:pPr>
          <w:hyperlink w:anchor="__RefHeading___Toc1259956_3264237689">
            <w:r>
              <w:rPr>
                <w:webHidden/>
                <w:rStyle w:val="IndexLink"/>
                <w:rtl w:val="true"/>
              </w:rPr>
              <w:t>صورة کتاب أمیر المؤمنین علی علیه السلام علی</w:t>
            </w:r>
            <w:r>
              <w:rPr>
                <w:rStyle w:val="IndexLink"/>
                <w:rtl w:val="true"/>
              </w:rPr>
              <w:tab/>
            </w:r>
            <w:r>
              <w:rPr>
                <w:rStyle w:val="IndexLink"/>
              </w:rPr>
              <w:t>240</w:t>
            </w:r>
          </w:hyperlink>
        </w:p>
        <w:p>
          <w:pPr>
            <w:pStyle w:val="Contents4"/>
            <w:tabs>
              <w:tab w:val="clear" w:pos="8176"/>
              <w:tab w:val="right" w:pos="9026" w:leader="dot"/>
            </w:tabs>
            <w:rPr/>
          </w:pPr>
          <w:hyperlink w:anchor="__RefHeading___Toc1259958_3264237689">
            <w:r>
              <w:rPr>
                <w:webHidden/>
                <w:rStyle w:val="IndexLink"/>
                <w:rtl w:val="true"/>
              </w:rPr>
              <w:t>نسخة الکتابین علی ما فی کتاب سلیم بن قیس</w:t>
            </w:r>
            <w:r>
              <w:rPr>
                <w:rStyle w:val="IndexLink"/>
                <w:rtl w:val="true"/>
              </w:rPr>
              <w:tab/>
            </w:r>
            <w:r>
              <w:rPr>
                <w:rStyle w:val="IndexLink"/>
              </w:rPr>
              <w:t>241</w:t>
            </w:r>
          </w:hyperlink>
        </w:p>
        <w:p>
          <w:pPr>
            <w:pStyle w:val="Contents4"/>
            <w:tabs>
              <w:tab w:val="clear" w:pos="8176"/>
              <w:tab w:val="right" w:pos="9026" w:leader="dot"/>
            </w:tabs>
            <w:rPr/>
          </w:pPr>
          <w:hyperlink w:anchor="__RefHeading___Toc1259960_3264237689">
            <w:r>
              <w:rPr>
                <w:webHidden/>
                <w:rStyle w:val="IndexLink"/>
                <w:rtl w:val="true"/>
              </w:rPr>
              <w:t>اللغة</w:t>
            </w:r>
            <w:r>
              <w:rPr>
                <w:rStyle w:val="IndexLink"/>
                <w:rtl w:val="true"/>
              </w:rPr>
              <w:tab/>
            </w:r>
            <w:r>
              <w:rPr>
                <w:rStyle w:val="IndexLink"/>
              </w:rPr>
              <w:t>244</w:t>
            </w:r>
          </w:hyperlink>
        </w:p>
        <w:p>
          <w:pPr>
            <w:pStyle w:val="Contents4"/>
            <w:tabs>
              <w:tab w:val="clear" w:pos="8176"/>
              <w:tab w:val="right" w:pos="9026" w:leader="dot"/>
            </w:tabs>
            <w:rPr/>
          </w:pPr>
          <w:hyperlink w:anchor="__RefHeading___Toc1259962_3264237689">
            <w:r>
              <w:rPr>
                <w:webHidden/>
                <w:rStyle w:val="IndexLink"/>
                <w:rtl w:val="true"/>
              </w:rPr>
              <w:t>الاعراب</w:t>
            </w:r>
            <w:r>
              <w:rPr>
                <w:rStyle w:val="IndexLink"/>
                <w:rtl w:val="true"/>
              </w:rPr>
              <w:tab/>
            </w:r>
            <w:r>
              <w:rPr>
                <w:rStyle w:val="IndexLink"/>
              </w:rPr>
              <w:t>245</w:t>
            </w:r>
          </w:hyperlink>
        </w:p>
        <w:p>
          <w:pPr>
            <w:pStyle w:val="Contents4"/>
            <w:tabs>
              <w:tab w:val="clear" w:pos="8176"/>
              <w:tab w:val="right" w:pos="9026" w:leader="dot"/>
            </w:tabs>
            <w:rPr/>
          </w:pPr>
          <w:hyperlink w:anchor="__RefHeading___Toc1259964_3264237689">
            <w:r>
              <w:rPr>
                <w:webHidden/>
                <w:rStyle w:val="IndexLink"/>
                <w:rtl w:val="true"/>
              </w:rPr>
              <w:t>المعنی</w:t>
            </w:r>
            <w:r>
              <w:rPr>
                <w:rStyle w:val="IndexLink"/>
                <w:rtl w:val="true"/>
              </w:rPr>
              <w:tab/>
            </w:r>
            <w:r>
              <w:rPr>
                <w:rStyle w:val="IndexLink"/>
              </w:rPr>
              <w:t>248</w:t>
            </w:r>
          </w:hyperlink>
        </w:p>
        <w:p>
          <w:pPr>
            <w:pStyle w:val="Contents5"/>
            <w:tabs>
              <w:tab w:val="clear" w:pos="7892"/>
              <w:tab w:val="right" w:pos="9026" w:leader="dot"/>
            </w:tabs>
            <w:rPr/>
          </w:pPr>
          <w:hyperlink w:anchor="__RefHeading___Toc1259966_326423768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259968_3264237689">
            <w:r>
              <w:rPr>
                <w:webHidden/>
                <w:rStyle w:val="IndexLink"/>
                <w:rtl w:val="true"/>
              </w:rPr>
              <w:t>حدیث فتح مکة و أن أهل مکة الطلقاء</w:t>
            </w:r>
            <w:r>
              <w:rPr>
                <w:rStyle w:val="IndexLink"/>
                <w:rtl w:val="true"/>
              </w:rPr>
              <w:tab/>
            </w:r>
            <w:r>
              <w:rPr>
                <w:rStyle w:val="IndexLink"/>
              </w:rPr>
              <w:t>287</w:t>
            </w:r>
          </w:hyperlink>
        </w:p>
        <w:p>
          <w:pPr>
            <w:pStyle w:val="Contents5"/>
            <w:tabs>
              <w:tab w:val="clear" w:pos="7892"/>
              <w:tab w:val="right" w:pos="9026" w:leader="dot"/>
            </w:tabs>
            <w:rPr/>
          </w:pPr>
          <w:hyperlink w:anchor="__RefHeading___Toc1259970_3264237689">
            <w:r>
              <w:rPr>
                <w:webHidden/>
                <w:rStyle w:val="IndexLink"/>
                <w:rtl w:val="true"/>
              </w:rPr>
              <w:t>طائفة من احتجاجات و محاضرات وقعت بین معاویة و غیره یناسب نقلها</w:t>
            </w:r>
            <w:r>
              <w:rPr>
                <w:rStyle w:val="IndexLink"/>
                <w:rtl w:val="true"/>
              </w:rPr>
              <w:tab/>
            </w:r>
            <w:r>
              <w:rPr>
                <w:rStyle w:val="IndexLink"/>
              </w:rPr>
              <w:t>294</w:t>
            </w:r>
          </w:hyperlink>
        </w:p>
        <w:p>
          <w:pPr>
            <w:pStyle w:val="Contents4"/>
            <w:tabs>
              <w:tab w:val="clear" w:pos="8176"/>
              <w:tab w:val="right" w:pos="9026" w:leader="dot"/>
            </w:tabs>
            <w:rPr/>
          </w:pPr>
          <w:hyperlink w:anchor="__RefHeading___Toc1259972_3264237689">
            <w:r>
              <w:rPr>
                <w:webHidden/>
                <w:rStyle w:val="IndexLink"/>
                <w:rtl w:val="true"/>
              </w:rPr>
              <w:t>الترجمة</w:t>
            </w:r>
            <w:r>
              <w:rPr>
                <w:rStyle w:val="IndexLink"/>
                <w:rtl w:val="true"/>
              </w:rPr>
              <w:tab/>
            </w:r>
            <w:r>
              <w:rPr>
                <w:rStyle w:val="IndexLink"/>
              </w:rPr>
              <w:t>310</w:t>
            </w:r>
          </w:hyperlink>
        </w:p>
        <w:p>
          <w:pPr>
            <w:pStyle w:val="Contents3"/>
            <w:tabs>
              <w:tab w:val="clear" w:pos="8459"/>
              <w:tab w:val="right" w:pos="9026" w:leader="dot"/>
            </w:tabs>
            <w:rPr/>
          </w:pPr>
          <w:hyperlink w:anchor="__RefHeading___Toc1259974_3264237689">
            <w:r>
              <w:rPr>
                <w:webHidden/>
                <w:rStyle w:val="IndexLink"/>
                <w:rtl w:val="true"/>
              </w:rPr>
              <w:t>و من کتاب له علیه السّلام الی عبد اللّه بن عباس و هو عامله علی البصرة</w:t>
            </w:r>
            <w:r>
              <w:rPr>
                <w:rStyle w:val="IndexLink"/>
                <w:rtl w:val="true"/>
              </w:rPr>
              <w:tab/>
            </w:r>
            <w:r>
              <w:rPr>
                <w:rStyle w:val="IndexLink"/>
              </w:rPr>
              <w:t>314</w:t>
            </w:r>
          </w:hyperlink>
        </w:p>
        <w:p>
          <w:pPr>
            <w:pStyle w:val="Contents4"/>
            <w:tabs>
              <w:tab w:val="clear" w:pos="8176"/>
              <w:tab w:val="right" w:pos="9026" w:leader="dot"/>
            </w:tabs>
            <w:rPr/>
          </w:pPr>
          <w:hyperlink w:anchor="__RefHeading___Toc1259976_326423768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259978_3264237689">
            <w:r>
              <w:rPr>
                <w:webHidden/>
                <w:rStyle w:val="IndexLink"/>
                <w:rtl w:val="true"/>
              </w:rPr>
              <w:t>المصدر</w:t>
            </w:r>
            <w:r>
              <w:rPr>
                <w:rStyle w:val="IndexLink"/>
                <w:rtl w:val="true"/>
              </w:rPr>
              <w:tab/>
            </w:r>
            <w:r>
              <w:rPr>
                <w:rStyle w:val="IndexLink"/>
              </w:rPr>
              <w:t>314</w:t>
            </w:r>
          </w:hyperlink>
        </w:p>
        <w:p>
          <w:pPr>
            <w:pStyle w:val="Contents4"/>
            <w:tabs>
              <w:tab w:val="clear" w:pos="8176"/>
              <w:tab w:val="right" w:pos="9026" w:leader="dot"/>
            </w:tabs>
            <w:rPr/>
          </w:pPr>
          <w:hyperlink w:anchor="__RefHeading___Toc1259980_3264237689">
            <w:r>
              <w:rPr>
                <w:webHidden/>
                <w:rStyle w:val="IndexLink"/>
                <w:rtl w:val="true"/>
              </w:rPr>
              <w:t>اللغة</w:t>
            </w:r>
            <w:r>
              <w:rPr>
                <w:rStyle w:val="IndexLink"/>
                <w:rtl w:val="true"/>
              </w:rPr>
              <w:tab/>
            </w:r>
            <w:r>
              <w:rPr>
                <w:rStyle w:val="IndexLink"/>
              </w:rPr>
              <w:t>316</w:t>
            </w:r>
          </w:hyperlink>
        </w:p>
        <w:p>
          <w:pPr>
            <w:pStyle w:val="Contents4"/>
            <w:tabs>
              <w:tab w:val="clear" w:pos="8176"/>
              <w:tab w:val="right" w:pos="9026" w:leader="dot"/>
            </w:tabs>
            <w:rPr/>
          </w:pPr>
          <w:hyperlink w:anchor="__RefHeading___Toc1259982_3264237689">
            <w:r>
              <w:rPr>
                <w:webHidden/>
                <w:rStyle w:val="IndexLink"/>
                <w:rtl w:val="true"/>
              </w:rPr>
              <w:t>الاعراب</w:t>
            </w:r>
            <w:r>
              <w:rPr>
                <w:rStyle w:val="IndexLink"/>
                <w:rtl w:val="true"/>
              </w:rPr>
              <w:tab/>
            </w:r>
            <w:r>
              <w:rPr>
                <w:rStyle w:val="IndexLink"/>
              </w:rPr>
              <w:t>319</w:t>
            </w:r>
          </w:hyperlink>
        </w:p>
        <w:p>
          <w:pPr>
            <w:pStyle w:val="Contents4"/>
            <w:tabs>
              <w:tab w:val="clear" w:pos="8176"/>
              <w:tab w:val="right" w:pos="9026" w:leader="dot"/>
            </w:tabs>
            <w:rPr/>
          </w:pPr>
          <w:hyperlink w:anchor="__RefHeading___Toc1259984_3264237689">
            <w:r>
              <w:rPr>
                <w:webHidden/>
                <w:rStyle w:val="IndexLink"/>
                <w:rtl w:val="true"/>
              </w:rPr>
              <w:t>المعنی</w:t>
            </w:r>
            <w:r>
              <w:rPr>
                <w:rStyle w:val="IndexLink"/>
                <w:rtl w:val="true"/>
              </w:rPr>
              <w:tab/>
            </w:r>
            <w:r>
              <w:rPr>
                <w:rStyle w:val="IndexLink"/>
              </w:rPr>
              <w:t>320</w:t>
            </w:r>
          </w:hyperlink>
        </w:p>
        <w:p>
          <w:pPr>
            <w:pStyle w:val="Contents4"/>
            <w:tabs>
              <w:tab w:val="clear" w:pos="8176"/>
              <w:tab w:val="right" w:pos="9026" w:leader="dot"/>
            </w:tabs>
            <w:rPr/>
          </w:pPr>
          <w:hyperlink w:anchor="__RefHeading___Toc1259986_3264237689">
            <w:r>
              <w:rPr>
                <w:webHidden/>
                <w:rStyle w:val="IndexLink"/>
                <w:rtl w:val="true"/>
              </w:rPr>
              <w:t>الترجمة</w:t>
            </w:r>
            <w:r>
              <w:rPr>
                <w:rStyle w:val="IndexLink"/>
                <w:rtl w:val="true"/>
              </w:rPr>
              <w:tab/>
            </w:r>
            <w:r>
              <w:rPr>
                <w:rStyle w:val="IndexLink"/>
              </w:rPr>
              <w:t>326</w:t>
            </w:r>
          </w:hyperlink>
        </w:p>
        <w:p>
          <w:pPr>
            <w:pStyle w:val="Contents3"/>
            <w:tabs>
              <w:tab w:val="clear" w:pos="8459"/>
              <w:tab w:val="right" w:pos="9026" w:leader="dot"/>
            </w:tabs>
            <w:rPr/>
          </w:pPr>
          <w:hyperlink w:anchor="__RefHeading___Toc1259988_3264237689">
            <w:r>
              <w:rPr>
                <w:webHidden/>
                <w:rStyle w:val="IndexLink"/>
                <w:rtl w:val="true"/>
              </w:rPr>
              <w:t>و من کتاب له علیه السلام الی بعض عماله</w:t>
            </w:r>
            <w:r>
              <w:rPr>
                <w:rStyle w:val="IndexLink"/>
                <w:rtl w:val="true"/>
              </w:rPr>
              <w:tab/>
            </w:r>
            <w:r>
              <w:rPr>
                <w:rStyle w:val="IndexLink"/>
              </w:rPr>
              <w:t>328</w:t>
            </w:r>
          </w:hyperlink>
        </w:p>
        <w:p>
          <w:pPr>
            <w:pStyle w:val="Contents4"/>
            <w:tabs>
              <w:tab w:val="clear" w:pos="8176"/>
              <w:tab w:val="right" w:pos="9026" w:leader="dot"/>
            </w:tabs>
            <w:rPr/>
          </w:pPr>
          <w:hyperlink w:anchor="__RefHeading___Toc1259990_326423768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259992_3264237689">
            <w:r>
              <w:rPr>
                <w:webHidden/>
                <w:rStyle w:val="IndexLink"/>
                <w:rtl w:val="true"/>
              </w:rPr>
              <w:t>المصدر</w:t>
            </w:r>
            <w:r>
              <w:rPr>
                <w:rStyle w:val="IndexLink"/>
                <w:rtl w:val="true"/>
              </w:rPr>
              <w:tab/>
            </w:r>
            <w:r>
              <w:rPr>
                <w:rStyle w:val="IndexLink"/>
              </w:rPr>
              <w:t>328</w:t>
            </w:r>
          </w:hyperlink>
        </w:p>
        <w:p>
          <w:pPr>
            <w:pStyle w:val="Contents4"/>
            <w:tabs>
              <w:tab w:val="clear" w:pos="8176"/>
              <w:tab w:val="right" w:pos="9026" w:leader="dot"/>
            </w:tabs>
            <w:rPr/>
          </w:pPr>
          <w:hyperlink w:anchor="__RefHeading___Toc1259994_3264237689">
            <w:r>
              <w:rPr>
                <w:webHidden/>
                <w:rStyle w:val="IndexLink"/>
                <w:rtl w:val="true"/>
              </w:rPr>
              <w:t>اللغة</w:t>
            </w:r>
            <w:r>
              <w:rPr>
                <w:rStyle w:val="IndexLink"/>
                <w:rtl w:val="true"/>
              </w:rPr>
              <w:tab/>
            </w:r>
            <w:r>
              <w:rPr>
                <w:rStyle w:val="IndexLink"/>
              </w:rPr>
              <w:t>330</w:t>
            </w:r>
          </w:hyperlink>
        </w:p>
        <w:p>
          <w:pPr>
            <w:pStyle w:val="Contents4"/>
            <w:tabs>
              <w:tab w:val="clear" w:pos="8176"/>
              <w:tab w:val="right" w:pos="9026" w:leader="dot"/>
            </w:tabs>
            <w:rPr/>
          </w:pPr>
          <w:hyperlink w:anchor="__RefHeading___Toc1259996_3264237689">
            <w:r>
              <w:rPr>
                <w:webHidden/>
                <w:rStyle w:val="IndexLink"/>
                <w:rtl w:val="true"/>
              </w:rPr>
              <w:t>الاعراب</w:t>
            </w:r>
            <w:r>
              <w:rPr>
                <w:rStyle w:val="IndexLink"/>
                <w:rtl w:val="true"/>
              </w:rPr>
              <w:tab/>
            </w:r>
            <w:r>
              <w:rPr>
                <w:rStyle w:val="IndexLink"/>
              </w:rPr>
              <w:t>333</w:t>
            </w:r>
          </w:hyperlink>
        </w:p>
        <w:p>
          <w:pPr>
            <w:pStyle w:val="Contents4"/>
            <w:tabs>
              <w:tab w:val="clear" w:pos="8176"/>
              <w:tab w:val="right" w:pos="9026" w:leader="dot"/>
            </w:tabs>
            <w:rPr/>
          </w:pPr>
          <w:hyperlink w:anchor="__RefHeading___Toc1259998_3264237689">
            <w:r>
              <w:rPr>
                <w:webHidden/>
                <w:rStyle w:val="IndexLink"/>
                <w:rtl w:val="true"/>
              </w:rPr>
              <w:t>المعنی</w:t>
            </w:r>
            <w:r>
              <w:rPr>
                <w:rStyle w:val="IndexLink"/>
                <w:rtl w:val="true"/>
              </w:rPr>
              <w:tab/>
            </w:r>
            <w:r>
              <w:rPr>
                <w:rStyle w:val="IndexLink"/>
              </w:rPr>
              <w:t>334</w:t>
            </w:r>
          </w:hyperlink>
        </w:p>
        <w:p>
          <w:pPr>
            <w:pStyle w:val="Contents4"/>
            <w:tabs>
              <w:tab w:val="clear" w:pos="8176"/>
              <w:tab w:val="right" w:pos="9026" w:leader="dot"/>
            </w:tabs>
            <w:rPr/>
          </w:pPr>
          <w:hyperlink w:anchor="__RefHeading___Toc1260000_3264237689">
            <w:r>
              <w:rPr>
                <w:webHidden/>
                <w:rStyle w:val="IndexLink"/>
                <w:rtl w:val="true"/>
              </w:rPr>
              <w:t>الترجمة</w:t>
            </w:r>
            <w:r>
              <w:rPr>
                <w:rStyle w:val="IndexLink"/>
                <w:rtl w:val="true"/>
              </w:rPr>
              <w:tab/>
            </w:r>
            <w:r>
              <w:rPr>
                <w:rStyle w:val="IndexLink"/>
              </w:rPr>
              <w:t>335</w:t>
            </w:r>
          </w:hyperlink>
        </w:p>
        <w:p>
          <w:pPr>
            <w:pStyle w:val="Contents3"/>
            <w:tabs>
              <w:tab w:val="clear" w:pos="8459"/>
              <w:tab w:val="right" w:pos="9026" w:leader="dot"/>
            </w:tabs>
            <w:rPr/>
          </w:pPr>
          <w:hyperlink w:anchor="__RefHeading___Toc1260002_3264237689">
            <w:r>
              <w:rPr>
                <w:webHidden/>
                <w:rStyle w:val="IndexLink"/>
                <w:rtl w:val="true"/>
              </w:rPr>
              <w:t xml:space="preserve">و من کتاب </w:t>
            </w:r>
            <w:r>
              <w:rPr>
                <w:rStyle w:val="IndexLink"/>
                <w:rtl w:val="true"/>
              </w:rPr>
              <w:t>(</w:t>
            </w:r>
            <w:r>
              <w:rPr>
                <w:rStyle w:val="IndexLink"/>
                <w:rtl w:val="true"/>
              </w:rPr>
              <w:t xml:space="preserve">کلام </w:t>
            </w:r>
            <w:r>
              <w:rPr>
                <w:rStyle w:val="IndexLink"/>
                <w:rtl w:val="true"/>
              </w:rPr>
              <w:t xml:space="preserve">- </w:t>
            </w:r>
            <w:r>
              <w:rPr>
                <w:rStyle w:val="IndexLink"/>
                <w:rtl w:val="true"/>
              </w:rPr>
              <w:t>خ ل</w:t>
            </w:r>
            <w:r>
              <w:rPr>
                <w:rStyle w:val="IndexLink"/>
                <w:rtl w:val="true"/>
              </w:rPr>
              <w:t xml:space="preserve">) </w:t>
            </w:r>
            <w:r>
              <w:rPr>
                <w:rStyle w:val="IndexLink"/>
                <w:rtl w:val="true"/>
              </w:rPr>
              <w:t>له علیه السّلام الی زیاد بن ابیه</w:t>
            </w:r>
            <w:r>
              <w:rPr>
                <w:rStyle w:val="IndexLink"/>
                <w:rtl w:val="true"/>
              </w:rPr>
              <w:tab/>
            </w:r>
            <w:r>
              <w:rPr>
                <w:rStyle w:val="IndexLink"/>
              </w:rPr>
              <w:t>336</w:t>
            </w:r>
          </w:hyperlink>
        </w:p>
        <w:p>
          <w:pPr>
            <w:pStyle w:val="Contents4"/>
            <w:tabs>
              <w:tab w:val="clear" w:pos="8176"/>
              <w:tab w:val="right" w:pos="9026" w:leader="dot"/>
            </w:tabs>
            <w:rPr/>
          </w:pPr>
          <w:hyperlink w:anchor="__RefHeading___Toc1260004_3264237689">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260006_3264237689">
            <w:r>
              <w:rPr>
                <w:webHidden/>
                <w:rStyle w:val="IndexLink"/>
                <w:rtl w:val="true"/>
              </w:rPr>
              <w:t>المصدر</w:t>
            </w:r>
            <w:r>
              <w:rPr>
                <w:rStyle w:val="IndexLink"/>
                <w:rtl w:val="true"/>
              </w:rPr>
              <w:tab/>
            </w:r>
            <w:r>
              <w:rPr>
                <w:rStyle w:val="IndexLink"/>
              </w:rPr>
              <w:t>336</w:t>
            </w:r>
          </w:hyperlink>
        </w:p>
        <w:p>
          <w:pPr>
            <w:pStyle w:val="Contents4"/>
            <w:tabs>
              <w:tab w:val="clear" w:pos="8176"/>
              <w:tab w:val="right" w:pos="9026" w:leader="dot"/>
            </w:tabs>
            <w:rPr/>
          </w:pPr>
          <w:hyperlink w:anchor="__RefHeading___Toc1260008_3264237689">
            <w:r>
              <w:rPr>
                <w:webHidden/>
                <w:rStyle w:val="IndexLink"/>
                <w:rtl w:val="true"/>
              </w:rPr>
              <w:t>اللغة</w:t>
            </w:r>
            <w:r>
              <w:rPr>
                <w:rStyle w:val="IndexLink"/>
                <w:rtl w:val="true"/>
              </w:rPr>
              <w:tab/>
            </w:r>
            <w:r>
              <w:rPr>
                <w:rStyle w:val="IndexLink"/>
              </w:rPr>
              <w:t>337</w:t>
            </w:r>
          </w:hyperlink>
        </w:p>
        <w:p>
          <w:pPr>
            <w:pStyle w:val="Contents4"/>
            <w:tabs>
              <w:tab w:val="clear" w:pos="8176"/>
              <w:tab w:val="right" w:pos="9026" w:leader="dot"/>
            </w:tabs>
            <w:rPr/>
          </w:pPr>
          <w:hyperlink w:anchor="__RefHeading___Toc1260010_3264237689">
            <w:r>
              <w:rPr>
                <w:webHidden/>
                <w:rStyle w:val="IndexLink"/>
                <w:rtl w:val="true"/>
              </w:rPr>
              <w:t>الاعراب</w:t>
            </w:r>
            <w:r>
              <w:rPr>
                <w:rStyle w:val="IndexLink"/>
                <w:rtl w:val="true"/>
              </w:rPr>
              <w:tab/>
            </w:r>
            <w:r>
              <w:rPr>
                <w:rStyle w:val="IndexLink"/>
              </w:rPr>
              <w:t>338</w:t>
            </w:r>
          </w:hyperlink>
        </w:p>
        <w:p>
          <w:pPr>
            <w:pStyle w:val="Contents4"/>
            <w:tabs>
              <w:tab w:val="clear" w:pos="8176"/>
              <w:tab w:val="right" w:pos="9026" w:leader="dot"/>
            </w:tabs>
            <w:rPr/>
          </w:pPr>
          <w:hyperlink w:anchor="__RefHeading___Toc1260012_3264237689">
            <w:r>
              <w:rPr>
                <w:webHidden/>
                <w:rStyle w:val="IndexLink"/>
                <w:rtl w:val="true"/>
              </w:rPr>
              <w:t>المعنی</w:t>
            </w:r>
            <w:r>
              <w:rPr>
                <w:rStyle w:val="IndexLink"/>
                <w:rtl w:val="true"/>
              </w:rPr>
              <w:tab/>
            </w:r>
            <w:r>
              <w:rPr>
                <w:rStyle w:val="IndexLink"/>
              </w:rPr>
              <w:t>339</w:t>
            </w:r>
          </w:hyperlink>
        </w:p>
        <w:p>
          <w:pPr>
            <w:pStyle w:val="Contents4"/>
            <w:tabs>
              <w:tab w:val="clear" w:pos="8176"/>
              <w:tab w:val="right" w:pos="9026" w:leader="dot"/>
            </w:tabs>
            <w:rPr/>
          </w:pPr>
          <w:hyperlink w:anchor="__RefHeading___Toc1260014_3264237689">
            <w:r>
              <w:rPr>
                <w:webHidden/>
                <w:rStyle w:val="IndexLink"/>
                <w:rtl w:val="true"/>
              </w:rPr>
              <w:t>الترجمة</w:t>
            </w:r>
            <w:r>
              <w:rPr>
                <w:rStyle w:val="IndexLink"/>
                <w:rtl w:val="true"/>
              </w:rPr>
              <w:tab/>
            </w:r>
            <w:r>
              <w:rPr>
                <w:rStyle w:val="IndexLink"/>
              </w:rPr>
              <w:t>341</w:t>
            </w:r>
          </w:hyperlink>
        </w:p>
        <w:p>
          <w:pPr>
            <w:pStyle w:val="Contents3"/>
            <w:tabs>
              <w:tab w:val="clear" w:pos="8459"/>
              <w:tab w:val="right" w:pos="9026" w:leader="dot"/>
            </w:tabs>
            <w:rPr/>
          </w:pPr>
          <w:hyperlink w:anchor="__RefHeading___Toc1260016_3264237689">
            <w:r>
              <w:rPr>
                <w:webHidden/>
                <w:rStyle w:val="IndexLink"/>
                <w:rtl w:val="true"/>
              </w:rPr>
              <w:t>و من کتاب له علیه السلام الیه أیضا</w:t>
            </w:r>
            <w:r>
              <w:rPr>
                <w:rStyle w:val="IndexLink"/>
                <w:rtl w:val="true"/>
              </w:rPr>
              <w:tab/>
            </w:r>
            <w:r>
              <w:rPr>
                <w:rStyle w:val="IndexLink"/>
              </w:rPr>
              <w:t>342</w:t>
            </w:r>
          </w:hyperlink>
        </w:p>
        <w:p>
          <w:pPr>
            <w:pStyle w:val="Contents4"/>
            <w:tabs>
              <w:tab w:val="clear" w:pos="8176"/>
              <w:tab w:val="right" w:pos="9026" w:leader="dot"/>
            </w:tabs>
            <w:rPr/>
          </w:pPr>
          <w:hyperlink w:anchor="__RefHeading___Toc1260018_326423768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260020_3264237689">
            <w:r>
              <w:rPr>
                <w:webHidden/>
                <w:rStyle w:val="IndexLink"/>
                <w:rtl w:val="true"/>
              </w:rPr>
              <w:t>المصدر</w:t>
            </w:r>
            <w:r>
              <w:rPr>
                <w:rStyle w:val="IndexLink"/>
                <w:rtl w:val="true"/>
              </w:rPr>
              <w:tab/>
            </w:r>
            <w:r>
              <w:rPr>
                <w:rStyle w:val="IndexLink"/>
              </w:rPr>
              <w:t>342</w:t>
            </w:r>
          </w:hyperlink>
        </w:p>
        <w:p>
          <w:pPr>
            <w:pStyle w:val="Contents4"/>
            <w:tabs>
              <w:tab w:val="clear" w:pos="8176"/>
              <w:tab w:val="right" w:pos="9026" w:leader="dot"/>
            </w:tabs>
            <w:rPr/>
          </w:pPr>
          <w:hyperlink w:anchor="__RefHeading___Toc1260022_3264237689">
            <w:r>
              <w:rPr>
                <w:webHidden/>
                <w:rStyle w:val="IndexLink"/>
                <w:rtl w:val="true"/>
              </w:rPr>
              <w:t>اللغة</w:t>
            </w:r>
            <w:r>
              <w:rPr>
                <w:rStyle w:val="IndexLink"/>
                <w:rtl w:val="true"/>
              </w:rPr>
              <w:tab/>
            </w:r>
            <w:r>
              <w:rPr>
                <w:rStyle w:val="IndexLink"/>
              </w:rPr>
              <w:t>344</w:t>
            </w:r>
          </w:hyperlink>
        </w:p>
        <w:p>
          <w:pPr>
            <w:pStyle w:val="Contents4"/>
            <w:tabs>
              <w:tab w:val="clear" w:pos="8176"/>
              <w:tab w:val="right" w:pos="9026" w:leader="dot"/>
            </w:tabs>
            <w:rPr/>
          </w:pPr>
          <w:hyperlink w:anchor="__RefHeading___Toc1260024_3264237689">
            <w:r>
              <w:rPr>
                <w:webHidden/>
                <w:rStyle w:val="IndexLink"/>
                <w:rtl w:val="true"/>
              </w:rPr>
              <w:t>الاعراب</w:t>
            </w:r>
            <w:r>
              <w:rPr>
                <w:rStyle w:val="IndexLink"/>
                <w:rtl w:val="true"/>
              </w:rPr>
              <w:tab/>
            </w:r>
            <w:r>
              <w:rPr>
                <w:rStyle w:val="IndexLink"/>
              </w:rPr>
              <w:t>347</w:t>
            </w:r>
          </w:hyperlink>
        </w:p>
        <w:p>
          <w:pPr>
            <w:pStyle w:val="Contents4"/>
            <w:tabs>
              <w:tab w:val="clear" w:pos="8176"/>
              <w:tab w:val="right" w:pos="9026" w:leader="dot"/>
            </w:tabs>
            <w:rPr/>
          </w:pPr>
          <w:hyperlink w:anchor="__RefHeading___Toc1260026_3264237689">
            <w:r>
              <w:rPr>
                <w:webHidden/>
                <w:rStyle w:val="IndexLink"/>
                <w:rtl w:val="true"/>
              </w:rPr>
              <w:t>المعنی</w:t>
            </w:r>
            <w:r>
              <w:rPr>
                <w:rStyle w:val="IndexLink"/>
                <w:rtl w:val="true"/>
              </w:rPr>
              <w:tab/>
            </w:r>
            <w:r>
              <w:rPr>
                <w:rStyle w:val="IndexLink"/>
              </w:rPr>
              <w:t>347</w:t>
            </w:r>
          </w:hyperlink>
        </w:p>
        <w:p>
          <w:pPr>
            <w:pStyle w:val="Contents4"/>
            <w:tabs>
              <w:tab w:val="clear" w:pos="8176"/>
              <w:tab w:val="right" w:pos="9026" w:leader="dot"/>
            </w:tabs>
            <w:rPr/>
          </w:pPr>
          <w:hyperlink w:anchor="__RefHeading___Toc1260028_3264237689">
            <w:r>
              <w:rPr>
                <w:webHidden/>
                <w:rStyle w:val="IndexLink"/>
                <w:rtl w:val="true"/>
              </w:rPr>
              <w:t>الترجمة</w:t>
            </w:r>
            <w:r>
              <w:rPr>
                <w:rStyle w:val="IndexLink"/>
                <w:rtl w:val="true"/>
              </w:rPr>
              <w:tab/>
            </w:r>
            <w:r>
              <w:rPr>
                <w:rStyle w:val="IndexLink"/>
              </w:rPr>
              <w:t>349</w:t>
            </w:r>
          </w:hyperlink>
        </w:p>
        <w:p>
          <w:pPr>
            <w:pStyle w:val="Contents3"/>
            <w:tabs>
              <w:tab w:val="clear" w:pos="8459"/>
              <w:tab w:val="right" w:pos="9026" w:leader="dot"/>
            </w:tabs>
            <w:rPr/>
          </w:pPr>
          <w:hyperlink w:anchor="__RefHeading___Toc1260030_3264237689">
            <w:r>
              <w:rPr>
                <w:webHidden/>
                <w:rStyle w:val="IndexLink"/>
                <w:rtl w:val="true"/>
              </w:rPr>
              <w:t>و من کتاب له علیه السّلام الی ابن عباس</w:t>
            </w:r>
            <w:r>
              <w:rPr>
                <w:rStyle w:val="IndexLink"/>
                <w:rtl w:val="true"/>
              </w:rPr>
              <w:tab/>
            </w:r>
            <w:r>
              <w:rPr>
                <w:rStyle w:val="IndexLink"/>
              </w:rPr>
              <w:t>350</w:t>
            </w:r>
          </w:hyperlink>
        </w:p>
        <w:p>
          <w:pPr>
            <w:pStyle w:val="Contents4"/>
            <w:tabs>
              <w:tab w:val="clear" w:pos="8176"/>
              <w:tab w:val="right" w:pos="9026" w:leader="dot"/>
            </w:tabs>
            <w:rPr/>
          </w:pPr>
          <w:hyperlink w:anchor="__RefHeading___Toc1260032_3264237689">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260034_3264237689">
            <w:r>
              <w:rPr>
                <w:webHidden/>
                <w:rStyle w:val="IndexLink"/>
                <w:rtl w:val="true"/>
              </w:rPr>
              <w:t>المصدر</w:t>
            </w:r>
            <w:r>
              <w:rPr>
                <w:rStyle w:val="IndexLink"/>
                <w:rtl w:val="true"/>
              </w:rPr>
              <w:tab/>
            </w:r>
            <w:r>
              <w:rPr>
                <w:rStyle w:val="IndexLink"/>
              </w:rPr>
              <w:t>350</w:t>
            </w:r>
          </w:hyperlink>
        </w:p>
        <w:p>
          <w:pPr>
            <w:pStyle w:val="Contents4"/>
            <w:tabs>
              <w:tab w:val="clear" w:pos="8176"/>
              <w:tab w:val="right" w:pos="9026" w:leader="dot"/>
            </w:tabs>
            <w:rPr/>
          </w:pPr>
          <w:hyperlink w:anchor="__RefHeading___Toc1260036_3264237689">
            <w:r>
              <w:rPr>
                <w:webHidden/>
                <w:rStyle w:val="IndexLink"/>
                <w:rtl w:val="true"/>
              </w:rPr>
              <w:t>اللغة</w:t>
            </w:r>
            <w:r>
              <w:rPr>
                <w:rStyle w:val="IndexLink"/>
                <w:rtl w:val="true"/>
              </w:rPr>
              <w:tab/>
            </w:r>
            <w:r>
              <w:rPr>
                <w:rStyle w:val="IndexLink"/>
              </w:rPr>
              <w:t>354</w:t>
            </w:r>
          </w:hyperlink>
        </w:p>
        <w:p>
          <w:pPr>
            <w:pStyle w:val="Contents4"/>
            <w:tabs>
              <w:tab w:val="clear" w:pos="8176"/>
              <w:tab w:val="right" w:pos="9026" w:leader="dot"/>
            </w:tabs>
            <w:rPr/>
          </w:pPr>
          <w:hyperlink w:anchor="__RefHeading___Toc1260038_3264237689">
            <w:r>
              <w:rPr>
                <w:webHidden/>
                <w:rStyle w:val="IndexLink"/>
                <w:rtl w:val="true"/>
              </w:rPr>
              <w:t>الاعراب</w:t>
            </w:r>
            <w:r>
              <w:rPr>
                <w:rStyle w:val="IndexLink"/>
                <w:rtl w:val="true"/>
              </w:rPr>
              <w:tab/>
            </w:r>
            <w:r>
              <w:rPr>
                <w:rStyle w:val="IndexLink"/>
              </w:rPr>
              <w:t>355</w:t>
            </w:r>
          </w:hyperlink>
        </w:p>
        <w:p>
          <w:pPr>
            <w:pStyle w:val="Contents4"/>
            <w:tabs>
              <w:tab w:val="clear" w:pos="8176"/>
              <w:tab w:val="right" w:pos="9026" w:leader="dot"/>
            </w:tabs>
            <w:rPr/>
          </w:pPr>
          <w:hyperlink w:anchor="__RefHeading___Toc1260040_3264237689">
            <w:r>
              <w:rPr>
                <w:webHidden/>
                <w:rStyle w:val="IndexLink"/>
                <w:rtl w:val="true"/>
              </w:rPr>
              <w:t>المعنی</w:t>
            </w:r>
            <w:r>
              <w:rPr>
                <w:rStyle w:val="IndexLink"/>
                <w:rtl w:val="true"/>
              </w:rPr>
              <w:tab/>
            </w:r>
            <w:r>
              <w:rPr>
                <w:rStyle w:val="IndexLink"/>
              </w:rPr>
              <w:t>355</w:t>
            </w:r>
          </w:hyperlink>
        </w:p>
        <w:p>
          <w:pPr>
            <w:pStyle w:val="Contents4"/>
            <w:tabs>
              <w:tab w:val="clear" w:pos="8176"/>
              <w:tab w:val="right" w:pos="9026" w:leader="dot"/>
            </w:tabs>
            <w:rPr/>
          </w:pPr>
          <w:hyperlink w:anchor="__RefHeading___Toc1260042_3264237689">
            <w:r>
              <w:rPr>
                <w:webHidden/>
                <w:rStyle w:val="IndexLink"/>
                <w:rtl w:val="true"/>
              </w:rPr>
              <w:t>الترجمة</w:t>
            </w:r>
            <w:r>
              <w:rPr>
                <w:rStyle w:val="IndexLink"/>
                <w:rtl w:val="true"/>
              </w:rPr>
              <w:tab/>
            </w:r>
            <w:r>
              <w:rPr>
                <w:rStyle w:val="IndexLink"/>
              </w:rPr>
              <w:t>361</w:t>
            </w:r>
          </w:hyperlink>
        </w:p>
        <w:p>
          <w:pPr>
            <w:pStyle w:val="Contents3"/>
            <w:tabs>
              <w:tab w:val="clear" w:pos="8459"/>
              <w:tab w:val="right" w:pos="9026" w:leader="dot"/>
            </w:tabs>
            <w:rPr/>
          </w:pPr>
          <w:hyperlink w:anchor="__RefHeading___Toc1260044_3264237689">
            <w:r>
              <w:rPr>
                <w:webHidden/>
                <w:rStyle w:val="IndexLink"/>
                <w:rtl w:val="true"/>
              </w:rPr>
              <w:t>و من کلام له علیه الصلاة و السلام قبیل موته لما ضربه</w:t>
            </w:r>
            <w:r>
              <w:rPr>
                <w:rStyle w:val="IndexLink"/>
                <w:rtl w:val="true"/>
              </w:rPr>
              <w:tab/>
            </w:r>
            <w:r>
              <w:rPr>
                <w:rStyle w:val="IndexLink"/>
              </w:rPr>
              <w:t>362</w:t>
            </w:r>
          </w:hyperlink>
        </w:p>
        <w:p>
          <w:pPr>
            <w:pStyle w:val="Contents4"/>
            <w:tabs>
              <w:tab w:val="clear" w:pos="8176"/>
              <w:tab w:val="right" w:pos="9026" w:leader="dot"/>
            </w:tabs>
            <w:rPr/>
          </w:pPr>
          <w:hyperlink w:anchor="__RefHeading___Toc1260046_3264237689">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260048_3264237689">
            <w:r>
              <w:rPr>
                <w:webHidden/>
                <w:rStyle w:val="IndexLink"/>
                <w:rtl w:val="true"/>
              </w:rPr>
              <w:t>المصدر</w:t>
            </w:r>
            <w:r>
              <w:rPr>
                <w:rStyle w:val="IndexLink"/>
                <w:rtl w:val="true"/>
              </w:rPr>
              <w:tab/>
            </w:r>
            <w:r>
              <w:rPr>
                <w:rStyle w:val="IndexLink"/>
              </w:rPr>
              <w:t>363</w:t>
            </w:r>
          </w:hyperlink>
        </w:p>
        <w:p>
          <w:pPr>
            <w:pStyle w:val="Contents4"/>
            <w:tabs>
              <w:tab w:val="clear" w:pos="8176"/>
              <w:tab w:val="right" w:pos="9026" w:leader="dot"/>
            </w:tabs>
            <w:rPr/>
          </w:pPr>
          <w:hyperlink w:anchor="__RefHeading___Toc1260050_3264237689">
            <w:r>
              <w:rPr>
                <w:webHidden/>
                <w:rStyle w:val="IndexLink"/>
                <w:rtl w:val="true"/>
              </w:rPr>
              <w:t>المعنی</w:t>
            </w:r>
            <w:r>
              <w:rPr>
                <w:rStyle w:val="IndexLink"/>
                <w:rtl w:val="true"/>
              </w:rPr>
              <w:tab/>
            </w:r>
            <w:r>
              <w:rPr>
                <w:rStyle w:val="IndexLink"/>
              </w:rPr>
              <w:t>365</w:t>
            </w:r>
          </w:hyperlink>
        </w:p>
        <w:p>
          <w:pPr>
            <w:pStyle w:val="Contents4"/>
            <w:tabs>
              <w:tab w:val="clear" w:pos="8176"/>
              <w:tab w:val="right" w:pos="9026" w:leader="dot"/>
            </w:tabs>
            <w:rPr/>
          </w:pPr>
          <w:hyperlink w:anchor="__RefHeading___Toc1260052_3264237689">
            <w:r>
              <w:rPr>
                <w:webHidden/>
                <w:rStyle w:val="IndexLink"/>
                <w:rtl w:val="true"/>
              </w:rPr>
              <w:t>الترجمة</w:t>
            </w:r>
            <w:r>
              <w:rPr>
                <w:rStyle w:val="IndexLink"/>
                <w:rtl w:val="true"/>
              </w:rPr>
              <w:tab/>
            </w:r>
            <w:r>
              <w:rPr>
                <w:rStyle w:val="IndexLink"/>
              </w:rPr>
              <w:t>369</w:t>
            </w:r>
          </w:hyperlink>
        </w:p>
        <w:p>
          <w:pPr>
            <w:pStyle w:val="Contents3"/>
            <w:tabs>
              <w:tab w:val="clear" w:pos="8459"/>
              <w:tab w:val="right" w:pos="9026" w:leader="dot"/>
            </w:tabs>
            <w:rPr/>
          </w:pPr>
          <w:hyperlink w:anchor="__RefHeading___Toc1260054_3264237689">
            <w:r>
              <w:rPr>
                <w:webHidden/>
                <w:rStyle w:val="IndexLink"/>
                <w:rtl w:val="true"/>
              </w:rPr>
              <w:t>و من وصیة له علیه الصلاة و السلام بما یعمل فی</w:t>
            </w:r>
            <w:r>
              <w:rPr>
                <w:rStyle w:val="IndexLink"/>
                <w:rtl w:val="true"/>
              </w:rPr>
              <w:tab/>
            </w:r>
            <w:r>
              <w:rPr>
                <w:rStyle w:val="IndexLink"/>
              </w:rPr>
              <w:t>370</w:t>
            </w:r>
          </w:hyperlink>
        </w:p>
        <w:p>
          <w:pPr>
            <w:pStyle w:val="Contents4"/>
            <w:tabs>
              <w:tab w:val="clear" w:pos="8176"/>
              <w:tab w:val="right" w:pos="9026" w:leader="dot"/>
            </w:tabs>
            <w:rPr/>
          </w:pPr>
          <w:hyperlink w:anchor="__RefHeading___Toc1260056_326423768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260058_3264237689">
            <w:r>
              <w:rPr>
                <w:webHidden/>
                <w:rStyle w:val="IndexLink"/>
                <w:rtl w:val="true"/>
              </w:rPr>
              <w:t>المصدر و نقل الوصیة علی صورتها الکاملة</w:t>
            </w:r>
            <w:r>
              <w:rPr>
                <w:rStyle w:val="IndexLink"/>
                <w:rtl w:val="true"/>
              </w:rPr>
              <w:tab/>
            </w:r>
            <w:r>
              <w:rPr>
                <w:rStyle w:val="IndexLink"/>
              </w:rPr>
              <w:t>371</w:t>
            </w:r>
          </w:hyperlink>
        </w:p>
        <w:p>
          <w:pPr>
            <w:pStyle w:val="Contents4"/>
            <w:tabs>
              <w:tab w:val="clear" w:pos="8176"/>
              <w:tab w:val="right" w:pos="9026" w:leader="dot"/>
            </w:tabs>
            <w:rPr/>
          </w:pPr>
          <w:hyperlink w:anchor="__RefHeading___Toc1260060_3264237689">
            <w:r>
              <w:rPr>
                <w:webHidden/>
                <w:rStyle w:val="IndexLink"/>
                <w:rtl w:val="true"/>
              </w:rPr>
              <w:t>اللغة</w:t>
            </w:r>
            <w:r>
              <w:rPr>
                <w:rStyle w:val="IndexLink"/>
                <w:rtl w:val="true"/>
              </w:rPr>
              <w:tab/>
            </w:r>
            <w:r>
              <w:rPr>
                <w:rStyle w:val="IndexLink"/>
              </w:rPr>
              <w:t>374</w:t>
            </w:r>
          </w:hyperlink>
        </w:p>
        <w:p>
          <w:pPr>
            <w:pStyle w:val="Contents4"/>
            <w:tabs>
              <w:tab w:val="clear" w:pos="8176"/>
              <w:tab w:val="right" w:pos="9026" w:leader="dot"/>
            </w:tabs>
            <w:rPr/>
          </w:pPr>
          <w:hyperlink w:anchor="__RefHeading___Toc1260062_3264237689">
            <w:r>
              <w:rPr>
                <w:webHidden/>
                <w:rStyle w:val="IndexLink"/>
                <w:rtl w:val="true"/>
              </w:rPr>
              <w:t>الاعراب</w:t>
            </w:r>
            <w:r>
              <w:rPr>
                <w:rStyle w:val="IndexLink"/>
                <w:rtl w:val="true"/>
              </w:rPr>
              <w:tab/>
            </w:r>
            <w:r>
              <w:rPr>
                <w:rStyle w:val="IndexLink"/>
              </w:rPr>
              <w:t>375</w:t>
            </w:r>
          </w:hyperlink>
        </w:p>
        <w:p>
          <w:pPr>
            <w:pStyle w:val="Contents4"/>
            <w:tabs>
              <w:tab w:val="clear" w:pos="8176"/>
              <w:tab w:val="right" w:pos="9026" w:leader="dot"/>
            </w:tabs>
            <w:rPr/>
          </w:pPr>
          <w:hyperlink w:anchor="__RefHeading___Toc1260064_3264237689">
            <w:r>
              <w:rPr>
                <w:webHidden/>
                <w:rStyle w:val="IndexLink"/>
                <w:rtl w:val="true"/>
              </w:rPr>
              <w:t>المعنی</w:t>
            </w:r>
            <w:r>
              <w:rPr>
                <w:rStyle w:val="IndexLink"/>
                <w:rtl w:val="true"/>
              </w:rPr>
              <w:tab/>
            </w:r>
            <w:r>
              <w:rPr>
                <w:rStyle w:val="IndexLink"/>
              </w:rPr>
              <w:t>376</w:t>
            </w:r>
          </w:hyperlink>
        </w:p>
        <w:p>
          <w:pPr>
            <w:pStyle w:val="Contents4"/>
            <w:tabs>
              <w:tab w:val="clear" w:pos="8176"/>
              <w:tab w:val="right" w:pos="9026" w:leader="dot"/>
            </w:tabs>
            <w:rPr/>
          </w:pPr>
          <w:hyperlink w:anchor="__RefHeading___Toc1260066_3264237689">
            <w:r>
              <w:rPr>
                <w:webHidden/>
                <w:rStyle w:val="IndexLink"/>
                <w:rtl w:val="true"/>
              </w:rPr>
              <w:t>الترجمة</w:t>
            </w:r>
            <w:r>
              <w:rPr>
                <w:rStyle w:val="IndexLink"/>
                <w:rtl w:val="true"/>
              </w:rPr>
              <w:tab/>
            </w:r>
            <w:r>
              <w:rPr>
                <w:rStyle w:val="IndexLink"/>
              </w:rPr>
              <w:t>384</w:t>
            </w:r>
          </w:hyperlink>
        </w:p>
        <w:p>
          <w:pPr>
            <w:pStyle w:val="Contents3"/>
            <w:tabs>
              <w:tab w:val="clear" w:pos="8459"/>
              <w:tab w:val="right" w:pos="9026" w:leader="dot"/>
            </w:tabs>
            <w:rPr/>
          </w:pPr>
          <w:hyperlink w:anchor="__RefHeading___Toc1260068_3264237689">
            <w:r>
              <w:rPr>
                <w:webHidden/>
                <w:rStyle w:val="IndexLink"/>
                <w:rtl w:val="true"/>
              </w:rPr>
              <w:t>و من وصیة له علیه السّلام کان یکتبها لمن یستعمله علی الصدقات</w:t>
            </w:r>
            <w:r>
              <w:rPr>
                <w:rStyle w:val="IndexLink"/>
                <w:rtl w:val="true"/>
              </w:rPr>
              <w:tab/>
            </w:r>
            <w:r>
              <w:rPr>
                <w:rStyle w:val="IndexLink"/>
              </w:rPr>
              <w:t>385</w:t>
            </w:r>
          </w:hyperlink>
        </w:p>
        <w:p>
          <w:pPr>
            <w:pStyle w:val="Contents4"/>
            <w:tabs>
              <w:tab w:val="clear" w:pos="8176"/>
              <w:tab w:val="right" w:pos="9026" w:leader="dot"/>
            </w:tabs>
            <w:rPr/>
          </w:pPr>
          <w:hyperlink w:anchor="__RefHeading___Toc1260070_326423768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260072_3264237689">
            <w:r>
              <w:rPr>
                <w:webHidden/>
                <w:rStyle w:val="IndexLink"/>
                <w:rtl w:val="true"/>
              </w:rPr>
              <w:t>اللغة</w:t>
            </w:r>
            <w:r>
              <w:rPr>
                <w:rStyle w:val="IndexLink"/>
                <w:rtl w:val="true"/>
              </w:rPr>
              <w:tab/>
            </w:r>
            <w:r>
              <w:rPr>
                <w:rStyle w:val="IndexLink"/>
              </w:rPr>
              <w:t>387</w:t>
            </w:r>
          </w:hyperlink>
        </w:p>
        <w:p>
          <w:pPr>
            <w:pStyle w:val="Contents4"/>
            <w:tabs>
              <w:tab w:val="clear" w:pos="8176"/>
              <w:tab w:val="right" w:pos="9026" w:leader="dot"/>
            </w:tabs>
            <w:rPr/>
          </w:pPr>
          <w:hyperlink w:anchor="__RefHeading___Toc1260074_3264237689">
            <w:r>
              <w:rPr>
                <w:webHidden/>
                <w:rStyle w:val="IndexLink"/>
                <w:rtl w:val="true"/>
              </w:rPr>
              <w:t>الاعراب</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5_143960"/>
      <w:bookmarkStart w:id="1" w:name="pg13905_143960"/>
      <w:bookmarkEnd w:id="1"/>
    </w:p>
    <w:p>
      <w:pPr>
        <w:pStyle w:val="Heading2"/>
        <w:numPr>
          <w:ilvl w:val="1"/>
          <w:numId w:val="1"/>
        </w:numPr>
        <w:rPr/>
      </w:pPr>
      <w:bookmarkStart w:id="2" w:name="pg13905_143960"/>
      <w:bookmarkStart w:id="3" w:name="__RefHeading___Toc1259766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1259768_3264237689"/>
      <w:bookmarkStart w:id="6" w:name="_Toc2"/>
      <w:bookmarkEnd w:id="5"/>
      <w:r>
        <w:rPr>
          <w:rtl w:val="true"/>
        </w:rPr>
        <w:t>تتمة باب المختار من کتب مولانا أمیر المؤمنین و رسائله إلی أعدائه و أمراء بلاده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59770_326423768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حمدا لک یا من ألهمتنا حقائق الإیمان، و هدیتنا إلی جنابک بنور العلم و العرفان، و دعوتنا إلی مأدبتک القرآن الفرقان، و جعلتنا أهلا للإطّلاع علی درر مکنونة عند خزنة علمک، و أذنت لنا فی الفحص عن أسرار مستترة عند عیبة وحیک و غیبک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نبیّک الخاتم، المنزل علیه کتاب یهدی للّتی هی أقوم؛ و علی آله الکرام البررة، و أصحاب العصمة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من اجتبیت من رسلک و أرسلتهم إلی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احتذوا حذوهم، و اقتفوا آثارهم، و اقتدوا بهدیهم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المحتاج إلی مولاه الغنیّ نجم الدّین الحسن بن عبد الله الطبریّ الاملی رحمهما اللّه تعالی و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لفظه لسان میزان القسط و باب مدینة العلم بحر لا تنفد لالی معانیه الغالیة، و ما أودعه فی لطائف ألفاظه کنوز لا یزیدها الإنفاق إلاّ کثرة و سعة، فقد تیسّر لنا بالکدّ و الجهد التامّین استخراج قبضة من تلک اللئالی و الکنوز فهذه بضاعتنا المزجاة نهدیها إلی بغاة علم الدّین فی شرح کلمات علیّ أمیر المؤمنین علیه السّلام، و نطلب من اللّه التوفیق لاتمام الشرح علی النهج السّدید، و نرجوه لکلّ خیر و نستزید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المجلّد الرابع من تکملة منهاج البراعة فی شرحنا علی نهج البلاغة فینتهی المنهاج به إلی ثامن عشر، فنقول مستعینا بواهب المعانی و الصور</w:t>
      </w:r>
      <w:r>
        <w:rPr>
          <w:rFonts w:eastAsia="IRNazanin" w:cs="IRNazanin"/>
          <w:color w:val="111111"/>
          <w:sz w:val="28"/>
          <w:szCs w:val="28"/>
          <w:rtl w:val="true"/>
          <w:lang w:bidi="fa-IR"/>
        </w:rPr>
        <w:t>:</w:t>
      </w:r>
      <w:bookmarkStart w:id="9" w:name="pg13905_143962"/>
    </w:p>
    <w:p>
      <w:pPr>
        <w:pStyle w:val="Heading3"/>
        <w:numPr>
          <w:ilvl w:val="2"/>
          <w:numId w:val="1"/>
        </w:numPr>
        <w:rPr/>
      </w:pPr>
      <w:bookmarkStart w:id="10" w:name="__RefHeading___Toc1259772_3264237689"/>
      <w:bookmarkStart w:id="11" w:name="_Toc4"/>
      <w:bookmarkEnd w:id="9"/>
      <w:bookmarkEnd w:id="10"/>
      <w:r>
        <w:rPr>
          <w:rtl w:val="true"/>
        </w:rPr>
        <w:t>تتمّة المختار التاسع من کتبه علیه السّلام و رسائله</w:t>
      </w:r>
      <w:bookmarkEnd w:id="11"/>
    </w:p>
    <w:p>
      <w:pPr>
        <w:pStyle w:val="Heading4"/>
        <w:numPr>
          <w:ilvl w:val="3"/>
          <w:numId w:val="1"/>
        </w:numPr>
        <w:rPr/>
      </w:pPr>
      <w:bookmarkStart w:id="12" w:name="__RefHeading___Toc1259774_3264237689"/>
      <w:bookmarkStart w:id="13" w:name="_Toc5"/>
      <w:bookmarkEnd w:id="12"/>
      <w:r>
        <w:rPr>
          <w:rtl w:val="true"/>
        </w:rPr>
        <w:t>تتمة المعنی</w:t>
      </w:r>
      <w:bookmarkEnd w:id="13"/>
    </w:p>
    <w:p>
      <w:pPr>
        <w:pStyle w:val="Heading5"/>
        <w:numPr>
          <w:ilvl w:val="4"/>
          <w:numId w:val="1"/>
        </w:numPr>
        <w:rPr/>
      </w:pPr>
      <w:bookmarkStart w:id="14" w:name="__RefHeading___Toc1259776_3264237689"/>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سألت من دفع قتلة عثمان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جواب عن قوله معاویة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صادقا فأمکنّا من قتلته نقتلهم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دریت من مباحثنا السالفة أنّ معاویة لم یجد شیئا یستغوی به النّاس و یستمیل به أهواءهم إلاّ أن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إمامکم مظلوما فهلمّوا نطلب بدمه فاستجاب له جفاة طعام، عبید قزام، جمعوا من کل أوب، و تلقطوا من کلّ 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عمّار بن یاسر قال فی بعض أیّام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أبو جعفر الطبریّ فی التاریخ و نقلناه 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اقصدوا بنا نحو هؤلاء الّذین یبغون دم ابن عفّان، و یزعمون أنّه قتل مظلوما، و اللّه ما طلبتم بدمه و لکنّ القوم ذاقوا الدّنیا فاستحبّوها و استمرءوها، و علموا أنّ الحقّ إذا لزمهم حال بینهم و بین ما یتمرّغون فیه من دنیاهم، و لم یکن للقوم سابقة فی الاسلام یستحقّون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الناس و الولایة علیهم، فخذعوا أتباعهم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قتل مظلوما، لیکونوا بذلک جبابرة ملوکا، و تلک مکیدة بلغوا بها ما ترون، و لو لا هی ما تبعهم من الناس رجلان؛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معاویة لم یکن ولیّ دم عثمان حتّی یطلبه، بل کان ولده أولیاء دمه و أشار أمیر المؤمنین علیه السّلام إلیه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یسعنی دفعهم إلیک و لا إلی غیرک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معاویة لم یکن له ولایة شرعیّة علی المسلمین، ثمّ لم یرافع إلیه أحد فی دم ابن عفّان شیئا، و ما ترافع إلیه الخصمان فیه فأنّی له أن یطلب قتلة عثمان؟ و أنّ أمیر المؤمنین علیه السّلام لم یکن شریکا فی دمه، بل کان فی عزلة عن قتله و لم یحضر قتل عثمان یوم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أبو جعفر الطبریّ فی التاریخ أنّه لما حصر عثمان کان علیّ علیه السّلام بخیبر فلو رأی معاویة أنّه علیه السّلام کان من قاتلیه فهو خطأ، و علمت أنّ إسناد قتله إلیه اختلاق بل فی مروج الذهب للمسعودی أنه لمّا بلغ علیّا علیه السّلام أنّهم یریدون قتله بعث بابنیه الحسن و الحسین و موالیه بالسلاح إلی بابه لنصرته حتّی أنّ القوم لما اشتبکوا جرح الحسن و شجّ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الناس عثمان فی داره منعوه الماء فأشرف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 یسقینا؟ فبلغ علیّا علیه السّلام طلبه للماء فبعث إلیه بثلاث قرب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رآه ولیّ المسلمین، و حاکم الشرع المبین طلب عنده حقّا من غیره فقد کان واجبا علیه أن یرافع الدّعوی إلیه علیه السّلام مع الشروط المعتبرة فی الترافع و ما فعل معاویة ذلک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أنّما قتله خلق کثیر حتّی شهد قتله ثمانمائة من أصحاب رسول اللّه صلّی اللّه علیه و اله یرون أنّ عثمان کان یستحقّ القتلی بأحداثه ففی کتاب صفین لنصر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أنّما جری بین عمّار بن یاسر رضوان اللّه علیه و عمرو بن العاصی کلام طویل فی بعض أیّام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عمرو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 تقاتلنا؟ أو لسنا نعبد إلها واحدا، و نصلّی قبلتکم، و ندعو دعوتکم، و نقرأ کتابکم، و نؤمن برسولکم؟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أخرجها من فیک إنّها لی و لأصحابی القبلة و الدّین و عبادة الرحمن و النبیّ صلّی اللّه علیه و اله و الکتاب من دونک و دون أصحابک؛ الحمد للّه الّذی قررّک لنا بذلک دونک و دون أصحابک، و جعلک ضالاّ مضلاّ لا تعلم هاد أنت أم ضالّ، و جعلک أعمی و ساء خبرک علی ما قاتلتک علیه أنت و أصحابک، أمرنی رسول اللّه صلّی اللّه علیه و اله أن اقاتل الناکثین و قد فعلت، و أمرنی أن اقاتل القاسطین فأینم هم و أمّا المارقین فما أدری ادرکهم أم لا؟</w:t>
      </w:r>
      <w:r>
        <w:rPr>
          <w:rStyle w:val="FootnoteAnchor"/>
          <w:rtl w:val="true"/>
        </w:rPr>
        <w:footnoteReference w:id="2"/>
      </w:r>
      <w:r>
        <w:rPr>
          <w:rFonts w:ascii="Amiri" w:hAnsi="Amiri" w:eastAsia="Amiri" w:cs="Amiri"/>
          <w:color w:val="111111"/>
          <w:sz w:val="28"/>
          <w:sz w:val="28"/>
          <w:szCs w:val="28"/>
          <w:rtl w:val="true"/>
          <w:lang w:bidi="ar-SA"/>
        </w:rPr>
        <w:t>أیّها الأبتر أ لست تعلم أنّ رسول اللّه صلّی اللّه علیه و اله</w:t>
      </w:r>
    </w:p>
    <w:p>
      <w:pPr>
        <w:pStyle w:val="BookText"/>
        <w:rPr/>
      </w:pPr>
      <w:r>
        <w:rPr>
          <w:rFonts w:ascii="IRNazanin" w:hAnsi="IRNazanin" w:eastAsia="IRNazanin"/>
          <w:color w:val="111111"/>
          <w:sz w:val="28"/>
          <w:sz w:val="28"/>
          <w:szCs w:val="28"/>
          <w:rtl w:val="true"/>
          <w:lang w:bidi="fa-IR"/>
        </w:rPr>
        <w:t>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 ال من والاه و عاد من عاداه و أنا مولی اللّه و رسوله و علیّ بعده و لیس لک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تشتمنی یا أبا الیقظان و لست أشتمک؟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تشتمنی أ تستطیع أن تقول إنّی عصیت اللّه و رسوله یوما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 لمسبات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 من أکرمه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وضیعا فرفعنی اللّه، و مملوکا فأعتقنی اللّه، و ضعیفا فقوّانی اللّه، و فقیرا فأغنانی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لکم باب کلّ سوء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قتله،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ربّ علیّ قتله و علیّ معه، 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فیمن قتله من هنا عند ابن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من قتله و أنا الیوم اقاتل معهم،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قتلتموه؟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 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تسمعون قد اعترف بقتل عثمان؟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قالها فرعون قبلک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 قتلة عثمان هذا الجمع العظیم و کان فیهم کبار الصحابة من الأنصار و المهاجرین و مثل عمّار بن یاسر علی جلالة شأنه و علوّ مقامه و ثباته فی الدّین اعترف بالمشارکة فی قتله فکیف یسع أمیر المؤمنین علیه السّلام دفعهم إلی معاویة أو إلی غیره أوّلا، و مع فرض تمکّنه من ذلک کیف یسوّغه الشرع قتل جمع عظیم من الأنصار و المهاجرین و کبار التابعین برجل أحدث أحداثا نقمها الناس منه و طعنوا علیه و قتلوه بها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من أمر عثمان فإنّی نظرت فی هذا الأمر و ضربت أنفه و عینیه فلم أر دفعهم إلیک و لا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الوجه الأخیر خاصّة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أبا هریرة و أبا الدرداء أتیا معاویة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تقاتل علیّا</w:t>
      </w:r>
    </w:p>
    <w:p>
      <w:pPr>
        <w:pStyle w:val="BookText"/>
        <w:rPr/>
      </w:pPr>
      <w:r>
        <w:rPr>
          <w:rFonts w:ascii="IRNazanin" w:hAnsi="IRNazanin" w:eastAsia="IRNazanin"/>
          <w:color w:val="111111"/>
          <w:sz w:val="28"/>
          <w:sz w:val="28"/>
          <w:szCs w:val="28"/>
          <w:rtl w:val="true"/>
          <w:lang w:bidi="fa-IR"/>
        </w:rPr>
        <w:t>و هو أحقّ بالأمر منک لفضله و سابقته؟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اقاتله لأنّی أفضل منه و لکن لیدفع إلیّ قتلة عثمان، فخرجا من عنده و أتیا علیّا علیه السّلام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یزعم أنّ قتلة عثمان عندک و فی عسرک فادفعهم إلیه فإن قاتلک بعدها علمنا أنّه ظالم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أحضر قتل عثمان یوم قتل و لکن هل تعرفان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محمّد بن أبی بکر و عمّارا و الأشتر و عدیّ بن حاتم و عمرو بن الحمق و فلانا ممّن 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فامضیا إلیهم فخذوهم، فأقبلا إلی هؤلاء النفر و قالا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من قتل عثمان و قد أمر أمیر المؤمنین بأخذکم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الصیحة فی العسکر بهذا الخبر فوثب من عسکر علیّ أکثر من عشرة آلاف رجل فی أیدیهم السیوف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 فبهت أبو هریرة و أبو الدّرداء ثمّ رجعا إلی معاویة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هذا الأمر أبدا فأخبراه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قریب من هذه الروایة عن کتاب صفین لنصر بن مزاحم فی صدر هذا الشرح قول علیّ علیه السّلام لأبی مسلم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علیّ غدا فخذ جواب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الشیعة أسلحتها ثمّ غدوا فملأوا المسجد و أخذوا ینادون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قتل ابن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علیّ علیه السّلام تسلیمهم قال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قتلة عثمان، فقام أکثر من عشرة آلاف رجل من المهاجرین و الأنصار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تسلیم أکثر من عشرة آلاف رجل جلّهم من حماة الدّین و قواعده إلی من یطلب بدم رجل واحد قتلوه بأحداثه الّتی نقموها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لئن لم تنزع عن غیّک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 لا یسرک لقیانه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جواب عن قول معاویة حیث قال فی کتابه مخاطبا له علیه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إلاّ هو لنطلبنّ قتلة عثمان فی الجبال و الرمال و البرّ و البحر حتّی</w:t>
      </w:r>
    </w:p>
    <w:p>
      <w:pPr>
        <w:pStyle w:val="BookText"/>
        <w:rPr/>
      </w:pPr>
      <w:r>
        <w:rPr>
          <w:rFonts w:ascii="IRNazanin" w:hAnsi="IRNazanin" w:eastAsia="IRNazanin"/>
          <w:color w:val="111111"/>
          <w:sz w:val="28"/>
          <w:sz w:val="28"/>
          <w:szCs w:val="28"/>
          <w:rtl w:val="true"/>
          <w:lang w:bidi="fa-IR"/>
        </w:rPr>
        <w:t>یقتلهم اللّه أو لتلحقن أرواحنا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معاویة شمخ بأنفه و تجاوز عن حدّه و جعل اللّه تعالی عرضة فی یمینه و هدّد الأمیر و شیعته بقوله الشنیع أجابة الأمیر علیه السّلام و أخبره عن عاقبته السؤی بقوله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لعمری قسمی لئن لم تنته و لم تکفّ عن ضلالک و خلافک لتعلمنّ أنّ هؤلاء المسلمین الّذین یجاهدون فی سبیل اللّه یطلبونک بعد زمان قلیل، و لا یشقون علیک أن تطلبهم فی البرّ و البحر و الجبال و الرمال، یعنی لا حاجة إلی أن تکلّف نفسک فی طلبهم، بل أنّهم یطلبونک، فلا یخفی لطف کلامه و عذوبته فی تهدیده علیه السّلام معاویة قبال کلامه فی تهدیده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هدّده بعاقبة هذا الطلب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الطلب یسوءک وجدانه، و زور لا یسرّک لقیانه، و الظاهر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قلیل یطلبونک، إشارة إلی ما سیوقع فی وقعة صفین، و سیأتی نحو قوله هذا کلامه علیه السّلام فی آخر الکتاب الثامن و العشرین الّذی کتبه إلی معاویة أیضا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فسیطلبک من تطلب، و یقرب منک ما تستبعد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أبوک أتانی حین ولّی النّاس أبا بکر،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تخلّف عن بیعة أبی بکر أبو سفیان بن حرب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أرضیتم یا بنی عبد مناف أن یلی هذا الأمر علیکم غیرکم و 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ابایعک و علی معه قصی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لا تطمعوا الناس فیکم و لا سیّما تیم بن مرّة أو عدی</w:t>
      </w:r>
    </w:p>
    <w:p>
      <w:pPr>
        <w:pStyle w:val="BookText"/>
        <w:rPr/>
      </w:pPr>
      <w:r>
        <w:rPr>
          <w:rFonts w:ascii="IRNazanin" w:hAnsi="IRNazanin" w:eastAsia="IRNazanin"/>
          <w:color w:val="111111"/>
          <w:sz w:val="28"/>
          <w:sz w:val="28"/>
          <w:szCs w:val="28"/>
          <w:rtl w:val="true"/>
          <w:lang w:bidi="fa-IR"/>
        </w:rPr>
        <w:t>فما الأمر إلاّ فیکم و إلیکم و لیس لها إلاّ أبو حسن علیّ</w:t>
      </w:r>
    </w:p>
    <w:p>
      <w:pPr>
        <w:pStyle w:val="BookText"/>
        <w:rPr/>
      </w:pPr>
      <w:r>
        <w:rPr>
          <w:rFonts w:ascii="IRNazanin" w:hAnsi="IRNazanin" w:eastAsia="IRNazanin"/>
          <w:color w:val="111111"/>
          <w:sz w:val="28"/>
          <w:sz w:val="28"/>
          <w:szCs w:val="28"/>
          <w:rtl w:val="true"/>
          <w:lang w:bidi="fa-IR"/>
        </w:rPr>
        <w:t>ابا حسن فاشدد بها کفّ حازم فاتک بالأمر الذی یرتجی ملی</w:t>
      </w:r>
    </w:p>
    <w:p>
      <w:pPr>
        <w:pStyle w:val="BookText"/>
        <w:rPr/>
      </w:pPr>
      <w:r>
        <w:rPr>
          <w:rFonts w:ascii="IRNazanin" w:hAnsi="IRNazanin" w:eastAsia="IRNazanin"/>
          <w:color w:val="111111"/>
          <w:sz w:val="28"/>
          <w:sz w:val="28"/>
          <w:szCs w:val="28"/>
          <w:rtl w:val="true"/>
          <w:lang w:bidi="fa-IR"/>
        </w:rPr>
        <w:t>و إنّ امرأ یرمی قصیّا وراءه عزیزا الحمی و النّاس من غالب قصی</w:t>
      </w:r>
    </w:p>
    <w:p>
      <w:pPr>
        <w:pStyle w:val="BookText"/>
        <w:rPr/>
      </w:pPr>
      <w:r>
        <w:rPr>
          <w:rFonts w:ascii="IRNazanin" w:hAnsi="IRNazanin" w:eastAsia="IRNazanin"/>
          <w:color w:val="111111"/>
          <w:sz w:val="28"/>
          <w:sz w:val="28"/>
          <w:szCs w:val="28"/>
          <w:rtl w:val="true"/>
          <w:lang w:bidi="fa-IR"/>
        </w:rPr>
        <w:t xml:space="preserve">و قال المفید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المترجم بقوله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جماعة بیعة أبی بکر، بعد عدّ عدّة من المنکرین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سفیان بن حرب بن صخر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أرضیتم أن یلی علیکم بنو تیم بن مرّة حاکما علی العرب و متی طمعت أن تتقدّم بنی هاشم فی الأمر، انهضوا لدفع هؤلاء</w:t>
      </w:r>
      <w:bookmarkStart w:id="16" w:name="pg13905_143967"/>
    </w:p>
    <w:p>
      <w:pPr>
        <w:pStyle w:val="BookText"/>
        <w:rPr/>
      </w:pPr>
      <w:bookmarkEnd w:id="16"/>
      <w:r>
        <w:rPr>
          <w:rFonts w:ascii="IRNazanin" w:hAnsi="IRNazanin" w:eastAsia="IRNazanin"/>
          <w:color w:val="111111"/>
          <w:sz w:val="28"/>
          <w:sz w:val="28"/>
          <w:szCs w:val="28"/>
          <w:rtl w:val="true"/>
          <w:lang w:bidi="fa-IR"/>
        </w:rPr>
        <w:t>القوم عمّا تمالوا إلیه ظلما لکم، أما و اللّه لأن شئتم لأملأنّها علیکم خیلا و رجالا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جاء أبو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ما بدر الطّلقاء بالعقد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باب رسول اللّه صلّی اللّه علیه و اله و علیّ و العباس متوفّران علی النظر فی أمره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لا تطمعوا، الأبیات؛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یا بنی عبد مناف أرضیتم أن یلی علیکم أبو فصیل الرّذل ابن الرّذل أما و اللّه لو شئتم لأملأنّها علیهم خیلا و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یا أبا سفیان فواللّه ما ترید بما تقول و ما زلت تکید الإسلام و أهله و نحن مشاغیل برسول اللّه صلّی اللّه علیه و اله و علی کلّ امریء ما اکتسب و هو ولیّ ما احتقب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أبو سفیان إلی المسجد فوجد بنی امیة مجتمعین فحرّضهم علی الأمر و لم ینهضوا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فتنة عمّت، و بلیّة شملت، و أسباب سوء اتّفقت، تمکّن بها الشیطان، و تعاون فیها أهل الإفک و العدوان، فتخاذل فی انکارها أهل الایمان و کان ذلک تأویل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1259778_3264237689"/>
      <w:bookmarkStart w:id="18" w:name="_Toc7"/>
      <w:bookmarkEnd w:id="17"/>
      <w:r>
        <w:rPr>
          <w:rtl w:val="true"/>
        </w:rPr>
        <w:t>خاتمة</w:t>
      </w:r>
      <w:bookmarkEnd w:id="18"/>
    </w:p>
    <w:p>
      <w:pPr>
        <w:pStyle w:val="BookText"/>
        <w:rPr/>
      </w:pPr>
      <w:r>
        <w:rPr>
          <w:rFonts w:ascii="IRNazanin" w:hAnsi="IRNazanin" w:eastAsia="IRNazanin"/>
          <w:color w:val="111111"/>
          <w:sz w:val="28"/>
          <w:sz w:val="28"/>
          <w:szCs w:val="28"/>
          <w:rtl w:val="true"/>
          <w:lang w:bidi="fa-IR"/>
        </w:rPr>
        <w:t>یذکر فیها مسئلة فقهیة</w:t>
      </w:r>
    </w:p>
    <w:p>
      <w:pPr>
        <w:pStyle w:val="BookText"/>
        <w:rPr/>
      </w:pPr>
      <w:r>
        <w:rPr>
          <w:rFonts w:ascii="IRNazanin" w:hAnsi="IRNazanin" w:eastAsia="IRNazanin"/>
          <w:color w:val="111111"/>
          <w:sz w:val="28"/>
          <w:sz w:val="28"/>
          <w:szCs w:val="28"/>
          <w:rtl w:val="true"/>
          <w:lang w:bidi="fa-IR"/>
        </w:rPr>
        <w:t xml:space="preserve">و هی أنه قد تقدّم فی شرح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رسول اللّه صلّی اللّه علیه و اله فی یوم احد کانوا یدفنون الاثنین و الثلاثة من القتلی فی قبر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قد تظافرت الاثار فی أنّ ابن سعد لعنة اللّه علیه لما رحل من کربلاء خرج قوم من بنی أسد کانوا نزولا بالغاضریة إلی سیّد الشهداء أبی عبد اللّه الحسین و أصحابه روحی لهم الفداء فصلّوا علیهم و دفنوا الحسین علیه السّلام حیث قبره الان و دفنوا ابنه علیّ بن الحسین عند رجله و حفروا للشهداء من أهل بیته و أصحابه الّذین صرعوا حوله مما یلی رجلی الحسین علیه السّلام و جمعوهم فدفنوهم جمیعا معا و دفنوا العبّاس بن علیّ علیهما السّلام فی موضعه الّذی قتل فیه علی طریق الغاضریّة حیث قبره الان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ففیهما دلالة علی جواز دفن میّتین أو أکثر فی قبر واحد، أمّا الأوّل فلأنّه</w:t>
      </w:r>
    </w:p>
    <w:p>
      <w:pPr>
        <w:pStyle w:val="BookText"/>
        <w:rPr/>
      </w:pPr>
      <w:r>
        <w:rPr>
          <w:rFonts w:ascii="IRNazanin" w:hAnsi="IRNazanin" w:eastAsia="IRNazanin"/>
          <w:color w:val="111111"/>
          <w:sz w:val="28"/>
          <w:sz w:val="28"/>
          <w:szCs w:val="28"/>
          <w:rtl w:val="true"/>
          <w:lang w:bidi="fa-IR"/>
        </w:rPr>
        <w:t>کان فی حضرة رسول اللّه صلّی اللّه علیه و اله بل کان باذنه حیث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أکثر هؤلاء جمعا للقرآن فاجعلوه أمام أصحابه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الخبر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عنه صلّی اللّه علیه و اله کما فی مدارک الأحکام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للأنصار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احفروا و أوسعوا و عمقوا و اجعلوا الاثنین و الثلاثة فی القبر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بنی أسد کانوا مسلمین بل لعلّهم کانوا مؤمنین فلو لا علمهم بجواز ذلک من الشرع لما فعلوه فی المقام، علی أنّه لم ینکر علیهم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لا خلاف فیه و إنّما الکلام فی أنّ جواز ذلک فیما یقتضیه الضرورة کما هی ظاهر المقامین سیما الثانی، أو أنّ العمل جائز مطلقا، ثمّ لو لا الضرورة أ کان مکروها أو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یفصّل فی المقام بین ما کان المیتان رجلین أو امرأتین و بین ما کانا رجلا و امرأة، و علی الثانی بین ما کانا أجنبیّین و غیر أجنبیّین و علی التقادیر کلّها هل یجوز دفن أکثر من واحد فی قبر ابتداء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فالمنقول عن الشیخ قدّس سرّه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یفرد لکلّ واحد منهم قبر لما روی عنهم علیهم السّلام أنّه لا یدفن فی قبر واحد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دعت الضرورة إلی ذلک جاز أن یجمع اثنان و ثلاثة فی قبر واحد کما فعل النبیّ صلّی اللّه علیه و اله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هؤلاء جعل الرجل ممّا یلی القبلة و الصّبیان بعدهم ثمّ الخناثی ثمّ النساء،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 یجوز 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المیّتین علی جنازة واحدة و یصلّی علیهما؟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الرجل مع المرأة علی سریر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الوسائل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 یجوز أن یجعل المیّتین علی جنازة واحدة فی موضع الحاجة و قلّة الناس و إن کان المیّتان رجلا و امرأة یحملان علی سریر واحد و یصلّی علیهما؟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الرجل مع المرأة علی سریر واحد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الخبر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جواز حمل المیّتین الرجلین علی جنازة</w:t>
      </w:r>
    </w:p>
    <w:p>
      <w:pPr>
        <w:pStyle w:val="BookText"/>
        <w:rPr/>
      </w:pPr>
      <w:r>
        <w:rPr>
          <w:rFonts w:ascii="IRNazanin" w:hAnsi="IRNazanin" w:eastAsia="IRNazanin"/>
          <w:color w:val="111111"/>
          <w:sz w:val="28"/>
          <w:sz w:val="28"/>
          <w:szCs w:val="28"/>
          <w:rtl w:val="true"/>
          <w:lang w:bidi="fa-IR"/>
        </w:rPr>
        <w:t>و ثانیهما عدم جوازه إذا کان أحدهما رجلا و الاخر امرأة حتّی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فیحکم علی ذلک فی دفنهما أیضا علی طریق الأولویّة أعنی الجواز فی الصورة الاولی و عدمه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العلماء إلی حرمة دفن رجل أجنبیّ و امرأة أجنبیّة فی قبر واحد و لعلّه افتی به من ظاهر هذا الخبر و إن کان الخبر أعم شمولا فانّه نهی عن حمل الرّجل و المرأة المیّتین فی سریر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الشیخ قدّس سرّه حکم بجعل الرجل ممّا یلی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 الدفن من الروایات الواردة فی الصلاة علی الجنائز المتعدّدة المختلفة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یقتضی عدم جواز دفن المیّتین فی قبر حال الإختیار کما هو المنقول عن ابن سعید فی الجامع و المرسل المذکور فی المبسوط ظاهر فی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ادّعاء الضرورة فی واقعة احد غیر ثابت فاذنه صلّی اللّه علیه و اله دلیل علی الجواز مطلقا من غیر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العلماء قد ذهبوا إلی القول بالکراهة فی حال عدم الضرورة و بعدمها فی الضرورة فمع الضرورة تزول الکراهة قطعا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دفنّا ابتداء و أمّا إذا استلزم دفن میّت فی قبر میّت آخر بعد دفنه نبشه فحرام لتحریم النبش أوّلا، و لأنّ الأوّل قد ملکه بالحیازة لکن قد یناقش علی الأوّل بأنّ الکلام فی إباحة الدفن نفسه لا النبش و أحدهما غیر الاخر، و علی الثانی بعدم ثبوت حقّ الأوّل و فی المسألة کلام بعد یطلب فی الکتب الفقهیّة و الّذی حریّ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دفن المیّتین فی قبر واحد ابتداء مکروه إذا لم یقتض الضرورة و معها تزول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دفن میّت فی قبر آخر قبل أن یصیر رمیما فحرام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المیّتان رجلا و امرأة اجنبیّین فلا یترک الاحتیاط فی أن یفرد لکلّ واحد منهما قبر</w:t>
      </w:r>
      <w:r>
        <w:rPr>
          <w:rFonts w:eastAsia="IRNazanin" w:cs="IRNazanin"/>
          <w:color w:val="111111"/>
          <w:sz w:val="28"/>
          <w:szCs w:val="28"/>
          <w:rtl w:val="true"/>
          <w:lang w:bidi="fa-IR"/>
        </w:rPr>
        <w:t>.</w:t>
      </w:r>
      <w:bookmarkStart w:id="19" w:name="pg13905_143970"/>
    </w:p>
    <w:p>
      <w:pPr>
        <w:pStyle w:val="Heading4"/>
        <w:numPr>
          <w:ilvl w:val="3"/>
          <w:numId w:val="1"/>
        </w:numPr>
        <w:rPr/>
      </w:pPr>
      <w:bookmarkStart w:id="20" w:name="__RefHeading___Toc1259780_3264237689"/>
      <w:bookmarkStart w:id="21" w:name="_Toc8"/>
      <w:bookmarkEnd w:id="19"/>
      <w:bookmarkEnd w:id="20"/>
      <w:r>
        <w:rPr>
          <w:rtl w:val="true"/>
        </w:rPr>
        <w:t>الترجمة</w:t>
      </w:r>
      <w:bookmarkEnd w:id="21"/>
    </w:p>
    <w:p>
      <w:pPr>
        <w:pStyle w:val="BookText"/>
        <w:rPr/>
      </w:pPr>
      <w:r>
        <w:rPr>
          <w:rFonts w:ascii="IRNazanin" w:hAnsi="IRNazanin" w:eastAsia="IRNazanin"/>
          <w:color w:val="111111"/>
          <w:sz w:val="28"/>
          <w:sz w:val="28"/>
          <w:szCs w:val="28"/>
          <w:rtl w:val="true"/>
          <w:lang w:bidi="fa-IR"/>
        </w:rPr>
        <w:t>این کتاب نهم از باب کتب و رسائل أمیر علیه السّلام است که بمعاویه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أبو مسلم خولانی با گروهی از قاریان شام که از پیروان معاویه بودند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چون علی صحبت و قرابت با پیغمبر و سابقت در اسلام و هجرت نداری، از چه روی با وی سر کارزار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در این صفات از وی برتر یا با وی برابرم و لکن نه این است که عثمان بستم کشته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کشندگان عثمان را تسلیم ما کند تا کار به کار زار نکشد،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بدو نامه‌ای نویس، معاویه نامه‌ای بأمیر علیه السّلام نوشت و خولانی را برای رساندن نامه بسویش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خولانی نامه را بأمیر علیه السّلام رسانید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زمام تولیت امور مسلمانان در دست تو است، و بخدا سوگند اگر از خود داد حق بدهی دوست ندارم که أمر خلافت به دست دیگری جز تو باشد؛ همانا که عثمان مسلمان بود و خونش بستم ریخته شد تو أمیر مائی کشندگانش را بما ده، چه اگر کسی بمخالفت با تو برخیزد دستهای ما بیاریت آماده، و زبانهای ما در حقّت گواه، و مر تو را نیز در نزد خدا و مردم عذر 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و پاسخ نامه را بستان، چون فردا بیامد دید که مردم از نامۀ معاویه آگاه شده همگی با سلاح در مسجد گرد آمده ندا 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کشندگان عثمانیم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خولانی بنزد أمیر علیه السّلام آمد، أمیر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من نخواستم که بیک چشم بهم زدنی آنانرا بدست تو دهم چه این أمر را نیک نگریستم و آنرا زیر و رو کردم، سزاوار ندیدم که ایشان را بدست تو یا جز تو دهم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خولانی نامه بستاند و بسوی معاویه بازگشت و داستان را بدو باز نمود</w:t>
      </w:r>
      <w:r>
        <w:rPr>
          <w:rFonts w:eastAsia="IRNazanin" w:cs="IRNazanin"/>
          <w:color w:val="111111"/>
          <w:sz w:val="28"/>
          <w:szCs w:val="28"/>
          <w:rtl w:val="true"/>
          <w:lang w:bidi="fa-IR"/>
        </w:rPr>
        <w:t>.</w:t>
      </w:r>
      <w:bookmarkStart w:id="22" w:name="pg13905_143971"/>
    </w:p>
    <w:p>
      <w:pPr>
        <w:pStyle w:val="BookText"/>
        <w:rPr/>
      </w:pPr>
      <w:bookmarkEnd w:id="22"/>
      <w:r>
        <w:rPr>
          <w:rFonts w:ascii="IRNazanin" w:hAnsi="IRNazanin" w:eastAsia="IRNazanin"/>
          <w:color w:val="111111"/>
          <w:sz w:val="28"/>
          <w:sz w:val="28"/>
          <w:szCs w:val="28"/>
          <w:rtl w:val="true"/>
          <w:lang w:bidi="fa-IR"/>
        </w:rPr>
        <w:t>اینک</w:t>
      </w:r>
    </w:p>
    <w:p>
      <w:pPr>
        <w:pStyle w:val="Heading4"/>
        <w:numPr>
          <w:ilvl w:val="3"/>
          <w:numId w:val="1"/>
        </w:numPr>
        <w:rPr/>
      </w:pPr>
      <w:bookmarkStart w:id="23" w:name="__RefHeading___Toc1259782_3264237689"/>
      <w:bookmarkStart w:id="24" w:name="_Toc9"/>
      <w:bookmarkEnd w:id="23"/>
      <w:r>
        <w:rPr>
          <w:rtl w:val="true"/>
        </w:rPr>
        <w:t>ترجمۀ نامۀ معاویه</w:t>
      </w:r>
      <w:bookmarkEnd w:id="24"/>
    </w:p>
    <w:p>
      <w:pPr>
        <w:pStyle w:val="BookText"/>
        <w:rPr/>
      </w:pPr>
      <w:r>
        <w:rPr>
          <w:rFonts w:ascii="IRNazanin" w:hAnsi="IRNazanin" w:eastAsia="IRNazanin"/>
          <w:color w:val="111111"/>
          <w:sz w:val="28"/>
          <w:sz w:val="28"/>
          <w:szCs w:val="28"/>
          <w:rtl w:val="true"/>
          <w:lang w:bidi="fa-IR"/>
        </w:rPr>
        <w:t>بسم اللّه الرّحمن الرّحیم، از معاویه پور بو سفیان 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 تو خدا را ستایش میکنم و نعمتهای او را سپاس می‌گذارم، آنکه جز او خدائی نیست؛ أمّا بعد همانا که خداوند بدانش خود محمّد صلّی اللّه علیه و اله را برگزید، و او را أمین بروحیش و رسول به خلقش گردانید و از مسلمانان یارانی برایش برگزید که بدستیاری آنان نیرویش داد و تأییدش فرمود، و رتبۀ آنان در نزد خدا و رسول باندازه فضلشان در اسمان بود، پس در میانشان بعد از پیمبر کسی که در اسلام برتر و در راه خدا و رسول مخلص‌تر است جانشین پیمبر و جانشین جانشین او است، سپس جانشین سوّم عثمان که بستم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أی علی بر همۀ‌شان حسد بردی، و بهمه آنان ستم کردی، ما این معنی را از چپ چپ نگریستن، و بخشم و تند و تیز نگاه کردن، و از گفتار زشت، و از آه کشیدن و دم بر آوردن دراز، و از درنگ و کندی نمودنت در یاری جانشینان پیمبر پی بردیم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آنی که چون شتر نر مهار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 بینی کشیده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بسوی</w:t>
      </w:r>
    </w:p>
    <w:p>
      <w:pPr>
        <w:pStyle w:val="BookText"/>
        <w:rPr/>
      </w:pPr>
      <w:r>
        <w:rPr>
          <w:rFonts w:ascii="IRNazanin" w:hAnsi="IRNazanin" w:eastAsia="IRNazanin"/>
          <w:color w:val="111111"/>
          <w:sz w:val="28"/>
          <w:sz w:val="28"/>
          <w:szCs w:val="28"/>
          <w:rtl w:val="true"/>
          <w:lang w:bidi="fa-IR"/>
        </w:rPr>
        <w:t>هر یک از خلفای رسول برای بیعتت برده‌اند سرباز زدی و از آن کاره بودی و بویژه بعثمان بیشتر از دیگران حسد ورزیده‌ای با این که از جهت رحامت و خویشاوندی و دامادی او به پیمبر از همه سزاوارتر بود که با وی چنان کاری نکنی پس قطع رحم کردی، و خوبیهای او را زشت گردانیدی، و مردم را بر او شورانیدی، و زیر و رو کرده‌ای تا از هر سوی مردم بدو رو آوردند، و بر علیه او در حرم رسول خدا حمل سلاح کردند، تا او را کشتند، و تو حاضر بودی و ناله و فریاد او را می‌شنیدی و حرفی نزدی و کاری نکردی تا گمان بد در باره تو نبردند و تهمت بتو نزنند و بدانند که به قتل او راضی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سوگند یاد میکنم که اگر به یک سو می‌شدی و مردم را از کشتن عثمان باز می‌داشتی یک تن ما از تو بر نمی‌گشت، علاوه این که این عمل تو آنچه را که در بارۀ تو راجع به عثمان می‌پنداشتند جبران میکرد و گمان بدشان را در بارۀ تو محو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در نظر أنصار عثمان، متّهمی که کشندگانش را جا و پناه دادی که اکنون تو را بازوان و یارانند و همدستان و دوستان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شنیدم که خویشتن را از خون عثمان تبرئه می‌نمائی، اگر راست میگوئی ما را بر آنان دست ده تا ایشان را بقصاص خون عثمان بکشیم، آن گاه بسویت شتابیم، و گرنه تو و یارانت را طعمۀ شمشیر گردانیم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که جز او خدائی نیست اگر قاتلان عثمان در کوهها و ریگستانها و دشت و دریا پراکنده شوند، هر آینه بر آنان دست یابیم تا این که خدا آنانرا بکشد؛ یا این که آنان جانهای ما را بخدا بپیوندند</w:t>
      </w:r>
      <w:r>
        <w:rPr>
          <w:rFonts w:eastAsia="IRNazanin" w:cs="IRNazanin"/>
          <w:color w:val="111111"/>
          <w:sz w:val="28"/>
          <w:szCs w:val="28"/>
          <w:rtl w:val="true"/>
          <w:lang w:bidi="fa-IR"/>
        </w:rPr>
        <w:t>.</w:t>
      </w:r>
      <w:bookmarkStart w:id="25" w:name="pg13905_143973"/>
    </w:p>
    <w:p>
      <w:pPr>
        <w:pStyle w:val="Heading4"/>
        <w:numPr>
          <w:ilvl w:val="3"/>
          <w:numId w:val="1"/>
        </w:numPr>
        <w:rPr/>
      </w:pPr>
      <w:bookmarkStart w:id="26" w:name="__RefHeading___Toc1259784_3264237689"/>
      <w:bookmarkStart w:id="27" w:name="_Toc10"/>
      <w:bookmarkEnd w:id="25"/>
      <w:bookmarkEnd w:id="26"/>
      <w:r>
        <w:rPr>
          <w:rtl w:val="true"/>
        </w:rPr>
        <w:t>ترجمۀ نامۀ امیر المؤمنین علی علیه السلام در پاسخ نامۀ معاویه</w:t>
      </w:r>
      <w:bookmarkEnd w:id="27"/>
    </w:p>
    <w:p>
      <w:pPr>
        <w:pStyle w:val="BookText"/>
        <w:rPr/>
      </w:pPr>
      <w:r>
        <w:rPr>
          <w:rFonts w:ascii="IRNazanin" w:hAnsi="IRNazanin" w:eastAsia="IRNazanin"/>
          <w:color w:val="111111"/>
          <w:sz w:val="28"/>
          <w:sz w:val="28"/>
          <w:szCs w:val="28"/>
          <w:rtl w:val="true"/>
          <w:lang w:bidi="fa-IR"/>
        </w:rPr>
        <w:t>بسم اللّه الرّحمن الرّحیم، از بندۀ خدا علی أمیر مؤمنان به معاویه پور 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همانا که بو مسلم خولانی نامه‌ای از شما آورده که در او رسول خدا، و نعمت هدایت و وحی را که خدا باو انعام فرموده ذکر کرده‌ای، پس حمد خدائی را که به وعده‌اش در بارۀ پیمبرش وفا کرد، و نصرتش را بر او تمام گردانید، و مر او را در شهرها تمیکن داد، و بر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دشمنی و کینه‌توزی با او داشتند، و بر او حمله‌ها کردند، و بغض او را در دل انباشتند، و به دروغ نسبتش دادند، و به قتال با او قیام کردند، و بر اخراج او و أصحابش از مکّه هم پشت شدند، و عرب را بر او تحریک کردند، و آنانرا بر جنگ او گرد آوردند، و تمام کوشش در کار او نمودند، و کارها را بر او دگرگون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گردانید، تا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آنان از آن بیزاری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غالب گردید، و شدیدترین مردم بر او قوم او بویژه خویشان نزدیک او بودند؛ مگر کسانی که خداوند آنانرا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أمر شگفتی از شما بر ما پوشیده داشت؛ پیش آمدی و بد نمودی و ناروا کردی که ما را از آزمایش خدا به پیمبرش محمّد صلّی اللّه علیه و اله و به ما، خبر می‌دهی چه در این کار چون آن کسی که خرما به هجر برد، یا آنکه بگستاخی استادش را که از او تیراندازی بیاموخت به تیراندازی بخواند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کتاب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مسلمانان یارانی برای پیمبرش برگزید که بدستیاری آنان نیرویش داد و تأییدش فرمود و رتبۀ آنان در نزد خدا و رسول باندازۀ فضلشان در اسلام بود پس در میانشان بعد از پیمبر کسی که در اسلام برتر و در راه خدا و رسول مخلص‌تر است جانشین پیمبر و جانشین جانشین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آن دو را در اسلام پایه‌ای بزرگ است، و از تیر مرگی که بدانها رسیده زخمی سخت در پیکر اسلام پدید آمده؛ خداوند رحمتشان کناد و نیکوترین پاداش دهاد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نامه آورده‌ای که عثمان در فضل و رتبه سوّمین آنها بود؛ اگر عثمان نیکوکار بود خداوند او را به نیکو کاریش پاداش می‌دهد و اگر بدکار بود دیدار می‌کند پروردگار آمرزنده‌ای را که گران و بزرگ نیاید او را گناهی که بیامرزدش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بخدای لا یزال قسم که همانا امیدوارم و آرزو دارم که چون خداوند مردم را به پایۀ فضائل آنان در اسلام، و نصیحتشان در راه خدا و رسول پاداش عطا کند بهرۀ ما در آن از دیگران زیادتر باشد؛ چه محمّد صلّی اللّه علیه و اله چون مبعوث برسالت شد و به ایمان بخدا و توحید دعوت کرد ما أهل بیت او نخستین کسی بودیم که به او ایمان آوردیم، و به آن چه آورده تصدیق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سال تمام بود که در سرزمین عرب هیچ خانواده‌ای جز ما خدا را پرستش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ما خواستند که پیغمبر ما را بکشند، و بیخ و بن ما را براندازند، در بارۀ ما چیزها اندیشیدند، و کارهایی بما روا داشتند، و آب و نان را بروی ما بستند، و توشه را از ما بریدند، و زندگی خوش را از ما بازداشتند، و ما را همنشین و همدم ترس و بیم نمودند، و جاسوسان و دیده‌بانها بر ما گماشتند، و بکوهی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مضطر گردانیدند، و برای ما آتش جنگ برافروختند، و با هم پیمان بستند و همدست شدند و نوشته بمیان آوردند که کار را چنان بر ما تنگ گیرند حتّی با ما نخورند و ننوشند و ازدواج نکنند، و از ایشان در تمام مدّت سال جز در موسم حجّ ایمن نبودیم تا این که پیغمبر را بدست آنها دهیم که او را بکشند و مثله‌اش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ما را عزیمت آن داد که دست ستم آنانرا از سر رسول</w:t>
      </w:r>
    </w:p>
    <w:p>
      <w:pPr>
        <w:pStyle w:val="BookText"/>
        <w:rPr/>
      </w:pPr>
      <w:r>
        <w:rPr>
          <w:rFonts w:ascii="IRNazanin" w:hAnsi="IRNazanin" w:eastAsia="IRNazanin"/>
          <w:color w:val="111111"/>
          <w:sz w:val="28"/>
          <w:sz w:val="28"/>
          <w:szCs w:val="28"/>
          <w:rtl w:val="true"/>
          <w:lang w:bidi="fa-IR"/>
        </w:rPr>
        <w:t>بریدیم، و شرّشان را از ناحیۀ حضرتش بازداشتیم، و آنان را از حریم حرمتش دور کردیم، و در ساعات خوف، شب و روز با شمشیرها در حضور او ایستادگی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ما باین حفظ و حراست پیمبر طلب پاداش میکرد، و امیدوار ثواب بود؛ و کافر ما حمایت از اصل و نسب و دودمان خود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از بنی هاشم و بنی مطلّب آنکه ایمان برسول آورد مثل أبو طالب پدر أمیر المؤمنین علیّ علیه السّلام و حمزة بن عبد المطّلب رضوان اللّه علیهما در حمایت پیغمبر امیدوار ثواب از خدا بودند و در راه خدا دین و پیغمبر را حفظ می‌کردند؛ بخصوص أبو طالب رضوان اللّه علیه که خدمت بسیار بزرگ به اسلام کرده و رنج و خدمت او از همه بیشتر بود و دین خود را از کفّار نهان می‌داشت تا بهتر بتواند خدمت باسلام کند و پیغمبر او را کافل الیتیم خوانده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کافل الیتیم کهاتین فی الجنّة؛ و آنکه از بنی هاشم ایمان نیاورده و کافر بود چون عبّاس عموی پیغمبر و عقیل و طالب فرزندان أبی طالب و حارث و پدرش نوفل و عمویش أبو سفیان فرزندان حارث بن عبد المطلب که در شعب أبو طالب با پیغمبر و مؤمنین محصور بودند و حمایت از رسول می‌کردند نه بحساب دین و رسالت بلکه برای حفظ دودمان و اصل نسب و پس از خلاصی از شعب یکی پس از دیگری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هاشم أبو لهب و پسرش همدست با کفّار بودند و آنان را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قریش کسانی که اسلام آورده بودند از خوفی که ما داشتیم و رنجی که در آن بودیم ایمن بودند، یا بسبب هم قسمی که با مشرکان داشتند که آنان را از شرّ مشرکان باز می‌داشت، یا بسبب عشیره‌ای که پیش رویشان از آنها دفاع می‌کردند تا کسی بر آنان دست نیابد که از قتل در أمان بودند، تا روزگاری بدین منوال بگذشت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پیغمبرش را أمر بهجرت فرمود، و بعد از آنش بقتال مشرکین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جنگ سخت می‌شد و مردم از ترس عنان باز پس می‌کشیدند و رو می‌گردانیدند و دو طرف کارزار آماده جنگ می‌شدند، رسول خدا أهل بیت</w:t>
      </w:r>
    </w:p>
    <w:p>
      <w:pPr>
        <w:pStyle w:val="BookText"/>
        <w:rPr/>
      </w:pPr>
      <w:r>
        <w:rPr>
          <w:rFonts w:ascii="IRNazanin" w:hAnsi="IRNazanin" w:eastAsia="IRNazanin"/>
          <w:color w:val="111111"/>
          <w:sz w:val="28"/>
          <w:sz w:val="28"/>
          <w:szCs w:val="28"/>
          <w:rtl w:val="true"/>
          <w:lang w:bidi="fa-IR"/>
        </w:rPr>
        <w:t>خود را بر پا میکرد و آنان را پیش می‌داشت که بایشان اصحاب خود را از گرمی و سوزش نیزه‌ها و شمشیرها حفظ میکرد، که عبیدة بن حارث پسر عمّ آن حضرت در جنگ بدر کشته شد، و حمزة در روز احد، و جعفر طیّار و زید بن حارثة در جنگ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اگر بخواهم اسمش را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کس خود أمیر المؤمنین علیه السلام است و آن جناب خبر از خودش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جنگها با پیغمبر صلّی اللّه علیه و اله شهادتی را که آن شهداء خواستند نیز خواسته و آرزوی آن را داشته است جز این که روزگارشان بسر آمد که بدرجۀ رفیعه شهادت رسیدند ولی عمر وی بسر نیامده که مرگش بتأخیر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بایشان در ازای آن کارهای شایسته که پیش فرستاده‌اند نیکو احسان کننده و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از حامیان پیمبر را مخلص‌تر بخدا در طاعت رسولش، و مطیع‌تر برسول در طاعت پروردگارش، و شکیباتر در محنتها و سختیها و هنگام ترس و مواطن مکروه با پیغمبر، از این چند تن که نام برده‌ام ندیدم و در مهاجرین خیر بسیار می‌شناسیم خداوند ایشان را نیکوترین 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نامه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خلفا حسد برده‌ام، و از بیعت بانان کندی و خودداری نمودم، و بر ایشان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ستم معاذ اللّه که چنین باشد و من بأحدی ستم کرده باشم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در خودداری از بیعت و طاعت و در کراهت بامرشان؛ هیچ عذری پیش کسی نیاورم و پوزش نطلبم، زیرا خداوند چون قبض روح پیمبر کرد قریش گفتند أمیر باید از ما باشد و أنصار گفتند از ما؛ 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اله از ما بود در نتیجه ما سزاواریم بأمر خلافت و أمارت، و انصار تسلیم شدند و أمارت را بقریش تفویض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بر کنار شدن انصار از أمارت و استحقاق قریش آنرا این بود که محمّد صلّی اللّه علیه و اله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بیان آنکه در میان قریش به پیغمبر أولی و أقرب است بخلافت نیز باید أحق و أولی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این گفتار خود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انصار در میان عرب از آن بهرۀ بزرگ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أصحابم بگرفتن حقم تن در دادند، یا انصار بمن ظلم کردند؟ همین قدر دانم که حقّ من گرفته شد؛ واگذاشتم آنرا بر ایشان خدا از ایشان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در بارۀ عثمان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کردم، و مردم را بر او شورانیدم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دیده‌ای که عثمان در دین چه‌ها نمود، و با مردم چه‌ها کرد که سرانجام کارهای او سبب قتلش شده، و تو خود دانی که من در قتل او شریک نبودم و از آن کناره گرفتم و عزلت اختیار کردم؛ مگر این که بخواهی افترا بمن زنی و بدروغ نسبت به جنایتم دهی پس هر چه خواهی بکن، و هر چه دلت خواست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از روزگار که با من قرین شد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خلفای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دین بپایۀ من قدم برنداشت و سابقه‌اش در اسلام چون سابقه من نبود؛ سابقه‌ای که کسی نتواند بمثل آن توسّل جوید و دعوی چنان سابقت نماید مگر کسی ادعا کند آنچه را که من نشناسمش، و گمان نکنم که خدای آن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جز آن چه گفته‌ام وجود ندارد و صرف ادعا است اگر کسی ادعا کند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را بر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آنچه در بارۀ قاتلان عثمان گفتی و از من طلب کردی که ایشان را تسلیم تو کنم؛ من در این امر نظر نمودم و نیک آن را زیر و رو کردم ندیدم که تسلیمشان بتو و بغیر تو برایم گنجایش داشته و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اگر از گمرهیت باز نایستی و از دعوی خلافت دست بر نداری خواهی دید که کشندگان عثمان خودشان بطلب تو آیند و زحمتت نمی‌دهند که در صحرا و دریا و کوه و دشت ایشان را طلب کنی؛ جز این که طلب کردنشان تو را طلبی است که از آن خوشت نیاید و دیدارشان دیداری است که خوشنودت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چنان کار را بر تو سخت کنند که دمار از روزگارت در آورند و زندگی در کام تو تلخ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هنگامی که مردم ابو بکر را والی قرار دادند پدرت بو سفیان نزد</w:t>
      </w:r>
      <w:bookmarkStart w:id="28" w:name="pg13905_143978"/>
    </w:p>
    <w:p>
      <w:pPr>
        <w:pStyle w:val="BookText"/>
        <w:rPr/>
      </w:pPr>
      <w:bookmarkEnd w:id="28"/>
      <w:r>
        <w:rPr>
          <w:rFonts w:ascii="IRNazanin" w:hAnsi="IRNazanin" w:eastAsia="IRNazanin"/>
          <w:color w:val="111111"/>
          <w:sz w:val="28"/>
          <w:sz w:val="28"/>
          <w:szCs w:val="28"/>
          <w:rtl w:val="true"/>
          <w:lang w:bidi="fa-IR"/>
        </w:rPr>
        <w:t>من آمد و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محمّد بخلافت و امارت سزاواری؛ برخیز و حقّ خود بستان و اگر کسی با تو مخالفت کند من کفالت و حمایتت نمایم، اکنون دست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دانی که این سخن را پدرت بمن گفت و از من خواست؛ ولی من بودم که قبول نکردم از بیم این که مبادا تفرقه میان مسلمانان چون قریب العهد بکفر بودند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پدرت بحقّ من از تو آشناتر بود و تو اگر چون پدرت حقّ مرا شناسی راه راست را یافته‌ای و گرنه خداوند ما را کفایت کند و از تو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آنکه سزاوار آنست</w:t>
      </w:r>
      <w:r>
        <w:rPr>
          <w:rFonts w:eastAsia="IRNazanin" w:cs="IRNazanin"/>
          <w:color w:val="111111"/>
          <w:sz w:val="28"/>
          <w:szCs w:val="28"/>
          <w:rtl w:val="true"/>
          <w:lang w:bidi="fa-IR"/>
        </w:rPr>
        <w:t>.</w:t>
      </w:r>
    </w:p>
    <w:p>
      <w:pPr>
        <w:pStyle w:val="Heading3"/>
        <w:numPr>
          <w:ilvl w:val="2"/>
          <w:numId w:val="1"/>
        </w:numPr>
        <w:rPr/>
      </w:pPr>
      <w:bookmarkStart w:id="29" w:name="__RefHeading___Toc1259786_3264237689"/>
      <w:bookmarkStart w:id="30" w:name="_Toc11"/>
      <w:bookmarkEnd w:id="29"/>
      <w:r>
        <w:rPr>
          <w:rtl w:val="true"/>
        </w:rPr>
        <w:t>و من کتاب له علیه السّلام الیه أیضا</w:t>
      </w:r>
      <w:bookmarkEnd w:id="30"/>
    </w:p>
    <w:p>
      <w:pPr>
        <w:pStyle w:val="Heading4"/>
        <w:numPr>
          <w:ilvl w:val="3"/>
          <w:numId w:val="1"/>
        </w:numPr>
        <w:rPr/>
      </w:pPr>
      <w:bookmarkStart w:id="31" w:name="__RefHeading___Toc1259788_3264237689"/>
      <w:bookmarkStart w:id="32" w:name="_Toc12"/>
      <w:bookmarkEnd w:id="31"/>
      <w:r>
        <w:rPr>
          <w:rtl w:val="true"/>
        </w:rPr>
        <w:t>اشارة</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الکتاب العاشر من باب المختار من کتبه و رسائله و کیف أنت صانع إذا تکشّفت عنک جلابیب ما أنت فیه من دنیا قد تبهّجت بزینتها، و خدعت بلذّتها، دعتک فأجبتها، و قادتک فاتّبعتها، و أمرتک فأطعتها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یوشک أن یقفک واقف علی ما لا ینجیک منه 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کنتم یا معاویة ساسة الرّعیّة و ولاة أمر الامّة بغیر قدم سابق و لا شرف 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لزوم سوابق الشّقاء، و أحذّرک أن تکون متمادیا فی غرّة الامنیّة مختلف العلانیة و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دعوت إلی الحرب فدع النّاس جانبا و أخرج إلیّ و أعف الفریقین من القتال لیعلم أیّنا المرین علی قلبه، و المغطّی علی بصره فأنا أبو حسن قاتل جدّک و خالک و أخیک شدخا یوم بدر و ذلک السّیف معی و بذلک القلب ألقی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استبدلت دینا، و لا استحدثت نبیّا و إنّی لعلی المنهاج الّذی ترکتموه طائعین و دخلتم فیه مکرهین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زعمت أنّک جئت ثائرا بعثمان و لقد علمت حیث وقع دم 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w:t>
      </w:r>
      <w:r>
        <w:rPr>
          <w:rFonts w:eastAsia="IRNazanin" w:cs="IRNazanin"/>
          <w:color w:val="111111"/>
          <w:sz w:val="28"/>
          <w:szCs w:val="28"/>
          <w:rtl w:val="true"/>
          <w:lang w:bidi="fa-IR"/>
        </w:rPr>
        <w:t>.</w:t>
      </w:r>
      <w:bookmarkStart w:id="33" w:name="pg13905_143980"/>
    </w:p>
    <w:p>
      <w:pPr>
        <w:pStyle w:val="Heading4"/>
        <w:numPr>
          <w:ilvl w:val="3"/>
          <w:numId w:val="1"/>
        </w:numPr>
        <w:rPr/>
      </w:pPr>
      <w:bookmarkStart w:id="34" w:name="__RefHeading___Toc1259790_3264237689"/>
      <w:bookmarkStart w:id="35" w:name="_Toc13"/>
      <w:bookmarkEnd w:id="33"/>
      <w:bookmarkEnd w:id="34"/>
      <w:r>
        <w:rPr>
          <w:rtl w:val="true"/>
        </w:rPr>
        <w:t>سند الکتاب و نقل صورته الکاملة</w:t>
      </w:r>
      <w:bookmarkEnd w:id="35"/>
    </w:p>
    <w:p>
      <w:pPr>
        <w:pStyle w:val="BookText"/>
        <w:rPr/>
      </w:pPr>
      <w:r>
        <w:rPr>
          <w:rFonts w:ascii="IRNazanin" w:hAnsi="IRNazanin" w:eastAsia="IRNazanin"/>
          <w:color w:val="111111"/>
          <w:sz w:val="28"/>
          <w:sz w:val="28"/>
          <w:szCs w:val="28"/>
          <w:rtl w:val="true"/>
          <w:lang w:bidi="fa-IR"/>
        </w:rPr>
        <w:t xml:space="preserve">هذا الکتاب نقله نصر بن مزاحم المنقریّ فی کتاب صفین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الطبع الناصریّ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توفی قبل الرّضی بمأتی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النهج بعض ما فی کتاب نصر علی ما هو عادة الرضی کما اشرنا غیر مرّة إلی أنّ غرضه الأهم انتخاب کلامه الذی له براعة فی الفصاحة و البلاغة، و دونک الکتاب علی صورته الکاملة الّتی نقلها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علیه السّلام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معاویة بن أبی سفیان سلام علی من اتّبع الهدی فإنّی أحمد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قد رأیت من الدّنیا و تصریفها بأهلها و إلی ما مضی منها و خیر ما بقی من الدّنیا ما أصاب العباد الصادقون فیما مضی و من نسی الدّنیا نسیان الاخرة یجد بینهما بونا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معاویة أنّک قد ادّعیت أمرا لست من أهله لا فی القدم و لا فی الولایة و لست تقول فیه بأمر بیّن تعرف لک به أثرة، و لا لک علیه شاهد من کتاب اللّه و لا عهد تدّعیه من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أنت صانع إذا انقشعت عنک جلابیب ما أنت فیه من دنیا قد انتهت بزینتها، و رکنت إلی لذّتها، و خلّی فیها بینک و بین عدوّ جاهد ملحّ مع ما عرض فی نفسک من دنیا قد دعتک فأجبتها، و قادتک فاتّبعتها، و أمرتک فأطعتها، فایس من هذا الأمر، و خذ أهبة الحساب، فانه یوشک أن یقفک واقف علی ما لا یحبنک منه مجن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کنتم یا معاویة ساسة للرّعیة، أو ولاة لأمر هذه الامة بغیر قدم حسن و لا شرف سابق علی قومکم؛ فشمّر لما قد نزل بک، و لا تمکّن الشیطان من بغیته فیک مع أنّی أعرف أنّ اللّه و رسوله صادقان فنعوذ باللّه من لزوم سابق الشقا و إلاّ تفعل اعلمک ما أغفلک من نفسک فانک مترف قد أخذ منک الشیطان مأخذه فجری منک مجری الدّم فی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الأمر لو کان إلی النّاس أو بأیدیهم لحسدونا، و لأمتنّوا به علینا، و لکنّه قضاء ممّن امتنّ به علینا علی لسان نبیّه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أفلح من شکّ بعد العرفان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 بین عدوّنا بالحقّ و أنت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علیه السّلام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معاویة بن أبی سفیان إلی علیّ بن أبی طالب أمّا بعد فدع الحسد فانّک طالما لم تنتفع به و لا تفسد سابقة قدمک بشره نخوتک، فانّ الأعمال بخواتیمها، و لا تمحق سابقتک فی حقّ من لا حقّ لک فی حقّه فانّک إن تفعل لا تضرّ بذلک إلاّ نفسک، و لا تمحق إلاّ عملک، و لا تبطل إلاّ حجّتک و لعمری ما مضی لک من السابقات لشبیه أن یکون ممحوقا لما اجترأت علیه من سفک الدّماء، و خلاف أهل الحقّ، فاقرأ سورة الفلق و تعوّذ باللّه من شرّ نفسک فانّک الحاسد إذا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بین صورة کتاب الأمیر علیه السّلام علی نسخة کتاب صفین الّتی نقلناه عنها و بین صورته علی نسخته الّتی نقله عنها الفاضل الشارح المعتزلی فی شرحه علی النهج بونا بعیدا و تفاوتا کثیرا و لسنا نعلم أنّ هذا الإختلاف الفاحش من أین تطرّق إلی کتاب واحد و لم یحضرنی نسخة مصحّحة من کتاب صفین و لا نسخ متعدّدة منه لنحکم بتّا علی صحّة نسخة و لا یبعد أن یقال أنّه إذا دار الأمر إلی اختیار نسخة من بین النسخ و ترجیحها علی غیرها فالمختار هو ما فی النهج لمکانة الرضی فی معرفة فنون الکلام و أسالیبه کیف لا و قد کان عالما نبیلا، و شاعرا مفلقا، و أدیبا بارعا، و مترسلا قویّا ماهرا، و فی تمیز فصیح الکلام من غیره إماما خرّیتا یشهد علی ذلک دیوان أشعاره و خطبته علی النهج و سائر آثاره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الکتاب علی نسخة الشارح المعتزلی فهذه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إلی معاویة بن أبی سفیان سلام علی من اتّبع الهدی فانّی أحمد إلیک اللّه الّذی لا إله إلاّ هو أمّا بعد فانّک قد رأیت مرور الدّنیا و انقضاءها و تصرّمها و تصرّفها بأهلها</w:t>
      </w:r>
      <w:bookmarkStart w:id="36" w:name="pg13905_143982"/>
    </w:p>
    <w:p>
      <w:pPr>
        <w:pStyle w:val="BookText"/>
        <w:rPr/>
      </w:pPr>
      <w:bookmarkEnd w:id="36"/>
      <w:r>
        <w:rPr>
          <w:rFonts w:ascii="IRNazanin" w:hAnsi="IRNazanin" w:eastAsia="IRNazanin"/>
          <w:color w:val="111111"/>
          <w:sz w:val="28"/>
          <w:sz w:val="28"/>
          <w:szCs w:val="28"/>
          <w:rtl w:val="true"/>
          <w:lang w:bidi="fa-IR"/>
        </w:rPr>
        <w:t xml:space="preserve">و خیر ما اکتسب من الدّنیا ما أصابه العباد الصالحون منها من التقوی و من یقس الدّنیا بالاخرة یجد بینهما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بونا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معاویة أنّک قد ادّعیت أمرا لست من أهله لا فی القدیم و لا فی الحدیث و لست تقول فیه بأمر بیّن یعرف له أثر و لا علیک منه شاهد و لست متعلّقا بایة من کتاب اللّه و لا عهد من رسول اللّه صلّی اللّه علیه و اله فکیف أنت صانع إذا تقشّعت عنک غیابة ما أنت فیه من دنیا قد فتنت بزینتها، و رکنت إلی لذّاتها، و خلّی بینک و بین عدوّک فیها، و هو عدوّ کلب مضلّ جاهد ملیح ملح مع ما قد ثبت فی نفسک من حبّها دعتک فأجبتها، و قادتک فاتّبعتها، و أمرتک فأطعتها؛ فاقعس عن هذا الأمر، و خذ أهبة الحساب فإنّه یوشک أن یقفک واقف علی ما یخبیک مجن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کنتم یا معاویة ساسة الرعیة، أو ولاة لأمر هذه الامّة بلا قدم حسن، و لا شرف تلید علی قومکم؛ فاستیقظ من سنتک و ارجع إلی خالقک، و شمّر لما سینزل بک؛ و لا تمکّن عدوّک الشیطان من 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مع أنّی أعرف أنّ اللّه و رسوله صادقان نعوذ باللّه من لزوم سابق الشقاء و إلاّ تفعل فانّی اعلمک ما أغفلت من نفسک أنّک مترف قد أخذ منک الشیطان مأخذه فجری منک مجری الدّم فی العروق، و لست من أئمّة هذه الامّة و لا من 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الأمر لو کان إلی النّاس أو بأیدیهم لحسدوناه، و لا متنّوا علینا به، و لکنّه قضاء ممّن منحناه و اختصّنا به علی لسان نبیّه الصادق المصدّق لا أفلح من شکّ بعد العرفان و البیّنة ربّ احکم بیننا و بین عدوّنا بالحقّ و أنت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معاویة إلیه الجواب من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 سابقة جهادک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تمحص سابقتک بقتال من لا حقّ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السورة الّتی یذکر فیها الفلق و تعوّذ من نفسک فانّک الحاسد إذا حسد</w:t>
      </w:r>
      <w:r>
        <w:rPr>
          <w:rFonts w:eastAsia="IRNazanin" w:cs="IRNazanin"/>
          <w:color w:val="111111"/>
          <w:sz w:val="28"/>
          <w:szCs w:val="28"/>
          <w:rtl w:val="true"/>
          <w:lang w:bidi="fa-IR"/>
        </w:rPr>
        <w:t>.</w:t>
      </w:r>
    </w:p>
    <w:p>
      <w:pPr>
        <w:pStyle w:val="Heading4"/>
        <w:numPr>
          <w:ilvl w:val="3"/>
          <w:numId w:val="1"/>
        </w:numPr>
        <w:rPr/>
      </w:pPr>
      <w:bookmarkStart w:id="37" w:name="__RefHeading___Toc1259792_3264237689"/>
      <w:bookmarkStart w:id="38" w:name="_Toc14"/>
      <w:bookmarkEnd w:id="37"/>
      <w:r>
        <w:rPr>
          <w:rtl w:val="true"/>
        </w:rPr>
        <w:t>اللغة</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ارتفعت و زالت عنک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انکشفت و تکشّفت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انقشع السحاب و تقشّع أی زال و انکشف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الجلباب بکسر الجیم و سکون اللام و تخفیف الباء و بکسر اللاّم و تشدید الباء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و هی الثوب الواسع فوق جمیع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تجلبب الرّجل جلببة أی لبس الجلباب و لم تدغم لأنّها ملحقة بد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أی یقرب و یدنو و یسرع،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شک یوشک إیشاکا فهو موشک، و الوشیک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أوشک فلان إیشاکا أی أسرع السیر؛ و منه قولهم یوشک أن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یهجو العباس بن یزید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جهل الشقیّ فلم یقدّر ببعض الأمر أوشک أن یصابا</w:t>
      </w:r>
    </w:p>
    <w:p>
      <w:pPr>
        <w:pStyle w:val="BookText"/>
        <w:rPr/>
      </w:pPr>
      <w:r>
        <w:rPr>
          <w:rFonts w:ascii="IRNazanin" w:hAnsi="IRNazanin" w:eastAsia="IRNazanin"/>
          <w:color w:val="111111"/>
          <w:sz w:val="28"/>
          <w:sz w:val="28"/>
          <w:szCs w:val="28"/>
          <w:rtl w:val="true"/>
          <w:lang w:bidi="fa-IR"/>
        </w:rPr>
        <w:t>و العلامة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بفتح الشین و هی لغة ردیئة، انتهی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یقفک واقف علی ما لا ینجیک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یطلعک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وقفته علی ذنبه أی اطّلعته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من قوله علیه السّلام ینجیک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اقعس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قعس عنه قعسا من باب علم أی تأخّر عنه کتقاعس و اقعنسس کما فی صحاح الجوهری؛ و علی نسخة نصر أمر من أیس منه إیاسا من باب علم أی قنط و قطع الرجاء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و أهبة الحرب عدّتها؛ و الجمع 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تفسیره و تحقیقه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کالقضاة جمع غاو أی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 الترک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أترفته النعمة أی أطغته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 مشکول علی هیئة الفاعل و الصواب ما قدّمناه؛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ارْجِعُوا إِلی ما أُتْرِفْتُمْ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و المسلک، و یروی علی هیئة الجمع أعنی الماخذ أیضا، و جاءت الماخذ بمعنی المصائد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سائس کبطلة جمع باطل إلاّ أنّ حرف العلّة فیها أبدلت ألفا و أصلها سیسة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عال رفیع،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 فلان علی أصحابه أی علاهم و بسق النخل بسوقا أی طال و ارتفعت أغصانه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النَّخْلَ باسِقاتٍ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أخو ذی الرّمة فی أبیات یرثی بها أخاه ذا الرّمة و ابن عمّه أو فی بن 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نعوا باسق الأفعال لا یخلفونه تکاد الجبال الصمّ منه تصدّع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التمادی و أصله المدی أی الغایة،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تمادی فلان فی غیّه أی دام علی فعله و لجّ و بلغ فیه المدی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واحدة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یتمناه الإنسان و یؤمل إدراکه و طمع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الإعفاء، و فی بعض النسخ مشکول بضمّ الفاء و همزة الوصل و لکنّه و هم و الصواب الأوّل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أعفاه من الأمر أی برّاه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 من الخروج معک أی دعنی منه؛ و استعفاه من الخروج معه أی سأله الاعفاء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ران کالمدین من دان، 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رین بالرجل رینا إذا وقع فیما لا یستطیع الخروج منه، و أصل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 التغطیة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بَلْ رانَ عَلی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طبع و ختم،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أیّنا المرین علی قلبه و المغطّی علی بصره؛ و المرین المفعول به الرین؛ و منه حدیث مجاهد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أَحاطَتْ بِهِ خَطِیئَتُهُ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الرّان، و الرّان و الرّین سواء کالذام و الذیم، و العاب 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ابن الأثیر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حدیث علیّ علیه السّلام لتعلم أیّنا المرین علی قلبه و المغطّی علی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الفقرة من ذلک الکتاب الذی نحن بصدد شرحه و ابن الأثیر هذا هو مبارک بن أبی الکرام أثیر الدّین محمّد الجزریّ توفی بموصل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 للجوهریّ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الرّین الطبع و الدنس،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علی قلبه ذنبه یرین رینا و ریونا أی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هو الذّنب علی الذّنب حتّی یسوادّ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غلبک فقد ران و رانک و ران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بالرّجل إذا وقع فیما لا یستطیع الخروج منه و لا قبل له به، و ران النعاس فی العین و رانت الخمر علیه 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القنانیّ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به أی انقطع به و رانت نفسه ترین رینا أی خبثت و غثّت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 خ کسر الشیء الأجوف،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شدخت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فانشدخ، و شدّخت الرّؤوس شدّد للکثرة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ثائرا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 القتیل و بالقتیل ثأرا أو ثؤرة من 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دمه و قتل قاتله فهو ثائر، و قال الشاعر کما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شفیت به نفسی و أدرکت ثؤرتی بنی مالک هل کنت فی ثؤرتی نکسا</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یبقی علی شیء حتّی یدرک 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المرزوقیّ فی شرح الحماسة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منصور بن مسجاح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ثأرت رکاب العیر منهم بهجمة صفایا و لا بقیا لمن هو ثائر</w:t>
      </w:r>
    </w:p>
    <w:p>
      <w:pPr>
        <w:pStyle w:val="BookText"/>
        <w:rPr/>
      </w:pPr>
      <w:r>
        <w:rPr>
          <w:rFonts w:ascii="IRNazanin" w:hAnsi="IRNazanin" w:eastAsia="IRNazanin"/>
          <w:color w:val="111111"/>
          <w:sz w:val="28"/>
          <w:sz w:val="28"/>
          <w:szCs w:val="28"/>
          <w:rtl w:val="true"/>
          <w:lang w:bidi="fa-IR"/>
        </w:rPr>
        <w:t>و الثائر لیس من حقّه أن یبقی، و الأصل فی الثائر القاتل، فوضعه موضع الواتر المنتقم،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ثأرت فلانا و ثأرت بفلان إذا قتلت 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 عضّا و عضیضا من باب منع أی أمسکه بأسنانه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گرفت او را،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 و عضّ به و عضّ علیه و هما یتعاضّان إذا عضّ کلّ واحد منهما صاحبه و کذلک المعاضّة و العضاض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أعضضته الشیء فعضّه و فی الحدیث فأعضّوه بهن أبیه و لا تکنوا،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سیفی أی ضربته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عضّه الزمان أی اشتدّ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 الشیء أی لزمه و استمسک 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قولک ضجّ یضجّ من باب ضرب أی جلّب و صاح و جزع</w:t>
      </w:r>
      <w:bookmarkStart w:id="39" w:name="pg13905_143986"/>
    </w:p>
    <w:p>
      <w:pPr>
        <w:pStyle w:val="BookText"/>
        <w:rPr/>
      </w:pPr>
      <w:bookmarkEnd w:id="39"/>
      <w:r>
        <w:rPr>
          <w:rFonts w:ascii="IRNazanin" w:hAnsi="IRNazanin" w:eastAsia="IRNazanin"/>
          <w:color w:val="111111"/>
          <w:sz w:val="28"/>
          <w:sz w:val="28"/>
          <w:szCs w:val="28"/>
          <w:rtl w:val="true"/>
          <w:lang w:bidi="fa-IR"/>
        </w:rPr>
        <w:t>من شیء فالضجیج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أجوف یائی من حاد یحید حیدا من باب باع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 الطریق إذا مال عنه و عدل</w:t>
      </w:r>
      <w:r>
        <w:rPr>
          <w:rFonts w:eastAsia="IRNazanin" w:cs="IRNazanin"/>
          <w:color w:val="111111"/>
          <w:sz w:val="28"/>
          <w:szCs w:val="28"/>
          <w:rtl w:val="true"/>
          <w:lang w:bidi="fa-IR"/>
        </w:rPr>
        <w:t>.</w:t>
      </w:r>
    </w:p>
    <w:p>
      <w:pPr>
        <w:pStyle w:val="Heading4"/>
        <w:numPr>
          <w:ilvl w:val="3"/>
          <w:numId w:val="1"/>
        </w:numPr>
        <w:rPr/>
      </w:pPr>
      <w:bookmarkStart w:id="40" w:name="__RefHeading___Toc1259794_3264237689"/>
      <w:bookmarkStart w:id="41" w:name="_Toc15"/>
      <w:bookmarkEnd w:id="40"/>
      <w:r>
        <w:rPr>
          <w:rtl w:val="true"/>
        </w:rPr>
        <w:t>الاعراب</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بیانیّة لکلمة ما، و ضمیر تبهّجت و أخواتها یرجع إلی الدّنیا و ضمایر الخطاب إلی من أجاب دعوتها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أفعال المقاربة، هو و أخواه کاد و کرب من النوع الأوّل منها الّذی وضع للدلالة علی قرب الخبر للمسمّی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تعمل عمل کان إلاّ أنّ خبرها یجب کونه جملة لیتوجّه الحکم إلی مضمونها و شذّ مجیئه مفردا فواقف اسم لیوشک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یقفک فی موضع نصب خبر له قدّم علی الاسم، و علی صلة یقف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الفاء فی فاقعس فصیحة، و تفعل و اعلمک مجزومان بان فی إلاّ لأنّ أصلها ههنا إن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من فی من نفسک بیانیّة یفسر کلمة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اغفلت العائد إلی ما محذوف أی ما أغفلته، أو یقال من نفسک متعلّق لأغفلت و إن لم نجد فی المعاجم الحاضرة لدینا أن یقال أغفل منه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لقوله أخذ، و روی الماخذ بالجمع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مجری الروح و الدّم لقوله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الانکار،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قدم سابق استفهام آخر أیضا علی سبیل التعنیف و العتاب و الانکار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بغیر قدم سابق و شرف باسق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 لقوله أن تکون؛ و الخبر الأوّل متمادیا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دعوت؛ المفعول محذوف أی و قد دعوتنی أو دعوتنا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لقوله دع، 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جارّة للتعلیل و الفعل المدخول بها مأوّل بأن المصدریة مضمرة إلی المصدر المجرور باللام، و المعلل الأفعال الثلاثة أعنی دع و أخویه التالیین له</w:t>
      </w:r>
      <w:r>
        <w:rPr>
          <w:rFonts w:eastAsia="IRNazanin" w:cs="IRNazanin"/>
          <w:color w:val="111111"/>
          <w:sz w:val="28"/>
          <w:szCs w:val="28"/>
          <w:rtl w:val="true"/>
          <w:lang w:bidi="fa-IR"/>
        </w:rPr>
        <w:t>.</w:t>
      </w:r>
      <w:bookmarkStart w:id="42" w:name="pg13905_143987"/>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خبر بعد خبر للضمیر أنا، أو صفة لأبی حسن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کونه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یبیّن ابهام النسبة فی قوله علیه السّلام أنا قاتل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استبدلت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المبدل منه محذوف أی ما استبدلت دینا بدینی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لضمیر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للنسبة فی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الضرب متعلّق بقوله جزعا، و القضاء عطف علی الضرب و کذا المصارع الاولی معطوفة علی الضرب مجرورة بالفتح لأنّها غیر منصرفة و الثّانیة مجرورة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 و العامل فی الحال تدعو و ضمیر التأنیث یرجع إلی جماعة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کتاب اللّه متعلّق بتدعو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جاحدة صفة للکافرة، و مبایعة معطوفة علی الکافرة، و حائدة صفة للمبایعة</w:t>
      </w:r>
      <w:r>
        <w:rPr>
          <w:rFonts w:eastAsia="IRNazanin" w:cs="IRNazanin"/>
          <w:color w:val="111111"/>
          <w:sz w:val="28"/>
          <w:szCs w:val="28"/>
          <w:rtl w:val="true"/>
          <w:lang w:bidi="fa-IR"/>
        </w:rPr>
        <w:t>.</w:t>
      </w:r>
    </w:p>
    <w:p>
      <w:pPr>
        <w:pStyle w:val="Heading4"/>
        <w:numPr>
          <w:ilvl w:val="3"/>
          <w:numId w:val="1"/>
        </w:numPr>
        <w:rPr/>
      </w:pPr>
      <w:bookmarkStart w:id="43" w:name="__RefHeading___Toc1259796_3264237689"/>
      <w:bookmarkStart w:id="44" w:name="_Toc16"/>
      <w:bookmarkEnd w:id="43"/>
      <w:r>
        <w:rPr>
          <w:rtl w:val="true"/>
        </w:rPr>
        <w:t>المعنی</w:t>
      </w:r>
      <w:bookmarkEnd w:id="44"/>
    </w:p>
    <w:p>
      <w:pPr>
        <w:pStyle w:val="Heading5"/>
        <w:numPr>
          <w:ilvl w:val="4"/>
          <w:numId w:val="1"/>
        </w:numPr>
        <w:rPr/>
      </w:pPr>
      <w:bookmarkStart w:id="45" w:name="__RefHeading___Toc1259798_3264237689"/>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کتب علیه السّلام هذا الکتاب إلی معاویة لمّا أراد المسیر إلی أهل الشام بعد ما شاور من کان معه فی ذلک و أورد کلامه علیه السّلام فی المشاورة مع قومه و کلام عدّة من أنصاره و أعوانه فی جوابه علیه السّلام و کذا کلام بعض من المنافقین له علیه السّلام و ما دار بینهم و بین أصحابه علیه السّلام نصر فی کتاب صفّین و لا بأس بنقلهما لأنّ کلمات أنصاره فی المقام تزید القاری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عن عمر بن سعد، عن إسماعیل بن یزید و الحارث بن حصیرة عن عبد الرّحمن بن عبید أبی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علیّ علیه السّلام المسیر إلی أهل الشام دعا إلیه من کان معه من المهاجرین و الأنصار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فانکم میامین الرأی مراجیح الحلم مقاویل بالحقّ مبارکو الفعل و الأمر و قد أردنا المسیر إلی عدوّنا و عدوّکم فأشیروا علینا برأیکم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هذا مع وجازته و جودته و فصاحته و بلاغته لیس بمذکور فی النهج</w:t>
      </w:r>
      <w:r>
        <w:rPr>
          <w:rFonts w:eastAsia="IRNazanin" w:cs="IRNazanin"/>
          <w:color w:val="111111"/>
          <w:sz w:val="28"/>
          <w:szCs w:val="28"/>
          <w:rtl w:val="true"/>
          <w:lang w:bidi="fa-IR"/>
        </w:rPr>
        <w:t>.</w:t>
      </w:r>
      <w:bookmarkStart w:id="47" w:name="pg13905_143988"/>
    </w:p>
    <w:p>
      <w:pPr>
        <w:pStyle w:val="Heading5"/>
        <w:numPr>
          <w:ilvl w:val="4"/>
          <w:numId w:val="1"/>
        </w:numPr>
        <w:rPr/>
      </w:pPr>
      <w:bookmarkStart w:id="48" w:name="__RefHeading___Toc1259800_3264237689"/>
      <w:bookmarkStart w:id="49" w:name="_Toc18"/>
      <w:bookmarkEnd w:id="47"/>
      <w:bookmarkEnd w:id="48"/>
      <w:r>
        <w:rPr>
          <w:rtl w:val="true"/>
        </w:rPr>
        <w:t>کلام هاشم بن عتبة له علیه السلام</w:t>
      </w:r>
      <w:bookmarkEnd w:id="49"/>
    </w:p>
    <w:p>
      <w:pPr>
        <w:pStyle w:val="BookText"/>
        <w:rPr/>
      </w:pPr>
      <w:r>
        <w:rPr>
          <w:rFonts w:ascii="IRNazanin" w:hAnsi="IRNazanin" w:eastAsia="IRNazanin"/>
          <w:color w:val="111111"/>
          <w:sz w:val="28"/>
          <w:sz w:val="28"/>
          <w:szCs w:val="28"/>
          <w:rtl w:val="true"/>
          <w:lang w:bidi="fa-IR"/>
        </w:rPr>
        <w:t>فقام هاشم بن عتبة بن أبی وقّاص فحمد اللّه و أثنی علیه بما هو أهله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أمیر المؤمنین فأنا بالقوم جدّ خبیرهم لک و لأشیاعک أعداء و هم لمن یطلب حرث الدّنیا أولیاء، و هم مقاتلوک و مجاهدوک لا یبقون جهدا مشاحّة علی الدّنیا وضنّا بما فی أیدیهم منها و لیس لهم إربة غیرها إلاّ ما یخدعون به الجّهال من الطلب بدم عثمان بن عفّان، کذبوا لیسوا بدمه یثارون و لکن الدّنیا یطلبون فسر بنا إلیهم فان أجابوا إلی الحقّ فلیس بعد الحقّ إلاّ الضلال، و إن أبوا إلاّ الشقاق فذلک الظنّ بهم و اللّه ما أراهم یبایعون و فیهم أحد ممّن یطاع إذا نهی و یسمع إذا أمر</w:t>
      </w:r>
      <w:r>
        <w:rPr>
          <w:rFonts w:eastAsia="IRNazanin" w:cs="IRNazanin"/>
          <w:color w:val="111111"/>
          <w:sz w:val="28"/>
          <w:szCs w:val="28"/>
          <w:rtl w:val="true"/>
          <w:lang w:bidi="fa-IR"/>
        </w:rPr>
        <w:t>.</w:t>
      </w:r>
    </w:p>
    <w:p>
      <w:pPr>
        <w:pStyle w:val="Heading5"/>
        <w:numPr>
          <w:ilvl w:val="4"/>
          <w:numId w:val="1"/>
        </w:numPr>
        <w:rPr/>
      </w:pPr>
      <w:bookmarkStart w:id="50" w:name="__RefHeading___Toc1259802_3264237689"/>
      <w:bookmarkStart w:id="51" w:name="_Toc19"/>
      <w:bookmarkEnd w:id="50"/>
      <w:r>
        <w:rPr>
          <w:rtl w:val="true"/>
        </w:rPr>
        <w:t>کلام عمار بن یاسر له علیه السلام</w:t>
      </w:r>
      <w:bookmarkEnd w:id="51"/>
    </w:p>
    <w:p>
      <w:pPr>
        <w:pStyle w:val="BookText"/>
        <w:rPr/>
      </w:pPr>
      <w:r>
        <w:rPr>
          <w:rFonts w:ascii="IRNazanin" w:hAnsi="IRNazanin" w:eastAsia="IRNazanin"/>
          <w:color w:val="111111"/>
          <w:sz w:val="28"/>
          <w:sz w:val="28"/>
          <w:szCs w:val="28"/>
          <w:rtl w:val="true"/>
          <w:lang w:bidi="fa-IR"/>
        </w:rPr>
        <w:t>نصر عمر بن سعد، عن الحارث بن حصیرة، عن عبد الرّحمن بن عبید أبی الکنود أنّ عمّار بن یاسر قام فذکر اللّه بما هو أهله و حمدة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استطعت أن لا تقیم یوما واحدا فاشخص بنا قبل استعار نار الفجرة و اجتماع رأیهم علی الصدود و الفرقة، و ادعهم إلی رشدهم و حظّهم فان قبلوا سعدوا، و إن أبوا إلاّ حربنا، فو اللّه إنّ سفک دمائهم و الجدّ فی جهادهم لقربة عند اللّه و هو کرامة منه</w:t>
      </w:r>
      <w:r>
        <w:rPr>
          <w:rFonts w:eastAsia="IRNazanin" w:cs="IRNazanin"/>
          <w:color w:val="111111"/>
          <w:sz w:val="28"/>
          <w:szCs w:val="28"/>
          <w:rtl w:val="true"/>
          <w:lang w:bidi="fa-IR"/>
        </w:rPr>
        <w:t>.</w:t>
      </w:r>
    </w:p>
    <w:p>
      <w:pPr>
        <w:pStyle w:val="Heading5"/>
        <w:numPr>
          <w:ilvl w:val="4"/>
          <w:numId w:val="1"/>
        </w:numPr>
        <w:rPr/>
      </w:pPr>
      <w:bookmarkStart w:id="52" w:name="__RefHeading___Toc1259804_3264237689"/>
      <w:bookmarkStart w:id="53" w:name="_Toc20"/>
      <w:bookmarkEnd w:id="52"/>
      <w:r>
        <w:rPr>
          <w:rtl w:val="true"/>
        </w:rPr>
        <w:t>کلام قیس بن سعد له علیه السلام</w:t>
      </w:r>
      <w:bookmarkEnd w:id="53"/>
    </w:p>
    <w:p>
      <w:pPr>
        <w:pStyle w:val="BookText"/>
        <w:rPr/>
      </w:pPr>
      <w:r>
        <w:rPr>
          <w:rFonts w:ascii="IRNazanin" w:hAnsi="IRNazanin" w:eastAsia="IRNazanin"/>
          <w:color w:val="111111"/>
          <w:sz w:val="28"/>
          <w:sz w:val="28"/>
          <w:szCs w:val="28"/>
          <w:rtl w:val="true"/>
          <w:lang w:bidi="fa-IR"/>
        </w:rPr>
        <w:t>و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قیس بن سعد بن عبادة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انکمش بنا إلی عدوّنا و لا تعرّج فو اللّه لجهادهم أحبّ إلیّ من جهاد الترک و الروم لادهانهم فی دین اللّه و استذلالهم أولیاء اللّه من أصحاب محمّد صلّی اللّه علیه و اله من المهاجرین و الأنصار و التابعین باحسان إذا غضبوا علی رجل حبسوه أو ضربوه أو حرموه أو سیروه و فیئنا لهم فی أنفسهم حلال و نحن لهم فیما یزعمون قطین،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رقیق</w:t>
      </w:r>
      <w:r>
        <w:rPr>
          <w:rFonts w:eastAsia="IRNazanin" w:cs="IRNazanin"/>
          <w:color w:val="111111"/>
          <w:sz w:val="28"/>
          <w:szCs w:val="28"/>
          <w:rtl w:val="true"/>
          <w:lang w:bidi="fa-IR"/>
        </w:rPr>
        <w:t>.</w:t>
      </w:r>
      <w:bookmarkStart w:id="54" w:name="pg13905_143989"/>
    </w:p>
    <w:p>
      <w:pPr>
        <w:pStyle w:val="Heading5"/>
        <w:numPr>
          <w:ilvl w:val="4"/>
          <w:numId w:val="1"/>
        </w:numPr>
        <w:rPr/>
      </w:pPr>
      <w:bookmarkStart w:id="55" w:name="__RefHeading___Toc1259806_3264237689"/>
      <w:bookmarkStart w:id="56" w:name="_Toc21"/>
      <w:bookmarkEnd w:id="54"/>
      <w:bookmarkEnd w:id="55"/>
      <w:r>
        <w:rPr>
          <w:rtl w:val="true"/>
        </w:rPr>
        <w:t>کلام سهل بن حنیف له علیه السلام</w:t>
      </w:r>
      <w:bookmarkEnd w:id="56"/>
    </w:p>
    <w:p>
      <w:pPr>
        <w:pStyle w:val="BookText"/>
        <w:rPr/>
      </w:pPr>
      <w:r>
        <w:rPr>
          <w:rFonts w:ascii="IRNazanin" w:hAnsi="IRNazanin" w:eastAsia="IRNazanin"/>
          <w:color w:val="111111"/>
          <w:sz w:val="28"/>
          <w:sz w:val="28"/>
          <w:szCs w:val="28"/>
          <w:rtl w:val="true"/>
          <w:lang w:bidi="fa-IR"/>
        </w:rPr>
        <w:t>فقال أشیاخ الأنصار منهم خزیمة بن ثابت و أبو أیّوب الأنصاری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تقدّمت أشیاخ قومک، و بدأتهم یا قیس بالکلام؟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عارف بفضلکم، معظم لشأنکم و لکنّی وجدت فی نفسی الضغن الّذی جاش فی صدورکم حین ذکرت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رجل منکم فلیجب أمیر المؤمنین عن جماعتکم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سهل بن حنیف فقام سهل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سلم لمن سالمت، و حرب لمن حاربت، و رأینا رأیک، و نحن کفّ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رأینا أن تقوم بهذا الأمر فی أهل الکوفة فتأمرهم بالشخوص و تخبرهم بما صنع اللّه لهم فی ذلک من الفضل فانّهم هم أهل البلد و هم الناس؛ فان استقاموا لک استقام لک الّذی ترید و تطلب و أمّا نحن فلیس علیک منّا خلاف؛ متی دعوتنا أجبناک، و متی أمرتنا أطعناک</w:t>
      </w:r>
      <w:r>
        <w:rPr>
          <w:rFonts w:eastAsia="IRNazanin" w:cs="IRNazanin"/>
          <w:color w:val="111111"/>
          <w:sz w:val="28"/>
          <w:szCs w:val="28"/>
          <w:rtl w:val="true"/>
          <w:lang w:bidi="fa-IR"/>
        </w:rPr>
        <w:t>.</w:t>
      </w:r>
    </w:p>
    <w:p>
      <w:pPr>
        <w:pStyle w:val="Heading5"/>
        <w:numPr>
          <w:ilvl w:val="4"/>
          <w:numId w:val="1"/>
        </w:numPr>
        <w:rPr/>
      </w:pPr>
      <w:bookmarkStart w:id="57" w:name="__RefHeading___Toc1259808_3264237689"/>
      <w:bookmarkStart w:id="58" w:name="_Toc22"/>
      <w:bookmarkEnd w:id="57"/>
      <w:r>
        <w:rPr>
          <w:rtl w:val="true"/>
        </w:rPr>
        <w:t>کلام اربد الفزاری له علیه السلام و قتله</w:t>
      </w:r>
      <w:bookmarkEnd w:id="58"/>
    </w:p>
    <w:p>
      <w:pPr>
        <w:pStyle w:val="BookText"/>
        <w:rPr/>
      </w:pPr>
      <w:r>
        <w:rPr>
          <w:rFonts w:ascii="IRNazanin" w:hAnsi="IRNazanin" w:eastAsia="IRNazanin"/>
          <w:color w:val="111111"/>
          <w:sz w:val="28"/>
          <w:sz w:val="28"/>
          <w:szCs w:val="28"/>
          <w:rtl w:val="true"/>
          <w:lang w:bidi="fa-IR"/>
        </w:rPr>
        <w:t>نصر عمر بن سعد، عن أبی مخنف، عن زکریا بن الحارث، عن أبی جیش عن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علیه السّلام خطیبا علی منبره فکنت تحت المنبر حین حرّض الناس و أمرهم بالمسیر إلی صفّین لقتال أهل الشام فبدأ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أعداء السنن و القرآن سیروا إلی بقیّة الأحزاب و قتلة المهاجرین و الأنصار فقام رجل من بنی فزارة یقال له أربد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تسیرنا إلی إخواننا من أهل الشام فنقتلهم لک کما سرت بنا إلی إخواننا من أهل البصرة فقتلناهم کلاّها اللّه</w:t>
      </w:r>
      <w:r>
        <w:rPr>
          <w:rStyle w:val="FootnoteAnchor"/>
          <w:rtl w:val="true"/>
        </w:rPr>
        <w:footnoteReference w:id="5"/>
      </w:r>
      <w:r>
        <w:rPr>
          <w:rFonts w:ascii="IRNazanin" w:hAnsi="IRNazanin" w:eastAsia="IRNazanin"/>
          <w:color w:val="111111"/>
          <w:sz w:val="28"/>
          <w:sz w:val="28"/>
          <w:szCs w:val="28"/>
          <w:rtl w:val="true"/>
          <w:lang w:bidi="fa-IR"/>
        </w:rPr>
        <w:t>إذا لا نفعل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أیّها النّاس؟ و هرب الفزاریّ و اشتدّ الناس علی أثره فلحق فی مکان من السوق تباع فیه البرازین فوطّؤه بأرجلهم و ضربوه بأیدیهم و نعال سیوفهم حتّی قتل، فأتی علیّ علیه السّلام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همدان و فیهم شوبة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عمیّة</w:t>
      </w:r>
      <w:bookmarkStart w:id="59" w:name="pg13905_143990"/>
    </w:p>
    <w:p>
      <w:pPr>
        <w:pStyle w:val="BookText"/>
        <w:rPr/>
      </w:pPr>
      <w:bookmarkEnd w:id="59"/>
      <w:r>
        <w:rPr>
          <w:rFonts w:ascii="IRNazanin" w:hAnsi="IRNazanin" w:eastAsia="IRNazanin"/>
          <w:color w:val="111111"/>
          <w:sz w:val="28"/>
          <w:sz w:val="28"/>
          <w:szCs w:val="28"/>
          <w:rtl w:val="true"/>
          <w:lang w:bidi="fa-IR"/>
        </w:rPr>
        <w:t>لا یدری من قتله، دیته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علاقة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بربّی أن تکون منیّتی کما مات فی سوق البرازین أربد</w:t>
      </w:r>
    </w:p>
    <w:p>
      <w:pPr>
        <w:pStyle w:val="BookText"/>
        <w:rPr/>
      </w:pPr>
      <w:r>
        <w:rPr>
          <w:rFonts w:ascii="IRNazanin" w:hAnsi="IRNazanin" w:eastAsia="IRNazanin"/>
          <w:color w:val="111111"/>
          <w:sz w:val="28"/>
          <w:sz w:val="28"/>
          <w:szCs w:val="28"/>
          <w:rtl w:val="true"/>
          <w:lang w:bidi="fa-IR"/>
        </w:rPr>
        <w:t>تعاوده همدان خفق نعالهم إذا رفعت عنه ید وضعت ید</w:t>
      </w:r>
    </w:p>
    <w:p>
      <w:pPr>
        <w:pStyle w:val="Heading5"/>
        <w:numPr>
          <w:ilvl w:val="4"/>
          <w:numId w:val="1"/>
        </w:numPr>
        <w:rPr/>
      </w:pPr>
      <w:bookmarkStart w:id="60" w:name="__RefHeading___Toc1259810_3264237689"/>
      <w:bookmarkStart w:id="61" w:name="_Toc23"/>
      <w:bookmarkEnd w:id="60"/>
      <w:r>
        <w:rPr>
          <w:rtl w:val="true"/>
        </w:rPr>
        <w:t>کلام الاشتر له علیه السلام</w:t>
      </w:r>
      <w:bookmarkEnd w:id="6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الأشتر فحمد اللّه و أثنی علیه فقال یا أمیر المؤمنین لا یهدنک ما رأیت و لا یؤیسنّک من نصرنا ما سمعت من مقالة هذا الشقیّ الخائن إنّ جمیع من تری من الناس شیعتک و لیسوا یرغبون بأنفسهم عن نفسک و لا یحبّون بقاء بعدک فإن شئت فسر بنا إلی عدوّک و اللّه ما ینجو من الموت من خافه و لا یعطی البقاء من أحبّه و ما یعیش بامال إلاّ شقیّ، و إنّا لعلی بیّنة من ربّنا، إنّ نفسا لن تموت حتّی یأتی أجلها؛ فکیف لا نقاتل قوما هم کما وصف أمیر المؤمنین و قد و ثبت عصابة منهم علی طائفة من المسلمین فأسخطوا اللّه و أظلمت بأعمالهم الأرض و باعوا خلاقهم بعرض من الدّنیا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مشترک و الناس فی الحقّ سوّاء و من اجتهد رأیه فی نصیحة العامّة فله ما نوی و قد قضی ما علیه ثمّ نزل فدخل منزله</w:t>
      </w:r>
      <w:r>
        <w:rPr>
          <w:rFonts w:eastAsia="IRNazanin" w:cs="IRNazanin"/>
          <w:color w:val="111111"/>
          <w:sz w:val="28"/>
          <w:szCs w:val="28"/>
          <w:rtl w:val="true"/>
          <w:lang w:bidi="fa-IR"/>
        </w:rPr>
        <w:t>.</w:t>
      </w:r>
    </w:p>
    <w:p>
      <w:pPr>
        <w:pStyle w:val="Heading5"/>
        <w:numPr>
          <w:ilvl w:val="4"/>
          <w:numId w:val="1"/>
        </w:numPr>
        <w:rPr/>
      </w:pPr>
      <w:bookmarkStart w:id="62" w:name="__RefHeading___Toc1259812_3264237689"/>
      <w:bookmarkStart w:id="63" w:name="_Toc24"/>
      <w:bookmarkEnd w:id="62"/>
      <w:r>
        <w:rPr>
          <w:rtl w:val="true"/>
        </w:rPr>
        <w:t>کلام ابن المعتم و حنظلة العبسی المعروف بحنظلة الکاتب له علیه السلام</w:t>
      </w:r>
      <w:bookmarkEnd w:id="63"/>
    </w:p>
    <w:p>
      <w:pPr>
        <w:pStyle w:val="BookText"/>
        <w:rPr/>
      </w:pPr>
      <w:r>
        <w:rPr>
          <w:rFonts w:ascii="IRNazanin" w:hAnsi="IRNazanin" w:eastAsia="IRNazanin"/>
          <w:color w:val="111111"/>
          <w:sz w:val="28"/>
          <w:sz w:val="28"/>
          <w:szCs w:val="28"/>
          <w:rtl w:val="true"/>
          <w:lang w:bidi="fa-IR"/>
        </w:rPr>
        <w:t>و کانا کاتبین لمعاویة و مخالفین لأمیر المؤمنین علی علیه السلام، و ما قال لهما قوم علی علیه السلام و أمره بهدم دار حنظلة و ما جری فی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زهیر العبسیّ، عن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المعتم العبسی، و حنظلة بن الربیع التمیمی لما أمر علیّ علیه السّلام الناس بالمسیر إلی الشام دخلا فی رجال کثیر من غطفان و بنی تمیم علی أمیر المؤمنین علیه السّلام فقال 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قد مشینا إلیک بنصیحة فاقبلها منّا و رأینا لک رأیا فلا تردّه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نظرنا لک و لمن معک أقم و کاتب هذا الرجل و لا تعجل إلی قتال أهل الشام فإنّی و اللّه ما أدری و لا تدری لمن تکون إذا لقیتم الغلبة و علی</w:t>
      </w:r>
    </w:p>
    <w:p>
      <w:pPr>
        <w:pStyle w:val="BookText"/>
        <w:rPr/>
      </w:pPr>
      <w:r>
        <w:rPr>
          <w:rFonts w:ascii="IRNazanin" w:hAnsi="IRNazanin" w:eastAsia="IRNazanin"/>
          <w:color w:val="111111"/>
          <w:sz w:val="28"/>
          <w:sz w:val="28"/>
          <w:szCs w:val="28"/>
          <w:rtl w:val="true"/>
          <w:lang w:bidi="fa-IR"/>
        </w:rPr>
        <w:t>من تکون الدبرة؟ و قام ابن المعتم فتکلّم و تکلّم القوم الّذین دخلوا معهما بمثل ما 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علیّ علیه السّلام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وارث العباد و البلاد و ربّ السماوات و الأرضین السبع و إلیه ترجعون یؤتی الملک من یشاء و ینزعه ممّن یشاء و یعزّ من یشاء و یذلّ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الدّبرة فانها علی الضالّین العاصین ظفروا أو ظفر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إنّی لأسمع کلام قوم ما أراهم یریدون أن یعرفوا معروفا و لا ینکروا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معقل بن قیس الیربوعی ثمّ الریاحی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هؤلاء و اللّه ما أتوک بنصح و لا دخلوا علیک إلاّ بغشّ فاحذرهم فإنّهم أدنا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مالک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انّه بلغنی أنّ حنظلة هذا یکاتب معاویة فادفعه إلینا نحبسه حتّی تنقضی غزاتک ثمّ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إلی علیّ علیه السّلام عیاش بن ربیعة و قائد بن بکیر العبسیّان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صاحبنا عبد اللّه بن المعتمّ قد بلغنا أنّه یکاتب معاویة فاحسبه أو أمکنّا منه نجسه حتّی تنقضی غزاتک و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المعتم و حنظلة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نصرکم و أشار علیکم بالرأی فیما بینکم و بین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بینی و بینکم و إلیه أکلکم و به أستظهر علیکم اذهبوا حیث شئتم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علیّ علیه السّلام إلی حنظلة بن الربیع المعروف بحنظلة الکاتب و هو من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حنظلة أعلیّ أم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و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اشخص إلی الرها فإنّه فرج من الفروج أصمد له حتّی ینقضی هذا الأمر؛ فغضب من ذلک خیار بنی عمرو بن تمیم و هم رهطه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اللّه لا تغرّونی من دینی دعونی فأنا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تخرج مع هذا الرّجل لا ندع</w:t>
      </w:r>
      <w:bookmarkStart w:id="64" w:name="pg13905_143992"/>
    </w:p>
    <w:p>
      <w:pPr>
        <w:pStyle w:val="BookText"/>
        <w:rPr/>
      </w:pPr>
      <w:bookmarkEnd w:id="64"/>
      <w:r>
        <w:rPr>
          <w:rFonts w:ascii="IRNazanin" w:hAnsi="IRNazanin" w:eastAsia="IRNazanin"/>
          <w:color w:val="111111"/>
          <w:sz w:val="28"/>
          <w:sz w:val="28"/>
          <w:szCs w:val="28"/>
          <w:rtl w:val="true"/>
          <w:lang w:bidi="fa-IR"/>
        </w:rPr>
        <w:t>فلانه یخرج معک لام ولده و لا ولدها و لئن أردت ذلک لنقتلنّک فأعانه ناس من قومه فانتزلوا سیوفهم،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أجّلونی حتّی أنظر فدخل منزله و أغلق بابه حتّی إذا أمسی هرب إلی معاویة و خرج من بعده إلیه من قومه رجال کثیر، و لحق ابن المعتمّ أیضا حتّی أتی معاویة و خرج معه أحد عشر رجلا من قومه، و أمّا حنظلة فخرج بثلاثة و عشرین رجلا من قومه و لکنّهما لم یقاتلا مع معاویة و اعتزلا الفریقین جمیعا فقال حنظلة حین خرج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 عواة عند بابی سیوفها و نادی مناد فی الهجیم لأقبلا</w:t>
      </w:r>
    </w:p>
    <w:p>
      <w:pPr>
        <w:pStyle w:val="BookText"/>
        <w:rPr/>
      </w:pPr>
      <w:r>
        <w:rPr>
          <w:rFonts w:ascii="IRNazanin" w:hAnsi="IRNazanin" w:eastAsia="IRNazanin"/>
          <w:color w:val="111111"/>
          <w:sz w:val="28"/>
          <w:sz w:val="28"/>
          <w:szCs w:val="28"/>
          <w:rtl w:val="true"/>
          <w:lang w:bidi="fa-IR"/>
        </w:rPr>
        <w:t>سأترککم عودا لأصعب فرقة إذا قلتم کلاّ یقول لکم بلا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هرب حنظلة أمر علیّ علیه السّلام بداره فهدمت هدمها عرّیفهم بکر بن تمیم و شبث بن ربعی</w:t>
      </w:r>
      <w:r>
        <w:rPr>
          <w:rFonts w:eastAsia="IRNazanin" w:cs="IRNazanin"/>
          <w:color w:val="111111"/>
          <w:sz w:val="28"/>
          <w:szCs w:val="28"/>
          <w:rtl w:val="true"/>
          <w:lang w:bidi="fa-IR"/>
        </w:rPr>
        <w:t>.</w:t>
      </w:r>
    </w:p>
    <w:p>
      <w:pPr>
        <w:pStyle w:val="Heading5"/>
        <w:numPr>
          <w:ilvl w:val="4"/>
          <w:numId w:val="1"/>
        </w:numPr>
        <w:rPr/>
      </w:pPr>
      <w:bookmarkStart w:id="65" w:name="__RefHeading___Toc1259814_3264237689"/>
      <w:bookmarkStart w:id="66" w:name="_Toc25"/>
      <w:bookmarkEnd w:id="65"/>
      <w:r>
        <w:rPr>
          <w:rtl w:val="true"/>
        </w:rPr>
        <w:t>کلام عدی بن حاتم الطائی له علیه السلام</w:t>
      </w:r>
      <w:bookmarkEnd w:id="66"/>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عن سعد بن طریف، عن أبی المجاهد، عن المحلّ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عدیّ بن حاتم الطائی فبدأ فحمد اللّه بما هو أهله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ما قلت إلاّ بعلم و لا دعوت إلاّ إلی حقّ و لا أمرت إلاّ برشد فان رأیت أن تستأنی هؤلاء القوم و تستدیمهم حتّی یأتیهم کتبک و یقدم علیهم رسلک فعلت فإن یقبلوا یصیبوا و یرشدوا و العافیة أوسع لناولهم و إن یتمادوا فی الشقاق و لا ینزعوا عن الغیّ فسر إلیهم و قد قدّمنا إلیهم العذر و دعوناهم إلی ما فی أیدینا من الحقّ فواللّه لهم من اللّه أبعد و علی اللّه أهون من قوم قاتلناهم بناحیة البصرة أمس لما أجهدنا لهم الحقّ فترکوه ناوحناهم براکاء القتال حتّی بلغنا منهم ما نحب و بلغ اللّه منهم رضاه فیما یری</w:t>
      </w:r>
      <w:r>
        <w:rPr>
          <w:rFonts w:eastAsia="IRNazanin" w:cs="IRNazanin"/>
          <w:color w:val="111111"/>
          <w:sz w:val="28"/>
          <w:szCs w:val="28"/>
          <w:rtl w:val="true"/>
          <w:lang w:bidi="fa-IR"/>
        </w:rPr>
        <w:t>.</w:t>
      </w:r>
    </w:p>
    <w:p>
      <w:pPr>
        <w:pStyle w:val="Heading5"/>
        <w:numPr>
          <w:ilvl w:val="4"/>
          <w:numId w:val="1"/>
        </w:numPr>
        <w:rPr/>
      </w:pPr>
      <w:bookmarkStart w:id="67" w:name="__RefHeading___Toc1259816_3264237689"/>
      <w:bookmarkStart w:id="68" w:name="_Toc26"/>
      <w:bookmarkEnd w:id="67"/>
      <w:r>
        <w:rPr>
          <w:rtl w:val="true"/>
        </w:rPr>
        <w:t>کلام زید بن حصین الطائی له علیه السلام</w:t>
      </w:r>
      <w:bookmarkEnd w:id="68"/>
    </w:p>
    <w:p>
      <w:pPr>
        <w:pStyle w:val="BookText"/>
        <w:rPr/>
      </w:pPr>
      <w:r>
        <w:rPr>
          <w:rFonts w:ascii="IRNazanin" w:hAnsi="IRNazanin" w:eastAsia="IRNazanin"/>
          <w:color w:val="111111"/>
          <w:sz w:val="28"/>
          <w:sz w:val="28"/>
          <w:szCs w:val="28"/>
          <w:rtl w:val="true"/>
          <w:lang w:bidi="fa-IR"/>
        </w:rPr>
        <w:t>فقام زید بن حصین الطائی و کان من أصحاب البرانس المجتهدین فقال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حتّی یرضی و لا إله الاّ اللّه ربّنا و محمّد رسول اللّه صلّی اللّه علیه و اله نبیّنا أمّا بعد فواللّه لئن کنّا فی شکّ من قتال من خالفنا لا یصلح لنا النیّة فی قتالهم حتّی نستدیمهم</w:t>
      </w:r>
      <w:bookmarkStart w:id="69" w:name="pg13905_143993"/>
    </w:p>
    <w:p>
      <w:pPr>
        <w:pStyle w:val="BookText"/>
        <w:rPr/>
      </w:pPr>
      <w:bookmarkEnd w:id="69"/>
      <w:r>
        <w:rPr>
          <w:rFonts w:ascii="IRNazanin" w:hAnsi="IRNazanin" w:eastAsia="IRNazanin"/>
          <w:color w:val="111111"/>
          <w:sz w:val="28"/>
          <w:sz w:val="28"/>
          <w:szCs w:val="28"/>
          <w:rtl w:val="true"/>
          <w:lang w:bidi="fa-IR"/>
        </w:rPr>
        <w:t>و نستأنیهم ما الأعمال إلاّ فی تباب و لا السعی إلاّ فی ضلال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ارتبنا طرفة عین فیمن یبتغون دمه فکیف بأتباعه القاسیة قلوبهم، القلیل فی الاسلام حظّهم، أعوان الظلم، و مسدّدی أساس الجور و العدوان لیسوا من المهاجرین و لا الأنصار و لا التابعین باحسان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طیء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بن حصین أکلام سیّدنا عدیّ بن حاتم تهجن؟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بأعرف بحقّ عدیّ منّی و لکن لا أدع القول بالحقّ و إن سخط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مشترک و النّاس فی الحقّ سواء فمن اجتهد رأیه فی نصیحة العامّة فقد قضی الّذی علیه</w:t>
      </w:r>
      <w:r>
        <w:rPr>
          <w:rFonts w:eastAsia="IRNazanin" w:cs="IRNazanin"/>
          <w:color w:val="111111"/>
          <w:sz w:val="28"/>
          <w:szCs w:val="28"/>
          <w:rtl w:val="true"/>
          <w:lang w:bidi="fa-IR"/>
        </w:rPr>
        <w:t>.</w:t>
      </w:r>
    </w:p>
    <w:p>
      <w:pPr>
        <w:pStyle w:val="Heading5"/>
        <w:numPr>
          <w:ilvl w:val="4"/>
          <w:numId w:val="1"/>
        </w:numPr>
        <w:rPr/>
      </w:pPr>
      <w:bookmarkStart w:id="70" w:name="__RefHeading___Toc1259818_3264237689"/>
      <w:bookmarkStart w:id="71" w:name="_Toc27"/>
      <w:bookmarkEnd w:id="70"/>
      <w:r>
        <w:rPr>
          <w:rtl w:val="true"/>
        </w:rPr>
        <w:t>کلام أبی زبیب بن عوف له علیه السلام</w:t>
      </w:r>
      <w:bookmarkEnd w:id="71"/>
    </w:p>
    <w:p>
      <w:pPr>
        <w:pStyle w:val="BookText"/>
        <w:rPr/>
      </w:pPr>
      <w:r>
        <w:rPr>
          <w:rFonts w:ascii="IRNazanin" w:hAnsi="IRNazanin" w:eastAsia="IRNazanin"/>
          <w:color w:val="111111"/>
          <w:sz w:val="28"/>
          <w:sz w:val="28"/>
          <w:szCs w:val="28"/>
          <w:rtl w:val="true"/>
          <w:lang w:bidi="fa-IR"/>
        </w:rPr>
        <w:t xml:space="preserve">نصر عمر بن سعد، عن الحراث بن حصیرة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زبیب بن عوف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لئن کنّا علی الحقّ لأنت أهدانا سبیلا و أعظمنا فی الخیر نصیبا و لئن کنّا فی ضلالة انک لأثقلنا ظهرا و أعظمنا وزرا أمرتنا بالمسیر إلی هذا العدوّ و قد قطعنا ما بیننا و بینهم من الولایة و أظهرنا لهم العداوة نرید بذلک ما یعلم اللّه و فی أنفسنا من ذلک ما فیها؛ ألیس الّذی نحن علیه الحقّ المبین؛ و الّذی علیه عدوّنا الغیّ و الحوب الکبیر؟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أنّک إن مضیت معنا ناصرا لدعوتنا صحیح النیّة فی نصرتنا قد قطعت عنهم الولایة و أظهرت لهم العداوة کما زعمت فانّک ولیّ اللّه تسبح فی رضوانه و ترکض فی طاعته فأبشر أبا 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أبا زبیب و لا تشکّ فی الأحزاب عدوّ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زبیب ما احبّ أنّ لی شاهدین من هذه الأمّة فیشهدا لی علی ما سألت عنه من هذا الأمر الّذی أهمّنی مکانکما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عمّار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إلی الأحزاب أعداء النبیّ سیروا فخیر الناس أتباع 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أوان طاب سلّ المشرفیّ و قودنا الخیل و هزّ السّمهریّ</w:t>
      </w:r>
      <w:bookmarkStart w:id="72" w:name="pg13905_143994"/>
    </w:p>
    <w:p>
      <w:pPr>
        <w:pStyle w:val="Heading5"/>
        <w:numPr>
          <w:ilvl w:val="4"/>
          <w:numId w:val="1"/>
        </w:numPr>
        <w:rPr/>
      </w:pPr>
      <w:bookmarkStart w:id="73" w:name="__RefHeading___Toc1259820_3264237689"/>
      <w:bookmarkStart w:id="74" w:name="_Toc28"/>
      <w:bookmarkEnd w:id="72"/>
      <w:bookmarkEnd w:id="73"/>
      <w:r>
        <w:rPr>
          <w:rtl w:val="true"/>
        </w:rPr>
        <w:t>کلام یزید بن قیس الارحبی</w:t>
      </w:r>
      <w:bookmarkEnd w:id="74"/>
    </w:p>
    <w:p>
      <w:pPr>
        <w:pStyle w:val="BookText"/>
        <w:rPr/>
      </w:pPr>
      <w:r>
        <w:rPr>
          <w:rFonts w:ascii="IRNazanin" w:hAnsi="IRNazanin" w:eastAsia="IRNazanin"/>
          <w:color w:val="111111"/>
          <w:sz w:val="28"/>
          <w:sz w:val="28"/>
          <w:szCs w:val="28"/>
          <w:rtl w:val="true"/>
          <w:lang w:bidi="fa-IR"/>
        </w:rPr>
        <w:t>عمر بن سعد، عن أبی 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یزید بن قیس الأرحبیّ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علی جهاز و عدة و أکثر الناس أهل التّقوی و من لیس بمضعف و لیس به علّة فمر منادیک فلیناد الناس یخرجوا إلی معسکرهم بالنخیلة فإنّ أخا الحرب لیس بالسّؤم و لا النّؤم و لا من إذا أمکنه الفرص أجّلها و استشار فیها و لا من یؤخّر الحرب فی النوب إلی غد و بعد غد</w:t>
      </w:r>
      <w:r>
        <w:rPr>
          <w:rFonts w:eastAsia="IRNazanin" w:cs="IRNazanin"/>
          <w:color w:val="111111"/>
          <w:sz w:val="28"/>
          <w:szCs w:val="28"/>
          <w:rtl w:val="true"/>
          <w:lang w:bidi="fa-IR"/>
        </w:rPr>
        <w:t>.</w:t>
      </w:r>
    </w:p>
    <w:p>
      <w:pPr>
        <w:pStyle w:val="Heading5"/>
        <w:numPr>
          <w:ilvl w:val="4"/>
          <w:numId w:val="1"/>
        </w:numPr>
        <w:rPr/>
      </w:pPr>
      <w:bookmarkStart w:id="75" w:name="__RefHeading___Toc1259822_3264237689"/>
      <w:bookmarkStart w:id="76" w:name="_Toc29"/>
      <w:bookmarkEnd w:id="75"/>
      <w:r>
        <w:rPr>
          <w:rtl w:val="true"/>
        </w:rPr>
        <w:t>کلام زیاد بن النضر له علیه السلام</w:t>
      </w:r>
      <w:bookmarkEnd w:id="76"/>
    </w:p>
    <w:p>
      <w:pPr>
        <w:pStyle w:val="BookText"/>
        <w:rPr/>
      </w:pPr>
      <w:r>
        <w:rPr>
          <w:rFonts w:ascii="IRNazanin" w:hAnsi="IRNazanin" w:eastAsia="IRNazanin"/>
          <w:color w:val="111111"/>
          <w:sz w:val="28"/>
          <w:sz w:val="28"/>
          <w:szCs w:val="28"/>
          <w:rtl w:val="true"/>
          <w:lang w:bidi="fa-IR"/>
        </w:rPr>
        <w:t>فقال زیاد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نصح لک یا أمیر المؤمنین یزید بن قیس و قال ما یعرف فتوکّل علی اللّه وثق به و اشخص بنا إلی هذا العدوّ راشدا معانا فإن یرد اللّه بهم خیرا لا یدعوک رغبة عنک إلی من لیس مثلک فی السابقة مع النبیّ صلّی اللّه علیه و اله و القدم فی الإسلام و القرابة من محمّد صلّی اللّه علیه و اله و إلاّ ینیبوا و یقبلوا و یأبوا إلاّ حربنا نجد حربهم علینا هیّنا و رجونا أن یصرعهم اللّه مصارع إخوانهم بالأمس</w:t>
      </w:r>
      <w:r>
        <w:rPr>
          <w:rFonts w:eastAsia="IRNazanin" w:cs="IRNazanin"/>
          <w:color w:val="111111"/>
          <w:sz w:val="28"/>
          <w:szCs w:val="28"/>
          <w:rtl w:val="true"/>
          <w:lang w:bidi="fa-IR"/>
        </w:rPr>
        <w:t>.</w:t>
      </w:r>
    </w:p>
    <w:p>
      <w:pPr>
        <w:pStyle w:val="Heading5"/>
        <w:numPr>
          <w:ilvl w:val="4"/>
          <w:numId w:val="1"/>
        </w:numPr>
        <w:rPr/>
      </w:pPr>
      <w:bookmarkStart w:id="77" w:name="__RefHeading___Toc1259824_3264237689"/>
      <w:bookmarkStart w:id="78" w:name="_Toc30"/>
      <w:bookmarkEnd w:id="77"/>
      <w:r>
        <w:rPr>
          <w:rtl w:val="true"/>
        </w:rPr>
        <w:t>کلام عبد الله بن بدیل له علیه السلام</w:t>
      </w:r>
      <w:bookmarkEnd w:id="78"/>
    </w:p>
    <w:p>
      <w:pPr>
        <w:pStyle w:val="BookText"/>
        <w:rPr/>
      </w:pPr>
      <w:r>
        <w:rPr>
          <w:rFonts w:ascii="IRNazanin" w:hAnsi="IRNazanin" w:eastAsia="IRNazanin"/>
          <w:color w:val="111111"/>
          <w:sz w:val="28"/>
          <w:sz w:val="28"/>
          <w:szCs w:val="28"/>
          <w:rtl w:val="true"/>
          <w:lang w:bidi="fa-IR"/>
        </w:rPr>
        <w:t>ثمّ قام عبد اللّه بن بدیل بن ورقاء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القوم لو کانوا اللّه یریدون أو للّه یعملون ما خالفونا و لکنّ القوم إنّما یقاتلون فرارا من الاسوة و حبّا للأثرة و ضنّا بسلطانهم و کرها لفراق دنیاهم الّتی فی أیدیهم و علی إحن فی أنفسهم و عداوة یجدونها فی صدورهم لوقایع أوقعتها یا أمیر المؤمنین بهم قدیمة قتلت فیها آباءهم و إخوانهم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یبایع معاویة علیّا و قد قتل أخاه حنظلة و خاله الولید و جدّه عتبة فی موقف واحد و اللّه ما أظنّ أن یفعلوا و لا یستقیموا لکم دون أن تقصد فیهم المران و تقطع علی هامهم السیوف و تنثر حواجبهم بعمد الحدید و تکون امور جمة بین الفریقین</w:t>
      </w:r>
      <w:r>
        <w:rPr>
          <w:rFonts w:eastAsia="IRNazanin" w:cs="IRNazanin"/>
          <w:color w:val="111111"/>
          <w:sz w:val="28"/>
          <w:szCs w:val="28"/>
          <w:rtl w:val="true"/>
          <w:lang w:bidi="fa-IR"/>
        </w:rPr>
        <w:t>.</w:t>
      </w:r>
      <w:bookmarkStart w:id="79" w:name="pg13905_143995"/>
    </w:p>
    <w:p>
      <w:pPr>
        <w:pStyle w:val="Heading5"/>
        <w:numPr>
          <w:ilvl w:val="4"/>
          <w:numId w:val="1"/>
        </w:numPr>
        <w:rPr/>
      </w:pPr>
      <w:bookmarkStart w:id="80" w:name="__RefHeading___Toc1259826_3264237689"/>
      <w:bookmarkStart w:id="81" w:name="_Toc31"/>
      <w:bookmarkEnd w:id="79"/>
      <w:bookmarkEnd w:id="80"/>
      <w:r>
        <w:rPr>
          <w:rtl w:val="true"/>
        </w:rPr>
        <w:t>سب أصحاب علی علیه السلام معاویة و أتباعه و براءتهم عنهم</w:t>
      </w:r>
      <w:bookmarkEnd w:id="81"/>
    </w:p>
    <w:p>
      <w:pPr>
        <w:pStyle w:val="BookText"/>
        <w:rPr/>
      </w:pPr>
      <w:r>
        <w:rPr>
          <w:rFonts w:ascii="IRNazanin" w:hAnsi="IRNazanin" w:eastAsia="IRNazanin"/>
          <w:color w:val="111111"/>
          <w:sz w:val="28"/>
          <w:sz w:val="28"/>
          <w:szCs w:val="28"/>
          <w:rtl w:val="true"/>
          <w:lang w:bidi="fa-IR"/>
        </w:rPr>
        <w:t>و منعه علیه السلام ایاهم عن السب</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عن عبد الرّحمن، عن الحارث بن حصیرة، عن عبد اللّه ابن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حجر بن عدیّ و عمرو بن الحمق یظهر ان البراءة و اللّعن من أهل الشام فأرسل إلیهما علیّ علیه السّلام أن کفّاعما یبلغنی عنکما فأتیاه فقالا یا أمیر المؤمنین ألسنا محقّین؟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من شتمهم؟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لکم أن تکونوا لعّانین شتّامین تشتمون و تتبرّؤن و لکن لو وصفتم مساوی أعمالهم فقلتم من سیرتهم کذا و کذا کان أصوب فی القول و أبلغ فی العذر و قلتم مکان لعنکم إیاهم و براءتکم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دماءنا و دماءهم و اصلح ذات بیننا و بینهم و اهدهم من ضلالتهم حتّی یعرف الحقّ منهم من جهله، و یرعوی عن الغیّ و العدوان من لهج به کان هذا أحبّ إلیّ و خیرا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نقبل عظتک و نتأدّب بأدبک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یا أمیر المؤمنین ما أحببتک و لا بایعتک علی قرابة بینی و بینک و لا إرادة مال تؤتینه و لا التماس سلطان برفع ذکری به و لکن أحببتک 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ابن عمّ رسول اللّه صلّی اللّه علیه و اله، و أوّل من آمن به، و زوج سیّدة نساء الامّة فاطمة بنت محمّد صلّی اللّه علیه و اله، و أبو الذرّیّة الّتی بقیت فینا من رسول اللّه صلّی اللّه علیه و اله، و أعظم رجلا من المهاجرین سهما فی الجهاد، فلو أنّی کلفت نقل الجبال الرواسی، و نزح البحور الطوامی حتّی یأتی علیّ یومی فی أمر أقوی به ولیّک و أوهن به عدوّک ما رأیت أنّی قد أدّیت فیه کلّ الّذی یحقّ علیّ من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قلبه بالتقی و اهده إلی صراط مستقیم لیت أنّ فی جندی مائة مثلک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یا أمیر المؤمنین صحّ جندک، و قلّ فیهم من یغشّک ثمّ قام 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بنو الحرب و أهلها الّذین</w:t>
      </w:r>
      <w:r>
        <w:rPr>
          <w:rFonts w:eastAsia="IRNazanin" w:cs="IRNazanin"/>
          <w:color w:val="111111"/>
          <w:sz w:val="28"/>
          <w:szCs w:val="28"/>
          <w:rtl w:val="true"/>
          <w:lang w:bidi="fa-IR"/>
        </w:rPr>
        <w:t>...</w:t>
      </w:r>
      <w:r>
        <w:rPr>
          <w:rStyle w:val="FootnoteAnchor"/>
          <w:rtl w:val="true"/>
        </w:rPr>
        <w:footnoteReference w:id="6"/>
      </w:r>
      <w:bookmarkStart w:id="82" w:name="pg13905_143996"/>
    </w:p>
    <w:p>
      <w:pPr>
        <w:pStyle w:val="BookText"/>
        <w:rPr/>
      </w:pPr>
      <w:bookmarkEnd w:id="82"/>
      <w:r>
        <w:rPr>
          <w:rFonts w:ascii="IRNazanin" w:hAnsi="IRNazanin" w:eastAsia="IRNazanin"/>
          <w:color w:val="111111"/>
          <w:sz w:val="28"/>
          <w:sz w:val="28"/>
          <w:szCs w:val="28"/>
          <w:rtl w:val="true"/>
          <w:lang w:bidi="fa-IR"/>
        </w:rPr>
        <w:t>و ننتجها قد ضارسنا و ضارسناها و لنا أعوان ذو صلاح و عشیرة ذات عدد، و رأی مجرّب و بأس محمود، و أزمّتنا منقادة لک بالسمع و الطاعة، فان شرقت شرقنا، و إن غربت غربنا، و ما أمرتنا به من أمر فعلناه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قومک یری مثل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منهم إلاّ حسنا و هذه یدی عنهم بالسمع و الطاعة و بحسن الإجابة، فقال له علیّ علیه السّلام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علیه السّلام إلی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مخنف بن سلیم و کان عامله علیه السّلام علی اصفهان و همدان کتابا و هو قوله علیه السّلام</w:t>
      </w:r>
      <w:r>
        <w:rPr>
          <w:rFonts w:eastAsia="IRNazanin" w:cs="IRNazanin"/>
          <w:color w:val="111111"/>
          <w:sz w:val="28"/>
          <w:szCs w:val="28"/>
          <w:rtl w:val="true"/>
          <w:lang w:bidi="fa-IR"/>
        </w:rPr>
        <w:t>:</w:t>
      </w:r>
    </w:p>
    <w:p>
      <w:pPr>
        <w:pStyle w:val="Heading5"/>
        <w:numPr>
          <w:ilvl w:val="4"/>
          <w:numId w:val="1"/>
        </w:numPr>
        <w:rPr/>
      </w:pPr>
      <w:bookmarkStart w:id="83" w:name="__RefHeading___Toc1259828_3264237689"/>
      <w:bookmarkStart w:id="84" w:name="_Toc32"/>
      <w:bookmarkEnd w:id="83"/>
      <w:r>
        <w:rPr>
          <w:rtl w:val="true"/>
        </w:rPr>
        <w:t>کتابه علیه السلام الی مخنف بن سلیم و قد کان عامله علیه السلام</w:t>
      </w:r>
      <w:bookmarkEnd w:id="84"/>
    </w:p>
    <w:p>
      <w:pPr>
        <w:pStyle w:val="BookText"/>
        <w:rPr/>
      </w:pPr>
      <w:r>
        <w:rPr>
          <w:rFonts w:ascii="IRNazanin" w:hAnsi="IRNazanin" w:eastAsia="IRNazanin"/>
          <w:color w:val="111111"/>
          <w:sz w:val="28"/>
          <w:sz w:val="28"/>
          <w:szCs w:val="28"/>
          <w:rtl w:val="true"/>
          <w:lang w:bidi="fa-IR"/>
        </w:rPr>
        <w:t>علی اصفهان و همدان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لم یأت به الرضی رضوان اللّه علیه فی النهج سلام علیک فإنّی أحمد إلیک اللّه الّذی لا إله إلاّ هو أمّا بعد فإنّ جهاد من صدف عن الحقّ رغبة عنه و هبّ فی نعاس العمی و الضلال اختیارا له فریضة علی العارفین إنّ اللّه یرضی عمّن أرضاه و یسخط علی من عصاه و إنّا قد هممنا بالمسیر إلی هؤلاء القوم الّذین عملوا فی عباد اللّه بغیر ما أنزل اللّه و استأثروا بالفیء و عطّلوا الحدود و أماتوا الحقّ و أظهروا فی الأرض الفساد و اتّخذوا الفاسقین و لیجة من دون المؤمنین فإذا ولیّ للّه أعظم أحداثهم أبغضوه و اقصوه و حرّموه؛ و إذا ظالم ساعدهم علی ظلمهم أحبّوه و أدنوه و برّوه فقد أصرّوا علی الظلم و أجمعوا علی الخلاف و قدیما مّا صدّوا عن الحقّ، و تعاونوا علی الإثم و کانوا ظالمین فإذا اتیت بکتابی هذا فاستخلف علی عملک أوثق أصحابک فی نفسک و أقبل إلینا لعلّک تلقی هذا العدوّ المحل فتأمر بالمعروف و تنهی عن المنکر و تجامع الحقّ و تباین الباطل فإنّه لاغناء بک و لا بک عن أجر الجهاد و حسبنا اللّه و نعم الوکیل و لا حول و لا قوّة إلاّ باللّه العلیّ العظیم، و کتب عبد اللّه بن أبی رافع سنة سبع و ثلاثین</w:t>
      </w:r>
      <w:r>
        <w:rPr>
          <w:rFonts w:eastAsia="IRNazanin" w:cs="IRNazanin"/>
          <w:color w:val="111111"/>
          <w:sz w:val="28"/>
          <w:szCs w:val="28"/>
          <w:rtl w:val="true"/>
          <w:lang w:bidi="fa-IR"/>
        </w:rPr>
        <w:t>.</w:t>
      </w:r>
      <w:bookmarkStart w:id="85" w:name="pg13905_143997"/>
    </w:p>
    <w:p>
      <w:pPr>
        <w:pStyle w:val="BookText"/>
        <w:rPr/>
      </w:pPr>
      <w:bookmarkEnd w:id="85"/>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مخنف علی اصبهان الحرث بن أبی الحرث بن الربیع، و استعمل علی همدان سعید بن وهب و کلاهما من قومه و أقبل حتّی شهد مع علیّ علیه السّلام صفین</w:t>
      </w:r>
      <w:r>
        <w:rPr>
          <w:rFonts w:eastAsia="IRNazanin" w:cs="IRNazanin"/>
          <w:color w:val="111111"/>
          <w:sz w:val="28"/>
          <w:szCs w:val="28"/>
          <w:rtl w:val="true"/>
          <w:lang w:bidi="fa-IR"/>
        </w:rPr>
        <w:t>.</w:t>
      </w:r>
    </w:p>
    <w:p>
      <w:pPr>
        <w:pStyle w:val="Heading5"/>
        <w:numPr>
          <w:ilvl w:val="4"/>
          <w:numId w:val="1"/>
        </w:numPr>
        <w:rPr/>
      </w:pPr>
      <w:bookmarkStart w:id="86" w:name="__RefHeading___Toc1259830_3264237689"/>
      <w:bookmarkStart w:id="87" w:name="_Toc33"/>
      <w:bookmarkEnd w:id="86"/>
      <w:r>
        <w:rPr>
          <w:rtl w:val="true"/>
        </w:rPr>
        <w:t>کتابه علیه السلام الی عبد اللّه بن عباس و قد کان عامله علی البصرة</w:t>
      </w:r>
      <w:bookmarkEnd w:id="87"/>
    </w:p>
    <w:p>
      <w:pPr>
        <w:pStyle w:val="BookText"/>
        <w:rPr/>
      </w:pPr>
      <w:r>
        <w:rPr>
          <w:rFonts w:ascii="IRNazanin" w:hAnsi="IRNazanin" w:eastAsia="IRNazanin"/>
          <w:color w:val="111111"/>
          <w:sz w:val="28"/>
          <w:sz w:val="28"/>
          <w:szCs w:val="28"/>
          <w:rtl w:val="true"/>
          <w:lang w:bidi="fa-IR"/>
        </w:rPr>
        <w:t>و هذا الکتاب أیضا لیس فی النهج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قد استخلف ابن عبّاس علی البصرة فکتب عبد اللّه بن عبّاس إلی علیّ علیه السّلام یذکر له اختلاف أهل البصرة فکتب إلیه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عبد اللّه بن عبّاس أمّا بعد فالحمد للّه ربّ العالمین و صلّی اللّه علی سیّدنا محمّد عبده و رسوله أمّا بعد فقد قدم علیّ رسولک و ذکرت ما رأیت و بلغک عن أهل البصرة بعد انصرافی و ساخبرک عن القوم هم من بین مقیم لرغبة یرجوها أو عقوبة یخشاها فأرغب راغبهم بالعدل علیه و الانصاف له و الاحسان إلیه، و حلّ عقدة الخوف عن قلوبهم فانّه لیس لامراء أهل البصرة فی قلوبهم عظم إلاّ قلیل منهم و انته إلی أمری و لا تعده، و أحسن إلی هذا الحیّ من ربیعة و کلّ من قبلک فأحسن إلیهم ما استطعت إن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اللّه بن أبی رافع فی ذی القعدة سنة سبع و ثلاثین</w:t>
      </w:r>
      <w:r>
        <w:rPr>
          <w:rFonts w:eastAsia="IRNazanin" w:cs="IRNazanin"/>
          <w:color w:val="111111"/>
          <w:sz w:val="28"/>
          <w:szCs w:val="28"/>
          <w:rtl w:val="true"/>
          <w:lang w:bidi="fa-IR"/>
        </w:rPr>
        <w:t>.</w:t>
      </w:r>
    </w:p>
    <w:p>
      <w:pPr>
        <w:pStyle w:val="Heading5"/>
        <w:numPr>
          <w:ilvl w:val="4"/>
          <w:numId w:val="1"/>
        </w:numPr>
        <w:rPr/>
      </w:pPr>
      <w:bookmarkStart w:id="88" w:name="__RefHeading___Toc1259832_3264237689"/>
      <w:bookmarkStart w:id="89" w:name="_Toc34"/>
      <w:bookmarkEnd w:id="88"/>
      <w:r>
        <w:rPr>
          <w:rtl w:val="true"/>
        </w:rPr>
        <w:t>کتابه علیه السلام الی الاسود بن قطنة</w:t>
      </w:r>
      <w:bookmarkEnd w:id="89"/>
    </w:p>
    <w:p>
      <w:pPr>
        <w:pStyle w:val="BookText"/>
        <w:rPr/>
      </w:pPr>
      <w:r>
        <w:rPr>
          <w:rFonts w:ascii="IRNazanin" w:hAnsi="IRNazanin" w:eastAsia="IRNazanin"/>
          <w:color w:val="111111"/>
          <w:sz w:val="28"/>
          <w:sz w:val="28"/>
          <w:szCs w:val="28"/>
          <w:rtl w:val="true"/>
          <w:lang w:bidi="fa-IR"/>
        </w:rPr>
        <w:t>و کتب إلی الأسود بن 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من لم ینتفع بما وعظ لم یحذر ما هو غابر و من أعجبته الدّنیا رضی بها و لیست بثقة فاعتبر بما مضی تحذر ما بقی و اطبخ للمسلمین قبلک من الطّلاء ما یذهب ثلثاه و أکثر لنا من لطف الجند و اجعله مکان ما علیهم من أرزاق الجند فإنّ للولدان علینا حقّا، و فی الذریّة من یخاف دعائه و هو لهم صالح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لیس بمذکور فی النهج أیضا و قد یأتی کتاب آخر له علیه السّلام إلی الأسود بن قطنة، و هو الکتاب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بعض النسخ قطیبة، و الاخر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قطبة</w:t>
      </w:r>
      <w:r>
        <w:rPr>
          <w:rFonts w:eastAsia="Amiri" w:cs="Amiri" w:ascii="Amiri" w:hAnsi="Amiri"/>
          <w:color w:val="111111"/>
          <w:sz w:val="28"/>
          <w:szCs w:val="28"/>
          <w:rtl w:val="true"/>
          <w:lang w:bidi="ar-SA"/>
        </w:rPr>
        <w:t>.</w:t>
      </w:r>
      <w:bookmarkStart w:id="90" w:name="pg13905_143998"/>
    </w:p>
    <w:p>
      <w:pPr>
        <w:pStyle w:val="Heading5"/>
        <w:numPr>
          <w:ilvl w:val="4"/>
          <w:numId w:val="1"/>
        </w:numPr>
        <w:rPr/>
      </w:pPr>
      <w:bookmarkStart w:id="91" w:name="__RefHeading___Toc1259834_3264237689"/>
      <w:bookmarkStart w:id="92" w:name="_Toc35"/>
      <w:bookmarkEnd w:id="90"/>
      <w:bookmarkEnd w:id="91"/>
      <w:r>
        <w:rPr>
          <w:rtl w:val="true"/>
        </w:rPr>
        <w:t>کتابه علیه السلام الی عبد الله بن عامر</w:t>
      </w:r>
      <w:bookmarkEnd w:id="92"/>
    </w:p>
    <w:p>
      <w:pPr>
        <w:pStyle w:val="BookText"/>
        <w:rPr/>
      </w:pPr>
      <w:r>
        <w:rPr>
          <w:rFonts w:ascii="IRNazanin" w:hAnsi="IRNazanin" w:eastAsia="IRNazanin"/>
          <w:color w:val="111111"/>
          <w:sz w:val="28"/>
          <w:sz w:val="28"/>
          <w:szCs w:val="28"/>
          <w:rtl w:val="true"/>
          <w:lang w:bidi="fa-IR"/>
        </w:rPr>
        <w:t>، و هذا الکتاب أیضا لا یوجد فی النهج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السّلام إلی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عبد اللّه بن عامر، أمّا بعد فإنّ خیر الناس عند اللّه عزّ و جلّ أقومهم للّه بالطاعة فیما له و علیه و أقولهم بالحقّ و لو کان مرّا فإنّ الحقّ به قامت السماوات و الأرض و لتکن سریرتک کعلانیتک؛ و لیکن حکمک واحدا، و طریقتک مستقیمة فانّ البصرة مهبط الشیطان فلا تفتحنّ علی ید أحد منهم بابا لا نطیق سدّه نحن و لا أنت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إلی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هو الّذی أتی به الرّضیّ رضوان اللّه علیه فی موضعین الأوّل هو الکتاب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المرء قد یسرّه درک ما لم یکن لیفوته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هو الکتاب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لیفرح بالشیء الّذی لم یکن لیفوته و إنّما ذکره مرّتین لاختلاف الروایة فی صورته و سیأتی شرحه فی محلّه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السّلام إلی امراء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امراء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فانّه من لم یحذر ما هو صائر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الکتاب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و سیأتی تفصیله و شرحه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العاشر من النهج الّذی نحن بصدد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إلی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الکتاب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الدّنیا مشغلة عن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شرحه إنشاء اللّه تعالی فقد آن لنا أن نرجع إلی شرح جمل الکتاب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 علیه السّلام معاویة بعد تسمیة اللّه و تحمیده بأنّ الدّنیا منقضیة متصرّمة و متصرّفة بأهلها أنحاء التصرّف فقد أشابت الصغیر و أفنت الکبیر و أبنائها فیها کأنّما قد قضوا نحبهم و انصرمت آجالهم فإنّ</w:t>
      </w:r>
    </w:p>
    <w:p>
      <w:pPr>
        <w:pStyle w:val="BookText"/>
        <w:rPr/>
      </w:pPr>
      <w:r>
        <w:rPr>
          <w:rFonts w:ascii="Amiri" w:hAnsi="Amiri" w:eastAsia="Amiri" w:cs="Amiri"/>
          <w:color w:val="111111"/>
          <w:sz w:val="28"/>
          <w:sz w:val="28"/>
          <w:szCs w:val="28"/>
          <w:rtl w:val="true"/>
          <w:lang w:bidi="ar-SA"/>
        </w:rPr>
        <w:t>الموت قریب، و الدّنیا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الناس للدّنیا خلقوا؛ و بالجملة أنّه علیه السّلام وعظه و ذکّره بمرور الدّنیا و تصرّمها بأهلها لعلّ العظة و التذکرة تنفعانه، و لکن معاویة زیّن له الحیاة الدّنیا و صار قلبه أشدّ قسوة من الحجارة فأنّی له أن یذّکّر، و ینفعه نصحه علیه السّلام، قال عزّ من قائل فی سورة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فَذَکِّرْ إِنْ نَفَعَتِ الذِّکْری سَیَذَّکَّرُ مَنْ یَخْشی وَ یَتَجَنَّبُهَا الْأَشْقَی اَلَّذِی یَصْلَی النّارَ الْکُبْری ثُمَّ لا یَمُوتُ فِیها وَ لا یَحْیی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خیر ما بقی من الدّنیا ما أصاب العباد الصادقون فیما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عظة اخری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من الجارة صلة بقی لا أنّها بیانیّة تبیّن ما، و ما الثانیة خبر خیر، و العباد فاعل أصاب، و الضمیر العائد إلی ما الثانیة محذوف أی ما أصابه العباد لأنّه یجوز حذف العائد المنصوب إذا کان متصلا منصوبا و ناصبه فعل أو وصف غیر صلة الألف و اللاّم نحو یعلم ما یسرّون و ما یعلنون أی یسرّونه و یعلنونه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یبیّن ما الثانیة لیذهب نفس السامع إلی کلّ مذهب خیر و رأسه التقوی کما أتی بها فی نسخة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الثالثة یمکن أن تفسّر إمّا بالزّمان أی فی الزّمان الّذی مضی من عمرهم،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بالامور و الأفعال و نحوهما أی فی بین الامور الّتی مضت منهم و صدرت عنهم فتذکیر الفعل علی هذا الوجه باعتبار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نسی الدّنیا نسیان الاخرة یجد بینهما بونا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نسخة الشارح المعتزلی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یقس الدّنیا بالاخرة یجد بینهما بونا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واضح و الغرض انّ العاقل لا یبیع الدار الباقیة بالفانیة و لا یخرب الاولی لأجل الثانیة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النسخة الاخری فمعناه أنّ من زهد فی الدّنیا مثل من زهد فی الاخرة یجد بین الدّنیا و الاخرة بونا بعیدا، أی یجد ذلک الّذی ترک الدّنیا بینه و بین</w:t>
      </w:r>
    </w:p>
    <w:p>
      <w:pPr>
        <w:pStyle w:val="BookText"/>
        <w:rPr/>
      </w:pPr>
      <w:r>
        <w:rPr>
          <w:rFonts w:ascii="Amiri" w:hAnsi="Amiri" w:eastAsia="Amiri" w:cs="Amiri"/>
          <w:color w:val="111111"/>
          <w:sz w:val="28"/>
          <w:sz w:val="28"/>
          <w:szCs w:val="28"/>
          <w:rtl w:val="true"/>
          <w:lang w:bidi="ar-SA"/>
        </w:rPr>
        <w:t>من ترک الاخرة فی الاخرة بونا بعیدا فإنّ الأوّل له درجات عند ربّه و الثانی ینسی فی الاخرة؛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حظوظ الدّنیا و ترک الشهوات النفسانیّة لأجل أن لا ینسی فی الاخرة فیجد بینهما بونا بعیدا، و لعلّ غیری یفهم معنی آخر أدقّ و ألطف ممّا تبادر إلیه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غرضه علیه السّلام ترغیب معاویة فی ما ینفعه؛ و تحذیره ممّا یوجب نکال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العبارة الشارح البحرانی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نفس الدّنیا بشأن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نفس فی نسخته تحریف یقس؛ لأنّ نفس ثلاثیا أو مزیدا لم یجیء لمعنی یناسب المقام، أو أنّه تحریف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معاویة ادّعی مقام الخلافة و الإمامة و لیس من أهله و ذلک لأنّ هذا المقام هو خلافة اللّه و خلافة الرّسول و لا بدّ لمن یدّعیه شاهد من کتاب اللّه و عهد من الرّسول و قد قدّمنا طائفة من البحث عن الخلافة و أوصاف الإمام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و قد حرّرنا هناک أنّ الإمام یجب أن یکون منصوبا من عند اللّه تعالی، و معصوما من الذّنوب مطلقا لما دریت أن ذلک المقام عهد اللّه و لا ینال عهده الظالمین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لک علیه شاهد من کتاب اللّه، و لا عهد تدّعیه من رسول اللّه؛ صریح بأنّ الخلافة لیست زعامة عادیة عامیة تثبت بالشوری؛ بل هی رئاسة عامّة إلهیّة فی امور الدّین و الدّنیا و الفائز بهذا المنصب الالهی إنّما یفوز به بنصّ اللّه تعالی و رسوله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معنی العبارة علی نسخة الفاضل الشارح أعنی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قد ادّعیت أمرا لست من أهله لا فی القدیم و لا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لا یحتاج إلی التفسیر و أمّا علی النسخة الاخری أعنی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قد ادّعیت أمرا لست من أهله</w:t>
      </w:r>
    </w:p>
    <w:p>
      <w:pPr>
        <w:pStyle w:val="BookText"/>
        <w:rPr/>
      </w:pPr>
      <w:r>
        <w:rPr>
          <w:rFonts w:ascii="IRNazanin" w:hAnsi="IRNazanin" w:eastAsia="IRNazanin"/>
          <w:color w:val="111111"/>
          <w:sz w:val="28"/>
          <w:sz w:val="28"/>
          <w:szCs w:val="28"/>
          <w:rtl w:val="true"/>
          <w:lang w:bidi="fa-IR"/>
        </w:rPr>
        <w:t>لا فی القدم و لا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ادّعیت أمر الخلافة لست من أهله لا فی القدیم علی أن یقرأ القدم بکسر القاف و فتح الدال بمعنی مقابل الحدوث، و یحتمل بعیدا أن یقرأ بفتحهما نحو قوله الاتی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قدم سابق، و نحو ما مضی منه علیه السّلام فی الکتاب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صرت یقرن بی من لم یسع بقدمی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الولایة بکسر الواو أی الإمارة لأنّ الولایة الإلهیّة تلزم التدبیر و العلم بالدّین و سائر ما یجب أن یکون صاحب هذه الرتبة واجدها و منها أن یکون ولیّ العهد بنصّ اللّه تعالی و رسوله و لم تکن لمعاویة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حرف التعریف فیها یشیر إلی أنّ الولایة المعهودة یجب أن تکون لخلیفة رسول اللّه صلّی اللّه علیه و اله و یؤیّد ما فسّرنا قول عمّار بن یاسر فی صفین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اقصدوا بنا نحو هؤلاء الّذین یبغون دم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بهم معاویة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فی الإسلام یستحقّون بها طاعة النّاس و الولایة علیهم فخذعوا أتباعهم، إلی آخر ما روینا عن الطبری 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نصر أیضا فی کتاب صفین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الأصل فی الموضعین هو النسخة الّتی نقلناها عن نصر و الّتی نقلها الشارح المذکور عنه مصحّفة و ذلک أنّ نسختنا لا تخلو من اعضال و غرابة و لما لم یکن الذهن یستأنس بها فی جلیّ النظر حرّفت إلی ما تری کما هو دأب الناس فی ماله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أنت صانع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فی نسخ النهج مذکورة بالواو مکان الفاء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الفاء دون الواو و ذلک لأنّ العبارة متفرّعة علی ما قبلها و الفاء هذه فصیحة تنبیء عن محذوف یدلّ علیه ما قبلها أی إذا لم یکن لک فی ادّعائک هذا الأمر شاهد من کتاب اللّه، و لا عهد من رسول اللّه صلّی اللّه علیه و اله، و لا أمر بیّن تعرف لک به أثرة فکیف أنت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فما ذا تفعل إذا ارتفعت و زالت عنک ما کانت تغطیک و تواریک من جلابیب ما أنت فیه من دنیا فبقیت مکشوفا غیر مستور منها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معاویة لم یکن له هذا الشأن العظیم الإلهی إلاّ أنّ الدّنیا</w:t>
      </w:r>
    </w:p>
    <w:p>
      <w:pPr>
        <w:pStyle w:val="BookText"/>
        <w:rPr/>
      </w:pPr>
      <w:r>
        <w:rPr>
          <w:rFonts w:ascii="IRNazanin" w:hAnsi="IRNazanin" w:eastAsia="IRNazanin"/>
          <w:color w:val="111111"/>
          <w:sz w:val="28"/>
          <w:sz w:val="28"/>
          <w:szCs w:val="28"/>
          <w:rtl w:val="true"/>
          <w:lang w:bidi="fa-IR"/>
        </w:rPr>
        <w:t>فتنته بزینتها و غرّته و خدعته فتجاوز عن حدّه فادّعی ما لم یکن له و کأنّه علیه السّلام أشار بقوله جلابیب حیث أتی بلفظ الجمع إلی کثرة اغتراره من الدّنیا و توغّله فیها و إحاطتها به کأنّ خدعتها إیّاه فی کلّ مرّة کانت ملحفة غشیته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فأجبتها فاتّبعتها، فأطعتها؛ إلی أنّه استغشی ثیابها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تصدّی لخدعة الغیر لا بدّ له من أن یلبس الباطل فی ثیاب الحقّ و یزین المنکر و یزخرفه حتّی یزوّر علیه الأمر فیصطاده بتلک الشرک المموّهة؛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تبهّجت بزینتها و خدعت بلذّتها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یوشک أن یقفک واقف علی ما لا ینجیک منه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علیه السّلام المخاطب مجری الغافل عن شیء ثمّ أخبره بذلک الشیء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شقیق عارض رمحه إنّ بنی عمّک فیهم رماح</w:t>
      </w:r>
    </w:p>
    <w:p>
      <w:pPr>
        <w:pStyle w:val="BookText"/>
        <w:rPr/>
      </w:pPr>
      <w:r>
        <w:rPr>
          <w:rFonts w:ascii="Amiri" w:hAnsi="Amiri" w:eastAsia="Amiri" w:cs="Amiri"/>
          <w:color w:val="111111"/>
          <w:sz w:val="28"/>
          <w:sz w:val="28"/>
          <w:szCs w:val="28"/>
          <w:rtl w:val="true"/>
          <w:lang w:bidi="ar-SA"/>
        </w:rPr>
        <w:t>و ذلک لأنّ أعمال معاویة تشبه عمل من لم یقرّ بالموت و لم یذعن بالحساب و الجزاء فأخبره تذکیرا له بأنّ مطلعا یطّلعه عن قریب علی ما لا یتّقی منه بترس و لا ینجیه منه 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یبیّن کلمة ما لیعمّ الموت و ما یتبعه من أحوال ما بعد الموت و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 معاویة ممّا اکتسبها من معاصی اللّه و التجاوز عن حدوده فانّها صارت رینا علی قلبه فما له من محیص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تُوَفّی کُلُّ نَفْسٍ ما کَسَبَتْ وَ هُمْ لا یُظْلَمُونَ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الواقف هو اللّه تعالی، أو ملک الموت؛ أو الموت، أو أنّه علیه السّلام أراد به نفسه و یخبره عن عواقبه النازلة علیه فی صفّین کقوله علیه السّلام فی ذیل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قد رأیتک تضجّ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الأخیر لا یناسب سیاق الکلام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فاقعس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فصیحة و أخذ علیه السّلام أن ینفّره</w:t>
      </w:r>
    </w:p>
    <w:p>
      <w:pPr>
        <w:pStyle w:val="BookText"/>
        <w:rPr/>
      </w:pPr>
      <w:r>
        <w:rPr>
          <w:rFonts w:ascii="IRNazanin" w:hAnsi="IRNazanin" w:eastAsia="IRNazanin"/>
          <w:color w:val="111111"/>
          <w:sz w:val="28"/>
          <w:sz w:val="28"/>
          <w:szCs w:val="28"/>
          <w:rtl w:val="true"/>
          <w:lang w:bidi="fa-IR"/>
        </w:rPr>
        <w:t>و یحذّره من سوء أعماله أی إذا کان الموت آتیک عن قریب و أنت رهین ما اکتسبت فتأخّر عمّا تدّعیه و اقطع الرجاء منه و أمسک عن أباطیلک، و تنحّ عن أضالیلک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أهبة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 اقعس، أی تأهّب و استعدّ لحسابک یوم یقوم النّاس لربّ العالمین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لما قد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ما یأتی بلفظ الماضی لتحقّق وقوعه عن قریب حتّی کأنّه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خوّفه من سوء ماله و نکال مابه فی الاخرة بقوله شمّر لما قد نزل بک أی تهیّأ لأمر هائل و خطب عظیم لما قد دریت من مباحثنا السالفة 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 عقد إزاره، أو کشف عن ساقیه أو شمّر عن ساقیه، أو شمّر ذیله، أو نحوها إذا تهیّأ لأمر هائل و خطب عظیم و فظیع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مراده علیه السّلام بقوله هذا تهدیده و إنذاره من عواقبه و إخباره بما ینزل به و یفضحه فی وقعة صفین کقوله علیه السّلام له فی ذیل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قد رأیتک تضجّ من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المعنی الأوّل أوفق بسیاق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تمکّن الغواة من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مکّنه و أمکنه من الشیء إذا جعل له علیه سلطانا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تسلّطهم علی سمعک و لا تسمع منهم ما یوحون إلیک و لا تشاورهم فانّهم یغوونک فیردونک لأنّ اتّباع الاراء الباطلة مردیة و ذلک لأنّ بعد الحقّ لیس إلاّ الضلال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هؤلاء الغواة عبید اللّه بن عمر لما علمت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و شرح المختار الأوّل من باب الکتب أنّ عمر لما ضرب فی غلس الصبح و اشتبه الأمر فی ضاربه سمع ابنه عبید اللّه قوما یقولون قتله العلج فظنّ أنّهم یعنون الهرمزان فبادر عبید اللّه إلیه فقتله قبل أن یموت عمر؛ فسمع عمر بما فعل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 عبید اللّه إنّ الّذی ضربنی أبو لؤلؤة و إن عشت لأقیدنّه به فانّ علیّا لا یقبل منه الدیة و هو مولیه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و تولّی عثمان طالبه علیّ علیه السّلام</w:t>
      </w:r>
    </w:p>
    <w:p>
      <w:pPr>
        <w:pStyle w:val="BookText"/>
        <w:rPr/>
      </w:pPr>
      <w:r>
        <w:rPr>
          <w:rFonts w:ascii="IRNazanin" w:hAnsi="IRNazanin" w:eastAsia="IRNazanin"/>
          <w:color w:val="111111"/>
          <w:sz w:val="28"/>
          <w:sz w:val="28"/>
          <w:szCs w:val="28"/>
          <w:rtl w:val="true"/>
          <w:lang w:bidi="fa-IR"/>
        </w:rPr>
        <w:t>بقود عبید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 أنا ولیّه،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بالأمس عمر و الیوم تقتل ابنه حسب آل عمر مصابهم به و امتنع من تسلیمه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الدّهر منه یوما لأقتلنّه به فلمّا ولی علیّ علیه السّلام هرب عبید اللّه إلی الشام و التجأ إلی معاویة و خرج معه إلی حرب صفین فقتله علیّ علیه السّلام فی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ذو الکلاع، و منهم مروان بن الحکم طرید رسول اللّه صلّی اللّه علیه و اله؛ و منهم عمرو بن العاصی و کثیر ممّن أشرنا إلیهم فی الشروح السالفة قد استحبّوا الدّنیا و أسرّوا الکفر و جعلوا قتل عثمان عرضة لأغراضهم النفسانیّة و أهوائهم الشیطانیة فخذعوا أتباعهم بقولهم قتل امامنا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تفعل أعلمک ما أغفلت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لا تردع نفسک عن الغیّ و الضلال و لا تتأخّر عن هذا الأمر الّذی تدّعیه و لا تتّعظ بما و عظتک به و لا تفعل ما أمرتک فانّی اعلم نفسک الّتی أهملتها و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إهمال النفس إرخاء عنانها و إرسالها فیما تشاء و عدم روضها فی طاعة اللّه، و لا یخفی علی عاقل أنّ النفس أبیّة العنان و لا تنقاد لحکم العقل إلاّ أن تروّض و تمنع ممّا تهویه و تشتهیه فلو اهملت و لم تلجم لسلکت طریقة عمیاء فانّها أمّارة بالسوء، فطوبی لامرئ ألجم نفسها و أمسکها عن معاصی اللّه و قادها إلی طاعته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یبیّن علیه السّلام متعلّق الإعلام أعنی أنّه لم یقل بماذا یعلمه لیعمّ جمیع 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أنّک إن لم تنته عن أباطیلک و لم تمتثل أمری لاذیقنّک حرّ السیوف و شرارة الموت حتّی تعلم نفسک ما کانت علیها من الأوزار الّتی اکتسبتها بإهمالک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نفسک متعلّق أغفلت فعلی متعلّق الاعلام مذکور لکنه مبهم فیندرج فی حکم الأوّل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سیاق العبارة</w:t>
      </w:r>
    </w:p>
    <w:p>
      <w:pPr>
        <w:pStyle w:val="BookText"/>
        <w:rPr/>
      </w:pPr>
      <w:r>
        <w:rPr>
          <w:rFonts w:ascii="IRNazanin" w:hAnsi="IRNazanin" w:eastAsia="IRNazanin"/>
          <w:color w:val="111111"/>
          <w:sz w:val="28"/>
          <w:sz w:val="28"/>
          <w:szCs w:val="28"/>
          <w:rtl w:val="true"/>
          <w:lang w:bidi="fa-IR"/>
        </w:rPr>
        <w:t>دالّ علی أنّ الفاء تعلیلیّة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اعلمک؛ 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اعلمک نفسک المهملة لأنّک ممّن أطغته النعمة و استکنّ فیه الشیطان و تسلّط علیه و فعل فیه ما شاء من الامال و الأهواء، و جری فیه مجری الروح و الدّم، و المراد أنّ معاویة تجاوز عن حدود اللّه بترفّه فلا بدّ للامام المبسوط الید من أن یسدّه عن التجاوز إمّا بالأمر بالمعروف و النهی عن المنکر أوّلا، و إمّا بحرّ الأسنّة و السیوف إن لم ینته عن التجاوز ثانیا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تفعل اعلمک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منک مجری الروح و الدّم إشارة إلی ما روی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لیجری من بنی آدم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الروح علی معنی الروح البخاری أولی من حمله علی النفس الناطقة المجرّدة لمکان مجری و ذلک لأنّ للنفس النّاطقة تعلّق تدبیر و تصرف للبدن و لا یقال إنّها جاریة فیه بخلاف الروح البخاری فانّه لیس بمجرّد بل جسم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استفهام انکار، و قد قدّمنا فی مباحثنا السالفة أنّ الفائز برتبة الخلافة یجب أن یکون فی جمیع الصفات الکمالیة أفضل من غیره طول عمره، فلو کان لغیره سابقة الشرف و التقدّم فی الامور لم یکن له أهلیّة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قدم سابق و لا شرف 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التقریع و التعنیف و العتاب و الانکار أی هل کنتم ساسة الرعیة و ولاة أمر الامّة بغیر قدم سابق یعنی أنّی یکون کذلک أن یلی أحد امور الامّة بغیر قدم سابق و لا شرف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یشیر إلی ما جری فیه القضاء الإلهی من لزوم سوابق الشقاء فانّه لا یبدّل و لا یغیّر و نعم ما قال الخواجه عبد اللّه الأنصاری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همه از آخر ترسند و عبد اللّه از أول زیرا آنچه رفته در أول، در آخر نمی‌شود مبدّل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احذّرک أن تکون متمادیا فی غرة 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اخوّفک من</w:t>
      </w:r>
      <w:bookmarkStart w:id="93" w:name="pg13905_144006"/>
    </w:p>
    <w:p>
      <w:pPr>
        <w:pStyle w:val="BookText"/>
        <w:rPr/>
      </w:pPr>
      <w:bookmarkEnd w:id="93"/>
      <w:r>
        <w:rPr>
          <w:rFonts w:ascii="IRNazanin" w:hAnsi="IRNazanin" w:eastAsia="IRNazanin"/>
          <w:color w:val="111111"/>
          <w:sz w:val="28"/>
          <w:sz w:val="28"/>
          <w:szCs w:val="28"/>
          <w:rtl w:val="true"/>
          <w:lang w:bidi="fa-IR"/>
        </w:rPr>
        <w:t>أن تدوم و تستمرّ فی غفلة الامال الباطلة و الأهواء المردیة کادّ عائه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انته عنه فانّ عاقبته و 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العلانیة و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احذّرک أن تکون منافقا، و معلوم أنّ المنافق أضرّ بالدّین من الکافر فإنّ من کان معلوم الحال یتّقی منه؛ و المنافق یردّ الناس عن صراط اللّه القهقری یظهر الإیمان و یصیر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لمعاویة فی ذلک النصیب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المنافق مثل جذع النخل أراد صاحبه أن ینتفع به فی بعض بنائه فلم یستقم له فی الموضع الّذی أراد فحوّله فی موضع آخر فلم یستقم له و کان آخر ذلک أن أحرقه بالنّار</w:t>
      </w:r>
      <w:r>
        <w:rPr>
          <w:rFonts w:eastAsia="IRNazanin" w:cs="IRNazanin"/>
          <w:color w:val="111111"/>
          <w:sz w:val="28"/>
          <w:szCs w:val="28"/>
          <w:rtl w:val="true"/>
          <w:lang w:bidi="fa-IR"/>
        </w:rPr>
        <w:t>.</w:t>
      </w:r>
    </w:p>
    <w:p>
      <w:pPr>
        <w:pStyle w:val="Heading5"/>
        <w:numPr>
          <w:ilvl w:val="4"/>
          <w:numId w:val="1"/>
        </w:numPr>
        <w:rPr/>
      </w:pPr>
      <w:bookmarkStart w:id="94" w:name="__RefHeading___Toc1259836_3264237689"/>
      <w:bookmarkStart w:id="95" w:name="_Toc36"/>
      <w:bookmarkEnd w:id="94"/>
      <w:r>
        <w:rPr>
          <w:rtl w:val="true"/>
        </w:rPr>
        <w:t>رؤیة النبی صلی الله علیه و آله بنی امیة فی المنام علی صور قرود</w:t>
      </w:r>
      <w:bookmarkEnd w:id="95"/>
    </w:p>
    <w:p>
      <w:pPr>
        <w:pStyle w:val="BookText"/>
        <w:rPr/>
      </w:pPr>
      <w:r>
        <w:rPr>
          <w:rFonts w:ascii="IRNazanin" w:hAnsi="IRNazanin" w:eastAsia="IRNazanin"/>
          <w:color w:val="111111"/>
          <w:sz w:val="28"/>
          <w:sz w:val="28"/>
          <w:szCs w:val="28"/>
          <w:rtl w:val="true"/>
          <w:lang w:bidi="fa-IR"/>
        </w:rPr>
        <w:t>تصعد منبره و ترد الناس عن الاسلام القهقری</w:t>
      </w:r>
    </w:p>
    <w:p>
      <w:pPr>
        <w:pStyle w:val="BookText"/>
        <w:rPr/>
      </w:pPr>
      <w:r>
        <w:rPr>
          <w:rFonts w:ascii="Amiri" w:hAnsi="Amiri" w:eastAsia="Amiri" w:cs="Amiri"/>
          <w:color w:val="111111"/>
          <w:sz w:val="28"/>
          <w:sz w:val="28"/>
          <w:szCs w:val="28"/>
          <w:rtl w:val="true"/>
          <w:lang w:bidi="ar-SA"/>
        </w:rPr>
        <w:t>قال الفیض فی تفسیر الصافی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العیّاشیّ عن الباقر علیه السّلام أنّه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الرُّؤْیَا الَّتِی أَرَیْناکَ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اری أنّ رجالا من بنی تیم و عدیّ علی المنابر یردون النّاس عن الصراط القهقری؛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رجالا علی المنابر یردّون النّاس ضلالا رزیق 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کنایتان عن الأوّلین و تیم و عدیّ جدّاهما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قد رأی رجالا من</w:t>
      </w:r>
    </w:p>
    <w:p>
      <w:pPr>
        <w:pStyle w:val="BookText"/>
        <w:rPr/>
      </w:pPr>
      <w:r>
        <w:rPr>
          <w:rFonts w:ascii="IRNazanin" w:hAnsi="IRNazanin" w:eastAsia="IRNazanin"/>
          <w:color w:val="111111"/>
          <w:sz w:val="28"/>
          <w:sz w:val="28"/>
          <w:szCs w:val="28"/>
          <w:rtl w:val="true"/>
          <w:lang w:bidi="fa-IR"/>
        </w:rPr>
        <w:t>نار علی منابر من نار یردّون الناس علی أعقابهم القهقری؛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نسمّی أحدا، 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نسمّی الرجال و لکن رسول اللّه صلّی اللّه علیه و اله رأی قوما علی منبره یضلّون الناس بعده علی الصراط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اللّیلة صبیان بنی امیّة یرقون علی منبری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رسول اللّه صلّی اللّه علیه و اله یوما کئیبا حزینا؛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کئیبا حزینا؟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أکون کذلک و قد رأیت فی لیلتی هذه انّ بنی تمیم و بنی عدیّ و بنی امیّة یصعدون منبری هذا یردّون النّاس عن الإسلام القهقری، فقلت، یا ربّ فی حیاتی أو بعد 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الخبر مستفیض بین الخاصّة و العامّة إلاّ أنّ العامّة رووا تارة أنّه رأی قوما من بنی امیّة یرقون منبره و ینزون علیه نزو القردة فقال هو حظّهم من الدّنیا یعطونه بإسلامهم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انّ قرودا تصعد منبره و تنزل فساءه ذلک و اغتمّ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لما رأی النبیّ صلّی اللّه علیه و اله فی نومه کأنّ قرودا تصعد منبره فساءه ذلک و غمّه غمّا شدیدا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الرؤیا الّتی أریناک إلاّ فتنة لهم لیعمهوا فیها و الشجرة الملعونة کذا نزلت و هم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العیاشیّ عن الباقر علیه السّلام و ما جعلنا الرؤیا الّتی أریناک إلاّ فتنة لهم لیعمهوا فیها و الشجرة الملعونة فی القرآن یعنی بنی امیّة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مضمرا أنّه سئل عن هذه الایة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نام فرأی أنّ بنی امیّة یصعدون منبره یصدّون الناس کلّما صعد منهم رجل رأی رسول اللّه صلّی اللّه علیه و اله الذلّة و المسکنة فاستیقظ جروعا من ذلک فکان الّذین رآهم اثنی عشر رجلا من بنی امیّة فأتاهم فأتاه جبرئیل علیه السّلام بهذه الایة،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 لا یملکون شیئا إلاّ ملک أهل البیت ضعفیه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معاویة و ابنه سیلیانها بعد عثمان ثمّ یلیها سبعة من ولد الحکم بن أبی العاص واحدا بعد واحد یکمله اثنی عشر إمام ضلالة و هم الّذین رأی رسول اللّه صلّی اللّه علیه و اله علی منبره یردّون الامّة علی أدبارهم القهقری، عشرة منهم من بنی امیة و رجلان أسّسا ذلک لهم و علیهما أوزار هذه الامّة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مقدّمة الصحیفة السجّادیّة عن الصادق، عن أبیه، عن جدّه إنّ رسول اللّه صلّی اللّه علیه و اله أخذته نعسة و هو علی منبره فرأی فی منامه رجالا ینزون علی منبره نزو القردة یردّون الناس علی أعقابهم القهقری فاستوی رسول اللّه صلّی اللّه علیه و اله جالسا و الحزن یعرف فی وجهه فأتاه جبرئیل بهذه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 أریناک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یعنی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أعلی عهدی یکونون و فی زمنی؟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تدور رحی الاسلام من مهاجرک فتلبث بذلک عشرا ثمّ تدور رحی الاسلام علی رأس خمس و ثلاثین مر مهاجرک فتلبث بذلک خمسا ثمّ لا بدّ من رحی ضلالة فی قائمة علی قطبها ثمّ ملک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 امیّة لیس فیها لیلة القدر فاطّلع اللّه نبیّه انّ بنی امیّة تملک سلطان هذه الامّة و ملکها و طول هذه الامّة فلو طاولتهم الجبال لطالوا علیها حتّی یأذن اللّه بزوال ملکهم و هم فی ذلک مستشعرون عداوتنا أهل البیت و بغضنا أخبر اللّه نبیّه بما یلقی أهل بیت محمّد و أهل مودّتهم و شیعتهم منهم فی أیّامهم و ملکهم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أری صلّی اللّه علیه و اله ردّ النّاس عن الإسلام القهقری لأنّ الناس کانوا یظهرون الإسلام و کانوا یصلّون إلی القبلة و مع هذا کانوا یخرجون عن الإسلام شیئا فشیئا کالّذی یرتدّ عن الصراط السوی القهقری و یکون وجهه إلی الحقّ حتّی إذا بلغ غایة سعیه رأی نفسه فی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الحسن بن علیّ علیهما السّلام فی حدیث انّه قال لمروان بن الحکم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أنت یا مروان فلست أنا سببتک و لا سببت أباک و لکن اللّه عزّ و جلّ لعنک و لعن</w:t>
      </w:r>
      <w:bookmarkStart w:id="96" w:name="pg13905_144009"/>
    </w:p>
    <w:p>
      <w:pPr>
        <w:pStyle w:val="BookText"/>
        <w:rPr/>
      </w:pPr>
      <w:bookmarkEnd w:id="96"/>
      <w:r>
        <w:rPr>
          <w:rFonts w:ascii="Amiri" w:hAnsi="Amiri" w:eastAsia="Amiri" w:cs="Amiri"/>
          <w:color w:val="111111"/>
          <w:sz w:val="28"/>
          <w:sz w:val="28"/>
          <w:szCs w:val="28"/>
          <w:rtl w:val="true"/>
          <w:lang w:bidi="ar-SA"/>
        </w:rPr>
        <w:t>أباک و أهل بیتک و ذرّیتک و ما خرج من صلب أبیک إلی یوم القیامة علی لسان محمّد صلّی اللّه علیه و اله؛ یا مروان ما تنکر أنت و لا أحد ممّن حضر هذه الامّة من رسول اللّه صلّی اللّه علیه و اله لک و لأبیک من قبلک و ما زادک اللّه یا مروان بما خوّفک إلاّ طغیانا کبیرا و صدق اللّه و صدق رسوله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مروان و ذریّتک الشجرة الملعونة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 صلّی اللّه علیه و اله و عن أمیر المؤمنین علیه السّلام فی حدیث و جعل أهل الکتاب القائمین به و العاملین بظاهره و باطنه من شجرة أصلها ثابت و فرعها فی السماء تؤتی أکلها کلّ حین بإذن ربّها أی یظهر مثل هذا العلم لمحتملیه فی الوقت بعد الوقت و جعل أعدائها أهل الشجرة الملعونة الّذین حاولوا إطفاء نور اللّه بأفواههم و یأبی اللّه إلاّ أن یتمّ نوره و لو علم المنافقون لعنهم اللّه ما علیهم من ترک هذه الایات الّتی بیّنت لک تأویلها لأسقطوها مع ما أسقطوا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لطافة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ما أتی به الفیض قدّس سرّه فی هذا المقام من تفسیره</w:t>
      </w:r>
      <w:r>
        <w:rPr>
          <w:rFonts w:eastAsia="IRNazanin" w:cs="IRNazanin"/>
          <w:color w:val="111111"/>
          <w:sz w:val="28"/>
          <w:szCs w:val="28"/>
          <w:rtl w:val="true"/>
          <w:lang w:bidi="fa-IR"/>
        </w:rPr>
        <w:t>.</w:t>
      </w:r>
    </w:p>
    <w:p>
      <w:pPr>
        <w:pStyle w:val="Heading5"/>
        <w:numPr>
          <w:ilvl w:val="4"/>
          <w:numId w:val="1"/>
        </w:numPr>
        <w:rPr/>
      </w:pPr>
      <w:bookmarkStart w:id="97" w:name="__RefHeading___Toc1259838_3264237689"/>
      <w:bookmarkStart w:id="98" w:name="_Toc37"/>
      <w:bookmarkEnd w:id="97"/>
      <w:r>
        <w:rPr>
          <w:rtl w:val="true"/>
        </w:rPr>
        <w:t>جمیع ملک بنی امیة کان ألف شهر کاملة</w:t>
      </w:r>
      <w:bookmarkEnd w:id="98"/>
    </w:p>
    <w:p>
      <w:pPr>
        <w:pStyle w:val="BookText"/>
        <w:rPr/>
      </w:pPr>
      <w:r>
        <w:rPr>
          <w:rFonts w:ascii="IRNazanin" w:hAnsi="IRNazanin" w:eastAsia="IRNazanin"/>
          <w:color w:val="111111"/>
          <w:sz w:val="28"/>
          <w:sz w:val="28"/>
          <w:szCs w:val="28"/>
          <w:rtl w:val="true"/>
          <w:lang w:bidi="fa-IR"/>
        </w:rPr>
        <w:t xml:space="preserve">لما انجرّ الکلام إلی ذکر الحدیث فی أنّ لیلة القدر خیر من ألف شهر تملکها بنو امیّة لیس فیها لیلة القدر یعجبنی أن أذکر مقدار المدّة من الزّمان و ما ملکت فیه بنو امیّة من الأعوام علی التفصیل لیزداد القاری بصیرة فی ما أخبره اللّه تعالی و رسوله و آل الرسول و قد ذکر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ملک بنی امیّة إلی أن بویع أبو العبّاس السفّاح ألف شهر کاملة لا تزید و لا تنقص لأنّهم ملکوا تسعین سنة واحد عشر شهرا و ثلاثة عشر یوما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متباینون فی تواریخ أیّامهم و المعوّل علی ما نورده و هو الصحیح عند أهل البحث و من عنی بأخبار هذا العالم و هو أنّ معاویة بن أبی سفیان</w:t>
      </w:r>
    </w:p>
    <w:p>
      <w:pPr>
        <w:pStyle w:val="BookText"/>
        <w:rPr/>
      </w:pPr>
      <w:r>
        <w:rPr>
          <w:rFonts w:ascii="IRNazanin" w:hAnsi="IRNazanin" w:eastAsia="IRNazanin"/>
          <w:color w:val="111111"/>
          <w:sz w:val="28"/>
          <w:sz w:val="28"/>
          <w:szCs w:val="28"/>
          <w:rtl w:val="true"/>
          <w:lang w:bidi="fa-IR"/>
        </w:rPr>
        <w:t>ملک عشرین سنة، و یزید بن معاویة ثلاث سنین و ثمانیة أشهر و أربعة عشر یوما، و معاویة ابن یزید شهرا و أحد عشر یوما، و مروان بن الحکم ثمانیة أشهر و خمسة أیّام، و عبد الملک بن مروان إحدی و عشرین سنة و شهرا و عشرین یوما، و الولید بن عبد الملک تسع سنین و ثمانیة أشهر و یومین، و سلیمان بن عبد الملک سنتین و ستّة أشهر و خمسة عشر یوما، و عمر بن عبد العزیز سنتین و خمسة أشهر و خمسة أیّام، و یزید بن عبد الملک أربع سنین و ثلاثة عشر یوما، و هشام بن عبد الملک تسع عشرة سنة و تسعة أشهر و تسعة أیّام، و الولید بن یزید بن عبد الملک سنة و ثلاثة أشهر، و یزید بن الولید بن عبد الملک شهرین و عشرة أیّام و أسقطنا أیّام إبراهیم بن الولید بن عبد الملک کاسقاطنا أیّام إبراهیم بن المهدی أن یعدّ فی الخلفاء العبّاسیّین، و مروان بن محمّد بن مروان خمس سنین و شهرین و عشرة أیّام إلی أن بویع السفّاح فتکون الجملة تسعین سنة و أحد عشر شهرا و ثلاثة عشر یوما، یضاف إلی ذلک الثمانیة أشهر الّتی کان مروان یقاتل فیها بنی العبّاس إلی أن قتل فیصیر ملکهم إحدی و تسعین سنة و تسعة أشهر و ثلاثة عشر یوما یوضع من ذلک أیّام الحسن بن علیّ و هی خمسة أشهر و عشرة أیّام، و توضع أیّام عبد اللّه بن الزبیر إلی الوقت الّذی قتل فیه و هی سبع سنین و عشرة أشهر و ثلاثة أیّام فیصیر الباقی بعد ذلک ثلاثا و ثمانین سنة و أربعة أشهر یکون ذلک ألف شهر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قوم إنّ تأویل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ذکرناه من أیّامهم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لیملکنّ بنو العبّاس ضعف ما ملکته بنو امیّة بالیوم یومین و بالشهر شهرین و بالسنة سنتین و بالخلیفة خلیفتین انتهی ما أردنا من نقل کلام المسعودی فی المروج</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دعوت إلی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المغطّی علی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دعوتنا إلی الحرب؛ و قد قدّمنا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أنّ أمیر المؤمنین علیّا علیه السّلام نادی یا معاویة علام یقتل النّاس بینی و بینک؟ هلمّ</w:t>
      </w:r>
    </w:p>
    <w:p>
      <w:pPr>
        <w:pStyle w:val="BookText"/>
        <w:rPr/>
      </w:pPr>
      <w:r>
        <w:rPr>
          <w:rFonts w:ascii="IRNazanin" w:hAnsi="IRNazanin" w:eastAsia="IRNazanin"/>
          <w:color w:val="111111"/>
          <w:sz w:val="28"/>
          <w:sz w:val="28"/>
          <w:szCs w:val="28"/>
          <w:rtl w:val="true"/>
          <w:lang w:bidi="fa-IR"/>
        </w:rPr>
        <w:t>احاکمک إلی اللّه فأیّنا قتل صاحبه استقامت له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شعر المتنبّی و حکایة سیف الدولة مع الأخشید المناسبة للمقام فراجع إلی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الشارخ المعتزلی فی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أمیر المؤمنین علیه السّلام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أیّنا المرین علی قلبه و المغطّی علی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معاویة قالها فی رسالة کتبها و وقفت علیها من کتاب أبی العبّاس یعقوب بن أبی أحمد الصیمری الّذی جمعه فی کلام علیّ علیه السّلام و خطبه و أوّلها أمّا بعد فانّک المطبوع علی قلبک المغطّی علی بصرک، الشرّ من شیمتک، و العتوّ من خلیفتک، فشمّر للحرب، و اصبر للضرب فو اللّه لیرجعنّ الأمر إلی ما علمت و العاقبة للمتقین؛ هیهات هیهات إحظاءک ما تمنّی و هوی قلبک فیما هوی؛ فاربع علی ظلعک و قس شبرک بفترک تعلم أین حالک من حال من تزن الجبال حلمه و یفصل بین أهل الشکّ علمه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ابن صخر، یا ابن اللّعین؛ یزن الجبال فیما زعمت حلمک و یفصل بین أهل الشک علمک و أنت الجاهل القلیل الفقه، المتفاوت العقل، الشارد عن الدّین،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فشمّر للحرب و اصبر فإن کنت صادقا فیما تزعم و یعینک علیه ابن النابغة، فدع النّاس جانبا و اعف الفریقین من القتال و ابرز إلیّ لتعلم أیّنا المرین علی قلبه، المغطّی علی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الحسن حقا قاتل أخیک و خالک و جدّک شدخا یوم بدر و ذلک السیف معی و بذلک القلب ألقی عدوّی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و یکنّی علیه السّلام بأبی حسن و من الأمثال السائرة من صدر الاسلام إلی الان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لا أبا حسن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 بالألف و الّلام فی ابنه رعایة للتواضع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هضم النفس لا استصغارا لابنه علیه السّلام نعوذ باللّه لأنّ حرف التعریف یدلّ علی التعظیم و التجلیل فما کان یعجبه علیه السّلام ادخاله علی اسم ابنه، و إن کان الأعداء یذکرونه بلا حرف التعریف احتقارا فقد قال الشیخ الأجلّ أبو الفتح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المترجم بکتاب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ه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أمرهم و ظاهر بغضهم لأهل البیت علیهم السّلام انّهم إذا ذکروا الإمام الحسن بن علیّ علیه السّلام الّذی هو ولد رسول اللّه و ریحانته و قرّة عینه و الّذی نحله الإمامة و شهد له بالجنّة حذف من اسمه الألف و اللاّم و یقال حسن بن علیّ و لأولاده أولاد حسن استصغارا و احتقارا لذکره، ثمّ یقولون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فیثبتون فی اسمه الألف و اللاّم إجلالا له و إعظاما و تفخیما لذکره و إکراما و ذلک أنّ هذا البصری کان متجاوزا عن ولایة أهل البیت علیهم السّلام و هو القائل فی عثمان قتله الکفّار و خذله المنافقون و لم یکن فی المدینة یوم قتله إلاّ قاتل و خاذل فنسب جمیع المهاجرین و الأنصار إلی الکفر و النفاق، و تخلّف عن الامام الحسن بن علیّ بن أبی طالب علیهما السّلام ثمّ خرج مع قتیبة بن مسلم فی جند الحجّاج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جدّک و خالک و أخیک شدخا یوم بدر و ذلک السیف معی و بذلک القلب ألقی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هذا الکلام منه علیه السّلام فی عدّة کتبه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یأتی فی آخر المختار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صحبتهم ذرّیة بدریّة و سیوف هاشمیّة قد عرفت مواقع نصالها فی أخیک و خالک و جدّک و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 مِنَ الظّالِمِینَ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المختار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أیضا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السّیف الذی أعضضته بجدّک و خالک و أخیک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هذا هو جدّه لامّه هند عتبة بن ربیعة بن عبد شمس فانّ عتبة کان أبا هند و خاله هو الولید بن عتبة، و أخوه هو حنظله بن أبی سفیان و قد مضی کلام عبد اللّه ابن بدیل رحمه اللّه تعالی فی صدر شرح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یبایع معاویة علیّا و قد قتل أخاه حنظلة و خاله الولید و جدّه عتبة فی موقف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دخلتم فیه مکرهین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کلام أبی الیقظان عمّار رحمه اللّه فی معاویة و أتباعه أنّهم ما أسلموا و لکن استسلموا و أسرّوا الکفر حتّی وجدوا علیه أعوانا، و کذا کلام غیر واحد من الصحابة و من تثنی علیهم الخناصر فیهم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فراجع إلی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أبی الیقظان مأخوذ من کلام أمیر المؤمنین علیه السّلام کما یأتی فی</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فلق الحبّة و برأ النسمة ما أسلموا و لکن استسلموا و أسرّوا الکفر فلما وجدوا أعوانا علیه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زعمت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فی الشروح السالفة غیر مرّة إلی أنّ أمیر المؤمنین علیّ علیه السّلام کان فی عزلة عن دم عثمان و أبرأ النّاس منه و قد دریت فی شرح المختار الأول من باب کتبه علیه السّلام أنّ عمرو بن العاص کان شدید التحریض و التألیب علی عثمان، و أنّ عثمان لما أبی أن یخلع نفسه تولّی طلحة و الزبیر حصاره، و أنّ عائشة کانت أوّل من طعن علی عثمان و أطمع الناس فیه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فجر، نقله الدینوریّ فی الإمامة و السیاسة و کانت تقول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فرعون هذه الامّة تعنی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علیه السّلام من کلامه هذا انّ معاویة إن کان صادقا فی قوله انّه یطلب بدم عثمان و لم یکن غرضه استغواء الناس و لم یجعل دمه عرضة لأهوائه الردیة المردیة فلیطلبه من حیث وقع دمه یعنی من قتله و ألّب الناس علی قتله أی من طلحة و الزبیر و عائشة و عمرو بن العاصی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فکأنّی قد رأیتک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بما یأتی علی معاویة و أتباعه فی غزوة صفین من الذّلة و المسکنة و الهوان أوّلا بقوله جزعا من الضرب المتتابع و القضاء الواقع و مصارع بعد مصارع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بحیلة عمرو بن العاصی فی رفع مصاحف لما ظهرت هزیمة أهل الشام ثانیا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أتینا بنبذة ما وقعت فی صفین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و قال الیعقوبی فی التاریخ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علیّ علیه السّلام إلی معاویة یدعوه و یسأله الرجوع أن لا یفرّق الامّة بسفک الدّماء فأبی إلاّ الحرب فکانت الحرب فی صفّین سنة سبع و ثلاثین و أقامت بینهم أربعین صباحا، و کان مع علیّ یوم صفین من أهل بدر سبعون رجلا و ممّن بایع تحت الشجرة سبعمائة رجل و من سائر المهاجرین و الأنصار أربعمائة رجل، و لم یکن مع معاویة من الأنصار إلاّ النعمان</w:t>
      </w:r>
    </w:p>
    <w:p>
      <w:pPr>
        <w:pStyle w:val="BookText"/>
        <w:rPr/>
      </w:pPr>
      <w:r>
        <w:rPr>
          <w:rFonts w:ascii="IRNazanin" w:hAnsi="IRNazanin" w:eastAsia="IRNazanin"/>
          <w:color w:val="111111"/>
          <w:sz w:val="28"/>
          <w:sz w:val="28"/>
          <w:szCs w:val="28"/>
          <w:rtl w:val="true"/>
          <w:lang w:bidi="fa-IR"/>
        </w:rPr>
        <w:t>ابن بشیر و مسلمة 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صدقت نیات أصحاب علیّ علیه السّلام فی القتال و قام عمّار بن یاسر فصاح فی النّاس فاجتمع إلیه خلق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 لو هزمونا حتّی یبلغوا بنا سعفات هجر لعلمنا أنّا علی الحقّ و أنّهم علی الباطل؛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رائح إلی الجنّة فتبعه خلق فضرب حول سرادق معاویة فقاتل القوم قتالا و قتل عمّار بن یاسر و اشتدّت الحرب فی تلک العشیة و نادی النّاس قتل صاحب رسول اللّه صلّی اللّه علیه و اله و قد قال رسول اللّه صلّی اللّه علیه و اله تقتل عمّارا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زحف أصحاب علیّ علیه السّلام و ظهروا علی أصحاب معاویة ظهورا شدیدا حتّی لصقوا به فدعا معاویة بفرسه لینجو علیه 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نزل ما تری فما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إلاّ حیلة واحدة أن ترفع المصاحف فتدعوهم إلی ما فیها فتستکفهم و تکسر من حدّهم و تفت فی أعضادهم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فرفعوا المصاحف و دعوهم إلی التحکیم بما فیها و قالوا ندعوکم إلی کتاب اللّه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مکیدة و لیسوا بأصحاب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قد رأیتک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لأنّ الزّمان و المکان و سائر الأجسام و الجسمانیّات انّما هی حجب لنا و أمّا الحجج الالهیّة فانّهم یرون الوقائع فی متن العالم علی 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لطافة کلامه علیه السّلام فی ذلک حیث أتی بلفظ الماضی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رأیتک و ما قال فکأنّی أری، لئلاّ یتوهّم متوهّم أنّه علیه السّلام لما رأی ما جری بینه و بین معاویة و تمهّد لهما تفرّس فیما سیکون لمعاویة و جنده من هزیمة و ذلّة و هوان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غایة ما یمکن أن یقال لمن کان له حزم له تفرّس فی نحو هذه الامور أن یتفرّس فی امور کلیّة مثلا أنّ له ظفرا علی خصمه و أمّا أن یتفرّس فی جزئیات الوقائع الّتی لا یعلمها إلاّ اللّه و الراسخون فی العلم و لا یتیسّر لغیرهم العلم بها عادة فلا؛ فانظر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بجماعتک تدعونی إلی کتاب اللّه نظر درایة و إنصاف هل یمکن أن یقال إنّه علیه السّلام لما رأی مقدّمات الامور تفرّس فی رفعهم</w:t>
      </w:r>
    </w:p>
    <w:p>
      <w:pPr>
        <w:pStyle w:val="BookText"/>
        <w:rPr/>
      </w:pPr>
      <w:r>
        <w:rPr>
          <w:rFonts w:ascii="IRNazanin" w:hAnsi="IRNazanin" w:eastAsia="IRNazanin"/>
          <w:color w:val="111111"/>
          <w:sz w:val="28"/>
          <w:sz w:val="28"/>
          <w:szCs w:val="28"/>
          <w:rtl w:val="true"/>
          <w:lang w:bidi="fa-IR"/>
        </w:rPr>
        <w:t>المصاحف فیما یأتی من زمان طویل و أمد 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 هذا الظنّ بمن له خبرة فی الامور و من جانب المراء و التعصّب و نظر بعینی العقل و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 علیه السّلام لما قدم الکوفة بعضها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فانّی عن قلیل مقتول فما یحبس أشقاها أن یخضبها بدم أعلاها فلو الّذی فلق الحبّة و برأ النّسمة لا تسألونی عن شیء فیما بینکم و بین الساعة و لا عن فئة تضلّ مائة أو تهدی مائة إلاّ أنبأتکم بناعقها و قائدها و سائقها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نحو کلامه هذا قوله علیه السّلام فی الخطبة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انظر إلی ضلّیل قد نعق بالشام و فحص برایاته فی ضواحی کوفان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سلونی قبل أن تفقدونی فلأنا بطرق السماء أعلم منّی بطرق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کافرة جاحدة أو مبایعة 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أتباع معاویة صنفین و قوله علیه السّلام و هی کافرة جاحدة یشیر إلی المنافقین من جماعته،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مبایعة حائدة إلی الّذین بایعوه ثمّ نکثوا عهده یقال حاد عن الأمر أی مال و عدل عنه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الفریقان فی جوامعهم أنّ النبیّ صلّی اللّه علیه و اله قال لعلیّ علیه السّلام انّه یقاتل الناکثین و القاسطین و المارقین، و الناکثون أصحاب الجمل، و القاسطون أصحاب معاویة و المارقون خوارج نهروان</w:t>
      </w:r>
      <w:r>
        <w:rPr>
          <w:rFonts w:eastAsia="IRNazanin" w:cs="IRNazanin"/>
          <w:color w:val="111111"/>
          <w:sz w:val="28"/>
          <w:szCs w:val="28"/>
          <w:rtl w:val="true"/>
          <w:lang w:bidi="fa-IR"/>
        </w:rPr>
        <w:t>.</w:t>
      </w:r>
      <w:bookmarkStart w:id="99" w:name="pg13905_144016"/>
    </w:p>
    <w:p>
      <w:pPr>
        <w:pStyle w:val="Heading4"/>
        <w:numPr>
          <w:ilvl w:val="3"/>
          <w:numId w:val="1"/>
        </w:numPr>
        <w:rPr/>
      </w:pPr>
      <w:bookmarkStart w:id="100" w:name="__RefHeading___Toc1259840_3264237689"/>
      <w:bookmarkStart w:id="101" w:name="_Toc38"/>
      <w:bookmarkEnd w:id="99"/>
      <w:bookmarkEnd w:id="100"/>
      <w:r>
        <w:rPr>
          <w:rtl w:val="true"/>
        </w:rPr>
        <w:t>الترجمة</w:t>
      </w:r>
      <w:bookmarkEnd w:id="101"/>
    </w:p>
    <w:p>
      <w:pPr>
        <w:pStyle w:val="Heading5"/>
        <w:numPr>
          <w:ilvl w:val="4"/>
          <w:numId w:val="1"/>
        </w:numPr>
        <w:rPr/>
      </w:pPr>
      <w:bookmarkStart w:id="102" w:name="__RefHeading___Toc1259842_3264237689"/>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این نامه‌ایست که أمیر علیه السّلام در جواب نامۀ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أمیر المؤمنین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مهر غفلت و زنگ گناه بر دلش زده، و پرده هوی و هوس بر چشمش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خوی تو، و گردنکشی و تجاوز سرشتت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آماده جنگ باش، و برای ضرب و شکنجه دیدن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کار بجایی کشد که خود دانی؛ و عاقبت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 است رسیدنت بارزویت و بخواسته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از عهده‌ات خارج و از طاقت دور است دست بدار و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وجبت را به درنه‌ات اندازه‌گیر</w:t>
      </w:r>
      <w:r>
        <w:rPr>
          <w:rStyle w:val="FootnoteAnchor"/>
          <w:rtl w:val="true"/>
        </w:rPr>
        <w:footnoteReference w:id="7"/>
      </w:r>
      <w:r>
        <w:rPr>
          <w:rFonts w:ascii="IRNazanin" w:hAnsi="IRNazanin" w:eastAsia="IRNazanin"/>
          <w:color w:val="111111"/>
          <w:sz w:val="28"/>
          <w:sz w:val="28"/>
          <w:szCs w:val="28"/>
          <w:rtl w:val="true"/>
          <w:lang w:bidi="fa-IR"/>
        </w:rPr>
        <w:t>تا بدانی تفاوت حال تو و آنکه بردباریش همسنگ کوهها، و دانش او تمیز مردم گاه شکّ و شبهه میباشد؛ تا چه حدّ است، و السلام</w:t>
      </w:r>
      <w:r>
        <w:rPr>
          <w:rFonts w:eastAsia="IRNazanin" w:cs="IRNazanin"/>
          <w:color w:val="111111"/>
          <w:sz w:val="28"/>
          <w:szCs w:val="28"/>
          <w:rtl w:val="true"/>
          <w:lang w:bidi="fa-IR"/>
        </w:rPr>
        <w:t>.</w:t>
      </w:r>
    </w:p>
    <w:p>
      <w:pPr>
        <w:pStyle w:val="Heading5"/>
        <w:numPr>
          <w:ilvl w:val="4"/>
          <w:numId w:val="1"/>
        </w:numPr>
        <w:rPr/>
      </w:pPr>
      <w:bookmarkStart w:id="104" w:name="__RefHeading___Toc1259844_3264237689"/>
      <w:bookmarkStart w:id="105" w:name="_Toc40"/>
      <w:bookmarkEnd w:id="104"/>
      <w:r>
        <w:rPr>
          <w:rtl w:val="true"/>
        </w:rPr>
        <w:t>نامۀ أمیر علیه السلام در پاسخ معاویه</w:t>
      </w:r>
      <w:bookmarkEnd w:id="105"/>
    </w:p>
    <w:p>
      <w:pPr>
        <w:pStyle w:val="BookText"/>
        <w:rPr/>
      </w:pPr>
      <w:r>
        <w:rPr>
          <w:rFonts w:ascii="IRNazanin" w:hAnsi="IRNazanin" w:eastAsia="IRNazanin"/>
          <w:color w:val="111111"/>
          <w:sz w:val="28"/>
          <w:sz w:val="28"/>
          <w:szCs w:val="28"/>
          <w:rtl w:val="true"/>
          <w:lang w:bidi="fa-IR"/>
        </w:rPr>
        <w:t>أمیر علیه السّلام در جواب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علی أمیر مؤمنان به معاویه پور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درود بر آنکه پیرو راه رشاد است ستایش میکنم آنکه را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می‌بینی که دنیا با اهلش چگونه بسر می‌برد، بهترین توشه در روزگار آنست که بندگان شایسته گرد آوردند؛ آنکه دنیا را باخرت بسنجد، و چشم از دنیا بپوشد و کار آخرت نماید تفاوت این سرا و آن سرا را بسیار می‌یابد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ادّعای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که سزاوار آن نیستی</w:t>
      </w:r>
    </w:p>
    <w:p>
      <w:pPr>
        <w:pStyle w:val="BookText"/>
        <w:rPr/>
      </w:pPr>
      <w:r>
        <w:rPr>
          <w:rFonts w:ascii="IRNazanin" w:hAnsi="IRNazanin" w:eastAsia="IRNazanin"/>
          <w:color w:val="111111"/>
          <w:sz w:val="28"/>
          <w:sz w:val="28"/>
          <w:szCs w:val="28"/>
          <w:rtl w:val="true"/>
          <w:lang w:bidi="fa-IR"/>
        </w:rPr>
        <w:t>نه در سابقگی، و نه در ولایت عهدی، و أمر بیّن و حجّتی نداری که بدان در بارۀ تو مکرمت و برگزیدگی شناخته شود؛ و نه مر تو را برای این مقام از قرآن شاهدی است، و نه از رسول خدا عهدی؛ پس چه خواهی کرد آن گاه که پرده‌ها از تو برداشته شود و رسوا گردی، پرده‌های دنیایی که خود را بزینتش آراسته و بلذّتش فریفته است، و تو را خوانده و اجابتش کرده‌ای، و افسارت را کشیده و پیرویش نموده‌ای و سر در پی او نهادی، و فرمانت داد و فرمان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بزودی کسی آگاهت کند بر آنچه که کسی نتواند از آن برهاندت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بهیچ دافعی از خود نتوانی دفع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ادّعا دست بدار و دور شو، و برای حساب آماده باش، و بر آنچه که بر تو فرود آید دامن بر میان زن، و بحرف گمراهان گوش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نکنی، جانت را که ترکش گفته‌ای و افسارش را رها کرده‌ای اعلام کنم بدانچه که خواهم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بدانچه که خود را از آن غافل کرده‌ای اعلام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فراوان ترا سرکش کرده و در طغیان افکنده است و در تو شیطان راه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دامهای خود را در تو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بارزوی خود رسیده، و در تو چون جان و خون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کی شما مدیر امور رعیت، و والی أمر این امّت بوده‌اید؟ آیا بی سابقه و أثر نیکو، و پایه بلند و ارجمند باید صاحب آن مقام باشید؟ بخدا پناه می‌برم از لزوم رقم بدبختی که از قلم قضای إلهی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پیوسته در غفلت آرزوها بسر بری و دو رو باشی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بجنگ خوانده‌ای؛ اگر راست گوئی مردم را به یک سوی نه و هر دو سپاه را از آن معاف دار و تنها با من در آی تا دانسته شود کدام یک از ما زنگ بر دلش زده و پرده هوس بر چشمش افکنده شد، که منم آن أبو حسنی که در جنگ بدر نیا و خالوی و برادرت را سر کوفتم و هر یک را طعمه شمشیر کرده‌ام، همان شمشیر با من است و با همان دل بدشمن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دینم را به دینی تبدیل کرده‌ام، و نه پیغمبری</w:t>
      </w:r>
    </w:p>
    <w:p>
      <w:pPr>
        <w:pStyle w:val="BookText"/>
        <w:rPr/>
      </w:pPr>
      <w:r>
        <w:rPr>
          <w:rFonts w:ascii="IRNazanin" w:hAnsi="IRNazanin" w:eastAsia="IRNazanin"/>
          <w:color w:val="111111"/>
          <w:sz w:val="28"/>
          <w:sz w:val="28"/>
          <w:szCs w:val="28"/>
          <w:rtl w:val="true"/>
          <w:lang w:bidi="fa-IR"/>
        </w:rPr>
        <w:t>از نو گرفته‌ام، و من بر همان راه روشنم که شما باختیار ترکش گفته‌اید و باکراه بدان در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که بخونخواهی عثمان آمدم، تو که خود دانی خونش را که ریخته است از آن کس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معاویه بدهان اژدهای جنگ بینمت که دندانش را در تو چنان فرو برده که بسان شتران زیر بار گران ناله‌ات در گرفته است؛ و سپاهت را که یا کفر کیشند و یا پیمان شکن بینمی که از دیدن ضربتهای پی در پی و قضای بوقوع پیوسته یکی پس از دیگری بر خاک هلاک افتاده مرا بکتاب خدا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اگر مقام امامت و خلافت بدست مردم بودی و این کار بدیشان برگزار می‌شدی هر آینه بر ما رشک می‌بردند و منت می‌نهادند لکن این مشیّت إلهی و قضای آسمانی است که خداوند از زبان پیمبر راستگویش که خود براستیش تصدیق کرده است بما موهبت فرموده و ارزانی داشته است، آنکه پس از روشن شدن حق و إقامه بیّنه و برهان بر حقانیت آن دو دل باشد و شک و شبهه نماید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میان ما و دشمن ما بحق حکم بفرما که تو بهترین حاکمی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 أمیر علیه السّلام در پاسخ نامه معاویه مطابق نسخه صمیری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صخر، ای فرزند لعین، پنداری که کوهها هموزن حلم تو و تمیز أهل شک علم تو است و حال این که نادانی کم فهم و پریشان عقل و رمیده از دینی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گفتی که آماده جنگ باش و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 و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کمک است مردم را بیک سوی نه و هر دو سپاه را از کار زار معاف دار و تنها با من در آی تا دانسته شود کدام یک از ما زنگ بر دلش زده و پرده هوس بر چشمش افکنده شد که منم همان أبو الحسن که در جنگ بدر برادر و خالو و نیایت را سر کوفتم و طعمه شمشیر کرده‌ام، همان شمشیر با من است و با همان دل بدشمن رو کنم</w:t>
      </w:r>
      <w:r>
        <w:rPr>
          <w:rFonts w:eastAsia="IRNazanin" w:cs="IRNazanin"/>
          <w:color w:val="111111"/>
          <w:sz w:val="28"/>
          <w:szCs w:val="28"/>
          <w:rtl w:val="true"/>
          <w:lang w:bidi="fa-IR"/>
        </w:rPr>
        <w:t>.</w:t>
      </w:r>
      <w:bookmarkStart w:id="106" w:name="pg13905_144019"/>
    </w:p>
    <w:p>
      <w:pPr>
        <w:pStyle w:val="Heading5"/>
        <w:numPr>
          <w:ilvl w:val="4"/>
          <w:numId w:val="1"/>
        </w:numPr>
        <w:rPr/>
      </w:pPr>
      <w:bookmarkStart w:id="107" w:name="__RefHeading___Toc1259846_3264237689"/>
      <w:bookmarkStart w:id="108" w:name="_Toc41"/>
      <w:bookmarkEnd w:id="106"/>
      <w:bookmarkEnd w:id="107"/>
      <w:r>
        <w:rPr>
          <w:rtl w:val="true"/>
        </w:rPr>
        <w:t>پاسخ معاویه بأمیر علیه السلام</w:t>
      </w:r>
      <w:bookmarkEnd w:id="108"/>
    </w:p>
    <w:p>
      <w:pPr>
        <w:pStyle w:val="BookText"/>
        <w:rPr/>
      </w:pPr>
      <w:r>
        <w:rPr>
          <w:rFonts w:ascii="IRNazanin" w:hAnsi="IRNazanin" w:eastAsia="IRNazanin"/>
          <w:color w:val="111111"/>
          <w:sz w:val="28"/>
          <w:sz w:val="28"/>
          <w:szCs w:val="28"/>
          <w:rtl w:val="true"/>
          <w:lang w:bidi="fa-IR"/>
        </w:rPr>
        <w:t>معاویه در جواب أمیر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معاویة بن أبی سفیان به علیّ بن أبی طالب أمّا بعد؛ دست از حسد بردار که هیچگاه از آن سودی نبری، و گامی که در راه دین از پیش برگرفته‌ای به آز بزرگ منشی و خود خواهی تباه مکن که کارها وابسته به پایان است، و سابقه‌ات را در حق کسی که بر او حقی نداری نابود مگردان که اگر چنان کنی جز خویشتن را آزار نکنی، و جز کارت را نابود نگردانی، و جز حجّتت را باطل ننمائی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بجانم سوگند آن همه سابقه خدمت در دین که داشته‌ای بخونهایی که ریخته‌ای و خلاف با مردم حق کرده‌ای شسته‌ای و فرا آب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قل أعوذ بربّ الفلق را بخوان و از شرّ نفس خود بخدا پناه ببر، چه تویی آن حاسدی که خدا در فلق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w:t>
      </w:r>
    </w:p>
    <w:p>
      <w:pPr>
        <w:pStyle w:val="Heading3"/>
        <w:numPr>
          <w:ilvl w:val="2"/>
          <w:numId w:val="1"/>
        </w:numPr>
        <w:rPr/>
      </w:pPr>
      <w:bookmarkStart w:id="109" w:name="__RefHeading___Toc1259848_3264237689"/>
      <w:bookmarkStart w:id="110" w:name="_Toc42"/>
      <w:bookmarkEnd w:id="109"/>
      <w:r>
        <w:rPr>
          <w:rtl w:val="true"/>
        </w:rPr>
        <w:t>و من وصیة له علیه السّلام وصی بها جیشا بعثه الی العدو</w:t>
      </w:r>
      <w:bookmarkEnd w:id="110"/>
    </w:p>
    <w:p>
      <w:pPr>
        <w:pStyle w:val="Heading4"/>
        <w:numPr>
          <w:ilvl w:val="3"/>
          <w:numId w:val="1"/>
        </w:numPr>
        <w:rPr/>
      </w:pPr>
      <w:bookmarkStart w:id="111" w:name="__RefHeading___Toc1259850_3264237689"/>
      <w:bookmarkStart w:id="112" w:name="_Toc43"/>
      <w:bookmarkEnd w:id="111"/>
      <w:r>
        <w:rPr>
          <w:rtl w:val="true"/>
        </w:rPr>
        <w:t>اشارة</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کلامه هذا هو المختار الحادی عشر من باب الکتب و الرسائل فإذا نزلتم بعدوّ أو نزل بکم فلیکن معسکرکم فی قبل الأشراف أو سفاح الجبال، أو أثناء الأنهار کیما یکون لکم ردءا و دونکم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مقاتلتکم من وجه واحد أو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لکم رقباء فی صیاصی الجبال، و مناکب الهضاب؛ لئلاّ یأتیکم العدوّ من مکان مخافة أو أمن</w:t>
      </w:r>
      <w:r>
        <w:rPr>
          <w:rFonts w:eastAsia="IRNazanin" w:cs="IRNazanin"/>
          <w:color w:val="111111"/>
          <w:sz w:val="28"/>
          <w:szCs w:val="28"/>
          <w:rtl w:val="true"/>
          <w:lang w:bidi="fa-IR"/>
        </w:rPr>
        <w:t>.</w:t>
      </w:r>
      <w:bookmarkStart w:id="113" w:name="pg13905_144020"/>
    </w:p>
    <w:p>
      <w:pPr>
        <w:pStyle w:val="BookText"/>
        <w:rPr/>
      </w:pPr>
      <w:bookmarkEnd w:id="113"/>
      <w:r>
        <w:rPr>
          <w:rFonts w:ascii="IRNazanin" w:hAnsi="IRNazanin" w:eastAsia="IRNazanin"/>
          <w:color w:val="111111"/>
          <w:sz w:val="28"/>
          <w:sz w:val="28"/>
          <w:szCs w:val="28"/>
          <w:rtl w:val="true"/>
          <w:lang w:bidi="fa-IR"/>
        </w:rPr>
        <w:t>و اعلموا أنّ مقدّمة القوم عیونهم، و عیون المقدّمة طلائعهم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التّفرّق فإذا نزلتم فانزلوا جمیعا، و إذا ارتحلتم فارتحلوا جمیعا، و إذا غشیکم اللّیل فاجعلوا الرّماح کفّة؛ و لا تذوقوا النّوم إلاّ غرارا أو مضمضة</w:t>
      </w:r>
      <w:r>
        <w:rPr>
          <w:rFonts w:eastAsia="IRNazanin" w:cs="IRNazanin"/>
          <w:color w:val="111111"/>
          <w:sz w:val="28"/>
          <w:szCs w:val="28"/>
          <w:rtl w:val="true"/>
          <w:lang w:bidi="fa-IR"/>
        </w:rPr>
        <w:t>.</w:t>
      </w:r>
    </w:p>
    <w:p>
      <w:pPr>
        <w:pStyle w:val="Heading4"/>
        <w:numPr>
          <w:ilvl w:val="3"/>
          <w:numId w:val="1"/>
        </w:numPr>
        <w:rPr/>
      </w:pPr>
      <w:bookmarkStart w:id="114" w:name="__RefHeading___Toc1259852_3264237689"/>
      <w:bookmarkStart w:id="115" w:name="_Toc44"/>
      <w:bookmarkEnd w:id="114"/>
      <w:r>
        <w:rPr>
          <w:rtl w:val="true"/>
        </w:rPr>
        <w:t>سندها و نقلها علی صورتها الکاملة علی روایة نصرفی صفین،</w:t>
      </w:r>
      <w:bookmarkEnd w:id="115"/>
    </w:p>
    <w:p>
      <w:pPr>
        <w:pStyle w:val="Heading5"/>
        <w:numPr>
          <w:ilvl w:val="4"/>
          <w:numId w:val="1"/>
        </w:numPr>
        <w:rPr/>
      </w:pPr>
      <w:bookmarkStart w:id="116" w:name="__RefHeading___Toc1259854_3264237689"/>
      <w:bookmarkStart w:id="117" w:name="_Toc45"/>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 الحسن بن علی بن شعبة فی تحف العقول</w:t>
      </w:r>
    </w:p>
    <w:p>
      <w:pPr>
        <w:pStyle w:val="BookText"/>
        <w:rPr/>
      </w:pPr>
      <w:r>
        <w:rPr>
          <w:rFonts w:ascii="IRNazanin" w:hAnsi="IRNazanin" w:eastAsia="IRNazanin"/>
          <w:color w:val="111111"/>
          <w:sz w:val="28"/>
          <w:sz w:val="28"/>
          <w:szCs w:val="28"/>
          <w:rtl w:val="true"/>
          <w:lang w:bidi="fa-IR"/>
        </w:rPr>
        <w:t xml:space="preserve">قد روی کلامه هذا نصر بن مزاحم المنقری الکوفی فی کتابه فی صفین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أتی به الرضیّ فی النهج فملتقط ممّا أتی به نصر فی صفین و أشرنا غیر مرّة إلی أنّ عادة الرضیّ التقاط الفصیح و البلیغ من کلامه علیه السّلام و إن کان هذا الکتاب علی صورته الکاملة من محاسن کتبه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دریت فی شروح الکتب السالفة أنّ نضرا فی نفسه ثقة، و فی نقله ثبت؛ و أنّه کان یعیش قبل الرضیّ بمائتی سنة تقریبا؛ فدونک الوصیّة علی ما رواها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حدّثنی یزید بن خالد بن قطن أنّ علیّا علیه السّلام حین أراد المسیر إلی النخیلة دعا زیاد بن النضر و شریح بن هانی و کانا علی مذحج و الأشعریین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اتّق اللّه فی کلّ ممسی و مصبح و خفف علی نفسک الدّنیا الغرور و لا تأمنها علی حال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أنّک إن لم ترع نفسک عن کثیر ممّا یجب مخافة مکروهة سمت بک الأهواء إلی کثیر من الضرّ فکن لنفسک مانعا و ادعا من البغی و الظلم و العدوان فإنّی قد ولیّتک هذا الجند فلا تستطیلنّ علیهم و إنّ خیرکم عند اللّه أتقیکم، و تعلّم من عاملهم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جاهلهم و احلم عن سفیههم فإنّک إنّما تدرک الخیر بالحلم و کفّ الأذی و الجهد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مذکور فی النهج المعنون بقول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وصیّة</w:t>
      </w:r>
      <w:bookmarkStart w:id="118" w:name="pg13905_144021"/>
    </w:p>
    <w:p>
      <w:pPr>
        <w:pStyle w:val="BookText"/>
        <w:rPr/>
      </w:pPr>
      <w:bookmarkEnd w:id="118"/>
      <w:r>
        <w:rPr>
          <w:rFonts w:ascii="IRNazanin" w:hAnsi="IRNazanin" w:eastAsia="IRNazanin"/>
          <w:color w:val="111111"/>
          <w:sz w:val="28"/>
          <w:sz w:val="28"/>
          <w:szCs w:val="28"/>
          <w:rtl w:val="true"/>
          <w:lang w:bidi="fa-IR"/>
        </w:rPr>
        <w:t>له علیه السّلام وصّی به شریح بن هانی لمّا جعله علی مقدّمته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فی کلّ صباح و مساء و خف علی نفسک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الکتب و الرسائل و بین النسختین أعنی بین ما فی النهج و کتاب صفین لنصر اختلاف فی الجملة و سیأتی شرحها و تحقیقها فی محلّها إن شاء اللّه تعالی، فلنرجع إلی ما أتی به نصر فی کتاب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یا أمیر المؤمنین حافظا لوصیّتک مؤدّبا بأدبک، یری الرشد فی نفاذ امرک، و الغیّ فی تضییع 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فأمرهما أن یأخذا فی طریق واحد و لا یختلفا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بعثهما فی اثنی عشر ألفا، علی مقدّمته شریح بن هانی علی طائفة من الجند و زیاد علی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شریح یعتزل بمن معه من أصحابه علی حدة و لا یقرب بزیاد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زیاد مع غلام له أو مولی یقال له شوذب</w:t>
      </w:r>
      <w:r>
        <w:rPr>
          <w:rFonts w:eastAsia="IRNazanin" w:cs="IRNazanin"/>
          <w:color w:val="111111"/>
          <w:sz w:val="28"/>
          <w:szCs w:val="28"/>
          <w:rtl w:val="true"/>
          <w:lang w:bidi="fa-IR"/>
        </w:rPr>
        <w:t>:</w:t>
      </w:r>
    </w:p>
    <w:p>
      <w:pPr>
        <w:pStyle w:val="Heading5"/>
        <w:numPr>
          <w:ilvl w:val="4"/>
          <w:numId w:val="1"/>
        </w:numPr>
        <w:rPr/>
      </w:pPr>
      <w:bookmarkStart w:id="119" w:name="__RefHeading___Toc1259856_3264237689"/>
      <w:bookmarkStart w:id="120" w:name="_Toc46"/>
      <w:bookmarkEnd w:id="119"/>
      <w:r>
        <w:rPr>
          <w:rtl w:val="true"/>
        </w:rPr>
        <w:t>کتاب زیاد بن النضر الی أمیر المؤمنین علی علیه السلام</w:t>
      </w:r>
      <w:bookmarkEnd w:id="120"/>
    </w:p>
    <w:p>
      <w:pPr>
        <w:pStyle w:val="BookText"/>
        <w:rPr/>
      </w:pPr>
      <w:r>
        <w:rPr>
          <w:rFonts w:ascii="IRNazanin" w:hAnsi="IRNazanin" w:eastAsia="IRNazanin"/>
          <w:color w:val="111111"/>
          <w:sz w:val="28"/>
          <w:sz w:val="28"/>
          <w:szCs w:val="28"/>
          <w:rtl w:val="true"/>
          <w:lang w:bidi="fa-IR"/>
        </w:rPr>
        <w:t>لعبد اللّه علیّ أمیر المؤمنین من زیاد بن النضر سلام علیک فانّی أحمد إلیک اللّه الّذی لا إله إلاّ هو؛ أمّا بعد فانّک ولّیتنی أمر النّاس و انّ شریحا لا یری لی علیه طاعة و لا حقّا و ذلک من فعله بی استخفافا بأمرک و ترکا لعهدک</w:t>
      </w:r>
      <w:r>
        <w:rPr>
          <w:rFonts w:eastAsia="IRNazanin" w:cs="IRNazanin"/>
          <w:color w:val="111111"/>
          <w:sz w:val="28"/>
          <w:szCs w:val="28"/>
          <w:rtl w:val="true"/>
          <w:lang w:bidi="fa-IR"/>
        </w:rPr>
        <w:t>.</w:t>
      </w:r>
    </w:p>
    <w:p>
      <w:pPr>
        <w:pStyle w:val="Heading5"/>
        <w:numPr>
          <w:ilvl w:val="4"/>
          <w:numId w:val="1"/>
        </w:numPr>
        <w:rPr/>
      </w:pPr>
      <w:bookmarkStart w:id="121" w:name="__RefHeading___Toc1259858_3264237689"/>
      <w:bookmarkStart w:id="122" w:name="_Toc47"/>
      <w:bookmarkEnd w:id="121"/>
      <w:r>
        <w:rPr>
          <w:rtl w:val="true"/>
        </w:rPr>
        <w:t>کتاب شریح بن هانی الیه علیه السلام</w:t>
      </w:r>
      <w:bookmarkEnd w:id="1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شریح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فإنّی أحمد إلیک اللّه الّذی لا إله إلاّ هو أمّا بعد فانّ زیاد بن النضر حین أشرکته فی أمرک و ولّیته جندا من جنودک تنکّر و استکبر و مال به العجب و الخیلاء و الزهو إلی ما لا یرضاه الربّ تبارک و تعالی من القول و الفعل فان رأی أمیر المؤمنین أن یعزله عنّا و یبعث مکانه من یحبّ فلیفعل فإنّا له کارهون و السلام</w:t>
      </w:r>
      <w:r>
        <w:rPr>
          <w:rFonts w:eastAsia="IRNazanin" w:cs="IRNazanin"/>
          <w:color w:val="111111"/>
          <w:sz w:val="28"/>
          <w:szCs w:val="28"/>
          <w:rtl w:val="true"/>
          <w:lang w:bidi="fa-IR"/>
        </w:rPr>
        <w:t>.</w:t>
      </w:r>
      <w:bookmarkStart w:id="123" w:name="pg13905_144022"/>
    </w:p>
    <w:p>
      <w:pPr>
        <w:pStyle w:val="Heading5"/>
        <w:numPr>
          <w:ilvl w:val="4"/>
          <w:numId w:val="1"/>
        </w:numPr>
        <w:rPr/>
      </w:pPr>
      <w:bookmarkStart w:id="124" w:name="__RefHeading___Toc1259860_3264237689"/>
      <w:bookmarkStart w:id="125" w:name="_Toc48"/>
      <w:bookmarkEnd w:id="123"/>
      <w:bookmarkEnd w:id="124"/>
      <w:r>
        <w:rPr>
          <w:rtl w:val="true"/>
        </w:rPr>
        <w:t>کتابه علیه السلام الی زیاد بن النضر و شریح بن هانی فی جواب</w:t>
      </w:r>
      <w:bookmarkEnd w:id="125"/>
    </w:p>
    <w:p>
      <w:pPr>
        <w:pStyle w:val="BookText"/>
        <w:rPr/>
      </w:pPr>
      <w:r>
        <w:rPr>
          <w:rFonts w:ascii="IRNazanin" w:hAnsi="IRNazanin" w:eastAsia="IRNazanin"/>
          <w:color w:val="111111"/>
          <w:sz w:val="28"/>
          <w:sz w:val="28"/>
          <w:szCs w:val="28"/>
          <w:rtl w:val="true"/>
          <w:lang w:bidi="fa-IR"/>
        </w:rPr>
        <w:t>کتابهما</w:t>
      </w:r>
    </w:p>
    <w:p>
      <w:pPr>
        <w:pStyle w:val="BookText"/>
        <w:rPr/>
      </w:pPr>
      <w:r>
        <w:rPr>
          <w:rFonts w:ascii="IRNazanin" w:hAnsi="IRNazanin" w:eastAsia="IRNazanin"/>
          <w:color w:val="111111"/>
          <w:sz w:val="28"/>
          <w:sz w:val="28"/>
          <w:szCs w:val="28"/>
          <w:rtl w:val="true"/>
          <w:lang w:bidi="fa-IR"/>
        </w:rPr>
        <w:t>و هذا الکتاب هو الذی أتی به الرضی فی النهج و عنونه بقوله و من وصیة له علیه السلام وصی بها جیشا بعثه الی العدو أعنی تلک الوصیة التی نحن بصدد شرحها الان علی صورته الکاملة علی روایة نصر فکتب إلیهما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زیاد بن النضر و شریح بن هانی، سلام علیکما فإنّی أحمد إلیکما اللّه الّذی لا إله إلاّ هو؛ أمّا بعد فانّی قد ولّیت مقدمتی زیاد بن النضر و أمّرته علیها و شریح علی طائفة منها أمیر، فان أنتما جمعکهما بأس فزیاد بن النضر علی الناس، و إن افترقتما فکلّ واحد منکما أمیر علی الطائفة الّتی ولیّناه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فاعلما أنّ مقدّمة القوم عیونهم، و عیون المقدمة طلائعهم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أنتما خرجتما من بلاد کما فلا تسأما من توجیه الطّلائع، من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الشعاب و الشجر و الخمر فی کلّ جانب کیلا یغترّ کما عدوّ، أو یکون لهم 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تسیّرنّ الکتائب إلاّ من لدن الصباح إلی المساء إلاّ علی تعبیة؛ فإن دهمکم دهم، أو غشیکم مکروه کنتم قد تقدّمتم فی التعبیة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نزلتم بعدوّ أو نزل بکم فلیکن معسکر کم فی قبل الأشراف أو سفاح الجبال أو أثناء الأنهار کی ما یکون ذلک لکم ردءا، و تکون مقاتلتکم من وجه أو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اجعلوا رقباءکم فی صیاصی الجبال، و بأعالی الأشراف، و مناکب الأنهار یرون لکم لئلا یأتیکم عدوّ من مکان مخافة أو أمن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إیّاکم و التفرّق فإذا نزلتم فانزلوا جمیعا، و إذا رحلتم فارحلوا جمیعا و إذا غشیکم لیل فنزلتم فحفّوا عسکرکم بالرماح و الأترسة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رماتکم یلون ترستکم و رماحکم و ما أقمتم فکذلک فافعلوا کیلا تصاب لکم غفلة، و لا تلفی لکم</w:t>
      </w:r>
      <w:bookmarkStart w:id="126" w:name="pg13905_144023"/>
    </w:p>
    <w:p>
      <w:pPr>
        <w:pStyle w:val="BookText"/>
        <w:rPr/>
      </w:pPr>
      <w:bookmarkEnd w:id="126"/>
      <w:r>
        <w:rPr>
          <w:rFonts w:ascii="IRNazanin" w:hAnsi="IRNazanin" w:eastAsia="IRNazanin"/>
          <w:color w:val="111111"/>
          <w:sz w:val="28"/>
          <w:sz w:val="28"/>
          <w:szCs w:val="28"/>
          <w:rtl w:val="true"/>
          <w:lang w:bidi="fa-IR"/>
        </w:rPr>
        <w:t>غرة؛ فما قوم حفّوا عسکرهم برماحهم و ترستهم من لیل أو نهار إلاّ کانوا کأنّهم فی 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احرسا عسکر کما بأنفسکما، و إیّاکما أن تذوقا نوما حتّی تصبحا إلاّ غرارا أو مضمضة، ثمّ لیکن ذلک شأنکما و دأبکما حتّی تنتهیا إلی عدوّ کما، و لیکن عندی کلّ یوم خبر کما، و رسول من قبلکما؛ فانّی و لا شیء إلاّ ما شاء اللّه حثیث السیر فی آثارکما، علیکما فی حربکما بالتّؤدة، و إیّاکم و العجلة إلاّ أن تمکّنکم فرصة بعد الإعذار و الحجّة، و إیّاکما أن تقاتلا حتی أقدم علیکما إلاّ أن تبدیا، أو یأتیکما أمری إن شاء اللّه و السّلام</w:t>
      </w:r>
      <w:r>
        <w:rPr>
          <w:rFonts w:eastAsia="IRNazanin" w:cs="IRNazanin"/>
          <w:color w:val="111111"/>
          <w:sz w:val="28"/>
          <w:szCs w:val="28"/>
          <w:rtl w:val="true"/>
          <w:lang w:bidi="fa-IR"/>
        </w:rPr>
        <w:t>.</w:t>
      </w:r>
    </w:p>
    <w:p>
      <w:pPr>
        <w:pStyle w:val="Heading5"/>
        <w:numPr>
          <w:ilvl w:val="4"/>
          <w:numId w:val="1"/>
        </w:numPr>
        <w:rPr/>
      </w:pPr>
      <w:bookmarkStart w:id="127" w:name="__RefHeading___Toc1259862_3264237689"/>
      <w:bookmarkStart w:id="128" w:name="_Toc49"/>
      <w:bookmarkEnd w:id="127"/>
      <w:r>
        <w:rPr>
          <w:rtl w:val="true"/>
        </w:rPr>
        <w:t>صورة الکتاب علی روایة ابن شعبة</w:t>
      </w:r>
      <w:bookmarkEnd w:id="128"/>
    </w:p>
    <w:p>
      <w:pPr>
        <w:pStyle w:val="BookText"/>
        <w:rPr/>
      </w:pPr>
      <w:r>
        <w:rPr>
          <w:rFonts w:ascii="IRNazanin" w:hAnsi="IRNazanin" w:eastAsia="IRNazanin"/>
          <w:color w:val="111111"/>
          <w:sz w:val="28"/>
          <w:sz w:val="28"/>
          <w:szCs w:val="28"/>
          <w:rtl w:val="true"/>
          <w:lang w:bidi="fa-IR"/>
        </w:rPr>
        <w:t xml:space="preserve">قد رواه أیضا الشیخ العالم الجلیل أبو محمّد الحسن بن علیّ بن شعبة الحرّانی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رحمه اللّه نقل أنّ هذا الکتاب کتبه إلی زیاد بن النضر فقط فانّه بعد ما أتی بالوصیّة الّتی وصیّ بها زیاد بن النضر حین أنفذه علی مقدّمته إلی صفین و هی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 اللّه فی کل ممسی و مصبح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الأذی و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رواها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 بکتاب یوصیه فیه و یحذّره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مقدّمة القوم عیونهم، و عیون المقدّمة طلائعهم، فإذا أنت خرجت من بلادک، و دنوت من عدوّک فلا تسأم من توجیه الطلائع فی کلّ ناحیة و فی بعض الشعاب و الشجر و الخمر و فی کلّ جانب حتّی لا یغیّرکم عدوّکم و یکون لکم کمین، و لا تسیر الکتائب و القنابل من لدن الصباح إلی المساء إلاّ تعبیة، فان دهمکم أمر أو غشیکم مکروه کنتم قد تقدّمتم فی التعبیة، و إذا نزلتم بعدوّ فلیکن معسکرکم فی اقبال الاشراف، أو فی سفاح الجبال، أو أثناء الأنهار کی ما تکون لکم ردءا و دونکم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مقاتلتکم من وجه واحد و اثنین، و اجعلوا رقباءکم فی صیاصی الجبال، و بأعلی الأشراف، و بمناکب الأنهار یریئون لکم لئلاّ یأتیکم عدوّ من مکان مخافة أو أمن، و إذا نزلتم فانزلوا جمیعا، و إذا رحلتم</w:t>
      </w:r>
      <w:bookmarkStart w:id="129" w:name="pg13905_144024"/>
    </w:p>
    <w:p>
      <w:pPr>
        <w:pStyle w:val="BookText"/>
        <w:rPr/>
      </w:pPr>
      <w:bookmarkEnd w:id="129"/>
      <w:r>
        <w:rPr>
          <w:rFonts w:ascii="IRNazanin" w:hAnsi="IRNazanin" w:eastAsia="IRNazanin"/>
          <w:color w:val="111111"/>
          <w:sz w:val="28"/>
          <w:sz w:val="28"/>
          <w:szCs w:val="28"/>
          <w:rtl w:val="true"/>
          <w:lang w:bidi="fa-IR"/>
        </w:rPr>
        <w:t>فارحلوا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غشیکم اللّیل فنزلتم فحفّوا عسکرکم بالرماح و الترسة، و اجعلوا رماتکم یلون ترستکم کیلا تصاب لکم غرّة، و لا تلقی لکم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احرس عسکرک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ترقد أو تصبح إلاّ غرارا أو مضمضة، ثمّ لیکن ذلک شأنک و دأبک حتّی تنتهی إلی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بالتأنّی فی حربک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العجلة إلاّ أن تمکنک 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تقاتل إلاّ أن یبدءوک أو یأتیک أمری و السّلام علیک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کتابه هذا علی روایة تحف العقول منقول فی أبواب الجهاد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الکمبانی و فی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روایة صفین لنصر منقول فی باب بغی معاویة و امتناع أمیر المؤمنین علیه السّلام تأمیره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الطبع</w:t>
      </w:r>
      <w:r>
        <w:rPr>
          <w:rFonts w:eastAsia="IRNazanin" w:cs="IRNazanin"/>
          <w:color w:val="111111"/>
          <w:sz w:val="28"/>
          <w:szCs w:val="28"/>
          <w:rtl w:val="true"/>
          <w:lang w:bidi="fa-IR"/>
        </w:rPr>
        <w:t>).</w:t>
      </w:r>
    </w:p>
    <w:p>
      <w:pPr>
        <w:pStyle w:val="Heading4"/>
        <w:numPr>
          <w:ilvl w:val="3"/>
          <w:numId w:val="1"/>
        </w:numPr>
        <w:rPr/>
      </w:pPr>
      <w:bookmarkStart w:id="130" w:name="__RefHeading___Toc1259864_3264237689"/>
      <w:bookmarkStart w:id="131" w:name="_Toc50"/>
      <w:bookmarkEnd w:id="130"/>
      <w:r>
        <w:rPr>
          <w:rtl w:val="true"/>
        </w:rPr>
        <w:t>اللغة</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إلیکما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المرزوقیّ فی شرح الحماسة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علی الرجل بما فیه من الخصال المرتضاة، و بهذا المعنی فارق الشّکر، لأنّ الشکر لا یکون إلاّ علی صنیعة،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و بهذا المعنی فارق الشکر أنّه أراد أن یبیّن مورد افتراق معنیی الحمد و الشکر و إلاّ فالحمد أعمّ من الشکر لأنّک تحمد الانسان علی صفاته الذاتیة و علی عطائه و لا تشکره علی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إلیکما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کتابه علیه السّلام أمّا بعد فانّی أحمد إلیک اللّه أی أحمده معک فأقام إلی مقام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أحمد إلیک نعمة اللّه بتحدیثک إیّاها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التولیة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الأمیر فلانا الأمر إذا جعله والیا 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الأمیر عمل کذا، و ولاّه بیع الشیء و تولّی العمل أی تقلّد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الجیش بکسر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الأثیریّة و فی کتاب معاویة إلی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لأکوننّ مقدّمته إلیک أی الجماعة الّتی یتقدّم الجیش من قدّم بمعنی تقدّم؛ و قد استعیرت لکلّ شیء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الکتاب و مقدّمة الکلام بکسر الدال و قد یفتح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جعلته أمیرا علیها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إذا ولاّه الإمارة و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واحد العین بفتح العین، و معناه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الجاسوس و الراصد و یقال بالفارسیة دیدبان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الدیدبان و الجاسوس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أنّه بعث بسبسة عینا یوم بدر أی جاسوسا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اعتان له إذا أتاه بالخبر؛ و منه حدیث الحدیبیّة کان اللّه قد قطع عینا من المشرکین أی کفی اللّه منهم من کان یرصدنا و یتجسّس علینا أخبارنا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طلیعة و طلیعة الجیش هم القوم الّذین یبعثون لیطّلعوا طلع العدوّ کالجواسیس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تملا، یقال سئم الشیء یسئم سامة من باب علم أی ملّه و ضجر منه؛ و 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الضجر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الهدم، و لکنّی أری أنّ النقض مصحّف و الصواب النقض بالفاء ففی 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نقضت المکان و استنفضته و تنفّضته أی نظرت جمیع ما فیه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تنقض عنها غیب کلّ حمیلة و تخشی رماة الغوث من کلّ مرصد</w:t>
      </w:r>
    </w:p>
    <w:p>
      <w:pPr>
        <w:pStyle w:val="BookText"/>
        <w:rPr/>
      </w:pPr>
      <w:r>
        <w:rPr>
          <w:rFonts w:ascii="IRNazanin" w:hAnsi="IRNazanin" w:eastAsia="IRNazanin"/>
          <w:color w:val="111111"/>
          <w:sz w:val="28"/>
          <w:sz w:val="28"/>
          <w:szCs w:val="28"/>
          <w:rtl w:val="true"/>
          <w:lang w:bidi="fa-IR"/>
        </w:rPr>
        <w:t>و استنفض القوم أی بعثوا النفیضة،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تکلّمت لیلا فانفض أی التفت هل تری من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النفض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یبعثون فی الأرض لینظروا هل فیها عدوّ أو خوف، و کذلک النفیضة نحو الطلیعة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أبی بکر و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أنفض لک ما حولک أی أحرسک و أطوف هل تری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نفضت المکان و استنفضته و تنفّضته إذا نظرت جمیع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النفضة بفتح الفاء و سکونها، و النفیضة قوم یبعثون متحسّسین هل یرون عدوّا أو خوفا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 جمع الشعب بکسرها أیضا أی الطریق فی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انفرج بین الجبلین، و مسیل الماء فی بطن 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کلّما سترک و واراک من الشجر و الجبال و نحوها؛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أبی قتادة فابغنا مکانا خمرا أی ساترا بتکاثف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الصید منّی فی خمر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البیان و التبیین للجاحظ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أرمیکم بوجه بارز لست أمشی لعدوّی بخمر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یکمنون المعدوّ و یستخفون فی مکمن لا یفطن له ثمّ ینتهزون غرّة العدوّ فینهضون علیه، من قولهم کمن کمونا من بابی نصر و علم إذا اختفی و 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فیه کمن؛ أی دغل لا یفطن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الکتیبة من کتبت أی جمعت،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کتّب الکتائب تکتیبا أی عبّی کتیبة کتیبة، و تکتّبت الخیل أی تجمعّت فالکتیبة من الجیش ما جمع فلم ینتشر؛ الحق الهاء بها لأنّه جعل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السقیفة نحن أنصار اللّه و کتیبة الإسلام،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العظیمة من الجیش، و الجمع الکتائب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الفرّار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کتیبة لبّستها بکتیبة حتّی إذا التبست نفضت لها یدی</w:t>
      </w:r>
    </w:p>
    <w:p>
      <w:pPr>
        <w:pStyle w:val="BookText"/>
        <w:rPr/>
      </w:pPr>
      <w:r>
        <w:rPr>
          <w:rFonts w:ascii="IRNazanin" w:hAnsi="IRNazanin" w:eastAsia="IRNazanin"/>
          <w:color w:val="111111"/>
          <w:sz w:val="28"/>
          <w:sz w:val="28"/>
          <w:szCs w:val="28"/>
          <w:rtl w:val="true"/>
          <w:lang w:bidi="fa-IR"/>
        </w:rPr>
        <w:t>فترکتهم تقص الرّماح ظهورهم من بین منعفر و آخر مسند</w:t>
      </w:r>
    </w:p>
    <w:p>
      <w:pPr>
        <w:pStyle w:val="BookText"/>
        <w:rPr/>
      </w:pPr>
      <w:r>
        <w:rPr>
          <w:rFonts w:ascii="IRNazanin" w:hAnsi="IRNazanin" w:eastAsia="IRNazanin"/>
          <w:color w:val="111111"/>
          <w:sz w:val="28"/>
          <w:sz w:val="28"/>
          <w:szCs w:val="28"/>
          <w:rtl w:val="true"/>
          <w:lang w:bidi="fa-IR"/>
        </w:rPr>
        <w:t>فی شرح المرزوقی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یتبجّج بأنّه مهیاج شرّ و أذی، و جمّاع بین کتائب شتّی تتقاتل من دونه، ثمّ یخرج هو من بینهم غیر مبال بما یجرون إلیه، و لا مفکّر فیما ینتج من الشّر فیهم،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کتیبة خلطتها بکتیبة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اختلطت نفضت یدی منهم و لهم و خلّیتهم و شأنهم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دهمکم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دهمه أمر أی فاجأه و غشیه من بابی منع و علم و فی الحماسة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دهمتنی من خطوب ملمّة صبرت علیها ثمّ لم أتخشّع</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الکثیر؛ و الجمع الدّهوم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جئنا بدهم یدهم الدّهوما مجر کأنّ فوقه النجوما</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لما نزل قوله تعالی تسعة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تستطیعون یا معشر قریش و أنتم الدّهم أن یغلب کلّ عشرة منکم واحدا؟ 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 محمّد فی الدّهم بهذا القوز</w:t>
      </w:r>
      <w:r>
        <w:rPr>
          <w:rStyle w:val="FootnoteAnchor"/>
          <w:rtl w:val="true"/>
        </w:rPr>
        <w:footnoteReference w:id="8"/>
      </w:r>
      <w:r>
        <w:rPr>
          <w:rFonts w:ascii="IRNazanin" w:hAnsi="IRNazanin" w:eastAsia="IRNazanin"/>
          <w:color w:val="111111"/>
          <w:sz w:val="28"/>
          <w:sz w:val="28"/>
          <w:szCs w:val="28"/>
          <w:rtl w:val="true"/>
          <w:lang w:bidi="fa-IR"/>
        </w:rPr>
        <w:t>و حدیث بشیر بن سعد فأدرکه الدّهم عند اللّیل، و الحدیث الاخر من أراد أهل المدینة بدهم أی بأمر عظیم و غائلة؛ من أمر یدهمهم أی یفجأهم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العسکر أی الجیش و یقال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 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نقیض الدّبر و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بقبل هذا الجبل أی بسفحه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استقبلک من الشیء، فقبل الأشراف ما استقبلک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النسخ قبیل مصغّرا؛ و فی بعضها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بکسر القاف و فتح الباء و لکن الأوّل 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الشرف محرّکة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و المکان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آتی الندیّ فلا یقرّب مجلسی و أقود للشّرف الرفیع حماری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خرفت فلا ینتفع برأیی، و کبرت فلا استطیع أن أرکب من الأرض حماری إلاّ من مکان عال و جبل مشرف عال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جمع السفح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سفح الجبل أسفله حیث یسفح فیه الماء و هو مضطجعه، و قال المرزوقیّ فی شرح الحماسة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أتینا السفح من بطن حائل بحیث تلاقی طلحها و سیالها</w:t>
      </w:r>
    </w:p>
    <w:p>
      <w:pPr>
        <w:pStyle w:val="BookText"/>
        <w:rPr/>
      </w:pPr>
      <w:r>
        <w:rPr>
          <w:rFonts w:ascii="IRNazanin" w:hAnsi="IRNazanin" w:eastAsia="IRNazanin"/>
          <w:color w:val="111111"/>
          <w:sz w:val="28"/>
          <w:sz w:val="28"/>
          <w:szCs w:val="28"/>
          <w:rtl w:val="true"/>
          <w:lang w:bidi="fa-IR"/>
        </w:rPr>
        <w:t>دعوا لنزار و انتمینا لطیّیء کأسد الشری إقدامها و نزالها</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السفح أسفل الجبل و لاشتهاره بما وضع له أغنی عن إضافته إلی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منعطفاتها، جمع الثنی بکسر الأوّل و سکون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 من الوادی و الجبل منعطفه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الرّدء بالکسر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 الناصر،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ردأت الرجل ردءا من باب منع، و أردأته بمعنی أعنته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أردأته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له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الردء أرداء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الرقیب، و الرقیب الحافظ و الراصد و الحارس تقول رقبه رقوبا من باب نصر إذا رصده و حرسه، و رقیب الجیش طلیعتهم و عینهم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الصیصة و الصیصة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شوکة الحائک الّتی یسوّی بها السداة و اللحمة؛ و منه صیصة الدیک الّتی فی رجله، و صیاصی البقر قرونها، و ربما کانت ترکّب فی الرماح مکان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فتنة تکون فی أقطار الأرض کأنّها صیاصی بقر أی قرونها، واحدها صیصیة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الرماح الّتی تشرع فی الفتنة و ما یشبهها من سائر السلاح بقرون بقر مجتمعة و منه حدیث أبی هریرة أصحاب الدّجال شواربهم کالصیاصی یعنی أنّها أطالوها و فتلوها حتّی صارت کأنّها قرون بقر، و الصیصة أیضا الوتد الّذی یقلع به التمر، و الصنارة الّتی یغزل بها و ینسج</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ذکرنا من معانی الصیاصی یمکن أن یکون معنی صیاصی الجبال رؤوسها لأنّ أحد معانیها القرون و أحد معانی القرون رءوس الجبال، کما یمکن</w:t>
      </w:r>
    </w:p>
    <w:p>
      <w:pPr>
        <w:pStyle w:val="BookText"/>
        <w:rPr/>
      </w:pPr>
      <w:r>
        <w:rPr>
          <w:rFonts w:ascii="IRNazanin" w:hAnsi="IRNazanin" w:eastAsia="IRNazanin"/>
          <w:color w:val="111111"/>
          <w:sz w:val="28"/>
          <w:sz w:val="28"/>
          <w:szCs w:val="28"/>
          <w:rtl w:val="true"/>
          <w:lang w:bidi="fa-IR"/>
        </w:rPr>
        <w:t>أن تکون الاضافة من قبیل لجین الماء أی الجبال الّتی کالحصون أو أنّها حصون لأنّه یمتنع بها کما أنّ ذا القرن یمتنع بقرنه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المنکب بفتح المیم و کسر الکاف،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المنکب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الهاء جمع الهضبة بفتحها،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المنبسط علی وجه الأرض و الجمع هضب و هضاب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الترسة، و الاولی مصحّفة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الترسة جمع التّرس و هی صفحة من الفولاد تحمل للوقایة من السیف و نحوه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جمعه ترسة و تراس و أتراس و تروس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أترسة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الرّماة جمع الرامی کالمشاة جمع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الرمیة کالطلبة أبدلت یاؤها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 الشیء إذا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الکاف أی مستدیرة بحیث تحفّ العسکر و تصیر حصنا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کفّة القمیص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استدار حول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الأصمعی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استطال فهو کفّة بالضمّ نحو کفّة الثوب و هی حاشیته، و کفّة الرّمل و جمعه کفاف؛ و کلّ ما استدار فهو کفّة بالکسر نحو کفّة المیزان، و کفّة الصائد و هی حبالته، و کفّة اللثة و هی ما انحدر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کفّة المیزان أیضا بالفتح و الجمع 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المرزوقی فی شرح الحماسة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ملأت علیه الأرض حتّی کأنّها من الضّیق فی عینیه کفّة حابل</w:t>
      </w:r>
    </w:p>
    <w:p>
      <w:pPr>
        <w:pStyle w:val="BookText"/>
        <w:rPr/>
      </w:pPr>
      <w:r>
        <w:rPr>
          <w:rFonts w:ascii="IRNazanin" w:hAnsi="IRNazanin" w:eastAsia="IRNazanin"/>
          <w:color w:val="111111"/>
          <w:sz w:val="28"/>
          <w:sz w:val="28"/>
          <w:szCs w:val="28"/>
          <w:rtl w:val="true"/>
          <w:lang w:bidi="fa-IR"/>
        </w:rPr>
        <w:t>و الکفّة یجوز أن یرید به الحفیرة الّتی ینصب الحابل فیها الحبالة، و یجوز أن یرید بها قترته، و یجوز أن یرید بها عین الحبالة لأنّها تجعل کالطّوق و هذا أقرب لأنّ الخلیل فسّر الکفّة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ههنا أن یحفّوا العسکر بالرماح و الترسة حتّی تکون حصناء لهم کما بین فی نسخة نصر و سیتّضح فی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غلط بعض الشراح حیث فسّر قوله علیه السّلام فاجعلوا الرّماح کفّة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الرماح حولکم ککفّة المیزان أی 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 بالکسر، أحد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القلیل،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نومه إلاغرار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تأبّط شرّا کما فی دیوان الحماسة من اختیار أبی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حماسة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لها لا تنکحیه فإنّه لأوّل نصل أن تلاقی مجمعا</w:t>
      </w:r>
    </w:p>
    <w:p>
      <w:pPr>
        <w:pStyle w:val="BookText"/>
        <w:rPr/>
      </w:pPr>
      <w:r>
        <w:rPr>
          <w:rFonts w:ascii="IRNazanin" w:hAnsi="IRNazanin" w:eastAsia="IRNazanin"/>
          <w:color w:val="111111"/>
          <w:sz w:val="28"/>
          <w:sz w:val="28"/>
          <w:szCs w:val="28"/>
          <w:rtl w:val="true"/>
          <w:lang w:bidi="fa-IR"/>
        </w:rPr>
        <w:t>قلیل غرار النوم أکبر همّه دم الثار أو یلقی کمیّا مسفّعا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کنایة عن قلّة النوم، و الأصل فی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الماء فی الفم و المضمضة فی النوم أن تنام خفیفا ثمّ تستیقظ ثمّ تنام خفیفا و هکذا تشبّها بمضمضة الماء فی الفم،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مضمضت عینی بنوم أی ما نمت، و تمضمض النعاس فی عینه،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نبّهته لینهضا إذا الکری فی عینه تمضمضا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سرع،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حثیثا أی مسرعا، و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یُغْشِی اللَّیْلَ النَّهارَ یَطْلُبُهُ حَثِیثاً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فتح الهمزة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 و التأنّی و الرّفق مقابل العجلة، و أصلها من وأد کالتّوآد علی وزن 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إتّأد فی مشیه و توأدّ فی مشیه و هو افتعل و تفعّل من التّوءدة و أصل التاء فی اتّأد واو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اتّئد فی أمرک أی تثبّت و فی الحماسة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امرؤ مکرم نفسی و متّئد من أن اقاذعها حتّی اجازیها</w:t>
      </w:r>
      <w:bookmarkStart w:id="132" w:name="pg13905_144031"/>
    </w:p>
    <w:p>
      <w:pPr>
        <w:pStyle w:val="Heading4"/>
        <w:numPr>
          <w:ilvl w:val="3"/>
          <w:numId w:val="1"/>
        </w:numPr>
        <w:rPr/>
      </w:pPr>
      <w:bookmarkStart w:id="133" w:name="__RefHeading___Toc1259866_3264237689"/>
      <w:bookmarkStart w:id="134" w:name="_Toc51"/>
      <w:bookmarkEnd w:id="132"/>
      <w:bookmarkEnd w:id="133"/>
      <w:r>
        <w:rPr>
          <w:rtl w:val="true"/>
        </w:rPr>
        <w:t>الاعراب</w:t>
      </w:r>
      <w:bookmarkEnd w:id="134"/>
    </w:p>
    <w:p>
      <w:pPr>
        <w:pStyle w:val="BookText"/>
        <w:rPr/>
      </w:pPr>
      <w:r>
        <w:rPr>
          <w:rFonts w:ascii="IRNazanin" w:hAnsi="IRNazanin" w:eastAsia="IRNazanin"/>
          <w:color w:val="111111"/>
          <w:sz w:val="28"/>
          <w:sz w:val="28"/>
          <w:szCs w:val="28"/>
          <w:rtl w:val="true"/>
          <w:lang w:bidi="fa-IR"/>
        </w:rPr>
        <w:t>مقدّمتی و زیاد مفعولان لقوله ولّیت فإذا أنتما خرجتما، الفاء فصیحة، و فی کلّ جانب متعلّق بکلّ واحد من التوجیه و النفض فإن دهمکم؛ الفاء تعلیلیة لقوله إلاّ علی تعبیة و ضمیر یرون یرجع إلی الرقباء و الفاء فی فإذا نزلتم فصیحة، فحفّوا جواب إذا الثالثة، و الفاء فی فنزلتم تفریع علی غشیکم فما قوم حفّوا؛ الفاء تعلیلیة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فحفّوا عسکر کم بالرماح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کیلا 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یمکن أن یکون تعلیلا لقوله حفّوا کما یمکن أن یکون تعلیلا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أقمتم و إن کان بالأوّل أوفق، حثیث السیر خبر إنّ، و قوله علیه السّلام و لا شیء إلاّ ما شاء اللّه جملة معترضة وقعت بین اسم إنّ و خبرها</w:t>
      </w:r>
      <w:r>
        <w:rPr>
          <w:rFonts w:eastAsia="IRNazanin" w:cs="IRNazanin"/>
          <w:color w:val="111111"/>
          <w:sz w:val="28"/>
          <w:szCs w:val="28"/>
          <w:rtl w:val="true"/>
          <w:lang w:bidi="fa-IR"/>
        </w:rPr>
        <w:t>.</w:t>
      </w:r>
    </w:p>
    <w:p>
      <w:pPr>
        <w:pStyle w:val="Heading4"/>
        <w:numPr>
          <w:ilvl w:val="3"/>
          <w:numId w:val="1"/>
        </w:numPr>
        <w:rPr/>
      </w:pPr>
      <w:bookmarkStart w:id="135" w:name="__RefHeading___Toc1259868_3264237689"/>
      <w:bookmarkStart w:id="136" w:name="_Toc52"/>
      <w:bookmarkEnd w:id="135"/>
      <w:r>
        <w:rPr>
          <w:rtl w:val="true"/>
        </w:rPr>
        <w:t>المعنی</w:t>
      </w:r>
      <w:bookmarkEnd w:id="136"/>
    </w:p>
    <w:p>
      <w:pPr>
        <w:pStyle w:val="BookText"/>
        <w:rPr/>
      </w:pPr>
      <w:r>
        <w:rPr>
          <w:rFonts w:ascii="IRNazanin" w:hAnsi="IRNazanin" w:eastAsia="IRNazanin"/>
          <w:color w:val="111111"/>
          <w:sz w:val="28"/>
          <w:sz w:val="28"/>
          <w:szCs w:val="28"/>
          <w:rtl w:val="true"/>
          <w:lang w:bidi="fa-IR"/>
        </w:rPr>
        <w:t>کتابه هذا من محاسن کتبه علیه السّلام لفظا و معنی و یا لیت الشریف الرضیّ رضوان اللّه علیه أتی بصورته الکاملة فی النهج من دون التقاط بعضه و رفض بعضه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الکتاب مشتمل علی قوانین کلیّة أصیلة لا بدّ لمن تولّی إمارة جیش أن یستعملها فی الحرب کی یظفر علی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تختصّ تلک القوانین بعصر دون عصر بل تعمّ الأعصار و الدّهور؛ فلا مجال لأحد 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یتضمّن علی قوانین الحرب فی تلک الأعصار السالفة دون هذه الأزمان غایة الأمر أنّ أدوات الحرب تغیّرت، و لو تأمّل فی الکتاب من تدرب فی فنون المحاربة یجد قائله بطلا محامیا و محاربا خرّیتا فی فنون الحرب، و أمیرا لم یکن له فی طول دهره إلاّ تعبیة العساکر و تهیئة سلاح الحرب و تعلیم فنون القتال، و اعمال الرویة فی کیفیة مقابلة المقاتل فی المعارک؛ مع أنّه علیه السّلام کان فی جمیع الصفات الکمالیّة إماما و قدوة، فدونک بما تضمّن الکتاب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افترقتما فکلّ واحد منکما أمیر علی الطائفة الّتی ولیّناه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دریت أنّه علیه السّلام کتب إلیهما هذا الکتاب بعد اعتزال شریح بن زیاد و تنحّی زیاد عنه، ثمّ إنّ الشرکة فی أمثال هذه الامور قلّما تتّفق؛ علی أنّ</w:t>
      </w:r>
    </w:p>
    <w:p>
      <w:pPr>
        <w:pStyle w:val="BookText"/>
        <w:rPr/>
      </w:pPr>
      <w:r>
        <w:rPr>
          <w:rFonts w:ascii="IRNazanin" w:hAnsi="IRNazanin" w:eastAsia="IRNazanin"/>
          <w:color w:val="111111"/>
          <w:sz w:val="28"/>
          <w:sz w:val="28"/>
          <w:szCs w:val="28"/>
          <w:rtl w:val="true"/>
          <w:lang w:bidi="fa-IR"/>
        </w:rPr>
        <w:t>الاجتماع علی رایة واحدة و أمیر واحد أقرب إلی الظفر علی الخصم من التساند فی الحرب و قد أجمعوا علی أنّ الشرکة ردّیة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الملک، و الحرب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فاعلما أنّ مقدّمة القوم عیونهم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علیه السّلام فی هذا الکتاب بأحد و عشرین دستورا ممّا لا بدّ أن یراعیها أمیر الجیش طلبا للظفر علی الخصم و هی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لا بدّ لهم من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لا بدّ من أن یکونوا أکیاسا حذّاقا بصراء لأنّهم عیون القوم فالمقدّمة من القوم بمنزلة العین من الجسد و کما أنّ العین جاسوس للبدن تحفظه من المهالک و تراقبه عن المهاوی کذلک المقدّمة للقوم، ففی کتاب الحرب من عیون الأخبار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الملک بن صالح الهاشمی أنّ خالد بن برمک حین فصل مع قحطبة من خراسان، بینا هو علی سطح بیت فی قریة قد نزلاها و هم یتغدّون نظر إلی الصحراء فرأی أقاطیع ظباء قد أقبلت من جهة الصحاری حتّی کادت تخالط العسکر، فقال لقحطبة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فانّ العدوّ قد نهد إلیک و حثّ، و غایة أصحابک أن یسرجوا و یلجموا قبل أن یروا سرعان الخیل، فقام قحطبة مذعورا فلم یر شیئا یروعه و لم یعاین غبارا، فقال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الرأی؟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تتشاغل بی و ناد فی النّاس، أما تری أقاطیع الوحش قد أقبلت و فارقت مواضعها حتّی خالطت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وراءها لجمعا کثیفا،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أسرجوا و لا ألجموا حتّی رأوا ساطع الغبار فسلموا، و لو لا ذلک لکان الجیش قد اصطلم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للمقدّمة لا بدّ من طلائع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الطلائع عیون المقدّمة فالکلام فی المقدّمة کالکلام فی الطلائع بل الطلائع یجب أن یکونوا أکیس من المقدّمة لأنّهم عیون العیون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یوجّهوا الطلائع فی کلّ جانب یظنّ فیه کمین مرّة بعد مرّة</w:t>
      </w:r>
    </w:p>
    <w:p>
      <w:pPr>
        <w:pStyle w:val="BookText"/>
        <w:rPr/>
      </w:pPr>
      <w:r>
        <w:rPr>
          <w:rFonts w:ascii="IRNazanin" w:hAnsi="IRNazanin" w:eastAsia="IRNazanin"/>
          <w:color w:val="111111"/>
          <w:sz w:val="28"/>
          <w:sz w:val="28"/>
          <w:szCs w:val="28"/>
          <w:rtl w:val="true"/>
          <w:lang w:bidi="fa-IR"/>
        </w:rPr>
        <w:t>کما یستفاد من قوله علیه السّلام فلا تسأما أی لا تملاّ من کثرة توجیه الطلائع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یبعثوا النفیضة کرّة بعد کرّة کما یستفاد من قوله علیه السّلام فلا تسأما أیضا فی کلّ جانب یظنّ فیه عدوّ فی مکمن و اغترار لینظروا فی الشعاب و فی وراء الشجر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هذین القسمین بقوله کیلا یغترّ کما عدوّ، أو یکون لهم کمین و هذان القسمان فی الحقیقة متفرّعان علی ما قبلهما و لذا أتی بفاء الفصیحة بعد قوله فاعلما أنّ مقدّمة القوم عیونهم و عیون المقدّمة طلائعهم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تسیّر الکتائب فی اللّیل لما فی اللّیل من خوف الوقوع إلی التهلکة فحصر السیر فی النهار بقوله إلاّ من لدن الصباح إلی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 الکتائب إذا کان فی اللّیل فلا بدّ من أن یکونوا علی تعیة أی علی تهیئة و تجهیز من قبل أن تسیر الکتائب و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دهمکم دهم أو غشیکم مکروه کنتم قد تقدّمتم فی التعبیة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نزلوا بعدوّ أو نزل العدوّ بهم فلیکن المعسکر فی قبل الأماکن العالیة أو أسافل الجبال، أو منعطفات الأنهار و علّل ذلک بقوله کیما یکون لکم ردءا و دونکم 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المقاتلة من وجه واحد أو اثنین و ذلک لأنّ المقاتلة إذ، کانت من وجوه شتّی تشتّتت القوی فیتطرّق الوهن و الضعف فی الجند فیستلزم ظفر الخصم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هذا الکلام أنّ الجیش ینبغی لهم أن یجعلوا معسکرهم فی قبل الأشراف أو سفاح الجبال أو أثناء الأنهار کی لا یحمل علیهم الخصم من کلّ جانب بل من جانب واحد أو من جانبین و الجوانب الاخر تکون مصونة بالجبال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توجد الجبال و الأنهار فیحفر الخندق حول العسکر کما فعله الامام سیّد الشهداء أبو عبد اللّه الحسین بن علیّ بن أبی طالب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للقوم من رقباء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الرقباء فی رءوس الجبال و التلال و نحوهما من موضع</w:t>
      </w:r>
    </w:p>
    <w:p>
      <w:pPr>
        <w:pStyle w:val="BookText"/>
        <w:rPr/>
      </w:pPr>
      <w:r>
        <w:rPr>
          <w:rFonts w:ascii="IRNazanin" w:hAnsi="IRNazanin" w:eastAsia="IRNazanin"/>
          <w:color w:val="111111"/>
          <w:sz w:val="28"/>
          <w:sz w:val="28"/>
          <w:szCs w:val="28"/>
          <w:rtl w:val="true"/>
          <w:lang w:bidi="fa-IR"/>
        </w:rPr>
        <w:t>مرتفع بحیث یرون للقوم؛ و السرّ فی ذلک أنّهم إذا کانوا فی مواضع مرتفعة علی مرئی قومهم یرون الخصم عن بعید فیخبرون قومهم فلا ینزل الخصم علیهم بغتة کما صرّح علیه السّلام بذلک لئلاّ یأتیکم عدوّ من مکان مخافة أو 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یحذروا من التفرّق لأنّ الاجتماع یوجب الهیبة و العظمة تجاه الخصم فیستلزم وهنه و انکساره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مَثَلُهُمْ فِی الْإِنْجِیلِ کَزَرْعٍ أَخْرَجَ شَطْأَهُ فَآزَرَهُ فَاسْتَغْلَظَ فَاسْتَوی عَلی سُوقِهِ یُعْجِبُ الزُّرّاعَ لِیَغِیظَ بِهِمُ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علی التحذیر من التفرّق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نزلتم و أتی بالفاء الفصیحة أی إذا کان التفرّق محذورا منه فانزلوا جمیعا و ارحلوا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 العسکر بالرماح و الترسة کی تصیر الرماح و الترسة حصنا لهم و علّل ذلک بقوله فما قوم حفّوا عسکرهم برماحهم و ترستهم من لیل أو نهار إلاّ کانوا کأنّهم فی 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الرّماة یلون الترسة و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 کلّ من تدرب فی فنّ من فنون الحرب یلی أمره و لما أمرهم بأن یحفّوا العسکر بالرماح و الترسة أشار إلی أنّ الرماة یلون الترسة و الرماح لأنّ ذلک أربط للجاش و أتقن و آکد فی الحراسة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الجیش فی منزل و إن کانت الإقامة فی النهار فکذلک علیهم أن یحفّوا العسکر بالترسة و الرماح و یجعلوا شأن الترسة و الرماح علی الرماة و أشار إلی هذا الدستور بقوله و ما أقمتم فکذلک فافعلوا، و إنّما قیدنا الإقامة بالنّهار لأنّه علیه السّلام بعد ما أمر بعمله فی اللّیل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غشیکم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ما أقمتم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قوم حفّوا عسکرهم برماح و ترستهم من لیل أو نهار إلاّ کانوا کأنّهم فی حصون فأتی باللّیل و النهار علی سبیل اللفّ و النشر المرتّبین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 یشیر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غشیکم لیل،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نهار یشیر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أقمتم فکذلک فافعلوا غایة الأمر أن یقال فما أقمتم یعمّ الجدیدین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أیضا، ثمّ علّله بقوله کیلا تصاب لکم غفلة و لا تلفی</w:t>
      </w:r>
    </w:p>
    <w:p>
      <w:pPr>
        <w:pStyle w:val="BookText"/>
        <w:rPr/>
      </w:pPr>
      <w:r>
        <w:rPr>
          <w:rFonts w:ascii="IRNazanin" w:hAnsi="IRNazanin" w:eastAsia="IRNazanin"/>
          <w:color w:val="111111"/>
          <w:sz w:val="28"/>
          <w:sz w:val="28"/>
          <w:szCs w:val="28"/>
          <w:rtl w:val="true"/>
          <w:lang w:bidi="fa-IR"/>
        </w:rPr>
        <w:t>لکم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إذا اعتادوا أن یحفّوا العسکر بالرماح و الترسة مهما أقاموا لا تفوتهم الکفّة فی اللّیل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تصاب بکم غفلة و لا تلفی لکم غرّة، و ان جعل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تصاب دلیلا لقوله فحفّوا عسکرکم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یحفظ الأمیر قومهم بنفسه و لا یحمله علی غیره لأنّه إذا جانب العسکر لا یراقبهم غیره من أفراد الجند کما ینبغی فربّما ینجرّ إلی فرار بعض أو استیلاء الخصم علی غفلة و غیرهما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نوادر الراوندیّ بإسناده عن موسی بن جعفر،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یباشر القتال بنفسه و لا یأخذ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الکمبانیّ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یجتنبوا من النوم الطویل بل من القلیل أیضا إلاّ غرارا أو مضمضة لئلاّ یدهمهم الخصم و هم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علیهم التأنّی و الرفق فی الحرب و التحذّر من العجلة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استثنی الحکم بالتأنّی بقوله إلاّ أن تمکنکم فرصة بعد الاعذار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یقدّموا الإعذار و الحجّة و النصح قبل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یقدّموا فی الحرب و لا یبتدءوا فیه و سیجیء الکلام فی هذین الوجهین فی المختارین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إن شاء اللّه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الفصل السابع و الثلاثین من الباب الثالث من مقدّمة ابن خلدون مطالب مفیدة فی الحروب و سیاستها و ما یتعلّق بها و مذاهب الامم فیها و أقسامها،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وصیّة علیّ رضی اللّه عنه و تحریضه لأصحابه یوم صفین تجد کثیرا من علم الحرب و لم یکن أحد أبصر بها منه قال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فسوّوا صفوفکم کالبنیان المرصوص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bookmarkStart w:id="137" w:name="pg13905_144036"/>
    </w:p>
    <w:p>
      <w:pPr>
        <w:pStyle w:val="Heading4"/>
        <w:numPr>
          <w:ilvl w:val="3"/>
          <w:numId w:val="1"/>
        </w:numPr>
        <w:rPr/>
      </w:pPr>
      <w:bookmarkStart w:id="138" w:name="__RefHeading___Toc1259870_3264237689"/>
      <w:bookmarkStart w:id="139" w:name="_Toc53"/>
      <w:bookmarkEnd w:id="137"/>
      <w:bookmarkEnd w:id="138"/>
      <w:r>
        <w:rPr>
          <w:rtl w:val="true"/>
        </w:rPr>
        <w:t>الترجمة</w:t>
      </w:r>
      <w:bookmarkEnd w:id="139"/>
    </w:p>
    <w:p>
      <w:pPr>
        <w:pStyle w:val="BookText"/>
        <w:rPr/>
      </w:pPr>
      <w:r>
        <w:rPr>
          <w:rFonts w:ascii="IRNazanin" w:hAnsi="IRNazanin" w:eastAsia="IRNazanin"/>
          <w:color w:val="111111"/>
          <w:sz w:val="28"/>
          <w:sz w:val="28"/>
          <w:szCs w:val="28"/>
          <w:rtl w:val="true"/>
          <w:lang w:bidi="fa-IR"/>
        </w:rPr>
        <w:t>این کتاب یازدهم از باب مختار کتب و رسائل أمیر علیه السّلام است که در آن لشکری را که بسوی دشمنی گسیل داشت بدستورهایی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علیه السّلام أین نامه را به شریح بن هانی و زیاد بن نضر نوشت گاهی که آن دو را بر لشکری امارت داد و در اثنای راه بمخالفت یکدیگر اقدام کردند و هر یک نامه‌ای بأمیر المؤمنین علیه السّلام نوشت و از مخالفت دیگری حضرتش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نامه نوشت که شریح از طاعت من سر باز زد و برای من حقی روا نمی‌دارد و أمر أمیر را سبک شمرده و پیمانش را ترک گفت، و شریح نامه نوشت که زیاد تکبّر نمود و بدخویی کرد و عجب و خودبینی و فخر او را به گفتار و کرداری که خداوند از آن خرسند نیست کشانید، و از أمیر علیه السّلام عزلش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نامۀ آن دو بان بزرگوار رسید در جوابشان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أمیر المؤمنین به زیاد بن نضر و شریح بن هانی؛ درود بر شما، من با شما حمد میکنم خدایی را که نیست جز او خدایی أمّا بعد همانا که تولیت مقدّمه لشکر را به زیاد برگزار کرده‌ام و او را أمیر بر آنان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بر طائفه‌ای از ایشان أمیر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شما به وفاق کشید زیاد بر مردم أمیر است، و اگر به خلاف انجامید هر یکی بر طائفه‌ای که شما را بر آنها والی گردانیدم أمیر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مقدّمه لشکر دید بانشانند و طلیعه دیدبان مقدّمه‌اند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گروهی هستند که پیشاپیش لشکرند و جاسوسشان، و طلیعه نفری چند که جاسوس مقدّمه‌اند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چون از شهر خود بدر رفتید از فرستادن طلیعه‌ها بگوشه و کنار و این سوی و آن سوی خودداری نکنید و از تفتیش و تجسّس در درّه‌ها و پشت درختها و کوهها و مانند آنها از هر سوی کوتاهی نکنید و از کثرت این کار ملال نگیرید که مبادا دشمن در کمین باشد و ناگهان شما را بفریبد و غفلت گیر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سپاه از شبروی بر حذر باشند و فقط از بامداد تا شامگاه راه بپیمایند</w:t>
      </w:r>
    </w:p>
    <w:p>
      <w:pPr>
        <w:pStyle w:val="BookText"/>
        <w:rPr/>
      </w:pPr>
      <w:r>
        <w:rPr>
          <w:rFonts w:ascii="IRNazanin" w:hAnsi="IRNazanin" w:eastAsia="IRNazanin"/>
          <w:color w:val="111111"/>
          <w:sz w:val="28"/>
          <w:sz w:val="28"/>
          <w:szCs w:val="28"/>
          <w:rtl w:val="true"/>
          <w:lang w:bidi="fa-IR"/>
        </w:rPr>
        <w:t>مگر این که اگر بخواهند شبروی کنند از پیش آمادگی داشته و خود را مجهّز کرده باشند که اگر دشمن نابهنگام روی آورد شما نیز آماده و از پیش برای دفاع در تعبیه بوده و تهیّه 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بر سر دشمن فرود آیید یا دشمن بر شما فرود آید باید لشکرگاه شما در پیش جاهای بلند یا دامنۀ کوهها یا در خم جویها باشد تا شما را از شرّ دشمنان مددی و در پیش رویتان از آنان سدّ و مانعی بود، و باید که کارزارتان از یک روی یا دو روی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جهات دیگر باید بکوه یا به نهر محفوظ باشد که دشمن از هر طرف دست نیابد و حمله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دیده‌بانها و پاسبانهای لشکر را بر سر کوهها و بر بلندی پشته‌ها قرار دهید تا دشمن از رهگذر خوف یا أمن بر سر شما ناگهان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از پراکندگی بپرهیزید از این روی هر گاه فرود می‌آیید همگی یک بار فرود آیید، و اگر کوچ می‌کنید همگی یک بار کوچ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شب فرا رسد و فرود آمدید نیزه‌ها و سپرها را در گرداگرد لشکر دیوار لشکر کنید، و کار نیزه‌ها و سپرها را به تیراندازان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هم در جایی فرود آمدید همین کار کنید تا مبادا که در غفلت باشید و ناگهان دشمن بر شما بتازد چه هیچ لشکری خواه در شب جایی فرود آیند و خواه در روز گرداگرد خود را به نیزه‌ها و سپرها نگرفتند مگر این که گویی در دیواری قرار گرفتند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خودتان لشکر را بپایید، و بپرهیزید از خواب تا بیداری شب بروز آورید مگر این که خواب اندکی مضمضه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بدینسان که گفته‌ام خوی کنید و پایدار باشید تا با دشمن روبروی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روز از شما خبر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بخواست خدا بسرعت از پی شما خواهم آمد و باید در جنگ تأنّی کنید و از شتاب دوری جویید مگر این که گاهی فرصت شما را بشتاب در جنگ پس از آنکه حجّت را بر خصم به پند و اندرز تمام کرده باشید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تا من نیامدم اقدام بجنگ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دشمن افتتاح و ابتدای به جنگ کند، یا این که دستور من بخواست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40" w:name="pg13905_144038"/>
    </w:p>
    <w:p>
      <w:pPr>
        <w:pStyle w:val="Heading3"/>
        <w:numPr>
          <w:ilvl w:val="2"/>
          <w:numId w:val="1"/>
        </w:numPr>
        <w:rPr/>
      </w:pPr>
      <w:bookmarkStart w:id="141" w:name="__RefHeading___Toc1259872_3264237689"/>
      <w:bookmarkStart w:id="142" w:name="_Toc54"/>
      <w:bookmarkEnd w:id="140"/>
      <w:bookmarkEnd w:id="141"/>
      <w:r>
        <w:rPr>
          <w:rtl w:val="true"/>
        </w:rPr>
        <w:t>و من وصیة له علیه السّلام لمعقل بن قیس الریاحی حین أنفذه</w:t>
      </w:r>
      <w:bookmarkEnd w:id="142"/>
    </w:p>
    <w:p>
      <w:pPr>
        <w:pStyle w:val="Heading4"/>
        <w:numPr>
          <w:ilvl w:val="3"/>
          <w:numId w:val="1"/>
        </w:numPr>
        <w:rPr/>
      </w:pPr>
      <w:bookmarkStart w:id="143" w:name="__RefHeading___Toc1259874_3264237689"/>
      <w:bookmarkStart w:id="144" w:name="_Toc55"/>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الی الشام فی ثلاثة آلاف مقدمة له</w:t>
      </w:r>
    </w:p>
    <w:p>
      <w:pPr>
        <w:pStyle w:val="BookText"/>
        <w:rPr/>
      </w:pPr>
      <w:r>
        <w:rPr>
          <w:rFonts w:ascii="IRNazanin" w:hAnsi="IRNazanin" w:eastAsia="IRNazanin"/>
          <w:color w:val="111111"/>
          <w:sz w:val="28"/>
          <w:sz w:val="28"/>
          <w:szCs w:val="28"/>
          <w:rtl w:val="true"/>
          <w:lang w:bidi="fa-IR"/>
        </w:rPr>
        <w:t>و کلامه هذا هو المختار الثانی عشر من باب کتبه و رسائله و عهوده و وصایاه علیه السّلام إتّق اللّه الّذی لا بدّ لک من لقائه، لا منتهی لک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تقاتلنّ إلاّ من 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رفّه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 أوّل اللّیل فإنّ اللّه جعله سکنا، و قدّره مقاما لا ظعنا، فأرح فیه بدنک، و روّح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حین ینبطح السّحر، أو حین ینفجر الفجر فسر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 العدوّ فقف من أصحابک وسطا، و لا تدن من القوم دنوّ من یرید أن ینشب الحرب و لا تباعد منهم تباعد من یهاب البأس حتّی یأتیک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یحملنّکم شنانهم علی قتالهم قبل دعائهم و الإعذار إلیهم</w:t>
      </w:r>
      <w:r>
        <w:rPr>
          <w:rFonts w:eastAsia="IRNazanin" w:cs="IRNazanin"/>
          <w:color w:val="111111"/>
          <w:sz w:val="28"/>
          <w:szCs w:val="28"/>
          <w:rtl w:val="true"/>
          <w:lang w:bidi="fa-IR"/>
        </w:rPr>
        <w:t>.</w:t>
      </w:r>
    </w:p>
    <w:p>
      <w:pPr>
        <w:pStyle w:val="Heading4"/>
        <w:numPr>
          <w:ilvl w:val="3"/>
          <w:numId w:val="1"/>
        </w:numPr>
        <w:rPr/>
      </w:pPr>
      <w:bookmarkStart w:id="145" w:name="__RefHeading___Toc1259876_3264237689"/>
      <w:bookmarkStart w:id="146" w:name="_Toc56"/>
      <w:bookmarkEnd w:id="145"/>
      <w:r>
        <w:rPr>
          <w:rtl w:val="true"/>
        </w:rPr>
        <w:t>ذکر سندها و الکلام فی تلفیقها</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نصر بن مزاحم المنقریّ التمیمیّ الکوفیّ الملقب بالعطّار من معاصری محمّد بن علیّ بن الحسین علیهم السّلام باقر علوم الأوّلین و الاخرین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أبی مخنف، عن نمیر بن وعلة، عن أبی الودّاک أنّ علیّا بعث من المداین معقل بن قیس فی ثلاثة آلاف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علی الموصل ثمّ نصیبین ثمّ القنی بالرقّة فإنّی موافیها و سکّن النّاس و آمنهم، و لا تقاتل إلاّ من قاتلک، و سر البردین، و غوّر بالناس، و أقم اللّیل، و رفّه فی السیر، و لا تسر أوّل اللّیل، فانّ اللّه جعله سکنا، أرح فیه بدنک و جندک و ظهرک فإذا کان السحر و حین ینبطح الفجر 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معقل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إذ ذاک منزل الناس إنّما بنی مدینة الموصل بعد ذلک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بکبشین ینتطحان و مع معقل بن قیس رجل من خثعم یقال له شداد بن أبی ربیعة قتل بعد ذلک مع الحروریّة فأخذ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إیه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رجلان نحو الکبشین فأخذ کلّ واحد منهما کبشا ثمّ انصرفا، فقال الخثعمیّ 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تغلبون و لا تغلبون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أبصرت الکبشین أحدهما مشرق و الاخر مغرب التقیا فاقتتلا و انتطحا فلم یزل کلّ واحد منهما من صاحبه منتصفا حتّی أتی کلّ واحد منهما صاحبه فانطلق به،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خیرا ممّا تقول یا أخا خثعم؟ ثمّ مضوا حتّی أتوا علیّا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وصیّته علیه السّلام لمعقل علی نسخة نصر لا تتجاوز عن قوله حین ینبطح الفجر فسر کما نقلناها عنه و ذیلها کان من وصیّته علیه السّلام لمالک الأشتر و قد رواها نصر فی صفین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تمام وصیّته لمالک فی شرح المختار الثالث عشر من هذا الباب أعنی المختار التالی لهذه الوصیّة و قدّمنا صورة وصیّته علیه السّلام لمالک المتضمّنة لما فی ذیل هذه الوصیّة لمعقل عن أبی جعفر الطبری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أیضا فراجع إلی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روینا عن الطبریّ و ما یأتی عن نصر فی صفین المتحدین فی صورة تلک الوصیّة لمالک المتضمنّة لذیل هذه الوصیّة، علم أنّ هذه الوصیّة لمعقل ملفّقة</w:t>
      </w:r>
      <w:bookmarkStart w:id="147" w:name="pg13905_144040"/>
    </w:p>
    <w:p>
      <w:pPr>
        <w:pStyle w:val="BookText"/>
        <w:rPr/>
      </w:pPr>
      <w:bookmarkEnd w:id="147"/>
      <w:r>
        <w:rPr>
          <w:rFonts w:ascii="IRNazanin" w:hAnsi="IRNazanin" w:eastAsia="IRNazanin"/>
          <w:color w:val="111111"/>
          <w:sz w:val="28"/>
          <w:sz w:val="28"/>
          <w:szCs w:val="28"/>
          <w:rtl w:val="true"/>
          <w:lang w:bidi="fa-IR"/>
        </w:rPr>
        <w:t>من وصیّتین صدرها من وصیّته علیه السّلام لمعقل و ذیلها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الشریف الرضی قدّس سرّه مال إلی أنّها وصیّة واحدة قالها لمعقل و قد علمت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إسقاط بعض عباراته علیه السّلام و تلفیق بعض آخر إلی خطبة أو کتاب غیر عزیز فی النهج و قد دریت أنّه من عادة الرضیّ رحمه اللّه لأنّ ما کان یهمّه التقاط الفصیح من کلامه علیه السّلام اللهمّ إلاّ أن یقال انّه ظفر بروایة اخری لا توافق ما فی تاریخ أبی جعفر الطبریّ و ما فی صفین لنصر و عدّ فیها جمیع هذه الوصیّة وصیّة واحدة لمعقل و لم نظفر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 یقال إنّ الأمیر علیه السّلام کتب مضمونا واحدا و دستورا فاردا إلی أکثر من واحد من امراء جیشه فإنّ ما یجب أن یراعیها هذا من قوانین الحرب یجب أن یراعیها ذاک أیضا غایة الأمر أنّ نصرا لم ینقل وصیّته علیه السّلام لمعقل کاملة و ذلک لأنّ ظاهر کلام الشریف الرّضی رحمه اللّه یأبی عن أن یقال إنّ هذه الوصیّة ملفّقة من وصیّتین و هو رحمه اللّه أجلّ شأنا من أن یسند وصیّته علیه السّلام لمالک إلی أنّه وصیّته لمعقل، و المواضع الّتی اسقط بعض کلامه علیه السّلام و لفّق بعضه الاخر یغایر المقام فتأمّل</w:t>
      </w:r>
      <w:r>
        <w:rPr>
          <w:rFonts w:eastAsia="IRNazanin" w:cs="IRNazanin"/>
          <w:color w:val="111111"/>
          <w:sz w:val="28"/>
          <w:szCs w:val="28"/>
          <w:rtl w:val="true"/>
          <w:lang w:bidi="fa-IR"/>
        </w:rPr>
        <w:t>.</w:t>
      </w:r>
    </w:p>
    <w:p>
      <w:pPr>
        <w:pStyle w:val="Heading4"/>
        <w:numPr>
          <w:ilvl w:val="3"/>
          <w:numId w:val="1"/>
        </w:numPr>
        <w:rPr/>
      </w:pPr>
      <w:bookmarkStart w:id="148" w:name="__RefHeading___Toc1259878_3264237689"/>
      <w:bookmarkStart w:id="149" w:name="_Toc57"/>
      <w:bookmarkEnd w:id="148"/>
      <w:r>
        <w:rPr>
          <w:rtl w:val="true"/>
        </w:rPr>
        <w:t>اللغة</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 معانی دون فی شرح المختار السادس من کتبه علیه السّلام و رسائله، و ههنا بمعنی سوی أی لیس لک سواه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السیر کما أنّ قوله لا تسر نهی عنه و مشتقّ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و العشیّ،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العصران، و کذلک الأبردان و هما الغداة و العشیّ،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ظلاّهما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الأرطی توسّد أبردیه خدود جوازئ بالرّمل عین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للشمّاخ بن ضرار نقله الجاحظ فی البیان و التبیین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الجوازی بقر الوحش، و العین جمع العیناء، و العصران ثنّی علی التغلیب أی الصبح و العصر کقولک صلاة الظهرین و فسّرهما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الغداة و العشیّ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البردین دخل الجنّة، البردان و الأبردان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و العشیّ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ظلاّهما، و منه حدیث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یسیر بنا الأبردین؛ و حدیثه الاخر مع فضالة بن أبی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سربها البردین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روایة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البردین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التغویر مأخوذ من الغائرة أی الظهیرة، و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القیلولة،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غوّروا أی انزلوا للقائلة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السائب لما ورد علی عمر بفتح 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وراءک؟ فواللّه ما بتّ هذه اللّیلة إلاّ تغویرا؛ یرید بقدر النومة القلیلة الّتی تکون عند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غوّر القوم إذا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الترفیه أی الإراحة و التخفیف و التّنفیس و التوسیع، أو من رفّه الراعی الإبل إذا أوردها متی شاء،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رفهت الإبل بالفتح ترفه رفها و رفوها إذا وردت الماء کلّ یوم متی شاءت و الاسم الرّفه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أرفتها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رفّه ترفیها و رفاهیة علی فعالیة و رفهنیة و هو ملحق بالخماسی بالألف فی آخره و إنّما صارت یاء لکسرة ما قبلها، و یقال بینی و بینک لیلة رافهة و ثلاث لیال روافه إذا کان یسار فیهنّ سیرا لیّنا، و رفّه عن غریمک أی نفّس عنه، و الأوّل أوسع و أعم و باسلوب الکلام و سیاقه أدلّ و ألصق، و سیأتی تقریر کلّ واحد منهما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سکنت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ظعنا و ظعنا من باب منع أی سار و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أقم أمر من الأراحة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الترویح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الظهر</w:t>
      </w:r>
      <w:bookmarkStart w:id="150" w:name="pg13905_144042"/>
    </w:p>
    <w:p>
      <w:pPr>
        <w:pStyle w:val="BookText"/>
        <w:rPr/>
      </w:pPr>
      <w:bookmarkEnd w:id="150"/>
      <w:r>
        <w:rPr>
          <w:rFonts w:ascii="IRNazanin" w:hAnsi="IRNazanin" w:eastAsia="IRNazanin"/>
          <w:color w:val="111111"/>
          <w:sz w:val="28"/>
          <w:sz w:val="28"/>
          <w:szCs w:val="28"/>
          <w:rtl w:val="true"/>
          <w:lang w:bidi="fa-IR"/>
        </w:rPr>
        <w:t>هنا بمعنی الرکاب، لا بمعنی خلاف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فلان مظهرون إذا کان لهم ظهر ینقلون علیه کما یقال منجبون إذا کانوا أصحاب 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یسار علیها؛ الواحدة راحلة و لا واحد لها من لفظها و الجمع الرکب مثال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الترویح من قولهم روّح فلان إبله ترویحا إذا ردّها إلی 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 إبله أی ردّها إلی المراح و کذلک الترویح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إلاّ بعد الزوال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انبطح الرجل إذا اسبطرّ علی وجهه ممتدا علی وجه الأرض و ههنا کنایة عن الانبساط و الإتّساع فینبطح أی ینبسط و یتّسع و منه البطحاء و الأبطح أی مسیل واسع فیه دقاق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تبطّح السّیل أی اتّسع فی البطحاء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ینشب مضارع من باب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نشب الشیء فی الشیء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نشوبا أی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أنشبته أنا فیه أی أعلقته فانتشب و أنشب الصائد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نشبت الحرب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أجوف یائیّ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هابه یهابه هیبا و هیبة و مهابة إذا خافه و حذره فهو هائب و هیوب، و رجل مهیب أی یها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البغض و العداوة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259880_3264237689"/>
      <w:bookmarkStart w:id="152" w:name="_Toc58"/>
      <w:bookmarkEnd w:id="151"/>
      <w:r>
        <w:rPr>
          <w:rtl w:val="true"/>
        </w:rPr>
        <w:t>الاعراب</w:t>
      </w:r>
      <w:bookmarkEnd w:id="152"/>
    </w:p>
    <w:p>
      <w:pPr>
        <w:pStyle w:val="BookText"/>
        <w:rPr/>
      </w:pP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مذکور فی نسختنا العتیقة فی السیر مکان بالسیر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بعدها فصیحة للتفریع و النتیجة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جواب إذا کالّتی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لقوله لا 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تباعد لقوله و لا تباعد، و فی نسخة الطبری کما اشرنا إلیها آنفا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یهاب، و هو بضمّ الباء مفعول مطلق أیضا إلاّ انه لیس من باب عامله أعنی لا تباعد علی وزان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أَنْبَتَکُمْ مِنَ الْأَرْضِ نَباتاً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w:t>
      </w:r>
      <w:bookmarkStart w:id="153" w:name="pg13905_144043"/>
    </w:p>
    <w:p>
      <w:pPr>
        <w:pStyle w:val="BookText"/>
        <w:rPr/>
      </w:pPr>
      <w:bookmarkEnd w:id="153"/>
      <w:r>
        <w:rPr>
          <w:rFonts w:ascii="IRNazanin" w:hAnsi="IRNazanin" w:eastAsia="IRNazanin"/>
          <w:color w:val="111111"/>
          <w:sz w:val="28"/>
          <w:sz w:val="28"/>
          <w:szCs w:val="28"/>
          <w:rtl w:val="true"/>
          <w:lang w:bidi="fa-IR"/>
        </w:rPr>
        <w:t xml:space="preserve">لکلا النهیین المقدّمین و متعلق بکلا الفعلین أعنی لا تدن، و لا تباعد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یحملنّکم</w:t>
      </w:r>
      <w:r>
        <w:rPr>
          <w:rFonts w:eastAsia="IRNazanin" w:cs="IRNazanin"/>
          <w:color w:val="111111"/>
          <w:sz w:val="28"/>
          <w:szCs w:val="28"/>
          <w:rtl w:val="true"/>
          <w:lang w:bidi="fa-IR"/>
        </w:rPr>
        <w:t>.</w:t>
      </w:r>
    </w:p>
    <w:p>
      <w:pPr>
        <w:pStyle w:val="Heading4"/>
        <w:numPr>
          <w:ilvl w:val="3"/>
          <w:numId w:val="1"/>
        </w:numPr>
        <w:rPr/>
      </w:pPr>
      <w:bookmarkStart w:id="154" w:name="__RefHeading___Toc1259882_3264237689"/>
      <w:bookmarkStart w:id="155" w:name="_Toc59"/>
      <w:bookmarkEnd w:id="154"/>
      <w:r>
        <w:rPr>
          <w:rtl w:val="true"/>
        </w:rPr>
        <w:t>المعنی</w:t>
      </w:r>
      <w:bookmarkEnd w:id="155"/>
    </w:p>
    <w:p>
      <w:pPr>
        <w:pStyle w:val="Heading5"/>
        <w:numPr>
          <w:ilvl w:val="4"/>
          <w:numId w:val="1"/>
        </w:numPr>
        <w:rPr/>
      </w:pPr>
      <w:bookmarkStart w:id="156" w:name="__RefHeading___Toc1259884_3264237689"/>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قد أتی علیه السّلام فی هذه الوصیّة بامور یدلّ بعضها علی کمال رأفته بالنّاس، و الاخر علی نهایة بصارته فی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علیه السّلام فیها بین الأضداد و ألّف بین الأشتات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ضمّت هذه الوصیّة إلی الّتی قبلها و اللاتی بعدها تزید المجاهد بصیرة فی فنون الحرب، و مع ذلک تذکّره بتقوی اللّه و تحذّره عن اتّباع الهوی و تنشطه و تشجعه فی الجهاد فی سبیل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تأمّل فیها متأمّل و فکر فیها متفکّر علم أنّ علیها مسحة من العلم الإلهی و فیها عبقة من الکلام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قائلها کان علی بیّنة من ربّه و بصیرة فی الدّین و لم یکن فی قلبه زیغ عن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همّه إلاّ إطفاء نار الفتنة و انقاذ الناس ممّا فیه الهلکة و إنفاذهم إلی ما فیه سعادة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فقرات هذه الوصیّة، افتتحها بتقوی اللّه و اختتمها بالکفّ عن القتال قبل الإعذار و الدّعاء، و وسّط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علی برکة اللّه، و صدّر فیها بالأوامر، و أردفها بالنواهی و لعمری إنّ محاسنها فوق أن یحوم حولها العبارة و إنّما هی تدرک و لا توصف و ستقف علی بعضها فی أثناء الشرح فلنتعرّض لشرح فقراتها و جملها علی قدر الوسع 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بتقوی اللّه أوّلا لأنّها خیر زاد و کان علیه السّلام کثیرا ما یوصی أصحابه بتقوی اللّه ففی الکافی بإسناده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یوصی أصحابه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بتقوی اللّه فانها غبطة الطالب الراجی و ثقة الهارب اللاجی و استشعروا التقوی شعارا باطنا و اذکروا اللّه ذکرا خالصا تحبوا به أفضل الحیاة و تسلکوا به طریق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وصیّة أمیر المؤمنین علیه السّلام حین أوصی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حین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علی وصیّته الحسین</w:t>
      </w:r>
    </w:p>
    <w:p>
      <w:pPr>
        <w:pStyle w:val="BookText"/>
        <w:rPr/>
      </w:pPr>
      <w:r>
        <w:rPr>
          <w:rFonts w:ascii="IRNazanin" w:hAnsi="IRNazanin" w:eastAsia="IRNazanin"/>
          <w:color w:val="111111"/>
          <w:sz w:val="28"/>
          <w:sz w:val="28"/>
          <w:szCs w:val="28"/>
          <w:rtl w:val="true"/>
          <w:lang w:bidi="fa-IR"/>
        </w:rPr>
        <w:t xml:space="preserve">و محمّدا و جمیع ولده و رؤساء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اوصیک یا حسن و جمیع ولدی و أهل بیتی و من بلغه کتابی من المؤمنین بتقوی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اللّه تعالی بما فیه تخویف و تشجیع و ذلک أنّه علیه السّلام لما أنفذ معقل بن قیس فی ثلاثة آلاف مقدّمة له إلی الشّام توجّه إلی معقل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إمارة ثلاثة آلاف رجل، الثانی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الإمارة سلطان قد توجب البغی و الطغیان إلاّ من عصمه اللّه عن اتّباع الشیطان؛ و الجهاد بذل النفس دونه تعالی و الجود بالنفس أقصی غایة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خوّفه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بدّ لک من لقائه و لا منتهی لک دونه؛ أی خف اللّه تعالی و اتّقه فانّک لو عصیته و ظلمت من دونک من الجیش و عدلت عن العدل فیهم فاعلم أنّما لا بدّ لک من لقاء اللّه تعالی و لیس منتهی لک غیره فاذا یجازیک و یعاقبک بما أسلفت من سوء أعمالک فکن علی حذر من طوع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الثانی شجّعه بذلک القول أیضا علی الجهاد أی لا تخف من الجهاد فإنّک لو تجود بنفسک فقتلت فی سبیل اللّه فاعلم أنّما تلقی اللّه تعالی و لیس لک سواه منتهی فإذا کان منتهی أمرک إلیه و لا بدّ لک من لقائه فهو تعالی یجزیک 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تقاتلنّ إلاّ من 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 فی حدیث عبد اللّه بن جندب عن أبیه أنّ أمیر المؤمنین علیه السّلام کان یأمر فی کلّ موطن لقینا فیه عدوّنا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یبدءوکم فإنّکم بحمد اللّه علی حجّة و ترککم</w:t>
      </w:r>
    </w:p>
    <w:p>
      <w:pPr>
        <w:pStyle w:val="BookText"/>
        <w:rPr/>
      </w:pPr>
      <w:r>
        <w:rPr>
          <w:rFonts w:ascii="IRNazanin" w:hAnsi="IRNazanin" w:eastAsia="IRNazanin"/>
          <w:color w:val="111111"/>
          <w:sz w:val="28"/>
          <w:sz w:val="28"/>
          <w:szCs w:val="28"/>
          <w:rtl w:val="true"/>
          <w:lang w:bidi="fa-IR"/>
        </w:rPr>
        <w:t>إیّاهم حتّی یبدءوکم حجّة لکم اخری فإذا هزمتموهم فلا تقتلوا لهم مدبرا و لا تجیزوا علی جریح و لا تکشفوا عورة و لا تمثّلوا بقتیل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الکلام فی سیرته علیه السّلام فی الحروب فی شرح المختار الرابع عشر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أولیاء اللّه شأنهم أجلّ و قدرهم أعظم من أن یقاتلوا النّاس لغیر رضا اللّه تعالی فإنّهم مأمورون أوّلا لإحیاء النفوس و إنارة العقول و الهدایة إلی جناب الربّ جلّ و علا إلاّ أنّ طائفة من النّاس لمّا استحوذ علیهم الشیطان طغوا و نهضوا إلی هدم بناء الدین، أو صاروا جراثیم مؤذیة راسخة فی اصول شجرة الفضیلة الّتی غرسها النبیّ بإذن اللّه تعالی فکان واجبا علی النبیّ أو الولیّ أن یجتاحوا اصول الجراثیم لئلاّ تطرق المفاسد و الفواحش فی الاجتماع الإنسانیّ و لذا تری أنّ الافتتاح فی کلّ غزوة إنّما کان من معاندی 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الأنبیاء و الأولیاء فکانوا یأمرون جیوشهم قبل الغزوات بدعاء الکفّار إلی ما فیه حیاتهم الدائمة و سعادتهم الباقیة، و الاعذار إلیهم، و إتمام الحجّة علیهم، و بأن لا یقاتلوا إلاّ من قاتلهم لأنّ قتال غیر المقاتل ظلم و هم مبرّؤون عنه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ذکرنا یعلم فضیلة المجاهد فی سبیل اللّه و درجة سیف به ینتظم امور الناس و یؤمن الخائفون و یعبد اللّه المؤمنون، و سرّ بعض الایات القائلة بأنّه لو لم یکن السیف لفسدت الأرض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لَفَسَدَتِ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سرّ بعض الأخبار الّذی ینادی بأعلی صوته أنّ الناس لمّا أبوا أن یقبلوا أمر اللّه رسوله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الکافی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خیول الغزاة فی الدّنیا خیولهم فی الجنّة و أن أردیة الغزاة لسیوفهم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بأمر قرّت به عینی و فرح به قلبی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غزا من امتک فی سبیل اللّه فأصابه قطرة من السماء أو صداع کتب اللّه له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 تحت ظلّ السیف، و لا یقیم الناس إلاّ السیف، و السیوف مقالید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السیف الّذی یشهره المسلم مجاهدا فی سبیل اللّه فهو مقلاد الجنّة أی مفتاحها له، و أنّ الّذی یشهره الکافر مفتاح النّار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معمّر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 تحت السیف و فی ظلّ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عمر بن أبان،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رسوله بالإسلام إلی النّاس عشر سنین فأبوا أن یقبلوا حتّی أمره بالقتال فالخیر فی السیف و تحت السیف و الأمر یعود کما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یعود کما بدا إشارة إلی دولة القائم علیه السّلام و الروایات فی ذلک کثیرة جدّا تشیر إلی سرّ فارد و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البردین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یسیر فی الغداة و العشیّ لأنّ السیر فی طرفی النّهار یکون أهون، و طیّ الطریق فیهما یکون أکثر، و التعب یکون أقلّ لبرد الهواء و طیبها فی هاتین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التاسع من أبواب آداب السفر من حجّ الوسائل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البردین،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نتخوّف الهوام،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أصابکم شیء فهو خیر لکم ثمّ إنّکم مضمونون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أنزل بهم للقائلة أی منتصف النهار و ذلک لأنّ السیر فی الغائرة یستلزم شدّة الحرّ الموجبة للتعب و الکلال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القائلة هی وقت القیلولة و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حِینَ تَضَعُونَ ثِیابَکُمْ مِنَ الظَّهِیرَةِ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رفّه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الکلام یدّل علی أنّه علیه السّلام أمره أن یرفّه جیشه فی السیر أی یوسّعهم فیه و یرفق بسیرهم و لا یوجفهم لکی لا یتعب الرکاب و الرکبان، و لا یتأخّر بعض الجیش عن بعض فلو لا التأنّی و الرّفق فی السیر</w:t>
      </w:r>
    </w:p>
    <w:p>
      <w:pPr>
        <w:pStyle w:val="BookText"/>
        <w:rPr/>
      </w:pPr>
      <w:r>
        <w:rPr>
          <w:rFonts w:ascii="IRNazanin" w:hAnsi="IRNazanin" w:eastAsia="IRNazanin"/>
          <w:color w:val="111111"/>
          <w:sz w:val="28"/>
          <w:sz w:val="28"/>
          <w:szCs w:val="28"/>
          <w:rtl w:val="true"/>
          <w:lang w:bidi="fa-IR"/>
        </w:rPr>
        <w:t>لانجرّ الأمر إلی التفرقة و الکلال و غیرهما من المضارّ فی الجند و الدواب فکأنّه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بالسیر و لا تتعب نفسک و لا دابّتک بالوجیف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أخذناه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رفّه الرّاعی الإبل متی شاء فمتعلّق رفّه یکون خاصّا أی رفّه الرکاب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توصیة له فی أن یراعی حالها فی السیر و لا یمنعها من الماء و الکلاء و یوسّع فی الانفاق علیها، و من وصیّة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قربت من المنزل فانزل عن دابّتک و ابدأ بعلفها فإنّها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الکلینیّ فی الکافی و الصدوق فی الفقیه و أتی بها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التاسع من أبواب أحکام الدواب من حجّ الوسائل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علی صاحبها ستّة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یحملها فوق طاقتها، و لا یتّخذ ظهرها مجالس یتحدّث علیها، و یبدأ بعلفها إذا نزل، و لا یسمها، و لا یضربها فی وجهها فانها تسبّح، و یعرض علیها الماء إذا 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تسر أوّل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السیر فی أوّل اللّیل نهی کراهة لا نهی تحریم و کلامه هذا ممّا یستدلّ به فی الفقه علی کراهة السیر أوّل اللّیل کما استدلّ به العاملی رحمه اللّه علیها فی الباب التاسع من أبواب آداب السفر من حجّ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النهی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جعله سکنا أی موضعا تسکنون فیه وقت إقامتکم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إشارة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 مقاما لا ظعنا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لفظ الظعن علی اللّیل مجازا لأنّ اللّیل لیس بزمان الظعن لا أنّه لیس بظعن إطلاق اسم المظروف الّذی هو الظعن علی الظرف الّذی هو اللیل، بخلاف اطلاق المقام علیه لأنّ المقام بضمّ المیم اسم زمان من الإقامة فأطلق علیه حقیقة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أوّل اللّیل یکون حین تنشر الشیاطین کما وردت به روایات عن أئمّتنا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علیه لعائن اللّه إنّما یبثّ جنوده من حین تغیب الشمس و حین تطلع فأکثروا</w:t>
      </w:r>
    </w:p>
    <w:p>
      <w:pPr>
        <w:pStyle w:val="BookText"/>
        <w:rPr/>
      </w:pPr>
      <w:r>
        <w:rPr>
          <w:rFonts w:ascii="IRNazanin" w:hAnsi="IRNazanin" w:eastAsia="IRNazanin"/>
          <w:color w:val="111111"/>
          <w:sz w:val="28"/>
          <w:sz w:val="28"/>
          <w:szCs w:val="28"/>
          <w:rtl w:val="true"/>
          <w:lang w:bidi="fa-IR"/>
        </w:rPr>
        <w:t>ذکر اللّه تعالی فی هاتین الساعتین و تعوّذوا باللّه من شرّ إبلیس و جنوده و عوّذوا صغارکم هاتین الساعتین فانّهما ساعتا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إنّما یبثّ جنود اللّیل من حین تغیب الشمس إلی مغیب الشفق و یبثّ جنود النهار من حین یطلع الفجر إلی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النبیّ صلّی اللّه علیه و اله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تعالی فی هاتین الساعتین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المروی عن الکافی و رواهما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الخبران علی کراهة السیر أوّل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کراهة السیر أوّل اللّیل و قد دلّت علیها أخبار اخر أیضا کما دلّت علی استحباب اختیار آخر اللّیل للسّیر ففی الباب التاسع من أبواب آداب السفر من حجّ الوسائل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بالسفر باللّیل فإنّ الأرض تطوی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حمّاد بن عیسی، عن أبی عبد اللّه علیه السّلام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 و السیر فی أوّل اللّیل و سر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روایة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السیر فی أوّل اللّیل و علیک بالتعریس و الدّلجة و قد أتی بهما الطباطبائی قدّس سرّه فی أوّل الحجّ من العروة الوثقی و أفتی بهما کذلک، و سیأتی نقل روایات اخری دالّة علی کراهة السیر أوّل اللّیل و استحبابه فی آخره و فی البردین عن قریب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الخبرین علی ذلک فغیر معلومة لأنّهما یأمران بإکثار ذکر اللّه تعالی فی هاتین الساعتین و التعوّذ باللّه فیهما من شرّ إبلیس و جنوده فلا بأس أن یسیر السائر فیهما ذاکرا متعوّذا،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تلک الأخبار علی تحذیر السیر فی أوّل اللّیل و کراهته فیه و علی أنّه ساعة غفلة انّما تکون من حیث إنّه وقت تنشر الشیاطین فإذا کانت هذه الساعة فی الحضر ساعة غفلة ففی السفر أولی لأنّ اضطراب البال فی السفر أکثر و إنّما کانت الساعة ساعة غفلة لأنّها وقت اختتام الأعمال فالناس یعرضون ساعتئذ عما کانوا فیها من الأشغال و ینسلون فی</w:t>
      </w:r>
    </w:p>
    <w:p>
      <w:pPr>
        <w:pStyle w:val="BookText"/>
        <w:rPr/>
      </w:pPr>
      <w:r>
        <w:rPr>
          <w:rFonts w:ascii="IRNazanin" w:hAnsi="IRNazanin" w:eastAsia="IRNazanin"/>
          <w:color w:val="111111"/>
          <w:sz w:val="28"/>
          <w:sz w:val="28"/>
          <w:szCs w:val="28"/>
          <w:rtl w:val="true"/>
          <w:lang w:bidi="fa-IR"/>
        </w:rPr>
        <w:t>الإقبال إلی بیوتهم من کلّ جانب فیشتغلون بالاکتنان فتری الناس فیها أشتاتا فطائفة أسرعت إلی تغلیق الدّکاکین، و اخری إلی التأهّب للّیل، و اخری کذا و کذا؛ و بعکسها فی الساعة الاخری أعنی حین تطلع الشمس فالناس فی هاتین الساعتین فی امور دنیاهم متوغّلون، و إلی کلّ جانب ینسلون فسمّیتا لما ذکرنا ساعتی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فأرح فیه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اللّه تعالی قدّر اللّیل سکنا و مقاما فأرح فیه بدنک و لیرح الجیش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الظهر و البدن إیهام التناسب نحو بیت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کنون تحت راء و لم یکن بدال یؤمّ الرسم غیّره النقط</w:t>
      </w:r>
    </w:p>
    <w:p>
      <w:pPr>
        <w:pStyle w:val="BookText"/>
        <w:rPr/>
      </w:pPr>
      <w:r>
        <w:rPr>
          <w:rFonts w:ascii="IRNazanin" w:hAnsi="IRNazanin" w:eastAsia="IRNazanin"/>
          <w:color w:val="111111"/>
          <w:sz w:val="28"/>
          <w:sz w:val="28"/>
          <w:szCs w:val="28"/>
          <w:rtl w:val="true"/>
          <w:lang w:bidi="fa-IR"/>
        </w:rPr>
        <w:t>ففی الجمع بین الحرف و الراء و الدّال و النقط إیهام أنّ المراد منها معانیها، و لیس کذلک؛ إلاّ أنّ النون فی البیت کان علی معناه المتبادر من حروف المعجم و المراد من الحرف الناقة المهزولة، وراء اسم فاعل من رأیته، و دال اسم فاعل من دلأ الرکائب إذا رفق بسوقها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 ما تقاطر علی الرسوم من المطر، شبّه الناقة فی الدّقة و الانحناء بنون و مدح حبیبته بأنّها تجلّ عن أن ترکب من النوق ما هی فی الضمر و الانحناء کالنون یرکبها الأعرابی لزیارة الأطلال فیضرب ریتها إذ لا حراک بها من شدّة الهزال بل مراکب الحبیبة سمان ذوات أسنمة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المقام أنّ الجمع بین البدن و الظهر یوهم أنّ المراد من الظهر هو خلاف البطن و لیس کذلک بل المراد منه الرکاب أی روّح رکابک فی اللّیل بمعنی ردّها إلی 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علیه السّلام بلفظ الظهر معناه البعید کقول القاضی أبی الفضل بن عیاض یصف ربیعا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الغزالة من طول المدی خرفت فما تفرّق بین الجدی و الحمل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کأنّ الشمس من کبرها و طول مدتها صارت خرفة قلیلة العقل فنزلت فی برج الجدی فی أوان الحلول ببرج الحمل، إذ الجدی من البروج الشتویة، و الحمل</w:t>
      </w:r>
    </w:p>
    <w:p>
      <w:pPr>
        <w:pStyle w:val="BookText"/>
        <w:rPr/>
      </w:pPr>
      <w:r>
        <w:rPr>
          <w:rFonts w:ascii="IRNazanin" w:hAnsi="IRNazanin" w:eastAsia="IRNazanin"/>
          <w:color w:val="111111"/>
          <w:sz w:val="28"/>
          <w:sz w:val="28"/>
          <w:szCs w:val="28"/>
          <w:rtl w:val="true"/>
          <w:lang w:bidi="fa-IR"/>
        </w:rPr>
        <w:t>من الربیعیّة، و المراد من الغزالة معناها البعید أی الشمس، و معناها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الرّشأ و کذلک الکلام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إلاّ أنّ القاضی قد قرن بها ما یلایم المعنی القریب الّذی لیس بمراد کالجدی و الحمل؛ و هو علیه السّلام أتی بما یلایم کلا معنیی القریب و البعید أعنی روّح و إن کان المراد ما یلایم البعید کما دریت فی اللّغة، و ما یلایم القریب إنّما کان من قولهم روّح فلان الرجل إذا أراحه و لکنه لیس بمراد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یفسّر هذه الفقرة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الأمیر علیه السّلام أمر معقل بن قیس بأن یکون وقت انبساط السحر أو انفجار الفجر یقظا و ذلک أنّه لما تولّی من قبله علیه السّلام امارة الجیش و صار قائدهم فلا بدّ له من أن یکون قبل ظعن القوم یقظان لیهیّأ أصحابه للسیر و یستعدّهم للارتحال و یکون ناظر أعمالهم و قائما علیهم یراقبهم حتّی لا یفوته بعض ما یصلح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تکون صلة وقف کلمة إلی المحذوفة فمعناه إذا وقفت اللّیل إلی حین ینبطح السحر فسر علی برکة اللّه؛ فکأنّه علیه السّلام أمره بأن یریح بدنه و یروّح ظهره فی اللّیل و نهاه عن السیر فیه إلی أن ینبطح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تکون صلة الفعل کلمة علی أی إذا وقفت علی حین ینبطح السحر بمعنی إذا اطلعت علی انبطاحه فسر علی برکة اللّه لأنّ وقف مع علی یفید معنی الاطلاع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علی ذنبه إذا اطلعه علیه؛ فکأنّه علیه السّلام أمره أن لا ینام هو و لا عسکره علی حدّ یفوتهم السحر نظیر قوله علیه السّلام فی الوصیة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تذوقوا النّوم إلاّ غرارا أو مضمضة، فکأنّ الوجه الأوّل أنسب بسیاق الکلام من الأخیرین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السحر یکون قبیل الصبح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الأعلی و هو ما قبل انصداع الفجر، و السحر الاخر و هو عند انصداعه و الظاهر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ینبطح السحر أنّ المراد منه السحر الثانی فیئول معنی کلامه إلی أنّه علیه السّلام أمر ابن قیس بأن یسیر إمّا فی السحر الثّانی أو حین انشقّ الفجر أی</w:t>
      </w:r>
    </w:p>
    <w:p>
      <w:pPr>
        <w:pStyle w:val="BookText"/>
        <w:rPr/>
      </w:pPr>
      <w:r>
        <w:rPr>
          <w:rFonts w:ascii="IRNazanin" w:hAnsi="IRNazanin" w:eastAsia="IRNazanin"/>
          <w:color w:val="111111"/>
          <w:sz w:val="28"/>
          <w:sz w:val="28"/>
          <w:szCs w:val="28"/>
          <w:rtl w:val="true"/>
          <w:lang w:bidi="fa-IR"/>
        </w:rPr>
        <w:t>الفجر الصادق، فعلی هذا کأنّما السحر خارج عن اللّیل حقیقة لأنّ اللّیل یتمّ حین انصداع الفجر و أمّا علی نسخة نصر فی صفین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السحر أو حین ینبطح الفجر فسر؛ فالسحر خارج عن اللّیل حکما لأنّ الظاهر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 أوّل اللّیل فإنّ اللّه جعله ساکنا أنّ الدّلیل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جعله ساکنا راجع إلی قوله أوّل اللّیل فالکراهة تختصّ بأوّل اللّیل فیستثنی آخر اللّیل عن حکم الکراهة فکلامه علیه السّلام هذا کغیره من روایات أخر مخصّص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المتقدّمة، و الأخبار یأمر بعضها بالسیر فی اللّیل مطلقاً و ینهی الاخر عن السیر فیه کذلک فقد تقرّر فی اصول الفقه صحّة تخصیص الکتاب بالسنّة، و السنّة بالسنّة أیضا، فعلیک بطائفة من أخبار وردت فی المقام رواها العاملی قدّس سرّه فی الباب التاسع من أبواب آداب السفر من حجّ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جمیل بن درّاج و حمّاد بن عثمان جمیعا،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الأرض تطوی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البردین،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نتخوّف الهوام،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أصابکم شیء فهو خیر لکم ثمّ إنّکم مضمونون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بالسفر باللّیل فإنّ الأرض تطوی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 لنا الأرض باللّیل کیف تطوی؟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ثمّ عطف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یعقوب بن سالم رفعه إلی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نزلتم فسطاطا أو خبأ فلا تخرجوا فإنّکم علی غرة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الخروج بعد نومة فان للّه دوارا بینها یفعلون ما یؤمرون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اله علی الیمن فقال لی و هو یوصینی ما حار من استخار و لا ندم من استشار، یا علیّ علیک بالدلجة فإنّ الأرض تطوی باللّیل ما لا تطوی بالنهار، یا علیّ اغد علی اسم اللّه فإنّ اللّه تعالی بارک لامّتی فی بکورها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حمّاد بن 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إذا سافرت مع قوم فأکثر استشارتهم فی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السیر فی أوّل اللّیل و سر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السیر فی أوّل اللّیل و علیک بالتعریس و الدلجة من لدن نصف اللّیل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طائفة من وصیّة لقمان لابنه و منها هذه النبذة الّتی رواها حماد عن الصادق علیه السّلام ابن قتیبة الدّینوری فی کتاب الحرب من عیون الاخبار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أدلج القوم إذا ساروا من أوّل اللّیل؛ و الاسم الدّلج بالتحریک و الدّلجة و الدّلجة أیضا مثل برهة من الدهر و برهة فإن ساروا من آخر اللّیل فقدادّ لجوا بالتشدید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بتشدید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الدّلجة و الدّلجة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المسافر آخر اللّیل للنوم و الاستراحة من قولهم عرّس القوم إذا نزلوا فی السفر فی آخر اللّیل للاستراحة کما فی مجمع البحرین و أقرب الموارد، و ربّما استعمل الإدلاج بالتخفیف لسیر آخر اللّیل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السیر و الإدلاج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الإدّلاج بالتشدید قد یستعمل لسیر اللّیل کلّه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قدّمنا دریت وجه الجمع بین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الجمع أن تکون الدّلجة اسما من ادّلج القوم بتشدید الدال لأنّ قول رسول اللّه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بالدّلجة فإنّ الأرض تطوی باللّیل، ما لا تطوی بالنهار و إن کان لم یفرّق بین أوّل اللّیل و آخره إلاّ أنّ روایة الصادق علیه السّلام حکایة عن لقمان</w:t>
      </w:r>
      <w:bookmarkStart w:id="158" w:name="pg13905_144053"/>
    </w:p>
    <w:p>
      <w:pPr>
        <w:pStyle w:val="BookText"/>
        <w:rPr/>
      </w:pPr>
      <w:bookmarkEnd w:id="158"/>
      <w:r>
        <w:rPr>
          <w:rFonts w:ascii="IRNazanin" w:hAnsi="IRNazanin" w:eastAsia="IRNazanin"/>
          <w:color w:val="111111"/>
          <w:sz w:val="28"/>
          <w:sz w:val="28"/>
          <w:szCs w:val="28"/>
          <w:rtl w:val="true"/>
          <w:lang w:bidi="fa-IR"/>
        </w:rPr>
        <w:t>و إیّاک و السیر فی أوّل اللّیل و علیک بالتعریس و الدّلجة من لدن نصف اللّیل إلی آخره تبیّن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الدلجة فی قول الرسول علیه السّلام هو اسم من الادّلاج المشدّد أی السیر فی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 دریت أنّ ما ذهب إلیه الطریحی فی مادّة دلج من المجمع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علیکم بالدّلجة و هو سیر اللّیل یقال أدلج بالتخفیف إذا سار من أوّل اللّیل و بالتشدید إذا سار من آخره و الاسم منهما الدّلجة بالضمّ و الفتح، و منهم من یجعل الإدلاج للّیل کلّه و کأنّه المراد هنا لما فی آخر الحدیث فإنّ الأرض تطوی و لم یفرّق بین أوّل اللّیل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بصواب</w:t>
      </w:r>
      <w:r>
        <w:rPr>
          <w:rFonts w:eastAsia="IRNazanin" w:cs="IRNazanin"/>
          <w:color w:val="111111"/>
          <w:sz w:val="28"/>
          <w:szCs w:val="28"/>
          <w:rtl w:val="true"/>
          <w:lang w:bidi="fa-IR"/>
        </w:rPr>
        <w:t>.</w:t>
      </w:r>
    </w:p>
    <w:p>
      <w:pPr>
        <w:pStyle w:val="Heading5"/>
        <w:numPr>
          <w:ilvl w:val="4"/>
          <w:numId w:val="1"/>
        </w:numPr>
        <w:rPr/>
      </w:pPr>
      <w:bookmarkStart w:id="159" w:name="__RefHeading___Toc1259886_3264237689"/>
      <w:bookmarkStart w:id="160" w:name="_Toc61"/>
      <w:bookmarkEnd w:id="159"/>
      <w:r>
        <w:rPr>
          <w:rtl w:val="true"/>
        </w:rPr>
        <w:t>الکلام فی حدوث الفجر و تعاکس الصبح و الشفق و البحث</w:t>
      </w:r>
      <w:bookmarkEnd w:id="160"/>
    </w:p>
    <w:p>
      <w:pPr>
        <w:pStyle w:val="Heading6"/>
        <w:numPr>
          <w:ilvl w:val="5"/>
          <w:numId w:val="1"/>
        </w:numPr>
        <w:rPr/>
      </w:pPr>
      <w:bookmarkStart w:id="161" w:name="__RefHeading___Toc1259888_3264237689"/>
      <w:bookmarkStart w:id="162" w:name="_Toc62"/>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عن مسائل شتی متنوعة</w:t>
      </w:r>
    </w:p>
    <w:p>
      <w:pPr>
        <w:pStyle w:val="BookText"/>
        <w:rPr/>
      </w:pPr>
      <w:r>
        <w:rPr>
          <w:rFonts w:ascii="IRNazanin" w:hAnsi="IRNazanin" w:eastAsia="IRNazanin"/>
          <w:color w:val="111111"/>
          <w:sz w:val="28"/>
          <w:sz w:val="28"/>
          <w:szCs w:val="28"/>
          <w:rtl w:val="true"/>
          <w:lang w:bidi="fa-IR"/>
        </w:rPr>
        <w:t>و اعلم أنّ الشمس أعظم جرما من الأرض بکثیر و هی علی الحساب الّذی أورده غیاث الدّین جمشید الکاشی فی رسالته المفیدة الأنیقة المترجمة بسلّم السماء ثلاثمائة و ستّ و عشرون مثلا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اسطرخس فی الشکل الثّانی من کتابه فی جرمی النیّرین أنّ الکرة إذا أقبلت الضوء من کرة اخری أعظم منها کان المستضیّ منها أعظم من نصفها فلمّا کانت الشمس و الأرض کرّیتین و الشمس أعظم منها بکثیر فالأرض تستضیء أکثر من نصفها من الشمس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بین المستضیء و المظلم من الأرض دائرة صغیرة إذا الجزء المضیء من الأرض أعظم من النصف کما علمت فهی لا تنصّف کرة الأرض و قد بیّن فی محلّه أنّ الدائرة العظیمة هی الّتی تنصّف الکرة الّتی فرضت علیها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ما یقبل الضوء یجب أن یکون کثیفا مانعا من نفوذ الضوء فیه فلو لم یکن مانعا کالهواء و الزجاج المشفّین لم یقبلا الضوء فالأرض لکثافتها المانعة من نفوذ الضوء قابلة له و کذا کرة البخار المحیطة بها و أمّا ما فوق کرة البخار</w:t>
      </w:r>
    </w:p>
    <w:p>
      <w:pPr>
        <w:pStyle w:val="BookText"/>
        <w:rPr/>
      </w:pPr>
      <w:r>
        <w:rPr>
          <w:rFonts w:ascii="IRNazanin" w:hAnsi="IRNazanin" w:eastAsia="IRNazanin"/>
          <w:color w:val="111111"/>
          <w:sz w:val="28"/>
          <w:sz w:val="28"/>
          <w:szCs w:val="28"/>
          <w:rtl w:val="true"/>
          <w:lang w:bidi="fa-IR"/>
        </w:rPr>
        <w:t>من الهواء لا یستضیء بضیاء الشمس أصلا لکونها مشفّة فی الغایة و ینفذ النور فیها و لا ینعکس فاذا وقع ضوء الشمس علی الأرض یستضیء وجهها المواجه لها بها و لمّا کانت الأرض کرّیة الشکل تقریبا و الشمس أعظم منها یکون ظلّها علی شکل مخروط مستدیر فانّ الکرة المنیرة لو کانت مساویة للمستنیرة یکون الظلّ علی شکل الأستوانة المستدیرة لا المخروط المستدیر، ثمّ قاعدة المخروط المستدیر من ظلّ الأرض هی تلک الدائرة الصغیرة یحیط به هذه القاعدة و سطح مستدیر یرتفع منها و یستدقّ شیئا فشیئا إلی أن ینتهی فی أفلاک الزهرة و یکون لا محالة قاعدة مخروط الظلّ نحو جرم الشمس و سهمه فی مقابلة جرمها أبدا ففی منتصف اللّیل یکون السّهم علی دائرة نصف النهار فوق الأرض إمّا قائما علی سطح الافق الحسّی إن کانت الشمس علی سمت القدم، أو مائلا إلی جهة القطب الظاهر إن کانت عن سمت القدم فی جهة القطب الخفیّ، أو إلی جهة القطب الخفیّ إن کانت عن سمت القدم فی جهة القطب الظاهر؛ و لکن یتساوی بعده عن الشرق و الغرب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ذی دربة فی الفنّ أنّ هذا مخصوص بما إذا لم یتّصل الصبح بالشفق إذ حینئذ قبل أن یمیل المخروط إلی جانب الغرب یصیر الشعاع المحیط به مرئیّا کما سنزیدک فیه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کرة البخار هواء متکاثف بسبب مخالطة الأجزاء الأرضیّة و المائیّة المتصاعدتین من کرتیهما بحرارة الشمس أو غیرها علی شکل کرة محیطة بالأرض علی مرکزها و سطح مواز لسطحها و هی مختلفة القوام فما هو أقرب منهما إلی الأرض أکثف ممّا هو أبعد لأنّ تصاعد الألطف أکثر بالطبع من الأکثف و قد بیّن فی الأبعاد و الأجرام أنّ بعد سطحها الأعلی عن سطح الأرض اثنان و خمسون میلا تقریبا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مخروط الظلّ یثقب کرة البخار و لا یحیط بها و ذلک لأنّ قاعدة المخروط سطح دائرة محیطها هو الفصل المشترک بین المضیء و المظلم من کرة الأرض و تلک</w:t>
      </w:r>
    </w:p>
    <w:p>
      <w:pPr>
        <w:pStyle w:val="BookText"/>
        <w:rPr/>
      </w:pPr>
      <w:r>
        <w:rPr>
          <w:rFonts w:ascii="IRNazanin" w:hAnsi="IRNazanin" w:eastAsia="IRNazanin"/>
          <w:color w:val="111111"/>
          <w:sz w:val="28"/>
          <w:sz w:val="28"/>
          <w:szCs w:val="28"/>
          <w:rtl w:val="true"/>
          <w:lang w:bidi="fa-IR"/>
        </w:rPr>
        <w:t>الدائرة صغیرة أعنی أنّ القاعدة أصغر من عظیمة مفروضة علی کرة الأرض کما دریت فتکون أصغر کثیرا من عظیمة کرة البخار لأنّها محیطة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من کرة البخار داخل هذا المخروط لا یستضیء بضیاء الشمس و ما سواه من کرة البخار مستنیرة أبدا لکثافتها و احاطة الشمس بها لکنّها لا تری فی اللّیل لبعدها عن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الشمس تحت الأرض قریبة من الافق فما یری من القطعة المستنیرة من کرة البخار فوق الافق إن کان فی الجانب الشرقی یسمّی صبحا، و إن کان فی الجانب الغربی یسمّی شفقا و هما متعاکسان أی متشابهان شکلا و متقابلان وضعا فإنّ أوّل الصّبح بیاض مستدقّ مستطیل منتصب، ثمّ بیاض عریض منبسط فی عرض الافق مستدیر کنصف دائرة یضیء به العالم، ثمّ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الشفق حمرة، ثمّ بیاض عریض منبسط مستدیر، ثمّ بیاض مستدقّ مستطیل منتصب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مختلفان لونا أیضا لاختلاف ما یستضیء من الجوّ بضیاء الشمس بسبب اختلاف لون البخار فإنّه یکون فی أواخر اللّیل مائلا إلی الصّفاء و البیاض لرطوبة المکتسبة من برودة اللّیل؛ و إلی الصفرة فی أوائله لغلبة الحرّ الدخانی المکتسب من حرارة النهار مع أنّ الکثیف کلّما کان أکثر صفاء و بیاضا کان أضوء و الشعاع المنعکس عنه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النوع الأوّل من الفجر أعنی ذلک البیاض المستدقّ المستطیل المنتصب یعرف بالصبح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الکاذب، و یلقّب بذنب السرحان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بالأوّل فلسبقه لأنّه أوّل ما یری فوق الافق من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بالکاذب فلکون ما یقرب من الافق بعد مظلما أی لو کان یصدق أنّه نور الشمس لکان المنیر ما یلی الشمس دون ما یبعد منها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بالکاذب لأنّه تعقّبه ظلمة تکذّبه فإنّه إذا طلع الصبح الثانی انعدم ضوء الصبح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ضوء الصبح الأوّل لا یعدم بطلوع الصبح الثانی بل یخفی عن البصر لضعفه و غلبة الضوء الشدید الطاری أعنی ضوء الصبح الثانی علیه کما هو حکم النور الضعیف فی قبال القویّ منه و لذا یخفی ضیاء الکواکب فی ضوء الشمس فلا یصحّ أن یقال إنّ ظلمة تعقّبه و تکذّبه أیضا لأنّه لا تعقّبه ظلمة بل یکون وقتئذ ما قرب من الافق مظلما و إنّما یعقّبه ضوء قوی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بذنب السرحان فلدقّته و استطالته تشبیها له به إذا شاله و لاستطالته یسمّی بالفجر المستطیل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 بن السعد بن السّلمان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 کأنّ الشمس زلّت ممرّها و لیس لها نحو المشارق مرجع</w:t>
      </w:r>
    </w:p>
    <w:p>
      <w:pPr>
        <w:pStyle w:val="BookText"/>
        <w:rPr/>
      </w:pPr>
      <w:r>
        <w:rPr>
          <w:rFonts w:ascii="IRNazanin" w:hAnsi="IRNazanin" w:eastAsia="IRNazanin"/>
          <w:color w:val="111111"/>
          <w:sz w:val="28"/>
          <w:sz w:val="28"/>
          <w:szCs w:val="28"/>
          <w:rtl w:val="true"/>
          <w:lang w:bidi="fa-IR"/>
        </w:rPr>
        <w:t>نظرت إلیه و الظّلام کأنّه من الجوّ غربان علی الأرض وقّع</w:t>
      </w:r>
    </w:p>
    <w:p>
      <w:pPr>
        <w:pStyle w:val="BookText"/>
        <w:rPr/>
      </w:pPr>
      <w:r>
        <w:rPr>
          <w:rFonts w:ascii="IRNazanin" w:hAnsi="IRNazanin" w:eastAsia="IRNazanin"/>
          <w:color w:val="111111"/>
          <w:sz w:val="28"/>
          <w:sz w:val="28"/>
          <w:szCs w:val="28"/>
          <w:rtl w:val="true"/>
          <w:lang w:bidi="fa-IR"/>
        </w:rPr>
        <w:t>فقلت لنفسی طال لیلی و لیس لی من الهمّ منجاة و فی الصّبر مفزع</w:t>
      </w:r>
    </w:p>
    <w:p>
      <w:pPr>
        <w:pStyle w:val="BookText"/>
        <w:rPr/>
      </w:pPr>
      <w:r>
        <w:rPr>
          <w:rFonts w:ascii="IRNazanin" w:hAnsi="IRNazanin" w:eastAsia="IRNazanin"/>
          <w:color w:val="111111"/>
          <w:sz w:val="28"/>
          <w:sz w:val="28"/>
          <w:szCs w:val="28"/>
          <w:rtl w:val="true"/>
          <w:lang w:bidi="fa-IR"/>
        </w:rPr>
        <w:t>أری ذنب السّرحان فی الجوّ طالعا و هل ممکن قرن الغزالة تطلع؟</w:t>
      </w:r>
    </w:p>
    <w:p>
      <w:pPr>
        <w:pStyle w:val="BookText"/>
        <w:rPr/>
      </w:pPr>
      <w:r>
        <w:rPr>
          <w:rFonts w:ascii="IRNazanin" w:hAnsi="IRNazanin" w:eastAsia="IRNazanin"/>
          <w:color w:val="111111"/>
          <w:sz w:val="28"/>
          <w:sz w:val="28"/>
          <w:szCs w:val="28"/>
          <w:rtl w:val="true"/>
          <w:lang w:bidi="fa-IR"/>
        </w:rPr>
        <w:t>و مراده من الغزالة معناها البعید أعنی الشمس، 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غزالۀ خورشید صید لاغر من گر آهویی جو تو اندر کنار من باشی</w:t>
      </w:r>
    </w:p>
    <w:p>
      <w:pPr>
        <w:pStyle w:val="BookText"/>
        <w:rPr/>
      </w:pPr>
      <w:r>
        <w:rPr>
          <w:rFonts w:ascii="IRNazanin" w:hAnsi="IRNazanin" w:eastAsia="IRNazanin"/>
          <w:color w:val="111111"/>
          <w:sz w:val="28"/>
          <w:sz w:val="28"/>
          <w:szCs w:val="28"/>
          <w:rtl w:val="true"/>
          <w:lang w:bidi="fa-IR"/>
        </w:rPr>
        <w:t xml:space="preserve">و قال الخاقانی الشروانی فی قصیدة مدح بها منوچهر شروانشاه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آب خضر نوش از لب جام گوهری کز ظلمات بحر جست آینۀ سکندری</w:t>
      </w:r>
    </w:p>
    <w:p>
      <w:pPr>
        <w:pStyle w:val="BookText"/>
        <w:rPr/>
      </w:pPr>
      <w:r>
        <w:rPr>
          <w:rFonts w:ascii="IRNazanin" w:hAnsi="IRNazanin" w:eastAsia="IRNazanin"/>
          <w:color w:val="111111"/>
          <w:sz w:val="28"/>
          <w:sz w:val="28"/>
          <w:szCs w:val="28"/>
          <w:rtl w:val="true"/>
          <w:lang w:bidi="fa-IR"/>
        </w:rPr>
        <w:t>شاهد طارم فلک رست ز دیو هفت سر ریخت بهر دریچه‌ای آغچه زرّ شش سری</w:t>
      </w:r>
    </w:p>
    <w:p>
      <w:pPr>
        <w:pStyle w:val="BookText"/>
        <w:rPr/>
      </w:pPr>
      <w:r>
        <w:rPr>
          <w:rFonts w:ascii="IRNazanin" w:hAnsi="IRNazanin" w:eastAsia="IRNazanin"/>
          <w:color w:val="111111"/>
          <w:sz w:val="28"/>
          <w:sz w:val="28"/>
          <w:szCs w:val="28"/>
          <w:rtl w:val="true"/>
          <w:lang w:bidi="fa-IR"/>
        </w:rPr>
        <w:t>غالیه سای آسمان سود بر آتشین صدف از پی مغز خاکیان لخلخه‌های عنبری</w:t>
      </w:r>
    </w:p>
    <w:p>
      <w:pPr>
        <w:pStyle w:val="BookText"/>
        <w:rPr/>
      </w:pPr>
      <w:r>
        <w:rPr>
          <w:rFonts w:ascii="IRNazanin" w:hAnsi="IRNazanin" w:eastAsia="IRNazanin"/>
          <w:color w:val="111111"/>
          <w:sz w:val="28"/>
          <w:sz w:val="28"/>
          <w:szCs w:val="28"/>
          <w:rtl w:val="true"/>
          <w:lang w:bidi="fa-IR"/>
        </w:rPr>
        <w:t>یوسف روز جلوه کرد از دم گرگ و میکند یوسف گرگ مست ما دعوی روز پیکری</w:t>
      </w:r>
    </w:p>
    <w:p>
      <w:pPr>
        <w:pStyle w:val="BookText"/>
        <w:rPr/>
      </w:pPr>
      <w:r>
        <w:rPr>
          <w:rFonts w:ascii="IRNazanin" w:hAnsi="IRNazanin" w:eastAsia="IRNazanin"/>
          <w:color w:val="111111"/>
          <w:sz w:val="28"/>
          <w:sz w:val="28"/>
          <w:szCs w:val="28"/>
          <w:rtl w:val="true"/>
          <w:lang w:bidi="fa-IR"/>
        </w:rPr>
        <w:t>و النوع الثانی من الفجر أعنی ذلک البیاض العریض المنبسط فی عرض الافق المستدیر کنصف دائرة یضیء به العالم یسمّی بالصّبح الثانی، و الصّبح الصادق، و الفجر المستطیر، و الصّدیع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بالثانی فلکونه فی مقابل الأوّل؛ و أمّا بالصّادق لأنّ ضیاءه أصدق من</w:t>
      </w:r>
    </w:p>
    <w:p>
      <w:pPr>
        <w:pStyle w:val="BookText"/>
        <w:rPr/>
      </w:pPr>
      <w:r>
        <w:rPr>
          <w:rFonts w:ascii="IRNazanin" w:hAnsi="IRNazanin" w:eastAsia="IRNazanin"/>
          <w:color w:val="111111"/>
          <w:sz w:val="28"/>
          <w:sz w:val="28"/>
          <w:szCs w:val="28"/>
          <w:rtl w:val="true"/>
          <w:lang w:bidi="fa-IR"/>
        </w:rPr>
        <w:t>الضیاء الأوّل، و لأنّه فی إزاء الکاذب؛ و أمّا بالمستطیر فمن قولهم استطار الفجر إذا انتشر و تبیّن، و سیأتی قول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الفجر المستطیل فکلوا و اشربوا حتّی یطلع الفجر المستطیع؛ و أمّا بالصّدیع لأنّه انصداع ظلمة عن نور و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الفرق و الفصل کما مضی تفصیله فی شرح المختار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فی التعبیر عن الصّدیع روایة عن الصادق علیه السّلام رواها شیخ الطائفة الطوسی قدّس سرّه فی التهذیب بإسناده عن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اصلّی رکعتی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یعترض الفجر و هو الّذی تسمّیه العرب الصّدیع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یتعلّق بالنّوع الأوّل شیء من الأحکام الشرعیّة، و لا من العادات الرّسمیّة غالبا، بل یتعلّق بالنوع الثانی منه کما یدلّ علیه بعض الایات القرآنیّة و أخبار مستفیضة إن لم تکن متواترة وردت فی هذا المعنی و سیجیء نقل طائفة منها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قیّدنا الحکم بقولنا غالبا لأنّ نبذة من عبادات نفلیّة تتعلّق بطلوع الفجر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دخول وقت فضیلة الوتر فإنّ أفضل أوقاتها ما بین الفجرین کما رواه شیخ الطائفة قدّس سرّه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الوافی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ساعات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أحبّها إلیّ الفجر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 إلیّ، یدلّ علی أنّ وقت فضیلته الفجر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و التهذیب بإسنادهما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أفضل ساعات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أوائل مفتاح الفلاح للشیخ الأجلّ العلاّمة البهائی قدّس سرّه أنّه روی أنّ رجلا سأل أمیر المؤمنین علیه السّلام عن الوتر أوّل اللّیل فلم یجبه فلمّا کان بین الصّبحین خرج أمیر المؤمنین علیه السّلام إلی المسجد فنادی أین السائل عن الوتر؟ ثلاث مرّات، نعم ساعة الوتر هذه؛ ثمّ قام علیه السّلام فأوتر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الصّبحین هو بین الفجرین أی الکاذب و الصّادق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وقت نافلتی الصّبح ففی التهذیب بإسناده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الفجر أصلّیهما قبل الفجر، و بعد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 بهما صلاة اللّیل و صلّهما قبل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التهذیب بإسنادهما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الرکعتان اللّتان قبل الغداة أین موضعهما؟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الفجر فإذا طلع الفجر فقد دخل وقت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الفجر قبل الفجر أو بعد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إنّهما من صلاة اللّیل ثلاث عشرة رکعة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 الفجر من صلاة اللّیل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غیرها من الرّوایات الواردة فی ذلک عن أصحاب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تدلّ علی ما أشرنا إلیه؟ لأنّ المراد من الفجر إذا اطلق هو الفجر الثانی، علی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طلع الفجر فقد دخل وقت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 بهما صلاة اللّیل، و إنّهما من صلاة اللّیل و غیرهما ترشدنا إلی أنّ وقت النافلتین بین الفجرین، و قد علمت أنّ الوتر الّذی هی من صلاة اللّیل کان أفضل أوقاتها بین الفجرین فنافلتا الصّبح وقتهما بعد صلاة الوتر و قبل الفجر الثانی أی بین الفجرین فیتمّ المطلوب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طلع الفجر الثانی و لم یکن قد صلّی صلاّهما إلی أن یحمّر الافق فإن احمرّ و لم یکن قد صلّی أخّرهما إلی بعد الفریضة، کما ورد بها روایات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قدّمنا علمت أن ما جنح إلیه العلاّمة البیرونی فی القانون المسعودیّ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یتعلّق بالفجر الأوّل شیء من الأحکام الشرعیّة و لا من العادات الرسمیّة، لیس باطلاقه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فالأحکام الشرعیّة أکثرها متعلّقة بالثانی فالمرویّ عن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یغرنّکم الفجر المستطیل فکلوا و اشربوا حتّی یطلع الفجر المستطیر، فأوّل النهار طلوع الفجر الثانی، و یدلّ علیه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ثُمَّ أَتِمُّوا الصِّیامَ إِلَی اللَّیْلِ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فالخیط الأبیض بیاض الفجر المعترض الممدود المستطیل أی الفجر الثانی لأنّه أوسع ضیاء و یناسب قوله تعالی حتّی یتبیّن، و الخیط الأسود سواد اللّیل، قال أبو داود الأیادیّ فی الخیط الأبیض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أضاءت لنا غدوة و لاح من الصبح خیط أنارا</w:t>
      </w:r>
    </w:p>
    <w:p>
      <w:pPr>
        <w:pStyle w:val="BookText"/>
        <w:rPr/>
      </w:pPr>
      <w:r>
        <w:rPr>
          <w:rStyle w:val="FootnoteAnchor"/>
          <w:rtl w:val="true"/>
        </w:rPr>
        <w:footnoteReference w:id="9"/>
      </w:r>
      <w:r>
        <w:rPr>
          <w:rFonts w:ascii="IRNazanin" w:hAnsi="IRNazanin" w:eastAsia="IRNazanin"/>
          <w:color w:val="111111"/>
          <w:sz w:val="28"/>
          <w:sz w:val="28"/>
          <w:szCs w:val="28"/>
          <w:rtl w:val="true"/>
          <w:lang w:bidi="fa-IR"/>
        </w:rPr>
        <w:t>و قال آخر فی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کاد یبدو و بدت تباشره و سدف الخیط البهیم ساتره</w:t>
      </w:r>
    </w:p>
    <w:p>
      <w:pPr>
        <w:pStyle w:val="BookText"/>
        <w:rPr/>
      </w:pPr>
      <w:r>
        <w:rPr>
          <w:rFonts w:ascii="IRNazanin" w:hAnsi="IRNazanin" w:eastAsia="IRNazanin"/>
          <w:color w:val="111111"/>
          <w:sz w:val="28"/>
          <w:sz w:val="28"/>
          <w:szCs w:val="28"/>
          <w:rtl w:val="true"/>
          <w:lang w:bidi="fa-IR"/>
        </w:rPr>
        <w:t>ففی الایة استعارة عجیبة و المراد حتّی یتبیّن بیاض الصبح من سواد اللّیل و عبّرهما بالخیطین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وجه تشبیههما بالخیط لدقّتهما کالخیط لأنّ بیضا الصبح فی أوّل طلوعه یکون مشرقا خافیا فیزداد انتشارا، و سواد اللّیل وقتئذ یکون منقضیا مولّیا فیزداد استتارا فهما جمیعا ضعیفان دقیقان کالخیط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 أنّ الفصل المشترک بین ما انفجر أی انشقّ من الضیاء و بین ما هو مظلم بعد یشبه خیطین اتّصلا عرضا فالّذی انتهی إلیه الضیاء الخیط الأبیض و الّذی ابتدأ منه الظلام الخیط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من بیانیّة أی الخیط الأبیض من الفجر؛ و استغنی به عن بیان الخیط الأسود لأنّه یعلم بالتّبع، و قد مال بعض إلی أنّها للتبعیض و قد علمت بما حقّقنا أنّه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 حتّی یتبیّن لکم الخیط الأبیض الایة قلت للنبیّ صلّی اللّه علیه و اله إنّی وضعت خیطین من شعر أبیض و أسود فکنت أنظر فیهما فلا یتبیّن لی فضحک رسول اللّه صلّی اللّه علیه و اله حتّی رؤیت نواجده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حاتم إنّما ذلک بیاض النهار و سواد اللّیل، و قد نقله المفسرون بألفاظ مختلفة تؤل إلی ما نقلناه، فالایة تدلّ علی أنّ أوّل النهار طلوع الفجر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الخیط الأبیض من الخیط الأسود من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النهار من سواد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البیاض المستدقّ المستطیل المنتصب الموازی لذنب السرحان آخر الشفق قلّما أن یتنبّه له الناس و یدرکوه و السرّ فی ذلک أنّ الهواء حینئذ یکون کدرا جدّا بسبب ما یکون الناس فیه من الأشغال و بغلبة الحرّ الدّخانی المکتسبة من حرارة النهار؛ بخلاف الصّبح فانّ الهواء فیه یکون مائلا إلی الصفاء و البیاض لرطوبة المکتسبة من برودة اللّیل و لعدم أشغال معتدّة تکدّره فبتلک العوائق الطاریة أنّ ذنب السرحان لا یری فی الشفق، لا کما ذهب إلیه العلاّمة أبو ریحان البیرونی فی القانون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 آباد الدکن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المحقق الشریف و الفاضل الفخری و غیرهما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 ینبّه النّاس له لأنّ وقته عند اختتام الأعمال و اشتغالهم بالاکتنان و أمّا وقت الصبح فالعادة فیه جاریة باستکمال الرّاحة و التهیّؤ للتصرّف فهم فیه منتظرون طلیعة النهار لیأخذوا فی الانتشار فلذلک ظهر لهم هذا و خفی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لم یکن هذا الدّلیل علیلا و لو ینتظر أحد غروب الشفق لا یدرک</w:t>
      </w:r>
    </w:p>
    <w:p>
      <w:pPr>
        <w:pStyle w:val="BookText"/>
        <w:rPr/>
      </w:pPr>
      <w:r>
        <w:rPr>
          <w:rFonts w:ascii="IRNazanin" w:hAnsi="IRNazanin" w:eastAsia="IRNazanin"/>
          <w:color w:val="111111"/>
          <w:sz w:val="28"/>
          <w:sz w:val="28"/>
          <w:szCs w:val="28"/>
          <w:rtl w:val="true"/>
          <w:lang w:bidi="fa-IR"/>
        </w:rPr>
        <w:t>ذلک الخیط الشبیه بذنب السرحان غالبا کما یدرکه أوّل طلوع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ریاضیّ لا یخصّص و لا یعتریه ریب و لا یشوبه عیب إلاّ أنّ الطواری تمنعنا عن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حققناه فی المقام دریت و هن ما ذهب إلیه المولی أحمد النراقی رحمه اللّه فی الخزائن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ریاضیّ و هو أنّ الریاضیّین علّلوا الفجر الکاذب و نسبوه إلی الشمس وضوئها و لو کان کذلک ینبغی أن یکون فی المغرب أیضا کذلک یعنی إذا غاب الشمس یظهر بعد قلیل بیاض مستطیل شبیه بذنب السرحان و لیس کذلک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الخزائن الّذی طبع فی طهران عاصمة ایران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تصحیحنا و تعلیقنا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شئنا ثنینا البیان علی تحریر أدقّ و برهنّاه ببرهان هندسیّ أتمّ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ظلّ الأرض مخروط مستدیر و المخروط المستدیر کما عرّفه اقلیدس فی صدر المقالة الحادیة عشر من الاصول ما یحوزه مثلث قائم الزاویة أثبت أحد ضلعی الزاویة القائمة محورا لا یزول و أدیر المثلث إلی أن یعود إلی موضعه، و سهمه الضلع الثابت و قاعدته دائرة و سهم المخروط مارّ بمرکز القاعدة عمود علیها أبدا، و قد بیّن فی محلّه أنّ مرکز الشمس و الأرض أبدا علی سهم مخروط ظلّ الأرض فلیمرّ سطح بمرکزی الشمس و الأرض و سهم المخروط و هذا السطح قائم علی قاعدة المخروط علی زوایا قوائم کما برهن فی الشکل الثامن عشر من المقالة الحادیة عشر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لیحدث من ذلک السطح مثلّث حادّ الزوایا قاعدته علی الافق و ضلعاه علی سطح مخروط الظلّ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المثلّث حادّ الزوایا فنقول إنّ زاویتی قاعدته حادّتان لأنّ سهم المخروط قائم علی القاعدة و مارّ بمرکزها و قطر قاعدة المخروط قاعدة المثلّث فمنتصف القطر موقع عمود السهم فینقسم المثلّث بمثلّثین یکون سهم المخروط ضلعهما المشترک، و نصف قطر قاعدة المخروط قاعدة کلّ واحد منهما و الزّاویتان</w:t>
      </w:r>
    </w:p>
    <w:p>
      <w:pPr>
        <w:pStyle w:val="BookText"/>
        <w:rPr/>
      </w:pPr>
      <w:r>
        <w:rPr>
          <w:rFonts w:ascii="IRNazanin" w:hAnsi="IRNazanin" w:eastAsia="IRNazanin"/>
          <w:color w:val="111111"/>
          <w:sz w:val="28"/>
          <w:sz w:val="28"/>
          <w:szCs w:val="28"/>
          <w:rtl w:val="true"/>
          <w:lang w:bidi="fa-IR"/>
        </w:rPr>
        <w:t>اللّتان بین السهم و نصفی القطر قائمتان لأنّ السهم عمود علی القطر، فالزاویتان الاخریان أعنی زاویتی قاعدة المثلّث الأعظم حادّتان لأنّ المثلّث علی البسیط المستوی تعدل زوایاه الثلاث قائمتین فإذا کانت إحدی زوایاه قائمة فلا بدّ من أن تکون کلّ واحدة من زاویتیه الأخریین أقل من قائمة أعنی حادّة، و المثلّثان متساویان زوایاهما کلّ لنظیره متساویة کما برهن فی الرابع، و فی الثّانی و الثلاثین من أولی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قیّدنا المثلّث علی البسیط المستوی لأنّه إذا کان علی کرة أمکن أن یبلغ جمیع زوایاه الثلاث إلی أعظم من قائمتین کما برهن فی الشکل الحادی عشر من أولی أکرمانا لاؤوس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کانت زاویة رأسه حادّة لأنّها لو لم تکن حادّة لکانت إمّا قائمة أو منفرجة فکان وتره أعظم من کلّ من ضلعی المخروط لأنّهما و ترا حادّتین و قد بیّن فی التاسع عشر من أولی الاصول أنّ الزاویة العظمی من المثلّث یوترها الضلع الأطول و کان وترها قطر قاعدة المخروط الّذی هو أصغر من قطر الأرض و قد تبیّن فی الأبعاد و الأجرام أنّ رأس المخروط فی أفلاک الزهرة و أنّ بعد مقعر فلک الزهرة أعظم من قطر الأرض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قطر قاعدة المخروط أصغر من قطر الأرض لأنّ الأرض أصغر من الشمس بکثیر فتقبل منها الضوء و قد علمت أنّ الکرة إذا قبلت الضوء من کرة اخری أعظم منها کان المستضیء منها أعظم من نصفها و لذا تحدث بین المستضیء و المظلم من الأرض دائرة صغیرة هی قاعدة مخروط الظلّ فیکون قطره أصغر من قطر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قاعدة المثلّث علی الافق فلأنّ قطر قاعدة المخروط یکون دائما موازیا لافق موضع مّا قریبا من الحسّی، و فی المقام خاصّة إذا کان نصف اللّیل کان قطر قاعدة المخروط موازیا لافق الناظر قریبا من الافق الحسّی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دریت ما قدّمنا 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لیفرض هذا المثلّث فی سطح ممتدّ فیما بین</w:t>
      </w:r>
    </w:p>
    <w:p>
      <w:pPr>
        <w:pStyle w:val="BookText"/>
        <w:rPr/>
      </w:pPr>
      <w:r>
        <w:rPr>
          <w:rFonts w:ascii="IRNazanin" w:hAnsi="IRNazanin" w:eastAsia="IRNazanin"/>
          <w:color w:val="111111"/>
          <w:sz w:val="28"/>
          <w:sz w:val="28"/>
          <w:szCs w:val="28"/>
          <w:rtl w:val="true"/>
          <w:lang w:bidi="fa-IR"/>
        </w:rPr>
        <w:t>المشرق و المغرب فوق الأرض إن کان المطلوب تمیز الصبح، و بینهما تحتها إن کان المقصود تمیز الشّفق، بحیث إن أحد الضلعین علی القاعدة یلی الشمس، و لا شکّ أنّ الأقرب من الضلع الّذی یلی الشمس إلی الناظر یکون موقع العمود الخارج من البصر الواقع علی ذلک الضلع ثمّ الأقرب فالأقرب منه، لا موضع اتّصال الضلع بالافق؛ فإذن أوّل ما یری نور الشمس یری فوق الافق کخط مستقیم منطبق علی الظلع المذکور، و یکون ما یقرب من الافق بعد مظلما، و لذلک یسمّی ذلک النور المرئیّ فی المشرق بالصبح الأوّل و الصبح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أوّل ما یری من الشعاع المحیط بالمخروط أعنی أقربه إلی موضع النّاظر هو موضع خطّ یخرج من بصره إلیه فی سطح دائرة سمتیّة أعنی دائرة ارتفاع تمرّ بمرکز الشمس حال کون ذلک الخطّ عمودا علی الخطّ المماسّ للشمس و الأرض جمیعا الّذی هو فی سطح الفصل المشترک بین الشعاع و الظلّ فیری الضوء مرتفعا عن الافق مستطیلا و ما بینه و بین الافق مظلما و هو الصبح الکاذب؛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قربت الشمس من الافق الشرقیّ جدّا ینبسط النور فصار الافق منیرا یصیر الصّبح صادقا ثمّ یزداد نوره لحظة فلحظة إلی أن تظهر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الشفق یکون بعکس الصبح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الحمرة الّتی تری فوق الافق فی الصبح و الشفق إنّما تتکوّن من اختلاط النور القوی و الظلمة، و لیکن ذلک فی ذکرک حین تسیر بک قطار فی نفق السکّة الحدیدیّة، أو سیّارة فی نفق؛ سیّما إذا کنت مواجها للشمس و کان النّفق ذا طول فإذا ظهر مخرج النّفق من بعید تری حمرة کحمرة الصبح و الشفق قد تکوّنت من اختلاط شعاع الشمس من خارج النفق و الظلمة فی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لنمثّل لک مثالا توضیحا للمراد فلیفرض ا ب ح مثلّث المخروط و ا ح الضلع الّذی یلی الشمس و ب ح سطح الافق المرئی و د موضع الناظر و ه موقع عمود البصر و نخرج من موضع الناظر عمود د ه علی ا ح و هذا العمود لا یمکن أن یقع علی ح لأن زاویة د ح ه الداخلة فی المثلّث حادة کما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زاویتاه قائمتان لأنّ د ه عمود فیلزم إذن تساوی الحادة و القائمة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یمکن أن یقع خارجا عن جانب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 یقع علی رلأنّه یلزم أن یجتمع فی مثلّث د ر ح قائمة و منفرجة و قد بین امتناع اجتماعهما فی مثلّث 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الزاویة القائمة فلأنّ در عمود بالفرض علی ضلع ا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المنفرجة فلأنّ زاویة د ح ه کانت حادّة فد ح ر منفرجة لا محالة لأنّه برهن فی الثالث عشر من أولی الاصول إذا قام خط علی خط کیف کان حدثت عن جنبتیه زاویتان إما قائمتان أو متساویتان معا لقائمتین فإذا کانت إحداهما حادّة بقیت الاخری منفرجة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امتناع اجتماعهما فی مثلّث مستو فلأنّه إذا کان إحدی زوایاه قائمة فلا بدّ من أن تعادل الاخریان قائمة فلو کانت أحدهما منفرجة تعادل زوایاه الثلاث أکثر من قائمتین هف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هذا البیان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العمود لا یمکن أن یقع علی ا أعنی رأس</w:t>
      </w:r>
    </w:p>
    <w:p>
      <w:pPr>
        <w:pStyle w:val="BookText"/>
        <w:rPr/>
      </w:pPr>
      <w:r>
        <w:rPr>
          <w:rFonts w:ascii="IRNazanin" w:hAnsi="IRNazanin" w:eastAsia="IRNazanin"/>
          <w:color w:val="111111"/>
          <w:sz w:val="28"/>
          <w:sz w:val="28"/>
          <w:szCs w:val="28"/>
          <w:rtl w:val="true"/>
          <w:lang w:bidi="fa-IR"/>
        </w:rPr>
        <w:t>المخروط و لا خارجا من جانبه فیقع موقع العمود فیما بین نقطی ا ح، ثمّ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ه وتر حادّة و د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قائمة فالأوّل أقصر من الثانی بالتاسع عشر من أولی الاصول بل أقصر من کلّ خطّ یخرج من موضع الناظر إلی ا ح لکونه وتر قائمة فیکون نقطة ه موقع العمود أقرب النقاط إلی البصر فیکون خط د ه من بین الخطوط الخارجة من البصر إلی ضلع ا ح أقلّ مسافة منها فیری أوّلا موقع العمود أعنی نقطة ه لقربه من البصر ثمّ بعض ما کان من الضلع المذکور فوق موقع العمود و تحته القریبین منه دون البعض الاخر لبعده عنه فلذلک یری بعض الأجزاء المرئی من الضلع المذکور کخطّ مستقیم شبیه بذنب السرحان إذا شال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یقرب من الافق فیکون بعد مظلما و لا یری نور الشمس الّذی وراء الظل لبعده عن البصر لأنّ لکلّ مبصر غایة من البعد و القرب إذا جاوزهما لم یبصر کما حقّق فی محلّه و أشرنا إلی شرایط الرؤیة فی شرحنا علی الکتاب الثامن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الهواء الّذی عند الافق یکون أکثف و أغلظ بخلاف الهواء الّذی ارتفع عنه و لا یخفی علیک أنّ للطافة الهواء و کثافته دخلا فی ظهور الضوء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إنّما یتمّ لو کان خط د ه العمود الواقع علی ا ح شعاع البصر فتکون نقطة د بمنزلة عین الناظر مرتفعة عن الافق علی حدّ قامته، و الاشکال فیه أن صورة مثلّث د ح ه انّما تتحقّق لو کانت نقطة د علی سطح الافق الحسّی لا مرتفعة عنه، و لو اعتبر کونها علیه فأین قامة الناظر؟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الناظر فی أمثال هذه الامور کنقطة لا تخلّ بالمقصود فلا یضرّنا فی المقام اعتبار قامته و عدمه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وعدنا من زیادة بیان فی اتّصال الصبح بالشفق فی بعض الافاق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بالتجربة أنّ انحطاط الشمس عند أوّل طلوع الصبح الکاذب و آخر الشفق ثمانیة عشر درجة ففی الافاق الّتی یکون عروضها ثمانی و أربعین درجة</w:t>
      </w:r>
    </w:p>
    <w:p>
      <w:pPr>
        <w:pStyle w:val="BookText"/>
        <w:rPr/>
      </w:pPr>
      <w:r>
        <w:rPr>
          <w:rFonts w:ascii="IRNazanin" w:hAnsi="IRNazanin" w:eastAsia="IRNazanin"/>
          <w:color w:val="111111"/>
          <w:sz w:val="28"/>
          <w:sz w:val="28"/>
          <w:szCs w:val="28"/>
          <w:rtl w:val="true"/>
          <w:lang w:bidi="fa-IR"/>
        </w:rPr>
        <w:t>و ثلاث و ثلاثین دقیقة شمالیّة کانت أو جنوبیّة یتصل آخر الشفق و هو عند غایة انحطاط الشمس عن الافق بأوّل الصبح الکاذب إذا کانت الشمس فی المنقلب الصیفی أعنی أوّل السرطان فی الافاق الشمالیّة و أوّل الجدی فی الافاق الجنوبیّة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افقا کان عرضه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تمام عرضه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نقص منه المیل الکلّی أعنی المیل المنقلب الصیفی و هو فی سنتنا هذه و هی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بلغ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بقی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تکون غایة انحطاط المنقلب الصیفی فی هذا الافق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لا محالة و لا یخفی علیک أنّ غایة انحطاطه حینئذ قوس من نصف النهار بین المنقلب عند کونه تحت الأرض و بین قطب أوّل السموت من الجانب الأقرب و لمّا کانت الشمس بلا عرض أعنی أنّها فی سطح دائرة منطقة البروج دائما فإذا بلغت إلی هذا المنقلب تکون غایة انحطاطها عن ذلک الافق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فیکون آخر الشفق أی غایة انحطاطها مبدء الصبح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أوّل عرض یتفق فیه اتّصال الصبح بالشفق و فی الافاق الّتی جاوزت عروضها ذلک المقدار إلی أن بلغ عرضها مثل تمام المیل الأعظم أعنی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یتناقص انحطاط الشمس عن الافق عند کونها فی المنقلب الصیفی عن ذلک المقدار أی یکون انحطاط أقلّ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فلا محالة تکون عن جنبتی المنقلب نقطتان غایة انحطاطهما تکون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فما دامت الشمس فی القوس الّتی بین النقطتین یتّصل الشفق بالصبح و طلوع الصبح یکون قبل تمام غروب الشفق فیتداخل الصبح و الشفق فیکون زمان ما من ساعاتهما و یکثر هذا الزمان کلّما ازداد العرض لأنّ العرض کلّما کان الأکثر کانت تلک القوس الواقعة بین النقطتین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العرض مثل تمام المیل الکلّی فما فوقها فلا یکون للشمس فی المنقلب الصیفی انحطاط أصلا لأنّ مدار المنقلب علی الأوّل یکون أعظم المدارات الأبدیّة الظهور و علی الثانی یدور فوق الافق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حرّرنا دریت أنّ قول الفاضل البرجندیّ فی شرح التذکرة فی المقام حیث فسّر نهایة المقدار فی کلام الخواجة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جاوزت عروضها ذلک المقدار</w:t>
      </w:r>
      <w:r>
        <w:rPr>
          <w:rFonts w:eastAsia="IRNazanin" w:cs="IRNazanin"/>
          <w:color w:val="111111"/>
          <w:sz w:val="28"/>
          <w:szCs w:val="28"/>
          <w:rtl w:val="true"/>
          <w:lang w:bidi="fa-IR"/>
        </w:rPr>
        <w:t>»</w:t>
      </w:r>
      <w:bookmarkStart w:id="163" w:name="pg13905_144067"/>
    </w:p>
    <w:p>
      <w:pPr>
        <w:pStyle w:val="BookText"/>
        <w:rPr/>
      </w:pPr>
      <w:bookmarkEnd w:id="163"/>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بلغ عرض تسعین، لیس بصواب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فیه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المقام مباحث أنیقة و مطالب دقیقة حرّرناها فی رسالتنا المدوّنة فی الوقت و القبلة فلیرجع الطالب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نشیر إلی طائفة منها فی شرح کتابه علیه السّلام إلی امراء البلاد فی معنی الصلاة إنشاء اللّه تعالی و اللّه تعالی نحمد و نستزید</w:t>
      </w:r>
      <w:r>
        <w:rPr>
          <w:rFonts w:eastAsia="IRNazanin" w:cs="IRNazanin"/>
          <w:color w:val="111111"/>
          <w:sz w:val="28"/>
          <w:szCs w:val="28"/>
          <w:rtl w:val="true"/>
          <w:lang w:bidi="fa-IR"/>
        </w:rPr>
        <w:t>.</w:t>
      </w:r>
    </w:p>
    <w:p>
      <w:pPr>
        <w:pStyle w:val="Heading6"/>
        <w:numPr>
          <w:ilvl w:val="5"/>
          <w:numId w:val="1"/>
        </w:numPr>
        <w:rPr/>
      </w:pPr>
      <w:bookmarkStart w:id="164" w:name="__RefHeading___Toc1259890_3264237689"/>
      <w:bookmarkStart w:id="165" w:name="_Toc63"/>
      <w:bookmarkEnd w:id="164"/>
      <w:r>
        <w:rPr>
          <w:rtl w:val="true"/>
        </w:rPr>
        <w:t>تذییل</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ذکرنا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یَتَبَیَّنَ لَکُمُ الْخَیْطُ الْأَبْیَضُ مِنَ الْخَیْطِ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من الفجر هو الثانی و قد رویت أخبار عدیدة من أئمّتنا المعصومین علیهم السّلام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الکافی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بن الحصین إلی أبی جعفر الثانی علیه السّلام معی جعلت فداک قد اختلف موالوک فی صلاة الفجر فمنهم من یصلّی إذا طلع الفجر الأوّل المستطیل فی السماء، و منهم من یصلّی إذا اعترض فی أسفل الافق و استبان؛ و لست أعرف أفضل الوقتین فاصلّی فیه فان رأیت أن تعلمنی أفضل الوقتین و تحدّه لی و کیف أصنع مع القمر و الفجر لا یتبیّن معه حتّی یحمرّ و یصبح؟ و کیف أصنع مع الغیم؟ و ما حدّ ذلک فی السفر و الحضر؟ فعلت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بخطّه و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یرحمک اللّه هو الخیط الأبیض المعترض لیس هو الأبیض صعداء؛ فلا تصلّ فی سفر و لا حضر حتّی تبیّنه فإنّ اللّه تعالی لم یجعل خلقه فی شبهة من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الخیط الأبیض هو المعترض الّذی یحرم به الأکل و الشرب فی الصوم و کذلک هو الّذی یوجب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به الفیض فی الوافی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العاملی فی باب أنّ أوّل وقت الصبح طلوع الفجر الثانی المعترض فی الافق دون الفجر الأوّل المستطیل من صلاة الوسائل، و رواه فی التهذیب بأدنی تفاوت فی ألفاظه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اله یصلّی رکعتی الصبح و هی الفجر إذا اعترض الفجر و أضاء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وقت الغداة إذا اعترض الفجر فأضاء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ذلک الباب من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التهذیب و الفقیه،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هو الّذی إذا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کأنّه نباض 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النباض بتقدیم النون علی الباء من نبض الماء إذا سال و ربما قریء بالباء فالیاء و المراد منه نهری سوری علی وزن بشری موضع بالعراق و قد دلّ علیه ما فی التهذیب عن هشام بن الهذیل،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وقت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یعترض الفجر 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نهر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ذلک الباب من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عن أبی بصیر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الصائم متی یحرم علیه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الفجر کالقبطیّة البیضاء،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القبطیّة بضم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من ثیاب مصر رقیقة بیضاء منسوب إلی القبط و هم أهل مصر هذا فی الثیاب و أمّا فی النّاس فقبطیّ بالکسر کما فی النهایة الأثیریّة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التالی من ذلک الباب المقدّم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زریق، عن أبی عبد اللّه علیه السّلام أنّه کان یصلّی الغداة بغلس عند طلوع الفجر الصادق أوّل ما یبدو قبل أن یستعرض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بهذا المضمون المرویّة عن أئمتنا علیهم السّلام کثیرة رویت أکثرها فی الکتب الأربعة و کتابی الصلاة و الصوم من الوسائل و غیرها من الجوامع تدلّ علی ما قدّمنا من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یَتَبَیَّنَ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المراد من الفجر الفجر الصّادق و أنّ الأحکام الشرعیّة و العادات الرسمیّة إنّما تتعلّق به لا بالکاذب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 العدوّ فقف من أصحابک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علیه السّلام أن یقف عند لقاء العدوّ فی وسط الجیش و ذلک لأنّ أمیر الجیش إذا کان حینئذ فی وسط الجیس یکون نسبته إلی کلّ جوانب علی السواء فکان أقدر علی ابلاغ أوامره و نواهیه إلی الجمیع، و علی الإحاطة بهم و التّسلّط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أمیر الجیش بمنزلة القطب فیهم فینبغی لهم أن یکونوا حوله علی نسبة سواء، و یقوه بأنفسهم و ینتظروا أمره و لا یبعدوا عنه بعدا ربّما یوجب اختلال نظامهم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بمنزلة القلب من جسد العسکر فیجب علیه و علیهم العنایة التامّة فی حفظه و حراسته و ذلک لأنّ موت واحد من أفراد الجیش لا یوجب اضمحلالهم بخلاف الأمیر لأنّه من الأعضاء الرئیسة الّتی ینتفی الکلّ بانتفائه فهلاک رئیس القوم یوجب انهدامهم و انهزامهم فنعم ما قاله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العزّ إن مولاک عزّ فإن یهن فأنت لدی بحبوحة الهون کائن</w:t>
      </w:r>
    </w:p>
    <w:p>
      <w:pPr>
        <w:pStyle w:val="BookText"/>
        <w:rPr/>
      </w:pPr>
      <w:r>
        <w:rPr>
          <w:rFonts w:ascii="IRNazanin" w:hAnsi="IRNazanin" w:eastAsia="IRNazanin"/>
          <w:color w:val="111111"/>
          <w:sz w:val="28"/>
          <w:sz w:val="28"/>
          <w:szCs w:val="28"/>
          <w:rtl w:val="true"/>
          <w:lang w:bidi="fa-IR"/>
        </w:rPr>
        <w:t>فإذا کان فی وسط القوم فکأنّه فی حصن حصین یمنع الخصم عن الظفر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تدن من القوم دنوّ من یرید أن ینشب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أمره علیه السّلام بما دریت أخذ أن ینهیه عن عدّة امور فمنها أن لا یدنو من القوم دنوّ من یرید أن یوقع الفتنة و یقیم الحرب و ذلک لما قدّمنا من أنّ أولیاء اللّه ما أمروا بسفک الدماء و قتل النفوس إلاّ بعد أن أبی النّاس إلاّ نفورا و طغیانا فعند ذلک کان أمر ربّهم حتما مقضیّا فی اجتیاحهم لئلاّ یختلّ بهم انتظام الاجتماع البشری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یزع السلطان أکثر ممّا یزع القرآن و ما یلتئم بالسنان لا ینتظم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فی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التکملة، و قال رسول اللّه صلّی اللّه علیه و اله الخیر کلّه فی السیف و تحت ظلّ السیف و لا یقیم الناس إلاّ السیف و السیوف مقالید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الکلینیّ فی الکافی و قد تقدّم و بیانه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الایتان مسوقتان إلی الجهاد فی سبیل اللّه بالسیف کما یدلّ علیه سیاق الایات الّتی قبلهما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انظر فی سیرة قائد الغرّ المحجّلین أمیر المؤمنین علیّ علیه السّلام فی حروبه، لا یأذن القوم أن یواجهوا الخصم إلی حدّ یشعر بارادة ایقاع الفتنة فتبصّر أنّ الحجج الإلهیّة و الّذین تولّوا امور الدّین بعدهم بإذنهم شأنهم أجلّ ممّا توهّمه الجاهلون و عزّوهم إلی کثیر ممّا لیس إلاّ فریة و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یتباعد عنهم تباعد من یؤذن بخوفه من البأس أی الحرب لأنّ ذلک یشعر بالوهن و الضعف و الخوف من العدوّ فیوجب أن یطمع العدوّ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له فی هذین النهیین غایة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یأتیک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لا یحملنّ معقل بن قیس و أصحابه بغض القوم و عداوتهم إیّاهم علی أن یقاتلوهم قبل أن یعذروا إلیهم الدّعاء و یمنحوهم النصح و یتمّوا الحجّة علیهم و یدعوهم إلی الإمام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وجّهنی رسول اللّه صلّی اللّه علیه و اله إلی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تقاتل أحدا حتّی تدعوه إلی الإسلام و أیم اللّه لئن یهدی اللّه علی یدیک رجلا خیر لک ممّا طلعت علیه الشمس و غربت و لک ولاؤه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الدّعوة بما فی النصّ کما یأتی تفصیله فی شرح المختار الخامس عشر من هذا الباب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القتال بمجرّد عداوة الخصم یخرج کونه طاعة بل قتال فی سبیل هوی النفس و تشفّیها فلا أقلّ من أن یکون مشوبا بغیر طاعة اللّه و قد قال تعالی و تقدّس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عبادة فلا بدّ فیه من خلوص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تأبی نفسی إلاّ نقل جملة ما أجاد العارف الرّومی فی المثنوی من أبیات تناسب المقام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آموز اخلاص عمل شیر 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 زود شمشیری بر آورد و شتافت</w:t>
      </w:r>
    </w:p>
    <w:p>
      <w:pPr>
        <w:pStyle w:val="BookText"/>
        <w:rPr/>
      </w:pPr>
      <w:r>
        <w:rPr>
          <w:rFonts w:ascii="IRNazanin" w:hAnsi="IRNazanin" w:eastAsia="IRNazanin"/>
          <w:color w:val="111111"/>
          <w:sz w:val="28"/>
          <w:sz w:val="28"/>
          <w:szCs w:val="28"/>
          <w:rtl w:val="true"/>
          <w:lang w:bidi="fa-IR"/>
        </w:rPr>
        <w:t>او خدو انداخت بر روی علی افتخار هر نبیّ و هر ولیّ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خدو انداخت بر رویی که ماه سجده آرد پیش او در سجده‌گاه</w:t>
      </w:r>
    </w:p>
    <w:p>
      <w:pPr>
        <w:pStyle w:val="BookText"/>
        <w:rPr/>
      </w:pPr>
      <w:r>
        <w:rPr>
          <w:rFonts w:ascii="IRNazanin" w:hAnsi="IRNazanin" w:eastAsia="IRNazanin"/>
          <w:color w:val="111111"/>
          <w:sz w:val="28"/>
          <w:sz w:val="28"/>
          <w:szCs w:val="28"/>
          <w:rtl w:val="true"/>
          <w:lang w:bidi="fa-IR"/>
        </w:rPr>
        <w:t>در زمان انداخت شمشیر آن علی کرد او أندر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 از نمودن عفو و رحم بی‌محل</w:t>
      </w:r>
    </w:p>
    <w:p>
      <w:pPr>
        <w:pStyle w:val="BookText"/>
        <w:rPr/>
      </w:pPr>
      <w:r>
        <w:rPr>
          <w:rFonts w:ascii="IRNazanin" w:hAnsi="IRNazanin" w:eastAsia="IRNazanin"/>
          <w:color w:val="111111"/>
          <w:sz w:val="28"/>
          <w:sz w:val="28"/>
          <w:szCs w:val="28"/>
          <w:rtl w:val="true"/>
          <w:lang w:bidi="fa-IR"/>
        </w:rPr>
        <w:t>گفت بر من تیغ تیز افراشتی از چه افکندی مرا بگذاشتی</w:t>
      </w:r>
    </w:p>
    <w:p>
      <w:pPr>
        <w:pStyle w:val="BookText"/>
        <w:rPr/>
      </w:pPr>
      <w:r>
        <w:rPr>
          <w:rFonts w:ascii="IRNazanin" w:hAnsi="IRNazanin" w:eastAsia="IRNazanin"/>
          <w:color w:val="111111"/>
          <w:sz w:val="28"/>
          <w:sz w:val="28"/>
          <w:szCs w:val="28"/>
          <w:rtl w:val="true"/>
          <w:lang w:bidi="fa-IR"/>
        </w:rPr>
        <w:t>آن چه دیدی بهتر از پیکار من تا شدی تو سست در آشکار من</w:t>
      </w:r>
    </w:p>
    <w:p>
      <w:pPr>
        <w:pStyle w:val="BookText"/>
        <w:rPr/>
      </w:pPr>
      <w:r>
        <w:rPr>
          <w:rFonts w:ascii="IRNazanin" w:hAnsi="IRNazanin" w:eastAsia="IRNazanin"/>
          <w:color w:val="111111"/>
          <w:sz w:val="28"/>
          <w:sz w:val="28"/>
          <w:szCs w:val="28"/>
          <w:rtl w:val="true"/>
          <w:lang w:bidi="fa-IR"/>
        </w:rPr>
        <w:t>آن چه دیدی که چنین خشمت نشست تا چنین برقی نمود و باز جست</w:t>
      </w:r>
    </w:p>
    <w:p>
      <w:pPr>
        <w:pStyle w:val="BookText"/>
        <w:rPr/>
      </w:pPr>
      <w:r>
        <w:rPr>
          <w:rFonts w:ascii="IRNazanin" w:hAnsi="IRNazanin" w:eastAsia="IRNazanin"/>
          <w:color w:val="111111"/>
          <w:sz w:val="28"/>
          <w:sz w:val="28"/>
          <w:szCs w:val="28"/>
          <w:rtl w:val="true"/>
          <w:lang w:bidi="fa-IR"/>
        </w:rPr>
        <w:t>آن چه دیدی که مرا زان عکس دید در دل و جان شعله‌ای آمد پدید</w:t>
      </w:r>
    </w:p>
    <w:p>
      <w:pPr>
        <w:pStyle w:val="BookText"/>
        <w:rPr/>
      </w:pPr>
      <w:r>
        <w:rPr>
          <w:rFonts w:ascii="IRNazanin" w:hAnsi="IRNazanin" w:eastAsia="IRNazanin"/>
          <w:color w:val="111111"/>
          <w:sz w:val="28"/>
          <w:sz w:val="28"/>
          <w:szCs w:val="28"/>
          <w:rtl w:val="true"/>
          <w:lang w:bidi="fa-IR"/>
        </w:rPr>
        <w:t>آن چه دیدی بهتر از کون و مکان که به از جان بود و بخشیدیم جان</w:t>
      </w:r>
    </w:p>
    <w:p>
      <w:pPr>
        <w:pStyle w:val="BookText"/>
        <w:rPr/>
      </w:pPr>
      <w:r>
        <w:rPr>
          <w:rFonts w:ascii="IRNazanin" w:hAnsi="IRNazanin" w:eastAsia="IRNazanin"/>
          <w:color w:val="111111"/>
          <w:sz w:val="28"/>
          <w:sz w:val="28"/>
          <w:szCs w:val="28"/>
          <w:rtl w:val="true"/>
          <w:lang w:bidi="fa-IR"/>
        </w:rPr>
        <w:t>در شجاعت شیر ربّانیستی در مروّت خود ندانم کیستی</w:t>
      </w:r>
    </w:p>
    <w:p>
      <w:pPr>
        <w:pStyle w:val="BookText"/>
        <w:rPr/>
      </w:pPr>
      <w:r>
        <w:rPr>
          <w:rFonts w:ascii="IRNazanin" w:hAnsi="IRNazanin" w:eastAsia="IRNazanin"/>
          <w:color w:val="111111"/>
          <w:sz w:val="28"/>
          <w:sz w:val="28"/>
          <w:szCs w:val="28"/>
          <w:rtl w:val="true"/>
          <w:lang w:bidi="fa-IR"/>
        </w:rPr>
        <w:t>در مروّت ابر موسایی به تیه کامد از وی خوان و نان بی‌شبیه</w:t>
      </w:r>
    </w:p>
    <w:p>
      <w:pPr>
        <w:pStyle w:val="BookText"/>
        <w:rPr/>
      </w:pPr>
      <w:r>
        <w:rPr>
          <w:rFonts w:ascii="IRNazanin" w:hAnsi="IRNazanin" w:eastAsia="IRNazanin"/>
          <w:color w:val="111111"/>
          <w:sz w:val="28"/>
          <w:sz w:val="28"/>
          <w:szCs w:val="28"/>
          <w:rtl w:val="true"/>
          <w:lang w:bidi="fa-IR"/>
        </w:rPr>
        <w:t>ای علی که جمله عقل و دیده‌ای شمّه‌ای وا گو از آن چه دیده‌ای</w:t>
      </w:r>
    </w:p>
    <w:p>
      <w:pPr>
        <w:pStyle w:val="BookText"/>
        <w:rPr/>
      </w:pPr>
      <w:r>
        <w:rPr>
          <w:rFonts w:ascii="IRNazanin" w:hAnsi="IRNazanin" w:eastAsia="IRNazanin"/>
          <w:color w:val="111111"/>
          <w:sz w:val="28"/>
          <w:sz w:val="28"/>
          <w:szCs w:val="28"/>
          <w:rtl w:val="true"/>
          <w:lang w:bidi="fa-IR"/>
        </w:rPr>
        <w:t>تیغ علمت جان ما را چاک کرد آب علمت خاک ما را پاک کرد</w:t>
      </w:r>
    </w:p>
    <w:p>
      <w:pPr>
        <w:pStyle w:val="BookText"/>
        <w:rPr/>
      </w:pPr>
      <w:r>
        <w:rPr>
          <w:rFonts w:ascii="IRNazanin" w:hAnsi="IRNazanin" w:eastAsia="IRNazanin"/>
          <w:color w:val="111111"/>
          <w:sz w:val="28"/>
          <w:sz w:val="28"/>
          <w:szCs w:val="28"/>
          <w:rtl w:val="true"/>
          <w:lang w:bidi="fa-IR"/>
        </w:rPr>
        <w:t>باز گو دانم که این اسرار هوست ز ان که بی‌شمشیر کشتن کار اوست</w:t>
      </w:r>
    </w:p>
    <w:p>
      <w:pPr>
        <w:pStyle w:val="BookText"/>
        <w:rPr/>
      </w:pPr>
      <w:r>
        <w:rPr>
          <w:rFonts w:ascii="IRNazanin" w:hAnsi="IRNazanin" w:eastAsia="IRNazanin"/>
          <w:color w:val="111111"/>
          <w:sz w:val="28"/>
          <w:sz w:val="28"/>
          <w:szCs w:val="28"/>
          <w:rtl w:val="true"/>
          <w:lang w:bidi="fa-IR"/>
        </w:rPr>
        <w:t>باز گو ای باز عرش خوش شکار تا چه دیدی این زمان از کردگار</w:t>
      </w:r>
    </w:p>
    <w:p>
      <w:pPr>
        <w:pStyle w:val="BookText"/>
        <w:rPr/>
      </w:pPr>
      <w:r>
        <w:rPr>
          <w:rFonts w:ascii="IRNazanin" w:hAnsi="IRNazanin" w:eastAsia="IRNazanin"/>
          <w:color w:val="111111"/>
          <w:sz w:val="28"/>
          <w:sz w:val="28"/>
          <w:szCs w:val="28"/>
          <w:rtl w:val="true"/>
          <w:lang w:bidi="fa-IR"/>
        </w:rPr>
        <w:t>چشم تو ادراک غیب آموخته چشمهای حاضران بر دوخته</w:t>
      </w:r>
    </w:p>
    <w:p>
      <w:pPr>
        <w:pStyle w:val="BookText"/>
        <w:rPr/>
      </w:pPr>
      <w:r>
        <w:rPr>
          <w:rFonts w:ascii="IRNazanin" w:hAnsi="IRNazanin" w:eastAsia="IRNazanin"/>
          <w:color w:val="111111"/>
          <w:sz w:val="28"/>
          <w:sz w:val="28"/>
          <w:szCs w:val="28"/>
          <w:rtl w:val="true"/>
          <w:lang w:bidi="fa-IR"/>
        </w:rPr>
        <w:t>راز بگشا ای علیّ مرتضی ای پس از سوء القضا حسن القضا</w:t>
      </w:r>
    </w:p>
    <w:p>
      <w:pPr>
        <w:pStyle w:val="BookText"/>
        <w:rPr/>
      </w:pPr>
      <w:r>
        <w:rPr>
          <w:rFonts w:ascii="IRNazanin" w:hAnsi="IRNazanin" w:eastAsia="IRNazanin"/>
          <w:color w:val="111111"/>
          <w:sz w:val="28"/>
          <w:sz w:val="28"/>
          <w:szCs w:val="28"/>
          <w:rtl w:val="true"/>
          <w:lang w:bidi="fa-IR"/>
        </w:rPr>
        <w:t>یا تو واگو آنچه عقلت یافته است یا بگویم آنچه بر من تافته است</w:t>
      </w:r>
    </w:p>
    <w:p>
      <w:pPr>
        <w:pStyle w:val="BookText"/>
        <w:rPr/>
      </w:pPr>
      <w:r>
        <w:rPr>
          <w:rFonts w:ascii="IRNazanin" w:hAnsi="IRNazanin" w:eastAsia="IRNazanin"/>
          <w:color w:val="111111"/>
          <w:sz w:val="28"/>
          <w:sz w:val="28"/>
          <w:szCs w:val="28"/>
          <w:rtl w:val="true"/>
          <w:lang w:bidi="fa-IR"/>
        </w:rPr>
        <w:t>از تو بر من تافت چون داری نهان می‌فشانی نور چون مه بی‌زبان</w:t>
      </w:r>
    </w:p>
    <w:p>
      <w:pPr>
        <w:pStyle w:val="BookText"/>
        <w:rPr/>
      </w:pPr>
      <w:r>
        <w:rPr>
          <w:rFonts w:ascii="IRNazanin" w:hAnsi="IRNazanin" w:eastAsia="IRNazanin"/>
          <w:color w:val="111111"/>
          <w:sz w:val="28"/>
          <w:sz w:val="28"/>
          <w:szCs w:val="28"/>
          <w:rtl w:val="true"/>
          <w:lang w:bidi="fa-IR"/>
        </w:rPr>
        <w:t>لیک اگر در گفت آید قرص ماه شب روان را زودتر آرد براه</w:t>
      </w:r>
    </w:p>
    <w:p>
      <w:pPr>
        <w:pStyle w:val="BookText"/>
        <w:rPr/>
      </w:pPr>
      <w:r>
        <w:rPr>
          <w:rFonts w:ascii="IRNazanin" w:hAnsi="IRNazanin" w:eastAsia="IRNazanin"/>
          <w:color w:val="111111"/>
          <w:sz w:val="28"/>
          <w:sz w:val="28"/>
          <w:szCs w:val="28"/>
          <w:rtl w:val="true"/>
          <w:lang w:bidi="fa-IR"/>
        </w:rPr>
        <w:t>از غلط ایمن شوند و از ذهول بانگ مه غالب شود بر بانگ غول</w:t>
      </w:r>
    </w:p>
    <w:p>
      <w:pPr>
        <w:pStyle w:val="BookText"/>
        <w:rPr/>
      </w:pPr>
      <w:r>
        <w:rPr>
          <w:rFonts w:ascii="IRNazanin" w:hAnsi="IRNazanin" w:eastAsia="IRNazanin"/>
          <w:color w:val="111111"/>
          <w:sz w:val="28"/>
          <w:sz w:val="28"/>
          <w:szCs w:val="28"/>
          <w:rtl w:val="true"/>
          <w:lang w:bidi="fa-IR"/>
        </w:rPr>
        <w:t>ماه بی‌گفتن چو باشد رهنما چون بگوید شد ضیا اندر ضیا</w:t>
      </w:r>
    </w:p>
    <w:p>
      <w:pPr>
        <w:pStyle w:val="BookText"/>
        <w:rPr/>
      </w:pPr>
      <w:r>
        <w:rPr>
          <w:rFonts w:ascii="IRNazanin" w:hAnsi="IRNazanin" w:eastAsia="IRNazanin"/>
          <w:color w:val="111111"/>
          <w:sz w:val="28"/>
          <w:sz w:val="28"/>
          <w:szCs w:val="28"/>
          <w:rtl w:val="true"/>
          <w:lang w:bidi="fa-IR"/>
        </w:rPr>
        <w:t>چون تو بابی آن مدینه علم را چون شعاعی آفتاب حلم را</w:t>
      </w:r>
    </w:p>
    <w:p>
      <w:pPr>
        <w:pStyle w:val="BookText"/>
        <w:rPr/>
      </w:pPr>
      <w:r>
        <w:rPr>
          <w:rFonts w:ascii="IRNazanin" w:hAnsi="IRNazanin" w:eastAsia="IRNazanin"/>
          <w:color w:val="111111"/>
          <w:sz w:val="28"/>
          <w:sz w:val="28"/>
          <w:szCs w:val="28"/>
          <w:rtl w:val="true"/>
          <w:lang w:bidi="fa-IR"/>
        </w:rPr>
        <w:t>باز باش ای باب بر جویای باب تا رسند از تو قشور اندر لباب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باش ای باب رحمت تا ابد بارگاه ما له کفوا أحد</w:t>
      </w:r>
    </w:p>
    <w:p>
      <w:pPr>
        <w:pStyle w:val="BookText"/>
        <w:rPr/>
      </w:pPr>
      <w:r>
        <w:rPr>
          <w:rFonts w:ascii="IRNazanin" w:hAnsi="IRNazanin" w:eastAsia="IRNazanin"/>
          <w:color w:val="111111"/>
          <w:sz w:val="28"/>
          <w:sz w:val="28"/>
          <w:szCs w:val="28"/>
          <w:rtl w:val="true"/>
          <w:lang w:bidi="fa-IR"/>
        </w:rPr>
        <w:t>پس بگفت آن نو مسلمان ولیّ از سر مستیّ و لذّت با علیّ</w:t>
      </w:r>
    </w:p>
    <w:p>
      <w:pPr>
        <w:pStyle w:val="BookText"/>
        <w:rPr/>
      </w:pPr>
      <w:r>
        <w:rPr>
          <w:rFonts w:ascii="IRNazanin" w:hAnsi="IRNazanin" w:eastAsia="IRNazanin"/>
          <w:color w:val="111111"/>
          <w:sz w:val="28"/>
          <w:sz w:val="28"/>
          <w:szCs w:val="28"/>
          <w:rtl w:val="true"/>
          <w:lang w:bidi="fa-IR"/>
        </w:rPr>
        <w:t>که بفرما یا أمیر المؤمنین تا بجنبد جان بتن همچون جنین</w:t>
      </w:r>
    </w:p>
    <w:p>
      <w:pPr>
        <w:pStyle w:val="BookText"/>
        <w:rPr/>
      </w:pPr>
      <w:r>
        <w:rPr>
          <w:rFonts w:ascii="IRNazanin" w:hAnsi="IRNazanin" w:eastAsia="IRNazanin"/>
          <w:color w:val="111111"/>
          <w:sz w:val="28"/>
          <w:sz w:val="28"/>
          <w:szCs w:val="28"/>
          <w:rtl w:val="true"/>
          <w:lang w:bidi="fa-IR"/>
        </w:rPr>
        <w:t>باز گو ای باز پر افروخته با شه و با ساعدش آموخته</w:t>
      </w:r>
    </w:p>
    <w:p>
      <w:pPr>
        <w:pStyle w:val="BookText"/>
        <w:rPr/>
      </w:pPr>
      <w:r>
        <w:rPr>
          <w:rFonts w:ascii="IRNazanin" w:hAnsi="IRNazanin" w:eastAsia="IRNazanin"/>
          <w:color w:val="111111"/>
          <w:sz w:val="28"/>
          <w:sz w:val="28"/>
          <w:szCs w:val="28"/>
          <w:rtl w:val="true"/>
          <w:lang w:bidi="fa-IR"/>
        </w:rPr>
        <w:t>باز گو ای باز عنقا گیر شاه ای سپاه اشکن بخود نی با سپاه</w:t>
      </w:r>
    </w:p>
    <w:p>
      <w:pPr>
        <w:pStyle w:val="BookText"/>
        <w:rPr/>
      </w:pPr>
      <w:r>
        <w:rPr>
          <w:rFonts w:ascii="IRNazanin" w:hAnsi="IRNazanin" w:eastAsia="IRNazanin"/>
          <w:color w:val="111111"/>
          <w:sz w:val="28"/>
          <w:sz w:val="28"/>
          <w:szCs w:val="28"/>
          <w:rtl w:val="true"/>
          <w:lang w:bidi="fa-IR"/>
        </w:rPr>
        <w:t>امّت وحدی یکیّ و صد هزار باز گو ای بنده بازت را شکار</w:t>
      </w:r>
    </w:p>
    <w:p>
      <w:pPr>
        <w:pStyle w:val="BookText"/>
        <w:rPr/>
      </w:pPr>
      <w:r>
        <w:rPr>
          <w:rFonts w:ascii="IRNazanin" w:hAnsi="IRNazanin" w:eastAsia="IRNazanin"/>
          <w:color w:val="111111"/>
          <w:sz w:val="28"/>
          <w:sz w:val="28"/>
          <w:szCs w:val="28"/>
          <w:rtl w:val="true"/>
          <w:lang w:bidi="fa-IR"/>
        </w:rPr>
        <w:t>در محلّ قهر این رحمت ز چیست اژدها را دست دادن کار کیست</w:t>
      </w:r>
    </w:p>
    <w:p>
      <w:pPr>
        <w:pStyle w:val="BookText"/>
        <w:rPr/>
      </w:pPr>
      <w:r>
        <w:rPr>
          <w:rFonts w:ascii="IRNazanin" w:hAnsi="IRNazanin" w:eastAsia="IRNazanin"/>
          <w:color w:val="111111"/>
          <w:sz w:val="28"/>
          <w:sz w:val="28"/>
          <w:szCs w:val="28"/>
          <w:rtl w:val="true"/>
          <w:lang w:bidi="fa-IR"/>
        </w:rPr>
        <w:t>گفت من تیغ از پی حق می‌زنم بندۀ حقّم نه مأمور تنم</w:t>
      </w:r>
    </w:p>
    <w:p>
      <w:pPr>
        <w:pStyle w:val="BookText"/>
        <w:rPr/>
      </w:pPr>
      <w:r>
        <w:rPr>
          <w:rFonts w:ascii="IRNazanin" w:hAnsi="IRNazanin" w:eastAsia="IRNazanin"/>
          <w:color w:val="111111"/>
          <w:sz w:val="28"/>
          <w:sz w:val="28"/>
          <w:szCs w:val="28"/>
          <w:rtl w:val="true"/>
          <w:lang w:bidi="fa-IR"/>
        </w:rPr>
        <w:t>شیر حقّم نیستم شیر هوا فعل من بر دین من باشد گوا</w:t>
      </w:r>
    </w:p>
    <w:p>
      <w:pPr>
        <w:pStyle w:val="BookText"/>
        <w:rPr/>
      </w:pPr>
      <w:r>
        <w:rPr>
          <w:rFonts w:ascii="IRNazanin" w:hAnsi="IRNazanin" w:eastAsia="IRNazanin"/>
          <w:color w:val="111111"/>
          <w:sz w:val="28"/>
          <w:sz w:val="28"/>
          <w:szCs w:val="28"/>
          <w:rtl w:val="true"/>
          <w:lang w:bidi="fa-IR"/>
        </w:rPr>
        <w:t>من چو تیغم و آن زننده آفتاب ما رمیت إذ رمیت در حراب</w:t>
      </w:r>
    </w:p>
    <w:p>
      <w:pPr>
        <w:pStyle w:val="BookText"/>
        <w:rPr/>
      </w:pPr>
      <w:r>
        <w:rPr>
          <w:rFonts w:ascii="IRNazanin" w:hAnsi="IRNazanin" w:eastAsia="IRNazanin"/>
          <w:color w:val="111111"/>
          <w:sz w:val="28"/>
          <w:sz w:val="28"/>
          <w:szCs w:val="28"/>
          <w:rtl w:val="true"/>
          <w:lang w:bidi="fa-IR"/>
        </w:rPr>
        <w:t>رخت خود را من زره برداشتم غیر حق را من عدم انگاشتم</w:t>
      </w:r>
    </w:p>
    <w:p>
      <w:pPr>
        <w:pStyle w:val="BookText"/>
        <w:rPr/>
      </w:pPr>
      <w:r>
        <w:rPr>
          <w:rFonts w:ascii="IRNazanin" w:hAnsi="IRNazanin" w:eastAsia="IRNazanin"/>
          <w:color w:val="111111"/>
          <w:sz w:val="28"/>
          <w:sz w:val="28"/>
          <w:szCs w:val="28"/>
          <w:rtl w:val="true"/>
          <w:lang w:bidi="fa-IR"/>
        </w:rPr>
        <w:t>گفت أمیر المؤمنین با آن جوان که بهنگام نبرد ای پهلوان</w:t>
      </w:r>
    </w:p>
    <w:p>
      <w:pPr>
        <w:pStyle w:val="BookText"/>
        <w:rPr/>
      </w:pPr>
      <w:r>
        <w:rPr>
          <w:rFonts w:ascii="IRNazanin" w:hAnsi="IRNazanin" w:eastAsia="IRNazanin"/>
          <w:color w:val="111111"/>
          <w:sz w:val="28"/>
          <w:sz w:val="28"/>
          <w:szCs w:val="28"/>
          <w:rtl w:val="true"/>
          <w:lang w:bidi="fa-IR"/>
        </w:rPr>
        <w:t>چون خدو انداختی بر روی من نفس جنبید و تبه شد خوی من</w:t>
      </w:r>
    </w:p>
    <w:p>
      <w:pPr>
        <w:pStyle w:val="BookText"/>
        <w:rPr/>
      </w:pPr>
      <w:r>
        <w:rPr>
          <w:rFonts w:ascii="IRNazanin" w:hAnsi="IRNazanin" w:eastAsia="IRNazanin"/>
          <w:color w:val="111111"/>
          <w:sz w:val="28"/>
          <w:sz w:val="28"/>
          <w:szCs w:val="28"/>
          <w:rtl w:val="true"/>
          <w:lang w:bidi="fa-IR"/>
        </w:rPr>
        <w:t>نیم بهر حق شد و نیمی هوا شرکت اندر کار حق نبود روا</w:t>
      </w:r>
    </w:p>
    <w:p>
      <w:pPr>
        <w:pStyle w:val="BookText"/>
        <w:rPr/>
      </w:pPr>
      <w:r>
        <w:rPr>
          <w:rFonts w:ascii="IRNazanin" w:hAnsi="IRNazanin" w:eastAsia="IRNazanin"/>
          <w:color w:val="111111"/>
          <w:sz w:val="28"/>
          <w:sz w:val="28"/>
          <w:szCs w:val="28"/>
          <w:rtl w:val="true"/>
          <w:lang w:bidi="fa-IR"/>
        </w:rPr>
        <w:t>گفت من تخم جفا می‌کاشتم من ترا نوعی دگر پنداشتم</w:t>
      </w:r>
    </w:p>
    <w:p>
      <w:pPr>
        <w:pStyle w:val="BookText"/>
        <w:rPr/>
      </w:pPr>
      <w:r>
        <w:rPr>
          <w:rFonts w:ascii="IRNazanin" w:hAnsi="IRNazanin" w:eastAsia="IRNazanin"/>
          <w:color w:val="111111"/>
          <w:sz w:val="28"/>
          <w:sz w:val="28"/>
          <w:szCs w:val="28"/>
          <w:rtl w:val="true"/>
          <w:lang w:bidi="fa-IR"/>
        </w:rPr>
        <w:t>تو ترازوی أحد خود بوده‌ای بل زبانه هر ترازو بوده‌ای</w:t>
      </w:r>
    </w:p>
    <w:p>
      <w:pPr>
        <w:pStyle w:val="BookText"/>
        <w:rPr/>
      </w:pPr>
      <w:r>
        <w:rPr>
          <w:rFonts w:ascii="IRNazanin" w:hAnsi="IRNazanin" w:eastAsia="IRNazanin"/>
          <w:color w:val="111111"/>
          <w:sz w:val="28"/>
          <w:sz w:val="28"/>
          <w:szCs w:val="28"/>
          <w:rtl w:val="true"/>
          <w:lang w:bidi="fa-IR"/>
        </w:rPr>
        <w:t>من غلام آن چراغ شمع خو که چراغت روشنی پذیرفت ازو</w:t>
      </w:r>
    </w:p>
    <w:p>
      <w:pPr>
        <w:pStyle w:val="BookText"/>
        <w:rPr/>
      </w:pPr>
      <w:r>
        <w:rPr>
          <w:rFonts w:ascii="IRNazanin" w:hAnsi="IRNazanin" w:eastAsia="IRNazanin"/>
          <w:color w:val="111111"/>
          <w:sz w:val="28"/>
          <w:sz w:val="28"/>
          <w:szCs w:val="28"/>
          <w:rtl w:val="true"/>
          <w:lang w:bidi="fa-IR"/>
        </w:rPr>
        <w:t>عرضه کن بر من شهادت را که من مر تو را دیدم سرافراز ز من</w:t>
      </w:r>
    </w:p>
    <w:p>
      <w:pPr>
        <w:pStyle w:val="BookText"/>
        <w:rPr/>
      </w:pPr>
      <w:r>
        <w:rPr>
          <w:rFonts w:ascii="IRNazanin" w:hAnsi="IRNazanin" w:eastAsia="IRNazanin"/>
          <w:color w:val="111111"/>
          <w:sz w:val="28"/>
          <w:sz w:val="28"/>
          <w:szCs w:val="28"/>
          <w:rtl w:val="true"/>
          <w:lang w:bidi="fa-IR"/>
        </w:rPr>
        <w:t>قرب پنجه کس ز خویش و قوم او عاشقانه سوی دین کردند رو</w:t>
      </w:r>
    </w:p>
    <w:p>
      <w:pPr>
        <w:pStyle w:val="BookText"/>
        <w:rPr/>
      </w:pPr>
      <w:r>
        <w:rPr>
          <w:rFonts w:ascii="IRNazanin" w:hAnsi="IRNazanin" w:eastAsia="IRNazanin"/>
          <w:color w:val="111111"/>
          <w:sz w:val="28"/>
          <w:sz w:val="28"/>
          <w:szCs w:val="28"/>
          <w:rtl w:val="true"/>
          <w:lang w:bidi="fa-IR"/>
        </w:rPr>
        <w:t>او بتیغ حلم چندین خلق را وا خرید از تیغ چندین حلق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حلم از تیغ آهن تیز تر بل ز صد لشکر ظفر انگیزتر</w:t>
      </w:r>
      <w:bookmarkStart w:id="166" w:name="pg13905_144073"/>
    </w:p>
    <w:p>
      <w:pPr>
        <w:pStyle w:val="Heading4"/>
        <w:numPr>
          <w:ilvl w:val="3"/>
          <w:numId w:val="1"/>
        </w:numPr>
        <w:rPr/>
      </w:pPr>
      <w:bookmarkStart w:id="167" w:name="__RefHeading___Toc1259892_3264237689"/>
      <w:bookmarkStart w:id="168" w:name="_Toc64"/>
      <w:bookmarkEnd w:id="166"/>
      <w:bookmarkEnd w:id="167"/>
      <w:r>
        <w:rPr>
          <w:rtl w:val="true"/>
        </w:rPr>
        <w:t>الترجمة</w:t>
      </w:r>
      <w:bookmarkEnd w:id="168"/>
    </w:p>
    <w:p>
      <w:pPr>
        <w:pStyle w:val="BookText"/>
        <w:rPr/>
      </w:pPr>
      <w:r>
        <w:rPr>
          <w:rFonts w:ascii="IRNazanin" w:hAnsi="IRNazanin" w:eastAsia="IRNazanin"/>
          <w:color w:val="111111"/>
          <w:sz w:val="28"/>
          <w:sz w:val="28"/>
          <w:szCs w:val="28"/>
          <w:rtl w:val="true"/>
          <w:lang w:bidi="fa-IR"/>
        </w:rPr>
        <w:t xml:space="preserve">این وصیّتی است که أمیر علیه السّلام بمعقل بن قیس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را با لشکری سه هزار نفری مقدّمه خود کرده بوده، و بسوی شام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 از خدائی که ناچار بازگشت بدو است، و سرانجامت تنها او است، جنگ مکن مگر با کسی که با تو سر جنگ دارد، 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که هوا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 و در نیم روز لشکر را فرود آر تا بیاسایند، و سبک و آسان راه میرو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أول شب سیر مکن که خدا آنرا برای آرمیدن قرار داده و برای اقامت تقدیر فرموده نه کوچ کردن، پس در آن تنت و ستورانت را آسایش ده تا به پهن شدن آثار سحر، و پیدایش سپیده صبح آگاه شدی، با درخواست برکت از خدای سیر میکن، و چون دشمن را دیدی در میان لشکر قرار گیر، و بدشمن چندان نزدیک مشو چون نزدیک شدن کسی که آهنگ در گرفتن آتش جنگ دارد، و چندان از آنان دور مشو چون دور شدن کسی که از جنگ هراس دارد، تا فرمان من در رسد، و مبادا که دشمنی آنان، شما را پیش از آنکه با آنان اتمام حجت کنید، و مر ایشان را براه حق بخوانید، و عذر خود را بدیشان تمام گردانید بجنگ وا دارد</w:t>
      </w:r>
      <w:r>
        <w:rPr>
          <w:rFonts w:eastAsia="IRNazanin" w:cs="IRNazanin"/>
          <w:color w:val="111111"/>
          <w:sz w:val="28"/>
          <w:szCs w:val="28"/>
          <w:rtl w:val="true"/>
          <w:lang w:bidi="fa-IR"/>
        </w:rPr>
        <w:t>.</w:t>
      </w:r>
    </w:p>
    <w:p>
      <w:pPr>
        <w:pStyle w:val="Heading3"/>
        <w:numPr>
          <w:ilvl w:val="2"/>
          <w:numId w:val="1"/>
        </w:numPr>
        <w:rPr/>
      </w:pPr>
      <w:bookmarkStart w:id="169" w:name="__RefHeading___Toc1259894_3264237689"/>
      <w:bookmarkStart w:id="170" w:name="_Toc65"/>
      <w:bookmarkEnd w:id="169"/>
      <w:r>
        <w:rPr>
          <w:rtl w:val="true"/>
        </w:rPr>
        <w:t>و من کتاب له علیه السّلام الی أمیرین من امراء جیشه</w:t>
      </w:r>
      <w:bookmarkEnd w:id="170"/>
    </w:p>
    <w:p>
      <w:pPr>
        <w:pStyle w:val="Heading4"/>
        <w:numPr>
          <w:ilvl w:val="3"/>
          <w:numId w:val="1"/>
        </w:numPr>
        <w:rPr/>
      </w:pPr>
      <w:bookmarkStart w:id="171" w:name="__RefHeading___Toc1259896_3264237689"/>
      <w:bookmarkStart w:id="172" w:name="_Toc66"/>
      <w:bookmarkEnd w:id="171"/>
      <w:r>
        <w:rPr>
          <w:rtl w:val="true"/>
        </w:rPr>
        <w:t>اشارة</w:t>
      </w:r>
      <w:bookmarkEnd w:id="17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المختار الثالث عشر من باب کتبه و رسائله علیه السّلام و قد أمّرت علیکما و علی من فی حیّزکما مالک بن الحارث الأشتر فاسمعا له و أطیعاه و اجعلاه درعا و مجنّا فإنّه ممّن لا یخاف وهنه</w:t>
      </w:r>
      <w:bookmarkStart w:id="173" w:name="pg13905_144074"/>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سقطته، و لا بطؤه عمّا الإسراع إلیه أحزم، و لا إسراعه إلی ما البطؤ عنه أمثل</w:t>
      </w:r>
      <w:r>
        <w:rPr>
          <w:rFonts w:eastAsia="IRNazanin" w:cs="IRNazanin"/>
          <w:color w:val="111111"/>
          <w:sz w:val="28"/>
          <w:szCs w:val="28"/>
          <w:rtl w:val="true"/>
          <w:lang w:bidi="fa-IR"/>
        </w:rPr>
        <w:t>.</w:t>
      </w:r>
    </w:p>
    <w:p>
      <w:pPr>
        <w:pStyle w:val="Heading4"/>
        <w:numPr>
          <w:ilvl w:val="3"/>
          <w:numId w:val="1"/>
        </w:numPr>
        <w:rPr/>
      </w:pPr>
      <w:bookmarkStart w:id="174" w:name="__RefHeading___Toc1259898_3264237689"/>
      <w:bookmarkStart w:id="175" w:name="_Toc67"/>
      <w:bookmarkEnd w:id="174"/>
      <w:r>
        <w:rPr>
          <w:rtl w:val="true"/>
        </w:rPr>
        <w:t>مصدر الکتاب و سنده</w:t>
      </w:r>
      <w:bookmarkEnd w:id="175"/>
    </w:p>
    <w:p>
      <w:pPr>
        <w:pStyle w:val="BookText"/>
        <w:rPr/>
      </w:pPr>
      <w:r>
        <w:rPr>
          <w:rFonts w:ascii="IRNazanin" w:hAnsi="IRNazanin" w:eastAsia="IRNazanin"/>
          <w:color w:val="111111"/>
          <w:sz w:val="28"/>
          <w:sz w:val="28"/>
          <w:szCs w:val="28"/>
          <w:rtl w:val="true"/>
          <w:lang w:bidi="fa-IR"/>
        </w:rPr>
        <w:t xml:space="preserve">نقل الکتاب مسندا أبو جعفر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بأدنی اختلاف و قد مضی نقله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إلی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مسندا نصر بن مزاحم المنقریّ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أتی به المجلسیّ فی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أتی به الرضیّ فی النهج فهو بعض هذا الکتاب و قد أسقط منه قریبا من سطر فدونک الکتاب بصورته الکاملة علی ما رواه نصر و إن کان یوافق ما نقله الطبریّ تقریبا و قد نقل قبل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خالد بن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قطع علیّ علیه السّلام الفرات</w:t>
      </w:r>
      <w:r>
        <w:rPr>
          <w:rStyle w:val="FootnoteAnchor"/>
          <w:rtl w:val="true"/>
        </w:rPr>
        <w:footnoteReference w:id="10"/>
      </w:r>
      <w:r>
        <w:rPr>
          <w:rFonts w:ascii="IRNazanin" w:hAnsi="IRNazanin" w:eastAsia="IRNazanin"/>
          <w:color w:val="111111"/>
          <w:sz w:val="28"/>
          <w:sz w:val="28"/>
          <w:szCs w:val="28"/>
          <w:rtl w:val="true"/>
          <w:lang w:bidi="fa-IR"/>
        </w:rPr>
        <w:t>دعا زیاد بن النضر و شریح بن هانی فسرحهما أمامه نحو معاویة علی حالهما الّذی کانا علیه حین خرجا من الکوفة فی اثنی عشر ألفا و قد کانا حیث سرحهما من الکوفة أخذا علی شاطیء الفرات من قبل البرّ ممّا یلی الکوفة حتّی بلغاعانات فبلغهم أخذ علیّ علیه السّلام علی طریق الجزیرة، و بلغهما أنّ معاویة أقبل فی جنود الشام من دمشق لاستقبال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لنا برأی أن نسیر و بیننا و بین أمیر المؤمنین هذا البحر، و ما لنا خیر أن نلقی جموع أهل الشام بقلّة من عددنا منقطعین من العدد و المدد فذهبوا لیعبروا من عانات فمنعهم أهل عانات و حبسوا عندهم السفن فأقبلوا راجعین حتّی عبروا من هیت، ثمّ لحقوا علیّا بقریة دون قرقیسیاء و قد أرادوا أهل عانات فتحصنوا منهم فلمّا لحقت المقدّمة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مقدّمتی تأتی ورائی</w:t>
      </w:r>
      <w:r>
        <w:rPr>
          <w:rFonts w:eastAsia="IRNazanin" w:cs="IRNazanin"/>
          <w:color w:val="111111"/>
          <w:sz w:val="28"/>
          <w:szCs w:val="28"/>
          <w:rtl w:val="true"/>
          <w:lang w:bidi="fa-IR"/>
        </w:rPr>
        <w:t>.</w:t>
      </w:r>
      <w:bookmarkStart w:id="176" w:name="pg13905_144075"/>
    </w:p>
    <w:p>
      <w:pPr>
        <w:pStyle w:val="BookText"/>
        <w:rPr/>
      </w:pPr>
      <w:bookmarkEnd w:id="176"/>
      <w:r>
        <w:rPr>
          <w:rFonts w:ascii="IRNazanin" w:hAnsi="IRNazanin" w:eastAsia="IRNazanin"/>
          <w:color w:val="111111"/>
          <w:sz w:val="28"/>
          <w:sz w:val="28"/>
          <w:szCs w:val="28"/>
          <w:rtl w:val="true"/>
          <w:lang w:bidi="fa-IR"/>
        </w:rPr>
        <w:t>فتقدّم إلیه زیاد و شریح فأخبراه الّذی رأیا؛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أصبتما رشدکما، فلمّا عبر الفرات قدّمهما أمامه نحو معاویة، فلما انتهوا إلی معاویة لقیهم أبو الأعور فی جند أهل الشام فدعوهم إلی الدخول فی طاعة أمیر المؤمنین فأبوا؛ فبعثوا إلی علیّ أنا قد لقینا أبا الأعور السلمی بسور الروم فی جند من أهل الشام فدعوناهم و أصحابه إلی الدخول فی طاعتک فأبوا علینا فمرنا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علیّ علیه السّلام إلی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 إنّ زیادا و شریحا أرسلا إلیّ یعلمانی أنّهما لقیا أبا الأعور السلمیّ فی جند من أهل الشام بسور الروم فنبأنی الرسول أنّه ترکهم متواقفین فالنجاء إلی أصحابک النجاء، فإذا أتیتهم فأنت علیهم و إیّاک أن تبدأ القوم بقتال إلاّ أن یبدءوک حتّی تلقاهم و تسمع منهم و لا یجر منّکم شنانهم علی قتالهم قبل دعائهم و الإعذار إلیهم مرّة بعد مرّة و اجعل علی میمنتک زیادا، و علی میسرتک شریحا، وقف بین أصحابک وسطا، و لا تدن منهم دنوّ من یرید أن ینشب الحرب، و لا تباعد منهم تباعد من یهاب البأس حتّی أقدم إلیک فانّی حثیث السیر إلیک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الرسول الحارث بن جمهان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أمّرت علیکما مالکا فاسمعا له و أطیعا أمره فانّه ممّن لا یخاف رهقه و لاسقاطه و لا بطؤه عمّا الإسراع إلیه أحزم و لا الإسراع إلی ما البطؤ عنه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أمرته بمثل الّذی أمرتکما ألاّ یبدأ القوم بقتال حتّی یلقاهم فیدعوهم و یعذر إلیهم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259900_3264237689"/>
      <w:bookmarkStart w:id="178" w:name="_Toc68"/>
      <w:bookmarkEnd w:id="177"/>
      <w:r>
        <w:rPr>
          <w:rtl w:val="true"/>
        </w:rPr>
        <w:t>اللغة</w:t>
      </w:r>
      <w:bookmarkEnd w:id="178"/>
    </w:p>
    <w:p>
      <w:pPr>
        <w:pStyle w:val="BookText"/>
        <w:rPr/>
      </w:pPr>
      <w:r>
        <w:rPr>
          <w:rFonts w:ascii="Amiri" w:hAnsi="Amiri" w:eastAsia="Amiri" w:cs="Amiri"/>
          <w:color w:val="111111"/>
          <w:sz w:val="28"/>
          <w:sz w:val="28"/>
          <w:szCs w:val="28"/>
          <w:rtl w:val="true"/>
          <w:lang w:bidi="ar-SA"/>
        </w:rPr>
        <w:t>الحیّز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الحیّز مخفّفا مثل هیّن و هین، و لیّن و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الحیّز ما انضمّ إلی الدار من مرافقها و کلّ ناحیة حیّز،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صائرا إلی حیّز</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بکسر الدّال و سکون الراء مصنوع من حدید یلبس فی</w:t>
      </w:r>
    </w:p>
    <w:p>
      <w:pPr>
        <w:pStyle w:val="BookText"/>
        <w:rPr/>
      </w:pPr>
      <w:r>
        <w:rPr>
          <w:rFonts w:ascii="IRNazanin" w:hAnsi="IRNazanin" w:eastAsia="IRNazanin"/>
          <w:color w:val="111111"/>
          <w:sz w:val="28"/>
          <w:sz w:val="28"/>
          <w:szCs w:val="28"/>
          <w:rtl w:val="true"/>
          <w:lang w:bidi="fa-IR"/>
        </w:rPr>
        <w:t>الحروب للوقایة من الضرب و الطعن،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مؤنّثة و قد یذکر جمعه القلیل أدرع و أدراع فاذا کثرت فهی 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دارع أی لا بس الدرع أی علیه درع کأنّه ذو درع مثل تامر، قال السموأل بن عادیا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أسیافنا فی کلّ شرق و مغرب بها من قراع الدّارعین فلول</w:t>
      </w:r>
    </w:p>
    <w:p>
      <w:pPr>
        <w:pStyle w:val="BookText"/>
        <w:rPr/>
      </w:pPr>
      <w:r>
        <w:rPr>
          <w:rFonts w:ascii="IRNazanin" w:hAnsi="IRNazanin" w:eastAsia="IRNazanin"/>
          <w:color w:val="111111"/>
          <w:sz w:val="28"/>
          <w:sz w:val="28"/>
          <w:szCs w:val="28"/>
          <w:rtl w:val="true"/>
          <w:lang w:bidi="fa-IR"/>
        </w:rPr>
        <w:t xml:space="preserve">فی أبیات له أتی بها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 المرأة قمیصها و هو مذکّر و الجمع أدراع قاله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و هو اسم آلة من الجنّ و الجمع مجانّ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المجنّة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الجنّ ستر الشیء عن الحاسّة و الترس یجنّ صاحبه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استجنّ بجنّة أی استتر بسترة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و فی التهذیب و الفقیه عن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 و الولد ما دام فی بطن امّه جنین جمعه أجنّة،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أَنْتُمْ أَجِنَّةٌ فِی بُطُونِ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الجنان بالفتح القلب لکونه مستورا عن الحاسة و کذا سمّی الجنّ جنّا لاستتارهم و اختفائهم عن الأبصار و علی هذا القیاس ما اشتقّ من الجنّ فانّه لا یخلو فیه معنی الاستتار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الغلطة و الخطاء، و فی نسختی الطبریّ و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ممّن لا یخاف رهقه و لاسقاطه،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 و النوک و الخفّة و رکوب الشرّ و الظلم و غشیان المحارم، و فی 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 انّه وعظ رجلا فی صحبة رجل رهق، أی فیه خفّة و حدّة،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فیه رهق إذا کان یخف إلی الشرّ و یغشاه، و الرهق السفه، و غشیان المحارم و منه حدیث أبی وائل انّه صلّی علی امرأة کانت ترهق أی تتّهم بشرّ، و منه الحدیث سلک رجلان مفازة أحدهما عابد و الاخر به رهق،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یُؤْمِنْ بِرَبِّهِ فَلا یَخافُ بَخْساً وَ لا رَهَقاً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وهیه، و هو قریب من الوهن معنی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السقطة العثرة و الزلّة</w:t>
      </w:r>
      <w:bookmarkStart w:id="179" w:name="pg13905_144077"/>
    </w:p>
    <w:p>
      <w:pPr>
        <w:pStyle w:val="BookText"/>
        <w:rPr/>
      </w:pPr>
      <w:bookmarkEnd w:id="179"/>
      <w:r>
        <w:rPr>
          <w:rFonts w:ascii="IRNazanin" w:hAnsi="IRNazanin" w:eastAsia="IRNazanin"/>
          <w:color w:val="111111"/>
          <w:sz w:val="28"/>
          <w:sz w:val="28"/>
          <w:szCs w:val="28"/>
          <w:rtl w:val="true"/>
          <w:lang w:bidi="fa-IR"/>
        </w:rPr>
        <w:t>و کذلک السقاط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سوید بن أبی کاهل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یرجون سقاطی بعد ما جلّل الرأس، مشیب و صلع</w:t>
      </w:r>
    </w:p>
    <w:p>
      <w:pPr>
        <w:pStyle w:val="BookText"/>
        <w:rPr/>
      </w:pPr>
      <w:r>
        <w:rPr>
          <w:rFonts w:ascii="IRNazanin" w:hAnsi="IRNazanin" w:eastAsia="IRNazanin"/>
          <w:color w:val="111111"/>
          <w:sz w:val="28"/>
          <w:sz w:val="28"/>
          <w:szCs w:val="28"/>
          <w:rtl w:val="true"/>
          <w:lang w:bidi="fa-IR"/>
        </w:rPr>
        <w:t xml:space="preserve">و قال المرزوقی فی شرح الحماسة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لمن لم یأت مأتی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الرجل أمره و أخذه بالثقة و الحذر من فواته من قولهم حزمت الشیء أی شددته، و هذا الرأی أحزم من هذا أی أدخل فی باب الحزم و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بلاء الأنبیاء ثمّ الأمثل فالأمثل أی الأشرف فالأشرف و الأعلی فالأعلی فی الرتبة 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هذا أمثل من هذا أی أفضل و أدنی إلی الخیر، و أماثل النّاس خیارهم، و منه حدیث التراویح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 هؤلاء علی قارئ واحد لکان أمثل أی أولی و أصوب</w:t>
      </w:r>
      <w:r>
        <w:rPr>
          <w:rFonts w:eastAsia="IRNazanin" w:cs="IRNazanin"/>
          <w:color w:val="111111"/>
          <w:sz w:val="28"/>
          <w:szCs w:val="28"/>
          <w:rtl w:val="true"/>
          <w:lang w:bidi="fa-IR"/>
        </w:rPr>
        <w:t>.</w:t>
      </w:r>
    </w:p>
    <w:p>
      <w:pPr>
        <w:pStyle w:val="Heading4"/>
        <w:numPr>
          <w:ilvl w:val="3"/>
          <w:numId w:val="1"/>
        </w:numPr>
        <w:rPr/>
      </w:pPr>
      <w:bookmarkStart w:id="180" w:name="__RefHeading___Toc1259902_3264237689"/>
      <w:bookmarkStart w:id="181" w:name="_Toc69"/>
      <w:bookmarkEnd w:id="180"/>
      <w:r>
        <w:rPr>
          <w:rtl w:val="true"/>
        </w:rPr>
        <w:t>الاعراب</w:t>
      </w:r>
      <w:bookmarkEnd w:id="181"/>
    </w:p>
    <w:p>
      <w:pPr>
        <w:pStyle w:val="BookText"/>
        <w:rPr/>
      </w:pPr>
      <w:r>
        <w:rPr>
          <w:rFonts w:ascii="IRNazanin" w:hAnsi="IRNazanin" w:eastAsia="IRNazanin"/>
          <w:color w:val="111111"/>
          <w:sz w:val="28"/>
          <w:sz w:val="28"/>
          <w:szCs w:val="28"/>
          <w:rtl w:val="true"/>
          <w:lang w:bidi="fa-IR"/>
        </w:rPr>
        <w:t>من فی حیّز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الضمیر المجرور المقدّم و لذا أعاد الجارّ لأنّ الضمیر المتّصل بالجارّ لشدّة اتّصاله به صار کالجزء له و لا یجوز العطف علی جزء الکلمة، مالک منصوب بأمرت و مفعول له، و الأشتر صفة له، و الفاء الاولی للتسبیب لأنّ المعطوف بها متسبّب عن المعطوف علیه، و لک أن تجعلها فصیحة و الثانیة للتعلیل، و کلمتا من موصولتان اسمیّتان و لا یخاف فعل مجهول و ضمیر و هنه و سقطته راجعان إلیه و افردا مراعاة للّفظ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یَسْتَمِعُ إِلَیْکَ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الضمیر فی النحو بالعائد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بطؤه عطف علی وهنه أی لا یخاف بطؤه، و عمّا صلة للبطوء و ما موصولة و ضمیر إلیه عائدها باعتبار اللّفظ و أحزم خبر للإسراع و کذا القیاس فی الجملة التالیة لها</w:t>
      </w:r>
      <w:r>
        <w:rPr>
          <w:rFonts w:eastAsia="IRNazanin" w:cs="IRNazanin"/>
          <w:color w:val="111111"/>
          <w:sz w:val="28"/>
          <w:szCs w:val="28"/>
          <w:rtl w:val="true"/>
          <w:lang w:bidi="fa-IR"/>
        </w:rPr>
        <w:t>.</w:t>
      </w:r>
      <w:bookmarkStart w:id="182" w:name="pg13905_144078"/>
    </w:p>
    <w:p>
      <w:pPr>
        <w:pStyle w:val="Heading4"/>
        <w:numPr>
          <w:ilvl w:val="3"/>
          <w:numId w:val="1"/>
        </w:numPr>
        <w:rPr/>
      </w:pPr>
      <w:bookmarkStart w:id="183" w:name="__RefHeading___Toc1259904_3264237689"/>
      <w:bookmarkStart w:id="184" w:name="_Toc70"/>
      <w:bookmarkEnd w:id="182"/>
      <w:bookmarkEnd w:id="183"/>
      <w:r>
        <w:rPr>
          <w:rtl w:val="true"/>
        </w:rPr>
        <w:t>المعنی</w:t>
      </w:r>
      <w:bookmarkEnd w:id="184"/>
    </w:p>
    <w:p>
      <w:pPr>
        <w:pStyle w:val="BookText"/>
        <w:rPr/>
      </w:pPr>
      <w:r>
        <w:rPr>
          <w:rFonts w:ascii="IRNazanin" w:hAnsi="IRNazanin" w:eastAsia="IRNazanin"/>
          <w:color w:val="111111"/>
          <w:sz w:val="28"/>
          <w:sz w:val="28"/>
          <w:szCs w:val="28"/>
          <w:rtl w:val="true"/>
          <w:lang w:bidi="fa-IR"/>
        </w:rPr>
        <w:t xml:space="preserve">قد علمت بما قدّمنا ههنا عن نصر و فی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التکملة عن الطبری أنّ الأمیرین هما زیاد بن نضر و شریح بن هانی و قد مضی نقل کتابهما إلی الأمیر علیه السّلام و کتابه علیه السّلام إلیهما فی شرح الکتاب الحادی عشر و سیأتی أیضا وصیّة له علیه السّلام وصیّ بها شریح بن هانی لما جعله علی مقدّمته إلی الشام و هو الکتاب السادس و الخمسون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فی کلّ صباح و 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فی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بن یزید بن الحارث الحارثی بن کعب، جاهلی إسلامی، یکنّی أبا المقدام و أبوه هانیء بن یزید، له صحبة قد ذکرناه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هذا من أجلّة أصحاب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هانی فی ترجمة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یزید بن نهیک، و یقال هانیء ابن کعب المذحجی،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 و هو هانیء بن یزید بن نهیک ابن درید بن سفیان بن الضباب، و هو سلمة بن الحارث بن ربیعة بن الحارث بن کعب الضبابی المذحجی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شریح بن هانیء، کان یکنّی فی الجاهلیة أبا الحکم لأنّه کان یحکم بینهم فکنّاه رسول اللّه صلّی اللّه علیه و سلّم بأبی شریح، إذ وفد علیه، و هو مشهور بکنیته، شهد المشاهد کلّها، روی عنه ابنه شریح بن هانیء حدیثه عن ابن ابنه المقدام بن شریح بن هانیء عن أبیه، عن جدّه، و کان ابنه شریح من أجلّة التابعین و من کبار أصحاب علیّ رضی اللّه عنه و ممّن شهد معه مشاهده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أمّرت علیکما و علی من فی حیّزکما مالک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 مالکا أمیرا علیکما و علی من کان فی کنفکما و تحت أمارتکما و فی ناحیتکما و قد دریت بما قدّمنا أنّ الأمیر علیه السّلام سرّح زیادا و شریحا نحو معاویة فی اثنی عشر ألفا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فاسمعا له و أطیعاه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تأمیره مالکا علیهما و علی من فی حیّزهما فأمرهما أن یسمعا له و یطیعاه أی أن لا یخالفاه ما أمرهما فإنّ مخالفة</w:t>
      </w:r>
    </w:p>
    <w:p>
      <w:pPr>
        <w:pStyle w:val="BookText"/>
        <w:rPr/>
      </w:pPr>
      <w:r>
        <w:rPr>
          <w:rFonts w:ascii="IRNazanin" w:hAnsi="IRNazanin" w:eastAsia="IRNazanin"/>
          <w:color w:val="111111"/>
          <w:sz w:val="28"/>
          <w:sz w:val="28"/>
          <w:szCs w:val="28"/>
          <w:rtl w:val="true"/>
          <w:lang w:bidi="fa-IR"/>
        </w:rPr>
        <w:t>الأمیر فیما أمر توجب التفرق الموجب للهزیمة و قلّما غلب قوم اجتمعت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استشار قوم أکثم بن صیفیّ فی حرب قوم أرادوهم و سألوه أن یوصیهم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أقلّوا الخلاف علی امرائکم، و اعلموا أنّ کثرة الصیاح من الفشل و المرء یعجز لا محالة، تثبّتوا فانّ أحزم الفریقین الرّکین، و ربّت عجلة نعقب ریثا، و اتّزروا للحرب، و ادّرعوا اللّیل فانّه أخفی للویل، و لا جماعة لمن اختلف علیه نقله ابن قتیبة الدینوریّ فی کتاب الحرب من عیون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النسخ المطبوعة من النهج و بعض النسخ الخطیّة أیضا تخالف ما اخترنا من قوله علیه السّلام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موافقة فی عدم الضمیر المنصوب فیها و ما أتینا به هو ما اختاره السیّد الرضیّ رحمه اللّه أعنی انّها من نسخة قوبلت بنسخته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اجعلاه درعا و مجنّا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علیه السّلام اسمعا له، أمرهما بعد الأمر بالسمع و الإطاعة بأن، لا یفارقاه قطّ فانّه لحسن تدبیره و طول باعه فی فنون الحرب درع و مجنّ أی واق و حافظ عن الخصم فحذّرهما بأبلغ وجه و أحسن طور عن التأبیّ لأمره و المفارقة عنه حتّی أنّهما لو اقتحما فی الحرب بدونه کأنّهما دخلاها بلا درع و لا مجنّ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علیه السّلام هذا یعلم جلالة قدر الأشتر و عظم أمره کیف لا و قد جعله لذلک الجیش الکثیف درعا و مجنّا و لا یلیق بهذا الوصف عن مثل أمیر المؤمنین علیه السّلام إلاّ من کان بطلا محامیا و مجاهدا شدید البأس و رابط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رجل الأشتر، فقال له رجل من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 حیاته هزمت أهل الشام، و موته هزم أهل العراق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ممّن لا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التعلیل یتعلّق بقوله علیه السّلام أمّرت علیکما أی أنّما أمّرت مالکا علیکما و علی من فی حیّزکما لأنّه ممّن لا یخاف 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کلامه علیه السّلام علی أنّ هذا الأمر لا یصلح</w:t>
      </w:r>
    </w:p>
    <w:p>
      <w:pPr>
        <w:pStyle w:val="BookText"/>
        <w:rPr/>
      </w:pPr>
      <w:r>
        <w:rPr>
          <w:rFonts w:ascii="IRNazanin" w:hAnsi="IRNazanin" w:eastAsia="IRNazanin"/>
          <w:color w:val="111111"/>
          <w:sz w:val="28"/>
          <w:sz w:val="28"/>
          <w:szCs w:val="28"/>
          <w:rtl w:val="true"/>
          <w:lang w:bidi="fa-IR"/>
        </w:rPr>
        <w:t>إلاّ لمن اجتمعت فیه تلک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یتعلّق بقوله علیه السّلام فاسمعا له و تالییه و کأنّ الأوّل أولی و أجدر یعنی أنّ مالکا ممّن لا یخاف أحد ضعفه و عثرته فی المعارک لثبات قدمه فی المهالک ثمّ وصفه بأنّه حازم فی الامور و بصیر فیها بحیث لا یبطیء فیما الاسراع إلیه أقرب إلی الحزم، و کذلک لا یسرع فیما الإبطاء عنه أولی و أنسب بل یبطیء عن ما ینبغی الإبطاء عنه، و یسرع إلی ما یلیق الاسراع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وصفه علیه السّلام مالکا بها یدلّ علی تثبّته عند الهزائز، و شجاعته قبال الأبطال و کثرة حذاقته فی الامور حیث عرّفه أوّلا بأنّه ممّن لا یخاف وهنه و لا سقطته و ثانیا بأنّه یبطیء فی محلّه و یسرع کذلک و لا ریب أنّه إذا کان قوم أمیرهم جبانا فمحال أن یرتقوا إلی المدارج العالیة و ینالوا المراتب السامیة فإنّ الجبن بوجب الوهن الموجب للسقطة فی الامور کلّها فأمیر الجیش إذا أدرکه الجبن أدرکته الهزیمة بلا تراخ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الخطیب إذا أدرکه الجبن کلّ عن التکلّم بلا کلام بل ربّما لم یقدر علی التفوّه أو إن تفوّه فکثیرا مّا یهجر و کذا الحکم فی غیر الخطیب أیضا و قد مضی طائفة من کلامنا فی ذلک فی شرح المختار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الدینوری فی کتاب الحرب من عیون الأخبار فی أخبار الجبناء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خالد بن عبد اللّه من الجبناء خرج علیه المغیرة ابن سعید صاحب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بجیلة فقال من الدّهش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أطعمونی ماء فذکّره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الظلوم ظلیما حین جدّ به و استطعم الماء لمّا جدّ فی الهرب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أنّی تلعابة أعافس و امارس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شرّ القول أکذبه، إنّه یسأل فیلحف و یسأل فیبخل فإذا کان عند</w:t>
      </w:r>
    </w:p>
    <w:p>
      <w:pPr>
        <w:pStyle w:val="BookText"/>
        <w:rPr/>
      </w:pPr>
      <w:r>
        <w:rPr>
          <w:rFonts w:ascii="IRNazanin" w:hAnsi="IRNazanin" w:eastAsia="IRNazanin"/>
          <w:color w:val="111111"/>
          <w:sz w:val="28"/>
          <w:sz w:val="28"/>
          <w:szCs w:val="28"/>
          <w:rtl w:val="true"/>
          <w:lang w:bidi="fa-IR"/>
        </w:rPr>
        <w:t>البأس فانّه امرؤ زاجر مالم تأخذ السیوف مأخذها من هام القوم، فإذا کان کذلک کان أکبر همّه أن یبرقط و یمنح الناس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و ترحه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 الرضیّ رحمه اللّه فی النهج بکلامه علیه السّلام هذا لابن النابغة إلاّ أنّ بین النسختین تفاوتا فی الجملة کمّا و کیفا، و الرضیّ 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ابن قتیبة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الملک بن مروان فی امیة بن عبد اللّه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صوّت العصفور طار فؤاده و لیت حدید الناب عند الثرائد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مقتلة، و الحرص محرمة فانظر فیما رأیت 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فی الحرب مقبلا أکثر أم من قتل مدبرا؟ و انظر من یطلب إلیک بالإجمال و التکرّم أحق أن تسخو نفسک له بالعطیة أم من یطلب الیک بالشره و الحرص؟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عمرو بن العاص معاویة یوما یضحک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أمیر المؤمنین أضحک اللّه سنّک؟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من حضور ذهنک عند إبدائک سوءتک یوم ابن أبی طالب أما و اللّه لقد وافقته منّانا کریما، و لو شاء أن یقتلک لقتلک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و اللّه إنی لعن یمینک حین دعاک إلی البراز فاحولّت عیناک و ربا سحرک و بدامنک ما أکره ذکره لک فمن نفسک فاضحک أودع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کلامنا علی التفصیل فی دعوة أمیر المؤمنین علیّ علیه السّلام معاویة إلی البراز و الحیلة الشنیعة التی احتال بها ابن النابغة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 الجبان عن أبیه و امّه و یحمی شجاع القوم من لا یناسبه</w:t>
      </w:r>
    </w:p>
    <w:p>
      <w:pPr>
        <w:pStyle w:val="BookText"/>
        <w:rPr/>
      </w:pPr>
      <w:r>
        <w:rPr>
          <w:rFonts w:ascii="IRNazanin" w:hAnsi="IRNazanin" w:eastAsia="IRNazanin"/>
          <w:color w:val="111111"/>
          <w:sz w:val="28"/>
          <w:sz w:val="28"/>
          <w:szCs w:val="28"/>
          <w:rtl w:val="true"/>
          <w:lang w:bidi="fa-IR"/>
        </w:rPr>
        <w:t>و الأخبار فی الجبناء کثیرة جدا لا یخلو اکثرها عن لطافة و انما أتینا بشرذمة منها روما للتنوّع فی الکلام الموجب لرفع الکلال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أمرته بمثل الذی أمرتکما ألاّ یبدأ القوم إلخ </w:t>
      </w:r>
      <w:r>
        <w:rPr>
          <w:rFonts w:eastAsia="IRNazanin" w:cs="IRNazanin"/>
          <w:color w:val="111111"/>
          <w:sz w:val="28"/>
          <w:szCs w:val="28"/>
          <w:rtl w:val="true"/>
          <w:lang w:bidi="fa-IR"/>
        </w:rPr>
        <w:t>-».</w:t>
      </w:r>
      <w:bookmarkStart w:id="185" w:name="pg13905_144082"/>
    </w:p>
    <w:p>
      <w:pPr>
        <w:pStyle w:val="BookText"/>
        <w:rPr/>
      </w:pPr>
      <w:bookmarkEnd w:id="185"/>
      <w:r>
        <w:rPr>
          <w:rFonts w:ascii="IRNazanin" w:hAnsi="IRNazanin" w:eastAsia="IRNazanin"/>
          <w:color w:val="111111"/>
          <w:sz w:val="28"/>
          <w:sz w:val="28"/>
          <w:szCs w:val="28"/>
          <w:rtl w:val="true"/>
          <w:lang w:bidi="fa-IR"/>
        </w:rPr>
        <w:t>قد دریت من الکتاب الذی أرسله علیه السّلام إلی الأشتر علی ما رواه نصر و أبو جعفر أنه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تبدأ القوم بقتال إلا أن یبدءوک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کلامه علیه السّلام بمثل الّذی أمرتکما بمعنی مثل الّذی آمر کما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تعالی تفصیل الکلام فی نهیه علیه السّلام امراء جیشه عن أن یبدءوا القوم بقتال فی شرح الکتاب التالی لهذا الکتاب اعنی الکتاب الرابع عشر، و ترجمة مالک الأشتر رضوان اللّه علیه فی شرح الکتاب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من عبد اللّه علیّ أمیر المؤمنین إلی القوم الذین غضبوا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أن یتأمّل الأدیب الحاذق فی الکتاب کیف نسجه الأمیر علیه السّلام علی اسلوب بلغ من البلاغة ما یعدّ فی السحر سیّما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بطؤه عمّا الإسراع إلیه أحزم و لا إسراعه إلی ما البطؤ عنه أمثل</w:t>
      </w:r>
      <w:r>
        <w:rPr>
          <w:rFonts w:eastAsia="IRNazanin" w:cs="IRNazanin"/>
          <w:color w:val="111111"/>
          <w:sz w:val="28"/>
          <w:szCs w:val="28"/>
          <w:rtl w:val="true"/>
          <w:lang w:bidi="fa-IR"/>
        </w:rPr>
        <w:t>.</w:t>
      </w:r>
    </w:p>
    <w:p>
      <w:pPr>
        <w:pStyle w:val="Heading4"/>
        <w:numPr>
          <w:ilvl w:val="3"/>
          <w:numId w:val="1"/>
        </w:numPr>
        <w:rPr/>
      </w:pPr>
      <w:bookmarkStart w:id="186" w:name="__RefHeading___Toc1259906_3264237689"/>
      <w:bookmarkStart w:id="187" w:name="_Toc71"/>
      <w:bookmarkEnd w:id="186"/>
      <w:r>
        <w:rPr>
          <w:rtl w:val="true"/>
        </w:rPr>
        <w:t>الترجمة</w:t>
      </w:r>
      <w:bookmarkEnd w:id="187"/>
    </w:p>
    <w:p>
      <w:pPr>
        <w:pStyle w:val="BookText"/>
        <w:rPr/>
      </w:pPr>
      <w:r>
        <w:rPr>
          <w:rFonts w:ascii="IRNazanin" w:hAnsi="IRNazanin" w:eastAsia="IRNazanin"/>
          <w:color w:val="111111"/>
          <w:sz w:val="28"/>
          <w:sz w:val="28"/>
          <w:szCs w:val="28"/>
          <w:rtl w:val="true"/>
          <w:lang w:bidi="fa-IR"/>
        </w:rPr>
        <w:t>یکی از کتابهای أمیر علیه السّلام است که بدو امیری از امیران سپاهش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بر شما و بر هر که در کنف شما و در تحت امارت شما است مالک بن حارث اشتر را امیر گردانیدم پس بشنوید امر او را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زره و سپر خود بگردانید، چه او کسی است که بیم سستی و لغزش در او نمی‌رود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خوف درنگی در کاری که سرعت بدان باحتیاط نزدیکتر، و سرعت بکاری که تأنّی در آن بهتر است در بارۀ او راه ندارد</w:t>
      </w:r>
      <w:r>
        <w:rPr>
          <w:rFonts w:eastAsia="IRNazanin" w:cs="IRNazanin"/>
          <w:color w:val="111111"/>
          <w:sz w:val="28"/>
          <w:szCs w:val="28"/>
          <w:rtl w:val="true"/>
          <w:lang w:bidi="fa-IR"/>
        </w:rPr>
        <w:t>.</w:t>
      </w:r>
      <w:bookmarkStart w:id="188" w:name="pg13905_144083"/>
    </w:p>
    <w:p>
      <w:pPr>
        <w:pStyle w:val="Heading3"/>
        <w:numPr>
          <w:ilvl w:val="2"/>
          <w:numId w:val="1"/>
        </w:numPr>
        <w:rPr/>
      </w:pPr>
      <w:bookmarkStart w:id="189" w:name="__RefHeading___Toc1259908_3264237689"/>
      <w:bookmarkStart w:id="190" w:name="_Toc72"/>
      <w:bookmarkEnd w:id="188"/>
      <w:bookmarkEnd w:id="189"/>
      <w:r>
        <w:rPr>
          <w:rtl w:val="true"/>
        </w:rPr>
        <w:t>و من وصیته علیه السّلام لعسکره بصفین</w:t>
      </w:r>
      <w:bookmarkEnd w:id="190"/>
    </w:p>
    <w:p>
      <w:pPr>
        <w:pStyle w:val="Heading4"/>
        <w:numPr>
          <w:ilvl w:val="3"/>
          <w:numId w:val="1"/>
        </w:numPr>
        <w:rPr/>
      </w:pPr>
      <w:bookmarkStart w:id="191" w:name="__RefHeading___Toc1259910_3264237689"/>
      <w:bookmarkStart w:id="192" w:name="_Toc73"/>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و کلامه هذا هو المختار الرابع عشر من باب کتبه و رسائله علیه السّلام لا تقاتلوهم حتّی یبدءوکم فإنّکم بحمد اللّه علی حجّة، و ترککم إیّاهم حتّی یبدءوکم حجّة أخری لکم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الهزیمة بإذن اللّه فلا تقتلوا مدبرا؛ و لا تصیبوا معورا؛ و لا تجهزوا علی جریح؛ و لا تهیجوا النّساء بأذی و إن شتمن أعراضکم، و سببن أمرائکم فإنّهنّ ضعیفات القوی و الأنفس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لنؤمر بالکفّ عنهنّ و إنّهنّ لمشرکات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الرّجل لیتناول المرأة فی الجاهلیّة بالفهر أو الهراوة فیعیّر بها و عقبه من بعده</w:t>
      </w:r>
      <w:r>
        <w:rPr>
          <w:rFonts w:eastAsia="IRNazanin" w:cs="IRNazanin"/>
          <w:color w:val="111111"/>
          <w:sz w:val="28"/>
          <w:szCs w:val="28"/>
          <w:rtl w:val="true"/>
          <w:lang w:bidi="fa-IR"/>
        </w:rPr>
        <w:t>.</w:t>
      </w:r>
    </w:p>
    <w:p>
      <w:pPr>
        <w:pStyle w:val="Heading4"/>
        <w:numPr>
          <w:ilvl w:val="3"/>
          <w:numId w:val="1"/>
        </w:numPr>
        <w:rPr/>
      </w:pPr>
      <w:bookmarkStart w:id="193" w:name="__RefHeading___Toc1259912_3264237689"/>
      <w:bookmarkStart w:id="194" w:name="_Toc74"/>
      <w:bookmarkEnd w:id="193"/>
      <w:r>
        <w:rPr>
          <w:rtl w:val="true"/>
        </w:rPr>
        <w:t>بیان مصادر الوصیة و اسنادها بطرق کثیرة من الفریقین و نقل نسخها</w:t>
      </w:r>
      <w:bookmarkEnd w:id="194"/>
    </w:p>
    <w:p>
      <w:pPr>
        <w:pStyle w:val="BookText"/>
        <w:rPr/>
      </w:pPr>
      <w:r>
        <w:rPr>
          <w:rFonts w:ascii="IRNazanin" w:hAnsi="IRNazanin" w:eastAsia="IRNazanin"/>
          <w:color w:val="111111"/>
          <w:sz w:val="28"/>
          <w:sz w:val="28"/>
          <w:szCs w:val="28"/>
          <w:rtl w:val="true"/>
          <w:lang w:bidi="fa-IR"/>
        </w:rPr>
        <w:t>قد رواها الفریقان فی الجوامع الروائیة بأسناد عدیدة و صور کثیرة متفاوتة و فی بعضها زیادة لم یذکرها الرضیّ رحمه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رواها نصر بن مزاحم المنقری الکوفی المتوفّی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عمر بن سعد و حدّثنی رجل عن عبد اللّه بن جندب، عن أبیه أنّ علیّا علیه السّلام کان یأمرنا فی کلّ موطن لقینا معه عدوّه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یبدءوکم فانّکم بحمد اللّه علی حجّة و ترککم إیّاهم</w:t>
      </w:r>
    </w:p>
    <w:p>
      <w:pPr>
        <w:pStyle w:val="BookText"/>
        <w:rPr/>
      </w:pPr>
      <w:r>
        <w:rPr>
          <w:rFonts w:ascii="IRNazanin" w:hAnsi="IRNazanin" w:eastAsia="IRNazanin"/>
          <w:color w:val="111111"/>
          <w:sz w:val="28"/>
          <w:sz w:val="28"/>
          <w:szCs w:val="28"/>
          <w:rtl w:val="true"/>
          <w:lang w:bidi="fa-IR"/>
        </w:rPr>
        <w:t>حتّی یبدءوکم حجّة اخری لکم علیهم، فإذا قاتلتموهم فهزمتموهم فلا تقتلوا مدبرا و لا تجهزوا علی جریح، و لا تکشفوا عورة، و لا تمثلوا بقتیل، فإذا وصلتم إلی رحال القوم فلا تهتکوا سترا، و لا تدخلوا دارا إلاّ بإذنی، و لا تأخذوا شیئا من أموالهم إلاّ ما وجدتم فی عسکرهم، و لا تهیجوا امرأة إلاّ باذنی، و إن شتمن أعراضکم و تناولن امراءکم و صلحاءکم فانّهنّ ضعاف القوی و الأنفس و العقول و لقد کنّا و إنّا لنؤمر بالکفّ عنّهنّ و انّهنّ لمشرکات و إن کان الرجل لیتناول المرأة فی الجاهلیّة بالهراوة و الحدید فیعیّر بها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الجامع الکافی لثقة الاسلام الکلینیّ قدّس سرّه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عبد اللّه بن جندب، عن أبیه أنّ أمیر المؤمنین علیه السّلام کان یأمر فی کلّ موطن لقینا فیه عدوّنا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یبدءوکم فانّکم بحمد اللّه علی حجّة، و ترککم إیّاهم حتّی یبدءوکم حجّة لکم اخری فإذا هزمتموهم فلا تقتلوا مدبرا، و لا تجیزوا علی جریح و لا تکشفوا عورة و لا تمثلوا بقتیل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مروج الذهب للمسعودیّ 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إذا هزمتموهم فلا تجهزوا علی جریح، و لا تقتلوا أسیرا، و لا تتبعوا مولیا، و لا تطلبوا مدبرا، و لا تکشفوا عورة، و لا تمثلوا بقتیل، و لا تهتکوا سترا، و لا تقربوا من أموالهم إلاّ ما تجدونه فی عسکرهم من سلاح أو کراع أو عبد أو أمة و ما سوی ذلک فهو میراث لورثتهم علی کتاب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أبو جعفر محمّد بن جریر بن یزید الطبریّ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الرّحمن بن جندب الأزدیّ، عن أبیه أنّ علیّا علیه السّلام کان یأمرنا فی کلّ موطن لقینا معه عدوّه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 عن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الروایتین متّحدتان تقریبا، علی أنّ روایة الطبری قد نقلناها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نقلا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حدیث عبد الرّحمن بن جندب، عن أبیه أنّ أمیر المؤمنین علیه السّلام کان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عبد اللّه بن جندب حرّف فی تاریخ الطبریّ بعبد الرّحمن بن جندب، لأنّ نصرا و الکلینیّ رویا هذه الروایة عن عبد اللّه بن جندب، عن أبیه بلا اختلاف و رواها الطبریّ عن ابن جندب، عن أبیه أیضا و صورة الروایة فی الجمیع واحدة و لو لا عبد الرّحمن مکان عبد اللّه فی التاریخ لکانت صورة السند أیضا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الجامع الکافی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الجهاد طبع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أمیر المؤمنین صلوات اللّه علیه الناس بصفّین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قد دلّکم علی تجارة تنجیکم من عذاب ألیم و تشفی بکم علی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باللّه، و الجهاد فی سبیل اللّه؛ و جعل ثوابه مغفرة للذّنب، 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فسوّوا صفوفکم کالبنیان المرصوص فقدّموا الدّارع، و أخّروا الحاسر، و عضّوا علی النواجد فانه أنبأ للسیوف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التووا أطراف الرماح فانّه أمور للأسنّة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غضّوا الأبصار فانه أربط للجاش و أسکن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أمیتوا الأصوات فانه أطرد للفشل و أولی بالوقار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تمیلوا برایاتکم و لا تزیلوها و لا تجعلوها إلاّ مع شجعانکم فانّ المانع للذّمار و الصابر عند نزول الحقائق أهل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تمثلوا بقتیل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وصلتم إلی رحال القوم فلا تهتکوا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تدخلوا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تأخذوا شیئا من أموالهم إلاّ ما وجدتم فی 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تهیجوا امرأة بأذیّ و إن شتمن أعراضکم و سببن أمراءکم و صلحاءکم فانّهنّ ضعاف القوی و الأنفس و العقول و قد کنّا نؤمر بالکفّ عنهنّ و هنّ مشرکات و ان کان الرجل لیتناول المرأة فیعیّربها و عقبه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أهل الحفاظ هم الذین یحفّون برایاتهم و یکتنفونها و یصیرون حفافیها و وراءها و أمامها و لا یضیعونها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یتأخّرون عنها فیسلّموها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یتقدّمون علیها فیفردوها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واسی</w:t>
      </w:r>
      <w:bookmarkStart w:id="195" w:name="pg13905_144086"/>
    </w:p>
    <w:p>
      <w:pPr>
        <w:pStyle w:val="BookText"/>
        <w:rPr/>
      </w:pPr>
      <w:bookmarkEnd w:id="195"/>
      <w:r>
        <w:rPr>
          <w:rFonts w:ascii="Amiri" w:hAnsi="Amiri" w:eastAsia="Amiri" w:cs="Amiri"/>
          <w:color w:val="111111"/>
          <w:sz w:val="28"/>
          <w:sz w:val="28"/>
          <w:szCs w:val="28"/>
          <w:rtl w:val="true"/>
          <w:lang w:bidi="ar-SA"/>
        </w:rPr>
        <w:t>أخاه بنفسه و لم یکل قرنه إلی أخیه فیجتمع علیه قرنه و قرن أخیه فیکتسب بذلک الاّئمة و یأتی بدناءة و کیف لا یکون کذلک و هو یقاتل اثنین و هذا ممسک یده قد خلّی قرنه علی أخیه هاربا منه ینظر إلیه و هذا فمن یفعله یمقته اللّه فلا تعرّضوا لمقت اللّه عزّ و جلّ فانما ممرّکم إلی اللّه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یَنْفَعَکُمُ الْفِرارُ إِنْ فَرَرْتُمْ مِنَ الْمَوْتِ أَوِ الْقَتْلِ وَ إِذاً لا تُمَتَّعُونَ إِلاّ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 اللّه لئن فررتم من سیوف العاجلة لا تسلمون من سیوف الاجلة فاستعینوا بالصبر و الصدق فانما ینزل النصر بعد الصبر فجاهدوا فی اللّه حقّ جهاده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الوافی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أتی الرضیّ رحمه اللّه ببعض هذا الحدیث المنقول من الکافی فی المختار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الدارع و أخّروا الحاسر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نقل روایات اخری فی ذلک فی المختار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روایتی الکافی کانت الوصیّة ملفّقة منهما صدرها من حدیث عبد اللّه بن جندب و ذیلها من حدیث مالک بن أعین</w:t>
      </w:r>
      <w:r>
        <w:rPr>
          <w:rFonts w:eastAsia="IRNazanin" w:cs="IRNazanin"/>
          <w:color w:val="111111"/>
          <w:sz w:val="28"/>
          <w:szCs w:val="28"/>
          <w:rtl w:val="true"/>
          <w:lang w:bidi="fa-IR"/>
        </w:rPr>
        <w:t>.</w:t>
      </w:r>
    </w:p>
    <w:p>
      <w:pPr>
        <w:pStyle w:val="Heading4"/>
        <w:numPr>
          <w:ilvl w:val="3"/>
          <w:numId w:val="1"/>
        </w:numPr>
        <w:rPr/>
      </w:pPr>
      <w:bookmarkStart w:id="196" w:name="__RefHeading___Toc1259914_3264237689"/>
      <w:bookmarkStart w:id="197" w:name="_Toc75"/>
      <w:bookmarkEnd w:id="196"/>
      <w:r>
        <w:rPr>
          <w:rtl w:val="true"/>
        </w:rPr>
        <w:t>اللغة</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اللاّم من البدأ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الشی و به یبدأ بدءا من باب منع أی افتتحه و قدّمه و البدأ و البدیء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قولهم افعله بادیء بدء علی وزن فعل، و بادیء بدیء علی وزن فعیل أی أوّل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حجج و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فحجّه أی 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علی خصمه أی ادّعی و أتی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بالشیء جعله حجّة و عذرا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الدلالة المبیّنة للحجّة أی المقصد المستقیم، و الّذی یقتضی صحّة أحد النقیضین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العدوّ هزما من باب ضرب أی کسرهم و 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هزمت</w:t>
      </w:r>
    </w:p>
    <w:p>
      <w:pPr>
        <w:pStyle w:val="BookText"/>
        <w:rPr/>
      </w:pPr>
      <w:r>
        <w:rPr>
          <w:rFonts w:ascii="IRNazanin" w:hAnsi="IRNazanin" w:eastAsia="IRNazanin"/>
          <w:color w:val="111111"/>
          <w:sz w:val="28"/>
          <w:sz w:val="28"/>
          <w:szCs w:val="28"/>
          <w:rtl w:val="true"/>
          <w:lang w:bidi="fa-IR"/>
        </w:rPr>
        <w:t>الجیش هزما و هزیمة فانهزموا أی وقعت علیهم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الهزم غمز الشیء الیابس حتی ینحطم کهزم الشّنّ، و هزم القثّاء و البطیخ و منه الهزیمة لأنه کما یعبّر عنه بذلک یعبّر عنه بالحطم و الکسر،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أصابته هازمة الدهر أی کاسرة کفاقرة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هزم الرعد تکسّر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کلّ خلل یتخوّف منه فی ثغر أو حرب، و عورات الجبال شقوقها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مکان معور أی یخاف فیه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عیب و خلل فی شیء فهو عورة و منه حدیث علیّ علیه السّلام و لا تجهزوا علی جریح و لا تصیبوا معورا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الفارس إذا بدا فیه موضع خلل للضّرب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أعور لک الصید و أعورک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تأبّط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للحیان و قد صفرت لهم و طابی و یومی ضیّق الحجر معور</w:t>
      </w:r>
    </w:p>
    <w:p>
      <w:pPr>
        <w:pStyle w:val="BookText"/>
        <w:rPr/>
      </w:pPr>
      <w:r>
        <w:rPr>
          <w:rFonts w:ascii="IRNazanin" w:hAnsi="IRNazanin" w:eastAsia="IRNazanin"/>
          <w:color w:val="111111"/>
          <w:sz w:val="28"/>
          <w:sz w:val="28"/>
          <w:szCs w:val="28"/>
          <w:rtl w:val="true"/>
          <w:lang w:bidi="fa-IR"/>
        </w:rPr>
        <w:t>و قال المرزوقیّ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معور من أعور لک الشیء اذا بدت لک عورته و هی موضع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الحکایة عن المنافقین لما قعدوا عن نصرة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بیوتنا عورة، أی واهیة یجب سترها و تحصینها بالرجال و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معور أی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 المکان إذا صار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طلبته فأمکنک فقد أعورک و أعور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الإنسان، و ذلک کنایة و أصلها من العار و ذلک لما یلحق فی ظهوره من العار أی المذمّة و لذلک سمّی النساء عورة و من ذلک العوراء للکلمة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الراغب فی المفردات فی غریب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الجریح فعیل بمعنی المفعول أی المجروح و هو المصاب بجرح، جمعه جرحی کقتیل و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فیه المذکّر و المؤنث یقال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جریح و امرأة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أجهز علی الجریح اجهازا أی شدّ علیه و أسرع و أتمّ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أجهزت علی الجریح إذا أسرعت قتله و قد تمّمت علیه، و لا تقل أجزت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تردّه روایة الجامع الکافی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تجیزوا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الاخری باسناده، عن عبد اللّه بن شریک،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یوم الجمل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مولّیا و لا تجهزوا علی جریح و من أغلق بابه فهو آمن، فلما کان یوم صفین قتل المقبل و المدبر و أجاز علی الجریح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الاخری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جریحهم یجاز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الاجازة علی الجریح کالاجهاز علیه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تنتظرون إلاّ مرضا مفسدا أو موتا مجهزا أی سریعا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أجهز علی الجریح یجهز إذا أسرع قتله و منه حدیث علیّ علیه السّلام لا یجهز علی جریحهم أی من صرع منهم و کفی قتاله لا یقتل لأنّهم مسلمون و القصد من قتالهم دفع شرّهم فاذا لم یمکن ذلک إلاّ بقتلهم قتلوا و منه حدیث ابن مسعود انه أتی علی أبی جهل و هو صریع فأجهز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علیه أهل اللغة و ما ذهب الیه فقهاء الفریقین فی الکتب الفقهیة و شرّاح الأحادیث أنّ کلمة تجهزوا و یجهز و امثالهما فی المقام مشتقة من الإجهاز إلا أن کلمة تجهزوا مشکولة فی نسخة مخطوطة من النهج قوبلت بنسخة السید الرضیّ رضی اللّه عنه بفتح الجیم و کسر الهاء المشدّدة أعنی أنها مأخوذة من التجهیز و لکنّ الوجه الأوّل أنسب و أصوب و لذا اخترناه فی المتن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تهیجوا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مشکولة بضم التاء و فتح الهاء و کسر الیاء المشدّدة من التّهییج، و فی بعضها بضمّ التاء و کسر الهاء من الإهاجة، و نسخة الرضیّ رضوان اللّه علیه مشکولة بفتح التاء و کسر الهاء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الشیء یهیج هیجا و هیاجة و هیاجا و هیجانا أی ثار و انبعث، و هاج الشیء و بالشیء أثاره و بعثه یتعدّی و 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الشیء تهییجا إذا أثاره و بعثه إلاّ أنّ کثرة</w:t>
      </w:r>
    </w:p>
    <w:p>
      <w:pPr>
        <w:pStyle w:val="BookText"/>
        <w:rPr/>
      </w:pPr>
      <w:r>
        <w:rPr>
          <w:rFonts w:ascii="IRNazanin" w:hAnsi="IRNazanin" w:eastAsia="IRNazanin"/>
          <w:color w:val="111111"/>
          <w:sz w:val="28"/>
          <w:sz w:val="28"/>
          <w:szCs w:val="28"/>
          <w:rtl w:val="true"/>
          <w:lang w:bidi="fa-IR"/>
        </w:rPr>
        <w:t>المبانی تدلّ علی کثرة المعانی فلا بدّ فی التهییج من زیادة الهیجان و مبالغته و تکثیره و الظاهر أنّه لا حاجة فی المقام إلی المبالغة و 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القراءة الثانیة فما وجدت لها معنی یناسب المقام و أظنّها مصحّفة فقراءة الرضیّ متعیّنة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جمع العرض بکسر العین المهملة و سکون الراء أحد معانیه النفس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عنه عرضی أی صنت عنه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عتبة بن بجیر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الاضیاف من الحماسة، الحماسة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ضیف کریم کأنّه و قد جدّ من فرط الفکاهة مازح</w:t>
      </w:r>
    </w:p>
    <w:p>
      <w:pPr>
        <w:pStyle w:val="BookText"/>
        <w:rPr/>
      </w:pPr>
      <w:r>
        <w:rPr>
          <w:rFonts w:ascii="IRNazanin" w:hAnsi="IRNazanin" w:eastAsia="IRNazanin"/>
          <w:color w:val="111111"/>
          <w:sz w:val="28"/>
          <w:sz w:val="28"/>
          <w:szCs w:val="28"/>
          <w:rtl w:val="true"/>
          <w:lang w:bidi="fa-IR"/>
        </w:rPr>
        <w:t>إلی جذم مال قد نهکنا سوامه و أعراضنا فیه بواق صحائح</w:t>
      </w:r>
    </w:p>
    <w:p>
      <w:pPr>
        <w:pStyle w:val="BookText"/>
        <w:rPr/>
      </w:pPr>
      <w:r>
        <w:rPr>
          <w:rFonts w:ascii="IRNazanin" w:hAnsi="IRNazanin" w:eastAsia="IRNazanin"/>
          <w:color w:val="111111"/>
          <w:sz w:val="28"/>
          <w:sz w:val="28"/>
          <w:szCs w:val="28"/>
          <w:rtl w:val="true"/>
          <w:lang w:bidi="fa-IR"/>
        </w:rPr>
        <w:t>قال المرزوقیّ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بأبی الضیف نفسه، و جعله کالمازح المفاکه لما أظهره من التطلق و البشاشة و اظهار السرور بما یأتی من توفیر الضیافة و الاحتفال فیه و ایناس الضیف و البسط منه محتفّا بالضیافة، و یرید بالقیام غیر الّذی هو ضدّ القعود و إنّما یرید به الاشتغال له بما یؤنّسه و یرحّب منزله و یطیّب قلبه،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یرد القیام المضادّ للعقود بل أراد التهیّوء و التشمّر له، و الجذم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معنی نهکنا سوامه أثرنا فی السائمة من المال بما عوّدناها من النحر و التفریق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نهکه المرض إذا أضرّ به،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أعراضنا فیه بواق صحائح أی نفوسنا باقیة علی حدّها من الظّلف و الصّیانة، لم تشنها الأفعال الذمیمة، و لا کسرتها التکالیف المبخّلة فهی سلیمة لا آفة بها و لا عار یکتنفها، و إن کانت أموالنا مشفوهة مفرّقة،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نقیّ العرض أی بریء من أن یشتم أو یعاب،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الرجل حسبه،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یستعمل العرض فی الحسب و منه قول بشامة بن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دافعت عن أعراضها فمنعتها و لدیّ فی أمثالها أمثالها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ذوو العرض من القوم أی أشرافهم، و فلان عرب العرض أی لئیم الأسلاف و العرض ما یفتخر الانسان به من حسب أو شرف و ما یصونه الانسان من نفسه أو سلفه</w:t>
      </w:r>
    </w:p>
    <w:p>
      <w:pPr>
        <w:pStyle w:val="BookText"/>
        <w:rPr/>
      </w:pPr>
      <w:r>
        <w:rPr>
          <w:rFonts w:ascii="IRNazanin" w:hAnsi="IRNazanin" w:eastAsia="IRNazanin"/>
          <w:color w:val="111111"/>
          <w:sz w:val="28"/>
          <w:sz w:val="28"/>
          <w:szCs w:val="28"/>
          <w:rtl w:val="true"/>
          <w:lang w:bidi="fa-IR"/>
        </w:rPr>
        <w:t>أو من یلزمه أمره أو موضع المدح و الذّم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الحجر ملء الکفّ یذکّر و یؤنّث و الجمع أفهار و قیل هو الحجر مطلقا،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تبّت یدا أبی لهب، جاءت امرأته و فی یدها فهر، نقله ابن الأثیر فی النهایة، قال مزرّد بن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التبیین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 بکر ثفال یکدّه عصاه استه و جء العجایة بالفهر</w:t>
      </w:r>
    </w:p>
    <w:p>
      <w:pPr>
        <w:pStyle w:val="BookText"/>
        <w:rPr/>
      </w:pPr>
      <w:r>
        <w:rPr>
          <w:rFonts w:ascii="IRNazanin" w:hAnsi="IRNazanin" w:eastAsia="IRNazanin"/>
          <w:color w:val="111111"/>
          <w:sz w:val="28"/>
          <w:sz w:val="28"/>
          <w:szCs w:val="28"/>
          <w:rtl w:val="true"/>
          <w:lang w:bidi="fa-IR"/>
        </w:rPr>
        <w:t>البکر الفتی من الابل، و 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البطیء، الوجء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العجایة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 یضرب حتّی یلین، أی جاء علی بکر ثقیل فی مشیه و لم یکن له عصا یضربه بها حتّی یسیر بل یحرّک و یضرب استه علیه بشدّة نحو ضرب العجایة بالفهر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العصاء الضخمة جمعها الهراوی بالفتح کالمطایا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هروته و تهریّته إذا ضربته بها، قال فضالة بن شریک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البیان و التبیین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ابن مطیع للبیاع فجئته إلی بیعة قلبی لها غیر آلف</w:t>
      </w:r>
    </w:p>
    <w:p>
      <w:pPr>
        <w:pStyle w:val="BookText"/>
        <w:rPr/>
      </w:pPr>
      <w:r>
        <w:rPr>
          <w:rFonts w:ascii="IRNazanin" w:hAnsi="IRNazanin" w:eastAsia="IRNazanin"/>
          <w:color w:val="111111"/>
          <w:sz w:val="28"/>
          <w:sz w:val="28"/>
          <w:szCs w:val="28"/>
          <w:rtl w:val="true"/>
          <w:lang w:bidi="fa-IR"/>
        </w:rPr>
        <w:t>فناولنی خشناء لمّا لمستها بکفّی لیست من أکفّ الخلائف</w:t>
      </w:r>
    </w:p>
    <w:p>
      <w:pPr>
        <w:pStyle w:val="BookText"/>
        <w:rPr/>
      </w:pPr>
      <w:r>
        <w:rPr>
          <w:rFonts w:ascii="IRNazanin" w:hAnsi="IRNazanin" w:eastAsia="IRNazanin"/>
          <w:color w:val="111111"/>
          <w:sz w:val="28"/>
          <w:sz w:val="28"/>
          <w:szCs w:val="28"/>
          <w:rtl w:val="true"/>
          <w:lang w:bidi="fa-IR"/>
        </w:rPr>
        <w:t>من الشّثنات الکزم أنکرت مسّها و لیست من البیض الرّقاق اللّطائف</w:t>
      </w:r>
    </w:p>
    <w:p>
      <w:pPr>
        <w:pStyle w:val="BookText"/>
        <w:rPr/>
      </w:pPr>
      <w:r>
        <w:rPr>
          <w:rFonts w:ascii="IRNazanin" w:hAnsi="IRNazanin" w:eastAsia="IRNazanin"/>
          <w:color w:val="111111"/>
          <w:sz w:val="28"/>
          <w:sz w:val="28"/>
          <w:szCs w:val="28"/>
          <w:rtl w:val="true"/>
          <w:lang w:bidi="fa-IR"/>
        </w:rPr>
        <w:t>معاودة حمل الهراوی لقومها فرورا إذا ما کان یوم التّسایف</w:t>
      </w:r>
    </w:p>
    <w:p>
      <w:pPr>
        <w:pStyle w:val="BookText"/>
        <w:rPr/>
      </w:pP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خبر الشعر أنّ عبد اللّه بن الزبیر کان قد ولّی عبد اللّه ابن مطیع الکوفة فکان ینشر الدّعوة و یتقبّل البیعة لابن الزبیر، حتّی إذا نهض المختار بن أبی عبید و دعا لنفسه، طرد عن الکوفة فیمن طرد عبد اللّه بن مطیع فقال فضالة الشعر، و قد رواه أبو الفرج فی الأغانی </w:t>
      </w:r>
      <w:r>
        <w:rPr>
          <w:rFonts w:eastAsia="IRNazanin" w:cs="IRNazanin"/>
          <w:color w:val="111111"/>
          <w:sz w:val="28"/>
          <w:szCs w:val="28"/>
          <w:rtl w:val="true"/>
          <w:lang w:bidi="fa-IR"/>
        </w:rPr>
        <w:t>(</w:t>
      </w:r>
      <w:r>
        <w:rPr>
          <w:rFonts w:eastAsia="IRNazanin" w:cs="IRNazanin"/>
          <w:color w:val="111111"/>
          <w:sz w:val="28"/>
          <w:szCs w:val="28"/>
          <w:lang w:bidi="fa-IR"/>
        </w:rPr>
        <w:t>164:10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أبسط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جمع الهراوة و الاداوة و أمثالهما کان قیاسه هراوی و اداوی علی وزن فعائل نحو رسالة و رسائل لکنّهم تجنّبوه و فعلوا به ما فعلوا بالمطایا و الخطایا و جعلوا فعائل فعالی و أبدلوا هنا الواو لتدلّ علی انّه قد کانت فی الواحدة و او ظاهرة قالوا أداوی و هراوی فهذه الواو بدل من الألف الزائدة فی أداوة و هراوة و الألف</w:t>
      </w:r>
      <w:bookmarkStart w:id="198" w:name="pg13905_144091"/>
    </w:p>
    <w:p>
      <w:pPr>
        <w:pStyle w:val="BookText"/>
        <w:rPr/>
      </w:pPr>
      <w:bookmarkEnd w:id="198"/>
      <w:r>
        <w:rPr>
          <w:rFonts w:ascii="IRNazanin" w:hAnsi="IRNazanin" w:eastAsia="IRNazanin"/>
          <w:color w:val="111111"/>
          <w:sz w:val="28"/>
          <w:sz w:val="28"/>
          <w:szCs w:val="28"/>
          <w:rtl w:val="true"/>
          <w:lang w:bidi="fa-IR"/>
        </w:rPr>
        <w:t>الّذی فی آخر الأداوی و الهراوی بدل من الواو الّتی فی أداوة و هراوة و الزموا الواو هاهنا کما الزموا الیاء فی المطایاء قاله الجوهریّ فی أدو من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الرجل ولده و ولد ولده و فیها لغتان عقب و عقب بالتسکین و هی مؤنثة عن الأخفش کما فی صحاح الجوهریّ جمعها أعقاب</w:t>
      </w:r>
      <w:r>
        <w:rPr>
          <w:rFonts w:eastAsia="IRNazanin" w:cs="IRNazanin"/>
          <w:color w:val="111111"/>
          <w:sz w:val="28"/>
          <w:szCs w:val="28"/>
          <w:rtl w:val="true"/>
          <w:lang w:bidi="fa-IR"/>
        </w:rPr>
        <w:t>.</w:t>
      </w:r>
    </w:p>
    <w:p>
      <w:pPr>
        <w:pStyle w:val="Heading4"/>
        <w:numPr>
          <w:ilvl w:val="3"/>
          <w:numId w:val="1"/>
        </w:numPr>
        <w:rPr/>
      </w:pPr>
      <w:bookmarkStart w:id="199" w:name="__RefHeading___Toc1259916_3264237689"/>
      <w:bookmarkStart w:id="200" w:name="_Toc76"/>
      <w:bookmarkEnd w:id="199"/>
      <w:r>
        <w:rPr>
          <w:rtl w:val="true"/>
        </w:rPr>
        <w:t>الاعراب</w:t>
      </w:r>
      <w:bookmarkEnd w:id="200"/>
    </w:p>
    <w:p>
      <w:pPr>
        <w:pStyle w:val="BookText"/>
        <w:rPr/>
      </w:pPr>
      <w:r>
        <w:rPr>
          <w:rFonts w:ascii="IRNazanin" w:hAnsi="IRNazanin" w:eastAsia="IRNazanin"/>
          <w:color w:val="111111"/>
          <w:sz w:val="28"/>
          <w:sz w:val="28"/>
          <w:szCs w:val="28"/>
          <w:rtl w:val="true"/>
          <w:lang w:bidi="fa-IR"/>
        </w:rPr>
        <w:t>الفاء فی فانّکم لتعلیل النهی عن القتال بدوا، علی حجة خبر لانّ بحمد اللّه معترضة، حجة خبر للترک و اخری صفة للحجة، لکم و علیکم متعلّقان بها، الفاء فی فلا تقتلوا جواب إذا، بأذی متعلّق بلا تهیجوا، الواو فی و إن شتمن للوصل و سببن عطف علی شتمن، و الفاء فی فانّهنّ لتعلیل النهی عن هیجانهنّ بأذی إن فی إن کنّا مخفّفة عن المثقّلة و فیه ضمیر الشأن و تلزم اللاّم خبرها فرقا بینها و بین إن النافیة، الواو فی و انهن للحال، الواو فی و إن کان عطف علی إن کنّا، و إن هذه مخفّفة من المثقّلة أیضا و قیل للشرط و هو وهم، و اللاّم فی خبرها کالأولی و یعیّر فعل مجهول ضمیره یرجع إلی الرجل، و عقبه مرفوعة بیعیّر بالعطف أعنی أنّها معطوفة علی الضمیر المستکن المرفوع فی فیعیّر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الضمیر المرفوع المتّصل بارزا کان أو مستترا ینزل من عامله منزلة الجزء فالعطف علیه لا یحسن فی فصیح الکلام إلاّ بعد توکیده بتوکید لفظی مرادف له بأن یکون بضمیر منفصل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کُنْتُمْ أَنْتُمْ وَ آباؤُکُمْ فِی ضَلالٍ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بتوکید معنوی کقول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دعوتم أجمعون و من یلیکم برؤیتنا و کنّا الظافرینا</w:t>
      </w:r>
    </w:p>
    <w:p>
      <w:pPr>
        <w:pStyle w:val="BookText"/>
        <w:rPr/>
      </w:pPr>
      <w:r>
        <w:rPr>
          <w:rFonts w:ascii="IRNazanin" w:hAnsi="IRNazanin" w:eastAsia="IRNazanin"/>
          <w:color w:val="111111"/>
          <w:sz w:val="28"/>
          <w:sz w:val="28"/>
          <w:szCs w:val="28"/>
          <w:rtl w:val="true"/>
          <w:lang w:bidi="fa-IR"/>
        </w:rPr>
        <w:t>أو بعد فاصل أیّ فاصل کان بین المعطوف علیه و المعطوف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وَ مَنْ صَلَحَ مِنْ آبائِهِمْ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الأمیر علیه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فیعیّر بها و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فصل بلا النافیة بین حرف العطف و المعطوف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ما أَشْرَکْنا وَ لا 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201" w:name="pg13905_144092"/>
    </w:p>
    <w:p>
      <w:pPr>
        <w:pStyle w:val="Heading4"/>
        <w:numPr>
          <w:ilvl w:val="3"/>
          <w:numId w:val="1"/>
        </w:numPr>
        <w:rPr/>
      </w:pPr>
      <w:bookmarkStart w:id="202" w:name="__RefHeading___Toc1259918_3264237689"/>
      <w:bookmarkStart w:id="203" w:name="_Toc77"/>
      <w:bookmarkEnd w:id="201"/>
      <w:bookmarkEnd w:id="202"/>
      <w:r>
        <w:rPr>
          <w:rtl w:val="true"/>
        </w:rPr>
        <w:t>المعنی</w:t>
      </w:r>
      <w:bookmarkEnd w:id="203"/>
    </w:p>
    <w:p>
      <w:pPr>
        <w:pStyle w:val="BookText"/>
        <w:rPr/>
      </w:pPr>
      <w:r>
        <w:rPr>
          <w:rFonts w:ascii="IRNazanin" w:hAnsi="IRNazanin" w:eastAsia="IRNazanin"/>
          <w:color w:val="111111"/>
          <w:sz w:val="28"/>
          <w:sz w:val="28"/>
          <w:szCs w:val="28"/>
          <w:rtl w:val="true"/>
          <w:lang w:bidi="fa-IR"/>
        </w:rPr>
        <w:t>قد علم بما قدّمنا من مصادر هذه الوصیّة أنّ روایة نصر و الطبری هی أقرب الروایات إلیها متنا من غیرها لکن روایتهما لم تخصّها بصفین بل رویا عن جندب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یأمرنا فی کلّ موطن لقینا معه عدوّه یقول تلک الوصیّة و قد نصّ الرضیّ بأنّه علیه السّلام وصّی بها عسکره بصفین، نعم انّ للکلینیّ قدّس سرّه فیها روایتین ذکر فی إحداهما انّه علیه السّلام قالها بصفّین کما دریت إلاّ أنّ روایته هذه تشمل علی ذیل هذه الوصیّة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تهیجوا امرأة بأذی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 کلام الرضیّ لا یدلّ علی الحصر و التخصیص و قد اتّفق الرواة و تظافرت الروایات فی أنّه علیه السّلام کان یأمرهم فی کلّ موطن لقیهم العدوّ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العدوّ الخارج علی الإمام المعصوم علیه السّلام إن کان من المسلمین یعرف فی کتاب الجهاد من الکتب الفقهیّة بالباغی، و من هذه الوصیّة و ممّا نتلوها علیک إن شاء اللّه تعالی یعلم طائفة من أحکام القتال مع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البغاة الخارجین علی أمیر المؤمنین علیه السّلام أصحاب الجمل حاربوه فی البصرة و أتباع معاویة حاربوه فی صفین، و الخوارج حاربوه فی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الناکثین و القاسطین و المارقین ففعلت ما امرت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قوله فی أواخر 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أمرنی اللّه بقتال أهل البغی و النکث و الفساد فی الأرض فأمّا الناکثون فقد قاتلت، و أمّا القاسطون فقد جاهدت و أمّا المارقة فقد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علیه السّلام فی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بالأمر نکثت طائفة، و مرقت اخری، و فسق آخرون کأنّهم لم یسمعوا کلام اللّه سبحانه حیث یقول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اللّه لقد سمعوها و وعوها و لکنّهم حلیت الدّنیا فی أعینهم وراقهم زبرجها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المجلس الخامس عشر من أمالی الطوسیّ قدّس سرّه فی حدیث طویل أنّ رسول اللّه صلّی اللّه علیه و اله 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 اشهدی هذا علیّ بن أبی طالب سیّد المسلمین و إمام المتّقین و قائد الغرّ المحجّلین و قاتل الناکثین و القاسطین و المارقین،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 بالمدینة و ینکثون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القاسطون؟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أصحابه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المارقون؟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فالناکثون أصحاب الجمل لأنّهم نکثوا بیعتهم، و القاسطون أهل الشام أتباع معاویة لأنّهم جاروا فی حکمهم و بغوا علیه، و المارقون الخوارج لأنّهم مرقوا من الدّین کما یمرق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نصر بن مزاحم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دار بین أبی الیقظان عمّار بن یاسر رحمهما اللّه تعالی و بین عمرو بن عاص فی وقعة صفین أنّ أبا الیقظان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ساخبرک علی ما قاتلتک علیه أنت و أصحابک أمرنی رسول اللّه صلّی اللّه علیه و اله أن اقاتل الناکثین و قد فعلت، و أمرنی أن اقاتل القاسطین فأنتم هم، و أمّا المارقین فما أدری أدرکهم أم لا، أیّها الأبتر أ لست تعلم أنّ رسول اللّه صلّی اللّه علیه و اله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 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إبراهیم بن دیزیل الهمدانیّ فی کتاب صفین عن یحیی بن سلیمان، عن یحیی بن عبد الملک بن حمید بن أبی غنیّة</w:t>
      </w:r>
      <w:r>
        <w:rPr>
          <w:rStyle w:val="FootnoteAnchor"/>
          <w:rtl w:val="true"/>
        </w:rPr>
        <w:footnoteReference w:id="12"/>
      </w:r>
      <w:r>
        <w:rPr>
          <w:rFonts w:ascii="IRNazanin" w:hAnsi="IRNazanin" w:eastAsia="IRNazanin"/>
          <w:color w:val="111111"/>
          <w:sz w:val="28"/>
          <w:sz w:val="28"/>
          <w:szCs w:val="28"/>
          <w:rtl w:val="true"/>
          <w:lang w:bidi="fa-IR"/>
        </w:rPr>
        <w:t>عن أبیه، عن إسماعیل بن رجا، عن أبیه، و محمّد بن فضیل، عن الأعمش، عن إسماعیل بن رجا، عن أبی سعید الخدری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w:t>
      </w:r>
    </w:p>
    <w:p>
      <w:pPr>
        <w:pStyle w:val="BookText"/>
        <w:rPr/>
      </w:pPr>
      <w:r>
        <w:rPr>
          <w:rFonts w:ascii="IRNazanin" w:hAnsi="IRNazanin" w:eastAsia="IRNazanin"/>
          <w:color w:val="111111"/>
          <w:sz w:val="28"/>
          <w:sz w:val="28"/>
          <w:szCs w:val="28"/>
          <w:rtl w:val="true"/>
          <w:lang w:bidi="fa-IR"/>
        </w:rPr>
        <w:t>رسول اللّه صلّی اللّه علیه و اله فانقطع شسع نعله فألقاها إلی علیّ علیه السّلام یصلحها،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منکم من یقاتل علی تأویل القرآن کما قاتلت علی تنزیله،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ذاکم خاصف النعل و ید علیّ علیه السّلام یصلحها،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فبشّرته بذلک فلم یحفل به کأنّه شیء قد کان علمه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المجلسی رحمه اللّه فی ثامن البحار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رسول اللّه صلّی اللّه علیه و اله بأنّ أمیر المؤمنین علیّا علیه السّلام یقاتل بعده الناکثین و القاسطین و المارقین ممّا اتّفقت علیه الامّة و قد روی فی جوامع الفریقین بوجوه عدیدة و طرق کثیرة و قد أفرد فی فتن البحار بابا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الدالّ علی الاخبار الصریح بالغیب من معجزاته و دلائل نبوّته و هذا ممّا لا تخالجه شکوک و لا تمازجه 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یعرف الخارج علی الإمام العادل بالباغی لقول رسول اللّه صلّی اللّه علیه و اله عمّار ابن یاسر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تقتلک الفئة الباغیة، و هذا الخبر ممّا اتفقت الامّة علی نقله و قد مضی الکلام فیه من أنّ هذا الحدیث لا تناله ید الانکار، و قد رواه البخاری و المسلم فی صحیحهما و قال الحافظ السیوطی انّه من الأخبار المتواترة و نقله أکثر من عشرة من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إلی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فی ترجمة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فالایة تدلّ علی أنّ الخارجین علی الإمام العادل مؤمنون و أنتم قد ذهبتم فی المباحث السالفة إلی أنّهم کافرون و ادّعیتم علی أنّه مذهب الجلّ من الإمامیّة فکیف التوفیق و ما جوابک عن الایة؟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الایة لا تدلّ علی أنّهما إذا اقتتلا بقیا علی الإیمان و یطلق علیهما هذا الاسم و لا یمتنع أن یفسق إحدی الطائفتین أو تفسقا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الأدلّة القطعیّة لما کانت ناطقة بعصمة أمیر المؤمنین علیّ علیه السّلام و انه حجّة اللّه علی خلقه و خلیفة رسوله و أنّ الفسق لا یتطرّق علیه أبدا علمنا أنّه علیه السّلام کان باقیا علی الإیمان و ما کان باغیا علی أحد بل الباغی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أنّه تعالی انّما سمّی البغاة مؤمنین فی الظاهر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فَرِیقاً مِنَ الْمُؤْمِنِینَ لَکارِهُونَ یُجادِلُونَکَ فِی الْحَقِّ بَعْدَ ما تَبَیَّنَ کَأَنَّما یُساقُونَ إِلَی الْمَوْتِ وَ هُمْ یَنْظُرُونَ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المنافقین بلا خلاف فالایة لا تدلّ علی أنّ البغاة علی الإیمان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أنّ خبر الأسیاف أعنی خبر حفص بن غیاث المروی فی الکافی و التهذیب و تفسیر علیّ بن إبراهیم عن أبی عبد اللّه علیه السّلام دالّ علی أنّ الخارج علی الامام العادل باغ بالمعنی الّذی ذهبنا إلیه و قد أشهد الإمام علیه السّلام الایة علی ذلک المعنی و لا بأس بنقل الخبر و إن کان طویلا لاشتماله علی فوائد کثیرة من أحکام الجهاد و وجوهه و غیرها، روی الکلینیّ فی کتاب الجهاد من الکافی بإسناده عن المنقری،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أبی صلوات اللّه علیه عن حروب أمیر المؤمنین علیه السّلام و کان السائل من محبّینا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محمّدا صلّی اللّه علیه و اله بخمسة أسیاف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شاهرة فلا تغمد حتّی تضع الحرب أوزارها و لن تضع الحرب أوزارها حتّی تطلع الشمس من مغربها فإذا طلعت الشمس من مغربها امن النّاس کلّهم فی ذلک الیوم فیومئذ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 نَفْساً إِیمانُها لَمْ تَکُنْ آمَنَتْ مِنْ قَبْلُ أَوْ کَسَبَتْ فِی إِیمانِها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سیف منها مکفوف، و سیف منها مغمود سلّه إلی غیرنا و حکمه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السیوف الثلاثة الشاهرة فسیف علی مشرکی العرب قال اللّه عزّ و جلّ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أَقامُوا الصَّلاةَ وَ آتَوُا الزَّکاةَ فَإِخْوانُکُمْ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w:t>
      </w:r>
    </w:p>
    <w:p>
      <w:pPr>
        <w:pStyle w:val="BookText"/>
        <w:rPr/>
      </w:pPr>
      <w:r>
        <w:rPr>
          <w:rFonts w:ascii="IRNazanin" w:hAnsi="IRNazanin" w:eastAsia="IRNazanin"/>
          <w:color w:val="111111"/>
          <w:sz w:val="28"/>
          <w:sz w:val="28"/>
          <w:szCs w:val="28"/>
          <w:rtl w:val="true"/>
          <w:lang w:bidi="fa-IR"/>
        </w:rPr>
        <w:t>لا یقبل منهم إلاّ القتل أو الدخول فی الإسلام و أموالهم و ذراریهم سبی علی ما سنّ رسول اللّه صلّی اللّه علیه و اله فانّه سبی و عفی و قبل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السیف الثانی علی أهل الذّمّة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الایة فی أهل الذمّة ثمّ نسخها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منهم فی دار الإسلام فلن یقبل منهم إلاّ الجزیة أو القتل و مالهم فیء و ذراریهم سبی و إذا قبلوا الجزیة علی أنفسهم حرم علینا سبیهم، و حرمت أموالهم، و حلّت لنا مناکحتهم، و من کان منهم فی دار الحرب حلّ لنا سبیهم و أموالهم، و لم تحل لنا مناکحتهم و لم یقبل منهم إلاّ الدّخول فی دار الإسلام أو الجزیة أو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السیف الثالث سیف علی مشرکی العجم یعنی التّرک و الدیلم و الخزر قال اللّه عزّ و جلّ فی أوّل السورة الّتی یذکر فیها الّذین کفروا فقصّ قصّتهم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الرِّقابِ حَتّی إِذا أَثْخَنْتُمُوهُمْ فَشُدُّوا الْوَثاقَ فَإِمّا مَنًّا بَعْدُ وَ إِمّا فِداءً حَتّی 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منّا بعد یعنی بعد السبی منهم، و امّا فداء یعنی المفاداة بینهم و بین أهل الإسلام فهؤلاء لن یقبل منهم إلاّ القتل أو الدخول فی الإسلام و لا تحلّ لنا مناکحتهم ما داموا فی دار الحرب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السیف المکفوف فسیف علی أهل البغی و التأویل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الایة 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منکم من یقاتل بعدی علی التأویل کما قاتلت علی التنزیل فسئل النبیّ صلّی اللّه علیه و اله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یعنی أمیر المؤمنین صلوات اللّه علیه، و 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بهذا الرایة مع رسول اللّه صلّی اللّه علیه و اله ثلاثا و هذه الرابعة و اللّه لو ضربونا حتّی یبلغوا بنا السعفات من هجر لعلمنا أنّا علی الحقّ و أنّهم علی الباطل، و کانت السیرة فیهم من أمیر المؤمنین علیه السّلام ما کان من رسول اللّه صلی اللّه علیه و اله فی أهل مکّة یوم</w:t>
      </w:r>
    </w:p>
    <w:p>
      <w:pPr>
        <w:pStyle w:val="BookText"/>
        <w:rPr/>
      </w:pPr>
      <w:r>
        <w:rPr>
          <w:rFonts w:ascii="IRNazanin" w:hAnsi="IRNazanin" w:eastAsia="IRNazanin"/>
          <w:color w:val="111111"/>
          <w:sz w:val="28"/>
          <w:sz w:val="28"/>
          <w:szCs w:val="28"/>
          <w:rtl w:val="true"/>
          <w:lang w:bidi="fa-IR"/>
        </w:rPr>
        <w:t>فتح مکّة فانّه لم یسب لهم ذریّة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 من ألقی سلاحه فهو آمن؛ و کذلک قال أمیر المؤمنین صلوات اللّه علیه یوم البصرة نادی فیهم لا تسبوا لهم ذرّیة، و لا تجهزوا علی جریح، و لا تتبعوا مدبرا، و من أغلق بابه و ألقی سلاحه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السیف المغمود فالسیف الّذی یقوم به القصاص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اَلنَّفْسَ بِالنَّفْسِ وَ الْعَیْنَ بِالْعَیْنِ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إلی أولیاء المقتول و حکمه إلینا فهذه السیوف الّتی بعث اللّه محمّدا صلّی اللّه علیه و اله فمن جحدها أو جحد واحدا منها أو شیئا من سیرها و أحکامها فقد کفر بما أنزل اللّه علی محمّد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الخبر الشریف و سیأتی بیاننا فیه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رابعا بعد الاغماض عن الاستشهاد بالایة علی هذا المعنی، و التمسک بهذا الخبر فی بیانها علمنا أیضا أنّ من حارب الإمام العادل کافر بالأدلّة الّتی اشرنا إلی طائفة منها فی المجلّد الأوّل من هذه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المجلّد الثالث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طائفة من الروایات الاخری المنقولة عن أئمّة الدّین الدالّة علی ذلک فی شرح المختار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نزیدک بصیرة بنقل ما أفاده علم الهدی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انفردت به الإمامیة القول بأنّ من حارب الإمام العادل و بغی علیه و خرج عن التزام طاعته یجری مجری محارب النبیّ صلّی اللّه علیه و اله و خالف طاعته فی الحکم علیه بالکفر و إن اختلف أحکامهما من وجه آخر فی المدافعة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الموارثة و کیفیّة الغنیمة من أموالهم و خالف باقی الفقهاء فی ذلک و ذهب المحصّلون منهم و المحقّقون إلی أن محاربی الإمام العادل فسّاق تجب البراءة منهم و قطع الولایة لهم من غیر انتهاء إلی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قوم من حشو أصحاب الحدیث إلی أنّ الباغی مجتهد و خطاءه یجری مجری الخطاء فی سائر مسائل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ما ذهبنا إلیه إجماع الطائفة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الإمام عندنا یجب معرفته و تلزم طاعته کوجوب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بالنبیّ صلّی اللّه علیه و اله، و لزوم طاعته کالمعرفة باللّه تعالی و کما أنّ جحد تلک المعارف و التشکیک فیها کفر کذلک هذه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دلّ الدّلیل علی وجوب عصمة الإمام من کلّ القبائح و کلّ من ذهب إلی وجوب عصمته ذهب إلی کفر الباغی علیه و الخالف لطاعته، و التفرقة بین الأمرین خلاف إجماع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ذکرتم بالغا إلی حدّ الکفر لوجب أن یکون مرتدّا أو أن تکون أحکامه أحکام المرتدّین و أجمعت الامّة علی أنّ أحکام الباغی تخالف أحکام المرتدّ و کیف یکون مرتدّا و هو یشهد الشهادتین، و یقوم بالعبادات؟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یمتنع أن یکون الباغی له حکم المرتدّ فی الإنسلاخ عن الإیمان و استحقاق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 إن کانت الأحکام الشرعیة فی مدافنه و موارثه و غیر ذلک تخالف أحکام المرتدّ، کما کان الکافر الذّمی مشارکا للحربی فی الکفر و الخروج عن الإیمان و إن اختلفت أحکامهما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إظهار الشهادتین فلیس بدالّ علی کمال الإیمانّ ألا تری أنّ من أظهرهما و جحد وجوب الفرائض و العبادات لا یکون مؤمنا بل کافرا و کذلک إقامة بعض العبادات من صلاة و غیرها، و من جحد أکثر العبادات و أوجبها من طاعة إمام زمانه و نصرته لم ینفعه أن یقوم بعبادة اخری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تذهب إلیه قوم من غفلة الحشویة من عذر الباغی و إلحاقه بأهل الاجتهاد فمن الأقوال البعیدة من الصواب، و من المعلوم ضرورة أنّ الامّة اطبقت فی الصدر الأوّل علی ذمّ البغاة علی أمیر المؤمنین علیه السّلام و محاربته و البراءة منهم و لم یقم لهم أحد فی ذلک عذرا و هذا المعنی قد شرحناه فی کتبنا و فرغناه و بلغنا فیه النهایة و هذه الجملة ههنا کافیة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اعترض المخالف علی ما ذکرناه بالخبر الّذی یرویه معمّر بن سلیمان عن عبد الرّحمن بن الحکم الغفاری، عن عدیسة بنت أهبان بن صیفی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علیه السّلام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 و خلیلک أمرنی إذا</w:t>
      </w:r>
    </w:p>
    <w:p>
      <w:pPr>
        <w:pStyle w:val="BookText"/>
        <w:rPr/>
      </w:pPr>
      <w:r>
        <w:rPr>
          <w:rFonts w:ascii="IRNazanin" w:hAnsi="IRNazanin" w:eastAsia="IRNazanin"/>
          <w:color w:val="111111"/>
          <w:sz w:val="28"/>
          <w:sz w:val="28"/>
          <w:szCs w:val="28"/>
          <w:rtl w:val="true"/>
          <w:lang w:bidi="fa-IR"/>
        </w:rPr>
        <w:t>اختلف الناس أن أتّخذ شیئا من 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بالخبر الّذی یروی عن أبی ذرّ رحمة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بک إذا رأیت أحجار الزیت و قد غرقت بالدّم؟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 اللّه لی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بمن أنت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آخذ بسیفی و أضعه علی عاتقی؟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شارکت القوم إذا، قلت فما تأمرنی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ألزم بیتک،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علی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أن یبهرک شعاع السیف فألق رداءک علی وجهک یبوء بإثمه و إثمک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و أمثالهما لا یرجع بهما عن المعلوم و المقطوع بالأدلّة علیه بلا دلیل و هی معارضة بما هو أظهر منها و أقوی و أولی من وجوب قتال الفئة الباغیة و نصرة الحقّ و معونة الإمام العادل و لو لم یرو فی ذلک إلاّ ما رواه الخاص و العام و الولیّ و العدوّ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یا علیّ حربی و سلمک یا علیّ سلمی، و قد علمنا أنّه علیه السّلام لم یرد أنّ نفس هذه الحرب تلک بل أراد تساوی تلک الأحکام فیجب أن یکون أحکام محاربیه هی أحکام محاربی النبیّ صلّی اللّه علیه و اله إلاّ ما خصّصه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أیضا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علیه السّلام لما استنصره فی قتال أهل الجمل و صفین و نهروان أجابته الامّة بأسرها و وجوه الصحابة و أعیان التابعین و سارعوا إلی نصرته و معونته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یحتجّ أحد علیه بشیء ممّا تضمّه هذان الخبران الخبیثان الضعیفان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الخبر الأوّل قد روی علی خلاف هذا الوجه لأنّ أهدم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اله یا أهبان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إن بقیت بعدی ستری فی أصحابی اختلافا فان بقیت إلی ذلک الیوم فاجعل سیفک یا أهبان من عراجین، و قد یجوز أن یرید علیه السّلام بالاختلاف الّذی یرجع إلی القول و المذاهب دون المقاتلة و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الخبر ما یمنع من قتال أهل الردّة عند بغیهم و مجاهرتهم فهو أیضا غیر مانع من قتال کلّ باغ و خارج عن طاعة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الخبر الثّانی فممّا یضعفه أن أبا ذرّ رحمة اللّه علیه لم یبلغ إلی وقعة أحجار الزیت لأنّ ذلک انّما کان محمّد بن عبد اللّه بن الحسن فی أوّل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و أبو ذرّ مات فی أیّام عثمان فکیف یقول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فی وقت لا یبقی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أبا ذرّ رضی اللّه عنه کان معروفا بانکار المنکر بلسانه و بلوغه فیه أبعد الغایات و المجاهدات فی إنکاره و کیف یسمع من الرسول اللّه صلّی اللّه علیه و اله ما یقتضی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القوم ذهبوا إلی أنّ فی الایة خمس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البغاة علی الإیمان لأنّ اللّه سمّاهم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وجوب قتالهم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الّتی تبغی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القتال إلی غایة و هو أنّ یفیئوا إلی أمر اللّه بتوبة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الصلح إذا وقع بینهم فلا تبعة علی أهل البغی فی دم و لا مال لأنّه ذکر الصلح أخیرا کما ذکره أوّلا و لم یذکر تبعة فلو کانت واجبة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أنّ فیها دلالة علی أنّ من کان علیه حقّ فمنعه بعد المطالبة به حلّ قتاله فانّ اللّه لما أوجب قتال هؤلاء لمنع حقّ کان کلّ من منع حقّا بمثابتهم و علی کلّ أحد قتالهم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الاولی فقد دریت ما فیها، و علمت أنّ تسمیتهم البغاة لیس بالمعنی الّذی مال إلیه بعضهم من انّه لیس بذمّ و لا نقصان و هم أهل الاجتهاد اجتهدوا فأخطئوا بمنزلة طائفة خالفوا من الفقهاء أو بالمعنی الاخر الّذی مال إلیها بعض آخر منهم من أنهم فسّاق تجب البراءة منهم و قطع الولایة لهم من غیر انتهاء إلی الکفر، بل الّذی بالمعنی ذهبنا إلیه من أنّ تسمیتهم بذلک ذمّ و کفر، و قد استدلّ علیه أیضا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أَیْمانَ لَهُمْ لَعَلَّهُمْ یَنْتَهُونَ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مضی وجه الاستدلال بهما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الفریقان أنّ النبیّ صلّی اللّه علیه و اله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 کرّارا غیر فرّار،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المنافق من ظاهره الإسلام و کذلک الباغی لإظهاره الاسلام و خروجه عنه ببغیه علی إمامه فهو حقیق باسم النفاق، و لذلک قال النبیّ صلّی اللّه علیه و اله لعلیّ علیه السّلام لا یحبّک إلاّ مؤمن تقیّ و لا یغضک إلاّ منافق شقیّ رواه النسائی فی صحیحه و رویناه أیضا نحن فی أخبارنا، و من یحاربه لا یحبّه قطعا فیکون منافقا و هو المطلوب، و لا یلزم من عدم جهاد النبیّ صلّی اللّه علیه و اله للمنافقین عدم ذلک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الثانیة فصحیح، و قد یستدلّ أیضا علی قتال البغاة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وجوب طاعة اولی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الثالثة فکالثانیة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الرابعة فلیست بصحیحة عندنا الإمامیّة فانّ الباغی إذا أتلف مالا أو نفسا ضمنه نعم إن کان المتلف من أهل العدل فلا ضمان علیه لأنّ اللّه تعالی أوجب علی أهل العدل قتالهم فکیف یوجب علیه القتال و یوجب علیه الضمان إذا أتلف مالا لهم أو قتل نفسا منهم، کما إذا أتلف الحربیّ مالا أو نفسا من أموال المسلمین</w:t>
      </w:r>
    </w:p>
    <w:p>
      <w:pPr>
        <w:pStyle w:val="BookText"/>
        <w:rPr/>
      </w:pPr>
      <w:r>
        <w:rPr>
          <w:rFonts w:ascii="Amiri" w:hAnsi="Amiri" w:eastAsia="Amiri" w:cs="Amiri"/>
          <w:color w:val="111111"/>
          <w:sz w:val="28"/>
          <w:sz w:val="28"/>
          <w:szCs w:val="28"/>
          <w:rtl w:val="true"/>
          <w:lang w:bidi="ar-SA"/>
        </w:rPr>
        <w:t>و نفوسهم ثمّ أسلم فانّه لا یضمن و لا یقاد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لخبر الجبّ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هذه الأحکام موکول علی الفقه و البحث عنها یوجب التطویل و الخروج عن موضوع الکتاب، علی أنّ الجهاد مشروط بحضور الإمام العادل و أمره و هو أعلم بأحکام اللّه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فکاالرّابعة لأنّ العلّة الّتی ذکروها لجواز القتال مستنبطة لیست بحجّة، و لأنّ الحقوق متفاوتة فلا یوجب قتال البغاة لمنع حقّ خاص، قتال کلّ من منع حقّا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الایة کما أفاد شیخ الطائفة قدّس سرّه فی المبسوط خطاب للامّة دون آحاد الامّة و لیس من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الّتی تبغی فأتی بلفظ الجمع ینبغی أن یتناول الجمیع لأنّ ذلک یجری مجری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 هذا خطاب للامّة و نحن و إن وجبت علینا طاعة الإمام فی قتال هؤلاء فإنّ قتالنا تبع لقتال الإمام و لیس لنا الانفراد بقتالهم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وعدنا من بیان خبر الأسیاف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شاهرة أی مجرّدة من 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 الحرب أوزارها أی حتّی تنقضی لأنّ أهلها یضعون أسلحتهم حینئذ، و سمّی السلاح وزرا لأنّه ثقل علی لابسه، أو لأنّ أصل الوزر ما یحمله الانسان فسمیّ السلاح أوزارا لأنّه یحمل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أعددت للحرب أوزارها رماحا طوالا و خیلا ذکورا</w:t>
      </w:r>
    </w:p>
    <w:p>
      <w:pPr>
        <w:pStyle w:val="BookText"/>
        <w:rPr/>
      </w:pPr>
      <w:r>
        <w:rPr>
          <w:rFonts w:ascii="IRNazanin" w:hAnsi="IRNazanin" w:eastAsia="IRNazanin"/>
          <w:color w:val="111111"/>
          <w:sz w:val="28"/>
          <w:sz w:val="28"/>
          <w:szCs w:val="28"/>
          <w:rtl w:val="true"/>
          <w:lang w:bidi="fa-IR"/>
        </w:rPr>
        <w:t>و من نسج داود یحدوبها علی أثر الحیّ عیرا فعیرا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تطلع الشمس من مغربها، قد جاءت روایات فی علامات ظهور الإمام القائم علیه السّلام نقلها المحقّق الفیض قدّس سرّه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الجلیل المجلسی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بطائفة منها الشیخ الأجل المفید فی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طلوع الشمس 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قد جاءت روایات اخری فی أشراط الساعة و قیام القیامة منها طلوع الشمس من المغرب، ففی الخرائج و الجرائح للراوندیّ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علامات قبل الساعة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 الدّجال، و الدخان، و خروج القائم، و طلوع الشمس من مغربها، و نزول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 أوّل کتاب الجهاد من المبسوط لشیخ الطائفة قدّس سرّه أنّه روی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الهجرة حتّی تنقطع التّوبة و لا تنقطع التّوبة حتّی تطلع الشمس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کلمة امن فی قوله علیه السّلام فإذا طلعت الشمس من مغربها امن الناس فعلا ثانیا مجرّدا فالمراد أنّ الحرب لن تضع أوزارها حتّی أن یظهر الإمام القائم علیه السّلام لأنّ اللّه یملا به الأرض عدلا بعد ما ملئت جورا و ظلما، روی علیّ ابن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حکم بالعدل و ارتفع فی أیّامه الجور و أمنت به السبل و أخرجت الأرض برکاتها وردّ کلّ حق إلی أهله و لم یبق أهل دین حتّی یظهروا الاسلام و یعترفوا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الصواب أنّ الکلمة فعل ماض من الإیمان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نفسا إیمانها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ینفعها إیمانها حینئذ لأنّ باب التوبة ینسدّ بظهور آیات القیامة، و أنّ التکلیف یزول عند ظهورها، 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فَلَمْ یَکُ یَنْفَعُهُمْ إِیمانُهُمْ لَمّا رَأَوْا بَأْسَنا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الغافر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جعل السیوف الشاهرة مقابلة جهاد أهل البغی و معلوم أنّ جهاد</w:t>
      </w:r>
    </w:p>
    <w:p>
      <w:pPr>
        <w:pStyle w:val="BookText"/>
        <w:rPr/>
      </w:pPr>
      <w:r>
        <w:rPr>
          <w:rFonts w:ascii="IRNazanin" w:hAnsi="IRNazanin" w:eastAsia="IRNazanin"/>
          <w:color w:val="111111"/>
          <w:sz w:val="28"/>
          <w:sz w:val="28"/>
          <w:szCs w:val="28"/>
          <w:rtl w:val="true"/>
          <w:lang w:bidi="fa-IR"/>
        </w:rPr>
        <w:t>أهل البغی إنّما یکون بإذن الإمام علیه السّلام فهو جار إذا کان الإمام حاضرا باسط الید، و أمّا جهاد غیرهم من المشرکین فالظاهر من قوله علیه السّلام ثلاثة منها شاهرة دالّ علی جواز قتالهم فی زمان الغیبة أیضا و فی الحدیث کما فی مجمع البیان فی تفسیر سورة محمّد صلّی اللّه علیه و اله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ماض مذ بعثنی اللّه إلی أن یقاتل آخر امّتی الدّجال، لکنّ جهادهم لمّا کان مشروطا بوجود الإمام أو من نصبه کما حقّق فی محلّه فالمراد أنّها شاهرة إلی قیام الساعة إذا خیف علی بیضة الإسلام إلاّ أنّه لا یکون جهادا بل کان دفاعا و قد تجب المحاربة علی وجه الدّفع من دون حضور الإمام أو من نصبه إذا خیف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أهل الذّمة، أهل الذّمة هم الیهود و النصاری و المجوس و إنّما یجب جهادهم إذا أخلّوا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قبلوا الجزیة علی أنفسهم حرم علینا سبیهم، و حرمت أموالهم، و حلّت لنا مناکحتهم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خلاف فی عدم جواز نکاح غیر الکتابیة للمسلم و أمّا فی جواز الکتابیّة فقد اختلفت الأقوال فیه و أتی بها العلاّمة قدّس سرّه فی المختلف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الکافرة محرّم سواء الیهود و النصاری و المجوس و اطلق النکاح مع أنّه قسّمه أوّلا إلی نکاح المتعة و الدائم و ملک الیمین و مقتضی هذا تحریم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یتزوّج الیهودیّة و النصرانیّة علی حرّة متعة و غیر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اللّفظ فی کتاب من لا یحضره الفقیه عن أبی بصیر، عن الصادق علیه السّلام، ثمّ روی عن الحسن التفلیسی، عن الرّضا علیه السّلام أنّه سأله یتمتّع الرّجل من الیهودیّة و 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سوّغ الشیخ فی النهایة التمتّع بالیهودیّة و النصرانیّة دون من عداهما من ضروب الکفّار و مقتضاه تحریم 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نکاح الکتابیّات متعة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یعقد علی الیهودیّة و النصرانیّة هذا النکاح فی حال الإختیار فأمّا من عدا هذین الجنسین من سائر أصناف الکفّار سواء کانت</w:t>
      </w:r>
    </w:p>
    <w:p>
      <w:pPr>
        <w:pStyle w:val="BookText"/>
        <w:rPr/>
      </w:pPr>
      <w:r>
        <w:rPr>
          <w:rFonts w:ascii="IRNazanin" w:hAnsi="IRNazanin" w:eastAsia="IRNazanin"/>
          <w:color w:val="111111"/>
          <w:sz w:val="28"/>
          <w:sz w:val="28"/>
          <w:szCs w:val="28"/>
          <w:rtl w:val="true"/>
          <w:lang w:bidi="fa-IR"/>
        </w:rPr>
        <w:t>مجوسیّة أو غیرها، کافرة أصل أو مرتدّة، أو کافرة ملّة فلا یجوز العقد علیها و لا وطیها حتّی تتوب من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أبو جعفر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التمتّع بالمجوسیّة و لیس ذلک بمحظور و هذا خبر أورده إیرادا لا اعتقادا لأنّ اجماع أصحابنا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المفید فی مقنعته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العقد علی المجوسیّة 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و خصّصنا الیهودیّة و النصرانیّة بدلیل الإجماع و بقی الباقی علی عمومه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ما أردنا من نقل کلامه من 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المسألة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أَصْحابُ النّارِ وَ أَصْحابُ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آیات اخری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فالایة الاولی دلّت أوّلا علی عدم جواز رجوع الزّوجة إذا أسلمت إلی زوجها الکافر، و کان رسول اللّه صلّی اللّه علیه و اله یمتحن من جاءه من المؤمنان مهاجرات من دار الکفر</w:t>
      </w:r>
    </w:p>
    <w:p>
      <w:pPr>
        <w:pStyle w:val="BookText"/>
        <w:rPr/>
      </w:pPr>
      <w:r>
        <w:rPr>
          <w:rFonts w:ascii="IRNazanin" w:hAnsi="IRNazanin" w:eastAsia="IRNazanin"/>
          <w:color w:val="111111"/>
          <w:sz w:val="28"/>
          <w:sz w:val="28"/>
          <w:szCs w:val="28"/>
          <w:rtl w:val="true"/>
          <w:lang w:bidi="fa-IR"/>
        </w:rPr>
        <w:t>إلی دار الإسلام ثمّ یحبسها و یعطی أزواجهنّ مهورهنّ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أنّ المؤمنات لسن بحلّ للکفّار و أنّ الکفّار لا یحلّون لهنّ فهی دالّة علی منع النکاح مطلقا سواء کانا یهودیین أو نصرانیّین أو مجوسیین أو غیرها من أقسام الکفّار، و سواء کان النکاح دائما أو مؤجلا أو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علی تحریم نکاح المسلم الکوافر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عمومها شامل علی جمیع أقسام الکفر و علی جمیع أقسام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نزلت هذه الایة و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عمر بن الخطّاب امرأتین کانتا له بمکّة مشرکتین قرینة بنت أبی امیّة بن المغیرة فتزوّجها بعده معاویة بن أبی سفیان و هما علی شرکهما بمکّة، و الاخری ام کلثوم بنت عمرو بن جرول الخزاعیّة امّ عبد اللّه بن عمر فتزوّجها أبو جهم بن حذافة بن غانم رجل من قومه و هما علی شرکهما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 طلحة بن عبید اللّه أروی بنت ربیعة بن الحارث بن عبد المطلب ففرّق بینهما الاسلام حین نهی القرآن عن التمسّک بعصم الکوافر و کان طلحة قد هاجر و هی بمکة عند قومها کافرة، ثمّ تزوّجها فی الاسلام بعد طلحة خالد بن سعید بن العاص ابن امیّة و کانت ممّن فرّت إلی رسول اللّه صلّی اللّه علیه و اله من نساء الکفّار فحبسها و زوّجها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أمیمة بنت بشر کانت عند ثابت بن الدحداحة ففرّت منه و هو یومئذ کافر إلی رسول اللّه صلّی اللّه علیه و اله فزوّجها رسول اللّه سهل بن حنیف فولدت عبد اللّه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 و کانت زینب بنت رسول اللّه صلّی اللّه علیه و اله امرأة أبی العاص بن الربیع فأسلمت و لحقت بالنبیّ فی المدینة و أقام أبو العاص مشرکا بمکّة ثمّ أتی المدینة فأمنته زینب ثمّ أسلم فردّها علیه رسول اللّه صلّی اللّه علیه و اله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فی شرط صلح الحدیبیّة إلاّ ردّ الرجال دون النساء و لم یجر للنساء ذکر و إنّ امّ کلثوم بنت عقبة بن أبی معیط جاءت مسلمة مهاجرة من مکّة فجاء أخواها إلی المدینة فسألا رسول اللّه صلّی اللّه علیه و اله ردّها علیهما فقال رسول اللّه</w:t>
      </w:r>
    </w:p>
    <w:p>
      <w:pPr>
        <w:pStyle w:val="BookText"/>
        <w:rPr/>
      </w:pPr>
      <w:r>
        <w:rPr>
          <w:rFonts w:ascii="IRNazanin" w:hAnsi="IRNazanin" w:eastAsia="IRNazanin"/>
          <w:color w:val="111111"/>
          <w:sz w:val="28"/>
          <w:sz w:val="28"/>
          <w:szCs w:val="28"/>
          <w:rtl w:val="true"/>
          <w:lang w:bidi="fa-IR"/>
        </w:rPr>
        <w:t>انّ الشرط بیننا فی الرجال لا فی النساء فلم یردّها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یجر هذا الشرط فی النساء لأنّ المرأة إذا أسلمت لم تحلّ لزوجها الکافر فکیف تردّ علیه و قد وقعت الفرقة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الایة الثانیة دالّة صریحة أیضا علی عدم جواز نکاح المشرکات أی الکافرات و کذا علی عدم جواز نکاح المشرکین أی الکافرین و الیهود و النصاری من المشرکین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مشرکین نعم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 إلی جواز نکاح المشرکة للمسلم و نکاح المشرک للمسلمة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تعالی علق النهی علی الغایة الّتی هی الإیمان و التعلیق یدلّ علی اشتراط الایمان فی النکاح، ثمّ أکّد ذلک بقوله اولئک یدعون إلی النّار لأنّ الغالب أنّ الزوج یدعو زوجته إلی النّار بل ربّما یدعو أحدهما صاحبه إلی النّار و یأخذ أحد الزوجین من دین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عندنا فی تحریم مناکحة جمیع الکفّار من أهل الکتاب و غیرهم و لیست بمنسوخة و لا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الثالثة دلّت علی المطلوب أیضا حیث وصف الفتیات بالمؤمنات أی لا یجوز نکاح الفتیات الکافرات إن لم یستطع الناکح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دالّة علی تحریم نکاح الکافرة الحرّة علیه إن لم یستطع طولا حیث لم یجوّز مع عدم الاستطاعة بالمحصنات أی المؤمنات الحرائر نکاح الحرّة من الکافرات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 تدلّ بظاهرها علی نفی التساوی فی جمیع الأحکام الّتی من جملتها المناکحة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آیة اخری علی جواز نکاح الکتابیات و 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التوفیق؟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نهت الایات المتقدّمة عن نکاح الکوافر کما دریت و قد یجوز حمل هذه الایة علی من أسلم منهنّ و من الجائز أن فرّق الشرع قبل ورود الایة بین المؤمنة الّتی لم تکن قطّ کافرة، و بین من کانت کافرة ثمّ آمنت ففی بیان ذلک و الجمع بین الأمرین فی الإباحة فائدة، کما فی الانتصار، و قد حکی الطبرسیّ فی مجمع البیان عن أبی القاسم البلخی أنّ قوما کانوا یتحرّجون من العقد علی من أسلمت عن کفر فبیّن سبحانه أنّه لا حرج فی ذلک فلهذا أفردهنّ بالذکر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الایة و سیاقها فی مقام الامتنان و التسهیل فتأبی عن ذلک الحمل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المتعة، و الدائم، و ملک الیمین و قد نطق القرآن الکریم بنکاح المتعة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المنقول عن غیر واحد من الصحابة و التابعین و جماعة معروفة الأقوال منهم أمیر المؤمنین علیه السّلام و عبد اللّه بن عبّاس و عبد اللّه بن مسعود و مجاهد و عطا و انّهم یقرءون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جابر بن عبد اللّه الأنصاری و سلمة بن الأکوع و أبی سعید الخدری و المغیرة بن شعبة و سعید بن جبیر و ابن جریح انّهم کانوا یفتون بها و قد أجاز الأئمّة من أهل البیت علیهم السّلام نکاح الکتابیات متعة لا دائما و أهل البیت أدری بما فیه فالایة باقیة علی الامتنان و التسهیل غایة الأمر أنّها تبیّن حکم نکاح واحد من بین الثلاثة و لا ضیر فیه فانّ نکاح المتعة نکاح، و علی هذا المعنی یحمل ما روی أنّ عمّارا نکح نصرانیّة، و نکح طلحة نصرانیّة، و نکح حذیفة یهودیّة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انّه قد ورد روایات علی انّها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الکافی بإسناده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الْمُؤْمِناتِ وَ الْمُحْصَناتُ مِنَ الَّذِینَ أُوتُوا الْکِتابَ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یتزوّج نصرانیة علی مسلمة؟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قولی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فانّ ذلک تعلم به قولی،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ترویج نصرانیّة علی مسلمة و لا علی غیر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الْمُشْرِکاتِ حَتّی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الْمُؤْمِناتِ وَ الْمُحْصَناتُ مِنَ الَّذِینَ أُوتُوا الْکِتابَ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الایة فتبسّم ثمّ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فی نسخ الایة بالایتین کلاما و هو أنّ الفریقین رووا عدّة روایات فی أنّ المائدة آخر سورة نزلت و آیة تحلیل نکاح الکتابیات منها و تقدیم الناسخ علی المنسوخ نزولا لیس بصحیح، ففی الإتقان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و الحاکم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نزلت المائدة فما وجدتم فیها من حلال فاستحلّوه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 بإسناده، عن عیسی بن عبد 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القرآن ینسخ بعضه بعضا و إنّما یؤخذ من أمر رسول اللّه صلّی اللّه علیه و اله بأخذه و کان من آخر ما نزل علیه سورة المائدة نسخت ما قبلها و لم ینسخها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غیر واحدة من الروایات ناطقة بأنّ آخر السورة نزولا لیس المائدة ففی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 نزلت إذا جاء نصر اللّه و الفتح، و أخرج الترمذی و الحاکم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 نزلت</w:t>
      </w:r>
    </w:p>
    <w:p>
      <w:pPr>
        <w:pStyle w:val="BookText"/>
        <w:rPr/>
      </w:pPr>
      <w:r>
        <w:rPr>
          <w:rFonts w:ascii="IRNazanin" w:hAnsi="IRNazanin" w:eastAsia="IRNazanin"/>
          <w:color w:val="111111"/>
          <w:sz w:val="28"/>
          <w:sz w:val="28"/>
          <w:szCs w:val="28"/>
          <w:rtl w:val="true"/>
          <w:lang w:bidi="fa-IR"/>
        </w:rPr>
        <w:t xml:space="preserve">سورة المائدة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جاء نصر اللّه، و فی حدیث عثمان المشهور براءة من آخر القرآن نزولا، و فی مجمع البیان للطبرسیّ فی تفسیر سورة هل أتی أنّ التّوبة آخر سورة نزولا و نزلت المائدة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المائدة لیست آخر السورة نزولا أمّا أنّ نزولها کان بعد البقرة فلا کلام فیه بل فی المجمع فی تفسیر السورة المذکورة أنّ البقرة أوّل سورة نزلت بالمدینة فالإشکال فی تقدیم الناسخ علی المنسوخ باق بحاله، اللّهم إلاّ أن یقال یجوز أن یکون نزول الایتین الناسختین فی البقرة بعد نزول الایة المنسوخة فی المائدة إلاّ أنّ رسول اللّه صلّی اللّه علیه و اله جعلها بأمر اللّه تعالی فی ذلک الموضع من سورة المائدة کما أنّ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نزلت علی رسول اللّه صلّی اللّه علیه و اله فجعلها رأس الثمانین و المائتین من البقرة بأمر الأمین جبرائیل علیه السّلام کما فی المجمع و الکشاف و أنوار التنزیل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لو لم نقل بنسخ الایة لکانت بیانا لنکاح المتعة و تجویزه کما دریت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الایة غیر الکتابیّة من عبدة الأوثان و غیرهم من الّذین لیس لهم کتاب بدلیل الافتراق بینهما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الایة المتقدّمة من التوبة علی أنّ الیهود و النصاری من المشرکین و افتراقهما فی آیة لعنایة خاصّة لا یدلّ علی عدم کون أهل الکتاب مشرکین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القول بجواز نکاح الکتابیّة للمسلم بالدوام مشکل جدّا و أمّا نکاحها متعة أعنی مؤجّلا، أو ملک یمین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الباب طائفة منها صریحة فی أنّ نکاح الکافرة سواء کانت عابدة وثن أو مجوسیّة أو یهودیّة أو نصرانیّة محرّم منها روایة ابن الجهم المتقدّمة المنقولة عن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بإسناده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نکاح أهل الکتاب،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تحریمه؟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 أن یتزوّج یهودیّة و لا نصرانیّة و هو یجد مسلمة حرّة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منها تجوز النکاح لکنّها یحتمل وجوها من التأویل کما اشار إلیها شیخ الطائفة فی التهذیب منها أن تکون هذه الأخبار خرجت مخرج التقیّة لأنّ کلّ من خالفنا یذهب إلی إباحة ذلک فیجوز أن تکون هذه الأخبار وردت وفقا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تکون هذه الأخبار تناولت إباحة من لا تکون مستبصرة معتقدة للکفر متدیّنة به بل تکون مستضعفة فانّ نکاح من یجری هذا المجری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ذلک إباحة فی حال الضرورة و عند عدم المسلمة و یجری ذلک المجری إباحة المیتة و الدم عند 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تکون هذه إباحة فی العقد علیهنّ عقد المتعة و إن شئت تفصیلها فعلیک بالتهذیب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خبر الأسیاف تفصیلا آخر فی المقام و هو أنّ أهل الذّمة إذا قبلوا الجزیة حلّت للمسلم مناکحتهم و أمّا إذا کانوا فی دار الحرب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مرویّ عن النبیّ صلّی اللّه علیه و اله أیضا ففی تفسیر القمّی انّه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یحلّ نکاح أهل الکتاب الّذین یؤدّون الجزیة و غیرهم لم تحلّ مناکحتهم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یدلاّن علی جواز نکاحهم مع انعقاد الذمّة و إنّما لم یجز بدونه لأنّهم حینئذ محاربون فیشملهم الأحکام الواردة علی المحاربین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یقبل منهم إلاّ الجزیة أو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أی الیهود و النصاری یجوز إقرارهم علی دینهم ببذل الجزیة و کذا حکم من لهم شبهة کتاب أی المجوس فیقرون علی دینهم ببذل الجزیة و متی امتنع أهل الکتاب من بذل الجزیة قوتلوا و سبیت ذراریهم و نساءهم و أموالهم تکون فیئا و أمّا من لا کتاب له و لا شبهة کتاب من عباد الأصنام و الأوثان و الکواکب و غیرهم فلا یقرّون علی دینهم ببذل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السیف الثالث سیف علی مشرکی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الإمام علیه السّلام فی هذا الخبر أحکام أهل الذّمة علی حدة علم انّ المراد من مشرکی العرب و العجم سوی أهل الکتاب منهما و هذا واضح و إنّما الکلام فی ذکر کلّ من مشرکی العرب و العجم منفردا و ذلک لأنّ أحکام المشرکین الّذین لیس لهم کتاب واحدة و لا تختلف أحکامها باختلاف البلاد و الأقالیم و الألسنة و لم نجد فی الکتب الفقهیّة من تعرّض بالتفصیل و التفریق بین مشرکی العرب و العجم و ما نعلم سبب انفراد مشرکی العجم بالذکر إلاّ أنّ العلاّمة المجلسی قدّس سرّه قال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أفرده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لعلمه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فیه و المخاطب بالقتال فیه امّة النبیّ صلّی اللّه علیه و اله لأنّه لم یقاتلهم و إنّما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فسیف علی أهل البغی و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بعدی علی التأویل کما قاتلت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 ما من آیة إلاّ و علّمنی تأویلها أی معناها الخفیّ الّذی هو غیر المعنی الظاهری لما تقرّر من أنّ لکلّ آیة ظهرا و بطنا و المراد أنّه صلّی اللّه علیه و اله اطلعه علی تلک الخفیّات المصونة و الأسرار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الطریحی فی مجمع البحرین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رحمه اللّه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کون قتال التأویل لکون الایة غیر نصّ فی خصوص طائفة إذ الباغی یدّعی أنّه علی الحقّ و خصمه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به أن آیات قتال المشرکین و الکافرین یشملهم فی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یناسب قول رسول اللّه صلّی اللّه علیه و اله انّ منکم من یقاتل بعدی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الظاهر من کلام أبی جعفر علیه السّلام فسیف علی أهل البغی و التأویل فإنّما المراد أنّ الخارجین علی الإمام العادل هم أهل البغی و التأویل و یؤید ما ذکرنا قول أمیر المؤمنین علیه السّلام فی کتابه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خطابا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فعدوت علی طلب الدّنیا بتأویل القرآن فطلبتنی بما لم تجن یدی و لا لسانی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طلب معاویة القصاص لعثمان و 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الْقِصاصُ فِی الْقَتْلی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نحوه من آیات اخری بما أراد حتّی ألّب الناس علی أمیر المؤمنین علیه السّلام و سیأتی کلامنا فی تحقیق التأویل فی تفسیر کتابه علیه السّلام إلی ابنه المجتبی علیه السّلام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أبتدئک بتعلیم کتاب اللّه و تأویله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 إشارة إلی رایة معاویة فی بدر واحد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الرابعة یعنی وقعة صفین و قد مرّ کلامنا فی تفسیر قوله هذا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ضربونا حتّی یبلغوا بنا السعفات من هجر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آن أن نشرح جمل الوصیّة فنقول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حتّی یبدءوکم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أصحابه عن الابتداء بالحرب و قد دریت من حدیث عبد اللّه بن جندب المنقول من الکافی أنّ أمیر المؤمنین علیّا علیه السّلام کان یأمر أصحابه فی کلّ موطن لقیهم عدوّهم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نهاهم عن الابتداء بها لأنّه دعوة إلی المبارزة و الداعی إلیها باغ و قد قال علیه السّلام لابنه الامام المجتبی علیه السّلام کما یأتی فی باب المختار من حکمه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إلی مبارزة و إن دعیت بها فأجب فإن الدّاعی باغ و الباغی 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فی کتاب الحرب من 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 عن أبیه 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أبی طالب علیه السّلام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تدعون أحدا إلی البراز و لا یدعونّک أحد إلیه إلاّ أجبته فانّه 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إِنَّما بَغْیُکُمْ عَلی 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الأمثال القدیمة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ظفر مع 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به ابن القتیبة فی کتاب الحرب من عیون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باب حکم طلب المبارزة من کتاب الجهاد من الوسائل باسناده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رجل بعض بنی هاشم إلی البراز فأبی أن یبارزه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العرب و خشیت أن یغلبنی؛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بغی علیک و لو بارزته لغلبته و لو بغی جبل علی جبل لهدم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الباب من الوسائل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دعی رجلا إلی المبارزة فعلم به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عدت إلی مثل هذا لاعاقبنّک؛ و لئن دعاک أحد إلی مثلها فلم تجبه لا عاقبنّک أما علمت أنّه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لمّا کف أمیر المؤمنین و عسکره فی صفین عن الماء ثمّ أخذ أصحاب الأمیر علیه السّلام الماء عنهم و صار الماء فی أیدیهم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نسقی معاویة و أتباعه الماء أرسل أمیر المؤمنین علیه السّلام إلیهم أن خذوا من الماء حاجتکم و ارجعوا إلی عسکرکم و خلّوا عن معاویة و عسکره فانّ اللّه عزّ و جلّ قد نصرکم علیهم بظلمهم و بغیهم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بحمد اللّه علی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النّهی عن القتال بدوا بأن أتباعه علیه السّلام علی حجّة و بیّنة و یقین من ربّهم و أنّهم علی الطریق الواضح من حیث إنّهم شایعوا الإمام الحقّ فهم علی الصراط السوّی و الجادّة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الحقّ لا یقاتلون أحدا بغیر حقّ و حجج اللّه لم یؤمروا بالقتل و القتال بل امروا باحیاء النفوس و تزکیتها من الأرجاس و الأدناس و تعلیمهم الکتاب و الحکمة فإنّی لهم أن یبدأوا بالقتال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البادی بالحرب باغ</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لأنّ الکون علی حجّة من أعظم نعم اللّه تعالی</w:t>
      </w:r>
    </w:p>
    <w:p>
      <w:pPr>
        <w:pStyle w:val="BookText"/>
        <w:rPr/>
      </w:pPr>
      <w:r>
        <w:rPr>
          <w:rFonts w:ascii="IRNazanin" w:hAnsi="IRNazanin" w:eastAsia="IRNazanin"/>
          <w:color w:val="111111"/>
          <w:sz w:val="28"/>
          <w:sz w:val="28"/>
          <w:szCs w:val="28"/>
          <w:rtl w:val="true"/>
          <w:lang w:bidi="fa-IR"/>
        </w:rPr>
        <w:t>لا تعادله نعمة فیجب علی المنعم علیه حمد المنعم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ترککم إیاهم حتّی یبدءوکم حجّة اخری لکم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البادی بالحرب باغ و الإمام الحقّ مطلقا علی حجة فانّه ینظر بنور اللّه فاذا بدأوا بالحرب فقد تحقّق بغیهم علیه فیجب علیه قتالهم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بَغَتْ إِحْداهُما عَلَی الْأُخْری فَقاتِلُوا الَّتِی تَبْغِی حَتّی تَفِیءَ إِلی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البادی بالحرب معتد فیجب علی الإمام الاعتداء علیه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محارب الإمام العادل محارب اللّه و رسوله فقد دریت من المباحث السالفة أنّ الفریقین نقلا عنه صلّی اللّه علیه و اله انه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یا علیّ 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الباغی علیه من الّذین یسعون فی الأرض فسادا فقد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أنّ وجود الإمام علیه السّلام حجّة علیهم فیجب علیهم اتّباع أمره و اقتفاء أثره و التأسی به فاذا طغوا و أعرضوا عن أمره و حاربوه و جازاهم علی فعالهم و طغیانهم تمّت الحجة علیهم و انقطع عذرهم وفاء لحقّ الاعتداء فهم محاربون و الإمام علیه السّلام و عسکره حینئذ مدافعون فهذه حجّة اخری لهم علیهم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ینبغی للقارئ الکریم الطالب نهج القویم أن یتأمّل فی سیرة سفراء اللّه فی أهل البغی حقّ التأمّل و التدبّر حتّی یری بعین العدل و الإنصاف أنّهم لم یکونوا فی سدد قتال النّاس و قتلهم بل شأنهم فی القتال و القتل شأن من یجثّ نبات السوء من مزرعة، أو کمن یقلع و یطرد أشواکا واقعة علی طریق مانعة عن العبور عنها، أو کمثل الّذی یقتل جراثیم مؤذیة تؤذی شجرة مثمرة فی حدیقته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بعثهم رحمة للناس کافّة یدعوهم إلی ما یحییهم حیاة طیّبة، و یسلکهم إلی الفوز و النجاح و السعادة</w:t>
      </w:r>
    </w:p>
    <w:p>
      <w:pPr>
        <w:pStyle w:val="BookText"/>
        <w:rPr/>
      </w:pPr>
      <w:r>
        <w:rPr>
          <w:rFonts w:ascii="Amiri" w:hAnsi="Amiri" w:eastAsia="Amiri" w:cs="Amiri"/>
          <w:color w:val="111111"/>
          <w:sz w:val="28"/>
          <w:sz w:val="28"/>
          <w:szCs w:val="28"/>
          <w:rtl w:val="true"/>
          <w:lang w:bidi="ar-SA"/>
        </w:rPr>
        <w:t>الأبدیّة إلاّ أنّ طائفة من أراذل الناس و أوباشهم و أشرارهم لمّا ران علی قلوبهم ما کانوا یکسبون و اتّخذوا دین اللّه و عباده سخریّا و أرادوا أن یطفؤا نور اللّه بألسنتهم و أسنّتهم و سیوفهم و رماحهم، و کانوا یضلّون الناس و یغوونهم حقّ علیهم العذاب بأیدی أهل الحقّ دفاعا عن حوزة الإسلام السامیة،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ثقة الإسلام الکلینی قدّس سرّه فی الباب الثامن من کتاب الجهاد من الکافی بإسناده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اله إلی الیمن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تقاتلنّ أحدا حتّی تدعوه و أیم اللّه لأن یهدی اللّه علی یدیک رجلا خیر لک ممّا طلعت علیه الشمس و غربت و لک ولاؤه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فی شرح المختار الثانی من باب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بینا یوصی أصحابه فی الجمل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تبدأوا القوم بالقتال و لا تقتلوا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إذ ظلّهم نبل القوم الناکثین فقتل رجل من أصحابه فلما رآه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رمی رجل عبد اللّه بن بدیل بن ورقاء الخزاعی فقتله فأتی به أخوه عبد الرحمن یحمله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 تواتر علی عمّار بن یاسر الرّمی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تنتظر یا أمیر المؤمنین و لیس لک عند القوم إلاّ الحرب إلخ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 من 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اله کان إذا بعث أمیرا له علی سریّة أمره بتقوی اللّه عزّ و جلّ فی خاصّة نفسه ثمّ فی أصحابه عامّة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فی سبیل اللّه، قاتلوا من کفر باللّه، و لا تغدروا، و لا تغلّوا، و لا تمثّلوا، و لا تقتلوا ولیدا و لا متبتّلا فی شاهق، و لا تحرقوا النخل، و لا تغرقوه بالماء، و لا تقطعوا شجرة مثمرة، و لا تحرقوا زرعا لأنّکم لا تدرون لعلّکم</w:t>
      </w:r>
    </w:p>
    <w:p>
      <w:pPr>
        <w:pStyle w:val="BookText"/>
        <w:rPr/>
      </w:pPr>
      <w:r>
        <w:rPr>
          <w:rFonts w:ascii="IRNazanin" w:hAnsi="IRNazanin" w:eastAsia="IRNazanin"/>
          <w:color w:val="111111"/>
          <w:sz w:val="28"/>
          <w:sz w:val="28"/>
          <w:szCs w:val="28"/>
          <w:rtl w:val="true"/>
          <w:lang w:bidi="fa-IR"/>
        </w:rPr>
        <w:t>تحتاجون إلیه، و لا تعقروا من البهائم ممّا یؤکل لحمه إلاّ ما لا بدّ لکم من أکله و إذا لقیتم عدوّا للمسلمین فادعوهم إلی إحدی ثلاث فان هم أجابوکم إلیها فاقبلوا منهم و کفّوا عنهم، و ادعوهم إلی الإسلام فان دخلوا فیه فاقبلوه منهم و کفّوا عنهم و ادعوهم إلی الهجرة بعد الإسلام فان فعلوا فاقبلوا منهم، و کفّوا عنهم، و إن أبوا أن یهاجروا و اختاروا أدیانهم و أبوا أن یدخلوا إلی دار الهجرة کانوا بمنزلة أعراب المؤمنین یجری علیهم ما یجری علی أعراب المؤمنین، و لا یجری لهم فی الفیء و لا فی القسمة شیء إلاّ أن یهاجروا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أبوا هاتین فادعوهم إلی إعطاء الجزیة عن یدوهم صاغرون، فان أعطوا الجزیة فاقبل منهم و کفّ عنهم و إن أبوا فاستعن اللّه عزّ و جلّ علیهم و جاهدهم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حاصرت أهل الحصن فارادوک علی أن ینزلوا علی حکم اللّه عزّ و جلّ فلا تنزل لهم و لکن أنزلهم علی حکمهم، ثمّ اقض فیهم بعد ما شئتم فانّکم إن ترکتموهم علی حکم اللّه لم تدروا تصیبوا حکم اللّه بهم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حاصرتم أهل حصن فإن أذنوک علی أن تنزلهم علی ذمّة اللّه و ذمّة رسوله فلا تنزلهم و لکن أنزلهم علی ذممکم و ذمم آبائکم و إخوانکم فانّکم إن تخفروا ذممکم و ذمم آبائکم و إخوانکم کان أیسر علیکم یوم القیامة من أن تخفروا ذمّة اللّه و ذمّة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رسول اللّه صلّی اللّه علیه و اله یوصی سرایاه و عساکره بتقوی اللّه، و دعوة الکفّار إلی الإسلام فأین هو صلّی اللّه علیه و اله من أن یخوض فی دماء الناس و قد طهّره اللّه من الرجس تطهیرا، و قال 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 نفضّوا من حولک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اله قد تأدّب باداب اللّه و فی الجامع الصغیر نقلا عن ابن عدی فی الکامل عن ابن مسعود انّه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أدبه صلّی اللّه علیه و اله أنّه بعد ما لقی فی دعوته من قومه ما 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فانّهم لا یعلمون، و علی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قومی فانّهم لا یعلمون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الحرب من 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فی بعض أیامه الّتی لقی فیها العدوّ انتظر حتّی مالت الشمس ثمّ قام</w:t>
      </w:r>
    </w:p>
    <w:p>
      <w:pPr>
        <w:pStyle w:val="BookText"/>
        <w:rPr/>
      </w:pPr>
      <w:r>
        <w:rPr>
          <w:rFonts w:ascii="IRNazanin" w:hAnsi="IRNazanin" w:eastAsia="IRNazanin"/>
          <w:color w:val="111111"/>
          <w:sz w:val="28"/>
          <w:sz w:val="28"/>
          <w:szCs w:val="28"/>
          <w:rtl w:val="true"/>
          <w:lang w:bidi="fa-IR"/>
        </w:rPr>
        <w:t>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تتمنّوا لقاء العدوّ، و اسألوا اللّه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لما أشرف علی خیبر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 ما أظللن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نسألک خیر هذه القریة و خیر أهلها و خیر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نقلناه فی شرح المختار الثانی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 أن تظنّ أنّ مثل حجج اللّه تعالی کمثل سلاطین الجور، و الّذین یریقون الدماء نیلا إلی أغراض دنیویّة و هواجس 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أمیر المؤمنین علیّ علیه السّلام یعظّ عسکره أن یدعوا اللّه أن یحقن دماءهم و دماء العدوّ، و یصلح ذات بینهما، و یهدی الأعداء من 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علیه السّلام ینهی جنوده عن أن یسبّوا و یشتموا الأعداء فأین هو علیه السّلام و الخوض فی الدّماء، فقد روی نصر بن مزاحم المنقری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عبد الرّحمن، عن الحارث بن حصیرة، عن عبد اللّه ابن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حجر بن عدیّ و عمرو بن الحمق یظهران البراءة و اللّعن من أهل الشام، فأرسل إلیهما علیّ علیه السّلام أن کفّا عمّا یبلغنی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فأتیاه،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لسنا محقّین؟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من شتمهم؟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کرهت لکم أن تکونوا لعّانین، شتّامین، تشتمون، و تتبرّؤون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وصفتم مساوی أعمالهم فقلتم من سیرتهم کذا و کذا، و من عملهم کذا و کذا کان أصوب فی القول، و أبلغ فی العذر، و قلتم مکان لعنکم إیّاهم و براءتکم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دماءنا و دماءهم، و أصلح ذات بیننا و بینهم، و اهدهم من ضلالتهم، حتّی یعرف الحقّ منهم من جهله، و یرعوی عن الغیّ و العدوان من لهج به، کان هذا أحبّ إلیّ، و خیرا لکم،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نقبل عظتک و نتأدّب بأدبک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مضی فی شرح المختار الثانی من باب الکتب و الرسائل انّه علیه السّلام لمّا سار مع عسکره من المدینة إلی البصرة لقتال جند المرأة و أتباع البهیمة بلغ الموضع المعروف بالزاویة فنزلوا و صلّی علیه السّلام أربع رکعات و عفّر خدّیه علی التربة و قد</w:t>
      </w:r>
    </w:p>
    <w:p>
      <w:pPr>
        <w:pStyle w:val="BookText"/>
        <w:rPr/>
      </w:pPr>
      <w:r>
        <w:rPr>
          <w:rFonts w:ascii="IRNazanin" w:hAnsi="IRNazanin" w:eastAsia="IRNazanin"/>
          <w:color w:val="111111"/>
          <w:sz w:val="28"/>
          <w:sz w:val="28"/>
          <w:szCs w:val="28"/>
          <w:rtl w:val="true"/>
          <w:lang w:bidi="fa-IR"/>
        </w:rPr>
        <w:t>خالط ذلک دموعه ثمّ رفع یدیه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 ما أظلّت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احقن دماء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الإمام الحسن بن علیّ علیهما السّلام لم یرض أن یهرق فی أمره محجمة دم کما علمنا من وصیته علیه السّلام یوم حضرته الوفاة و قد تظافرت بنقلها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الإمام الحسین بن علیّ علیهما السّلام، لمّا رام مسلم بن عوسجة أن یرمی شمر بن ذی الجوشن حین سبّ الحسین علیه السّلام بسهم منعه عن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ترمه فإنّی أکره أن أبدأهم رواه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بن یزید الرّیاحی لمّا أخذهم بالنزول فی مکان علی غیر ماء و لا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الکلام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زهیر بن القین إنّی و اللّه ما أراه یکون بعد الّذی ترون إلاّ أشدّ ممّا ترون یا ابن رسول اللّه صلّی اللّه علیه و اله إنّ قتال هؤلاء القوم الساعة أهون علینا من قتال من یأتینا من بعدهم فلعمری لیأتینا بعدهم ما لا قبل لنا به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لأبدأهم بالقتال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الخوض فی دماء النّاس إنّما هو من شأن عبید الدّنیا و أسرة الهوی الّذین اتّخذوا دین اللّه دغلا، و عباد اللّه خولا، و مال اللّه دولا، أتباع الشقیّ الجبار الّذی یعالن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ما قاتلتکم لتصلّوا و لا لتزکّوا و لا لتصوموا و لا لتحجّوا، و إنّما قاتلتکم لأتأمّر علیکم، و قد أعطانی اللّه ذلک و أنتم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قدّمنا نبذة من الکلام فی ذلک فی شرحنا علی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الهزیمة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الهزیمة و إن کانت بحسب الظاهر علی أیدیهم و لکنّها لیست متحقّقة إلاّ باذن اللّه تعالی و أمره و لمّا کان ولی اللّه الأعظم علیه السّلام موحّدا فانیا فی اللّه لا یری من نفسه أثرا فی البین، و لا یری فی دار الوجود مؤثّرا إلاّ اللّه، لا حول و لا قوّة إلاّ باللّه، و لا یری شیئا إلاّ من عنده تعالی</w:t>
      </w:r>
    </w:p>
    <w:p>
      <w:pPr>
        <w:pStyle w:val="BookText"/>
        <w:rPr/>
      </w:pPr>
      <w:r>
        <w:rPr>
          <w:rFonts w:ascii="Amiri" w:hAnsi="Amiri" w:eastAsia="Amiri" w:cs="Amiri"/>
          <w:color w:val="111111"/>
          <w:sz w:val="28"/>
          <w:sz w:val="28"/>
          <w:szCs w:val="28"/>
          <w:rtl w:val="true"/>
          <w:lang w:bidi="ar-SA"/>
        </w:rPr>
        <w:t>قال عزّ من قائل فی قصّة طالوت و ما جری بینه و بین 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فَهَزَمُوهُمْ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مخاطبا لعیسی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وَ تُبْرِئُ الْأَکْمَهَ وَ الْأَبْرَصَ بِإِذْنِی وَ إِذْ تُخْرِجُ الْمَوْتی بِإِذْنِی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حکایة عن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أَخْلُقُ لَکُمْ مِنَ الطِّینِ کَهَیْئَةِ الطَّیْرِ فَأَنْفُخُ فِیهِ فَیَکُونُ طَیْراً بِإِذْنِ اللّهِ وَ أُبْرِئُ الْأَکْمَهَ وَ الْأَبْرَصَ وَ أُحْیِ الْمَوْتی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 مخاطبا لرسوله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إِلَیْکَ لِتُخْرِجَ النّاسَ مِنَ الظُّلُماتِ إِلَی النُّورِ بِإِذْنِ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الانسان له وجهة إلهیّة بها فاعلیّته و وجهة نفسیّة بها ینسب الأفعال إلی نفسه، و المؤمن الموحّد السالک إلی اللّه قد یرتقی بالریاضات و المجاهدات إلی مرتبة لا یری لنفسه فیها أثرا، و لا یری مؤثرا إلاّ اللّه، و ما یشاهد من دونه تعالی علی 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کَسَرابٍ بِقِیعَةٍ یَحْسَبُهُ الظَّمْآنُ ماءً حَتّی إِذا جاءَهُ لَمْ یَجِدْهُ شَیْئاً وَ وَجَدَ اللّهَ عِنْدَهُ فَوَفّاهُ حِسابَهُ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مِنْ عِنْدِ اللّهِ فَما لِهؤُلاءِ الْقَوْمِ لا یَکادُونَ یَفْقَهُونَ حَدِیثاً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سبب سازیش من سودائیم و ز سبب سوزیش سوفسطائیم</w:t>
      </w:r>
    </w:p>
    <w:p>
      <w:pPr>
        <w:pStyle w:val="BookText"/>
        <w:rPr/>
      </w:pPr>
      <w:r>
        <w:rPr>
          <w:rFonts w:ascii="IRNazanin" w:hAnsi="IRNazanin" w:eastAsia="IRNazanin"/>
          <w:color w:val="111111"/>
          <w:sz w:val="28"/>
          <w:sz w:val="28"/>
          <w:szCs w:val="28"/>
          <w:rtl w:val="true"/>
          <w:lang w:bidi="fa-IR"/>
        </w:rPr>
        <w:t>در سبب سازیش سر گردان شدم در سبب سوزیش هم حیران شدم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سببها بر نظرها پرده‌هاست که نه هر دیدار صنعش را سزا است</w:t>
      </w:r>
    </w:p>
    <w:p>
      <w:pPr>
        <w:pStyle w:val="BookText"/>
        <w:rPr/>
      </w:pPr>
      <w:r>
        <w:rPr>
          <w:rFonts w:ascii="IRNazanin" w:hAnsi="IRNazanin" w:eastAsia="IRNazanin"/>
          <w:color w:val="111111"/>
          <w:sz w:val="28"/>
          <w:sz w:val="28"/>
          <w:szCs w:val="28"/>
          <w:rtl w:val="true"/>
          <w:lang w:bidi="fa-IR"/>
        </w:rPr>
        <w:t>دیده‌ای باید سبب سوراخ کن تا حجب را بر کند از بیخ و بن</w:t>
      </w:r>
    </w:p>
    <w:p>
      <w:pPr>
        <w:pStyle w:val="BookText"/>
        <w:rPr/>
      </w:pPr>
      <w:r>
        <w:rPr>
          <w:rFonts w:ascii="IRNazanin" w:hAnsi="IRNazanin" w:eastAsia="IRNazanin"/>
          <w:color w:val="111111"/>
          <w:sz w:val="28"/>
          <w:sz w:val="28"/>
          <w:szCs w:val="28"/>
          <w:rtl w:val="true"/>
          <w:lang w:bidi="fa-IR"/>
        </w:rPr>
        <w:t>تا مسبّب بیند اندر لا مکان هرزه بیند جهد و أسباب دکان</w:t>
      </w:r>
    </w:p>
    <w:p>
      <w:pPr>
        <w:pStyle w:val="BookText"/>
        <w:rPr/>
      </w:pPr>
      <w:r>
        <w:rPr>
          <w:rFonts w:ascii="IRNazanin" w:hAnsi="IRNazanin" w:eastAsia="IRNazanin"/>
          <w:color w:val="111111"/>
          <w:sz w:val="28"/>
          <w:sz w:val="28"/>
          <w:szCs w:val="28"/>
          <w:rtl w:val="true"/>
          <w:lang w:bidi="fa-IR"/>
        </w:rPr>
        <w:t>هر چه خواهد آن مسبّب آورد قدرت مطلق سببها بر درد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تقتلوا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السّلام أصحابه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نهاهم عن أن یقتلوا المدبر عن القتال کما نهاهم عن أن یتبعوا مولیا، و أن یطلبوا مدبرا علی ما رواه الکلینیّ فی الجامع الکافی، و المسعودیّ فی مروج الذهب کما مرّ ذکرهما آنفا فی بیان المصادر، و ما یستفاد من ظواهر الأخبار و فتاوی العلماء فی المقام أنّ هذه الجمل الثلاث تشیر إلی معنی فارد و تفید حکما واحدا و لذا یوجد واحدة منها فی نسخة دون الاخرین إلاّ أنّ المسعودیّ جمع بین نسختی و لا تتبعوا مولیا، و لا تطلبوا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وجدنا فی الجوامع الروایة من الکافی و التهذیب و الوسائل و البحار و الوافی مع طول الفحص و کثرة الطّلب روایة جامعة لها أو لاثنتین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یفسّر قوله مولیا بمن عاد من البغی إلی طاعة الامام و ترک المباینة فانّه یحرم قتله قتاله حینئذ فلا تکرار فی نسخة المسعودیّ علی هذا الوجه و لکنّه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تصیبوا معورا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تفرّد الرّضیّ رضوان اللّه علیه بنقله و ما وجدناه مع کثرة التحرّی فی نسخة اخری عن غیره، إلاّ أنّ ابن الأثیر أتی به فی النهایة کما مرّ آنفا فی اللّغة إن لم یکن النهج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الفقهاء علی هذا الحکم فی أحکام أهل البغی الخارجین علی الإمام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یفسّر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علیه السّلام نهی أصحابه عن أن یقتلوا أو یجرحوا من أمکنتهم الفرصة فی قتله و جرحه بعد هزیمة العدوّ و انکسارهم کما نصّ علیه بقولهفإذا کانت الهزیمة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قد بیّن فی اللّغة أنّه یقال أعور لک الصید و أعورک إذا أمکنک و الإصابة کنایة عن القتل أو الجرح و کأنّ المعنی الثانی أعنی الجرح أنسب باسلوب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أنّه علیه السّلام نهاهم أن یقتلوا بعد انهزام العدوّ فارسا منهم اصیب قبل الانهزام بجراحة من قولهم أعور الفارس إذا بدا فیه موضع خلل للضرب فیه و هذا الوجه یقرب من قوله و لا تجهزوا علی جریح معنیّ بخلاف الأوّل ففیه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فسّرت الاصابة بالطّعن و الجرح فلا تکرار فیه لأنّ معنی العبارة حینئذ أنّه نهاهم عن أن یطعنوا و یجرحوا بعد انهزام العدوّ من کان منهم جریحا أی لا تصیبوا جریحا بجراحة اخری کما فسّره خواند میر بهذا الوجه فی روضة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أنّه نهاهم عن أن یقتلوا أو یجرحوا بعده العدوّ الّذی صار مضطرّا حتّی أفضاه الاضطرار إلی أن یکشف عورته و یبدی سوءته وقایة لنفسه کما فعله عمرو بن العاص فی صفین حین اعترضه أمیر المؤمنین علیّ علیه السّلام و قد أعرض عن قتله و تقدّمت الحکایة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أن یکون المراد بالمعور المریب أی الّذی یشک فیه هل هو محارب أم لا أی لا تقتلوا إلاّ من علمتم أنّه محارب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الحرب من 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عمرو بن العاص معاویة یوما یضحک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أمیر المؤمنین أضحک اللّه سنّک؟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من حضور ذهنک عند إبدائک سوءتک یوم ابن أبی طالب، أمّا و اللّه لقد وافقته منّانا کریما و لو شاء أن یقتلک لقتلک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و اللّه إنّی لعن یمینک حین دعاک إلی البراز فاحولّت عیناک و رباک سحرک و بدا منک ما أکره ذکره لک فمن نفسک فاضحک أو دع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السّلام جنوده أن یشدّوا بعد انهزام العدوّ علی صریعهم و یسرعون إلی قتله أی نهاهم عن قتل 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نهاهم علیه السّلام عن أن یقتلوا مدبرا، أو یصیبوا معورا، أو یجهزوا علی الجرحی بعد أن هزموهم لأنّهم علی ظاهر الأمر مسلمون، و کان القصد من قتالهم دفع شرّهم و تفریق کلمتهم فإذا ولّوا منهزمین فقد حصل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أهل البغی لا یقتل مدبرهم، و لا یصاب معورهم، و لا یجهز علی جریحهم إذا لم یکن لهم فئة یرجعون إلیها فإذا کان لهم فئة یرجعون و یلتجؤن إلیها جاز اتباع مدبرهم و الإجهاز علی جریحهم و اصابة معورهم لأنّهم ربّما عادوا إلی الفئة و اجتمعوا و رجعوا إلی قتال الإمام العادل و هو مذهبنا الإمامیة و خالفنا فیه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فَقاتِلُوا الَّتِی تَبْغِی حَتّی تَفِیءَ إِلی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و هؤلاء الّذین لهم فئة یرجعون إلیها ما فاؤوا إلی أمر اللّه و لذا أنّ أمیر المؤمنین علیه السّلام نادی یوم الجمل أن لا یتبع مدبرهم و لا یقتل، و لا یجهز علی جریحهم لأنّ أهل الجمل قتل إمامهم و لم تکن لهم فئة یرجعون إلیها و انّما رجع القوم إلی منازلهم غیر محاربین و لا مخالفین و لا منابذین، و قتل أهل صفّین مقبلین و مدبرین و أجاز علی جریحهم لأنّ إمامهم کان من المنظرین و کان لهم فئة یرجعون إلیها و یلجئون إلیها و أخبار الإمامیّة بذلک عن أئمّتهم وردت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الباب العاشر من کتاب الجهاد من الجامع الکافی بإسناده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الطائفتین من المؤمنین إحداهما باغیة و الاخری عادلة فهزمت العادلة الباغیة؟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لأهل العدل أن یتبعوا مدبرا، و لا یقتلوا أسیرا، و لا یجهزوا علی جریح، و هذا إذا لم یبق من أهل البغی أحد و لم یکن لهم فئة یرجعون إلیها فإذا کان لهم فئة یرجعون إلیها فإنّ أسیرهم یقتل، و مدبرهم یتبع، و جریحهم یجهز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الباب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عقبة بن بشیر، عن عبد اللّه بن شریک،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یوم الجمل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مولّیا و لا تجیزوا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جریح و من أغلق بابه فهو آمن؛ فلمّا کان یوم صفّین قتل المقبل و المدبر و أجاز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 بن تغلب لعبد بن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سیرتان مختلفتان،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الجمل قتل طلحة و الزبیر، و إنّ معاویة کان قائما بعینه و کان 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المجلسیّ فی المجلّد الحادی و العشرین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عقبة بن شریک نقلا عن 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علیّ بن شعبة فی تحف العقول عن الإمام العاشر أبی الحسن الثّالث علیّ بن محمّد علیهما السّلام فی باب أجوبته علیه السّلام لیحیی بن أکثم عن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بن أکثم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علیّ لم قتل أهل صفین و أمر بذلک مقبلین و مدبرین و أجاز علی الجرحی، و کان حکمه یوم الجمل أنه لم یقتل مولّیا، و لا یجز علی جریح؛ و لم یأمر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 و من ألقی سلاحه فهو آمن، لم فعل ذلک فإن کان الحکم الأوّل صوابا فالثانی خطاء؟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قتل أهل صفین مقبلین و مدبرین و أجاز علی جریحهم، و إنّه یوم الجمل لم یتّبع مولّیا، و لم یجز علی جریح، و من ألقی سلاحه آمنه، و من دخل داره آمنه فانّ أهل الجمل قتل إمامهم، و لم تکن لهم فئة یرجعون إلیها و إنّما رجع القوم إلی منازلهم غیر محاربین و لا مخالفین و لا منابذین رضوا بالکفّ عنهم فکان الحکم فیهم رفع السیف عنهم و الکفّ عن أذاهم إذ لم یطلبوا علیه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صفین کانوا یرجعون إلی فئة مستعدّة و إمام یجمع لهم السلاح الدروع و الرّماح و السیّوف، و یسنی لهم العطاء، و یهنیء لهم الأنزال، و یعود مریضهم، و یجبر کسیرهم، و یداوی جریحهم، و یحمل راجلهم، و یکسو حاسرهم، و یردّهم فیرجعون إلی محاربتهم و قتالهم فلم یساوبین الفریقین فی الحکم لما عرف من الحکم فی قتال أهل التوحید لکنّه شرح ذلک لهم فمن رغب عرض علی السیف أو یتوب من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تهیجوا النساء بأذی و إن شتمن أعراضکم و سببن امراءکم فانّهن ضعیفات القوی و الأنفس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الکافی و ان شتمن أعراضکم</w:t>
      </w:r>
    </w:p>
    <w:p>
      <w:pPr>
        <w:pStyle w:val="BookText"/>
        <w:rPr/>
      </w:pPr>
      <w:r>
        <w:rPr>
          <w:rFonts w:ascii="IRNazanin" w:hAnsi="IRNazanin" w:eastAsia="IRNazanin"/>
          <w:color w:val="111111"/>
          <w:sz w:val="28"/>
          <w:sz w:val="28"/>
          <w:szCs w:val="28"/>
          <w:rtl w:val="true"/>
          <w:lang w:bidi="fa-IR"/>
        </w:rPr>
        <w:t>و سببن امراءکم و صلحاءکم، و فی نسخة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تهیجوا امرأة بأذی و إن شتمن أعراضکم و تناولن امراءکم و صلحاءکم، و فی روایتی الکافی و صفین لنصر فانّهنّ ضعاف القوی و الأنفس و العقول، و 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فانهنّ ضعاف القوی و الأنفس و لم یأت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السّلام عسکره أن یثیروا غضب نساء البغاة و شرورها و یحرّکوهنّ و یؤذوهنّ مطلقا حتّی إنّهن إن شتمن أعراضهم و سببن امراءهم وجب علیهم الامساک عن ردّ السبّ إلیهنّ و الکفّ عنهنّ و عدم الاعتناء بشتمهنّ و سبّهنّ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النهی بقوله فانّهنّ ضعیفات القوی و الأنفس و العقول یعنی لا یجوز إثارة من بلغن فی الضعف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تهیجوا النساء المراد بذلک أن لا تثیروا شرورهنّ بأذی و إن بلغن الغایة المذکورة من شتم الأعراض و سبّ الأمراء و علّل أولویة الکفّ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الصواب الکف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بکونهنّ ضعیفات القوی أی ضعیفات القدر عن مقاومات الرجال و حربهم و سلاح الضعیف و العاجز لسانه، و بکونهنّ ضعیفات الأنفس أی لا صبر لنفوسهنّ علی البلاء فیجتهدن فی دفعه بما أمکن من سبّ و غیره، و بکونهنّ ضعیفات العقول أی لا قوّة لعقولهنّ أن تری عدم الفائدة فی السبّ و الشتم و أنّه من رذائل الأخلاق و أنّه یستلزم زیادة الشرور و إثارة الطباع الّتی یراد تسکینها و کفّها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أتی فی کلامه هذا بحکمین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لا یهیج قومه نساء أهل البغی ابتداء، و الثانی أن یکفّوا عنهنّ إذا شتمنهم لمکان کلمة إن الوصلیة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شتمن أعراضکم و سببن امراءکم و اسلوب الکلام یدلّ علی أنّ قوله فانّهنّ ضعیفات القوی و الأنفس و العقول دلیل للنّهی أعنی انّه متعلّق بقوله و لا تهیجوا و ما أتی به الشارح المذکور فانّما هو بیان لسبب شتمهنّ و سبّهنّ و فحوی الکلام یأبی عن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کنّا لنؤمر بالکفّ عنّهنّ و انّهنّ 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کنّا و إنّا لنؤمر بالکفّ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یعنی أنّا کنّا فی عصر</w:t>
      </w:r>
    </w:p>
    <w:p>
      <w:pPr>
        <w:pStyle w:val="BookText"/>
        <w:rPr/>
      </w:pPr>
      <w:r>
        <w:rPr>
          <w:rFonts w:ascii="Amiri" w:hAnsi="Amiri" w:eastAsia="Amiri" w:cs="Amiri"/>
          <w:color w:val="111111"/>
          <w:sz w:val="28"/>
          <w:sz w:val="28"/>
          <w:szCs w:val="28"/>
          <w:rtl w:val="true"/>
          <w:lang w:bidi="ar-SA"/>
        </w:rPr>
        <w:t>رسول اللّه صلّی اللّه علیه و اله مأمورین بالکفّ عنهنّ و الحال انهنّ کنّ مشرکات فالکفّ عنهنّ و عدم التعرّض بهنّ و الحال انّهنّ مسلمات علی ظاهر الأمر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أنّ الشارع کیف أدّب الرجال فی رعایة حقوق النساء و عدم التعرّض بهنّ و لو کنّ مشرکات و لعمری ما فرّط الشریعة المحمّدیّة بیان حقّ اجتماعی أو نوعی غایة الأمر أنّ النّاس لتوغّلهم فی الشهوات النفسانیّة ران علی قلوبهم ما کانوا یکسبون حتّی عموا و صموا و أعرضوا عن الصراط السّوی و اتّبعوا الشیطان المردی المغوی و اقتفوا آثار الّذین سلکوا طریقة عمیاء و تعوّدوا قبول کلّ ما سمعوا من أفواه أشباه الرجال و عبید الدّنیا من غیر بصیرة و فکرة و دلیل و نعم ما قاله الشیخ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تعوّد أن یصدق من غیر دلیل فقد انسلخ عن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فی عصرنا طائفة من منتحلی الإسلام، المتعصّبین غایة التعصّب، الجاهلین عن أحکام الشریعة الإسلامیّة حقیقة قد تعرّضوا للنساء الکاشفات الرءوس و الوجوه و کانوا یحثون الأسید علیهنّ و یترکونهنّ فی الشوارع و الأسواق عراة حتّی بلغ عملهم المنکر العلماء و منعوهم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الجهّال ما تفقهوا فی الدّین لکی یعلموا أنّ الشریعة الإسلامیّة لم یجوّز التعرّض علی أعراض النّاس و إن کنّ مشرکات بل حرّم علیهم أن یقربوا الفواحش ما ظهر منها و ما بطن و تلک الرویّة النکراء و الطویّة العوراء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أقول إنّ فعلهنّ هذا صواب و سیرتهنّ السیّئة المشوهة القبیحة حسنة بل أقول إنّ المنکر لا یدفع بالمنکر و للإسلام فی کلّ موضوع منطق صواب و حجّة بیضاء و لا حاجة فی دفع الفواحش و قمع المنکرات إلی فعل عار عن حلیة العقل، بعید عن الحقّ، یستبشعه العقل السلیم و یشمئزّ منه الطّباع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الرجل لیتناول المرأة فی الجاهلیة بالهراوة أو الحدید بعد الأمر بالکفّ عنهنّ عقّبه بقوله هذا تأکیدا للأمر و تشدیدا للکفّ، و تنبیها لهم علی أنّ هذا العمل یورث أثرین</w:t>
      </w:r>
      <w:bookmarkStart w:id="204" w:name="pg13905_144127"/>
    </w:p>
    <w:p>
      <w:pPr>
        <w:pStyle w:val="BookText"/>
        <w:rPr/>
      </w:pPr>
      <w:bookmarkEnd w:id="204"/>
      <w:r>
        <w:rPr>
          <w:rFonts w:ascii="IRNazanin" w:hAnsi="IRNazanin" w:eastAsia="IRNazanin"/>
          <w:color w:val="111111"/>
          <w:sz w:val="28"/>
          <w:sz w:val="28"/>
          <w:szCs w:val="28"/>
          <w:rtl w:val="true"/>
          <w:lang w:bidi="fa-IR"/>
        </w:rPr>
        <w:t>قبیحین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حیاة مرتکبه حیث یعیّر و یلام به، و الاخر بعد حیاته حیث یعیّر عقبه به فمن عرف قدره و أحبّ نفسه و أهله و عقبه لا یعمل ما یوجب شینه و لومه و تعبیر عقبه من بعده و بالجملة جعل حال الرجل الّذی کان یضرب المرأة فی الجاهلیّة بالحجر و العصا یورث له و لعقبه تعییر النّاس و ملامتهم عبرة لهم فنفّرهم عن ذلک العمل أشدّ تنفیر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علیه السّلام نبّههم بهذا الکلام ضمنا علی أنّ المرأة إذا ارتکب فی الجاهلیة هذا العمل یؤل أمره إلی کذا و اجتنابکم عنه و أنتم المسلمون کان أولی، یعنی أنّ شناعة هذا الأمر بیّنة غایة الوضوح حتّی أنّ الناس فی الجاهلیّة کانوا یلومون فاعله فکیف أنتم لا تکفّون عن أذاهنّ و قد رزقتم الانتحال إلی الشریعة السلمیة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حقوق المرأة فی الإسلام و وظائفها الإجتماعیّة و الانفرادیّة و سائر آدابها الّتی بیّنها الشارع تعالی مبحثا نأتی به إن شاء اللّه تعالی فی شرح وصیته علیه السّلام الاتیة لابنه المجتبی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مشاورة النساء فإنّ رأیهنّ إلی أفن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205" w:name="__RefHeading___Toc1259920_3264237689"/>
      <w:bookmarkStart w:id="206" w:name="_Toc78"/>
      <w:bookmarkEnd w:id="205"/>
      <w:r>
        <w:rPr>
          <w:rtl w:val="true"/>
        </w:rPr>
        <w:t>الترجمة</w:t>
      </w:r>
      <w:bookmarkEnd w:id="206"/>
    </w:p>
    <w:p>
      <w:pPr>
        <w:pStyle w:val="BookText"/>
        <w:rPr/>
      </w:pPr>
      <w:r>
        <w:rPr>
          <w:rFonts w:ascii="IRNazanin" w:hAnsi="IRNazanin" w:eastAsia="IRNazanin"/>
          <w:color w:val="111111"/>
          <w:sz w:val="28"/>
          <w:sz w:val="28"/>
          <w:szCs w:val="28"/>
          <w:rtl w:val="true"/>
          <w:lang w:bidi="fa-IR"/>
        </w:rPr>
        <w:t xml:space="preserve">یکی از وصیّتهای علیّ أمیر المؤمنین علیه السّلام است که بسپاه خود در سرزمین صفین پیش از برخوردن به لشکر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گرفتن جنگ بیان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کارزار نکنید تا آنان آغاز بجنگ کنند زیرا بحمد اللّه شما بر حقّید و حجّت با شما است، و واگذاشتن شما ایشان را تا آغاز جنگ از آنها بشود حجّتی دیگر مر شما را بر ایشان خواهد بود، و چون بخواست خدا بر آنان پیروز شدید و شکستشان دادید آنکه را پشت کرده و رو بفرار گذاشته مکشید، و آنکه را از در اضطرار بکشف عورت خود پناهنده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 آنکه بعد از شکست دست یافته‌اید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معلوم نیست که دوست است یا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آنکه جراحت</w:t>
      </w:r>
      <w:bookmarkStart w:id="207" w:name="pg13905_144128"/>
    </w:p>
    <w:p>
      <w:pPr>
        <w:pStyle w:val="BookText"/>
        <w:rPr/>
      </w:pPr>
      <w:bookmarkEnd w:id="207"/>
      <w:r>
        <w:rPr>
          <w:rFonts w:ascii="IRNazanin" w:hAnsi="IRNazanin" w:eastAsia="IRNazanin"/>
          <w:color w:val="111111"/>
          <w:sz w:val="28"/>
          <w:sz w:val="28"/>
          <w:szCs w:val="28"/>
          <w:rtl w:val="true"/>
          <w:lang w:bidi="fa-IR"/>
        </w:rPr>
        <w:t>دیده و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مکشید و زخم مرسانید، و زخم خورده‌ای که در میان کشتگان می‌بینید بر کشتن او مشتابید و وی را نکشید، و زنان را اگر چه عرض شما و بزرگان و پارسایان شما را دشنام دهند و یاوه گویند بر مینگیزانید و أذیت و آزارشان نکنید و بدشنامشان اعتناء نکنید چه نیرو و جان و خردشان ضعیفست، همانا که ما در زمان پیمبر از پیمبر أمر داشتیم که از آنها با این که مشرک بودند خودداری کنیم و دست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بظاهر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زمان جاهلیت مردی زنی را بسنگ و چوبدستی می‌زد وی را سرزنش می‌کردند و پس از مرگش فرزندانش را نکوهش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 که چنین بود پس مسلمان باید حتما از این کار ناروا دست بردارد</w:t>
      </w:r>
      <w:r>
        <w:rPr>
          <w:rFonts w:eastAsia="IRNazanin" w:cs="IRNazanin"/>
          <w:color w:val="111111"/>
          <w:sz w:val="28"/>
          <w:szCs w:val="28"/>
          <w:rtl w:val="true"/>
          <w:lang w:bidi="fa-IR"/>
        </w:rPr>
        <w:t>).</w:t>
      </w:r>
    </w:p>
    <w:p>
      <w:pPr>
        <w:pStyle w:val="Heading3"/>
        <w:numPr>
          <w:ilvl w:val="2"/>
          <w:numId w:val="1"/>
        </w:numPr>
        <w:rPr/>
      </w:pPr>
      <w:bookmarkStart w:id="208" w:name="__RefHeading___Toc1259922_3264237689"/>
      <w:bookmarkStart w:id="209" w:name="_Toc79"/>
      <w:bookmarkEnd w:id="208"/>
      <w:r>
        <w:rPr>
          <w:rtl w:val="true"/>
        </w:rPr>
        <w:t>و کان یقول علیه السّلام اذا لقی العدو محاربا</w:t>
      </w:r>
      <w:bookmarkEnd w:id="209"/>
    </w:p>
    <w:p>
      <w:pPr>
        <w:pStyle w:val="Heading4"/>
        <w:numPr>
          <w:ilvl w:val="3"/>
          <w:numId w:val="1"/>
        </w:numPr>
        <w:rPr/>
      </w:pPr>
      <w:bookmarkStart w:id="210" w:name="__RefHeading___Toc1259924_3264237689"/>
      <w:bookmarkStart w:id="211" w:name="_Toc80"/>
      <w:bookmarkEnd w:id="210"/>
      <w:r>
        <w:rPr>
          <w:rtl w:val="true"/>
        </w:rPr>
        <w:t>اشارة</w:t>
      </w:r>
      <w:bookmarkEnd w:id="2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المختار الخامس عشر من باب المختار من کتبه علیه السّلام أللّهمّ إلیک أفضت القلوب، و مدّت الأعناق، و شخصت الأبصار و نقلت الأقدام، و أنضیت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قد صرّح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الشّنان، و جاشت مراجل 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إنّا نشکوا إلیک غیبة نبیّنا، و کثرة عدوّنا، و تشتّت أهوائنا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w:t>
      </w:r>
      <w:bookmarkStart w:id="212" w:name="pg13905_144129"/>
    </w:p>
    <w:p>
      <w:pPr>
        <w:pStyle w:val="Heading4"/>
        <w:numPr>
          <w:ilvl w:val="3"/>
          <w:numId w:val="1"/>
        </w:numPr>
        <w:rPr/>
      </w:pPr>
      <w:bookmarkStart w:id="213" w:name="__RefHeading___Toc1259926_3264237689"/>
      <w:bookmarkStart w:id="214" w:name="_Toc81"/>
      <w:bookmarkEnd w:id="212"/>
      <w:bookmarkEnd w:id="213"/>
      <w:r>
        <w:rPr>
          <w:rtl w:val="true"/>
        </w:rPr>
        <w:t>مصادره و اسناده بطرق عدیدة و مدارک</w:t>
      </w:r>
      <w:bookmarkEnd w:id="214"/>
    </w:p>
    <w:p>
      <w:pPr>
        <w:pStyle w:val="BookText"/>
        <w:rPr/>
      </w:pPr>
      <w:r>
        <w:rPr>
          <w:rFonts w:ascii="IRNazanin" w:hAnsi="IRNazanin" w:eastAsia="IRNazanin"/>
          <w:color w:val="111111"/>
          <w:sz w:val="28"/>
          <w:sz w:val="28"/>
          <w:szCs w:val="28"/>
          <w:rtl w:val="true"/>
          <w:lang w:bidi="fa-IR"/>
        </w:rPr>
        <w:t>نقله بصور اخری ممن کانوا قبل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نصر بن مزاحم المنقری فی صفین بإسناده عن عمرو بن شمر، عن جابر ابن نمیر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نقله زیادة لم یأت بها الرضیّ فی النهج و قد نقلنا نسخة نصر کاملة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نقلها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الأجلّ المفید عن الواقدی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 نسخته فی شرح المختار الثّانی من باب المختار من کتبه و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نصر بن مزاحم علی وجوه اخری تقرب ممّا سبق ذکره فی کتاب صفین أیضا بطرق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قیس بن الربیع، عن عبد الواحد بن حسان العجلیّ، عمّن حدّثه، عن علیّ علیه السّلام أنّه سمع یقول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رفعت الأبصار، و بسطت الأیدی، و دعت الألسن، و أفضت القلوب، و تحوکم إلیک فی الأعمال، فاحکم بیننا و بینهم بالحقّ و أنت خیر الفاتحین، اللّهمّ إنّا نشکو إلیک غیبة نبیّنا، و قلّة عددنا، و کثرة عدوّنا و تشتّت أهوائنا، و شدّة الزّمان، و ظهور الفتن، أعنّا علیهم بفتح تعجّله، و نصر تعزّ به سلطان الحقّ و تظهره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عمرو بن شمر، عن عمران، عن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أراد أن یسیر إلی الحرب قعد علی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نعمه علینا و فضله العظیم، سبحان الّذی سخّر لنا هذا و ما کنّا له مقرنین و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یوجّه دابّته إلی القبلة ثمّ یرفع یدیه إلی السماء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نقلت الأقدام، و أفضت القلوب، و رفعت الأیدی، و شخصت الأبصار، نشکو إلیک غیبة نبیّنا، و کثرة عدوّنا، و تشتّت أهوائنا، ربّنا افتح بیننا و بین قومنا بالحقّ، و أنت</w:t>
      </w:r>
    </w:p>
    <w:p>
      <w:pPr>
        <w:pStyle w:val="BookText"/>
        <w:rPr/>
      </w:pPr>
      <w:r>
        <w:rPr>
          <w:rFonts w:ascii="IRNazanin" w:hAnsi="IRNazanin" w:eastAsia="IRNazanin"/>
          <w:color w:val="111111"/>
          <w:sz w:val="28"/>
          <w:sz w:val="28"/>
          <w:szCs w:val="28"/>
          <w:rtl w:val="true"/>
          <w:lang w:bidi="fa-IR"/>
        </w:rPr>
        <w:t>خیر الفاتحین، سیروا علی برکة اللّه، ثمّ یورد و اللّه من اتّبعه حیاض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عمرو بن شمر، عن جابر، عن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إذا سار إلی القتال ذکر اسم اللّه حین یرکب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 علینا و فضله العظیم سبحان الّذی سخّر لنا هذا و ما کنّا له مقرنین و إنّا إلی ربّنا لمنقلبون، ثمّ یستقبل القبلة و یرفع یدیه إلی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نقلت الأقدام، و اتعبت الأبدان، و أفضت القلوب، و رفعت الأیدی، و شخصت الأبصار، ربّنا افتح بیننا و بین قومنا بالحقّ و أنت خیر الفاتحین، سیروا علی برکة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 اللّه أکبر یا اللّه یا أحد یا صمد یا ربّ محمّدبسم اللّه الرّحمن الرحیم لا حول و لا قوّة إلاّ باللّه العلیّ العظیم إیّاک نعبد و إیّاک نستعین اللّهم کفّ عنّا بأس الظالمین فکان هذا شعاره بصفّین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 عن کتاب صفّین لنصر منقول فی البحار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علیّ بن طاوس قدّس سرّه فی 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صفین لعبد العزیز الجلودی الأزدی البصری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سار إلی القتال ذکر اسم اللّه حین یرکب و لما قعد علی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و إنّا إلی ربّنا لمنقلبون الحمد للّه علی نعمه علینا و فضله العظیم عندنا، ثمّ استقبل القبلة و رفع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 لا قوّة إلاّ باللّه العلیّ العظیم اللّهمّ إیّاک نعبد و إیّاک نستعین یا اللّه یا رحمن یا رحیم یا أحد یا صمد یا إله محمّد إلیک نقلت الأقدام و أفضت القلوب، و شخصت الأبصار، و مدّت الأعناق، و طلبت الحوائج، و رفعت الأیدی، اللّهمّ افتح بیننا و بین قومنا بالحقّ و أنت خیر الفاتحین، ثمّ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 اللّه أکبر، ثلاثا</w:t>
      </w:r>
      <w:r>
        <w:rPr>
          <w:rFonts w:eastAsia="Amiri" w:cs="Amiri" w:ascii="Amiri" w:hAnsi="Amiri"/>
          <w:color w:val="111111"/>
          <w:sz w:val="28"/>
          <w:szCs w:val="28"/>
          <w:rtl w:val="true"/>
          <w:lang w:bidi="ar-SA"/>
        </w:rPr>
        <w:t>.</w:t>
      </w:r>
      <w:bookmarkStart w:id="215" w:name="pg13905_144131"/>
    </w:p>
    <w:p>
      <w:pPr>
        <w:pStyle w:val="Heading4"/>
        <w:numPr>
          <w:ilvl w:val="3"/>
          <w:numId w:val="1"/>
        </w:numPr>
        <w:rPr/>
      </w:pPr>
      <w:bookmarkStart w:id="216" w:name="__RefHeading___Toc1259928_3264237689"/>
      <w:bookmarkStart w:id="217" w:name="_Toc82"/>
      <w:bookmarkEnd w:id="215"/>
      <w:bookmarkEnd w:id="216"/>
      <w:r>
        <w:rPr>
          <w:rtl w:val="true"/>
        </w:rPr>
        <w:t>اللغة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الفاء من الإفضاء، أفضی فلان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إلیه، و حقیقته أنّه صار فی فضائه أی فی ساحته، 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الجلیل أبو علیّ فی تفسیر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إلی الشیء الوصول إلیه بالملامسة و أصله من الفضاء و هو 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المرزوقیّ فی شرح الحماسة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لعدیل بن الفرخ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فاوصیکما یا ابنی نزار فتابعا وصیّة مفضی النّصح و الصّدق و الودّ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مفضی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اصل نصحه إلیکم، و صائر فی فضاء و سعة و المعنی انکشافه و خلوصه، و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أَفْضی بَعْضُکُمْ إِلی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أفضی إلی فلان سرّه، أو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راز را با کسی در میان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أفضت فی نسخة خطیة من النهج، و کذا فی بعض روایات کتاب صفّین لنصر مشکولة بفتح الفاء و هی و هم و الصواب ما بینّاه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ارتفعت أجفانها ناظرة إلی عفوک و رحمتک و فی روایة من کتاب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رفعت الأبصار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الأیدی و شخصت الأبصار، کما تقدّمت، و قد مرّ البحث عن معنی کلمة شخص فی شرح المختار الثالث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 فی روایة من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الناصری و قد ذکرناها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بالثاء المثلّثة و لکنها محرّفة لأنّها لا تناسب اسلوب العبارة فی المقام علی أنّها لا تفید معنی صحیحا، إلاّ أن یتکلف فی تأویلها غایة التکلّف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انضیت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هزلت، ناقص واوی، قال عارق الطّائی الحماسة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عمرو بن هند رسالة إذا استحقبتها العیس تنضی من البعد</w:t>
      </w:r>
    </w:p>
    <w:p>
      <w:pPr>
        <w:pStyle w:val="BookText"/>
        <w:rPr/>
      </w:pPr>
      <w:r>
        <w:rPr>
          <w:rFonts w:ascii="IRNazanin" w:hAnsi="IRNazanin" w:eastAsia="IRNazanin"/>
          <w:color w:val="111111"/>
          <w:sz w:val="28"/>
          <w:sz w:val="28"/>
          <w:szCs w:val="28"/>
          <w:rtl w:val="true"/>
          <w:lang w:bidi="fa-IR"/>
        </w:rPr>
        <w:t>أی إذا حملتها الابال العیس تهزل لبعد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المؤمن لینضی شیطانه کما ینضی أحدکم بعیره أی یهزله و یجعله نضوا، و النضوا الدابّة الّتی أهزلتها الأسفار و أذهبت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علیّ علیه السّلام کلمات لور کبتم فیهنّ المطیّ لأنضیتموهنّ، و حدیث ابن عبد العزیز انضیتم الظهر أی هزلتموه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مکنون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مراجل الأضغان، لیس بمذکور فی النسخ الأربع الّتی رواها نصر فی صفین، و کذا فی النسخة الّتی رواها المفید فی الجمل عن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کلمة صرّح فی بعض النسخ مشکولة بضمّ الصّاد و کسر الرّاء المشدّدة و فی بعضها بفتح الصاد و ضمّ الراء المخفّفة، و فی نسخة مخطوطة عندنا قوبلت بنسخة الرضی بفتح الصاد و فتح الرّاء المشدّدة و هذا هو الحق،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الحقّ عن محضه أی کشف عن خالصه، مثل فی ظهور الأمر غبّ استتاره، و فی 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 صرّح الحقّ عن محضه أی 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أساس البلاغة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عنها الزّبد و صرّح النّهار ذهب سحابه و أضاءت شمسه، قال الطّرمّاح فی صفة 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امتلّ یعدو قلت ظلّ طخاءة ذری الریح فی أعقاب یوم مصرّح</w:t>
      </w:r>
    </w:p>
    <w:p>
      <w:pPr>
        <w:pStyle w:val="BookText"/>
        <w:rPr/>
      </w:pPr>
      <w:r>
        <w:rPr>
          <w:rFonts w:ascii="IRNazanin" w:hAnsi="IRNazanin" w:eastAsia="IRNazanin"/>
          <w:color w:val="111111"/>
          <w:sz w:val="28"/>
          <w:sz w:val="28"/>
          <w:szCs w:val="28"/>
          <w:rtl w:val="true"/>
          <w:lang w:bidi="fa-IR"/>
        </w:rPr>
        <w:t>و فی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شهل بن شیبان 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صرّح الشرّ فأمسی و هو عریان</w:t>
      </w:r>
    </w:p>
    <w:p>
      <w:pPr>
        <w:pStyle w:val="BookText"/>
        <w:rPr/>
      </w:pPr>
      <w:r>
        <w:rPr>
          <w:rFonts w:ascii="IRNazanin" w:hAnsi="IRNazanin" w:eastAsia="IRNazanin"/>
          <w:color w:val="111111"/>
          <w:sz w:val="28"/>
          <w:sz w:val="28"/>
          <w:szCs w:val="28"/>
          <w:rtl w:val="true"/>
          <w:lang w:bidi="fa-IR"/>
        </w:rPr>
        <w:t>و لم یبق سوی العدوان دنّاهم کما دانوا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المرزوقیّ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الشیء إذا کشف عنه و أظهره، و صرّح هو إذا انکشف، و مثله بیّن الشیء و بیّن هو أی تبیّن، و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الصّبح لذی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بمعنی تفعّل واسع، یقال وجّه بمعنی توجّه، و قدّم بمعنی تقدّم، و نبّه بمعنی تنبّه، و نکّب بمعنی تنکّب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bookmarkStart w:id="218" w:name="pg13905_144133"/>
    </w:p>
    <w:p>
      <w:pPr>
        <w:pStyle w:val="BookText"/>
        <w:rPr/>
      </w:pPr>
      <w:bookmarkEnd w:id="218"/>
      <w:r>
        <w:rPr>
          <w:rFonts w:ascii="IRNazanin" w:hAnsi="IRNazanin" w:eastAsia="IRNazanin"/>
          <w:color w:val="111111"/>
          <w:sz w:val="28"/>
          <w:sz w:val="28"/>
          <w:szCs w:val="28"/>
          <w:rtl w:val="true"/>
          <w:lang w:bidi="fa-IR"/>
        </w:rPr>
        <w:t>ما أوردنا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 فی النسخة الّتی عورضت علی نسخة الرضیّ مکنون و مکتوم معا، و معنی أحدهما قریب من الاخر أی المخفی و المستور و المغطّی و نظائرها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الشیء من باب نصر إذا ستره فی کنّه و أخفاه و غطّاه، و الیکنّ وقاء کلّ شیء و ستره، و کتم الشیء من باب نصر أیضا أخفاه و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البغضاء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جاشت مراجل 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أی غلت، و المراجل القدور جمع المرجل بمعنی القدر اسم آلة علی وزن مفعل، و الأضعان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 جمع الضغن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الحاکم بین الخصمین إذا فصل بینهما، و الفاتح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تفسیری المجمع و غرائب القرآن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أدری ما الفتح حتّی سمعت بنت سیف بن ذی یزن و قد جری بینی و بینها کلام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افاتحک القاضی أی احاکمک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المفردات للراغب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القضیّة فتاحا فصل الأمر فیها و أزال الاغلاق عنها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افْتَحْ بَیْنَنا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منه الفتّاح العلیم،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من فتاحتکم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الفتاحة بالضمّ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علیه السّلام فی الخطبة الّتی خطب بها الناس و رواها الکلینیّ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فاحکم بیننا بالحقّ و أنت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خبر دعائم الإسلام الاتی ذکره</w:t>
      </w:r>
      <w:r>
        <w:rPr>
          <w:rFonts w:eastAsia="IRNazanin" w:cs="IRNazanin"/>
          <w:color w:val="111111"/>
          <w:sz w:val="28"/>
          <w:szCs w:val="28"/>
          <w:rtl w:val="true"/>
          <w:lang w:bidi="fa-IR"/>
        </w:rPr>
        <w:t>.</w:t>
      </w:r>
    </w:p>
    <w:p>
      <w:pPr>
        <w:pStyle w:val="Heading4"/>
        <w:numPr>
          <w:ilvl w:val="3"/>
          <w:numId w:val="1"/>
        </w:numPr>
        <w:rPr/>
      </w:pPr>
      <w:bookmarkStart w:id="219" w:name="__RefHeading___Toc1259930_3264237689"/>
      <w:bookmarkStart w:id="220" w:name="_Toc83"/>
      <w:bookmarkEnd w:id="219"/>
      <w:r>
        <w:rPr>
          <w:rtl w:val="true"/>
        </w:rPr>
        <w:t>الاعراب</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لغو متعلّق بکلّ واحد من الأفعال الخمسة قدّم توسّعا للظرف و جاز أن یکون لقوله أفضت مفعول محذوف و التقدیر اللّهمّ إلیک أفضت القلوب سرّها أو بسرّها، کما علم فی بیان اللّغة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فاعل لقوله صرّح و قد دریت فی بیان اللّغة</w:t>
      </w:r>
      <w:bookmarkStart w:id="221" w:name="pg13905_144134"/>
    </w:p>
    <w:p>
      <w:pPr>
        <w:pStyle w:val="BookText"/>
        <w:rPr/>
      </w:pPr>
      <w:bookmarkEnd w:id="221"/>
      <w:r>
        <w:rPr>
          <w:rFonts w:ascii="IRNazanin" w:hAnsi="IRNazanin" w:eastAsia="IRNazanin"/>
          <w:color w:val="111111"/>
          <w:sz w:val="28"/>
          <w:sz w:val="28"/>
          <w:szCs w:val="28"/>
          <w:rtl w:val="true"/>
          <w:lang w:bidi="fa-IR"/>
        </w:rPr>
        <w:t xml:space="preserve">أن فعّل بمعنی تفعّل واسع فی لغة العرب،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لقوله جاشت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علی المفعولیّة لقوله نشکو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کثرة و تشتّت منصوب معطوف علیها</w:t>
      </w:r>
      <w:r>
        <w:rPr>
          <w:rFonts w:eastAsia="IRNazanin" w:cs="IRNazanin"/>
          <w:color w:val="111111"/>
          <w:sz w:val="28"/>
          <w:szCs w:val="28"/>
          <w:rtl w:val="true"/>
          <w:lang w:bidi="fa-IR"/>
        </w:rPr>
        <w:t>.</w:t>
      </w:r>
    </w:p>
    <w:p>
      <w:pPr>
        <w:pStyle w:val="Heading4"/>
        <w:numPr>
          <w:ilvl w:val="3"/>
          <w:numId w:val="1"/>
        </w:numPr>
        <w:rPr/>
      </w:pPr>
      <w:bookmarkStart w:id="222" w:name="__RefHeading___Toc1259932_3264237689"/>
      <w:bookmarkStart w:id="223" w:name="_Toc84"/>
      <w:bookmarkEnd w:id="222"/>
      <w:r>
        <w:rPr>
          <w:rtl w:val="true"/>
        </w:rPr>
        <w:t>المعنی</w:t>
      </w:r>
      <w:bookmarkEnd w:id="223"/>
    </w:p>
    <w:p>
      <w:pPr>
        <w:pStyle w:val="BookText"/>
        <w:rPr/>
      </w:pPr>
      <w:r>
        <w:rPr>
          <w:rFonts w:ascii="IRNazanin" w:hAnsi="IRNazanin" w:eastAsia="IRNazanin"/>
          <w:color w:val="111111"/>
          <w:sz w:val="28"/>
          <w:sz w:val="28"/>
          <w:szCs w:val="28"/>
          <w:rtl w:val="true"/>
          <w:lang w:bidi="fa-IR"/>
        </w:rPr>
        <w:t>قد تظافرت روایات فی أنّهم علیهم السّلام کثیرا ما کانوا یدعون بأدعیة إذا لقوا العدوّ محاربا، و کذا عند إرادة القتال کانوا یدعون بأدعیة، کما کانوا یوصون عساکرهم بکلمات من تقوی اللّه، و إماتة الباطل، و إحیاء معالم الدّین و الوفاء بالأمان، و دعوة الأعداء إلی الدّین قبل الشروع بالقتال، و عدم الابتداء بالقتال و تعاهد الصلاة و الحفظ علیها، و الخلوص فی الجهاد، و عدم التعرض بالنساء، و حفظ أعراض الناس، و تعلیم آداب الجهاد و الترغیب فیه و غیرها ممّا لا بدّ للمجاهد فی سبیل اللّه من مراعاتها و المحافظة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الدینوریّ فی کتاب الحرب من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عن أبی إسحاق، عن أبی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یقول إذا اشتدّت حلقة البلاء و کانت الضیقة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تضیّقی تفرّجی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 لا قوّة إلاّ باللّه العلیّ العظیم، اللّهمّ إیّاک نعبد و إیّاک نستعین، اللّهمّ کفّ عنّا بأس الّذین کفروا إنّک أشدّ بأسا و أشدّ تنکیلا فما یخفض یدیه المبارکتین حتّی ینزل اللّه النصر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عبید، عن معاویة، عن أبی إسحاق، عن موسی بن عقبة، عن سالم أبی نصر مولی عمرو بن عبید اللّه و کان کاتبا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أبی أوفی حین خرج إلی الحروریّة أنّ النبیّ صلّی اللّه علیه و اله فی بعض أیّامه الّتی لقی فیها العدوّ انتظر حتّی مالت الشمس ثمّ 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تتمنّوا لقاء العدوّ و اسألوا اللّه العافیة فإذا لقیتموهم فاثبتوا و اصبروا و اعلموا أنّ الجنّة تحت ظلال السیوف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منزل الکتاب و مجری السحاب و هازم الأحزاب اهزمهم و انصرنا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أنّه دعا فی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ربّنا و ربّهم و هم عبیدک و نحن عبیدک و نواصینا و نواصیهم بیدک فاهزمهم و انصرنا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لمّا اشرف علی خیبر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 ما أظللن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 عنه فی شرح المختار الثانی من باب کتبه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صلّی اللّه علیه و اله یقولها لکلّ قریة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خرج مع عسکره من مدینة الرسول إلی البصرة فساروا حتّی نزلوا الموضع المعروف بالزاویة صلّی أربع رکعات و عفّر خدیّه علی التربة و قد خالط ذلک دموعه ثمّ رفع یدیه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 ما أظلّت إلی آخر ما نقلنا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قد بیّنا هناک أنّ کلامه هذا لیس بمذکور فی النهج بما ذکرناه هناک فراجع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الباب التاسع عشر من کتاب الجهاد من الجامع الکافی للکلینیّ قدّس سرّه عدّة من أصحابنا عن سهل بن زیاد، عن جعفر بن محمّد، عن ابن القدّاح، عن أبیه المیمون، عن أبی عبد اللّه علیه السّلام أنّ أمیر المؤمنین علیه السّلام کان إذا أراد القتال قال 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أعلمت سبیلا من سبیلک جعلت فیه رضاک، و ندبت إلیه أولیاءک، و جعلته أشرف سبیلک عندک ثوابا، و أکرمها لدیک مابا، و أحبّها إلیک مسلکا، ثمّ اشتریت فیه من المؤمنین أنفسهم و أموالهم بأنّ لهم الجنّة یقاتلون فی سبیل اللّه فیقتلون و یقتلون وعدا علیک حقّا؛ فاجعلنی ممّن اشتری فیه منک نفسه ثمّ وفی لک ببیعه الّذی بایعک علیه غیر ناکث و لا ناقض عهدا و لا مبدّلا تبدیلا بل استیجابا لمحبّتک و تقرّبا به إلیک فاجعله خاتمة عملی و صیّر فیه فناء عمری و ارزقنی فیه لک به مشهدا توجب لی به منک الرضا، و تحطّ به عنّی الخطایا، و تجعلنی فی الأحیاء المرزوقین بأیدی العداة و العصاة تحت لواء الحقّ و رایة</w:t>
      </w:r>
    </w:p>
    <w:p>
      <w:pPr>
        <w:pStyle w:val="BookText"/>
        <w:rPr/>
      </w:pPr>
      <w:r>
        <w:rPr>
          <w:rFonts w:ascii="IRNazanin" w:hAnsi="IRNazanin" w:eastAsia="IRNazanin"/>
          <w:color w:val="111111"/>
          <w:sz w:val="28"/>
          <w:sz w:val="28"/>
          <w:szCs w:val="28"/>
          <w:rtl w:val="true"/>
          <w:lang w:bidi="fa-IR"/>
        </w:rPr>
        <w:t>الهدی ماضیا علی نصرتهم قدما غیر مولّ دبرا، و لا محدث شکّا، اللّهمّ و أعوذ بک عند ذلک من الجبن عند موارد الأهوال، و من الضعف عند مساورة الأبطال، و من الذنب المحبط للأعمال فأحجم من شکّ أو أمضی بغیر یقین فیکون سعیی فی تباب و عملی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أیضا لیس بمذکور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السادس و الأربعین من کتاب الجهاد من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الدعائم فی شرح الأخبار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توافق النّاس یوم الجمل خرج علیّ علیه السّلام حتّی وقف بین الصفّین ثمّ رفع یده نحو السماء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أفضت إلیه القلوب، و دعی بالألسن، یا حسن البلاء، یا جزیل العطاء احکم بیننا و بین قومنا بالحقّ و أنت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صفّین 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بن الأغرّ عن سعد بن طریف،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فی قتال قطّ إلاّ نادی یا 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مالک بن أعین، عن زید بن وهب أنّ علیّا خرج إلیهم فاستقبلوه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السقف المحفوظ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نقلناه عن أبی جعفر الطبری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به الرضیّ فی النهج و هو المختار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و بین النسخ الثلاث اختلاف فی الجملة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مهج الدّعوات لسیّد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دعا فی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أنّه دعا بهذا الدّعاء یوم الجمل قبل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أحمدک و أنت للحمد أهل علی حسن صنعک إلیّ و تعطّفک علیّ و علی ما وصلتنی به من نورک و تدارکتنی به من رحمتک و أسبغت علیّ من نعمتک فقد اصطنعت عندی یا مولای ما یحقّ لک به جهدی و شکری لحسن عفوک و بلائک القدیم عندی، و تظاهر نعمائک علیّ، و تتابع أیادیک لدیّ، لم أبلغ إحراز حظّی</w:t>
      </w:r>
    </w:p>
    <w:p>
      <w:pPr>
        <w:pStyle w:val="BookText"/>
        <w:rPr/>
      </w:pPr>
      <w:r>
        <w:rPr>
          <w:rFonts w:ascii="IRNazanin" w:hAnsi="IRNazanin" w:eastAsia="IRNazanin"/>
          <w:color w:val="111111"/>
          <w:sz w:val="28"/>
          <w:sz w:val="28"/>
          <w:szCs w:val="28"/>
          <w:rtl w:val="true"/>
          <w:lang w:bidi="fa-IR"/>
        </w:rPr>
        <w:t xml:space="preserve">و 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و لکنّک یا مولای بدأتنی أولا باحسانک فهدیتنی لدینک، و عرّفتنی نفسک، ثبّتّنی فی اموری کلّها بالکفایة، و الصّنع لی، فصرفت عنّی جهد البلاء، و منعت منّی محذور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أذکر منک إلاّ جمیلا، و لم أرمنک إلاّ تفضیلا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إلهی کم من بلاء و جهد صرفته عنّی و أریتنیه فی غیری، 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نعمة أقررت بها عینی، و کم من صنیعة شریفة لک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أنت الّذی تجیب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دعوتی، و أنت الّذی تنفّس عند الغموم کربتی، و أنت الّذی تأخذ لی من الأعداء بظلامتی، فما وجدتک و لا أجدک بعیدا منّی حین اریدک، و لا منقبضا عنّی حین أسألک، و لا معرضا عنّی حین أدعوک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إلهی أجد صنیعک عندی محمودا، و حسن بلائک عندی موجودا، و جمیع أفعالک عندی جمیلا، یحمدک لسانی و عقلی و جوارحی و جمیع ما أقلّت الأرض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أسألک بنورک الّذی اشتققته من عظمتک، و عظمتک الّتی اشتققتها من مشیّتک، و أسألک باسمک الّذی علا أن تمنّ علیّ بواجب شکری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ما أحرصنی علی ما زهّدتنی فیه و حثثتنی علیه إن لم تعنّی علی دنیای بزهد و علی آخرتی بتقوای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دعتنی دواعی الدّنیا من حرث النساء و البنین فأجبتها سریعا، و رکنت إلیها طائعا، و دعتنی دواعی الاخرة من الزهد و الاجتهاد فکبوت لها، و لم اسارع إلیها مسارعتی إلی الحطام الهامد، و الهشیم البائد، و السّراب الذاهب عن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خوّفتنی و شوّقتنی و احتجبت علیّ فما خفتک حقّ خوفک و أخاف أن أکون قد تثبّطت عن السعی لک، و تهاونت بشیء من احتجابک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فاجعل فی هذه الدّنیا سعیی لک و فی طاعتک، و املأ قلبی خوفک، و حوّل تثبیطی و تهاونی و تفریطی، و کلّما أخافه من نفسی فرقا منک، و صبرا علی طاعتک، و عملا به یا ذا الجلال و الإکرام، و اجعل جنّتی من الخطایا حصینة،</w:t>
      </w:r>
    </w:p>
    <w:p>
      <w:pPr>
        <w:pStyle w:val="BookText"/>
        <w:rPr/>
      </w:pPr>
      <w:r>
        <w:rPr>
          <w:rFonts w:ascii="IRNazanin" w:hAnsi="IRNazanin" w:eastAsia="IRNazanin"/>
          <w:color w:val="111111"/>
          <w:sz w:val="28"/>
          <w:sz w:val="28"/>
          <w:szCs w:val="28"/>
          <w:rtl w:val="true"/>
          <w:lang w:bidi="fa-IR"/>
        </w:rPr>
        <w:t>و حسناتی مضاعفة فانّک تضاعف لمن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 درجاتی فی الجنان رفیعة، و أعوذ بک ربّی من رفیع المطعم و المشرب، و أعوذ بک من شرّ ما أعلم و من شرّ ما لا أعلم، و أعوذ بک من الفواحش کلّها ما ظهر منها و ما بطن، و أعوذ بک ربّی أن أشتری الجهل بالعلم کما اشتری غیری أو السفه بالحلم، أو الجزع بالصبر، أو الضلالة بالهدی، أو الکفر بالایمان، یا ربّ منّ علیّ بذلک فإنّک تتولّی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الصالحین و لا تضیع أجر المحسنین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نقلنا الدّعاء بطوله لأنه من الأدعیّة العالیة المضامین کما لا یخفی علی المتأمّل و لم یأت به الرضیّ فی النهج، و کم من أدعیّة له علیه السّلام و قد بلغت فی الفصاحة و البلاغة درجة رفیعة و مرتبة منیعة غیر مذکورة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الجهاد من مستدرک الوسائل نقلا عن الجعفریات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عن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إذا لقی العدوّ عبّی الرجال و عبّی الخیل، و عبّی الإبل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عصمتی و ناصری و مانعی اللّهمّ بک أصول و بک اقاتل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بارزت مرحبا، فقلت ما کان رسول اللّه صلّی اللّه علیه و اله علّمنی أن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انصرنی و لا تنصر علیّ، اللّهمّ اغلب لی و لا تغلب علیّ، اللّهمّ تولّنی و لا تولّ علیّ، اللّهمّ اجعلنی لک ذاکرا لک شاکرا لک راهبا لک منیبا مطیعا أقتل أعداءک فقتلت مرحبا یومئذ و ترکت سلبه و کنت أقتل و لا آخذ السلب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دعا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منزل الکتاب منشر السحاب واضع المیزان أهزم الأحزاب عنّا و ذلّلهم،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رحمه اللّه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الحسین زین العابدین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أصبحت الخیل تقبل علی الحسین علیه السّلام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 أنت رجائی فی کلّ شدّة و أنت لی فی کلّ أمر نزل بی ثقة و عدّة، کم من همّ یضعف فیه الفؤاد و تقلّ فیه الحیلة و یخذل فیه الصدیق و یشمت فیه العدوّ أنزلته بک و شکوته إلیک رغبة منّی إلیک عمّن سواک ففرّجته عنّی و کشفته فأنت ولیّ کلّ نعمة و صاحب کلّ حسنة و منتهی کلّ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الشیخ قدّس سرّه إنّ أبا القاسم جعفر بن محمّد بن قولویه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محمّد بن عامر، عن رجل، عن ابن أبی عمیر، عن حفص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 النبیّ صلّی اللّه علیه و اله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 أنت رجائی فی کلّ شدّة و أنت لی فی کلّ أمر نزل بی ثقة و عدّة‌کم من کرب یضعف عنه الفؤاد و تقلّ فیه الحیلة و یخذل عنه القریب و یشمت به العدوّ و تعنینی فیه الامور أنزلته بک و شکوته إلیک راغبا إلیک فیه عمّن سواک ففرّجته شکوته فکفیتنیه فأنت ولیّ کلّ نعمة و صاحب کلّ حاجة و منتهی کلّ رغبة لک الحمد کثیرا و لک المنّ فاضلا،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سید الشهداء فی کربلاء مقتبس من رسول اللّه صلّی اللّه علیه و اله و هو علیه السّلام تأسّی به صلّی اللّه علیه و اله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أبا عبد اللّه الصّادق علیه السّلام کان یدعو بهذا الدّعاء متأسّیا بجدّه رسول اللّه صلّی اللّه علیه و اله و قد رواه السید ابن طاوس رحمه اللّه فی باب أدعیة الصادق علیه السّلام من 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هذه الأدعیّة و الأوراد و الأذکار عن أئمّتنا الطّاهرین علیهم السّلام إذا لقوا العدوّ کثیرة و ما أتینا بها ههنا شرذمة و أنموذجة عن ما رویت عنهم علیهم السّلام و نقل طائفة منها السید ابن طاوس فی مهج الدعوات و فی الجوامع الروائیة کالبحار و غیرها مذکورة بإسنادها و سلسلة رواتها صفحنا عن نقلها بأسرها لئلا یفضی إلی الإسهاب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طالب الأمر السدید و سالک النهج الرشید یجب له أن یدین اللّه بما أوضحه حماة الدّین و یعبده علی سیرة حججه الهادین المهدیّین الّذین لا یری فی فعلهم غیّ و لا فی منطقهم خطاء فانّهم الحکماء المؤیّدون من عند اللّه و المؤدّبون بتأدیبه تعالی لا یرون فی جمیع أحوالهم سواء فی السرّاء و الضرّاء و الشدّة و الرّخاء و العافیة و البلاء إلاّ اللّه تعالی، و لا یری منهم عمل إلاّ له تعالی فطوبی لمن اقتفی أثرهم و اقتدی بهدیهم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أفضت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أبحاثنا السالفة أنّ الجهاد عبادة و أنّه من أعظم العبادات بل أنّه أشرف الأعمال بعد الإسلام کما هو نصّ ما قاله الأمیر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الجهاد من الکافی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مشوبة بالریاء لم یتقبّل اللّه 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عند إقبال الجهاد یمتحن الرجال و یمیّز الخبیث من الطّیب فمن استعدّ له فقد انقاد المولی و ذلّ 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بین النفس و البدن ارتباط تامّ، و اتّصال کامل بحیث یتأثّر کلّ واحد منهما عن الاخر کما قدّمنا البحث عنه فی شرح المختار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قوی البدن کلّها جنود للنفس فلا جرم ینقاد البدن للنفس و یحکی أحوالها الطاریة لها و إن کان سرّ الحکایة مستورا عنّا فإنّا نعلم علما یقینا أنّ الإنسان إذا تحیّر فی أمر أو خجل یطرق رأسه، و إذا أدرک حقیقة و اطلع علی مبهم معضل یحرّکه علوا و سفلا، و إذا أدرکه کمه یحرّکه یمینا و شمالا، و إذا صدّق أمرا یؤمیه إلی قدّامه و إذا أنکره یؤبیه إلی خلفه، و إذا خاف من شیء ینقبض البدن و تقف القوی عن أعمالها إن کان خوفا شدیدا، أو یدبر و یفرّ إن کان خفیفا، و إذا غضب علی غیره یتسدّل حاجباه و تنقبض ناصیته و تنبسط القوی و تبطش و تقوی علی حدّ تخرج الحدقتان محمّرتین و یحمرّ البدن من جهة خروج الدّم إلی ظاهر البدن وقتئذ و إذا تعجّب من أمر یخرج شفته السفلی و یرفع حاجبیه و یخرج حدقتیه، و إذا تعشق أمرا عرضت له حالة اخری و قد یستفاد من حرکات</w:t>
      </w:r>
    </w:p>
    <w:p>
      <w:pPr>
        <w:pStyle w:val="BookText"/>
        <w:rPr/>
      </w:pPr>
      <w:r>
        <w:rPr>
          <w:rFonts w:ascii="IRNazanin" w:hAnsi="IRNazanin" w:eastAsia="IRNazanin"/>
          <w:color w:val="111111"/>
          <w:sz w:val="28"/>
          <w:sz w:val="28"/>
          <w:szCs w:val="28"/>
          <w:rtl w:val="true"/>
          <w:lang w:bidi="fa-IR"/>
        </w:rPr>
        <w:t xml:space="preserve">الیدین و الحاجبین و العینین و الشفتین رموز و امور لا تحصی و حالات البدن الحاکیة أحوال طاریة للرّوح لا تکاد تمکن أن تحرّر و إذا تأمّلت فی الأحوال المختلفة العارضة للمصلّی فی صلاته تنکشف لک أسرار اخری فانّه فی تکبیرة الإحرام یرفع یدیه إلی حذاء شحمتی اذنه و یستقبل القبلة ببطون یدیه و فی قنوته یرفع یدیه علی وجه آخر مع ذکر خاصّ و فی رکوعه یمدّ عنقه مع ذکر خاصّ و یفرّج بین أصابعه و یملا بها رکبتیه، و فی سجوده یضمّها و یجعل رأسه بین کفّیه و هکذا حالاته الاخری فی الصلاة لسنا الان فی مقام بیانها و نکتفی بذکر عدّة روایات رواها ثقة الإسلام الکلینیّ رحمه اللّه فی الکافی و نقلها الفیض رحمه اللّه فی باب الإشارات فی الدّعاء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قدّس سرّه باسناده عن أبی إسحاق،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الرغبة أن تستقبل ببطن کفّیک إلی السماء، و الرهبة أن تجعل ظهر کفّیک إلی السماء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إلیه تبتیلا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باصبع واحدة تشیر بها و التضرّع تشیر باصبعیک و تحرّکهما، و الابتهال رفع الیدین و تمدّهما و ذلک عند الدّمعة ثمّ 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مروک بیّاع اللؤلؤ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الرغبة و أبرز باطن راحتیه إلی السماء و هکذا الرهبة و جعل ظهر کفّیه إلی السماء و هکذا التضرّع و حرّک أصابعه یمینا و شمالا و هکذا التّبتّل و یرفع أصابعه مرّة و یضعها مرّة و هکذا الابتهال و مدّ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 وجهه إلی القبلة و لا یبتهل حتی تجری الدّمعة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بإسناده عن العلاء،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رجل و أنا أدعو فی صلاتی بیساری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بیمینک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للّه تعالی حقّا علی هذه کحقّه علی هذه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تبسط یدیک و تظهر باطنهما، و الرهبة تبسط یدیک تظهر ظهرهما، و التضرّع تحرّک السبابة الیمنی یمینا و شمالا، و التبتّل تحرّک السبابة الیسری ترفعها إلی السماء رسلا و تضعها، و الابتهال تبسط یدک و ذراعک إلی السماء، و الابتهال حین تری أسباب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الدعاء و رفع الیدین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أوجه، أمّا التعوّذ فتستقبل القبلة بباطن کفّیک، و أمّا الدّعاء فی الرزق فتبسط کفّیک و تفضی بباطنهما إلی السماء، و أمّا التبتّل فإیماؤک باصبعک السبابة، و أمّا الابتهال فرفع یدیک تجاوز بهما رأسک، و دعاء التضرّع أن تحرّک إصبعک السّبابة ممّا یلی وجهک و هو دعاء الخیفة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الخزّاز،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الاستکانة هی الخضوع و التضرّع رفع الیدین و التضرّع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و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المسألة إلی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تبسط کفّیک،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الاستعاذة؟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 بکفّیک، و التبتّل الإیماء بالإصبع، و التضرّع تحریک الاصبع، و الابتهال أن تمدّ یدیک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انجرّ کلامنا إلی هنا أقبلنا شهر رجب المرجّب من سنة ستّ و ثمانین و ثلاثمائة بعد الألف من الهجرة علی هاجرها ألف تحیّة و صلاة و سلام، و قد خلت من الشّهر تسع لیال و هذه لیلة الثلثاء العاشرة منه، و تذکّرت دعاء کلّ یوم من رجب المرجّب المأثور عن الصادق علیه السّلام رواه المجلسیّ رحمه اللّه فی المجلّد العشرین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الدّعوات کلّ یوم من رجب ما ذکره الطّرازی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أبو عبد اللّه علیه السّلام محمّد السجّاد و هو محمّد بن ذکوان یعرف بالسّجّاد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 بکی فی سجوده حتّی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الحسن علیّ بن محمّد البرسیّ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الحسین بن أحمد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عمران البرقی، عن محمّد بن علیّ الهمدانیّ 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محمّد بن سنان، عن محمّد السجّاد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هذا رجب علّمنی فیه دعاء ینفعنی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قل فی کلّ یوم من رجب صباحا و مساء و فی أعقاب صلواتک فی یومک و لیلتک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أرجوه لکلّ خیر، و آمن سخطه عند کلّ شرّ، یا من یعطی الکثیر بالقلیل، یا من یعطی من سأله، یا من یعطی من لم یسأله و من لم یعرفه تحنّنا منه و رحمة أعطنی بمسألتی إیّاک جمیع خیر الدّنیا و جمیع خیر الاخرة، و اصرف عنّی بمسألتی إیّاک جمیع شرّ الدّنیا و شرّ الاخرة فإنّه غیر منقوص ما أعطیت و زدنی من فضلک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أبو عبد اللّه علیه السّلام یده الیسری فقبض علی لحیته و دعا بهذا الدّعاء و هو یلوذ بسبّابته الیمنی 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الاکرام یا ذا المنّ و الطّول حرّم شیبتی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ثمّ وضع یده علی لحیته و لم یرفعها إلاّ و قد امتلی ظهر کفّه دموعا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یلوذ بسبّابته الیمنی إشارة إلی التبتّل و التضرّع و الالتجاء بتحریکها ففی النهایة الأثیریّة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به یلوذ إذا التجأ إلیه و انضمّ و استغاث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الطّریحی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تلوذ بسبّابتک أی تتضرّع بسبّابتک بتحریکها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الجهاد یستلزم المتاعب من نصب السفر، و حمل الأثقال و أوزار الحرب، و سهر اللّیالی لئلاّ یأتی العدوّ من مکان مخافة أو أمن و غیرها ممّا یقبل للمجاهدین علی أنحاء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أشار إلی الأوّل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أفضت القلوب أی إنّ هذه العبادة الّتی هی أشرف الأعمال خالصة لوجهک الکریم، أو أنّها أفضت إلیک بسرّها و إنّما تشکو بثّها و حزنها إلیک و دخلت بفنائک و ساحتک و لا تعبد غیرک و لا تعرف إلاّ إیّاک و لا تقرع إلاّ بابک و قدم الظرف للحصر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الأعناق و شخصت الأبصار لما دریت من أنّ قوی البدن جنود للقلب و أنّ البدن یحکی الحالات الطاریة علیه فإذا أخلصت القلوب و انقادت له و طارت و وصلت إلیه تمدّ الأعناق تبعا للقلوب اظهارا للمذلّة</w:t>
      </w:r>
    </w:p>
    <w:p>
      <w:pPr>
        <w:pStyle w:val="BookText"/>
        <w:rPr/>
      </w:pPr>
      <w:r>
        <w:rPr>
          <w:rFonts w:ascii="IRNazanin" w:hAnsi="IRNazanin" w:eastAsia="IRNazanin"/>
          <w:color w:val="111111"/>
          <w:sz w:val="28"/>
          <w:sz w:val="28"/>
          <w:szCs w:val="28"/>
          <w:rtl w:val="true"/>
          <w:lang w:bidi="fa-IR"/>
        </w:rPr>
        <w:t>و العبودیّة و ترفع الأبصار إلیها کذلک لا تری غیرها و لا ترجو الرحمة و الفیض إلاّ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الثالث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الأقدام و انضیت الأبدان لأنّ متاعب السفر مستلزم للکلال و الهزال، و لا یخفی لطائف کلامه علیه السّلام حیث جمع بین الافضاء و الانضاء، و کذا بین عدّة جوارح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صرّح مکنون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علیه السّلام فی کلامه هذا أنّ مقاتلیه کانوا یعاندونه و یبغضونه إلاّ أنّهم کانوا لا یظهرون العداوة و البغضاء لعدم استطاعتهم بالإظهار إمّا لوجود النبیّ صلّی اللّه علیه و اله و إمّا لفقدانهم اعوانا و لما ارتحل النبیّ صلّی اللّه علیه و اله أو وجدوا أعوانا أظهر و هما و سیأتی قوله علیه السّلام فی المختار السادس عشر فی معاندیه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فلق الحبّة و بریء النسمة ما أسلموا و لکن استسلموا و أسرّوا الکفر فلمّا وجدوا أعوانا علیه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الاثار علی أنّ شبل أسد اللّه أبا عبد اللّه الحسین علیه السّلام لمّا احتجّ فی الطفّ علی شذاذ الأحزاب و نبذة الکتاب بما احتج إلی أن انهی کلامه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دمی؟ أجابوه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استکنّوا فی صدورهم عداوة أمیر المؤمنین علیه السّلام لما رأوا منه فی بدر و احد و غیرهما من المواطن و قد مضی فی الکتاب العاشر قوله علیه السّلام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أبو حسن قاتل جدّک و خالک و أخیک شدخا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ناهیک فی ذلک عمل یزید برأس ابن بنت رسول اللّه صلّی اللّه علیه و اله إبرازا للعداة المستجنّة فی صدره حیث دعا بقضیب خیزران فجعل ینکت به ثنایا الحسین و جعل یتمثّل بأبیات عبد اللّه بن الزبعری و أضاف بعض أشعاره إلیها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 ثمّ قالوا یا یزید لا تشل</w:t>
      </w:r>
    </w:p>
    <w:p>
      <w:pPr>
        <w:pStyle w:val="BookText"/>
        <w:rPr/>
      </w:pPr>
      <w:r>
        <w:rPr>
          <w:rFonts w:ascii="IRNazanin" w:hAnsi="IRNazanin" w:eastAsia="IRNazanin"/>
          <w:color w:val="111111"/>
          <w:sz w:val="28"/>
          <w:sz w:val="28"/>
          <w:szCs w:val="28"/>
          <w:rtl w:val="true"/>
          <w:lang w:bidi="fa-IR"/>
        </w:rPr>
        <w:t>فقتلنا الضّعف من أشرافهم و عدلنا میل بدر فاعتدل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قالها بعد وقعة الحرّة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الخزرج فانّ المراد من الخزرج الأنصار کانوا فی المدینة لأنّ الأنصار کانوا من قبیلتیّ الأوس و الخزرج و قد قتل الأنصار فی وقعة الحرة، و أن الأبیات لیزید نفسه قالها علی وزن أبیات ابن الزّبعری، و لکنّه و هم و قد قال المبرّد فی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الزبعری فی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أشیاخی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قال ابن هشام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الزبعری قال فی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أتی بستّة عشر بیتا قالها ابن الزبعری فی ذلک الیوم ثمّ بعده نقل خمسة عشر بیتا قالها حسّان بن ثابت الأنصاریّ ردّا علی ابن الزبعری و قد استشهد باحد من الانصار اثنا عشر رجلا کما قال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 میل بدر فاعتدل، یعنی أنّ أشیاخهم الکافرین لمّا قتلوا فی بدر بأیدی المسلمین صار قتلهم سببا لاعوجاج أمرهم و شأنهم و ما زال کان معوّجا حتّی أنّ من بقی منهم قتلوا جماعة من المسلمین فی احد فاستقام أمرهم أی اعتدل المیل و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علیّ القالی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لاقیمنّ میلک و جنفک و دراک و صغاک و صدغک و فذلک و ضلعک کلّه بمعنی واحد،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فلان مع فلان أی میله،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الضّلع فخلقة تکون فی الإنسان، و قرأت علی أبی بکر بن درید لأبی کبیر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نضع السّیوف علی طوائف منهم فنقیم منهم میل ما لم یعدل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و الأرجل و الرّؤوس،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ما لم یعدل،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فضله و زیادته، و إنّما یرید أنّ هؤلاء القوم کانوا غزوهم فقتلوهم فکأنّ ذلک القتل میل علی هؤلاء القوم، ثمّ إنّ هؤلاء القوم المقتولین</w:t>
      </w:r>
    </w:p>
    <w:p>
      <w:pPr>
        <w:pStyle w:val="BookText"/>
        <w:rPr/>
      </w:pPr>
      <w:r>
        <w:rPr>
          <w:rFonts w:ascii="IRNazanin" w:hAnsi="IRNazanin" w:eastAsia="IRNazanin"/>
          <w:color w:val="111111"/>
          <w:sz w:val="28"/>
          <w:sz w:val="28"/>
          <w:szCs w:val="28"/>
          <w:rtl w:val="true"/>
          <w:lang w:bidi="fa-IR"/>
        </w:rPr>
        <w:t xml:space="preserve">غزوهم بعد فقتلوهم فکأنّ قتلهم لهم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 و هذا کقول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أقمنا میل بدر فاعتدل</w:t>
      </w:r>
    </w:p>
    <w:p>
      <w:pPr>
        <w:pStyle w:val="BookText"/>
        <w:rPr/>
      </w:pPr>
      <w:r>
        <w:rPr>
          <w:rFonts w:ascii="IRNazanin" w:hAnsi="IRNazanin" w:eastAsia="IRNazanin"/>
          <w:color w:val="111111"/>
          <w:sz w:val="28"/>
          <w:sz w:val="28"/>
          <w:szCs w:val="28"/>
          <w:rtl w:val="true"/>
          <w:lang w:bidi="fa-IR"/>
        </w:rPr>
        <w:t>یقولها فی یوم 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اعتدل میل بدر إذ قتلنا مثلهم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القالی یرجع بالدّقیق من النظر إلی المعنی الّذی تبادر إلیه ذهننا أوّلا، ثمّ إنّ البیت قد نقل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القرم من ساداتهم و قتلناه ببدر فاعتدل</w:t>
      </w:r>
    </w:p>
    <w:p>
      <w:pPr>
        <w:pStyle w:val="BookText"/>
        <w:rPr/>
      </w:pPr>
      <w:r>
        <w:rPr>
          <w:rFonts w:ascii="IRNazanin" w:hAnsi="IRNazanin" w:eastAsia="IRNazanin"/>
          <w:color w:val="111111"/>
          <w:sz w:val="28"/>
          <w:sz w:val="28"/>
          <w:szCs w:val="28"/>
          <w:rtl w:val="true"/>
          <w:lang w:bidi="fa-IR"/>
        </w:rPr>
        <w:t>و لکنّ المصراع الثّانی محرّف، و الصواب ما اخترناه و هو الّذی أتی به ابن هشام فی السیرة النبویّة و القالی فی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جاشت مراجل أضغانهم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صدورهم بالقدور و بیّن أنّها أکنان الأضغان أی إنّ مظروفها الأحقان الکامنة الواغرة فیها فی حیاة رسول اللّه صلّی اللّه علیه و اله و قبل وجدان الأعوان و قد غلت الان بما تیسّر لهم ممّا هی کالنّار الموقدة المغلیة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نشکوا إلیک غیبة نبیّنا و کثرة عدوّنا و تشتّت أهوائنا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القوم لم یقدروا فی زمن رسول اللّه صلّی اللّه علیه و اله علی إظهار الضغائن و إبراز السرائر و تشتّت الأهواء و بموته اصطلحوا علی الشقاق و النفاق و المعاداة علی کلمة اللّه العلیا و حجّته علی عباده و افتراق الکلمة شکی علیه السّلام بلسانه و لسان تابعیه إلیه تعالی غیبة نبیّه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إلی اللّه تعالی و التجأ إلیه و استغاث منه فسأله عن نفسه و عن أتباعه أن یحکم بینه و تابعیه و بین أعدائهم بالحقّ و إن کان عالما بأنّ اللّه سیفعله إلاّ أنّه استفتح استنصارا من اللّه و رغبة منه إلیه تعالی و إخبارا عن نفسه بأنّه علی الطریقة المثلی و عن أعدائه بأنّهم علی العمیاء و أنّهم فریق حقّ علیهم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طلب من اللّه تعالی أن یفرق بینه و بین أعدائه و یبعدهم عنه و یفصل بینهما لما دریت من أنّ الفتح هو الفصل فإذا حکم بینهما بالفصل یمیز الطیب من الخبیث و الحقّ من بالباطل و عند ذلک یفتضح الباطل و یحلّ إلی دار البوار فکأنّ هذا القول دعاء علیهم و المراد أنّه علیه السّلام دعا علیهم أن ینزل اللّه علیهم عذابا یدلّ علی کونهم مبطلین و علی أنّه علیه السّلام و قومه محقّین، و لم یصرّح فی کلامه هذا أن أیّهما علی الحقّ و أیّ فریق علی الباطل بل أبهم فی ذلک لأنّه أدلّ علی المقصود و أشدّ فی تبکیت الخصم و أوفق باسلوب المحاورة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الکلام اقتباس من القرآن العظیم حکاه اللّه تعالی عن نبیّه شعیب صلوات اللّه علیه مع قومه حیث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یعجبنی فی المقام نقل خطبة من عبد اللّه بن عبّاس رحمه اللّه فانّه أجاد بما أفاد و نطق بالحقّ و هدی إلی الرشاد و السداد و أوصی وصیّة مفضی النّصح و الصّدق و الوداد نقلها نصر بن مزاحم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قال عمر حدّثنی خالد بن عبد الواحد الجزری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عمرو بن العاص قبل الوقعة العظمی بصفّین و هو یحرّض أصحابه بصفّین فقام محنیا علی قوس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نقل قول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عبد اللّه بن العبّاس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دحی تحتنا سبعا و سمک فوقنا سبعا ثمّ خلق فیما بینهنّ خلقا، و أنزل لهم فیها رزقا، ثمّ جعل کلّ شیء یبلی و یفنی غیر وجهه الحیّ القیّوم الّذی یحیی و یبقی، ثمّ إنّ اللّه بعث أنبیاء و رسلا فجعلهم حججا علی عباده عذرا و نذرا، لا یطاع إلاّ بعلمه و إذنه یمنّ بالطاعة علی من یشاء من عباده ثمّ یثیب علیها، و یعصی فیعفو و یغفر بحمله، لا یقدّر قدره، و لا یبلغ شیء مکانه،</w:t>
      </w:r>
      <w:bookmarkStart w:id="224" w:name="pg13905_144148"/>
    </w:p>
    <w:p>
      <w:pPr>
        <w:pStyle w:val="BookText"/>
        <w:rPr/>
      </w:pPr>
      <w:bookmarkEnd w:id="224"/>
      <w:r>
        <w:rPr>
          <w:rFonts w:ascii="IRNazanin" w:hAnsi="IRNazanin" w:eastAsia="IRNazanin"/>
          <w:color w:val="111111"/>
          <w:sz w:val="28"/>
          <w:sz w:val="28"/>
          <w:szCs w:val="28"/>
          <w:rtl w:val="true"/>
          <w:lang w:bidi="fa-IR"/>
        </w:rPr>
        <w:t>أحصی کلّ شیء عددا و أحاط بکلّ شیء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أشهد أنّ لا إله إلاّ اللّه وحده لا شریک له، و أشهد أنّ محمّدا عبده و رسوله صلّی اللّه علیه إمام الهدی و النبیّ المصطفی و قد ساقنا قدر اللّه إلی ما قد ترون حتّی کان فیما اضطرب من حبل هذه الامّة و انتشر من أمرها أنّ ابن آکلة الأکباد قد وجد من طغام أهل الشام أعوانا علی علیّ بن أبی طالب ابن عمّ رسول اللّه و صهره و أوّل ذکر صلّی معه بدریّ، قد شهد مع رسول اللّه صلّی اللّه علیه کلّ مشاهدة الّتی فیها الفضل و معاویة و أبو سفیان مشرکان یعبدان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و اللّه الّذی ملک الملک وحده فبان به و کان أهله لقد قاتل علیّ بن أبی طالب مع رسول اللّه صلّی اللّه علیه و اله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معاویة و أبو سفیان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و رسوله، فما معاویة فی هذه بأبرّ و لا أتقی و لا أرشد و لا أصوب منه فی تلکم، فعلیکم بتقوی اللّه و الجدّ و الحزم و الصبر، و اللّه إنّکم لعلی الحقّ، و إنّ القوم لعلی الباطل فلا یکوننّ أولی بالجدّ فی باطلهم منکم فی 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إنّا لنعلم أنّ اللّه سیعذّبهم بأیدیکم أو بأیدی غیرکم، اللّهمّ ربّنا أعنّا و لا تخذلنا و انصرنا علی عدوّنا و لا تخل عنّا و افتح بیننا و بین قومنا بالحقّ و أنت خیر الفاتحین، و السلام علیکم و رحمة اللّه و برکاته أقول قولی و أستغفر اللّه لی و لکم</w:t>
      </w:r>
      <w:r>
        <w:rPr>
          <w:rFonts w:eastAsia="IRNazanin" w:cs="IRNazanin"/>
          <w:color w:val="111111"/>
          <w:sz w:val="28"/>
          <w:szCs w:val="28"/>
          <w:rtl w:val="true"/>
          <w:lang w:bidi="fa-IR"/>
        </w:rPr>
        <w:t>.</w:t>
      </w:r>
    </w:p>
    <w:p>
      <w:pPr>
        <w:pStyle w:val="Heading4"/>
        <w:numPr>
          <w:ilvl w:val="3"/>
          <w:numId w:val="1"/>
        </w:numPr>
        <w:rPr/>
      </w:pPr>
      <w:bookmarkStart w:id="225" w:name="__RefHeading___Toc1259934_3264237689"/>
      <w:bookmarkStart w:id="226" w:name="_Toc85"/>
      <w:bookmarkEnd w:id="225"/>
      <w:r>
        <w:rPr>
          <w:rtl w:val="true"/>
        </w:rPr>
        <w:t>الترجمة</w:t>
      </w:r>
      <w:bookmarkEnd w:id="2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با دشمن کارزار کننده روبرو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دلهای ما بسوی تو کوچ کرده و در کوی تو آرمیده است و گردنها در بندگی تو کشیده شده و چشمها بروی تو گشوده گشت و پاها بجانب تو رهسپار شده و بدنها در راه تو نزار گردیده است، بار خدایا دشمنان ما دشمنیهای دیرینه را آشکار کردند و سینه‌هایشان که آکنده از کینه بود چون دیک بجوش آمد، بار خدایا از نبودن پیغمبر خود و بسیاری دشمنان و پراکندگی و اختلاف اندیشه‌هایشان بتو شکایت آوریم</w:t>
      </w:r>
      <w:bookmarkStart w:id="227" w:name="pg13905_144149"/>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از نبودن پیغمبر میدان گرفتند و در پی اظهار دشمنی نهفته و ابراز کینه نهانی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درخشنده چو پنهان شود شب پره بازی‌گر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میان ما و این گروه بحق حکم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محق از مبطل برای همه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حکم کنندگانی</w:t>
      </w:r>
      <w:r>
        <w:rPr>
          <w:rFonts w:eastAsia="IRNazanin" w:cs="IRNazanin"/>
          <w:color w:val="111111"/>
          <w:sz w:val="28"/>
          <w:szCs w:val="28"/>
          <w:rtl w:val="true"/>
          <w:lang w:bidi="fa-IR"/>
        </w:rPr>
        <w:t>.</w:t>
      </w:r>
    </w:p>
    <w:p>
      <w:pPr>
        <w:pStyle w:val="Heading3"/>
        <w:numPr>
          <w:ilvl w:val="2"/>
          <w:numId w:val="1"/>
        </w:numPr>
        <w:rPr/>
      </w:pPr>
      <w:bookmarkStart w:id="228" w:name="__RefHeading___Toc1259936_3264237689"/>
      <w:bookmarkStart w:id="229" w:name="_Toc86"/>
      <w:bookmarkEnd w:id="228"/>
      <w:r>
        <w:rPr>
          <w:rtl w:val="true"/>
        </w:rPr>
        <w:t>و کان یقول علیه الصلاة و السلام لاصحابه عند الحرب</w:t>
      </w:r>
      <w:bookmarkEnd w:id="229"/>
    </w:p>
    <w:p>
      <w:pPr>
        <w:pStyle w:val="Heading4"/>
        <w:numPr>
          <w:ilvl w:val="3"/>
          <w:numId w:val="1"/>
        </w:numPr>
        <w:rPr/>
      </w:pPr>
      <w:bookmarkStart w:id="230" w:name="__RefHeading___Toc1259938_3264237689"/>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و هذا هو المختار السادس عشر من باب المختار من کتبه و رسائله علیه السّلام لا تشتدّنّ علیکم فرّة بعدها کرّة، و لا جولة بعدها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أعطوا السّیوف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وطّنوا للجنوب مصارعها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اذمروا أنفسکم علی الطّعن الدّعسیّ، و الضّرب الطّلخفیّ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أمیتوا الأصوات فإنّه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ما أسلموا و لکن استسلموا و أسرّوا الکفر فلمّا وجدوا أعوانا علیه أظهروه</w:t>
      </w:r>
      <w:r>
        <w:rPr>
          <w:rFonts w:eastAsia="IRNazanin" w:cs="IRNazanin"/>
          <w:color w:val="111111"/>
          <w:sz w:val="28"/>
          <w:szCs w:val="28"/>
          <w:rtl w:val="true"/>
          <w:lang w:bidi="fa-IR"/>
        </w:rPr>
        <w:t>.</w:t>
      </w:r>
    </w:p>
    <w:p>
      <w:pPr>
        <w:pStyle w:val="Heading4"/>
        <w:numPr>
          <w:ilvl w:val="3"/>
          <w:numId w:val="1"/>
        </w:numPr>
        <w:rPr/>
      </w:pPr>
      <w:bookmarkStart w:id="232" w:name="__RefHeading___Toc1259940_3264237689"/>
      <w:bookmarkStart w:id="233" w:name="_Toc88"/>
      <w:bookmarkEnd w:id="232"/>
      <w:r>
        <w:rPr>
          <w:rtl w:val="true"/>
        </w:rPr>
        <w:t>المصدر</w:t>
      </w:r>
      <w:bookmarkEnd w:id="2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هذا علی النضد المذکور ما وجدناه فیما حضرنی من الکتب و الرسائل مع طول الفحص و کثرة الطلب إلاّ أنّ المجلسی رحمه اللّه قد نقله فی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المجلّد الحادی و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نهج البلاغة أیضا و لم یذکر مأخذا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نقله المحدّث النوری فی کتاب الجهاد من المستدرک عن النهج بلا ذکر سند آخر و فیه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 لکنّه تصحیف من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الموضع الثانی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وجد متفرقا فی أقواله الاخر المرویّة فی الجوامع الروائیة مما سنتلوها علیک، و لا بعد أن یکون هذا القول ملتقطا منها لما قد نبّهناک علیه غیر مرّة من أنّ هذه عادة الرضیّ رضوان اللّه فی النهج فإنّ غرضه کان التقاط الفصیح و البلیغ من کلامه و لعلّه نقله عن مأخذ لم یحضرنا و اللّه تعالی هو العالم، و لکنّ المتدرّب فی أسالیب الکلام یعلم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اسلوب ما قبله و سیأتی روایة نصر فی کتاب صفین المتضمّنة هذا القول و یعلم أنّه فی روایة علی حدة و بالجملة لو لم نقل أنّ عبارات هذا المختار ملفقة من أحادیث شتّی فکون ذیلها أعنی و الّذی فلق إلی آخره التقط من روایة آت نقلها و لفّق إلی ما قبله فممّا لا ینبغی أن یرتاب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رویت عنه علیه السّلام فی الجوامع الروائیة و المجامیع الّتی دوّنها القدماء فی امور متنوّعة و علوم متفنّنة، و کتب المغازی و الملاحم و التواریخ و السّیر روایات متظافرة و وصایا متکاثرة بطرق عدیدة و اسناد کثیرة فی آداب الحرب و رسومها و هی سنن کلیّة لن تجد لها بمضیّ اللّیالی و الأیّام و انصرام الشهور و الأعوام تبدیلا و لا تحویلا، اللّهمّ إلاّ فی آلات السلاح و أوزار الحرب و نذکر فی المقام ما وجدناها فی مظّان ماخذها بالفحص و الطّلب و فیها توجد ما أتی بها الرضیّ ههنا علی أنّ مصادر طائفة ممّا فی نهج البلاغة تعلم بنقلها طائفة من أقوالها الّتی حرّض بها الناس علی الجهاد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الباب الخامس عشر من کتاب الجهاد من فروع الکافی لقدوة المحدّثین الکلینیّ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الرحلی المطبوع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لقیتم هؤلاء القوم غدا فلا تقاتلوهم حتّی یقاتلوکم فإذا بدأوکم فانهدوا إلیهم، و علیکم</w:t>
      </w:r>
    </w:p>
    <w:p>
      <w:pPr>
        <w:pStyle w:val="BookText"/>
        <w:rPr/>
      </w:pPr>
      <w:r>
        <w:rPr>
          <w:rFonts w:ascii="IRNazanin" w:hAnsi="IRNazanin" w:eastAsia="IRNazanin"/>
          <w:color w:val="111111"/>
          <w:sz w:val="28"/>
          <w:sz w:val="28"/>
          <w:szCs w:val="28"/>
          <w:rtl w:val="true"/>
          <w:lang w:bidi="fa-IR"/>
        </w:rPr>
        <w:t>السّکینة و الوقار، و عضّوا علی الأضراس فإنّه أنبأ للسیوف عن الهام، و غضّوا الأبصار، و مدّوا جباه الخیول و وجوه الرجال و أقلّوا الکلام فإنّه أطرد للفشل و أذهب بالوهل، و وطّنوا أنفسکم علی المبارزة و المنازلة و المجاولة، و اثبتوا و اذکروا اللّه عزّ و جلّ کثیرا فإنّ المانع للذّمار عند نزول الحقائق أهل الحفاظ الّذین یحفّون برایاتهم، و یضربون حافّتیها و أمامها، و إذا حملتم فافعلوا فعل رجل واحد، و علیکم بالتّحامی فإنّ الحرب سجال، لا یشدّون علیکم کرّة بعد فرّة، و لا حملة بعد جولة، و من ألقی إلیکم السّلام فاقبلوا منه، فاستعینوا بالصبر فإنّ بعد الصبر النصر من اللّه عزّ و جلّ، إنّ الأرض للّه یورثها من یشاء من عباده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قوله علیه السّلام فی هذه الرّوایة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أقلّوا الکلام فإنّه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کلامه المقدّم ذکره من النهج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أمیتوا الأصوات فإنّه أطرد للفشل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من الکافی أعنی حدیث مالک بن أعین الّذی أتینا به فی مصادر الوصیّة الرابعة عشرة من المختار من باب الکتب و الرسائل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أمیتوا الأصوات فإنّه أطرد للفشل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غضّوا الأبصار و اخفضوا الأصوات و أقلّوا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 روایته کاملة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توافق روایة نصر روایة أبی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نقل روایته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علی روایة الکافی نبّه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یشدّون علیکم کرّة بعد فرّة، و لا حملة بعد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إدبار الخصم ربّما لا یکون عن هزیمة و ذلک لأنّ الأعداء قد یولّون الأدبار عن الحرب خدعة لکی یغترّ المقاتلون</w:t>
      </w:r>
    </w:p>
    <w:p>
      <w:pPr>
        <w:pStyle w:val="BookText"/>
        <w:rPr/>
      </w:pPr>
      <w:r>
        <w:rPr>
          <w:rFonts w:ascii="IRNazanin" w:hAnsi="IRNazanin" w:eastAsia="IRNazanin"/>
          <w:color w:val="111111"/>
          <w:sz w:val="28"/>
          <w:sz w:val="28"/>
          <w:szCs w:val="28"/>
          <w:rtl w:val="true"/>
          <w:lang w:bidi="fa-IR"/>
        </w:rPr>
        <w:t>المقابلون لهم بادبارهم عنها فیحسبون أنّهم هزموا فیذهبون فی آثارهم متفرّقین و بعد ما سلکوا مسافة کذلک یرجع إلیهم الأعداء بغتة و یحملون علیهم حملة ید واحدة و رجل واحد فیهزمونهم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روایة النهج وصّی علیه السّلام أصحابه کذلک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تشتدّنّ علیکم فرّة بعدها کرّة، و لا جولة بعدها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أنّکم إذا رأیتم المصلحة فی الفرار لجذب العدوّ إلی حیث تتمکنوا منه فلا یشق علیکم و لا تستصعبوه فإنّ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فی تفسیر هاتین الجملتین أنّه علیه السّلام نبّه أصحابه فی الاولی علی أن یواظبوا أنفسهم من الأعداء و إن فرّوا عن هزیمة واقعا، و ذلک لأنّ الأعداء ربّما ینهزمون ثمّ یکرّون علی الفئة الغالبة لما رأو أنّهم خرجوا من مکامنهم و انتشروا فی معسکرهم و اطمأنّوا بالغلبة علی فرارهم و خرجوا من أوزار الحرب و اشتغلوا بأنفسهم و غیرها ممّا لا یحصی کثرة أحوالها و أطوارها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حرّضهم بأنّکم إذا اتّفقت لکم الهزیمة من العدوّ و فررتم فلا تستحیوا من الکرّة علیهم ثانیا و لا تحسبوها عارا فانّ هذه الکرّة یتدارک الفرّة و یناسب هذا التفسیر الثانی قوله المرویّ فی المستدرک عن فرات بن إبراهیم الاتی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عاودوا الکرّ و استحیوا الفرّ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الإرشاد للمفید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حین دخل البصرة و جمع أصحابه فحرّضهم علی الجهاد فکان ممّا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انهدوا إلی هؤلاء القوم منشرحة صدورکم بقتالهم فإنّهم نکثوا بیعتی، و أخرجوا ابن حنیف عاملی بعد الضّرب المبرّح، و العقوبة الشدیدة، و قتلوا السّیابجة، و مثّلوا حکیم بن جبلة العبدی، و قتلوا رجالا صالحین، ثمّ تتّبعوا منهم من نجی یأخذونهم فی کلّ حائط و تحت کلّ رابیة، ثمّ یأتون بهم فیضربون رقابهم صبرا، مالهم قاتلهم اللّه أنّی یؤفکون؟ انهدوا إلیهم و کونوا أشدّاء علیهم، و القوهم صابرین محتسبین تعلمون أنّکم منازلوهم و مقاتلوهم و لقد وطّنتم أنفسکم علی الطّعن الدّعسی، و الضرب الطّلحفی، و مبارزة الأقران، و أیّ امریء</w:t>
      </w:r>
    </w:p>
    <w:p>
      <w:pPr>
        <w:pStyle w:val="BookText"/>
        <w:rPr/>
      </w:pPr>
      <w:r>
        <w:rPr>
          <w:rFonts w:ascii="IRNazanin" w:hAnsi="IRNazanin" w:eastAsia="IRNazanin"/>
          <w:color w:val="111111"/>
          <w:sz w:val="28"/>
          <w:sz w:val="28"/>
          <w:szCs w:val="28"/>
          <w:rtl w:val="true"/>
          <w:lang w:bidi="fa-IR"/>
        </w:rPr>
        <w:t>منکم أحسّ من نفسه رباطة جاش عند اللّقاء و رأی من أحد من إخوانه فشلا فلیذبّ عن أخیه الّذی فضل علیه کما یذبّ عن نفسه فلو شاء اللّه لجعله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 فی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وطّنتم أنفسکم علی الطّعن الدعسی و الضرب الطّلحفی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یشابه قوله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مروا أنفسکم علی الطعن الدعسی و الضرب الطّلخفی إلاّ أنّ المفید روی الطلحفی بالحاء المهملة، و قد روی قوله علیه السّلام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فی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وطّنتم أنفسکم علی الضرب و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ذکر کلمتی الدعسی و الطلحفی، و قد مضی نقل نسخة الجمل هذه فی شرح المختار الثانی من کتبه و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صفّین 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عبد الرّحیم بن عبد الرّحمن، عن أبیه أنّ علیّا أمیر المؤمنین علیه السّلام حرّض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دلّکم علی تجارة تنجیکم من العذاب، و تشفی بکم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 رسوله، و جهاد فی سبیله، و جعل ثوابه مغفرة الذّنوب، و مساکن طیّبة فی جنات عدن و رضوان من اللّه أکبر، فأخبرکم بالّذی یحبّ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 کأنّهم بنیان مرصوص فسوّوا صفوفکم کالبنیان المرصوص، و قدّموا الدّارع، و أخّروا الحاسر، و عضّوا علی الأضراس فإنّه أنبا للسیوف عن الهام و أربط للجاش، و أسکن للقلوب، و أمیتوا الأصوات فإنّه أطرد للفشل و أولی بالوقار، و التووافی أطراف الرّماح فإنّه امور للأسنّة ورایاتکم فلا تمیلوها و لا تزیلوها و لا تجعلوها إلاّ فی أیدی شجعانکم المانعی الذّمار و الصّبر عند نزول الحقائق، أهل الحفاظ الّذین یحفّون برایاتکم، و یکتنفونها یضربون خلفها و أمامها و لا تضیّعوها، أجزأ کلّ امریء منکم رحمکم اللّه قرنه و واسی أخاه بنفسه، و لم یکل قرنه إلی أخیه فیجتمع علیه قرنه و قرن أخیه فیکتسب بذلک لائمة و یأتی به دنائة، و أنّی هذا و کیف یکون هکذا؟ هذا یقاتل اثنین، و هذا ممسک یده قد خلّی قرنه إلی أخیه هاربا منه و قائما ینظر إلیه من یفعل هذا یمقته اللّه فلا تعرّضوا لمقت اللّه فإنّما مردّکم إلی اللّه قال اللّه 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أیم اللّه لئن فررتم من سیف العاجلة لا تسلمون من سیف الاخرة، استعینوا بالصّدق و الصبر فإنّه بعد الصبر ینزل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عن مالک بن أعین، عن زید بن وهب أنّ علیّا لمّا رأی میمنته قد عادت إلی موقفها و مضافّها و کشف من بازائها حتّی ضاربوهم فی مواقفهم و مراکزهم فأقبل حتّی انتهی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جولتکم و انحیازکم عن صفوفکم، و تحرّزکم الجفاة الطّغاة و أعراب أهل الشام، و أنتم لهامیم العرب، و السّنام الأعظم، و عمّار اللّیل بتلاوة القرآن و أهل دعوة الحقّ إذا ضلّ الخاطؤن فلو لا إقبالکم بعد إدبارکم، و کرّکم بعد انحیازکم وجب علیکم ما وجب علی المولّی یوم الزّحف دبره، و کنتم فیما أری من الهالکین، و لقد هوّن علیّ بعض وجدی، و شفی بعض حاج نفسی أنّی رأیتکم باخرة حزتموهم کما حازوکم و أزلتموهم عن مصافّهم کما أزالوکم، تحوزونهم بالسیوف لیرکب أولهم آخرهم کالإبل المطرودة الیهم فالان فاصبروا، انزلت علیکم السکینة و ثبّتکم اللّه بالیقین، و لیعلم المنهزم أنّه مسخط لربّه، و موبق نفسه، و فی الفرار موجدة اللّه علیه، الذّل اللاّزم، و فساد العیش، و أنّ الفارّ لا یزید الفرار فی عمره، و لا یرضی ربّه فموت الرجل محقّا قبل إتیان هذه الخصال خیر من الرّضا بالتلبّس بها و الإقرار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الاولی قد ذکر طائفة منها العلامة ابن خلدون فی الفصل السابع و الثلاثین من الباب الثالث من المقدمة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وصیة علیّ رضی اللّه عنه و تحریضه لأصحابه یوم صفین تجد کثیرا من علم الحرب و لم یکن أحد أبصر بها منه قال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فسوّوا صفوفکم کالبنیان المرصوص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اخفتوا الأصوات فإنّه أطرد للفشل و أولی بالوقار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رواها أبو جعفری الطّبری فی تاریخه عن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بین النسختین تفاوتا فی الجملة و أری أنّ نسخة نصر أصحّ و أمتن و قد مضی</w:t>
      </w:r>
    </w:p>
    <w:p>
      <w:pPr>
        <w:pStyle w:val="BookText"/>
        <w:rPr/>
      </w:pPr>
      <w:r>
        <w:rPr>
          <w:rFonts w:ascii="IRNazanin" w:hAnsi="IRNazanin" w:eastAsia="IRNazanin"/>
          <w:color w:val="111111"/>
          <w:sz w:val="28"/>
          <w:sz w:val="28"/>
          <w:szCs w:val="28"/>
          <w:rtl w:val="true"/>
          <w:lang w:bidi="fa-IR"/>
        </w:rPr>
        <w:t xml:space="preserve">نقل نسخة الطبری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رواها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تخالف الاولیین فی الجملة، و هی روایة مالک بن أعین المرویة فی الباب الخامس عشر من جهاد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الرحلی المطبوع علی الحجر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آنفا إلی نقله فی مصادر المختار الرابع عشر من باب الکتب إلاّ أنّ بین روایتی الکافی و نصر اختلافا کمّا و کیفا و قد أتی الکلینیّ قدّس سرّه بزیادة فیها لم یأت بها نصر فی صفّین و هی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تمثّلوا بقتیل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فیعیّر بها و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مرویّة فی الکافی أیضا بعد الرّوایة الاولی و إن کان یوجد بینهما اختلاف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نسخة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جولتکم و انحیازکم عن صفوفکم تحوزکم الجفاة الطّغاة و أعراب أهل الشام و أنتم لهامیم العرب و السّنام الأعظم و عمّار اللّیل بتلاوة القرآن، و دعوة أهل الحق إذا ضلّ الخاطئون فلو لا إقبالکم بعد إدبارکم، و کرّکم بعد انحیازکم لوجب علیکم ما یجب علی المولّی یوم الزّحف دبره، و کنتم فیما أری من الهالکین و لقد هوّن علیّ بعض و جدی، و شفی بعض حاج صدری إذ رأیتکم حزتموهم کما حازوکم فأزلتموهم عن مصافّهم کما أزالوکم و أنتم تضربونهم بالسیوف حتّی رکب أوّلهم آخرهم کالإبل المطرودة الهیم الأنّ، فاصبروا نزلت علیکم السکینة، و ثبّتکم اللّه بالیقین، و لیعلم المنهزم بأنّه مسخط ربّه، و موبق نفسه، إنّ فی الفرار موجدة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موجدة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الذلّ اللازم، و العار الباقی، 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لغیر مزید فی عمره، و لا محجور بینه و بین یومه، و لا یرضی ربّه، و لموت الرّجل محقّا قبل اتیان هذه الخصال خیر من الرّضا بالتلبیس بها، و الإقرار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الهیم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نسخة صفّین ظرف و النون مخفّفة، و علی نسخة الکافی من الأنین و هی مثقّلة، و الفرق بین سائر العبائر ظاهر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نصر الثانیة مذکورة فی جهاد البحار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عن عمر بن سعد، عن مالک بن أعین، عن</w:t>
      </w:r>
    </w:p>
    <w:p>
      <w:pPr>
        <w:pStyle w:val="BookText"/>
        <w:rPr/>
      </w:pPr>
      <w:r>
        <w:rPr>
          <w:rFonts w:ascii="IRNazanin" w:hAnsi="IRNazanin" w:eastAsia="IRNazanin"/>
          <w:color w:val="111111"/>
          <w:sz w:val="28"/>
          <w:sz w:val="28"/>
          <w:szCs w:val="28"/>
          <w:rtl w:val="true"/>
          <w:lang w:bidi="fa-IR"/>
        </w:rPr>
        <w:t xml:space="preserve">زید بن وهب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فأسقط عمر بن سعد فی 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تجد روایة مالک بن أعین فی الکافی و الّتی نقلناها عن الکافی أولا مشترکتین فی جملة من الألفاظ و الجمل و العبارات کما أنّ نسختی نصر و الکافی منقولتان عن مالک بن أعین إلاّ أنّ الاولی منهما ذکرت أنّ مالک بن أعین روی عن زید بن وهب، و الثانیة أکتفت بذکر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کلامنا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نسخة تاریخ الطیریّ أعنی الروایة الاولی من کتاب صفّین لنصر مذکورة فی النهج و هو المختار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الدارع و أخّروا الحاسر و عضّوا علی الأضراس فإنّه أنبا للسیوف عن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نزیدک ههنا بیانا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المختار المذکور ملتقط و ملفّق من عدّة روایات إحداها هی الروایة الاولی من کتاب صفین الّتی رواها ثقة الإسلام الکلینیّ فی الکافی، و أبو جعفر الطبریّ فی التاریخ، و الشیخ الأجلّ المفید فی الإرشاد کما مرّ آنفا و هذه الرّوایة التقطت و ذکرت فی صدر المختار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من أوّله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تسلموا من سیف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هی الرّوایة الثانیة من کتاب صفّین لنصر الّتی رواها الکلینیّ فی الکافی أیضا و هی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جولتکم و انحیازکم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التقط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أنتم لهامیم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محجوز بینه و بین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ذلک المختار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ما رواها نصر فی صفین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عن مالک الجهنی، عن زید بن وهب أنّ علیّا علیه السّلام مرّ علی جماعة من أهل الشام بصفّین فیهم الولید بن عقبة و هم یشتمونه و یقصبونه فأخبروه بذلک فوقف فی ناس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إلیهم و علیکم السکینة و سیما الصّالحین و وقار الإسلام و اللّه لأقرب قوم من الجهل باللّه عزّ و جلّ قوم قائدهم و مؤدّبهم معاویة، و ابن النّابغة، و أبو الأعور السّلمی و ابن أبی معیط شارب الخمر و المجلود حدّا فی</w:t>
      </w:r>
    </w:p>
    <w:p>
      <w:pPr>
        <w:pStyle w:val="BookText"/>
        <w:rPr/>
      </w:pPr>
      <w:r>
        <w:rPr>
          <w:rFonts w:ascii="IRNazanin" w:hAnsi="IRNazanin" w:eastAsia="IRNazanin"/>
          <w:color w:val="111111"/>
          <w:sz w:val="28"/>
          <w:sz w:val="28"/>
          <w:szCs w:val="28"/>
          <w:rtl w:val="true"/>
          <w:lang w:bidi="fa-IR"/>
        </w:rPr>
        <w:t>الإسلام و هم أولی یقومون فیقصبوننی و یشتموننی، و قبل الیوم ما قاتلونی و شتمونی و أنا إذ ذاک أدعوهم إلی الإسلام و هم یدعوننی إلی عبادة الأصنام، فالحمد للّه و لا إله إلاّ اللّه، و قدیما ما عادانی الفاسقون، إنّ هذا لهو الخطب الجلیل أنّ فسّاقا کانوا عندنا غیر مرضیّین، و علی الإسلام و أهله متخوّفین حتّی خدعوا شطر هذه الامّة فأشربوا قلوبهم حبّ الفتنة فاستمالوا أهوائهم بالإفک و البهتان، و قد نصبوا لنا الحرب، و جدّوا فی إطفاء نور اللّه و اللّه متمّ نوره و لو کره الکافرون، اللّهمّ فانّهم قد ردّوا الحق فافضض جمعهم، و شتّت کلمتهم، أبسلهم بخطایاهم فانّه لا یذل من والیت، و لا یعزّ من عادیت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أتی بذیلها المفید قدّس سرّه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اختلاف یسیر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روایة رواها نصر فی صفین أیضا بعد الرّوایة الثالثة عن نمیر بن و علة عن عامر الشعبی أنّ علیّ بن أبی طالب علیه السّلام مرّ بأهل رایة فرآهم لا یزولون عن موقفهم فحرّض النّاس علی قتالهم و ذکر أنّهم غسّان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لن یزولوا عن موقفهم دون طعن دراک یخرج منه النسیم و ضرب یفلق الهام و یطیح العظام، و تسقط منه المعاصم و الأکفّ حتّی تصدّع جباههم، و تنثر حواجبهم، علی الصّدور و الأذقان، أین أهل الصبر و طلاّب الخیر؟ أین من یشری وجهه للّه عزّ و جلّ، فثابت إلیه عصابة من المسلمین فدعا ابنه محمّدا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نحو هذه الرّایة مشیا رویدا علی هنیئتک حتّی إذا أشرعت فی صدورهم الرّماح فامسک یدک حتّی یأتیک أمری و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أتی بشطر من هذه الروایة الشیخ الأجل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المقدم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التقط من هاتین الروایتین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فإن ردّوا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یندر السواعد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ذلک المختار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روایة رواها نصر فی صفین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سعد، عن إسحاق بن یزید، عن الشعبیّ أنّ علیّا علیه السّلام قال یوم صفّین حین أقرّ النّاس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لم یکونوا لیفیئوا إلی الحقّ و لا لیجیبوا إلی کلمة السّواء حتّی یرموا بالمناسر تتبعها العساکر، و حتّی یرجموا بالکتائب تقفوها الجلائب و حتّی یجرّ ببلادهم الخمیس یتلوه الخمیس حتّی یدعق الخیول فی نواحی أرضهم و بأحناء مساربهم و مسارحهم، و حتّی تشنّ علیهم الغارات من کلّ فجّ، و حتّی تلقاهم قوم صدق صبر لا یزیدهم هلاک من هلک من قتلاهم و موتاهم فی سبیل اللّه إلاّ جدّا فی طاعة اللّه، و حرصا علی لقاء اللّه، و لقد کنّا مع رسول اللّه صلّی اللّه علیه و اله نقتل آباءنا و أبناءنا و إخواننا و أعمامنا ما یزیدنا ذلک إلاّ إیمانا و تسلیما، و مضیّا علی أمضّ الألم، و جدّا علی جهاد العدوّ، و الإستقلال بمبارزة الأقران، و لقد کان الرّجل منّا و الاخر من عدوّنا یتصاولان تصاول الفحلین، یتخالسان أنفسهما أیّهما سقی صاحبه کأس المنون فمرّة لنا من عدوّنا، و مرّة لعدوّنا منّا، و لمّا رآنا اللّه صبرا صدقا أنزل اللّه بعدوّنا الکبت، و أنزل علینا النّصر، و لعمری لو کنّا نأتی مثل الّذی أتیتم ما قام الدّین و لا عزّ الإسلام، أیم اللّه لتجلبنّها دما فاحفظوا ما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الشیخ الأجل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النسختین اختلاف یسیر، و هی مرویة فی الکتاب المنسوب إلی سلیم بن قیس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تخالف روایتی نصر و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التقط من هذه الرّوایة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یرموا بالمناسر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مساربهم و مسارحهم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ذلک المختار من النهج، و إنّما بقی من ذلک المختار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الرائح إلی اللّه کالظمان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مأخذه بعد و لعلّ اللّه یحدث بعد ذلک أمرا، و العارف بأسالیب الکلام المتدرّب فیها یری تلفیقه و انضمامه من أسالیب شتّی و إن کانت کلّها ممّا أفاضها المرتضی روحی له الفداء، و قد مرّ منّا الإشارة غیر مرّة إلی أنّ غرض الرّضیّ</w:t>
      </w:r>
    </w:p>
    <w:p>
      <w:pPr>
        <w:pStyle w:val="BookText"/>
        <w:rPr/>
      </w:pPr>
      <w:r>
        <w:rPr>
          <w:rFonts w:ascii="IRNazanin" w:hAnsi="IRNazanin" w:eastAsia="IRNazanin"/>
          <w:color w:val="111111"/>
          <w:sz w:val="28"/>
          <w:sz w:val="28"/>
          <w:szCs w:val="28"/>
          <w:rtl w:val="true"/>
          <w:lang w:bidi="fa-IR"/>
        </w:rPr>
        <w:t>فی النهج کان التقاط الفصیح من کلامه و انتخاب بلیغه، و یا لیت الرضیّ أتی فی النهج بجمیع الروایات المتقدّمة لأنّها فوق کلام البشر و دون کلام الخالق و الکلّ فصیح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الجهاد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النوری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إبراهیم الکوفی فی تفسیره عن إبراهیم بن بنان الخثعمی، عن جعفر بن محمّد بن یحیی بن شمس، عن علیّ بن أحمد بن الباهلی، عن ضرار بن الأزور أنّ رجلا من الخوارج سأل ابن عبّاس عن علیّ بن أبی طالب علیه السّلام فأعرض عنه ثمّ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و اللّه علیّ أمیر المؤمنین علیه السّلام یشبه القمر الزّاهر، و الأسد الخادر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یوم صفّین و علیه عمامة بیضاء و کأنّ عینیه سراجان و هو یتوقّف علی شر ذمة شرذمة یحضّهم و یحثّهم إلی أن انتهی إلیّ و أنا فی کنف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استشعروا الخشیة، و أمیتوا الأصوات، و تجلببوا بالسکینة، و اکملوا الأمة، و قلقلوا السّیوف فی الغمد قبل السلّة، و الحظوا الشّرز، و اطعنوا الخزز، و نافجوا بالظّبی، و صلوا السّیوف بالحظا، و الرّماح بالنبال، فإنّکم بعین اللّه مع ابن عمّ نبیّکم، عاودوا الکرّ، و استحیوا الفرّ فإنّه عار باق فی الأعقاب، و نار یوم الحساب، فطیبوا عن أنفسکم نفسا، و اطووا عن الحیاة کشحا و امشوا إلی الموت مشیا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فسوّوا بین الرّکب، و عضّوا علی النواجد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اضربوا القوابض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للقوانص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بالصوارم، و اشرعوا الرّماح بالجوانح شدّوا فإنّی شاذّ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الخبر أعنی خبر فرات بن إبراهیم فی تفسیره المجلسیّ فی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به الرضیّ فی المختار الرابع و الستین من باب الخطب من النهج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المسلمین استشعروا الخشیة و تجلببوا السکینة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نسخته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به الخواجه نصیر الدّین الطوسی قدّس سرّه فی الباب السابع و الثلاثین من أخلاق محتشمی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رضی اللّه عنه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 النواجذ من الأضراس فإنّه أنبی للسیوف عن الهام، انتهی، و لم ینقل من کلامه علیه السّلام أکثر من ذلک کما هو دأبه فی ذلک الکتاب غالبا من التقاط بعض الجمل و ترک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ما أتی به الجاحظ ابن قتیبة الدینوری فی کتاب الحرب من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عبّاس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رئیسا یوزن به، لرأیته یوم صفّین و کأنّ عینیه سراجا سلیط و هو یحمّس أصحابه إلی أن انتهی إلیّ و أنا فی کثف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المسلمین استشعروا الخشیة، و عنّوا الأصوات و تجلببوا السکینة، و أکملوا اللّؤم و أخفوا الخون، و قلقلوا السّیوف فی أغمادها قبل السّلّة، و الحظوا الشّزر، و اطعنوا النّبر، و نافحوا بالظّبا، و صلوا السّیوف بالخطا، و الرّماح بالنّبل و امشوا إلی الموت مشیا سجحا، و علیکم بهذا السّواد الأعظم، و الرّواق المطنّب فاضربوا ثبجه فإنّ الشیطان راکد فی کسره، نافج خصییه، مفترش ذراعیه، قد قدّم للوثبة یدا، و أخّر للنّکوص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قدّس سرّه فی آخر الباب الخامس عشر من جهاد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حریز،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عدوّکم فی الحرب فأقلّوا الکلام و اذکروا اللّه عزّ و جلّ و لا تولّوهم الأدبار فتسخطوا اللّه تبارک و تعالی و تستوجبوا غضبه و إذا رأیتم من إخوانکم المجروح و من قد نکل به أو من قد طمع عدوّکم فیه فقوه بأنفسکم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بإسنادهما إلی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عرض فی الناس فی ثلاثة مواطن فی یوم الجمل و یوم صفّین و یوم نهروان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اتّقوا اللّه عزّ و جلّ و غضّوا الأبصار و اخفضوا الأصوات و أقلّوا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مضی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الروایات دریت أنّه علیه السّلام کان یأمر أصحابه باخفاء الصوت تارة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أمیتوا الأصوات، و اخری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أمیتوا الأصوات فإنّه أطرد للفشل و مرّة بأنّه أطرد للفشل و أولی بالوقار، و اخری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 الأصوات، و هو من التعنیة أی الحبس و الأسر، و دفعة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فعمّوا الأصوات کما فی نسخة اخری، و هو من التعمیة بمعنی الإخفاء، و اخری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اخفضوا الأصوات،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اخفتوا الأصوات کما علم من نقلها مصادر صدر هذا المختار الّذی نحن بصدر الشرح علیه و إنّما بقی ذکر مأخذ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نصر بن مزاحم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الرحمن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الأرقم بن عوف، عن شیخ من بکر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علیه السّلام بصفّین فرفع عمرو بن العاص شقّة قمیصة سوداء فی رأس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له رسول اللّه صلّی اللّه علیه و آله فلم یزالوا کذلک حتّی بلغ علیّا،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أمر هذا اللّواء؟ إنّ عدوّ اللّه عمرو بن العاص أخرج له رسول اللّه هذه الشقة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بما فیها؟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 لا تقاتل به مسلما، و لا تقربه من کافر، فأخذها فقد و اللّه قربه من المشرکین و قاتل به الیوم المسلمین، و الّذی فلق الحبّة و برأ النسمة ما أسلموا و لکن استسلموا و أسرّوا الکفر فلمّا وجدوا أعوانا رجعوا إلی عداوتهم منّا إلاّ أنّهم لم یدعوا الصّلاة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نحو کلامه هذا من أبی الیقظان عمّار بن یاسر رحمة اللّه علیهما و الظاهر أنّه اقتبس من کلام إمامه أمیر المؤمنین علیّ علیه السّلام و قد رواه نصر فی صفّین،</w:t>
      </w:r>
      <w:bookmarkStart w:id="234" w:name="pg13905_144162"/>
    </w:p>
    <w:p>
      <w:pPr>
        <w:pStyle w:val="BookText"/>
        <w:rPr/>
      </w:pPr>
      <w:bookmarkEnd w:id="234"/>
      <w:r>
        <w:rPr>
          <w:rFonts w:ascii="IRNazanin" w:hAnsi="IRNazanin" w:eastAsia="IRNazanin"/>
          <w:color w:val="111111"/>
          <w:sz w:val="28"/>
          <w:sz w:val="28"/>
          <w:szCs w:val="28"/>
          <w:rtl w:val="true"/>
          <w:lang w:bidi="fa-IR"/>
        </w:rPr>
        <w:t>کما روی نحوه من ابنه محمّد ابن الحنفیّة رضوان اللّه علیه فدونک ما روی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نقل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العزیز بن سیاه،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قتال صفّین قال رجل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ألم یقل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حتّی یسلموا فإذا أسلموا عصموا منّی دماءهم و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و اللّه ما أسلموا و لکن استسلموا و أسرّوا الکفر حتّی وجدوا علیه 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قطرب بن خلیفة، عن منذر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أسلم القوم و لکن استسلموا و أسرّوا الکفر حتّی وجدوا علیه 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عبد العزیز قال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منذر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ابن الحنفیّة لما أتاهم اللّه من أعلی الوادی و من أسفله و ملأ الأودیة 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استسلموا حتّی وجدوا أعوانا</w:t>
      </w:r>
      <w:r>
        <w:rPr>
          <w:rFonts w:eastAsia="IRNazanin" w:cs="IRNazanin"/>
          <w:color w:val="111111"/>
          <w:sz w:val="28"/>
          <w:szCs w:val="28"/>
          <w:rtl w:val="true"/>
          <w:lang w:bidi="fa-IR"/>
        </w:rPr>
        <w:t>.</w:t>
      </w:r>
    </w:p>
    <w:p>
      <w:pPr>
        <w:pStyle w:val="Heading4"/>
        <w:numPr>
          <w:ilvl w:val="3"/>
          <w:numId w:val="1"/>
        </w:numPr>
        <w:rPr/>
      </w:pPr>
      <w:bookmarkStart w:id="235" w:name="__RefHeading___Toc1259942_3264237689"/>
      <w:bookmarkStart w:id="236" w:name="_Toc89"/>
      <w:bookmarkEnd w:id="235"/>
      <w:r>
        <w:rPr>
          <w:rtl w:val="true"/>
        </w:rPr>
        <w:t>اللغة</w:t>
      </w:r>
      <w:bookmarkEnd w:id="236"/>
    </w:p>
    <w:p>
      <w:pPr>
        <w:pStyle w:val="BookText"/>
        <w:rPr/>
      </w:pPr>
      <w:r>
        <w:rPr>
          <w:rFonts w:ascii="IRNazanin" w:hAnsi="IRNazanin" w:eastAsia="IRNazanin"/>
          <w:color w:val="111111"/>
          <w:sz w:val="28"/>
          <w:sz w:val="28"/>
          <w:szCs w:val="28"/>
          <w:rtl w:val="true"/>
          <w:lang w:bidi="fa-IR"/>
        </w:rPr>
        <w:t>اشتدّ علیه الأمر أی شقّ علیه و استصعبه،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علیه المرض أی زاد و عظم، و هو تفتعل من الشدّ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فعلة للمرّة، و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الحملة فی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أی الدوران فی الحرب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 القوم جولة إذا انکشفوا ثمّ کرّوا و قال عبد الشّارق بن عبد العزّی الجهنی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دعوة عن ظهر غیب فجلنا جولة ثمّ ارعوینا</w:t>
      </w:r>
    </w:p>
    <w:p>
      <w:pPr>
        <w:pStyle w:val="BookText"/>
        <w:rPr/>
      </w:pPr>
      <w:r>
        <w:rPr>
          <w:rFonts w:ascii="IRNazanin" w:hAnsi="IRNazanin" w:eastAsia="IRNazanin"/>
          <w:color w:val="111111"/>
          <w:sz w:val="28"/>
          <w:sz w:val="28"/>
          <w:szCs w:val="28"/>
          <w:rtl w:val="true"/>
          <w:lang w:bidi="fa-IR"/>
        </w:rPr>
        <w:t>و قال الشارح المرزوقی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أسماعنا فی أثناء التهیّؤ و التّطالع دعوة تأدّت من مکان غائب عن عیوننا فدرنا دورة ثمّ رجعنا إلی أماکننا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الأرب جال فی الحرب جولة بالفتح من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السیف معروف، و هو 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 إذا هلک لأنه به یقع الهلک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القلقشندی فی صبح الأعشی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السیف إن کان من حدید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المعبّر عنه بالفولاذ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فولاذ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حدید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المعبّر عنه فی زماننا بالحدید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أنیث، فان کان متنه من حدید انثی وحدّاه من حدید ذکر کما فی سیوف الفرنجة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مذکّر،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الصّاعقة إذا نزلت إلی الأرض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حدیدا، و ربّما حفر علیها و اخرجت فطبعت سیوفا، فتجیء فی غایة الحسن و المضاء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عریض الصّفیح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صفیحة، و إن کان محدقا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مدقّقا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قضیب؛ فإن کان قصیرا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 فإن کان قصره بحیث یحمل تحت الثیاب و یشتمل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له حدّ واحد و جانبه الاخر جاف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بهذا کان یوصف سیف عمرو بن معدی کرب فارس العرب، فإن کان فیه حزوز مستطیلة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سمّی سیف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 یروی أنه کان فیه سبع عشرة فقارة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تارة ینسب السّیف إلی الموضع الّذی طبع فیه، فیقال فیما طبع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و مهنّد، و فیما طبع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 و فیما طبع بالمشارف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 من قری العرب قریبة من ریف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مشرفیّ؛ فإن کان من المعدن المسمّی بقساس و هو معدن موصوف بجودة الحدید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تارة ینسب السیف إلی صاحبه کالسیف السّریحی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قین من قیون العرب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سریح معروف عندهم بحسن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یوصف السیف بالحسام و هو القاطع أخذا من الحسم و هو القطع، و بالصّارم و هو الّذی لا ینبو عن الصریبة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کما فی النسخة الخطّیة الّتی عندنا قوبلت علی نسخة الرضیّ، و فی نسخة الجامع الکافی و غیرها ممّا تلوناها علیک،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البلد</w:t>
      </w:r>
    </w:p>
    <w:p>
      <w:pPr>
        <w:pStyle w:val="BookText"/>
        <w:rPr/>
      </w:pPr>
      <w:r>
        <w:rPr>
          <w:rFonts w:ascii="IRNazanin" w:hAnsi="IRNazanin" w:eastAsia="IRNazanin"/>
          <w:color w:val="111111"/>
          <w:sz w:val="28"/>
          <w:sz w:val="28"/>
          <w:szCs w:val="28"/>
          <w:rtl w:val="true"/>
          <w:lang w:bidi="fa-IR"/>
        </w:rPr>
        <w:t xml:space="preserve">توطینا أی اتّخذه محلا و مسکنا یقیم به، و وطّن نفسه علی الأمر و للأمر أی مهّدها لفعله و ذلّلها و حملها علیه، قال سیّار بن قصیر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شهدت أمّ القدید طعاننا بمرعش خیل الأرمنیّ أرنّت</w:t>
      </w:r>
    </w:p>
    <w:p>
      <w:pPr>
        <w:pStyle w:val="BookText"/>
        <w:rPr/>
      </w:pPr>
      <w:r>
        <w:rPr>
          <w:rFonts w:ascii="IRNazanin" w:hAnsi="IRNazanin" w:eastAsia="IRNazanin"/>
          <w:color w:val="111111"/>
          <w:sz w:val="28"/>
          <w:sz w:val="28"/>
          <w:szCs w:val="28"/>
          <w:rtl w:val="true"/>
          <w:lang w:bidi="fa-IR"/>
        </w:rPr>
        <w:t>عشیّة أرمی جمعهم بلبانه و نفسی و قد وطّنتها فاطمأنّت</w:t>
      </w:r>
    </w:p>
    <w:p>
      <w:pPr>
        <w:pStyle w:val="BookText"/>
        <w:rPr/>
      </w:pPr>
      <w:r>
        <w:rPr>
          <w:rFonts w:ascii="IRNazanin" w:hAnsi="IRNazanin" w:eastAsia="IRNazanin"/>
          <w:color w:val="111111"/>
          <w:sz w:val="28"/>
          <w:sz w:val="28"/>
          <w:szCs w:val="28"/>
          <w:rtl w:val="true"/>
          <w:lang w:bidi="fa-IR"/>
        </w:rPr>
        <w:t>و فی أساس البلاغة للزمخشری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وطّنت نفسی علی کذا فتوطّنت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فیمن لا یوطّن نفسه علی نائبات الدهر حین تنوب</w:t>
      </w:r>
    </w:p>
    <w:p>
      <w:pPr>
        <w:pStyle w:val="BookText"/>
        <w:rPr/>
      </w:pPr>
      <w:r>
        <w:rPr>
          <w:rFonts w:ascii="IRNazanin" w:hAnsi="IRNazanin" w:eastAsia="IRNazanin"/>
          <w:color w:val="111111"/>
          <w:sz w:val="28"/>
          <w:sz w:val="28"/>
          <w:szCs w:val="28"/>
          <w:rtl w:val="true"/>
          <w:lang w:bidi="fa-IR"/>
        </w:rPr>
        <w:t>و فی غیر واحدة من النسخ المطبوعة و الخطیّة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وطّئوا بالهمزة من التوطئة أی التمهید یقال وطّأ الأمر إذا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الجنوب جمع الجنب بالفتح فالسکون کفلس و فلوس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الجنب الجارحة و جمعه جنوب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فتکوی بها جباههم و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قِیاماً وَ قُعُوداً وَ عَلی جُنُوبِهِمْ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یستعار فی الناحیة الّتی تلیها کعادتهم فی استعارة سائر الجوارح لذلک نحو الیمین و الشمال کقول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یمینی مرّة و أمامی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المصرع،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 علی الأرض صرعا من باب منع أی طرحه علیها، و المصرع مکان الصرع، و مصارع القوم حیث 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اخت الدّال المهملة، ذمره علی الأمر بالتخفیف من باب نصر، و بالتّشدید أیضا حضّه مع لوم لیجدّ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یذمر أصحابه فی الحرب أی یسمعهم المکروه لیشحذهم، و رأیتهم یتذامرون فی الحرب، و أقبل یتذمّر أی یلوم نفسه علی التفریط فی فعله و هو ینشطها لئلاّ تفرط ثانیة، و فلان یتذمّم و یتذمّر و یرفع أذیاله و یتشمّر، و هو ذمر من الأذمار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قاله فی الأساس و ذمرته أذمره ذمرا حثثته، ذمار اسم فعل للحضّ علی الحرب و تذامر القوم أی حثّ بعضهم بعضا و ذلک فی الحرب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 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فی الأصل، ثمّ یستعمل فی</w:t>
      </w:r>
    </w:p>
    <w:p>
      <w:pPr>
        <w:pStyle w:val="BookText"/>
        <w:rPr/>
      </w:pPr>
      <w:r>
        <w:rPr>
          <w:rFonts w:ascii="IRNazanin" w:hAnsi="IRNazanin" w:eastAsia="IRNazanin"/>
          <w:color w:val="111111"/>
          <w:sz w:val="28"/>
          <w:sz w:val="28"/>
          <w:szCs w:val="28"/>
          <w:rtl w:val="true"/>
          <w:lang w:bidi="fa-IR"/>
        </w:rPr>
        <w:t xml:space="preserve">الطّعن و شدة الوطأ و الجماع قاله المرزوقی فی شرحه علی الحماسة قال العبّاس بن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حملنا حملة نصبوا لنا صدور المذاکی و الرّماح الدّواعسا</w:t>
      </w:r>
    </w:p>
    <w:p>
      <w:pPr>
        <w:pStyle w:val="BookText"/>
        <w:rPr/>
      </w:pPr>
      <w:r>
        <w:rPr>
          <w:rFonts w:ascii="IRNazanin" w:hAnsi="IRNazanin" w:eastAsia="IRNazanin"/>
          <w:color w:val="111111"/>
          <w:sz w:val="28"/>
          <w:sz w:val="28"/>
          <w:szCs w:val="28"/>
          <w:rtl w:val="true"/>
          <w:lang w:bidi="fa-IR"/>
        </w:rPr>
        <w:t xml:space="preserve">و قال قتادة بن مسلمة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النقع ساهمة الوجوه عوابس و بهنّ من دعس الرّماح کلوم</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طریقا دعسا أی کثیر الاثار، و المدعاس الطریق الّذی لیّنته المارّة و الدّعس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و قد یکنّی به عن الجماع، و دعست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حشوته، و المدعس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 یدعس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المداعس الصمّ من الرّمح، انتهی ما أردنا من نقل کلامه،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 مداعسة أی مطاعنة بالرماح،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 کالمنع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الوعاء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علمت أنّ الطّعن بمعنی الضرب بالرّماح فانّ الدعسی صفة للطعن و الدعس و الدواعس و المدعس و المداعس قد استعملت فی فصیح الکلام للرّماح فقط، و قد قال الأشتر فی أبیات آت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فاصبروا للطّعان بالأسل السّمر و ضرب یجری به الأمثال و الأسل بالتحریک فی الأصل نبات دقیق الأغصان تتّخذ منه الغرابیل و یقال للرّماح الأسل علی التشبیه و المستدقّ اللّسان و الذّراع الأسلة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الطاء و فتح اللام و سکون الخاء المعجمة، قال الجوهریّ فی مادة ط خ ف من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طلخف بزیادة اللام مثال حبجر أی شدید، و قال الصّفی پوری فی 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طلخف کهزبر زدگی سخت، لام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الطلحفی فی غیر واحدة من النسخ بالحاء المهملة و لکن نسختنا الّتی قوبلت علی نسخة الرضیّ مضبوطة بالمعجمة و المهملة کالمعجمة معنی یقال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ضربته ضربا طلحیفا و طلحفّا و طلحفا و طلحفی و طلحافا أی شدیدا، و قالوا إنّ اللاّم فی المهملة أصلیّة، و قال فی القاموس بعد ضروب اللّغات فی الطلحفی</w:t>
      </w:r>
    </w:p>
    <w:p>
      <w:pPr>
        <w:pStyle w:val="BookText"/>
        <w:rPr/>
      </w:pP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أصلیّة لذکرهم الطّلحفی فی باب فعلّی مع حبرکی و وهم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اللام أوّل الکلمة و حشوها قلیلة جدّا و أمّا فی الاخر فقد ثبت فی الأعلام کزیدل و عبدل فی زید و عبد و لکن عدم زیادتها أوّلا و حشوا فممّا لم یثبت بل لها نظیر و الجوهریّ ذهب إلی أنّ اللاّم فی الطّلخفی المعجمة زائدة و لم یأت بالمهملة فی الصحاح و ذکر الصفی پوری المعجمة فی مادّة ط خ ف و صرّح بأنّ اللاّم زائدة و المهملة فی ط ل ح ف و بین بأنّها أصلیة، فاسناد الوهم إلی الجوهری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المعجمة فی المعاجم الّتی عندنا مضبوطة علی الوجه المقدّم ذکره إلاّ فی أقرب الموارد فانّه قال فی طلخف 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طلخیف بالخاء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کالحاء فی لغاته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تقول طردته فاطّرد أی أبعدته فابتعد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مع جبن مصدر من فشل الرجل من باب علم إذا جبن و ضعف و تراخی عند حرب أو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الفیومیّ فی 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فشلا فهو فشل عن باب تعب و هو الجبان الضعیف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إلی القتال ففشل أی جبن، و ذهبت قوّته فهو فشل و فشیل و فشل و قال الطّرمّاح مستهزءا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بزمام بظر امّک و احتفر بأیر أبیک الفشل کرّاث عاسم</w:t>
      </w:r>
    </w:p>
    <w:p>
      <w:pPr>
        <w:pStyle w:val="BookText"/>
        <w:rPr/>
      </w:pPr>
      <w:r>
        <w:rPr>
          <w:rFonts w:ascii="IRNazanin" w:hAnsi="IRNazanin" w:eastAsia="IRNazanin"/>
          <w:color w:val="111111"/>
          <w:sz w:val="28"/>
          <w:sz w:val="28"/>
          <w:szCs w:val="28"/>
          <w:rtl w:val="true"/>
          <w:lang w:bidi="fa-IR"/>
        </w:rPr>
        <w:t xml:space="preserve">و هو من أبیات الحماسة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یروی فی البیت الفسل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 علی کذا ثمّ فشل عنه أی نکل عنه و لم یمضه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أَطِیعُوا اللّهَ وَ رَسُولَهُ وَ لا تَنازَعُوا فَتَفْشَلُوا وَ تَذْهَبَ رِیحُکُمْ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یُرِیکَهُمُ اللّهُ فِی مَنامِکَ قَلِیلاً وَ لَوْ أَراکَهُمْ کَثِیراً لَفَشِلْتُمْ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237" w:name="pg13905_144167"/>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هَمَّتْ طائِفَتانِ مِنْکُمْ أَنْ تَفْشَلا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نسمة أو 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 الروح أی من أعتق ذا روح، و کلّ دابّة فیها روح فهی سمة و إنّما یرید النّاس و منه حدیث علیّ علیه السّلام و الّذی فلق الحبّة و برأ النسمة أی خلق ذات الروح و کثیرا مّا کان یقولها إذا اجتهد فی یمینه، انتهی</w:t>
      </w:r>
      <w:r>
        <w:rPr>
          <w:rFonts w:eastAsia="IRNazanin" w:cs="IRNazanin"/>
          <w:color w:val="111111"/>
          <w:sz w:val="28"/>
          <w:szCs w:val="28"/>
          <w:rtl w:val="true"/>
          <w:lang w:bidi="fa-IR"/>
        </w:rPr>
        <w:t>.</w:t>
      </w:r>
    </w:p>
    <w:p>
      <w:pPr>
        <w:pStyle w:val="Heading4"/>
        <w:numPr>
          <w:ilvl w:val="3"/>
          <w:numId w:val="1"/>
        </w:numPr>
        <w:rPr/>
      </w:pPr>
      <w:bookmarkStart w:id="238" w:name="__RefHeading___Toc1259944_3264237689"/>
      <w:bookmarkStart w:id="239" w:name="_Toc90"/>
      <w:bookmarkEnd w:id="238"/>
      <w:r>
        <w:rPr>
          <w:rtl w:val="true"/>
        </w:rPr>
        <w:t>الاعراب</w:t>
      </w:r>
      <w:bookmarkEnd w:id="239"/>
    </w:p>
    <w:p>
      <w:pPr>
        <w:pStyle w:val="BookText"/>
        <w:rPr/>
      </w:pPr>
      <w:r>
        <w:rPr>
          <w:rFonts w:ascii="IRNazanin" w:hAnsi="IRNazanin" w:eastAsia="IRNazanin"/>
          <w:color w:val="111111"/>
          <w:sz w:val="28"/>
          <w:sz w:val="28"/>
          <w:szCs w:val="28"/>
          <w:rtl w:val="true"/>
          <w:lang w:bidi="fa-IR"/>
        </w:rPr>
        <w:t xml:space="preserve">النون المثقلة من تشتدنّ نون تأکید، علیکم ظرف لغو متعلّق بالفعل، فرّة فاعل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مبتداء قدّم الخبر توسعا للظروف و الجملة صفة للفرّة، و لا جوله بعدها حملة عطف علی فرّة بعدها کرّة و الکلام فیها کالاولی، و مفعول وطّنوا محذوف إن اخذ التوطین بمعنی التمهید علی وجه ستعرفه أی وطّنوا أنفسکم، أو أن حرف التعریف فی الجنوب بدل من المضاف إلیه کما سیعلم وجهه فی المعنی، علی الطّعن ظرف لغو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مروا، و یاء الدعسی للنسبة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المتأخّرین فی تعالیقه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الدّعسیّ اسم من الدّعس أی الطّعن الشّدید فإن عنی أن کلمة الدّعسیّ إحدی اللّغات فی الدعس غیر أنّها اسم للدّعس لا یساعده المعاجم اللّغویة و الکتب الأدبیّة، و الدعسی علی أیّ نحو کان صفة للطعن، و کذلک الطلخفی صفة للضرب فان کانت بالخاء المعجمة فالیاء مشدّدة للنسبة، و إن کانت بالحاء المهملة فهی مقصورة إحدی اللّغات الخمس فیها، و الضمیر فی انه راجع إلی المصدر أعنی الإماتة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أمیتوا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أقرب للتقوی، و لا بأس بتذکیر الضمیر لمکان المصدر، و کلمة أطرد للتفضیل و المفضّل منه محذوف بقرینة المقام أی أن أماتة الأصوات أطرد للفشل من اعلائها،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الواو للقسم متعلّقه محذوفا وجوبا فانّها لا تدخل إلاّ علی مظهر و لا تتعلّق إلاّ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الحبّة صلة للّذی و برأ النسمة عطف علیها</w:t>
      </w:r>
      <w:bookmarkStart w:id="240" w:name="pg13905_144168"/>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للقسم، و کلمة ما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للظّرف و هو لوقوع الشیء لوقوع غیره و الشیء الأوّل فی المقام اظهارهم الکفر، و الثانی وجود الأعوان علیه</w:t>
      </w:r>
    </w:p>
    <w:p>
      <w:pPr>
        <w:pStyle w:val="Heading4"/>
        <w:numPr>
          <w:ilvl w:val="3"/>
          <w:numId w:val="1"/>
        </w:numPr>
        <w:rPr/>
      </w:pPr>
      <w:bookmarkStart w:id="241" w:name="__RefHeading___Toc1259946_3264237689"/>
      <w:bookmarkStart w:id="242" w:name="_Toc91"/>
      <w:bookmarkEnd w:id="241"/>
      <w:r>
        <w:rPr>
          <w:rtl w:val="true"/>
        </w:rPr>
        <w:t>المعنی</w:t>
      </w:r>
      <w:bookmarkEnd w:id="24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تشتدّنّ علیکم فرّة بعدها کرّة و لا جولة بعدها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آنفا أنّه علیه السّلام قد کان ینبّه أصحابه علی أن لا یغترّوا بفرار الأعداء من المعارک فإنّ الفرار قد یکون عن حیلة و خدعة فیولّون الأدبار لکی یفرجوا الّذین یقاتلونهم و یغرّوهم و یغروهم باتّباعهم آثارهم مهر عین و یخرجوهم من مکامنهم ظنّا منهم بأنّهم انهزموا و ما کان فرارهم عن هزیمة و بعد ما أفرجوهم برهة من الزّمان یعطفون و یقبلون علیهم و یحملونهم حملة رجل واحد فیهزمونهم، کما کان هذا التنبیه هو المرویّ عن الکافی حیث أیقظ علیه السّلام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یشدّون علیکم کرّة بعد فرّة، و لا حملة بعد جولة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أرشدهم إلی أنّ الحرب خدعة، و فرّ و کرّ فإنّ علموا أنّ مقتضی الحال فی القتال یوجب أن یولّوهم الأدبار و یخیّلوهم و یروهم بأنّهم منهزمون حتّی إذا أمکنتهم الفرصة من الحملة علیهم کرّوا علیهم دفعة واحدة فلا یحسبوه عارا و لا یستحیوا منه، و لا یستصعب علیهم هذا النحو من الفرار الظاهری الموجب للظفر علی الخصم و انما الّذی ینبغی أن یستصعب و یشق علی المجاهد و یستحیی منه هو أن تکون فرّة من غیر کرّة، بل لا یجوز الفرار إذا کان العدوّ علی الضّعف أو أقلّ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مضی قول ثامن الأئمّة علیّ بن موسی الرّضا علیه السّلام فی شرح المختار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الفرار عن الزحف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اللّه الفرار من الزّحف لما فیه من الوهن فی الدّین، و الاستخفاف بالرّسل صلوات اللّه و سلامه علیهم و الأئمّة العادلة علیهم السّلام، و ترک نصرتهم علی الأعداء و العقوبة لهم علی انکار ما دعوا إلیه من الاقرار بالربوبیّة، و اظهار العدل، و ترک الجور، و إماتة الفساد لما فی ذلک من جرأة العدوّ علی المسلمین و ما یکون فی ذلک من السّبی</w:t>
      </w:r>
    </w:p>
    <w:p>
      <w:pPr>
        <w:pStyle w:val="BookText"/>
        <w:rPr/>
      </w:pPr>
      <w:r>
        <w:rPr>
          <w:rFonts w:ascii="IRNazanin" w:hAnsi="IRNazanin" w:eastAsia="IRNazanin"/>
          <w:color w:val="111111"/>
          <w:sz w:val="28"/>
          <w:sz w:val="28"/>
          <w:szCs w:val="28"/>
          <w:rtl w:val="true"/>
          <w:lang w:bidi="fa-IR"/>
        </w:rPr>
        <w:t>و القتل و إبطال حق اللّه تعالی و غیره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المقام غیره من النصوص المستفاضة المستفاد منها أنّ الفرار من الزّحف من جملة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قدّمنا علم وجه کون عبارة النهج بعکس ما فی الکافی ففی الکافی کانت الکرّة مقدّمة علی الفرّة و الحملة علی الجولة و ههنا کانت الکرّة متأخّرة من الفرّة، و الحملة من الجولة، و هناک أیقظهم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یشدّون علیکم، و ههنا وصّاهم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تشتدّنّ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علیکم فرّة بعدها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فی تفسیر قوله تعالی إلاّ متحرّفا لقتال فی الأنفال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الزّحف الجیش الدّهم الّذی یری لکثرته کأنّه یزحف أی یدبّ دبیبا، و الزّحف أیضا الدنوّ قلیلا قلیلا کما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الزّحف هو أن یزحف الصّبیّ علی استه قبل أن یقوم، شبّه بزحف الصبی مشی الطائفتین یتمشّی کلّ فئة مشیا رویدا إلی الفئة الاخری یتدانی للضّراب، و زحفا منصوب فی موضع الحال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عن جهة الاستواء إلی جهة الحرف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الکفّار للقتال و الحال أنّهم کثیر جمّ و أنتم قلیل فلا تولّوهم الأدبار أی لا تجعلوا ظهورکم إلیهم أی لا تفرّوا منهم فضلا عن أن تدانوهم فی العدد أو تساووهم، و من یولّهم یومئذ أی وقتئذ سواء کان نهارا أو لیلا فقد استحقّ و احتمل غضب اللّه و مأویه جهنّم و بئس المصیر فالایة تدلّ علی أنّ الفرار من الزّحف من کبائر المعاصی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عقیل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الرّعب و الخوف من جهاد المستحقّ للجهاد و المتوازرین علی الضّلال، ضلال فی</w:t>
      </w:r>
    </w:p>
    <w:p>
      <w:pPr>
        <w:pStyle w:val="BookText"/>
        <w:rPr/>
      </w:pPr>
      <w:r>
        <w:rPr>
          <w:rFonts w:ascii="Amiri" w:hAnsi="Amiri" w:eastAsia="Amiri" w:cs="Amiri"/>
          <w:color w:val="111111"/>
          <w:sz w:val="28"/>
          <w:sz w:val="28"/>
          <w:szCs w:val="28"/>
          <w:rtl w:val="true"/>
          <w:lang w:bidi="ar-SA"/>
        </w:rPr>
        <w:t>الدّین و سلب للدّنیا مع الذلّ و الصغار، و فیه استیجاب النّار بالفرار من الزّحف عند حضرة القتال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استثنی جلّ و علا من حرمة الفرار حالتین إحداهما إذا کان المجاهد متحرّفا لقتال، فقال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الکرّ بعد الفرّ یخیّل عدوّه أنّه منهزم ثمّ یعطف علیه و هو باب من خدع الحرب و مکائدها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النیسابوری فی غرائب القرآن، و البیضاویّ فی أنوار التنزیل حیث قال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الکرّ بعد الفرّ و تغریر العدوّ فانّه من مکائد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معناه إلاّ منعطفا مستطردا کأنّه یطلب عورة یمکنه اصابتها فیتحرّف عن وجه و یری أنّه یفرّ ثمّ یکرّ و الحرب کرّ و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الاخر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مُتَحَرِّفاً 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ولّی دبره یبغی موقفا أصلح للقتال من الموقف الأوّل فهو خارج عن حرمة الفرار من الزّحف و الحق إنّه شامل علی کلا القولین، أی إنّ الفارّ عن الزّحف قد باء بغضب من اللّه إلاّ أن یدبر عن القتال و ینحرف عن مضیق إلی اتّساع لتجول الخیل، أو من معاطش إلی میاه، أو کانت الشمس أو الریح فی وجهه فاستدبرها، أو کان یوهم باستدباره خصمه أنّه منهزم منه لیغریه باتّباعه فینفرد عن أشیاعه فیکرّ علیه فیقتله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إذا کان متحیّزا إلی فئة، و التحیّز طلب حیّز یتمکّن فیه و المعنی أو کان منحازا و منتقلا إلی جماعة اخری من المسلمین أی غیر الجماعة الّتی کان فیها و هم الّذین یریدون قتال الأعداء و الجهاد فی سبیل اللّه فهو یرید أن یستعین بهم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 الفرار من الزّحف فی غیر هاتین الصورتین من أکبر الکبائر کما فی الکشّاف و غرائب القرآن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أهل السنّة عن أبی هریرة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 السحر، و قتل</w:t>
      </w:r>
    </w:p>
    <w:p>
      <w:pPr>
        <w:pStyle w:val="BookText"/>
        <w:rPr/>
      </w:pPr>
      <w:r>
        <w:rPr>
          <w:rFonts w:ascii="IRNazanin" w:hAnsi="IRNazanin" w:eastAsia="IRNazanin"/>
          <w:color w:val="111111"/>
          <w:sz w:val="28"/>
          <w:sz w:val="28"/>
          <w:szCs w:val="28"/>
          <w:rtl w:val="true"/>
          <w:lang w:bidi="fa-IR"/>
        </w:rPr>
        <w:t>النفس الّتی حرّم اللّه إلاّ بالحقّ، و أکل الرّبا، و أکل مال الیتیم، و التّولّی یوم الزّحف، و قذف المحصنات الغافلات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الإشارة إلی أنّ مثل ذلک قد روی عن أهل بیت النبوّة علیهم السّلام بروایات متکاثرة متظافرة و تقدّم نقل شطر ممّا أفاضه أبو الحسن الرّضا علیه السّلام فی علل تحریم الکبائر و منها الفرار عن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آنفا قول أمیر المؤمنین علیّ علیه السّلام عن الکافی و صفّین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المنهزم أنّه مسخط لربّه و موبق نفسه و فی الفرار موجدة اللّه علیه و الذّلّ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خدعة لا کلام فی أنّ الخدعة فی نفسها قبیحة تنفر الطباع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الکافی بإسناده عن هشام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المکر و الخدیعة فی النّار لکنت أمکر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 قبحها فی الحرب فإنّ الغرض الأسنی من الجهاد قمع اصول الفساد، و قطع فروعه و قد جوّز الشارع تعالی التوصّل بالخدعة فی حضرة القتال إلی ذلک، و تنفذه الأحلام و تقبله الطّباع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قدّس سرّه فی آخر المقصد الثانی من جهاد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الرحلی علی الحجر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المخادعة فی الحرب و یجوز للمبارز أن یخدع قرنه لیتوصّل بذلک إلی قتله إجماعا، روی الجمهور أن عمرو بن عبدود بارز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قتلک یا ابن أخی،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احبّ أن أقتلک فغضب عمرو و أقبل علیه،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برزت لا قاتل اثنین، فالتفت عمرو فوثب علیّ علیه السّلام فضربه،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خدعتنی،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خدعة، انتهی ما أردنا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 الطائفة قدّس سرّه فی باب أنّ الحرب خدعة من جهاد التهذیب بإسناده عن إسحاق بن عمّار، عن جعفر، عن أبیه علیهما السّلام أنّ علیّا علیه السّلام کان یقول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یخطفنی الطّیر أحبّ إلیّ من أن أقول علی رسول اللّه صلّی اللّه علیه و اله ما لم یقل، سمعت</w:t>
      </w:r>
    </w:p>
    <w:p>
      <w:pPr>
        <w:pStyle w:val="BookText"/>
        <w:rPr/>
      </w:pPr>
      <w:r>
        <w:rPr>
          <w:rFonts w:ascii="IRNazanin" w:hAnsi="IRNazanin" w:eastAsia="IRNazanin"/>
          <w:color w:val="111111"/>
          <w:sz w:val="28"/>
          <w:sz w:val="28"/>
          <w:szCs w:val="28"/>
          <w:rtl w:val="true"/>
          <w:lang w:bidi="fa-IR"/>
        </w:rPr>
        <w:t>رسول اللّه صلّی اللّه علیه و اله یقول 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تکلّموا بما أردتم،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مصعدة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ولد عدیّ بن حاتم عن أبیه، عن جدّه عدیّ بن حاتم و کان مع علیّ علیه السّلام فی غروته أنّ علیّا علیه السّلام قال یوم التقی هو و معاویة بصفّین فرفع بهم صوته یسمع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لأقتلنّ معاویة و أصحابه ثمّ قال فی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خفض بها صوته فکنت منه قریبا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حلفت علی ما قلت ثمّ استثنیت فما أردت بذلک؟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الحرب خدعة و أنا عند المؤمنین غیر کذوب فأردت أن احرّض أصحابی علیهم لکیلا یفشلوا و لکی یطمعوا فیهم فافهم فانّک تنتفع بها بعد الیوم إن شاء اللّه، و اعلم أنّ اللّه عزّ و جلّ قال لموسی حیث أرسله إلی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فأتیاه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أنّه لا یتذکّر و لا یخشی و لکن لیکون ذلک أحرص لموسی علیه السّلام علی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فی البحار عن 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السابع و الثلاثین من أخلاق محتشمی للخواجة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اله إذا أراد سفرا ورّی إلی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مروج الذهب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أنت رجل شجاع أما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کلامهما فی شرح الکتاب السابع عشر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الجامع الصغیر للسّیوطی عن أبی هریرة،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الکافی بإسناده عن صفوان، عن أبی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عن عیسی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کذب مسئول عنه صاحبه یوما إلاّ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کائد فی حربه فهو موضوع عنه، أو رجل</w:t>
      </w:r>
    </w:p>
    <w:p>
      <w:pPr>
        <w:pStyle w:val="BookText"/>
        <w:rPr/>
      </w:pPr>
      <w:r>
        <w:rPr>
          <w:rFonts w:ascii="IRNazanin" w:hAnsi="IRNazanin" w:eastAsia="IRNazanin"/>
          <w:color w:val="111111"/>
          <w:sz w:val="28"/>
          <w:sz w:val="28"/>
          <w:szCs w:val="28"/>
          <w:rtl w:val="true"/>
          <w:lang w:bidi="fa-IR"/>
        </w:rPr>
        <w:t xml:space="preserve">أصلح بین اثنین یلقی هذا بغیر ما یلقی به هذا یرید بذلک الاصلاح فیما بینهما، أو رجل وعد أهله شیئا و هو لا یرید أن یتمّ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الکامل لأبی العبّاس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عن رسول اللّه صلّی اللّه علیه و اله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کذب یکتب کذبا إلاّ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فی الصلح بین الرجلین، و کذب الرّجل لامرأته یعدها، و کذب الرّجل فی الحرب یتوعّد و یتهدّد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صلّی اللّه علیه و اله إنّما أنت رجل فخذلّ عنّا فانّما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حرب الخندق لسعد بن عبادة و سعد بن معاذ و هما سیّد الحیّین الخزرج و الأوس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بنی قریظة فإن کانوا علی العهد فأعلنا بذلک؛ و إن کانوا قد نقضوا ما بیننا فالحنا لی لحنا أعرفه و لا تفتّا فی أعضاد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فرجعا بغدر القوم فقالا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 القارة فقال رسول اللّه صلّی اللّه علیه و اله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ابشروا فإنّ الأمر ما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المبرّد عن قولهما عضل و القارة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حیّان کانا فی نهایة العداوة لرسول اللّه صلّی اللّه علیه و اله فأرادا أنّهم فی الانحراف عنه و الغدر به کهاتین القبیلتین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 اللّه علیه و اله إلی بدر نزل قریبا منه فرکب هو و رجل من أصحابه یتعرّفان أخبار قریش حتّی وقف علی شیخ من العرب فسأله عن قریش، و عن محمّد و أصحابه، و ما بلغه عنهم؛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اخبر کما حتّی تخبرانی ممّن أنتما؟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أخبرتنا أخبرناک،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أذاک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بلغنی أنّ محمّدا و أصحابه خرجوا یوم کذا و کذا، فإن کان صدق الّذی أخبرنی فهم الیوم بمکان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الّذی به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بلغنی أن قریشا خرجوا یوم کذا و کذا، فإن کان الّذی أخبرنی صدقنی فهم الیوم بمکان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الّذی فیه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ماء ثمّ انصرف عنه فجعل الشیخ</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العراق أو ماء کذا أو ماء کذا، نقله ابن هشام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قتیبة الدینوری فی باب الحیل فی الحروب من کتاب الحرب من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قدّمناه من جواز الخدعة فی الحرب هو غیر الغدر بهم أی قتالهم و قتلهم بغتة بعد الأمان، و الغدر ترک الوفاء و نقض العهد، قال شیخ الطائفة قدّس سرّه فی جهاد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أذمّ مشرکا أو غیر مشرک ثمّ خفره و نقض ذمامه کان غادرا آثما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لا یجوز الغدر بهم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صلّی اللّه علیه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و لا تمثلوا و لا تغدروا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الأخبار الواردة فی النهی عن الغدر بهم ففی خبر رواه الکلینیّ قدّس سرّه فی جامع الکافی بإسناده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قریتین من أهل الحرب لکلّ واحدة منهما ملک علی حدة اقتتلوا ثمّ اصطلحوا ثمّ إنّ أحد الملکین غدر بصاحبه فجاء إلی المسلمین فصالحهم علی أن یغزوا تلک المدینة،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للمسلمین أن یغدروا و لا یأمروا بالغدر و لا یقاتلوا مع الّذین غدروا و لکنّهم یقاتلون المشرکین حیث وجدوهم و لا یجوز علیهم ما عاهد علیه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الوسائل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عن الرسول صلّی اللّه علیه و اله و عن أئمّة الدّین فی التحذیر عن الغدر و کراهیته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ابن قتیبة فی کتاب الحرب من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معجبة فی خدعة مستغربة، و سوء عاقبة الغدر و البغی تأبی نفسی إلاّ الإتیان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فی کتاب سیر العجم أن فیروز بن یزدجرد بن بهرام لمّا ملک سار بجنوده نحو خراسان لیغزو اخشنوار ملک الهیاطلة ببلخ، فلمّا انتهی إلی بلاده اشتدّ رعب اخشنوار منه و حذره له، فناظر أصحابه و وزراءه فی أمره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موثقا و عهدا تطمئنّ إلیه نفسی أن تکفینی أهلی</w:t>
      </w:r>
    </w:p>
    <w:p>
      <w:pPr>
        <w:pStyle w:val="BookText"/>
        <w:rPr/>
      </w:pPr>
      <w:r>
        <w:rPr>
          <w:rFonts w:ascii="IRNazanin" w:hAnsi="IRNazanin" w:eastAsia="IRNazanin"/>
          <w:color w:val="111111"/>
          <w:sz w:val="28"/>
          <w:sz w:val="28"/>
          <w:szCs w:val="28"/>
          <w:rtl w:val="true"/>
          <w:lang w:bidi="fa-IR"/>
        </w:rPr>
        <w:t>و ولدی و تحسن إلیهم و تخلفنی فیهم، ثمّ اقطع یدیّ و رجلیّ و القنی علی طریق فیروز حتّی یمرّبی هو و أصحابه فأکفیک مئونتهم و شوکتهم و أورّطهم مورّطا تکون فیه هلکتهم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تنتفع به من سلامتنا و صلاح حالنا إذا أنت قد هلکت و لم تشرکنا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بلغت ما کنت احبّ أن أبلغه من الدّنیا و أنا موقن بأنّ الموت لا بدّ منه و إن تأخّر أیّاما قلائل، فاحبّ أن أختم عمری بأفضل ما تختم به الأعمار من النّصیحة لإخوانی و النکایة فی عدوّی فیشرف بذلک عقبی و اصیب سعادة و حظوة فیما أمامی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به ذلک و أمر به فلمّا مرّ به فیروز سأله عن أمره فأخبره أنّ اخشنوار فعل ذلک به و أنّه احتال حتّی حمل إلی ذلک الموضع لیدلّه علی عورته و غرّته،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أدلّک علی طریق هو أقرب من هذا الّذی تریدون سلوکه و أخفی، فلا یشعر اخشنوار حتّی تهجموا علیه فینتقم اللّه لی منه بکم، و لیس فی هذا الطریق من المکروه إلاّ تفویز یومین ثمّ تفضون إلی کلّ ما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فیروز قوله بعد أن أشار علیه و زراؤه بالإتّهام له و الحذر منه و بغیر ذلک فخالفهم و سلک الطریق حتّی انتهی بهم إلی موضع من المفازة لا صدر عنه ثمّ بیّن لهم أمره فتفرّقوا فی المفازة یمینا و شمالا یلتمسون الماء فقتل العطش أکثرهم و لم یخلص مع فیروز منهم إلاّ عدّة یسیرة فإنّهم انطلقوا معه حتّی أشرفوا علی أعدائهم و هم مستعدّون لهم فواقعهم علی تلک الحاله و علی ما بهم من الضرّ و الجهد فاستمکنوا منهم و أعظموا النکایة فیهم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رغب فیروز إلی اخشنوار و سأله أن یمنّ علیه و علی من بقی من أصحابه علی أن یجعل لهم عهد اللّه و میثاقه ألاّ یغزوه أبدا فیما یستقبل من عمره؛ و علی أنّه یحدّ فیما بینه و بین مملکته حدّا لا تجاوزه جنوده، فرضی اخشنوار بذلک و خلّی سبیله و انصرف إلی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فیروز برهة من دهره کئیبا، ثمّ حمله الأنف علی أن یعود لغزوه و دعا أصحابه إلی ذلک فردّوه عنه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عاهدته و نحن نتخوّف علیک عاقبة البغی و الغدر مع ما فی ذلک من العار و سوء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شرطت له ألاّ أجوز الحجر الّذی جعلته بینی و بینه فأنا آمر بالحجر لیحمل علی عجلة أمامنا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العهود و المواثیق الّتی یتعاطاها النّاس بینهم لا تحمل علی ما یسرّ المعطی لها و لکن علی ما یعلن المعطی، و إنّک إنّما جعلت له عهد اللّه و میثاقه علی الأمر الّذی عرفه لا علی أمر لم یخطر بباله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فیروز و مضی فی غزاته حتّی انتهی إلی الهیاطلة و تصافّ الفریقان للقتال فأرسل اخشنوار إلی فیروز یسأله أن یبرز فیما بین صفّیهم لیکلّمه، فخرج إلیه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أنّه لم یدعک إلی غزونا إلاّ الأنف ممّا أصابک و لعمری لئن کنّا احتلنا لک بما رأیت لقد کنت التمست منّا أعظم منه، و ما ابتدأناک ببغی و لا ظلم و لا أردنا إلاّ دفعک عن أنفسنا و عن حریمنا، و لقد کنت جدیرا أن تکون مکافأتنا بمنّنا علیک و علی من معک من نقض العهد و المیثاق الّذی وکّدت علی نفسک أعظم أنفا و أشدّ امتعاظا ممّا نالک منّا فإنّا أطلقناکم و أنتم أسری، و مننّا علیکم و أنتم مشرفون علی الهلکة، و حقنّا دماءکم و بنا قدرة علی سفکها، و إنّا لم نجبرک علی ما شرطت لنا بل کنت أنت الرّاغب إلینا فیه، و المرید لنا علیه؛ ففکّر فی ذلک، و میّل بین هذین الأمرین فانظر أیّهما أشدّ عارا و أقبح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رجل أمرا ینح له، و سلک سبیلا فلم یظفر فیها ببغیته، و استمکن منه عدوّه علی حال جهد وضیعة منه و ممّن معه فمنّ علیهم و أطلقهم علی شرط شرطوه و أمر اصطلحوا علیه فاضطرّ لمکروه القضاء، و استحیا من النّکث و الغدر؛ أم یقال</w:t>
      </w:r>
      <w:r>
        <w:rPr>
          <w:rStyle w:val="FootnoteAnchor"/>
          <w:rtl w:val="true"/>
        </w:rPr>
        <w:footnoteReference w:id="13"/>
      </w:r>
      <w:r>
        <w:rPr>
          <w:rFonts w:ascii="IRNazanin" w:hAnsi="IRNazanin" w:eastAsia="IRNazanin"/>
          <w:color w:val="111111"/>
          <w:sz w:val="28"/>
          <w:sz w:val="28"/>
          <w:szCs w:val="28"/>
          <w:rtl w:val="true"/>
          <w:lang w:bidi="fa-IR"/>
        </w:rPr>
        <w:t>امرؤ نکث العهد و ختر المیثاق؟</w:t>
      </w:r>
    </w:p>
    <w:p>
      <w:pPr>
        <w:pStyle w:val="BookText"/>
        <w:rPr/>
      </w:pPr>
      <w:r>
        <w:rPr>
          <w:rFonts w:ascii="IRNazanin" w:hAnsi="IRNazanin" w:eastAsia="IRNazanin"/>
          <w:color w:val="111111"/>
          <w:sz w:val="28"/>
          <w:sz w:val="28"/>
          <w:szCs w:val="28"/>
          <w:rtl w:val="true"/>
          <w:lang w:bidi="fa-IR"/>
        </w:rPr>
        <w:t>مع أنّی قد ظننت أنّه یزیدک نجاحا ما تثق به من کثرة جنودک و ما تری من حسن عدّتهم و طاعتهم لک و ما أجدنی أشکّ أنّهم أو أکثرهم کارهون لما کان من شخوصک بهم عارفون بأنّک قد حملتهم علی غیر الحقّ، و دعوتهم إلی ما یسخط اللّه فهم فی حربنا غیر مستبصرین، و نیّاتهم فی مناصحتک الیوم مدخولة، فانظر ما قدر غناء من یقاتل علی مثل هذه الحال؛ و ما عسی أن تبلغ نکایته فی عدوّه إذا کان عارفا بأنّه إن ظفر فمع عار، و إن قتل فإلی النّار؟ فأنا اذکّرک اللّه الّذی جعلته علی نفسک کفیلا، و نعمتی علیک و علی من معک</w:t>
      </w:r>
      <w:r>
        <w:rPr>
          <w:rStyle w:val="FootnoteAnchor"/>
          <w:rtl w:val="true"/>
        </w:rPr>
        <w:footnoteReference w:id="14"/>
      </w:r>
      <w:r>
        <w:rPr>
          <w:rFonts w:ascii="IRNazanin" w:hAnsi="IRNazanin" w:eastAsia="IRNazanin"/>
          <w:color w:val="111111"/>
          <w:sz w:val="28"/>
          <w:sz w:val="28"/>
          <w:szCs w:val="28"/>
          <w:rtl w:val="true"/>
          <w:lang w:bidi="fa-IR"/>
        </w:rPr>
        <w:t>بعد یأسکم من الحیاة و إشفائکم علی الممات، و أدعوک إلی ما فیه حظک و رشدک من الوفاء بالعهد و الاقتداء بابائک الّذین مضوا علی ذلک فی کلّ ما أحبّوه أو کرهوه فأحمدوا عواقبه و حسن علیهم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إنّک لست علی ثقة من الظّفر بنا، و البلوغ لنهمتک فینا و إنّما تلتمس منّا أمرا نلتمس منک مثله، و تناویء عدوّا لعلّه یمنح النصر علیک فقد بالغت فی الاحتجاج علیک، و تقدّمت الإعدار إلیک، و نحن نستظهر باللّه الّذی اعتززنا به و وثقنا بما جعلته لنا من عهده إذا استظهرت بکثرة جنودک و ازدهتک عدّة أصحابک، فدونک هذه النّصیحة فواللّه ما کان أحد من نصحانک ببالغ لک أکثر منها، و لا زائد لک علیها، و لا یحرّمنک منفعتها مخرجها منّی فإنّه لا یزری بالمنافع عند ذوی الرأی أن کانت من قبل الأعداء کما لا یحبّب المضارّ إلیهم أن تکون علی أیدی الأولیاء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لیس یدعونی إلی ما تسمع من مقالتی ضعف أحسّه من نفسی، و لا قلّة من جنودی؛ و لکنّی أحببت أن أزداد بذلک حجّة و استظهارا، و أزداد به من اللّه النّصر و المعونة استیجابا، و لا أوثر علی العافیة و السلامة شیئا ما وجدت إلیهما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فیروز إلاّ تعلّقا بحجّته فی الحجر الّذی جعله حدّا بینه و بینه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ممّن یردعه عن الأمر یهمّ به وعید، و لا یقتاده التهدّد و الترهیب، و لو کنت أری ما أطلبک غدرا منّی ما کان أحد أنظر و لا أشدّ اتّقاء منّی علی نفسی فلا یغرّنّک منّا الحال الّتی صادفتنا علیها فی المرّة الاولی من القلّة و الجهد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 ما تخدع به نفسک من حملک الحجر أمامک فإنّ النّاس لو کانوا یعطون العهود علی ما تصف من إسرار أمر و إعلان آخر إذا ما کان ینبغی لأحد أن یغترّ بأمان، و لا یثق بعهد، و إذا لما قبل النّاس شیئا ممّا یعطونه من ذلک؛ و لکنّه وضع علی العلانیة و علی نیّة من تعقد العهود و الشروط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فانصرفا یومهما ذلک فقال فیروز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اخشنوار حسن المحاورة، و ما رأیت للفرس الّذی کان تحته نظیرا فی الدّوابّ فإنّه لم یزل قوائمه و لم یرفع حوافره عن موضعها و لا صهل و لا أحدث شیئا یقطع به المحاورة فی طول ما تواقفنا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اخشنوار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واقفت فیروز کما علمتم و علیه السّلاح کلّه فلم یحرّک رأسه، و لم ینزع رجله من رکابه، و لا حنا ظهره، و لا التفت یمینا و لا شمالا و لقد تورّکت أنا مرارا، و تمطّیت علی فرسی و تلفّتّ إلی من خلفی، و مددت بصری فی أمامی و هو منتصب ساکن علی حاله، و لولا محاورته إیّای لظننت أنّه لا یبصرنی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أرادا بما وصفا من ذلک أن ینتشر هذان الحدیثان فی أهل عسکریهما فیشغلوا بالإفاضة فیهما عن النظر فیما تذاکراه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الیوم الثّانی أخرج اخشنوار الصحیفة الّتی کتبها لهم فیروز فرفعها علی رمح لینظر إلیها أهل عسکر فیروز فیعرفوا غدره و بغیه و یخرجوا من متابعته، فانتقض عسکر فیروز و اختلفوا و ما لبثوا إلاّ یسیرا حتّی انهزموا و قتل منهم خلق کثیر و هلک فیروز، فقال اخشنوار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رادّ لما قدّر، و لا أشدّ إحالة لمنافع الرأی من الهوی و اللّجاج، و لا أضیع من نصیحة</w:t>
      </w:r>
    </w:p>
    <w:p>
      <w:pPr>
        <w:pStyle w:val="BookText"/>
        <w:rPr/>
      </w:pPr>
      <w:r>
        <w:rPr>
          <w:rFonts w:ascii="IRNazanin" w:hAnsi="IRNazanin" w:eastAsia="IRNazanin"/>
          <w:color w:val="111111"/>
          <w:sz w:val="28"/>
          <w:sz w:val="28"/>
          <w:szCs w:val="28"/>
          <w:rtl w:val="true"/>
          <w:lang w:bidi="fa-IR"/>
        </w:rPr>
        <w:t>یمنحها من لا یوطّن نفسه علی قبولها و الصّبر علی مکروهها، و لا أسرع عقوبة و لا أسوأ عاقبة من البغی و الغدر، و لا أجلب لعظیم العار و الفضوح من إفراط الفخر و الأنفة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وجه آخر فی تفسیر کلامه هذا فی ضمن بیان المصادر، و یحتمل الوجهین قوله علیه السّلام المنقول من الکافی و نصر و الطّبری و المفید آنفا فی ذکر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إقبالکم بعد إدبارکم و کرّکم بعد انحیازکم وجب علیکم ما وجب علی المولّی یوم الزحف دبره و کنتم فیما أری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الشارح البحرانی احتمل فی تفسیر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تشتدنّ علیکم فرّة بعدها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آخر سوی الوجهین الّذین اخترناهما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یرید فلا تشتدّنّ علیکم فرّة من عدوّکم بعدها کرّة منه علیکم فإنّ تلک الکرّة لما کانت عقیب الفرّة لم تکن إلاّ عن قلوب مدخولة و نیّات غیر صحیحة و انّما قدّم الفرّة فی هذا الاحتمال لأنّ مقصوده تحقیر تلک الکرّة بذکر الفرّة و کان ذکرها أهم فلذلک قدّمت 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جولة بعدها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أمیر المؤمنین علیّا تارة یوصی عسکره و یوقظهم بأن لا یغرّنکم فرار الخصم فإنّه ربّما یکون من مکائد الحرب لأنّ الخصم ربّما یولّیکم الدّبر لیخیّلکم أنّه منهزم ثمّ یعطف و یشدّ علیکم؛ کما رواه الکلینیّ فی الجامع الکافی عنه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یشدّون علیکم کرّة بعد فرّة و لا حملة بعد جولة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یوصیهم و یحثّهم إذا رأیتم المصلحة فی أن تولّوهم الأدبار لکی توهموهم الانهزام حتّی إذا أمکنتهم الفرصة تکرّون علیهم فلا یشتدّ علیکم هذا النحو من الفرار الّذی هو من مکائد الحرب أی لا تحسبوه عارا حتّی یستصعب علیکم هذا الفرار کما هو المرویّ فی النهج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تشتدّنّ علیکم فرّة بعدها کرّة، و لذا کانت العبارتان متعاکستین، و قد علمت أنّ قوله فی النهج کان ناظرا إلی قوله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مُتَحَرِّفاً 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الرّوایات کالایات یفسّر بعضها بعضا، و روایة الکافی هذا و الرّوایة المتقدّمة الحاویة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إقبالکم بعد إدبارکم و کرّکم بعد انحیازکم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قوله تعالی إلاّ متحرّفا لقتال تدلّ علی أنّ معنی ما فی النهج هو الّذی قدّمناه أوّلا، و کان للجملتان معنی صحیح آخر ذکرناه فی ضمن بیان المصادر و کان معنیاهما متعاکسین أیضا، و لا یجری هذا الاحتمال الثالث فی قوله المروی فی الکافی، و لو یفسّر ما فی النهج به لوجب أن یقال لا تشتدّنّ علیکم کرّة بعد 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لأسالیب الکلام معنی یتبادر إلیه الذهن من غیر تکلّف و ما من کلام إلاّ أمکن فیه تقدیر وجوه من المعانی البعیدة فیخرج حینئذ عن الفصاحة و الجودة و بالجملة إذا تأمّلت فیما قدّمنا و فی سیرة أهل الحرب یظهر لک أنّ ما ینبغی أنّ تفسّر الجملتان هو المعنیان المختاران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أعطوا السیوف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هذا الفصل من مختار کلامه علیه السّلام یفید ثلاثة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الحرب خدعة فالفرار منها إذا کان موجبا لتغریر الخصم و هلاکه لا ینبغی أن یستصعب و یحسب عارا، الثانی أنّ علی المجاهد أن یراعی امورا، الثالث أنّ هؤلاء المحاربین للإمام کانوا کافرین إلاّ أنّهم أسرّوا کفرهم، أمّا الأوّل فقد مضی مفصّلا، و أمّا الثالث فسیأتی بیانه، أمّا الثانی فقد ذکر أربعة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یعطوا السّیوف حقوقها هذا تحریض علی الجدّ فی القتال أی إذا ضربتم بها فاحکموا الضرب، و اضربوا ضربة منکرة و إعطاءها حقوقها کنایة عن هذا النحو من الضرب، فجعل للسیف حقا و هو ما ینبغی أن یستفاد منه ثمّ أمرهم باعطاء حقّها فإذا لم یضربوا بها علی ما کان الحریّ بها جدّا فکأنّهم خانوها، کما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سیف فلان لم یخنه، أی إنّه لشدّة حدّته و جودته فعل ما أراد منه صاحبه کما قال نهشل بن حریّ النهشلی فی قصیدة یرثی بها أخاه مالکا رحمه اللّه و قد قتل بصفین بحضرة أمیر المؤمنین علیّ بن أبی طالب علیه السّلام 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 ما جد لم یخزنی یوم مشهد کما سیف عمرو لم تخنه مضاربه</w:t>
      </w:r>
    </w:p>
    <w:p>
      <w:pPr>
        <w:pStyle w:val="BookText"/>
        <w:rPr/>
      </w:pPr>
      <w:r>
        <w:rPr>
          <w:rFonts w:ascii="IRNazanin" w:hAnsi="IRNazanin" w:eastAsia="IRNazanin"/>
          <w:color w:val="111111"/>
          <w:sz w:val="28"/>
          <w:sz w:val="28"/>
          <w:szCs w:val="28"/>
          <w:rtl w:val="true"/>
          <w:lang w:bidi="fa-IR"/>
        </w:rPr>
        <w:t>و هوّن وجدی عن خلیلی إنّنی إذا شئت لا قیت امرء مات صاحبه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وطّنوا للجنوب مصارعها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الثانی من الامور أمرهم بها، الظاهر من کلامه علیه السّلام أنّه حثّهم و نشّطهم علی الإحکام فی الضّرب،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تأکید و تشدید فی الأمر الأوّل أی أدّوا حقوق السیوف و اضربوا بها ضربة و احکموا الضرب إلی حدّ تطرحوا بها جنوب الأعداء علی مصارعهم و تجعلوا مصارعهم أوطانا لهم أی بحیث لا یقدر الصّرعی أن یقوموا من الأرض فکأنّهم أخذوها أوطانا لهم أو مهّدوا مصارعهم لجنوبهم أی اجعلوها ممهدة لسقوطهم علیها بضروبکم المنکرة و المال واحد و إن کان الأوّل ألصق و أنسب بسیاق الکلام إن لم یکن متعیّنا، هذا ما ینادی به اسلوب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یوطّنوا لجنوبهم مصارعها أی یتخذوا مصارع جنوبهم أوطانا لها و هو کنایة عن الأمر بالعزم الجازم علی القتل فی سبیل اللّه و الإقدام علی أهوال الحرب إذا کان اتّخاذ المصارع أوطانا للجنوب مستلزما لذلک العزم و 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احتذی علی مثاله المجلسیّ فی فتن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اجعلوا مصارع الجنوب و مساقطها وطنا لها أو وطیئا لها أی استعدّوا للسقوط علی الأرض و القتل کنایة علی العزم علی الحرب و عدم الاحتراز عن مفاسدها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لا یناسب تحریض العسکر علی الجهاد و حثّهم علی القتال، أرأیت أنّ أمر أمیر عسکره بالاستعداد للسقوط علی الأرض لا یوجب و هنهم؟ و لو سلّم أنّ فیه تشجیعا بالعزم الجازم علی الإقدام علی أهوال الحرب و القتال فی سبیل اللّه تعالی فسوق الکلام یأبی عن ذلک الحمل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اذمروا أنفسکم علی الطّعن الدّعسی، و الضرب الطّلخفی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الامور أمرهم بها، حثّهم علیه السّلام أن یحضّوا و یوطّنوا أنفسهم علی الجدّ</w:t>
      </w:r>
    </w:p>
    <w:p>
      <w:pPr>
        <w:pStyle w:val="BookText"/>
        <w:rPr/>
      </w:pPr>
      <w:r>
        <w:rPr>
          <w:rFonts w:ascii="IRNazanin" w:hAnsi="IRNazanin" w:eastAsia="IRNazanin"/>
          <w:color w:val="111111"/>
          <w:sz w:val="28"/>
          <w:sz w:val="28"/>
          <w:szCs w:val="28"/>
          <w:rtl w:val="true"/>
          <w:lang w:bidi="fa-IR"/>
        </w:rPr>
        <w:t>فی الطّعن بالرّماح و الضّرب بالسّیوف و یوبّخوها علی الفشل و الضّعف، حتّی یتشمّروا للطّعن بالرّماح علی الأعداء بحیث یظهر أثره و یحشی به أجوافهم، و یتهیئوا لإیقاع الضرب الشدید بالسّیوف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بالتأمّل الصحیح فی سیاق هذه الامور الثلاثة یعلم أنّ مساقها واحد، و مفادها فارد، و الحقّ أن یقال أنّها ملتقطة من روایات شتّی کما قد أتینا بها فی بیان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أمیتوا الأصوات فإنّه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رابع الامور أمرهم بها، أی اخفضوا الأصوات و عنّوها فإنّ اخفائها أولی بالوقار و أطرد للفشل و أذهب بالوهل و إنّ شدّة الضوضاء فی الحرب أمارة الخوف و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الحرب من 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استشاروا أکثم بن صیفی فی حرب قوم أرادوهم و سألوه أن یوصیهم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الخلاف علی امرائکم، و اعلموا أنّ کثرة الصّیاح من الفشل، و المرء یعجز لا محالة تثبتوا فإنّ أحزم الفریقین الرّکین، و ربّة عجلة تعقب ریثا، و اتّزروا للحرب، و ادّرعوا اللّیل فأنه أخفی للویل، و لا جماعة لمن اختلف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قتیبة بعد نقل ما قاله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لنا أدب الحرب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عمرو، عن أبی إسحاق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عتبة بن ربیعة یوم بدر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أصحاب النّبی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جثیّا علی الرّکب کأنّهم خرس یتلمّظون تلمّظ الحیّات،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سمعتهم عائشة یکبّرون یوم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الصّیاح فإنّ کثرة التکبیر عند اللّقاء من الفشل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المطلب الثالث الموعود بیانه</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بالفاء و هو من تصرّفات النسّاخ أتوا بالفاء لیرتبط الذیل بالصدر و قد غفلوا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لیس بمقالة فاردة بل ملتقطة من عدّة مقالات مرویّة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کثیرا مّا یحلف بقوله و الّذی فلق الحبّة و برأ النسمة إذا اجتهد فی یمینه و هذا ممّا لم یسمع من غیره أن یقسموا به و کان علیه السّلام متفرّدا بإنشائه و الحلف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دریت أنّه علیه السّلام قال کلامه هذا فی صفّین لمّا رفع عمرو بن العاص شقّة قمیصة سوداء فی رأس رمح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لواء عقده له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نقلنا فی ذکر مصادر هذا الفصل عن کتاب صفّین لنصر بن مزاحم المنقری و أشار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فأخذها فقد و اللّه قربه من المشرکین و قاتل به الیوم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القوم کانوا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سیاق الکلام یقتضی افراد الأفعال و الضمائر إلاّ أنّه عدل من الإفراد إلی الجمع تنبیها علی أنّ عمرو بن العاص و معاویة بن أبی سفیان و أشیاعهما و أشباههما ما أسلموا واقعا بقلوبهم و لکن استسلموا أی أظهروا الإسلام بألسنتهم فی زمن رسول اللّه صلّی اللّه علیه و اله و انقادوه خوفا من السیف و کانوا قد أسرّوا کفرهم لأنّهم لم یجدوا أعوانا علیه حتّی یظهروه فلمّا وجدوهم أظهروه و کان کلامه علیه السّلام المروی آنفا عن صفّین لنصر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نصبوا لنا الحرب و جدّوا فی إطفاء نور اللّه و اللّه متمّ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بکفرهم کما لا یخفی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کلام ابن الحنفیّة المنقول عن کتاب صفین لنصر فی ذکر المصادر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أتاهم اللّه من أعلی الوادی و من أسفله و ملأ الأودیة کتائب استسلموا حتّی وجدوا أعوانا، و کذا کلام عمّار رضوان اللّه علیه، و سیأتی کلام الأمیر علیه السّلام فی الکتاب التالی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أدخل اللّه العرب فی دینه أفواجا و أسلمت له هذه الأمّة طوعا و کرها کنتم ممّن دخل فی الدّین إمّا رغبة و إمّا 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إلی باب ما ورد فی کفر معاویة و عمرو بن العاص و أولیائهما من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أنّه علیه السّلام جعل محاربتهم 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من أمیر المؤمنین علیه السّلام صریح فی أنّ القوم کانوا کافرین و لا یدلّ علی أنّ من حاربه فهو کافر نعم إنّ محاربتهم له علیه السّلام توجب کفرا و محاربیه کفرة بالأدلّة الّتی قدّمناها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المختار الثانی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معاویة کتابا إلی أمیر المؤمنین علیّ علیه السّلام و ذلک کان لمّا دعی النّاس من حیلة عمرو بن العاص و روغانه إلی کتاب اللّه و کتب فیما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لهذه الفتن فاتّق اللّه فیما دعیت له و ارض بحکم القرآن إن کنت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أمیر المؤمنین علیّ علیه السّلام کتابا جوابا عن کتابه، و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قد دعوتنی إلی حکم القرآن و لقد علمت أنّک لست من أهل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نقلهما نصر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نصر فی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عن علیّ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هؤلاء القوم الّذین نقاتلهم الدعوة واحدة و الرسول واحد و الصّلاة واحدة و الحجّ واحد فبم نسمّیهم؟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نسمّیهم بما سمّاهم اللّه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 ما فی الکتاب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اللّهُ مَا اقْتَتَلَ الَّذِینَ مِنْ بَعْدِهِمْ مِنْ بَعْدِ ما جاءَتْهُمُ الْبَیِّناتُ وَ لکِنِ اخْتَلَفُوا فَمِنْهُمْ مَنْ آمَنَ وَ مِنْهُمْ 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الإختلاف کنّا نحن أولی باللّه و بالکتاب و بالنبیّ و بالحقّ فنحن الّذین آمنوا و هم الّذین کفروا و شاء اللّه قتالهم فقاتلناهم هدیّ بسنّة اللّه ربّنا و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نصر بن بن مزاحم فی صفین عن الأصبغ ظاهرة فی أنّ الرّجل سأل الأمیر علیه السّلام عن القاسطین، و قد روی نحوه الشیخ الأجلّ المفید فی المجلس الثانی عشر من أمالیه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سأله علیه السّلام عن النّاکثین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بلال المهلّبی رحمه اللّه یوم الجمعة للیلتین بقیتا من شعبان سنة ثلاث و خمسین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حمید بن الرّبیع اللحمی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الرّبیع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الأسلمیّ، عن علیّ بن الحزّور، عن الأصبغ بن نباتة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 بن أبی طالب علیه السّلام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هؤلاء القوم الّذین نقاتلهم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حذوا الرّوایة الاولی من نصر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السؤال وقع عن کلّ واحدة من الطائفتین فقد سأله رجل عن الناکثین فی البصرة، و ذلک الرّجل أو آخر سأله عن القاسطین، أو السؤال کان عن إحداهما فاشتبه الأمر علی الرّاوی و أسند تارة إلی هؤلاء و تارة إلی هؤلاء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کتاب صفین مطلق مرسل فانّه قال یا أمیر المؤمنین هؤلاء القوم الّذین نقاتلهم، فهو یشمل الطائفتین و لمّا رأی نصر أنّ السؤال الّذی کان من الرّجل عن الناکثین جار فی القاسطین أیضا فما سئل الأمیر علیه السّلام فی البصرة أتی به فی صفین لاتّحاد الحکم فیهما و الحقّ أنّ جواب الأمیر علیه السّلام الرّجل جار فی محاربی علیّ علیه السّلام سواء کانوا من الطوائف الثلاث الناکثین و القاسطین و المارقین أو غیرهم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بشارة المصطفی 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الأصبغ بن نباتة أنّه قال أمیر المؤمنین علیّ علیه 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اسمعوا قولی و اعقلوه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المستحفظون من أصحاب محمّد صلّی اللّه علیه و اله أنّ الناکثین و القاسطین و المارقین ملعونون علی لسان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خابَ مَنِ افْتَری </w:t>
      </w:r>
      <w:r>
        <w:rPr>
          <w:rFonts w:eastAsia="IRNazanin" w:cs="IRNazanin"/>
          <w:color w:val="111111"/>
          <w:sz w:val="28"/>
          <w:szCs w:val="28"/>
          <w:rtl w:val="true"/>
          <w:lang w:bidi="fa-IR"/>
        </w:rPr>
        <w:t>».</w:t>
      </w:r>
      <w:bookmarkStart w:id="243" w:name="pg13905_144186"/>
    </w:p>
    <w:p>
      <w:pPr>
        <w:pStyle w:val="Heading4"/>
        <w:numPr>
          <w:ilvl w:val="3"/>
          <w:numId w:val="1"/>
        </w:numPr>
        <w:rPr/>
      </w:pPr>
      <w:bookmarkStart w:id="244" w:name="__RefHeading___Toc1259948_3264237689"/>
      <w:bookmarkStart w:id="245" w:name="_Toc92"/>
      <w:bookmarkEnd w:id="243"/>
      <w:bookmarkEnd w:id="244"/>
      <w:r>
        <w:rPr>
          <w:rtl w:val="true"/>
        </w:rPr>
        <w:t>الترجمة</w:t>
      </w:r>
      <w:bookmarkEnd w:id="245"/>
    </w:p>
    <w:p>
      <w:pPr>
        <w:pStyle w:val="BookText"/>
        <w:rPr/>
      </w:pPr>
      <w:r>
        <w:rPr>
          <w:rFonts w:ascii="IRNazanin" w:hAnsi="IRNazanin" w:eastAsia="IRNazanin"/>
          <w:color w:val="111111"/>
          <w:sz w:val="28"/>
          <w:sz w:val="28"/>
          <w:szCs w:val="28"/>
          <w:rtl w:val="true"/>
          <w:lang w:bidi="fa-IR"/>
        </w:rPr>
        <w:t>أمیر علیه السّلام در هنگام کارزار به لشکریانش تعلیم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 و عقب‌نشینی که پس از بازگشت و حمله بر دشمن باشد بر شما سخت و ناگوار نباشد و از آن ننگ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دشمن شکست خوردید و رو بگریز گذاشتید از برگشتن و جنگیدن و تدارک گذشته کردن شرم نکنید و آنرا دشوار مپندارید، حق شمشیرها را بدهید، و پهلوی دشمنان را بر خاک هلاک جای دهید، و خودتان را بر نیزه زدنی که بدرون دشمن رسد و کارگر شود، و بشمشیر زدن سخت بر آنها وادار کنید و آماده سازید، و آوازها را بمیرانید و صدا بلند نکنید که ترس را بهتر و بیشتر راننده‌تر و دور کننده‌تر است، سوگند به آنکه دانه را شکافت و آدمی را آفرید این قوم منافق اسلام نیاوردند و از ترس و حفظ جان خود گردن نهادند و بظاهر دعوی اسلام کردند و کفر را در دل پنهان داشتند تا چون اکنون یاری کنندگان و پشتیبانان بر آن یافتند آشکارش کردند و پرچم مخالفت برافراشتند</w:t>
      </w:r>
      <w:r>
        <w:rPr>
          <w:rFonts w:eastAsia="IRNazanin" w:cs="IRNazanin"/>
          <w:color w:val="111111"/>
          <w:sz w:val="28"/>
          <w:szCs w:val="28"/>
          <w:rtl w:val="true"/>
          <w:lang w:bidi="fa-IR"/>
        </w:rPr>
        <w:t>.</w:t>
      </w:r>
    </w:p>
    <w:p>
      <w:pPr>
        <w:pStyle w:val="Heading3"/>
        <w:numPr>
          <w:ilvl w:val="2"/>
          <w:numId w:val="1"/>
        </w:numPr>
        <w:rPr/>
      </w:pPr>
      <w:bookmarkStart w:id="246" w:name="__RefHeading___Toc1259950_3264237689"/>
      <w:bookmarkStart w:id="247" w:name="_Toc93"/>
      <w:bookmarkEnd w:id="246"/>
      <w:r>
        <w:rPr>
          <w:rtl w:val="true"/>
        </w:rPr>
        <w:t>و من کتاب له علیه السّلام الی معاویة جوابا عن کتاب منه الیه</w:t>
      </w:r>
      <w:bookmarkEnd w:id="247"/>
    </w:p>
    <w:p>
      <w:pPr>
        <w:pStyle w:val="Heading4"/>
        <w:numPr>
          <w:ilvl w:val="3"/>
          <w:numId w:val="1"/>
        </w:numPr>
        <w:rPr/>
      </w:pPr>
      <w:bookmarkStart w:id="248" w:name="__RefHeading___Toc1259952_3264237689"/>
      <w:bookmarkStart w:id="249" w:name="_Toc94"/>
      <w:bookmarkEnd w:id="248"/>
      <w:r>
        <w:rPr>
          <w:rtl w:val="true"/>
        </w:rPr>
        <w:t>اشارة</w:t>
      </w:r>
      <w:bookmarkEnd w:id="2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المختار السابع عشر من باب الکتب و الرسائل و أمّا طلبک إلیّ الشّام فإنّی لم أکن لاعطیک الیوم ما منعتک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إنّ الحرب قد أکلت العرب إلاّ حشاشات أنفس بقیت ألا فمن أکله الحقّ فإلی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استوائنا فی الحرب و الرّجال فلست بأمضی علی الشّکّ منّی</w:t>
      </w:r>
      <w:bookmarkStart w:id="250" w:name="pg13905_144187"/>
    </w:p>
    <w:p>
      <w:pPr>
        <w:pStyle w:val="BookText"/>
        <w:rPr/>
      </w:pPr>
      <w:bookmarkEnd w:id="250"/>
      <w:r>
        <w:rPr>
          <w:rFonts w:ascii="IRNazanin" w:hAnsi="IRNazanin" w:eastAsia="IRNazanin"/>
          <w:color w:val="111111"/>
          <w:sz w:val="28"/>
          <w:sz w:val="28"/>
          <w:szCs w:val="28"/>
          <w:rtl w:val="true"/>
          <w:lang w:bidi="fa-IR"/>
        </w:rPr>
        <w:t>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أهل الشّام بأحرص علی الدّنیا من أهل العراق علی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إنّا بنو عبد مناف فکذلک نحن و لکن لیس أمیّة کهاشم، و لا حرب کعبد المطلّب، و لا أبو سفیان کأبی طالب، و لا المهاجر کالطّلیق، و لا الصّریح کاللّصیق، و لا المحقّ کالمبطل و لا المؤمن کالمدغل، و لبئس الخلف خلف یتّبع سلفا هوی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أیدینا بعد فضل النّبوّة الّتی أذللنا بها العزیز، و نعشنا بها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تجعلنّ للشّیطان فیک نصیبا، و لا علی نفسک سبیلا</w:t>
      </w:r>
      <w:r>
        <w:rPr>
          <w:rFonts w:eastAsia="IRNazanin" w:cs="IRNazanin"/>
          <w:color w:val="111111"/>
          <w:sz w:val="28"/>
          <w:szCs w:val="28"/>
          <w:rtl w:val="true"/>
          <w:lang w:bidi="fa-IR"/>
        </w:rPr>
        <w:t>.</w:t>
      </w:r>
    </w:p>
    <w:p>
      <w:pPr>
        <w:pStyle w:val="Heading4"/>
        <w:numPr>
          <w:ilvl w:val="3"/>
          <w:numId w:val="1"/>
        </w:numPr>
        <w:rPr/>
      </w:pPr>
      <w:bookmarkStart w:id="251" w:name="__RefHeading___Toc1259954_3264237689"/>
      <w:bookmarkStart w:id="252" w:name="_Toc95"/>
      <w:bookmarkEnd w:id="251"/>
      <w:r>
        <w:rPr>
          <w:rtl w:val="true"/>
        </w:rPr>
        <w:t>الماخذ</w:t>
      </w:r>
      <w:bookmarkEnd w:id="252"/>
    </w:p>
    <w:p>
      <w:pPr>
        <w:pStyle w:val="BookText"/>
        <w:rPr/>
      </w:pPr>
      <w:r>
        <w:rPr>
          <w:rFonts w:ascii="IRNazanin" w:hAnsi="IRNazanin" w:eastAsia="IRNazanin"/>
          <w:color w:val="111111"/>
          <w:sz w:val="28"/>
          <w:sz w:val="28"/>
          <w:szCs w:val="28"/>
          <w:rtl w:val="true"/>
          <w:lang w:bidi="fa-IR"/>
        </w:rPr>
        <w:t xml:space="preserve">روی الکتابین سلیم بن قیس الکوفی المتوفّی حدود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الکتاب المنسوب إلیه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نصر بن مزاحم المنقریّ الکوفیّ المتوفّی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قتیبة الدّینوری المتوفّی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الإمامة و السیاسة المعروف بتاریخ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الحسین بن علیّ المعروف بالمسعودیّ 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الجلیل أبو الفتح محمّد بن علیّ المعروف بالکراجکی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کان عاصر الرّضی، فی کتابه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الحجری فی إیران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أتی المجلسیّ رحمه اللّه بروایة سلیم بن قیس فی ثامن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بروایة نصر فی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الإتبان ببعضها و الإشارة إلی اختلاف نسخها لأنّ معنی الکتاب الصحیح یتوقّف علیهما، و بذلک یعرف أیضا صحة نسخ، و تحریف اخری، فدونک ما رواه نصر فی صفّین عن عمر فی 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الشّام بصفّین رجل یقال له الأصبغ بن ضرار الأزدی، و کان یکون طلیعة و مسلحة لمعاویة، فندب علیّ له الأشتر فأخذه أسیرا من غیر أن یقاتل، و کان علیّ ینهی عن قتل الأسیر الکافّ؛ فجاء به لیلا و شدّ وثاقه و ألقاه مع أضیافه ینتظر به الصّباح، و کان الأصبغ شاعرا مفوها، و نام أصحابه، فرفع صوته فأسمع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هذا اللّیل اطبق سرمدا علی النّاس لا یأتیهم بنهار</w:t>
      </w:r>
    </w:p>
    <w:p>
      <w:pPr>
        <w:pStyle w:val="BookText"/>
        <w:rPr/>
      </w:pPr>
      <w:r>
        <w:rPr>
          <w:rFonts w:ascii="IRNazanin" w:hAnsi="IRNazanin" w:eastAsia="IRNazanin"/>
          <w:color w:val="111111"/>
          <w:sz w:val="28"/>
          <w:sz w:val="28"/>
          <w:szCs w:val="28"/>
          <w:rtl w:val="true"/>
          <w:lang w:bidi="fa-IR"/>
        </w:rPr>
        <w:t>یکون کذا حتّی القیامة إنّنی احاذر فی الإصباح ضرمة نار</w:t>
      </w:r>
    </w:p>
    <w:p>
      <w:pPr>
        <w:pStyle w:val="BookText"/>
        <w:rPr/>
      </w:pPr>
      <w:r>
        <w:rPr>
          <w:rFonts w:ascii="IRNazanin" w:hAnsi="IRNazanin" w:eastAsia="IRNazanin"/>
          <w:color w:val="111111"/>
          <w:sz w:val="28"/>
          <w:sz w:val="28"/>
          <w:szCs w:val="28"/>
          <w:rtl w:val="true"/>
          <w:lang w:bidi="fa-IR"/>
        </w:rPr>
        <w:t>فیا لیل طبّق إنّ فی اللّیل راحة و فی الصبح قتلی أو فکاک اساری</w:t>
      </w:r>
    </w:p>
    <w:p>
      <w:pPr>
        <w:pStyle w:val="BookText"/>
        <w:rPr/>
      </w:pPr>
      <w:r>
        <w:rPr>
          <w:rFonts w:ascii="IRNazanin" w:hAnsi="IRNazanin" w:eastAsia="IRNazanin"/>
          <w:color w:val="111111"/>
          <w:sz w:val="28"/>
          <w:sz w:val="28"/>
          <w:szCs w:val="28"/>
          <w:rtl w:val="true"/>
          <w:lang w:bidi="fa-IR"/>
        </w:rPr>
        <w:t>و لو کنت تحت الأرض ستّین وادیا لما ردّ عنّی ما أخاف حذاری</w:t>
      </w:r>
    </w:p>
    <w:p>
      <w:pPr>
        <w:pStyle w:val="BookText"/>
        <w:rPr/>
      </w:pPr>
      <w:r>
        <w:rPr>
          <w:rFonts w:ascii="IRNazanin" w:hAnsi="IRNazanin" w:eastAsia="IRNazanin"/>
          <w:color w:val="111111"/>
          <w:sz w:val="28"/>
          <w:sz w:val="28"/>
          <w:szCs w:val="28"/>
          <w:rtl w:val="true"/>
          <w:lang w:bidi="fa-IR"/>
        </w:rPr>
        <w:t>فیا نفس مهلا إنّ للموت غایة فصبرا علی ما ناب یا ابن ضرار</w:t>
      </w:r>
    </w:p>
    <w:p>
      <w:pPr>
        <w:pStyle w:val="BookText"/>
        <w:rPr/>
      </w:pPr>
      <w:r>
        <w:rPr>
          <w:rFonts w:ascii="IRNazanin" w:hAnsi="IRNazanin" w:eastAsia="IRNazanin"/>
          <w:color w:val="111111"/>
          <w:sz w:val="28"/>
          <w:sz w:val="28"/>
          <w:szCs w:val="28"/>
          <w:rtl w:val="true"/>
          <w:lang w:bidi="fa-IR"/>
        </w:rPr>
        <w:t>أ أخشی ولی فی القوم رحم قریبة أبی اللّه أن أخشی و الأشتر جاری</w:t>
      </w:r>
    </w:p>
    <w:p>
      <w:pPr>
        <w:pStyle w:val="BookText"/>
        <w:rPr/>
      </w:pPr>
      <w:r>
        <w:rPr>
          <w:rFonts w:ascii="IRNazanin" w:hAnsi="IRNazanin" w:eastAsia="IRNazanin"/>
          <w:color w:val="111111"/>
          <w:sz w:val="28"/>
          <w:sz w:val="28"/>
          <w:szCs w:val="28"/>
          <w:rtl w:val="true"/>
          <w:lang w:bidi="fa-IR"/>
        </w:rPr>
        <w:t>و لو أنّه کان الأسیر ببلدة أطاع بها شمّرت ذیل إزاری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کنت جار الأشعث الخیر فکّنی و قلّ من الأمر المخوف فراری</w:t>
      </w:r>
    </w:p>
    <w:p>
      <w:pPr>
        <w:pStyle w:val="BookText"/>
        <w:rPr/>
      </w:pPr>
      <w:r>
        <w:rPr>
          <w:rFonts w:ascii="IRNazanin" w:hAnsi="IRNazanin" w:eastAsia="IRNazanin"/>
          <w:color w:val="111111"/>
          <w:sz w:val="28"/>
          <w:sz w:val="28"/>
          <w:szCs w:val="28"/>
          <w:rtl w:val="true"/>
          <w:lang w:bidi="fa-IR"/>
        </w:rPr>
        <w:t>و جار سعید أو عدیّ بن حاتم و جار شریح الخیر قرّ قراری</w:t>
      </w:r>
    </w:p>
    <w:p>
      <w:pPr>
        <w:pStyle w:val="BookText"/>
        <w:rPr/>
      </w:pPr>
      <w:r>
        <w:rPr>
          <w:rFonts w:ascii="IRNazanin" w:hAnsi="IRNazanin" w:eastAsia="IRNazanin"/>
          <w:color w:val="111111"/>
          <w:sz w:val="28"/>
          <w:sz w:val="28"/>
          <w:szCs w:val="28"/>
          <w:rtl w:val="true"/>
          <w:lang w:bidi="fa-IR"/>
        </w:rPr>
        <w:t>و جار المرادیّ العظیم و هانیء و زحر بن قیس ما کرهت نهاری</w:t>
      </w:r>
    </w:p>
    <w:p>
      <w:pPr>
        <w:pStyle w:val="BookText"/>
        <w:rPr/>
      </w:pPr>
      <w:r>
        <w:rPr>
          <w:rFonts w:ascii="IRNazanin" w:hAnsi="IRNazanin" w:eastAsia="IRNazanin"/>
          <w:color w:val="111111"/>
          <w:sz w:val="28"/>
          <w:sz w:val="28"/>
          <w:szCs w:val="28"/>
          <w:rtl w:val="true"/>
          <w:lang w:bidi="fa-IR"/>
        </w:rPr>
        <w:t>و لو أنّنی کنت الأسیر لبعضهم دعوت رئیس القوم عند عثاری</w:t>
      </w:r>
    </w:p>
    <w:p>
      <w:pPr>
        <w:pStyle w:val="BookText"/>
        <w:rPr/>
      </w:pPr>
      <w:r>
        <w:rPr>
          <w:rFonts w:ascii="IRNazanin" w:hAnsi="IRNazanin" w:eastAsia="IRNazanin"/>
          <w:color w:val="111111"/>
          <w:sz w:val="28"/>
          <w:sz w:val="28"/>
          <w:szCs w:val="28"/>
          <w:rtl w:val="true"/>
          <w:lang w:bidi="fa-IR"/>
        </w:rPr>
        <w:t>اولئک قومی لا عدمت حیاتهم و عفوهم عنّی و ستر عواری</w:t>
      </w:r>
    </w:p>
    <w:p>
      <w:pPr>
        <w:pStyle w:val="BookText"/>
        <w:rPr/>
      </w:pPr>
      <w:r>
        <w:rPr>
          <w:rFonts w:ascii="IRNazanin" w:hAnsi="IRNazanin" w:eastAsia="IRNazanin"/>
          <w:color w:val="111111"/>
          <w:sz w:val="28"/>
          <w:sz w:val="28"/>
          <w:szCs w:val="28"/>
          <w:rtl w:val="true"/>
          <w:lang w:bidi="fa-IR"/>
        </w:rPr>
        <w:t>فغدا به الأشتر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رجل من المسلحة لقیته بالأمس فو اللّه لو علمت أنّ قتله الحقّ قتلته؛ و قد بات عندنا اللّیلة و حرکنا فإن کان فیه القتل فاقتله و إن غضبنا فیه و إن کنت فیه بالخیار فهبه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مالک، فإذا أصبت أسیرا فلا تقتله فإنّ أسیر أهل القبلة لا یفاد، أولا یقتل، فرجع به الأشتر إلی منزله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أخذنا معک لیس لک عندنا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أنّ علیّا أظهر أنّه مصبح غدا معاویة و مناجزه فبلغ ذلک معاویة و فزع أهل الشّام لذلک و انکسروا لقوله، و کان معاویة بن الضحّاک بن سفیان صاحب رایة بنی سلیم مع معاویة و کان مبغضا لمعاویة و کان یکتب بالأخبار إلی عبد اللّه بن الطفیل العامری و یبعث بها إلی علیّ علیه السّلام فبعث إلی عبد اللّه بن الطفیل أنّی قائل شعرا أذعر به أهل الشام و اذعر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 و کان معاویة لا یتّهمه و کان له فضل و نجدة و لسان فقال لیلا لیسمع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هذا اللّیل أطبق سرمدا علینا، و أنّا لا نری بعده غدا</w:t>
      </w:r>
    </w:p>
    <w:p>
      <w:pPr>
        <w:pStyle w:val="BookText"/>
        <w:rPr/>
      </w:pPr>
      <w:r>
        <w:rPr>
          <w:rFonts w:ascii="IRNazanin" w:hAnsi="IRNazanin" w:eastAsia="IRNazanin"/>
          <w:color w:val="111111"/>
          <w:sz w:val="28"/>
          <w:sz w:val="28"/>
          <w:szCs w:val="28"/>
          <w:rtl w:val="true"/>
          <w:lang w:bidi="fa-IR"/>
        </w:rPr>
        <w:t>و یا لیته إن جاءنا بصباحه وجدنا إلی مجری الکواکب مصعدا</w:t>
      </w:r>
    </w:p>
    <w:p>
      <w:pPr>
        <w:pStyle w:val="BookText"/>
        <w:rPr/>
      </w:pPr>
      <w:r>
        <w:rPr>
          <w:rFonts w:ascii="Amiri" w:hAnsi="Amiri" w:eastAsia="Amiri" w:cs="Amiri"/>
          <w:color w:val="111111"/>
          <w:sz w:val="28"/>
          <w:sz w:val="28"/>
          <w:szCs w:val="28"/>
          <w:rtl w:val="true"/>
          <w:lang w:bidi="ar-SA"/>
        </w:rPr>
        <w:t>حذار علیّ إنّه غیر مخلف مدی الدّهر مالبّی الملبّون موعدا</w:t>
      </w:r>
    </w:p>
    <w:p>
      <w:pPr>
        <w:pStyle w:val="BookText"/>
        <w:rPr/>
      </w:pPr>
      <w:r>
        <w:rPr>
          <w:rFonts w:ascii="IRNazanin" w:hAnsi="IRNazanin" w:eastAsia="IRNazanin"/>
          <w:color w:val="111111"/>
          <w:sz w:val="28"/>
          <w:sz w:val="28"/>
          <w:szCs w:val="28"/>
          <w:rtl w:val="true"/>
          <w:lang w:bidi="fa-IR"/>
        </w:rPr>
        <w:t>فأمّا فراری فی البلاد فلیس لی مقام و لو جاوزت جابلق مصعدا</w:t>
      </w:r>
    </w:p>
    <w:p>
      <w:pPr>
        <w:pStyle w:val="BookText"/>
        <w:rPr/>
      </w:pPr>
      <w:r>
        <w:rPr>
          <w:rFonts w:ascii="IRNazanin" w:hAnsi="IRNazanin" w:eastAsia="IRNazanin"/>
          <w:color w:val="111111"/>
          <w:sz w:val="28"/>
          <w:sz w:val="28"/>
          <w:szCs w:val="28"/>
          <w:rtl w:val="true"/>
          <w:lang w:bidi="fa-IR"/>
        </w:rPr>
        <w:t>کأنّی به فی النّاس کاشف رأسه علی ظهر خوّار الرّحالة أجردا</w:t>
      </w:r>
    </w:p>
    <w:p>
      <w:pPr>
        <w:pStyle w:val="BookText"/>
        <w:rPr/>
      </w:pPr>
      <w:r>
        <w:rPr>
          <w:rFonts w:ascii="IRNazanin" w:hAnsi="IRNazanin" w:eastAsia="IRNazanin"/>
          <w:color w:val="111111"/>
          <w:sz w:val="28"/>
          <w:sz w:val="28"/>
          <w:szCs w:val="28"/>
          <w:rtl w:val="true"/>
          <w:lang w:bidi="fa-IR"/>
        </w:rPr>
        <w:t>یخوض غمار الموت فی مرحجنّة ینادون فی نقع العجاج محمدا</w:t>
      </w:r>
    </w:p>
    <w:p>
      <w:pPr>
        <w:pStyle w:val="BookText"/>
        <w:rPr/>
      </w:pPr>
      <w:r>
        <w:rPr>
          <w:rFonts w:ascii="IRNazanin" w:hAnsi="IRNazanin" w:eastAsia="IRNazanin"/>
          <w:color w:val="111111"/>
          <w:sz w:val="28"/>
          <w:sz w:val="28"/>
          <w:szCs w:val="28"/>
          <w:rtl w:val="true"/>
          <w:lang w:bidi="fa-IR"/>
        </w:rPr>
        <w:t>فوارس بدر و النضیر و خیبر و احد یردّون الصّفیح المهنّدا</w:t>
      </w:r>
    </w:p>
    <w:p>
      <w:pPr>
        <w:pStyle w:val="BookText"/>
        <w:rPr/>
      </w:pPr>
      <w:r>
        <w:rPr>
          <w:rFonts w:ascii="IRNazanin" w:hAnsi="IRNazanin" w:eastAsia="IRNazanin"/>
          <w:color w:val="111111"/>
          <w:sz w:val="28"/>
          <w:sz w:val="28"/>
          <w:szCs w:val="28"/>
          <w:rtl w:val="true"/>
          <w:lang w:bidi="fa-IR"/>
        </w:rPr>
        <w:t>و یوم حنین جالدوا عن نبیّهم فریقا من الأحزاب حتّی تبدّدا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لا تلوی عجوز علی ابنها و إن أکثرت فی القول نفسی لک الفدا</w:t>
      </w:r>
    </w:p>
    <w:p>
      <w:pPr>
        <w:pStyle w:val="BookText"/>
        <w:rPr/>
      </w:pPr>
      <w:r>
        <w:rPr>
          <w:rFonts w:ascii="IRNazanin" w:hAnsi="IRNazanin" w:eastAsia="IRNazanin"/>
          <w:color w:val="111111"/>
          <w:sz w:val="28"/>
          <w:sz w:val="28"/>
          <w:szCs w:val="28"/>
          <w:rtl w:val="true"/>
          <w:lang w:bidi="fa-IR"/>
        </w:rPr>
        <w:t>فقل لابن حرب ما الّذی أنت صانع أتثبت أم ندعوک فی الحرب قعددا؟</w:t>
      </w:r>
    </w:p>
    <w:p>
      <w:pPr>
        <w:pStyle w:val="BookText"/>
        <w:rPr/>
      </w:pPr>
      <w:r>
        <w:rPr>
          <w:rFonts w:ascii="IRNazanin" w:hAnsi="IRNazanin" w:eastAsia="IRNazanin"/>
          <w:color w:val="111111"/>
          <w:sz w:val="28"/>
          <w:sz w:val="28"/>
          <w:szCs w:val="28"/>
          <w:rtl w:val="true"/>
          <w:lang w:bidi="fa-IR"/>
        </w:rPr>
        <w:t>و ظنّی بأن لا یصبر القوم موقفا نقفه و إن لم نجز فی الدّهر للمدا</w:t>
      </w:r>
    </w:p>
    <w:p>
      <w:pPr>
        <w:pStyle w:val="BookText"/>
        <w:rPr/>
      </w:pPr>
      <w:r>
        <w:rPr>
          <w:rFonts w:ascii="IRNazanin" w:hAnsi="IRNazanin" w:eastAsia="IRNazanin"/>
          <w:color w:val="111111"/>
          <w:sz w:val="28"/>
          <w:sz w:val="28"/>
          <w:szCs w:val="28"/>
          <w:rtl w:val="true"/>
          <w:lang w:bidi="fa-IR"/>
        </w:rPr>
        <w:t>فلا رأی إلاّ ترکنا الشّام جهرة و إن أبرق الفجفاج فیها و أرعدا</w:t>
      </w:r>
    </w:p>
    <w:p>
      <w:pPr>
        <w:pStyle w:val="BookText"/>
        <w:rPr/>
      </w:pPr>
      <w:r>
        <w:rPr>
          <w:rFonts w:ascii="IRNazanin" w:hAnsi="IRNazanin" w:eastAsia="IRNazanin"/>
          <w:color w:val="111111"/>
          <w:sz w:val="28"/>
          <w:sz w:val="28"/>
          <w:szCs w:val="28"/>
          <w:rtl w:val="true"/>
          <w:lang w:bidi="fa-IR"/>
        </w:rPr>
        <w:t>فلمّا سمع أهل الشام شعره أتوا به معاویة فهمّ بقتله، ثمّ راقب فیه قومه و طرده عن الشّام فلحق بمصر و ندم معاویة علی تسییره إیّاه، و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لقول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لشعر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علی أهل الشام من لقاء علیّ ماله قاتله اللّه لو أصاب خلف جابلق مصعدا نفذه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جابلق مدینة بالمشرق و جابلص مدینة بالمغرب لیس بعد هما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الأشتر حین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مناجز القوم إذا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دنا الفضل فی الصّباح و للسّلم رجال و للحرب رجال</w:t>
      </w:r>
    </w:p>
    <w:p>
      <w:pPr>
        <w:pStyle w:val="BookText"/>
        <w:rPr/>
      </w:pPr>
      <w:r>
        <w:rPr>
          <w:rFonts w:ascii="IRNazanin" w:hAnsi="IRNazanin" w:eastAsia="IRNazanin"/>
          <w:color w:val="111111"/>
          <w:sz w:val="28"/>
          <w:sz w:val="28"/>
          <w:szCs w:val="28"/>
          <w:rtl w:val="true"/>
          <w:lang w:bidi="fa-IR"/>
        </w:rPr>
        <w:t>فرجال الحروب کلّ خدبّ مقحم لا تهدّه الأهوال</w:t>
      </w:r>
    </w:p>
    <w:p>
      <w:pPr>
        <w:pStyle w:val="BookText"/>
        <w:rPr/>
      </w:pPr>
      <w:r>
        <w:rPr>
          <w:rFonts w:ascii="IRNazanin" w:hAnsi="IRNazanin" w:eastAsia="IRNazanin"/>
          <w:color w:val="111111"/>
          <w:sz w:val="28"/>
          <w:sz w:val="28"/>
          <w:szCs w:val="28"/>
          <w:rtl w:val="true"/>
          <w:lang w:bidi="fa-IR"/>
        </w:rPr>
        <w:t>یضرب الفارس المدحّج بالسیف إذا فلّ فی الوغا الأکفال</w:t>
      </w:r>
    </w:p>
    <w:p>
      <w:pPr>
        <w:pStyle w:val="BookText"/>
        <w:rPr/>
      </w:pPr>
      <w:r>
        <w:rPr>
          <w:rFonts w:ascii="IRNazanin" w:hAnsi="IRNazanin" w:eastAsia="IRNazanin"/>
          <w:color w:val="111111"/>
          <w:sz w:val="28"/>
          <w:sz w:val="28"/>
          <w:szCs w:val="28"/>
          <w:rtl w:val="true"/>
          <w:lang w:bidi="fa-IR"/>
        </w:rPr>
        <w:t>یا ابن هند شدّ الحیازیم للموت و لا یذهبن بک الامال</w:t>
      </w:r>
    </w:p>
    <w:p>
      <w:pPr>
        <w:pStyle w:val="BookText"/>
        <w:rPr/>
      </w:pPr>
      <w:r>
        <w:rPr>
          <w:rFonts w:ascii="IRNazanin" w:hAnsi="IRNazanin" w:eastAsia="IRNazanin"/>
          <w:color w:val="111111"/>
          <w:sz w:val="28"/>
          <w:sz w:val="28"/>
          <w:szCs w:val="28"/>
          <w:rtl w:val="true"/>
          <w:lang w:bidi="fa-IR"/>
        </w:rPr>
        <w:t>إنّ فی الصّبح إن بقیت لأمرا تتفادی من حوله الأبطال</w:t>
      </w:r>
    </w:p>
    <w:p>
      <w:pPr>
        <w:pStyle w:val="BookText"/>
        <w:rPr/>
      </w:pPr>
      <w:r>
        <w:rPr>
          <w:rFonts w:ascii="IRNazanin" w:hAnsi="IRNazanin" w:eastAsia="IRNazanin"/>
          <w:color w:val="111111"/>
          <w:sz w:val="28"/>
          <w:sz w:val="28"/>
          <w:szCs w:val="28"/>
          <w:rtl w:val="true"/>
          <w:lang w:bidi="fa-IR"/>
        </w:rPr>
        <w:t>فیه عزّ العراق أو ظفر الشام بأهل العراق و الزّلزال</w:t>
      </w:r>
    </w:p>
    <w:p>
      <w:pPr>
        <w:pStyle w:val="BookText"/>
        <w:rPr/>
      </w:pPr>
      <w:r>
        <w:rPr>
          <w:rFonts w:ascii="IRNazanin" w:hAnsi="IRNazanin" w:eastAsia="IRNazanin"/>
          <w:color w:val="111111"/>
          <w:sz w:val="28"/>
          <w:sz w:val="28"/>
          <w:szCs w:val="28"/>
          <w:rtl w:val="true"/>
          <w:lang w:bidi="fa-IR"/>
        </w:rPr>
        <w:t>فاصبروا للطّعان بالأسل السّمر و ضرب یجری به الأمثال</w:t>
      </w:r>
    </w:p>
    <w:p>
      <w:pPr>
        <w:pStyle w:val="BookText"/>
        <w:rPr/>
      </w:pPr>
      <w:r>
        <w:rPr>
          <w:rFonts w:ascii="IRNazanin" w:hAnsi="IRNazanin" w:eastAsia="IRNazanin"/>
          <w:color w:val="111111"/>
          <w:sz w:val="28"/>
          <w:sz w:val="28"/>
          <w:szCs w:val="28"/>
          <w:rtl w:val="true"/>
          <w:lang w:bidi="fa-IR"/>
        </w:rPr>
        <w:t>إن تکونوا قتلتم النّفر البیض و غالت اولئک الاجال</w:t>
      </w:r>
    </w:p>
    <w:p>
      <w:pPr>
        <w:pStyle w:val="BookText"/>
        <w:rPr/>
      </w:pPr>
      <w:r>
        <w:rPr>
          <w:rFonts w:ascii="IRNazanin" w:hAnsi="IRNazanin" w:eastAsia="IRNazanin"/>
          <w:color w:val="111111"/>
          <w:sz w:val="28"/>
          <w:sz w:val="28"/>
          <w:szCs w:val="28"/>
          <w:rtl w:val="true"/>
          <w:lang w:bidi="fa-IR"/>
        </w:rPr>
        <w:t>فلنا مثلهم و إن عظم الخطب قلیل أمثالهم أبدال</w:t>
      </w:r>
    </w:p>
    <w:p>
      <w:pPr>
        <w:pStyle w:val="BookText"/>
        <w:rPr/>
      </w:pPr>
      <w:r>
        <w:rPr>
          <w:rFonts w:ascii="IRNazanin" w:hAnsi="IRNazanin" w:eastAsia="IRNazanin"/>
          <w:color w:val="111111"/>
          <w:sz w:val="28"/>
          <w:sz w:val="28"/>
          <w:szCs w:val="28"/>
          <w:rtl w:val="true"/>
          <w:lang w:bidi="fa-IR"/>
        </w:rPr>
        <w:t>یخضبون الوشیح طعنا إذا جرّت للموت بینهم أذیال</w:t>
      </w:r>
    </w:p>
    <w:p>
      <w:pPr>
        <w:pStyle w:val="BookText"/>
        <w:rPr/>
      </w:pPr>
      <w:r>
        <w:rPr>
          <w:rFonts w:ascii="IRNazanin" w:hAnsi="IRNazanin" w:eastAsia="IRNazanin"/>
          <w:color w:val="111111"/>
          <w:sz w:val="28"/>
          <w:sz w:val="28"/>
          <w:szCs w:val="28"/>
          <w:rtl w:val="true"/>
          <w:lang w:bidi="fa-IR"/>
        </w:rPr>
        <w:t>طلب الفوز فی معاد و فی ذا تستهان النّفوس و الأموال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 إلی معاویة شعر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منکر من شاعر منکر رأس أهل العراق و عظیمهم و مسعّر حربهم و أوّل الفتنة و آخرها، و قد رأیت أن أکتب إلی علیّ کتابا أسأله الشام و هو الشیء الأوّل الّذی ردّنی عنه و القی فی نفسه الشّکّ و 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عمرو بن العاص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یا معاویة من خدعة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بنی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لهم النبوّة دونک و إن شئت أن تکتب فاکتب فکتب معاویة إلی علیّ مع رجل من السّکاسک یقال له عبد اللّه بن عقبة و کان من ناقلة أهل العراق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أظنّک أن لو علمت أنّ الحرب تبلغ بنا و بک ما بلغت و علمنا لم یجنها بعضنا علی بعض، و إن کنّا قد غلبنا علی عقولنا فقد بقی لنا منها ما نندم به ما مضی و نصلح ما بقی، و قد کنت سألتک الشّام علی أن لا تلزمنی لک طاعة و لا بیعة فأبیت ذلک علیّ فأعطانی اللّه ما منعت؛ و أنا أدعوک الیوم إلی ما دعوتک إلیه أمس فإنّی لا أرجو من البقاء إلاّ ما ترجو، و لا أخاف من الموت إلاّ ما تخاف، و قد و اللّه رقّت الأجناد و ذهبت الرّجال، و نحن بنو عبد مناف لیس لبعضنا علی بعض فضل إلاّ فضل لا یستذلّ به عزیز، و لا یسترقّ به حرّ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کتاب معاویة إلی علیّ علیه السّلام 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لمعاویة و کتابه ثمّ دعا علیّ علیه السّلام عبید اللّه بن أبی رافع کاتبه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جائنی کتابک تذکر أنّک لو علمت و علمنا أنّ الحرب تبلغ بنا و بک ما بلغت لم یجنها بعضنا علی بعض، فإنّا و إیّاک منها فی غایة لم تبلغها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إنّی لو قتلت فی ذات اللّه و حیّیت ثمّ قتلت ثمّ حیّیت سبعین مرّة لم أرجع عن الشّدّة فی ذات اللّه و الجهاد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بقی من عقولنا ما نندم به علی ما مضی فإنّی ما نقضت عقلی، و لا ندمت علی فعلی؛ فأمّا طلبک الشّام فإنّی لم أکن لأعطیک الیوم ما منعتک أمس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استواؤنا فی الخوف و الرّجاء فإنّک لست بأمضی علی الشّکّ منّی علی الیقین، و لیس أهل الشّام بأحرص علی الدّنیا من أهل العراق علی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لیس لبعضنا علی بعض فضل فلعمری إنّا بنو أب واحد و لکن لیس امیّة کهاشم، و لا حرب کعبد المطلّب، و لا أبو سفیان کأبی طالب، و لا المهاجر کالطّلیق، و لا المحقّ کالمبطل، و فی أیدینا فضل النبوّة الّتی أذللنا بها العزیز، و أعززنا بها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عمر بن سعد، عن نمیر بن و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معاویة کتاب علیّ علیه السّلام کتمه عن عمرو بن العاص أیّاما ثمّ دعاه بعد ذلک فأقرأه الکتاب فشمت به عمرو و لم یکن أحد من قریش أشدّ تعظیما لعلیّ علیه السّلام من عمرو منذلقیه و صفح عنه فقال عمرو بن العاص فیما کان أشار به علی معاویة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درّک یا ابن هند و درّ الأمرین لک الشّهود</w:t>
      </w:r>
    </w:p>
    <w:p>
      <w:pPr>
        <w:pStyle w:val="BookText"/>
        <w:rPr/>
      </w:pPr>
      <w:r>
        <w:rPr>
          <w:rFonts w:ascii="IRNazanin" w:hAnsi="IRNazanin" w:eastAsia="IRNazanin"/>
          <w:color w:val="111111"/>
          <w:sz w:val="28"/>
          <w:sz w:val="28"/>
          <w:szCs w:val="28"/>
          <w:rtl w:val="true"/>
          <w:lang w:bidi="fa-IR"/>
        </w:rPr>
        <w:t>أ تطمع لا أبا لک فی علیّ و قد قرع الحدید علی الحدید</w:t>
      </w:r>
    </w:p>
    <w:p>
      <w:pPr>
        <w:pStyle w:val="BookText"/>
        <w:rPr/>
      </w:pPr>
      <w:r>
        <w:rPr>
          <w:rFonts w:ascii="IRNazanin" w:hAnsi="IRNazanin" w:eastAsia="IRNazanin"/>
          <w:color w:val="111111"/>
          <w:sz w:val="28"/>
          <w:sz w:val="28"/>
          <w:szCs w:val="28"/>
          <w:rtl w:val="true"/>
          <w:lang w:bidi="fa-IR"/>
        </w:rPr>
        <w:t>و ترجو أن تخبّره بشّک و ترجو أن یهابک بالوعید</w:t>
      </w:r>
    </w:p>
    <w:p>
      <w:pPr>
        <w:pStyle w:val="BookText"/>
        <w:rPr/>
      </w:pPr>
      <w:r>
        <w:rPr>
          <w:rFonts w:ascii="IRNazanin" w:hAnsi="IRNazanin" w:eastAsia="IRNazanin"/>
          <w:color w:val="111111"/>
          <w:sz w:val="28"/>
          <w:sz w:val="28"/>
          <w:szCs w:val="28"/>
          <w:rtl w:val="true"/>
          <w:lang w:bidi="fa-IR"/>
        </w:rPr>
        <w:t>و قد کشف القناع و جرّ حربا یشیب لهو لها رأس الولید</w:t>
      </w:r>
    </w:p>
    <w:p>
      <w:pPr>
        <w:pStyle w:val="BookText"/>
        <w:rPr/>
      </w:pPr>
      <w:r>
        <w:rPr>
          <w:rFonts w:ascii="IRNazanin" w:hAnsi="IRNazanin" w:eastAsia="IRNazanin"/>
          <w:color w:val="111111"/>
          <w:sz w:val="28"/>
          <w:sz w:val="28"/>
          <w:szCs w:val="28"/>
          <w:rtl w:val="true"/>
          <w:lang w:bidi="fa-IR"/>
        </w:rPr>
        <w:t>له جأواء مظلمة طحون فوارسها تلهّب کالاسود</w:t>
      </w:r>
    </w:p>
    <w:p>
      <w:pPr>
        <w:pStyle w:val="BookText"/>
        <w:rPr/>
      </w:pPr>
      <w:r>
        <w:rPr>
          <w:rFonts w:ascii="IRNazanin" w:hAnsi="IRNazanin" w:eastAsia="IRNazanin"/>
          <w:color w:val="111111"/>
          <w:sz w:val="28"/>
          <w:sz w:val="28"/>
          <w:szCs w:val="28"/>
          <w:rtl w:val="true"/>
          <w:lang w:bidi="fa-IR"/>
        </w:rPr>
        <w:t>یقول لها إذا دلفت إلیه و قد ملّت طعان القوم عودی</w:t>
      </w:r>
    </w:p>
    <w:p>
      <w:pPr>
        <w:pStyle w:val="BookText"/>
        <w:rPr/>
      </w:pPr>
      <w:r>
        <w:rPr>
          <w:rFonts w:ascii="IRNazanin" w:hAnsi="IRNazanin" w:eastAsia="IRNazanin"/>
          <w:color w:val="111111"/>
          <w:sz w:val="28"/>
          <w:sz w:val="28"/>
          <w:szCs w:val="28"/>
          <w:rtl w:val="true"/>
          <w:lang w:bidi="fa-IR"/>
        </w:rPr>
        <w:t>فإن وردت فأوّلها ورودا و إن صدرت فلیس بذی صدود</w:t>
      </w:r>
    </w:p>
    <w:p>
      <w:pPr>
        <w:pStyle w:val="BookText"/>
        <w:rPr/>
      </w:pPr>
      <w:r>
        <w:rPr>
          <w:rFonts w:ascii="IRNazanin" w:hAnsi="IRNazanin" w:eastAsia="IRNazanin"/>
          <w:color w:val="111111"/>
          <w:sz w:val="28"/>
          <w:sz w:val="28"/>
          <w:szCs w:val="28"/>
          <w:rtl w:val="true"/>
          <w:lang w:bidi="fa-IR"/>
        </w:rPr>
        <w:t>و ماهی من أبی حسن بنکر و ما هی من مسائک بالبعید</w:t>
      </w:r>
    </w:p>
    <w:p>
      <w:pPr>
        <w:pStyle w:val="BookText"/>
        <w:rPr/>
      </w:pPr>
      <w:r>
        <w:rPr>
          <w:rFonts w:ascii="IRNazanin" w:hAnsi="IRNazanin" w:eastAsia="IRNazanin"/>
          <w:color w:val="111111"/>
          <w:sz w:val="28"/>
          <w:sz w:val="28"/>
          <w:szCs w:val="28"/>
          <w:rtl w:val="true"/>
          <w:lang w:bidi="fa-IR"/>
        </w:rPr>
        <w:t>و قلت له مقالة مستکین ضعیف الرّکن منقطع الورید</w:t>
      </w:r>
    </w:p>
    <w:p>
      <w:pPr>
        <w:pStyle w:val="BookText"/>
        <w:rPr/>
      </w:pPr>
      <w:r>
        <w:rPr>
          <w:rFonts w:ascii="IRNazanin" w:hAnsi="IRNazanin" w:eastAsia="IRNazanin"/>
          <w:color w:val="111111"/>
          <w:sz w:val="28"/>
          <w:sz w:val="28"/>
          <w:szCs w:val="28"/>
          <w:rtl w:val="true"/>
          <w:lang w:bidi="fa-IR"/>
        </w:rPr>
        <w:t>دعنّ الشّام حسبک یا ابن هند من السّوءات و الرأی الزّهید</w:t>
      </w:r>
    </w:p>
    <w:p>
      <w:pPr>
        <w:pStyle w:val="BookText"/>
        <w:rPr/>
      </w:pPr>
      <w:r>
        <w:rPr>
          <w:rFonts w:ascii="IRNazanin" w:hAnsi="IRNazanin" w:eastAsia="IRNazanin"/>
          <w:color w:val="111111"/>
          <w:sz w:val="28"/>
          <w:sz w:val="28"/>
          <w:szCs w:val="28"/>
          <w:rtl w:val="true"/>
          <w:lang w:bidi="fa-IR"/>
        </w:rPr>
        <w:t>و لو أعطاکها ما ازددت عزّا و لا لک لو أجابک من مزید</w:t>
      </w:r>
    </w:p>
    <w:p>
      <w:pPr>
        <w:pStyle w:val="BookText"/>
        <w:rPr/>
      </w:pPr>
      <w:r>
        <w:rPr>
          <w:rFonts w:ascii="IRNazanin" w:hAnsi="IRNazanin" w:eastAsia="IRNazanin"/>
          <w:color w:val="111111"/>
          <w:sz w:val="28"/>
          <w:sz w:val="28"/>
          <w:szCs w:val="28"/>
          <w:rtl w:val="true"/>
          <w:lang w:bidi="fa-IR"/>
        </w:rPr>
        <w:t>و لم تکسر بذاک الرّأی عودا لرکّته و لا ما دون عود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معاویة قول عمرو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إنّنی قد أعلم ما أردت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تفییل رأیی و إعظام علیّ و قد فضحک،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تفییلی رأیک فقد کان، و أمّا إعظامی علیّا فإنّک باعظامه أشدّ معرفة منّی و لکنّک تطویه و أنا أنشره، و أمّا فضیحتی فلم یفتضح امرؤ لقی أبا حسن، و قد کان معاویة</w:t>
      </w:r>
      <w:bookmarkStart w:id="253" w:name="pg13905_144193"/>
    </w:p>
    <w:p>
      <w:pPr>
        <w:pStyle w:val="BookText"/>
        <w:rPr/>
      </w:pPr>
      <w:bookmarkEnd w:id="253"/>
      <w:r>
        <w:rPr>
          <w:rFonts w:ascii="IRNazanin" w:hAnsi="IRNazanin" w:eastAsia="IRNazanin"/>
          <w:color w:val="111111"/>
          <w:sz w:val="28"/>
          <w:sz w:val="28"/>
          <w:szCs w:val="28"/>
          <w:rtl w:val="true"/>
          <w:lang w:bidi="fa-IR"/>
        </w:rPr>
        <w:t>شمت بعمرو حیث لقی من علیّ علیه السّلام ما لقی فقال عمرو فی شماتة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تشمت بفارس بهمة لقی فارسا لا تعتریه الفوارس</w:t>
      </w:r>
    </w:p>
    <w:p>
      <w:pPr>
        <w:pStyle w:val="BookText"/>
        <w:rPr/>
      </w:pPr>
      <w:r>
        <w:rPr>
          <w:rFonts w:ascii="IRNazanin" w:hAnsi="IRNazanin" w:eastAsia="IRNazanin"/>
          <w:color w:val="111111"/>
          <w:sz w:val="28"/>
          <w:sz w:val="28"/>
          <w:szCs w:val="28"/>
          <w:rtl w:val="true"/>
          <w:lang w:bidi="fa-IR"/>
        </w:rPr>
        <w:t>معاوی إن أبصرت فی الخیل مقبلا أبا حسن یهوی دهتک الوساوس</w:t>
      </w:r>
    </w:p>
    <w:p>
      <w:pPr>
        <w:pStyle w:val="BookText"/>
        <w:rPr/>
      </w:pPr>
      <w:r>
        <w:rPr>
          <w:rFonts w:ascii="IRNazanin" w:hAnsi="IRNazanin" w:eastAsia="IRNazanin"/>
          <w:color w:val="111111"/>
          <w:sz w:val="28"/>
          <w:sz w:val="28"/>
          <w:szCs w:val="28"/>
          <w:rtl w:val="true"/>
          <w:lang w:bidi="fa-IR"/>
        </w:rPr>
        <w:t>و أیقنت أنّ الموت حقّ و أنّه لنفسک إن لم تمض فی الرّکض حابس</w:t>
      </w:r>
    </w:p>
    <w:p>
      <w:pPr>
        <w:pStyle w:val="BookText"/>
        <w:rPr/>
      </w:pPr>
      <w:r>
        <w:rPr>
          <w:rFonts w:ascii="IRNazanin" w:hAnsi="IRNazanin" w:eastAsia="IRNazanin"/>
          <w:color w:val="111111"/>
          <w:sz w:val="28"/>
          <w:sz w:val="28"/>
          <w:szCs w:val="28"/>
          <w:rtl w:val="true"/>
          <w:lang w:bidi="fa-IR"/>
        </w:rPr>
        <w:t>فإنّک لو لاقیته کنت بومة اتیح لها صقر من الجوّ آنس</w:t>
      </w:r>
    </w:p>
    <w:p>
      <w:pPr>
        <w:pStyle w:val="BookText"/>
        <w:rPr/>
      </w:pPr>
      <w:r>
        <w:rPr>
          <w:rFonts w:ascii="IRNazanin" w:hAnsi="IRNazanin" w:eastAsia="IRNazanin"/>
          <w:color w:val="111111"/>
          <w:sz w:val="28"/>
          <w:sz w:val="28"/>
          <w:szCs w:val="28"/>
          <w:rtl w:val="true"/>
          <w:lang w:bidi="fa-IR"/>
        </w:rPr>
        <w:t>و ما ذا بقاء القوم بعد اختباطه و إنّ امرأ یلقی علیّا لایس</w:t>
      </w:r>
    </w:p>
    <w:p>
      <w:pPr>
        <w:pStyle w:val="BookText"/>
        <w:rPr/>
      </w:pPr>
      <w:r>
        <w:rPr>
          <w:rFonts w:ascii="IRNazanin" w:hAnsi="IRNazanin" w:eastAsia="IRNazanin"/>
          <w:color w:val="111111"/>
          <w:sz w:val="28"/>
          <w:sz w:val="28"/>
          <w:szCs w:val="28"/>
          <w:rtl w:val="true"/>
          <w:lang w:bidi="fa-IR"/>
        </w:rPr>
        <w:t>دعاک فصمّت دونه الاذن هاربا فنفسک قد ضاقت علیها الأمالس</w:t>
      </w:r>
    </w:p>
    <w:p>
      <w:pPr>
        <w:pStyle w:val="BookText"/>
        <w:rPr/>
      </w:pPr>
      <w:r>
        <w:rPr>
          <w:rFonts w:ascii="IRNazanin" w:hAnsi="IRNazanin" w:eastAsia="IRNazanin"/>
          <w:color w:val="111111"/>
          <w:sz w:val="28"/>
          <w:sz w:val="28"/>
          <w:szCs w:val="28"/>
          <w:rtl w:val="true"/>
          <w:lang w:bidi="fa-IR"/>
        </w:rPr>
        <w:t>و أیقنت أنّ الموت أقرب موعد و أنّ الّتی ناداک فیها الدّهارس</w:t>
      </w:r>
    </w:p>
    <w:p>
      <w:pPr>
        <w:pStyle w:val="BookText"/>
        <w:rPr/>
      </w:pPr>
      <w:r>
        <w:rPr>
          <w:rFonts w:ascii="IRNazanin" w:hAnsi="IRNazanin" w:eastAsia="IRNazanin"/>
          <w:color w:val="111111"/>
          <w:sz w:val="28"/>
          <w:sz w:val="28"/>
          <w:szCs w:val="28"/>
          <w:rtl w:val="true"/>
          <w:lang w:bidi="fa-IR"/>
        </w:rPr>
        <w:t>و تشمت بی أن نالنی حدّ رمحه و عضعضنی ناب من الحرب ناهس</w:t>
      </w:r>
    </w:p>
    <w:p>
      <w:pPr>
        <w:pStyle w:val="BookText"/>
        <w:rPr/>
      </w:pPr>
      <w:r>
        <w:rPr>
          <w:rFonts w:ascii="IRNazanin" w:hAnsi="IRNazanin" w:eastAsia="IRNazanin"/>
          <w:color w:val="111111"/>
          <w:sz w:val="28"/>
          <w:sz w:val="28"/>
          <w:szCs w:val="28"/>
          <w:rtl w:val="true"/>
          <w:lang w:bidi="fa-IR"/>
        </w:rPr>
        <w:t>أبی اللّه إلاّ أنّه لیث غابة أبو أشبل تهدی إلیه الفرایس</w:t>
      </w:r>
    </w:p>
    <w:p>
      <w:pPr>
        <w:pStyle w:val="BookText"/>
        <w:rPr/>
      </w:pPr>
      <w:r>
        <w:rPr>
          <w:rFonts w:ascii="IRNazanin" w:hAnsi="IRNazanin" w:eastAsia="IRNazanin"/>
          <w:color w:val="111111"/>
          <w:sz w:val="28"/>
          <w:sz w:val="28"/>
          <w:szCs w:val="28"/>
          <w:rtl w:val="true"/>
          <w:lang w:bidi="fa-IR"/>
        </w:rPr>
        <w:t>و إنّی امرؤ باق فلم یلف شلوه بمعترک تسفی علیه الرّوامس</w:t>
      </w:r>
    </w:p>
    <w:p>
      <w:pPr>
        <w:pStyle w:val="BookText"/>
        <w:rPr/>
      </w:pPr>
      <w:r>
        <w:rPr>
          <w:rFonts w:ascii="IRNazanin" w:hAnsi="IRNazanin" w:eastAsia="IRNazanin"/>
          <w:color w:val="111111"/>
          <w:sz w:val="28"/>
          <w:sz w:val="28"/>
          <w:szCs w:val="28"/>
          <w:rtl w:val="true"/>
          <w:lang w:bidi="fa-IR"/>
        </w:rPr>
        <w:t>فإن کنت فی شکّ فأدهج عجاجه و إلاّ فتلک التّرّهات البسابس</w:t>
      </w:r>
    </w:p>
    <w:p>
      <w:pPr>
        <w:pStyle w:val="BookText"/>
        <w:rPr/>
      </w:pPr>
      <w:r>
        <w:rPr>
          <w:rFonts w:ascii="IRNazanin" w:hAnsi="IRNazanin" w:eastAsia="IRNazanin"/>
          <w:color w:val="111111"/>
          <w:sz w:val="28"/>
          <w:sz w:val="28"/>
          <w:szCs w:val="28"/>
          <w:rtl w:val="true"/>
          <w:lang w:bidi="fa-IR"/>
        </w:rPr>
        <w:t>و کتاب معاویة فی نسخة الإمامة و السیاسة یخالف ما فی کتاب صفّین فی الجملة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الحرب تبلغ و لم یأت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أتی بها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منها ما نذمّ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سألتک ألاّ یلزمنی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سألتک الشّام علی أن لا تلزمنی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أدعوک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أدعوک الیوم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لا ترجو من البقاء إلاّ ما أرجو، و لا تخاف من الفناء إلاّ ما 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صفین بعکس ذلک، و التأمّل الصحیح یقضی بأن نسخة نصر کانت أمتن و أبلغ</w:t>
      </w:r>
      <w:r>
        <w:rPr>
          <w:rFonts w:eastAsia="IRNazanin" w:cs="IRNazanin"/>
          <w:color w:val="111111"/>
          <w:sz w:val="28"/>
          <w:szCs w:val="28"/>
          <w:rtl w:val="true"/>
          <w:lang w:bidi="fa-IR"/>
        </w:rPr>
        <w:t>.</w:t>
      </w:r>
    </w:p>
    <w:p>
      <w:pPr>
        <w:pStyle w:val="Heading4"/>
        <w:numPr>
          <w:ilvl w:val="3"/>
          <w:numId w:val="1"/>
        </w:numPr>
        <w:rPr/>
      </w:pPr>
      <w:bookmarkStart w:id="254" w:name="__RefHeading___Toc1259956_3264237689"/>
      <w:bookmarkStart w:id="255" w:name="_Toc96"/>
      <w:bookmarkEnd w:id="254"/>
      <w:r>
        <w:rPr>
          <w:rtl w:val="true"/>
        </w:rPr>
        <w:t>صورة کتاب أمیر المؤمنین علی علیه السلام علی</w:t>
      </w:r>
      <w:bookmarkEnd w:id="255"/>
    </w:p>
    <w:p>
      <w:pPr>
        <w:pStyle w:val="BookText"/>
        <w:rPr/>
      </w:pPr>
      <w:r>
        <w:rPr>
          <w:rFonts w:ascii="IRNazanin" w:hAnsi="IRNazanin" w:eastAsia="IRNazanin"/>
          <w:color w:val="111111"/>
          <w:sz w:val="28"/>
          <w:sz w:val="28"/>
          <w:szCs w:val="28"/>
          <w:rtl w:val="true"/>
          <w:lang w:bidi="fa-IR"/>
        </w:rPr>
        <w:t>ما فی الامامة و السیاسة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معاویة المقدّم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bookmarkStart w:id="256" w:name="pg13905_144194"/>
    </w:p>
    <w:p>
      <w:pPr>
        <w:pStyle w:val="BookText"/>
        <w:rPr/>
      </w:pPr>
      <w:bookmarkEnd w:id="256"/>
      <w:r>
        <w:rPr>
          <w:rFonts w:ascii="IRNazanin" w:hAnsi="IRNazanin" w:eastAsia="IRNazanin"/>
          <w:color w:val="111111"/>
          <w:sz w:val="28"/>
          <w:sz w:val="28"/>
          <w:szCs w:val="28"/>
          <w:rtl w:val="true"/>
          <w:lang w:bidi="fa-IR"/>
        </w:rPr>
        <w:t>علیّ علیه السّلام، دعا کاتبه عبید اللّه بن أبی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جاءنی کتابک تذکر أنّک لو علمت و علمنا أنّ الحرب تبلغ ما بلغت لم یجنها بعضنا علی بعض، و إنا و إیّاک فی غایة لم نبلغها بعد، و أمّا طلبک إلیّ الشام فانّی لم أکن أعطیک الیوم ما منعتک أمس، و أمّا استواؤنا فی الخوف و الرّجاء فإنّک لست أمضی علی الشّکّ منّی علی الیقین، و لیس أهل الشام بأحرص من أهل العراق علی الاخرة،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فکذلک و لکن لیس امیّة کهاشم، و لا حرب کعبد المطلّب و لا أبو سفیان کأبی طالب، و لا المهاجر کالطّلیق، و لا المحق کالمبطل، و فی أیدینا فضل النبوّة الّتی قتلنا بها العزیز، و بعنابها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257" w:name="__RefHeading___Toc1259958_3264237689"/>
      <w:bookmarkStart w:id="258" w:name="_Toc97"/>
      <w:bookmarkEnd w:id="257"/>
      <w:r>
        <w:rPr>
          <w:rtl w:val="true"/>
        </w:rPr>
        <w:t>نسخة الکتابین علی ما فی کتاب سلیم بن قیس</w:t>
      </w:r>
      <w:bookmarkEnd w:id="258"/>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علیّا علیه السّلام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بلغکم ما قد رأیتم و بعدوکم کمثل فلم یبق إلاّ آخر نفس و إنّ الامور إذا أقبلت اعتبر آخرها بأوّلها و قد صبر لکم القوم علی غیر دین حتّی بلغوا فیکم ما قد بلغوا و أنا غاد علیهم بالغداة إن شاء اللّه و محاکمهم إلی اللّه فبلغ ذلک معاویة ففزع فزعا شدیدا و انکسر هو و جمیع أصحابه و أهل الشام لذلک فدعا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إنّما هی اللّیلة حتّی یغدوا علینا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الرّجال قد قلّوا، و ما بقی فلا یقومون لرجاله و لست مثله و إنما یقاتلک علی أمر و أنت تقاتله علی غیره أنت ترید البقاء و هو یرید الفناء و لیس یخاف أهل الشام علیّا إن ظفر بهم ما یخاف أهل العراق إن ظفرت بهم، و لکن ألق إلیهم أمرا فإن ردّوه اختلفوا و إن قبلوه اختلفوا، ادعهم إلی کتاب اللّه و ارفع المصاحف علی رءوس الرّماح فإن بالغ حاجتک فإنّی لم أزل أدّخرها 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فعرفها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 قد رأیت رأیا أخدع به علیّا طلبی إلیه الشام علی الموادعة و هو الشیء الأوّل الّذی ردّنی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یا معاویة من خدیعة علیّ؟ و إن شئت أن تکتب فاکتب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إلی علیّ علیه السّلام کتابا مع رجل من أهل السّکاسک یقال له عبد اللّه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لو علمت أنّ الحرب تبلغ بنا و بک ما بلغت و علمناه نحن لم یجنها بعضنا علی بعض و إن کنّا قد غلبنا علی عقولنا فقد بقی منها ما نرم به ما مضی و نصلح ما بقی، و قد کنت سألتک الشام علی أن لا تلزمنی لک طاعة و لا بیعة فأبیت ذلک فأعطانی اللّه ما منعت و أنا أدعوک إلی ما دعوتک إلیه أمس فإنّک لا ترجو من البقاء إلاّ ما أرجوه و لا تخاف من الفناء إلاّ ما أخاف، و قد و اللّه رقّت الأکباد و ذهب الرّجال، و نحن بنو عبد مناف و لیس لبعضنا علی بعض فضل یستذلّ به عزیز و لا یسترقّ به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علیّ علیه السّلام کتابه 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معاویة و خدیعته لی فدعا کاتبه عبید اللّه بن أبی رافع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جاءنی کتابک تذکر فیه أنّک لو علمت أنّ الحرب تبلغ بنا و بک إلی ما بلغت لم یجنها بعضنا علی بعض، و إنّا و إیّاک یا معاویة علی غایة منها لم نبلغها بعد، و أمّا طلبک الشام فانّی لم أعطک الیوم ما منعتک أمس، و أمّا استواؤنا فی الخوف و الرّجاء فانّک لست بأمضی علی الشّک منی علی الیقین و لیس أهل الشام أحرص علی الدّنیا من أهل العراق علی الاخرة،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لیس لبعضنا فضل علی بعض فکذلک نحن و لکن لیس امیّة کهاشم، و لا حرب کعبد المطّلب، و لا أبو سفیان کأبی طالب، و لا الطلیق کالمهاجر، و لا المنافق کالمؤمن، و لا المبطل کالمحق، فی أیدینا فضل النبوّة الّتی ملکنا بها العرب، و استعبدنا بها العجم و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معاویة علی نسخة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و إن کنّا قد غلبنا علی عقولنا فقد بقی لنا ما نردّ به ما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لا تلزمنی لک طاعة و أنا أدعوک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ذهبت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یسترقّ به حرّ،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العبارات یطابق نسخة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أمیر المؤمنین علیّ علیه السّلام علی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إیّاک نلتمس منها غایة لم نبلغها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أهل الشام علی الدّنیا بأحرص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أیدینا فضل النبوّة الّتی قتلنا بها العزیز و بعنا بها الحرّ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عباراته یوافق نسخة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کتاب الأمیر علیه السّلام من الکراجکی فی الکنز تطابق نسخة المسعودی فی المروج، و أمّا نسخة کتاب معاویة ففی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بقی لنا ما نرم به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نسخة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یستذلّ به عزّ و لا یسترقّ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البواقی توافق نسخة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اللّتیا و الّتی فلم نجد مع الجدّ فی الطّلب و کثرة الفحص و التتبّع روایة تحوز جمیع ما فی نسخة الرّضی فی النهج أو توافق لها متنا، أو تطابق أجوبتها ما أتی به معاویة فی کتابه و إن کان الاختلاف قلیلا و لا نشکّ فی أنّ الرضیّ نقل کلامه علیه السّلام من ماخذ قیمة کانت تحضره، غایة الأمر أن یکون مختار واحد ملفّقا من ملتقطات عباراته الشتّی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ما نقله الفاضل البحرانی فی شرحه علی النهج تطابق أجوبة کتابه علیه السّلام کتاب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أظنّک لو علمت أنّ الحرب یبلغ بنا و بک ما بلغت و علمنا لم یجنها بعض علی بعض، و إنّا و إن کنّا قد غلبنا علی عقولنا فقد بقی لنا منها ما نندم بها علی ما مضی و نصلح به ما بقی، و قد کنت سألتک الشام علی أن لا یلزمنی لک طاعة و لا بیعة و أبیت ذلک علیّ فأعطانی اللّه ما منعت و أنا أدعوک الیوم إلی ما دعوتک إلیه أمس فانّک لا ترجو من البقاء إلاّ ما أرجو و لا أخاف من القتل إلاّ ما تخاف و قد و اللّه رقّت الأجناد و ذهبت الرجال و أکلت الحرب العرب إلاّ حشاشات نفس بقیت، و إنّا فی الحرب و الرّجال سواء و نحن بنو عبد مناف و لیس لبعضنا علی بعض فضل إلاّ فضل لا یستذلّ به عزیز و لا یسترقّ به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علیّ علیه السّلام کتابه تعجّب منه و من کتابه ثمّ دعا عبید اللّه بن أبی رافع کاتبه و قال له اکتب إلیه أمّا بعد فقد جاءنی کتابک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bookmarkStart w:id="259" w:name="pg13905_144197"/>
    </w:p>
    <w:p>
      <w:pPr>
        <w:pStyle w:val="Heading4"/>
        <w:numPr>
          <w:ilvl w:val="3"/>
          <w:numId w:val="1"/>
        </w:numPr>
        <w:rPr/>
      </w:pPr>
      <w:bookmarkStart w:id="260" w:name="__RefHeading___Toc1259960_3264237689"/>
      <w:bookmarkStart w:id="261" w:name="_Toc98"/>
      <w:bookmarkEnd w:id="259"/>
      <w:bookmarkEnd w:id="260"/>
      <w:r>
        <w:rPr>
          <w:rtl w:val="true"/>
        </w:rPr>
        <w:t>اللغة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و قال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إلی فلان کذا و التقدیر طلبت کذا راغبا إلی فلان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تسع آیات إلی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مرسلا، و فی تعلیقة نسخة خطیّة عندنا فسّرت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طلبک الشام قاصدا إلیّ بذلک، و سیأتی وجه آخر فی بیان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حشاشة بالضمّ، الحشاش و الحشاشة بقیّة الرّوح فی المریض قال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منه إلاّ حشاشة،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 اللّیل و الشمس حیّة حیاة الّتی تقضی حشاشة نازع</w:t>
      </w:r>
    </w:p>
    <w:p>
      <w:pPr>
        <w:pStyle w:val="BookText"/>
        <w:rPr/>
      </w:pPr>
      <w:r>
        <w:rPr>
          <w:rFonts w:ascii="IRNazanin" w:hAnsi="IRNazanin" w:eastAsia="IRNazanin"/>
          <w:color w:val="111111"/>
          <w:sz w:val="28"/>
          <w:sz w:val="28"/>
          <w:szCs w:val="28"/>
          <w:rtl w:val="true"/>
          <w:lang w:bidi="fa-IR"/>
        </w:rPr>
        <w:t xml:space="preserve">و فی الحماسة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إلاّ مستعیر حشاشة لمهجة نفس آذنت بفراق</w:t>
      </w:r>
    </w:p>
    <w:p>
      <w:pPr>
        <w:pStyle w:val="BookText"/>
        <w:rPr/>
      </w:pPr>
      <w:r>
        <w:rPr>
          <w:rFonts w:ascii="IRNazanin" w:hAnsi="IRNazanin" w:eastAsia="IRNazanin"/>
          <w:color w:val="111111"/>
          <w:sz w:val="28"/>
          <w:sz w:val="28"/>
          <w:szCs w:val="28"/>
          <w:rtl w:val="true"/>
          <w:lang w:bidi="fa-IR"/>
        </w:rPr>
        <w:t>و قال المرزوقی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الحشاشة هی روح القلب، و رمق من حیاة النّفس و قد آذنت بالمفارقة، و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 بالضمّ 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جان در بیمار و جریح، حشاشه بالهاء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إلیها و معه الطّلقاء، هم الّذین خلّی عنهم یوم فتح مکّة و أطلقهم و لم یسترقّهم واحدهم طلیق فعیل بمعنی مفعول و هو الأسیر إذا طلق سبیله، و منه حدیث الطّلقاء من قریش و العتقاء من ثقیف کأنّه میّز قریشا بهذا الاسم حیث هو أحسن من العتقاء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من کلّ شیء،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الشیء بالضمّ صراحة و صروحة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من تعلقات غیره فهو صریح، و عربیّ صریح خالص النّسب و الجمع صرحاء، و کلّ خالص صریح، و منه قول صریح و هو الّذی لا یفتقر إلی إضمار أو تأویل</w:t>
      </w:r>
      <w:r>
        <w:rPr>
          <w:rFonts w:eastAsia="IRNazanin" w:cs="IRNazanin"/>
          <w:color w:val="111111"/>
          <w:sz w:val="28"/>
          <w:szCs w:val="28"/>
          <w:rtl w:val="true"/>
          <w:lang w:bidi="fa-IR"/>
        </w:rPr>
        <w:t>.</w:t>
      </w:r>
      <w:bookmarkStart w:id="262" w:name="pg13905_144198"/>
    </w:p>
    <w:p>
      <w:pPr>
        <w:pStyle w:val="BookText"/>
        <w:rPr/>
      </w:pPr>
      <w:bookmarkEnd w:id="262"/>
      <w:r>
        <w:rPr>
          <w:rFonts w:ascii="IRNazanin" w:hAnsi="IRNazanin" w:eastAsia="IRNazanin"/>
          <w:color w:val="111111"/>
          <w:sz w:val="28"/>
          <w:sz w:val="28"/>
          <w:szCs w:val="28"/>
          <w:rtl w:val="true"/>
          <w:lang w:bidi="fa-IR"/>
        </w:rPr>
        <w:t>و فی أقرب الموارد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صریح النسب أی خالصه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الدّعیّ فی قوم الملصق بهم و لیس منهم من قولک لصق الشیء بغیره من باب تعب لصقا و لصوقا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لزق، و قال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ملصق و لصیق، 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الإدغال،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الدّغل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مثل الدّخل،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أدغل فی الأمر إذا أدخل فیه ما یخالفه و 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دین اللّه دغلا أی یخدعون النّاس، و أصل الدّغل الشجر الملتّف الّذی یکمن أهل الفساد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أدغلت فی هذا الأمر إذا أدخلت فیه ما یخالفه و یفسده و منه حدیث علیّ علیه السّلام لیس المؤمن بالمدغل هو اسم فاعل من أدغل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نعشه اللّه ینعشه من باب منع أی رفعه،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أنعشه اللّه، و سمّی سریر المیّت نعشا لارتفاعه و إذا لم یکن علیه میّت محمول فهو سریر، قاله ابن الأثیر فی النهایة، و قال المرزوقی فی شرحه علی الحماسة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النعش شبیه بالمحفّة کان یحمل علیه الملک إذا مرض؛ ثم کثر حتّی سمّی النعش الّذی فیه المیّت نعشا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 مصدر من قولک رغب فیه من باب علم إذا أراده بالحرص علیه و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کالرغبة أی الخوف مصدر رهب الرّجل منه من باب علم إذا خاف منه</w:t>
      </w:r>
      <w:r>
        <w:rPr>
          <w:rFonts w:eastAsia="IRNazanin" w:cs="IRNazanin"/>
          <w:color w:val="111111"/>
          <w:sz w:val="28"/>
          <w:szCs w:val="28"/>
          <w:rtl w:val="true"/>
          <w:lang w:bidi="fa-IR"/>
        </w:rPr>
        <w:t>.</w:t>
      </w:r>
    </w:p>
    <w:p>
      <w:pPr>
        <w:pStyle w:val="Heading4"/>
        <w:numPr>
          <w:ilvl w:val="3"/>
          <w:numId w:val="1"/>
        </w:numPr>
        <w:rPr/>
      </w:pPr>
      <w:bookmarkStart w:id="263" w:name="__RefHeading___Toc1259962_3264237689"/>
      <w:bookmarkStart w:id="264" w:name="_Toc99"/>
      <w:bookmarkEnd w:id="263"/>
      <w:r>
        <w:rPr>
          <w:rtl w:val="true"/>
        </w:rPr>
        <w:t>الاعراب</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طلبک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علی ما سبق فی الکتاب من قوله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قولک إنّه قد بقی من عقولنا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دریت فی بیان الماخذ، و فی بعض</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طلبک، بالفاء کما فی نسخة نصر المقدّم نقلها، و نسخة الرّضی أصحّ، و یاء إلیّ مشدّدة مدعّمة من یاء إلی الجارّة و یاء ضمیر المتکلّم المجرور و الشّام منصوب مفعول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فی بعض النسخ مشکولة بجرّ الشام و تخفیف إلی أی رغبتک إلی الشّام و نحوه، و کأنّها و هم و نسخة الرّضی و أکثر المتون ما اخترناها و هو أوفق باسلوب الکلام، و أوثق فی تأدیة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أوجز و أبلغ فی الفحوی و المغزی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أمکن أن تکون کلمة إلی بمعنی من أی طلبک منّی الشّام نحو قول عمرو ابن أحمر الباهلی فی قصیدة قالها بعد ما هرب من یزید بن معاویة لما بلغ عنه شیء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و قد عالیت بالکور فوقها أیسقی فلا یروی إلیّ بن أحمر؟</w:t>
      </w:r>
    </w:p>
    <w:p>
      <w:pPr>
        <w:pStyle w:val="BookText"/>
        <w:rPr/>
      </w:pPr>
      <w:r>
        <w:rPr>
          <w:rFonts w:ascii="IRNazanin" w:hAnsi="IRNazanin" w:eastAsia="IRNazanin"/>
          <w:color w:val="111111"/>
          <w:sz w:val="28"/>
          <w:sz w:val="28"/>
          <w:szCs w:val="28"/>
          <w:rtl w:val="true"/>
          <w:lang w:bidi="fa-IR"/>
        </w:rPr>
        <w:t>أی تقول الناقة و قد رفعت الرّحل و وضعته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یرکبنی عمرو بن أحمر فلا یملّ من رکوبی، و البیت فی جامع 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یرجع إلی الحرب و هی تؤنّث و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بالکسر لأنّ المستثنی 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 من الموصولة فی من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فی فإلی لتضمّن من معنی الشّرط، و قال ابن الحاجب فی البحث عن المبتدأ و الخبر من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یتضمّن المبتدأ معنی الشرط فیصحّ دخول الفاء فی خبره و ذلک إمّا الاسم الموصول بفعل أو ظرف أو النکرة الموصوفة بهما مثل الّذی یأتینی أو الّذی فی الدّار فله درهم و مثل کلّ رجل یأتینی أو فی الدّار فله درهم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 اسمی مفعول ثان لأعطیک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الظّرفان متعلّقان بأمضی، و من أهل العراق علی الاخرة متعلّقان بأحرص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منصرف للعلمیّة و التأنیث، و کذلک سفیان لمکان الألف و النّون الزّائدتین کعثمان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من أفعال الذّم، الخلف فاعله و خلف مخصوص بالذّم و جملة یتبع سلفا، فی محلّ الرّفع صفة له لأنّه نکرة، و جملة هوی فی نار جهنّم فی محلّ الرّفع صفة لسلف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أید خبر فضل النبوّة قدّم توسعا للظرف و الواو للحال فالجملة حالیة بعد مبنی علی الضمّ حذف المضاف إلیه بقرینة المقام کما سیعلم فی المعنی، نعشنا عطف علی قوله اذللنا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لمّا، و أفرد دخل لظاهر من، علی حین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الْمَدِینَةَ عَلی حِینِ غَفْلَةٍ مِنْ 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أبو البقاء یعیش بن علیّ بن یعیش فی تفسیر التبیان فی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غفلة حال من المدینة و یجوز أن یکون حالا من الفاعل أی مختلسا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ففی المقام جاز أن یکون علی حین حالا من ضمیر کنتم أو من الدّین و إن کان الأوّل أنسب بسیاق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فی موضع الحال و کذا رغبة و رهبة و ذو الحال فی الصورة الاولی الامّة و فی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فاز، أی علی حین ذهب، و الباء فی بفضلهم للتّعدیة أعنی صار فعل ذهب بها متعدّیا، و فی باء التعدیة معنی المصاحبة أیضا، و لذلک إذا تعدّی الفعل اللازم بباب الافعال یفید معنی، و إذا تعدّی بباء الجر یفید معنی آخر یغایر الأوّل؛ مثلا إذا قلت اذهبت زیدا جعلت زیدا ذاهبا و ما ذهبت معه، و إذا قلت ذهبت بزید جعلته ذاهبا و أنت أیضا ذاهب معه لمکان الباء؛ فتبصّر من لطافة قوله علیه السّلام و ذهب المهاجرون الأوّلون بفضلهم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صفة للمهاجرین، و الباء فی بسبقهم سببیّة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لا تجعل، و للشیطان متعلق به و کذلک فیک قدّما علیه توسعا للظّروف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نفسک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الشیطان فسبیلا مفعول الفعل و علی نفسک متعلق به قدّم علیه للظرفیّة</w:t>
      </w:r>
      <w:r>
        <w:rPr>
          <w:rFonts w:eastAsia="IRNazanin" w:cs="IRNazanin"/>
          <w:color w:val="111111"/>
          <w:sz w:val="28"/>
          <w:szCs w:val="28"/>
          <w:rtl w:val="true"/>
          <w:lang w:bidi="fa-IR"/>
        </w:rPr>
        <w:t>.</w:t>
      </w:r>
      <w:bookmarkStart w:id="265" w:name="pg13905_144201"/>
    </w:p>
    <w:p>
      <w:pPr>
        <w:pStyle w:val="Heading4"/>
        <w:numPr>
          <w:ilvl w:val="3"/>
          <w:numId w:val="1"/>
        </w:numPr>
        <w:rPr/>
      </w:pPr>
      <w:bookmarkStart w:id="266" w:name="__RefHeading___Toc1259964_3264237689"/>
      <w:bookmarkStart w:id="267" w:name="_Toc100"/>
      <w:bookmarkEnd w:id="265"/>
      <w:bookmarkEnd w:id="266"/>
      <w:r>
        <w:rPr>
          <w:rtl w:val="true"/>
        </w:rPr>
        <w:t>المعنی</w:t>
      </w:r>
      <w:bookmarkEnd w:id="267"/>
    </w:p>
    <w:p>
      <w:pPr>
        <w:pStyle w:val="Heading5"/>
        <w:numPr>
          <w:ilvl w:val="4"/>
          <w:numId w:val="1"/>
        </w:numPr>
        <w:rPr/>
      </w:pPr>
      <w:bookmarkStart w:id="268" w:name="__RefHeading___Toc1259966_3264237689"/>
      <w:bookmarkStart w:id="269" w:name="_Toc101"/>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هذا الکتاب کتب قبل لیلة الهریر کما هو الظاهر، قیل بیومین أو ثلاثة جوابا عن کتاب کتبه معاویة إلی أمیر المؤمنین علیّ علیه السّلام، و إنّما کتبه معاویة إلیه بعد ما بلغه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لاناجزنّهم مصبحا، و تناقل النّاس کلمته و فزع أهل الشام لذلک و انکسروا لقوله کما تقدّم الکلام فیه من نصر و غیره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معاویة قد أظهر فی کتابه الندامة و النفرة علی إنارته نار الحرب و إثارته إیّاها و إقدامه علی إقبالها، و اعترف بأنه أطاع نفسه فی ذلک و أدبر عن فتیا العقل، و فیه اشعار بجزعه من الحرب و اضطرابه من القتال و عدم نجدته فی الحراب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أساء بأمیر المؤمنین علیّ علیه السّلام الظنّ و خرج عن صوب الصواب و طریق الأدب حیث خاطبه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أظنّک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یجنها بعض علی بعض و أشرکه فی اتّباعه الهوی و خروجه عن الطریقة المثلی،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و إن کنّا قد غلبنا علی عقولنا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منه علیه السّلام ثانیا أن یترک له الشّام، و لا یطلب منه طاعة و لا بیعة کما کان طلبه منه کذلک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شمخ بأنفه و أرعد و أبرق فجعل نفسه عکم خلیفة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لا ترجو من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استعطفه و دعاه إلی الشّفقة علی النّاس و الکفّ من البأس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 اللّه 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خوّفه باستواء الفریقین فی الحرب و الرّجال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تبصبص و أبدی القرابة منه بأنّ امیّة و هاشم صنوان من أصل واحد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تغطرس بأنّ بنی عبد مناف لیس لبعضهم علی بعض فضل، و استثنی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فضل لا یستذلّ به عزیز و لا یسترقّ به حرّ، فأجاب عنها أمیر المؤمنین علیّ علیه السّلام بما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جاءنی کتابک 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لو علمت و علمنا أنّ الحرب تبلغ بنا و بک ما بلغت لم یجنها بعضنا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معاویة أوّلا فأجابه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و إیّاک منها فی غایة لم نبلغها، و إنّی لو قتلت فی ذات اللّه و حیّیت ثمّ قتلت ثمّ حیّیت سبعین مرّة لم أرجع عن الشدّة فی ذات اللّه و الجهاد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منها یرجع إلی الحرب، و کلمة لم تبلغها جاءت فی نسخة نصر بتاء الخطاب و فی نسخة کنز الکراجکی بیاء الغیبة و فی سائر النسخ بنون المتکلّم مع الغیر، و الأخیر أنسب بسیاق الکلام،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نلتمس و ننتظر من الحرب غایة لم نبلغها بعد، أی إنّی أعلم أنّ الحرب ستشبّ إلی حدّ یکون ما مضی منها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هذا إذعار معاویة و إرغامه فی قبال قوله ذلک، و تهدید و تخویف و ایعاد إیّاه بأنّ أمره سیئول إلی أشدّ من ذلک و أنّ عاقبته و خیمة و أنّ عاقبة الّذین أساءوا السّوأی، و إنبائه بنفسه أی إنّی لعلی بصیرة و بیّنة من ربّی و إنّی لعلی الطّریق الواضح، ثمّ أکّده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لو قتلت فی ذات اللّه و حیّیت ثمّ قتلت ثمّ حیّیت سبعین مرّة لم أرجع عن الشّدّة فی ذات اللّه و الجهاد لأعداء اللّه، و أعلمه بذلک ثبات قدمه فی الدّین، و کونه علی النهج القویم و الصّراط المستقیم، و عدم بأسه من القتال و القتل فی سبیل اللّه و لو قتل و حیّی سبعین مرّة، و عرّف فی أثناء قوله معاویة و من سلکوا مسلکه و اتّبعوا مأخذه بأنّهم کافرون لأنّهم أعداء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أولیاء اللّه لکونهم علی بیّنة من ربّهم لا یبالون وقعوا علی الموت أو وقع الموت علیهم، و لا یخافون من القتل فی سبیل اللّه و لا من القتال فی سبیله، و یعلمون أنّهم لا یتربّصون بالأعداء إلاّ إحدی السوئین، و أنّ الأعداء لا یتربّصون بهم إلاّ إحدی الحسنیین إمّا الفتح و إمّا الشّهادة کما قال اللّه تعالی خطابا لرسوله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اقتفی أثره علیه السّلام فی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لو قتلت 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الّذین استضاءوا من مشکاة وجوده، و اقتبسوا من نور علمه و ربّوا فی بیته و حجره، و احتذوا حذوه، و اتّبعوا سبیله 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عمّار بن یاسر فاستمع ما ذا یقول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نصر فی صفّین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عمّار بن یاسر بصفّین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عباد اللّه إلی قوم یطلبون فیما یزعمون بدم الظّالم لنفسه، الحاکم علی عباد اللّه بغیر ما فی کتاب اللّه إنّما قتله الصّالحون المنکرون للعدوان الامرون بالإحسان فقال هؤلاء الّذین لا یبالون إذا سلمت لهم دنیاهم لو درس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 لأحداثه،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أحدث شیئا و ذلک لأنّه مکّنهم من الدّنیا فهم یأکلونها و یرعونها و لا یبالون لو انهدّت علیهم الجبال، و اللّه ما أظنّهم یطلبون دمه إنّهم لیعلمون أنّه لظالم و لکنّ القوم ذاقوا الدّنیا فاستحبّوها و استمرءوها، و علموا لو أنّ الحقّ لزمهم لحال بینهم و بین ما یرعون فیهم منها، و لم یکن للقوم سابقة فی الإسلام یستحقّون بها الطاعة و الولایة فخدعوا أتباعهم بأن قالوا قتل إمامنا مظلوما لیکونوا بذلک جبابرة و ملوکا، و تلک مکیدة قد بلغوا بها ما ترون و لو لا هی ما بایعهم من النّاس رجلان، اللّهمّ إن تنصرنا فطال ما نصرت، و إن تجعل لهم الأمر فادّخر لهم بما أحدثوا لعبادک العذاب الألیم، ثمّ مضی و مضی معه أصحابه فلمّا دنی من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بعت دینک بمصر تبّا لک و طال ما بغیت الإسلام عوجا ثمّ حمل عمّار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و هو للصّدق أهل و تعالی ربّی و کان جلیلا</w:t>
      </w:r>
    </w:p>
    <w:p>
      <w:pPr>
        <w:pStyle w:val="BookText"/>
        <w:rPr/>
      </w:pPr>
      <w:r>
        <w:rPr>
          <w:rFonts w:ascii="Amiri" w:hAnsi="Amiri" w:eastAsia="Amiri" w:cs="Amiri"/>
          <w:color w:val="111111"/>
          <w:sz w:val="28"/>
          <w:sz w:val="28"/>
          <w:szCs w:val="28"/>
          <w:rtl w:val="true"/>
          <w:lang w:bidi="ar-SA"/>
        </w:rPr>
        <w:t>ربّ عجّل شهادة لی بقتل فی الّذی قد احبّ قتلا جمیلا</w:t>
      </w:r>
    </w:p>
    <w:p>
      <w:pPr>
        <w:pStyle w:val="BookText"/>
        <w:rPr/>
      </w:pPr>
      <w:r>
        <w:rPr>
          <w:rFonts w:ascii="IRNazanin" w:hAnsi="IRNazanin" w:eastAsia="IRNazanin"/>
          <w:color w:val="111111"/>
          <w:sz w:val="28"/>
          <w:sz w:val="28"/>
          <w:szCs w:val="28"/>
          <w:rtl w:val="true"/>
          <w:lang w:bidi="fa-IR"/>
        </w:rPr>
        <w:t>مقبلا غیر مدبر إنّ للقتل علی کلّ میتة تفضیلا</w:t>
      </w:r>
    </w:p>
    <w:p>
      <w:pPr>
        <w:pStyle w:val="BookText"/>
        <w:rPr/>
      </w:pPr>
      <w:r>
        <w:rPr>
          <w:rFonts w:ascii="IRNazanin" w:hAnsi="IRNazanin" w:eastAsia="IRNazanin"/>
          <w:color w:val="111111"/>
          <w:sz w:val="28"/>
          <w:sz w:val="28"/>
          <w:szCs w:val="28"/>
          <w:rtl w:val="true"/>
          <w:lang w:bidi="fa-IR"/>
        </w:rPr>
        <w:t>إنّهم عند ربّهم فی جنان یشربون الرّحیق و السلسبیلا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شراب الأبرار خالطه المسک و کأسا مزاجها زنجبیلا</w:t>
      </w:r>
    </w:p>
    <w:p>
      <w:pPr>
        <w:pStyle w:val="BookText"/>
        <w:rPr/>
      </w:pPr>
      <w:r>
        <w:rPr>
          <w:rFonts w:ascii="Amiri" w:hAnsi="Amiri" w:eastAsia="Amiri" w:cs="Amiri"/>
          <w:color w:val="111111"/>
          <w:sz w:val="28"/>
          <w:sz w:val="28"/>
          <w:szCs w:val="28"/>
          <w:rtl w:val="true"/>
          <w:lang w:bidi="ar-SA"/>
        </w:rPr>
        <w:t>و الأبیات الثلاثة الأخیرة تشیر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رِضْوانَ اللّهِ وَ اللّهُ ذُو فَضْلٍ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لَفِی نَعِیمٍ عَلَی الْأَرائِکِ یَنْظُرُونَ تَعْرِفُ فِی وُجُوهِهِمْ نَضْرَةَ النَّعِیمِ یُسْقَوْنَ مِنْ رَحِیقٍ مَخْتُومٍ خِتامُهُ مِسْکٌ وَ فِی ذلِکَ فَلْیَتَنافَسِ الْمُتَنافِسُونَ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یُسْقَوْنَ فِیها کَأْساً کانَ مِزاجُها زَنْجَبِیلاً عَیْناً فِیها تُسَمّی سَلْسَبِیلاً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عمّار عبید اللّه بن عمر و ذلک قبل مقتله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عمر صرعک اللّه بعت دینک بالدّنیا من عدوّ اللّه و عدوّ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 أطلب بدم عثمان الشهید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أشهد علی علمی فیک أنّک أصبحت لا تطلب بشیء من فعلک وجه اللّه و أنّک إن لم تقتل الیوم فستموت غدا فانظر إذا أعطی اللّه العباد علی نیّاتهم ما نیّتک؟ 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لتعلم أنّی لو أعلم أنّ رضاک أن أقذف بنفسی فی هذا البحر لفعلت، اللّهمّ إنّک تعلم أنّی لو أعلم أنّ رضاک أن أضع ظبة سیفی فی بطنی ثمّ انحنی علیها حتّی یخرج من ظهری لفعلت، اللّهمّ و إنّی أعلم ممّا أعلمتنی أنّی لا أعلم الیوم عملا هو أرضی لک من جهاد هؤلاء الفاسقین، و لو أعلم الیوم عملا أرضی لک منه لفعلته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قوله هذا أبو جعفر الطّبری فی تاریخه کما تقدّم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تقدّمت طائفة من کلمات قیّمة من أصحاب علیّ علیه السّلام فی شرح الکتاب</w:t>
      </w:r>
    </w:p>
    <w:p>
      <w:pPr>
        <w:pStyle w:val="BookText"/>
        <w:rPr/>
      </w:pPr>
      <w:r>
        <w:rPr>
          <w:rFonts w:ascii="IRNazanin" w:hAnsi="IRNazanin" w:eastAsia="IRNazanin"/>
          <w:color w:val="111111"/>
          <w:sz w:val="28"/>
          <w:sz w:val="28"/>
          <w:szCs w:val="28"/>
          <w:rtl w:val="true"/>
          <w:lang w:bidi="fa-IR"/>
        </w:rPr>
        <w:t>العاشر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جمع ریحانة رسول اللّه سیّد الشهداء الحسین بن علیّ علیهم السّلام أصحابه عند قرب المساء من یوم التّاسوعاء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أذنت لکم فانطلقوا جمیعا فی حلّ لیس علیکم منّی ذمام هذا اللّیل قد غشیکم فاتّخذوه جملا فبعد ما قال أعوانه من إخوته و أبنائه و بنی أخیه و بنی عقیل و ابنی عبد اللّه بن جعفر ما قالوا، قام إلیه مسلم بن عوسجة رضوان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 بما نعتذر إلی اللّه فی أداء حقّک أما و اللّه حتّی أطعن فی صدورهم برمحی و أضربهم بسیفی ما ثبت قائمة فی یدی و لو لم یکن معی سلاح اقاتلهم به لقذفتهم بالحجارة و اللّه لا نخلّیک حتّی یعلم اللّه أنا قد حفظنا غیبة رسوله فیک، أما و اللّه لو قد علمت أنّی اقتل ثمّ احیی ثمّ احرق ثمّ احیی ثمّ اذری یفعل ذلک بی سبعین مرّة ما فارقتک حتّی ألقی حمامی دونک و کیف لا أفعل ذلک و إنّما هی قتلة واحدة ثمّ هی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زهیر بن القین رحمة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أنّی قتلت ثمّ نشرت ثمّ قتلت حتّی اقتل هکذا ألف مرّة و أنّ اللّه عزّ و جلّ یدفع بذلک القتل عن نفسک و عن أنفس هؤلاء الفتیان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مکن تهدیدم از کشتن که من تشنۀ زارم بخون خویشتن</w:t>
      </w:r>
    </w:p>
    <w:p>
      <w:pPr>
        <w:pStyle w:val="BookText"/>
        <w:rPr/>
      </w:pPr>
      <w:r>
        <w:rPr>
          <w:rFonts w:ascii="IRNazanin" w:hAnsi="IRNazanin" w:eastAsia="IRNazanin"/>
          <w:color w:val="111111"/>
          <w:sz w:val="28"/>
          <w:sz w:val="28"/>
          <w:szCs w:val="28"/>
          <w:rtl w:val="true"/>
          <w:lang w:bidi="fa-IR"/>
        </w:rPr>
        <w:t>عاشقان را هر زمانی مردنی است مردن عشّاق خود یک نوع نیست</w:t>
      </w:r>
    </w:p>
    <w:p>
      <w:pPr>
        <w:pStyle w:val="BookText"/>
        <w:rPr/>
      </w:pPr>
      <w:r>
        <w:rPr>
          <w:rFonts w:ascii="IRNazanin" w:hAnsi="IRNazanin" w:eastAsia="IRNazanin"/>
          <w:color w:val="111111"/>
          <w:sz w:val="28"/>
          <w:sz w:val="28"/>
          <w:szCs w:val="28"/>
          <w:rtl w:val="true"/>
          <w:lang w:bidi="fa-IR"/>
        </w:rPr>
        <w:t>او دو صد جان دارد از نور هدی و آن دو صد را میکند هر دم فدا</w:t>
      </w:r>
    </w:p>
    <w:p>
      <w:pPr>
        <w:pStyle w:val="BookText"/>
        <w:rPr/>
      </w:pPr>
      <w:r>
        <w:rPr>
          <w:rFonts w:ascii="IRNazanin" w:hAnsi="IRNazanin" w:eastAsia="IRNazanin"/>
          <w:color w:val="111111"/>
          <w:sz w:val="28"/>
          <w:sz w:val="28"/>
          <w:szCs w:val="28"/>
          <w:rtl w:val="true"/>
          <w:lang w:bidi="fa-IR"/>
        </w:rPr>
        <w:t>هر یکی جان را ستاند ده بها از نبی خوان عشرة أمثالها</w:t>
      </w:r>
    </w:p>
    <w:p>
      <w:pPr>
        <w:pStyle w:val="BookText"/>
        <w:rPr/>
      </w:pPr>
      <w:r>
        <w:rPr>
          <w:rFonts w:ascii="IRNazanin" w:hAnsi="IRNazanin" w:eastAsia="IRNazanin"/>
          <w:color w:val="111111"/>
          <w:sz w:val="28"/>
          <w:sz w:val="28"/>
          <w:szCs w:val="28"/>
          <w:rtl w:val="true"/>
          <w:lang w:bidi="fa-IR"/>
        </w:rPr>
        <w:t>آزمودم مرگ من در زندگیست چون رهم زین زندگی پایندگیست</w:t>
      </w:r>
    </w:p>
    <w:p>
      <w:pPr>
        <w:pStyle w:val="BookText"/>
        <w:rPr/>
      </w:pPr>
      <w:r>
        <w:rPr>
          <w:rFonts w:ascii="IRNazanin" w:hAnsi="IRNazanin" w:eastAsia="IRNazanin"/>
          <w:color w:val="111111"/>
          <w:sz w:val="28"/>
          <w:sz w:val="28"/>
          <w:szCs w:val="28"/>
          <w:rtl w:val="true"/>
          <w:lang w:bidi="fa-IR"/>
        </w:rPr>
        <w:t>إنّ فی موتی حیاتی یا فتی کم افارق موطنی حتّی متی</w:t>
      </w:r>
    </w:p>
    <w:p>
      <w:pPr>
        <w:pStyle w:val="BookText"/>
        <w:rPr/>
      </w:pPr>
      <w:r>
        <w:rPr>
          <w:rFonts w:ascii="IRNazanin" w:hAnsi="IRNazanin" w:eastAsia="IRNazanin"/>
          <w:color w:val="111111"/>
          <w:sz w:val="28"/>
          <w:sz w:val="28"/>
          <w:szCs w:val="28"/>
          <w:rtl w:val="true"/>
          <w:lang w:bidi="fa-IR"/>
        </w:rPr>
        <w:t>فرقتی لو لم تکن فی ذا السکون لم یقل إنّا إلیه راجعون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بقی من عقولنا ما نندم به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معاویة ثمّ 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ما نقضت عقلی و لا ندمت علی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لأنّه علیه السّلام کان مأمورا بقتاله من اللّه تعالی کما احتجّ علیه السّلام بذلک علی معاویة فی الکتاب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احذّرک اللّه أن تحبط عملک و سابقتک بشق عصا هذه الامّة و تفریق جماعتها، فأجابه الأمیر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لو کنت الباغی علیک لکان لک أن تحذّرنی ذلک، و لکنّی وجدت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إلی الفئتین ما الفئة الباغیة؟ فوجدناها الفئة الّتی أنت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الحجج الإلهیّة کما أنّهم معصومون من الذّنوب کذلک معصومون من أن یفعلوا فعلا أو یترکوا ما یوجب ندامتهم به لأنّهم ینظرون بنور اللّه و یحکمون بالعقل النّاصع فإذا سکتوا فسکوتهم هو الصّواب، و إذا نطقوا فنطقهم هو الصّواب و إذا فعلوا ففعلهم هو الصّواب و إذا ترکوا و کفّوا فترکهم هو الصّواب ثمّ من لم یکن عالما بعواقب الامور یندم من فعله لأنّه یفعل فعلا کان الصواب ترکه أو یترک فعلا کان الصواب فعله فاذا ظهر له خلافه یندم به فأین هذا ممّن کان بنهایة قربه من اللّه و کمال الإتّصال بجنابه و تمام الحضور إلی حضرته مصونا و معصوما عن جمیع ما تنفر عنها الطباع و قد تقدّم البحث عن صفاتهم و عصمتهم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ما نقضت عقلی و لا ندمت علی فعلی،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ما تنقّصت عقلی، أی ما أنسبه إلی النقصان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طلبک إلیّ الشّام فإنی لم أکن لأعطیک الیوم ما منعتک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معاویة من الأمیر علیه السّلام الشّام غیر مرّة کما اعترف به فی کتابه المتقدّم إلیه، و کان أتباعه أیضا یطلبون بأمره من الأمیر علیه السّلام أن یخلّی بینهم و بین الشام، و یخلّوا بینه و بین العراق وهما منهم أنّ خلفاء اللّه تعالی إنّما یقاتلون أعداء اللّه لاقتراف الدّیار و العقار و حطام الدّنیا و قد روی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 الشام ینادی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یا علیّ ابرز إلیّ فخرج إلیه علیّ علیه السّلام حتّی إذا اختلف أعناق دابّتیهما بین الصفّین؛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لک قدما فی الإسلام و هجرة فهل لک فی أمر أعرضه علیک یکون فیه حقن هذه الدّماء</w:t>
      </w:r>
    </w:p>
    <w:p>
      <w:pPr>
        <w:pStyle w:val="BookText"/>
        <w:rPr/>
      </w:pPr>
      <w:r>
        <w:rPr>
          <w:rFonts w:ascii="IRNazanin" w:hAnsi="IRNazanin" w:eastAsia="IRNazanin"/>
          <w:color w:val="111111"/>
          <w:sz w:val="28"/>
          <w:sz w:val="28"/>
          <w:szCs w:val="28"/>
          <w:rtl w:val="true"/>
          <w:lang w:bidi="fa-IR"/>
        </w:rPr>
        <w:t>و تأخیر هذه الحروب حتّی تری من رأیک؟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عراقک فنخلّی بینک و بین العراق و نرجع إلی شامنا فتخلّی بیننا و بین شامنا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أنّما عرضت هذا نصیحة و شفقة، و لقد أهمّنی هذا الأمر و أسهرنی و ضربت أنفه و عینه فلم أجد إلاّ القتال أو الکفر بما انزل علی محمّد صلّی اللّه علیه و اله إنّ اللّه تبارک و تعالی لم یرض من أولیائه أن یعصی فی الأرض و هم سکوت مذعنون لا یأمرون بالمعروف و لا ینهون عن المنکر فوجدت القتال أهون علیّ من معالجة الأغلال فی جهنّم، فرجع الشامیّ و هو یسترجع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کلامنا فی ذلک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من أبناء الدّنیا یقصر الهمّة فی الماء و الکلاء و یتمرّغ فی الأهواء و الأمیال الشهوانیّة، و ذلک رجل إلهیّ و سفیر ربّانیّ یرشد النّاس من عبارة و جیزة إلی حقیقة أشرقت من صبح الأزل فیها بیان علّة قیام أولیاء اللّه و نهضتهم فی قبال أعدائه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لم یرض من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الحریّ بباغی الرّشد أن ینظر حقّ النّظر فی قوله علیه السّلام فوجدت القتال أهون علیّ من معالجة الأغلال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سبق معاویة فی الطّلب المذکور مسیلمة المتنبّی إلاّ أنّ هذا المفتری الکذّاب طلب من النبیّ و ذاک طلب من الوصیّ سنّة بسنّة؛ ففی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مسیلمة بن حبیب قد کتب إلی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مسیلمة رسول اللّه، إلی محمّد رسول اللّه سلام علیک، أمّا بعد فانّی قد أشرکت فی الأمر معک و إنّ لنا نصف الأرض و لقریش نصف الأرض و لکنّ قریشا قوم یعتدون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علیه رسولان له بهذا الکتاب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شیخ من أشجع عن سلمة بن نعیم</w:t>
      </w:r>
    </w:p>
    <w:p>
      <w:pPr>
        <w:pStyle w:val="BookText"/>
        <w:rPr/>
      </w:pPr>
      <w:r>
        <w:rPr>
          <w:rFonts w:ascii="IRNazanin" w:hAnsi="IRNazanin" w:eastAsia="IRNazanin"/>
          <w:color w:val="111111"/>
          <w:sz w:val="28"/>
          <w:sz w:val="28"/>
          <w:szCs w:val="28"/>
          <w:rtl w:val="true"/>
          <w:lang w:bidi="fa-IR"/>
        </w:rPr>
        <w:t>ابن مسعود الأشجعیّ، عن أبیه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 لهما حین قرأ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لا أنّ الرّسل لا تقتل لضربت أعناقکما، ثمّ کتب صلّی اللّه علیه و اله إلی مسیلمة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إلی مسیلمة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اتّبع الهدی، أمّا بعد فإنّ الأرض للّه یورثها من یشاء من عباده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المشابهة بین مسیلمة و بین معاویة فی النبیّ و الوصیّ شبیهة بما وقع بین النبیّ صلّی اللّه علیه و اله و سهیل بن عمرو یوم الحدیبیّة، و بین الوصیّ علیه السّلام و معاویة یوم صفّین و ذلک أنّ صحیفة الصلح لمّا کتبت یوم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تصالح علیه محمّد رسول اللّه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اجیبک إلی کتاب تسمّی رسول اللّه و لو علمت أنّک رسول اللّه لم اقاتلک إنّی إذا ظلمتک إن منعتک أن تطوف ببیت اللّه و أنت رسول اللّه و لکن اکتب محمّد بن عبد اللّه اجیبک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کتبت صحیفة الصلح یوم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تقاضی علیه علیّ أمیر المؤمنین و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الرّجل أنا إن أقررت أنّه أمیر المؤمنین ثمّ قاتلته فمحوا کلمة أمیر المؤمنین، و قد مرّ تفصیله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لمعاویة تارة یحرّض النّاس و یألّبهم علی قتال الحقّ مدّعیّا الطّلب بدم عثمان، و یتّخذ عمرو بن العاص العاصی الظالم المضلّ عضده و جعل مصرا طعمة له؛ و مرّة یطلب من أمیر المؤمنین علیه السّلام الشّام فأین هذا من ذاک؟ و لا یدری أنّه کان بأیّ رأی یعیش؟ بلی من کان میّت القلب و أعماه حبّ الدّنیا فهو یهیم فی کلّ واد من أودیة الأباطیل و الأضالیل و الأهواء المردیة و الاراء الرّدیة،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فانسیهم أنفسهم اولئک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 چون می‌نبینند این سپاهعالمی پر آفتاب چاشتگاه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باز و گوش باز و این ذکاحیرتم از چشم بندی خدا</w:t>
      </w:r>
    </w:p>
    <w:p>
      <w:pPr>
        <w:pStyle w:val="BookText"/>
        <w:rPr/>
      </w:pPr>
      <w:r>
        <w:rPr>
          <w:rFonts w:ascii="IRNazanin" w:hAnsi="IRNazanin" w:eastAsia="IRNazanin"/>
          <w:color w:val="111111"/>
          <w:sz w:val="28"/>
          <w:sz w:val="28"/>
          <w:szCs w:val="28"/>
          <w:rtl w:val="true"/>
          <w:lang w:bidi="fa-IR"/>
        </w:rPr>
        <w:t>دو سر انگشت بر دو چشم نه هیچ بینی از جهان انصاف ده</w:t>
      </w:r>
    </w:p>
    <w:p>
      <w:pPr>
        <w:pStyle w:val="BookText"/>
        <w:rPr/>
      </w:pPr>
      <w:r>
        <w:rPr>
          <w:rFonts w:ascii="IRNazanin" w:hAnsi="IRNazanin" w:eastAsia="IRNazanin"/>
          <w:color w:val="111111"/>
          <w:sz w:val="28"/>
          <w:sz w:val="28"/>
          <w:szCs w:val="28"/>
          <w:rtl w:val="true"/>
          <w:lang w:bidi="fa-IR"/>
        </w:rPr>
        <w:t>ور نه بینی این جهان معدوم نیست عیب جز ز انگشت نفس شوم نیست</w:t>
      </w:r>
    </w:p>
    <w:p>
      <w:pPr>
        <w:pStyle w:val="BookText"/>
        <w:rPr/>
      </w:pPr>
      <w:r>
        <w:rPr>
          <w:rFonts w:ascii="IRNazanin" w:hAnsi="IRNazanin" w:eastAsia="IRNazanin"/>
          <w:color w:val="111111"/>
          <w:sz w:val="28"/>
          <w:sz w:val="28"/>
          <w:szCs w:val="28"/>
          <w:rtl w:val="true"/>
          <w:lang w:bidi="fa-IR"/>
        </w:rPr>
        <w:t>تو ز چشم انگشت را بردار هین و آنگهانی هر چه می‌خواهی ببین</w:t>
      </w:r>
    </w:p>
    <w:p>
      <w:pPr>
        <w:pStyle w:val="BookText"/>
        <w:rPr/>
      </w:pPr>
      <w:r>
        <w:rPr>
          <w:rFonts w:ascii="IRNazanin" w:hAnsi="IRNazanin" w:eastAsia="IRNazanin"/>
          <w:color w:val="111111"/>
          <w:sz w:val="28"/>
          <w:sz w:val="28"/>
          <w:szCs w:val="28"/>
          <w:rtl w:val="true"/>
          <w:lang w:bidi="fa-IR"/>
        </w:rPr>
        <w:t>نوح را گفتند امّت کو ثواب؟ گفت او ز ان سوی و استغشوا ثیاب</w:t>
      </w:r>
    </w:p>
    <w:p>
      <w:pPr>
        <w:pStyle w:val="BookText"/>
        <w:rPr/>
      </w:pPr>
      <w:r>
        <w:rPr>
          <w:rFonts w:ascii="IRNazanin" w:hAnsi="IRNazanin" w:eastAsia="IRNazanin"/>
          <w:color w:val="111111"/>
          <w:sz w:val="28"/>
          <w:sz w:val="28"/>
          <w:szCs w:val="28"/>
          <w:rtl w:val="true"/>
          <w:lang w:bidi="fa-IR"/>
        </w:rPr>
        <w:t>رو و سر در جامه‌ها پیچیده‌اند لا جرم با دیده و بی‌دیده‌اند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إشارة إلی طلبه من أمیر المؤمنین علیّ علیه السّلام حین بویع بالخلافة إقراره علی إمرة الشّام، و نقل عن ابن عبّاس أنّه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شهرا و اعزله دهرا فإنّه بعد أن یبایعک لا یقدر علی أن یعدل فی إمرته و لا بدّ أن یجور فتعزله بذلک،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ما کنت متّخذ المضلّین 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المغیرة بن شعبة علیّا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الطاعة النصیحة، و إنّ الرأی الیوم تحوز به ما فی غد، و إنّ التّصارع الیوم تضیع به ما فی غد، اقرر معاویة علی عمله، و اقرر ابن عامر علی عمله، و اقرر العمّال علی أعمالهم حتّی إذا أتتک طاعتهم و طاعة الجنود استبدلت أو 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فخرج من عنده و عاد إلیه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أشرت علیک بالأمس برأی و تعقّبته و إنّما الرأی أن تعالجهم بالنزع فتعرف السامع من غیره و یستقلّ أمرک، ثمّ خرج فتلقّاه ابن عبّاس خارجا و هو داخل فلمّا انتهی إلی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المغیرة خارجا من عندک ففیم جاءک؟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أمس بکیت و کیت، و جاءنی الیوم بذیت و ذیت،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أمس فقد نصحک و أمّا الیوم فقد غشّک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الرّأی أن تخرج حین قتل عثمان أو قبل ذلک فتأتی مکّة فتدخل دارک فتغلق علیک بابک فإنّ العرب کانت لجائلة مضطرّة فی إثرک لا تجد غیرک فأمّا الیوم فإنّ بنی امیّة سیحسنون الطّلب بأن یلزموک شعبة من هذا الأمر و یشبهون فیک علی النّاس، و 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فلم یقبل فغششته</w:t>
      </w:r>
    </w:p>
    <w:p>
      <w:pPr>
        <w:pStyle w:val="BookText"/>
        <w:rPr/>
      </w:pPr>
      <w:r>
        <w:rPr>
          <w:rFonts w:ascii="IRNazanin" w:hAnsi="IRNazanin" w:eastAsia="IRNazanin"/>
          <w:color w:val="111111"/>
          <w:sz w:val="28"/>
          <w:sz w:val="28"/>
          <w:szCs w:val="28"/>
          <w:rtl w:val="true"/>
          <w:lang w:bidi="fa-IR"/>
        </w:rPr>
        <w:t>و ذکر انه قال و أمّا أنا فنصحته قبلها و لا أنصحه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وجه آخر من الرّوایات أنّ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من مکّة بعد مقتل عثمان بخمس لیال فجئت علیّا أدخل علیه فقیل لی عنده المغیرة بن شعبة فجلست بالباب ساعة فخرج المغیرة فسلّم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قدمت؟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 دخلت علی علیّ و 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 الزّبیر و طلحة؟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بن الحرث بن هشام بن قتیبة من قریش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لم یکن لهم بدّ أن یخرجوا یقولون نطلب بدم عثمان، و اللّه یعلم أنّهم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شأن المغیرة و لم خلابک؟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بعد مقتل عثمان بیومین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اخلنی،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النّصح رخیص و أنت بقیّة النّاس و أنا لک ناصح و أنا اشیر علیک أن لا تردّ عمّال عثمان عامک هذا، فاکتب إلیهم باثباتهم علی أعمالهم فإذا بایعوا لک و اطمأنّ أمرک عزلت من أحببت و أقررت من أحببت،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اداهن فی دینی و لا اعطی الرّیاء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أبیت فانزع من شئت و اترک معاویة فإنّ له جرأة، و هو فی أهل الشّام مسموع، و لک حجّة فی إثباته؛ فقد کان عمر ولاّه الشّام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أستعمل معاویة یومین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عندی علی ما أشار به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أشرت علیک بما أشرت به و أبیت علیّ فنظرت فی الأمر و إذا أنت مصیب لا ینبغی أن تأخذ أمرک بخدعة و لا یکون فیه دنسة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ما أشار علیک فقد نصحک و أمّا الاخر فقد غشّک، و أنا اشیر علیک أن تثبت معاویة فإن بایع لک فعلیّ أن أقلعه من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أعطیه إلاّ السّیف ثمّ تمثّل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منّة إن منّها غیر عاجز بعار إذا ما غالت النفس غالها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رجل شجاع أما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خدعة؟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لإن أطعتنی لأصدرنّ بهم بعد ورود، و لأترکنّهم ینظرون فی آثارهم الأمر و لا یدرون ما کان وجهها من غیر نقص لک و لا إثم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لست من هنیّاتک و هنیّات معاویة فی شیء یسیر مالک عندی الطاعة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هنیّات جمع هنیّة علی التصغیر أصلها من ه ن ه، أو من ه ن 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الأکوع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تسمعنا من هناتک؟ أی من کلماتک أو من أراجزک؛ و فی روایة من هنیاتک علی التصغیر؛ و فی اخری من هنیهاتک علی قلب الیاء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معاویة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أدعوک الیوم إلی ما دعوتک إلیه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أرجو من البقاء إلاّ ما ترجو، و لا أخاف من الموت إلاّ ما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مثل علیّ علیه السّلام فی الخوف من القتل و الرّجاء من البقاء یعنی أنّه لا یبالی من الموت، و لا یطمع فی الحیاة بل یقاتل لإحیاء حقّ أو إماتة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 من هذا القول دفع ما یوهم فی طلبه الشام و موادعته الحرب من حصول الجبن و الفزع له، أی لا تظنّ من طلبی الشّام إدخال الجبن فیّ فإنّی لا أخاف من الموت و القتل و لا أطمع فی الحیاة بل أطلب الموادعة لحقن دماء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صدق قوله حینما قام علیّ علیه السّلام بین الصّفین فی صفّین ثمّ نادی یا معاویة یکرّرها؛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یظهر لی فاکلّمه کلمة واحدة فبرز معاویة و معه عمرو بن العاص فلمّا قارباه لم یلتفت إلی عمرو و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علی م یقتل النّاس بینی و بینک و یضرب بعضهم بعضا؟ ابرز إلیّ فأیّنا قتل صاحبه فالأمر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معاویة إلی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عبد اللّه فیما ههنا ابارزه؟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الرّجل، و اعلم أنّه إن نکلت عنه لم تزل سبّة علیک و علی عقبک ما بقی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العاص لیس مثلی یخدع عن نفسه و اللّه ما بارز ابن أبی طالب رجلا قطّ إلاّ سقی الأرض من دمه، ثمّ انصرف معاویة راجعا حتّی انتهی إلی آخر الصّفوف و عمرو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روایة نصر فی صفین نقلناها بألفاظه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 بقریب منها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نقله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ابن قتیبة الدّینوریّ فی باب أخبار الجبناء من کتاب الحرب من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عمرو بن العاص معاویة یوما یضحک،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أمیر المؤمنین أضحک اللّه سنّک؟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من حضور ذهنک عند إبدائک سوءتک یوم ابن أبی طالب أما و اللّه لقد وافقته منّانا کریما و لو شاء أن یقتلک لقتلک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و اللّه إنّی لعن یمینک حین دعاک إلی البراز فاحولّت عیناک، و ربا سحرک، و بدا منک ما أکره ذکره لک؛ فمن نفسک فاضحک أودع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المسعودی فی مروج الذّهب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قام رجل من أصحاب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لأحملنّ معاویة حتّی أقتله فأخذ فرسا فرکبه ثمّ ضربه حتّی إذا قام علی سنابکه دفعه فلم ینهنهه شیء عن الوقوف علی رأس معاویة و دخل معاویة خباء فنزل الرّجل عن فرسه و دخل علیه فخرج معاویة من الخباء و طلع الرّجل فی أثره فخرج معاویة حتّی أحاط قومه بالرّجل فقتلوه، علی التفصیل الّذی ذکره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حینما حمل أمیر المؤمنین علیّ علیه السّلام و أصحابه علی القاسطین حملة واحدة فلم یبق لأهل الشام صفّ إلاّ أهمد حتّی أفضی الأمر إلی معاویة و علیّ علیه السّلام یضرب بسیفه و لا یستقبل أحدا إلاّ ولّی عنه فدعا معاویة فرسه لینجو علیه فلمّا وضع رجله فی الرّکاب لیفرّ من الحرب أشار علیه عمرو بن العاص برفع المصاحف علی الرّماح ففعلوا ما فعلوا، نقله الدّینوریّ 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لم یکن صادقا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أخاف من الموت إلاّ ما تخاف و لا أرجو من البقاء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أعرض عن المبارزة حین دعاه علیّ علیه السّلام إلی البراز، و لم ینصرف راجعا حتّی ینتهی إلی آخر الصفوف أوّلا، و لما أدبر عن الرّجل و لم یدخل خباء مرّة و لم یخرج منه اخری ثانیا، و لما فرّ من الحرب و لم یدعو فرسه لینجو علیه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صاحبه عمرو بن العاص کان عارفا بحاله و قد أمضی قوله ذلک حیث قال له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رجالک لا یقومون لرجاله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مثله هو یقاتلک علی أمر و أنت تقاتله علی غیره أنت ترید البقاء و هو یرید الفناء، رواه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 بن قیس کما تقدّم نقله فی ماخذ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لأعطیک الیوم ما منعتک أمس، لأنّ معاویة فی الأمس لم یکن لائقا بأخذ زمام الامور و إعطاء ذلک المقام لکونه علی الباطل و هذه العلّة کانت باقیة فی الیوم فلم یصلح لتولیة امور المسلمین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الحرب قد أکلت العرب إلاّ حشاشات أنفس بقیت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أکله الحقّ فإلی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معاویة أوّلا ثمّ 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النسخ فی عبارة الجواب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نسخة خطیّة عتیقة من النهج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أکله الحقّ فالنّار أولی به، و هی قریبة من نسخة الرّضی الّتی اخترناها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أکثر النسخ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أکله الحقّ فإلی الجنّة و من أکله الباطل فإلی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اخترناها فی المتن من النسخة الّتی عندنا قوبلت علی نسخة الرّضی رضوان اللّه علیه، و ما فی تلک النسخة الخطیّة یؤیّدها فانّهما بمعنی فارد تقریبا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النسخ المطبوعة فیشبه أن تکون مصحّفة عن أصلها، و لا یخلو حملها</w:t>
      </w:r>
    </w:p>
    <w:p>
      <w:pPr>
        <w:pStyle w:val="BookText"/>
        <w:rPr/>
      </w:pPr>
      <w:r>
        <w:rPr>
          <w:rFonts w:ascii="IRNazanin" w:hAnsi="IRNazanin" w:eastAsia="IRNazanin"/>
          <w:color w:val="111111"/>
          <w:sz w:val="28"/>
          <w:sz w:val="28"/>
          <w:szCs w:val="28"/>
          <w:rtl w:val="true"/>
          <w:lang w:bidi="fa-IR"/>
        </w:rPr>
        <w:t>علی معنی صحیح من تکلّف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فی سبیل الحقّ و الذّبّ عنه فمصیره إلی الجنّة، و من هلک فی سبیل الباطل و الدّفاع عنه فإلی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یضمر فی الجملتین مضافان،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أکله أعداء الحقّ فإلی الجنّة، و من أکله أعداء الباطل فإلی النّار،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نسخة الرّضی مستقیم لا اعوجاج فیه لأنّ الأکل فی فصیح الکلام العربی کثیرا مّا یؤتی به لإفادته معنی الافناء و الإزالة و الظهور علی أمر أی من أفناه الحق و غلب علیه فمصیره إلی النار، و إنّما قال ذلک لأنّ أتباع الحق قد قتلوا فی صفّین خلقا کثیرا من أحزاب معاویة فأشار علیه السّلام إلی أنّ مصیرهم إلی النّار و إن بلغ عددهم ما بلغ و لم یبق منهم إلاّ حشاشات أنفس،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النار الحطب أی أفنته، و قال أوس بن حجر کما فی مادة ا ک ل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أکلت أظفاره الصخر کلّما تعنّی علیه طول مرقی توصّلا</w:t>
      </w:r>
    </w:p>
    <w:p>
      <w:pPr>
        <w:pStyle w:val="BookText"/>
        <w:rPr/>
      </w:pPr>
      <w:r>
        <w:rPr>
          <w:rFonts w:ascii="IRNazanin" w:hAnsi="IRNazanin" w:eastAsia="IRNazanin"/>
          <w:color w:val="111111"/>
          <w:sz w:val="28"/>
          <w:sz w:val="28"/>
          <w:szCs w:val="28"/>
          <w:rtl w:val="true"/>
          <w:lang w:bidi="fa-IR"/>
        </w:rPr>
        <w:t>أی أکلت الصّخر أی أفننت الحجارة أظفاره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الطّریحیّ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أکلنا بنی فلان أی ظهرنا علیهم، و أصل الأکل للشیء الإفناء له ثمّ استعیر لافتتاح البلاد و سلب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المرزوقی فی شرح الحماسة عند قول خلف بن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لنعم الحیّ یدعو صریخهم إذا الجار و المأکول أرهقه الأکل</w:t>
      </w:r>
    </w:p>
    <w:p>
      <w:pPr>
        <w:pStyle w:val="BookText"/>
        <w:rPr/>
      </w:pPr>
      <w:r>
        <w:rPr>
          <w:rFonts w:ascii="IRNazanin" w:hAnsi="IRNazanin" w:eastAsia="IRNazanin"/>
          <w:color w:val="111111"/>
          <w:sz w:val="28"/>
          <w:sz w:val="28"/>
          <w:szCs w:val="28"/>
          <w:rtl w:val="true"/>
          <w:lang w:bidi="fa-IR"/>
        </w:rPr>
        <w:t>و معنی أرهقه الأکل ضیّق علیه و غشیه،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فلانا إذا غلبته و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بهذا المضمون من معنی الأکل أعنی الإفناء روایات عن أئمّتنا الطّاهرین علیهم السّلام ففی باب الحسد من اصول الجامع الکافی لثقة الإسلام الکلینیّ قدّس سرّه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لیأتی بأیّ بادرة فیکفر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لیأکل الإیمان کما یأکل النّار الحطب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بإسناده عن جرّاح المدائنیّ،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یأکل</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أتی بهما الفیض قدّس سرّه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فی المختار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عن الأمیر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تحاسدوا فإنّ الحسد 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الجامع الصغیر للسیوطی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من کتاب أمیر المؤمنین علیه السّلام لابنه الإمام المجتبی قوله له و إیّاک أن تغترّ بما تری من إخلاد أهل الدّنیا إلیها و تکالبهم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أهلها کلاب عاویة و سباع ضاریة یهرّ بعضها بعضا، و یأکل عزیزها ذلیلها، و یقهر کبیرها صغیرها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استواؤنا فی الحرب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الاخرة، قد علمت من نسخ ماخذ الکتاب أنّها کانت متّفقة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استواؤنا فی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استواؤنا فی الحرب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نقلناه أخیرا من نسخة نقلها الشارح البحرانی فإنّها کانت موافقة للمتن، و نسخة الرّضی هی الّتی اخترناها فی المتن و توافقها نسختنا الخطیّة المذکورة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أظنّ أنّ الّذین نقلوا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استواؤنا فی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نظروا بقول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أرجو من البقاء إلاّ ما ترجو، و لا أخاف من الموت إلاّ ما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 قول الأمیر علیه السّلام فلست بأمضی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جواب عنه فحرّفوا الحرب و الرّجال بالخوف و الرّجاء، و قد غفلوا أنّ هذا الجواب لا یوافقه، کما یشهد به التأمّل الصّحیح، و أنّ قول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لا 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تتمّة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أدعوک الیوم إلی ما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آنفا، و قد أجابه الأمیر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طلبک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أنّ معاویة خوّف الأمیر علیه السّلام و هدّده باستواء الفریقین فی الحرب و الرّجال و أوهم بذلک ثباته فی الحرب و بقاءه علیها و عدم تزلزله و اضطرابه منها و من وقوع کثرة القتلی فی عسکره فأجابه الأمیر علیه السّلام بأنّک إنّما علی علم فی عدم کونک علی حقّ، و یقین فی أنّک لست بمحقّ، و إنّما تقاتل و تحارب لاقتراف حطام الدّنیا و لست علی یقین فی وصولک إلی ما ترجو و تتمنّی بل، علی شکّ و تردید فیه، لأنّه أمکن أن تظهر علینا فتصل إلی أمانیّک الدنیّة الدّنیویّة، و أمکن أن نظهر علیکم فتعاق عنها و تحرم، و کذلک الکلام فی أحزابک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فعلی بیّنة من ربّی، و یقین فی أنّی علی الصّراط المستقیم و لیس بعده إلاّ الضّلال و التّباب، و اقاتل و احارب علی یقین فی دینی و لیس لی إلاّ إحدی الحسنیین إمّا الظفر علیکم فهو جهاد فی سبیل اللّه، و إمّا القتل فی سبیل اللّه فمصیره إلی الجنّة و رضوان اللّه و هکذا الکلام فی أصحابی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المعلوم أنّ من یعمل فعلا علی شکّ و تردید فیه لیس بأمضی فیه ممّن یعمله علی یقین، و من یفعل عملا لاقتراف الدّنیا و حصول الأمانیّ الفانیة الزائلة لیس بأحرص فیه ممّن یفعله للتقرّب إلی اللّه تعالی، و الوصول إلی النعم الاخرویة الدائمة و الحیاة الباقیة و الدّرجات العالیة الأبدیّة الرّوحانیّة، و أین هذا من ذاک و نعم ما قاله الأشتر رضوان اللّه علیه فی أبیاته السالفة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الفوز فی المعاد و فی ذا تستهان النفوس و الأموال</w:t>
      </w:r>
    </w:p>
    <w:p>
      <w:pPr>
        <w:pStyle w:val="BookText"/>
        <w:rPr/>
      </w:pPr>
      <w:r>
        <w:rPr>
          <w:rFonts w:ascii="Amiri" w:hAnsi="Amiri" w:eastAsia="Amiri" w:cs="Amiri"/>
          <w:color w:val="111111"/>
          <w:sz w:val="28"/>
          <w:sz w:val="28"/>
          <w:szCs w:val="28"/>
          <w:rtl w:val="true"/>
          <w:lang w:bidi="ar-SA"/>
        </w:rPr>
        <w:t>فظهر أنّ أهل الشکّ و التّردید لیسوا فی رتبة أهل الیقین و إن کانوا کثیرین عددا و 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یَسْتَوِی الْخَبِیثُ وَ الطَّیِّبُ وَ لَوْ أَعْجَبَکَ کَثْرَةُ الْخَبِیثِ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مِنْ فِئَةٍ قَلِیلَةٍ غَلَبَتْ فِئَةً کَثِیرَةً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ادّعاه معاویة من استواء الفریقین فی الحرب و الرّجال اختلاق محض فإنّ مثلهما کالأعمی و الأصمّ و البصیر و السمیع هل یستویان؟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تهدیده علیّا أمیر المؤمنین علیه السّلام بما نسجه من استوائهما فی الحرب و الرّجال أوهن من بیت العنکبوت، بل الخوف به أولی و الفزع به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نحن و لکن لیس امیّة کهاشم، و لا حرب کعبد المطّلب و لا أبو سفیان کأبی طالب، و سیأتی نحو کلامه هذا فی الکتاب الثامن و العشرین الّذی کتبه الأمیر علیه السّلام إلی معاویة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النبیّ و منکم المکذّب، و منّا أسد اللّه و منکم أسد الأحلاف، و منّا سیّدا شباب أهل الجنّة و منکم صبیة النار، و منّا خیر نساء العالمین و منکم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افتخر معاویة بأنّه من بنی عبد مناف، أو أراد بذلک الاستعطاف من أمیر المؤمنین علیه السّلام، أو قصد الاستواء بقوله هذا تبخترا، حیث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لبعضنا علی بعض فضل، أو عنی بذلک أنّهما من بیت واحد فلیس لبعضهم فضل علی بعض أی أنّها فی الفضیلة و الشرافة سواء فإن استحقّ هذا منصبا کان ذلک للاخر أیضا، و إن ادّعی هذا مقاما کان ذلک للاخر أیضا، و مال الوجهین الأخیرین واحد و استفادة الوجه الثانی من الأوّلین من العبارة لا تخلو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و إن کان منتسبا إلی عبد مناف بحسب الظاهر لکنّ دنیّات اموره و رذیلات صفاته قد أخرجته من بیت الشّرف حقیقة و کم من فعال خبیثة و أعمال غیر صالحة أوجبت القطع عن بیت و رحم و فی القرآن الکریم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نُوحُ إِنَّهُ لَیْسَ مِنْ أَهْلِکَ إِنَّهُ عَمَلٌ غَیْرُ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یخفی علیک أنّ الورد و الشّوک من أصل واحد و لکن أین هذا من ذاک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إنّه لمّا افتخر بانتسابه إلی عبد مناف و ادّعی الاستواء بینه و بین الأمیر علیه السّلام و أنکر فضل بعض علی بعض من بیت عبد مناف أجابه الأمیر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أب واحد کما فی نسخة نصر فعلی هذه النسخة لم یمض الأمیر علیه السّلام أنّ معاویة من بنی عبد مناف کما لا یخفی و فیه نکتة لطیفة نشیر إلیها عن قریب، و علی نسخة الرّضی 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نحن أی نسبنا ینتهی إلیه أیضا و لکنّ بین آبائی و آبائک تفاوتا فاحشا، کما أنّ بین صفاتی و صفاتک فرقا ظاهرا و مسافة کثیرة، و تفصیله أنّ امیّة لیس کهاشم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بدأ علیه السّلام بذکر الأوصاف الخارجة و الفضائل الطاریة علیه من جهة آبائه، و الرّذائل العارضة علی خصمه معاویة من</w:t>
      </w:r>
    </w:p>
    <w:p>
      <w:pPr>
        <w:pStyle w:val="BookText"/>
        <w:rPr/>
      </w:pPr>
      <w:r>
        <w:rPr>
          <w:rFonts w:ascii="IRNazanin" w:hAnsi="IRNazanin" w:eastAsia="IRNazanin"/>
          <w:color w:val="111111"/>
          <w:sz w:val="28"/>
          <w:sz w:val="28"/>
          <w:szCs w:val="28"/>
          <w:rtl w:val="true"/>
          <w:lang w:bidi="fa-IR"/>
        </w:rPr>
        <w:t>جهة أسلافه، ثمّ أتی بالأوصاف الدّاخلة علی أربعة أقسام الاتی شرحها إن شاء اللّه تعالی، فلا بدّ فی المقام من ذکر سلسلتی نسبهما إلی عبد مناف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کان ابن أبی طالب بن عبد المطّلب بن هاشم بن عبد مناف، و معاویة کان ابن صخر أبی سفیان بن حرب بن امیّة بن عبد شمس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آباء أمیر المؤمنین علیّ علیه السّلام کانوا أهل بیت شرف فی قومهم، و کان کلّ واحد منهم أشرف و أفضل و أعلی من آباء معاویة بمراحل، أمّا أبو طالب علیه السّلام فإنّه کان زعیما حازما نبیها سیّاسا، و له فی دفع کیاد الأعداء عن النبیّ و الذّبّ عنه صلّی اللّه علیه و اله علی الإسلام و المسلمین حقّ عظیم، و جلالة شأنه و حسن إسلامه أشرف من الشارق و أبلج من الصّبح و قد ذکرنا طائفة من أشعاره السّامیة الدالّة علی إسلامه، و حمایته عن الرسول صلّی اللّه علیه و اله و المسلمین، و نبذة من روایات جاءت فی فخامة أمره و علوّ قدره فی شرح المختار التاسع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الیعقوبی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کفل رسول اللّه صلّی اللّه علیه و اله بعد وفاة عبد المطّلب أبو طالب عمّه فکان خیر کافل، و کان أبو طالب سیّدا شریفا مطاعا مهیبا مع إملاقه، 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ساد فقیرا، و ما ساد فقیر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ولی السّقایة و الرّفادة بعد عمّه المطّلب فأقامها للنّاس و أقام لقومه ما کان آباؤه یقیمون قبله لقومهم من أمرهم، و شرف فی قومه شرفا لم یبلغه أحد من آبائه و أحبّه قومه و عظم خطره فیهم، ثمّ ذکر الرّؤیا الّتی أریها عبد المطّلب فی حفر زمزم، و نذره ذبح ولده و ما جری فیهما،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یلبث عبد اللّه بن عبد المطّلب أبو رسول اللّه صلّی اللّه علیه و اله أن هلک و امّ رسول اللّه صلّی اللّه علیه و اله حامل به، فلمّا وضعته امّه آمنة بنت وهب أرسلت إلی جدّه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لک غلام فأته فانظر إلیه فأتاه فنظر إلیه و حدّثته بما رأت حین حملت به و ما قیل لها فیه و ما أمرت أن تسمیّه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فیزعمون أنّ عبد المطّلب أخذه فدخل به الکعبة فقام یدعو اللّه و یشکر له</w:t>
      </w:r>
    </w:p>
    <w:p>
      <w:pPr>
        <w:pStyle w:val="BookText"/>
        <w:rPr/>
      </w:pPr>
      <w:r>
        <w:rPr>
          <w:rFonts w:ascii="IRNazanin" w:hAnsi="IRNazanin" w:eastAsia="IRNazanin"/>
          <w:color w:val="111111"/>
          <w:sz w:val="28"/>
          <w:sz w:val="28"/>
          <w:szCs w:val="28"/>
          <w:rtl w:val="true"/>
          <w:lang w:bidi="fa-IR"/>
        </w:rPr>
        <w:t>ما أعطاه ثمّ خرج به إلی امّه فدفعه إلیها و التمس لرسول اللّه صلّی اللّه علیه و اله الرّضعاء فاسترضع له امرأة من بنی سعد بن بکر یقال لها حلیمة ابنة أبی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اله مع امّه آمنة و جدّه عبد المطّلب بن هاشم فی کلاءة اللّه و حفظه، ینبته اللّه نباتا حسنا، لما یرید به من کرامته فلمّا بلغ رسول اللّه صلّی اللّه علیه و اله ستّ سنین توفّیت امّه آمنة بالأبواء بین مکّة و المدینة فکان رسول اللّه صلّی اللّه علیه و اله مع جدّه 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یوضع لعبد المطّلب فراش فی ظلّ الکعبة فکان بنوه یجلسون حول فراشه ذلک حتّی یخرج إلیه، لا یجلس علیه أحد من بنیه إجلالا له، فکان رسول اللّه صلّی اللّه علیه و اله یأتی و هو غلام جفر حتّی یجلس علیه فیأخذه أعمامه لیؤخّروه عنه فیقول عبد المطّلب إذا رأی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ابنی، فو اللّه إنّ له لشأنا ثمّ یجلسه معه علی الفراش و یمسح ظهره بیده و یسرّه ما یراه یصنع فلمّا بلغ رسول اللّه صلّی اللّه علیه و اله ثمانی سنین هلک عبد المطّلب ابن هاشم فکان رسول اللّه صلّی اللّه علیه و اله بعد عبد المطّلب مع عمّه أبی طالب و کان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به عمّه أبا طالب و ذلک لأنّ عبد اللّه أبا رسول اللّه صلّی اللّه علیه و اله و أبا طالب أخوان لأب و امّ، 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بن عائذ، و کان أبو طالب هو الّذی یلی أمر رسول اللّه صلّی اللّه علیه و اله بعد جدّه فکان إلیه 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السقایة اسقاء الحجیج الماء العذب، و الرّفادة خرج کانت قریش تخرجه فی کلّ موسم من أموالها فتدفعه إلیه فیصنع به طعاما للحاج یأکله من لم یکن له سعة و لا زاد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امّه صلّی اللّه علیه و اله بنت وهب بالأبواء و کان عبد المطلّب جدّ رسول اللّه صلّی اللّه علیه و اله یکفله و عبد المطّلب یومئذ سیّد قریش غیر مدافع قد أعطاه اللّه من الشّرف ما لم یعط أحدا، و سقاه زمزم و ذا الهرم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حکمته قریش فی أموالها، و أطعم فی المحلّ حتّی أطعم الطّیر و الوحوش فی الجبال 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نطعم حتّی تأکل الطیر فضلنا إذا جعلت أیدی المفیضین ترعد</w:t>
      </w:r>
    </w:p>
    <w:p>
      <w:pPr>
        <w:pStyle w:val="BookText"/>
        <w:rPr/>
      </w:pPr>
      <w:r>
        <w:rPr>
          <w:rFonts w:ascii="IRNazanin" w:hAnsi="IRNazanin" w:eastAsia="IRNazanin"/>
          <w:color w:val="111111"/>
          <w:sz w:val="28"/>
          <w:sz w:val="28"/>
          <w:szCs w:val="28"/>
          <w:rtl w:val="true"/>
          <w:lang w:bidi="fa-IR"/>
        </w:rPr>
        <w:t>و رفض عبادة الأصنام، و وحّد اللّه عزّ و جلّ، و وفی بالنّذر، و سنّ سننا نزل القرآن بأکثرها و جاءت السنّة من رسول اللّه بها،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بالنذور، و مائة إبل فی الدّیة، و ألاّ تنکح ذات محرم، و لا تؤتی البیوت من ظهورها، و قطع ید السّارق، و النّهی عن قتل الموؤدة، و المباهلة، و تحریم الخمر، و تحریم الزّنا و الحدّ علیه، و القرعة، و ألاّ یطوف أحد بالبیت عریان، و إضافة الضّیف، و ألاّ ینفقوا إذا حجّوا إلاّ من طیب أموالهم، و تعظیم الأشهر الحرم، و نفی ذوات الرّایات، فکانت قریش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إبراهیم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قریبا ممّا نقلنا عن الیعقوبی الحلبیّ فی السیرة ناقلا عن ابن الجوزی و زینی دحلان بهامشه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قال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المطلب یأمر أولاده بترک الظلم و البغی و یحثّهم علی مکارم الأخلاق و ینهاهم عن دنیّات الامور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یخرج من الدّنیا ظلوم حتّی ینتقم اللّه منه و تصیبه عقوبة، إلی أن هلک رجل ظلوم من أرض الشام و لم تصبه عقوبة فقیل لعبد المطّلب فی ذلک ففکر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وراء هذه الدّار دارا یجزی فیها المحسن بإحسانه و یعاقب المسیء باساءته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عبد المطّلب إلی ابنه الزبیر بالحکومة و أمر الکعبة، و إلی أبی طالب برسول اللّه صلّی اللّه علیه و اله و سقایة زمزم،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خلفت فی أیدیکم الشرف العظیم الّذی تطاون به رقاب النّاس، و قال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اسمه عبد مناف أی أنّه کان سمیّ جدّة الأعلی عبد مناف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 یا عبد مناف بعدی بمفرد بید أبیه فرد</w:t>
      </w:r>
    </w:p>
    <w:p>
      <w:pPr>
        <w:pStyle w:val="BookText"/>
        <w:rPr/>
      </w:pPr>
      <w:r>
        <w:rPr>
          <w:rFonts w:ascii="IRNazanin" w:hAnsi="IRNazanin" w:eastAsia="IRNazanin"/>
          <w:color w:val="111111"/>
          <w:sz w:val="28"/>
          <w:sz w:val="28"/>
          <w:szCs w:val="28"/>
          <w:rtl w:val="true"/>
          <w:lang w:bidi="fa-IR"/>
        </w:rPr>
        <w:t>فارقه و هو ضجیع المهد فکنت کالامّ له فی الوجد</w:t>
      </w:r>
    </w:p>
    <w:p>
      <w:pPr>
        <w:pStyle w:val="BookText"/>
        <w:rPr/>
      </w:pPr>
      <w:r>
        <w:rPr>
          <w:rFonts w:ascii="IRNazanin" w:hAnsi="IRNazanin" w:eastAsia="IRNazanin"/>
          <w:color w:val="111111"/>
          <w:sz w:val="28"/>
          <w:sz w:val="28"/>
          <w:szCs w:val="28"/>
          <w:rtl w:val="true"/>
          <w:lang w:bidi="fa-IR"/>
        </w:rPr>
        <w:t>تدنیه من أحشائها و الکبد فأنت من أرجی بنیّ عندی</w:t>
      </w:r>
    </w:p>
    <w:p>
      <w:pPr>
        <w:pStyle w:val="BookText"/>
        <w:rPr/>
      </w:pPr>
      <w:r>
        <w:rPr>
          <w:rFonts w:ascii="IRNazanin" w:hAnsi="IRNazanin" w:eastAsia="IRNazanin"/>
          <w:color w:val="111111"/>
          <w:sz w:val="28"/>
          <w:sz w:val="28"/>
          <w:szCs w:val="28"/>
          <w:rtl w:val="true"/>
          <w:lang w:bidi="fa-IR"/>
        </w:rPr>
        <w:t>لدفع ضیم أو لشدّ عقد</w:t>
      </w:r>
    </w:p>
    <w:p>
      <w:pPr>
        <w:pStyle w:val="BookText"/>
        <w:rPr/>
      </w:pPr>
      <w:r>
        <w:rPr>
          <w:rStyle w:val="FootnoteAnchor"/>
          <w:rtl w:val="true"/>
        </w:rPr>
        <w:footnoteReference w:id="16"/>
      </w:r>
      <w:r>
        <w:rPr>
          <w:rFonts w:ascii="IRNazanin" w:hAnsi="IRNazanin" w:eastAsia="IRNazanin"/>
          <w:color w:val="111111"/>
          <w:sz w:val="28"/>
          <w:sz w:val="28"/>
          <w:szCs w:val="28"/>
          <w:rtl w:val="true"/>
          <w:lang w:bidi="fa-IR"/>
        </w:rPr>
        <w:t>و توفّی عبد المطّلب و لرسول اللّه صلّی اللّه علیه و اله ثمانی سنین و لعبد المطّلب مائة و عشرون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أربعون سنة، و أعظمت قریش موته، و غسّل بالماء و السّدر و کانت قریش أوّل من غسل الموتی بالسّدر، و لفّ فی حلّتین من حلل الیمن قیمتهما ألف مثقال ذهب و طرح علیه المسک حتّی ستره، و حمل علی أیدی الرّجال عدّة أیّام إعظاما و إکراما و إکبارا لتغییبه فی التّراب و روی عن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یبعث جدّی عبد المطّلب امّة واحدة فی هیئة الأنبیاء و زیّ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فارقه و هو ضجیع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نقلنا آنفا من ابن هشام من أنّ عبد اللّه أبا رسول اللّه صلّی اللّه علیه و اله مات و قد کانت أمّ رسول اللّه حاملا به، فقد تنوزع فی ذلک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قبل مولد النبیّ صلّی اللّه علیه و اله،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بعد مولده بشهر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بشهرین،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بعد مولده بسنة،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السّنة الثانیة من مولده،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عبد اللّه و رسول اللّه ابن ثمان و عشرین شهرا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فی تفسیر سورة و الضّحی من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مات أبوه و هو ابن سنتین، و قال الکلینیّ فی باب تاریخ مولد النبیّ و وفاته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أبوه عبد اللّه بن عبد المطّلب بالمدینة عند أخواله و هو ابن شهرین، و ظاهر الحدیث الّذی رواه الصدوق فی المجلس الخامس و الأربعین من أمالیه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مات قبل مولده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عبد اللّه و ولدت آمنة رسول اللّه صلّی اللّه علیه و اله أتیته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العلماء من الفریقین علی أنّ عبد اللّه مات بعد مولد رسول اللّه صلّی اللّه علیه و اله، و قال الیعقوبیّ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عبد اللّه بن عبد المطّلب أبو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شهرین من مولده،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قبل أن یولد و هذا غیر صحیح لأنّ الإجماع علی أنّه توفّی بعد مولده، انتهی، فقول الکلینیّ و من سلک مسلکه متّخذ من الحدیث المروی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نقل الیعقوبیّ عن النبیّ صلّی اللّه علیه و اله فی جدّه عبد المطّلب توافقه عدّة روایات فی الکافی و أتی بها الفیض رحمه اللّه فی باب ما جاء فی عبد المطلب و أبی طالب رضی اللّه عنهما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 بإسناده إلی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عبد المطّلب یوم القیامة امّة وحدة علیه سیماء الأنبیاء و هیبة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مقرن،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المطّلب أوّل من قال بالبدا یبعث یوم القیامة أمّة وحدة علیه بهاء الملوک و سیماء الأنبیاء، و غیرهما من روایات اخری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نقل ابن هشام فی السیرة من أنّه یوضع لعبد المطّلب فراش فی ظلّ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توافقه روایة فی الکافی بهذا المضمون نقلها الفیض فی ذلک الباب من الوافی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بإسناده إلی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المطّلب یفرش له بفناء الکعبة لا یفرش لأحد غیره و کان له ولد یقومون علی رأسه فیمنعون من دنی منه فجاء رسول اللّه صلّی اللّه علیه و اله و هو طفل یدرج حتّی جلس علی فخذیه فأهوی بعضهم إلیه لینحّیه عنه،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ابنی فإنّ الملک قد 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السیرة لابن هشام نقلا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الرّفادة و السقایة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أن توفّی أبوه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عبد شمس کان رجلا سفارا، قلّما یقیم بمکّة و کان مقلاّ ذا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لعبد مناف بنون خمسة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و هاشم، و المطّلب، و نوفل، و أبو عمرو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هاشم موسرا،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الحاج قام فی قریش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إنّکم جیران اللّه و أهل بیته؛ و إنّه یأتیکم فی هذا الموسم زوّار اللّه و حجّاج بیته و هم ضیف اللّه، و أحقّ الضّیف بالکرامة ضیفه؛ فاجمعوا لهم ما تصنعون لهم به طعاما أیّامهم هذه الّتی لا بدّ لهم من الإقامة بها فإنّه و اللّه لو کان مالی یسع لذلک ما کلّفتکموه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لذلک خرجا من أموالهم، کلّ امریء بقدر ما عنده فیصنع به للحجّاج طعاما حتّی یصدروا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هاشم فیما یزعمون أوّل من سنّ الرّحلتین لقریش رحلتی الشتاء و الصیف، و أوّل من أطعم الثرید بمکّة، و إنّما کان اسمه عمرا، فما سمّی هاشما إلاّ بهشمه الخبز بمکّة لقومه، فقال شاعر من قریش أو من بعض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عبد اللّه بن الزّبعری، و قیل هو مطرود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الّذی هشم الثرید لقومه قوم بمکّة مسنتین عجاف</w:t>
      </w:r>
    </w:p>
    <w:p>
      <w:pPr>
        <w:pStyle w:val="BookText"/>
        <w:rPr/>
      </w:pPr>
      <w:r>
        <w:rPr>
          <w:rFonts w:ascii="IRNazanin" w:hAnsi="IRNazanin" w:eastAsia="IRNazanin"/>
          <w:color w:val="111111"/>
          <w:sz w:val="28"/>
          <w:sz w:val="28"/>
          <w:szCs w:val="28"/>
          <w:rtl w:val="true"/>
          <w:lang w:bidi="fa-IR"/>
        </w:rPr>
        <w:t>سنّت إلیه الرّحلتان کلاهما سفر الشتاء و رحلة الأصیاف</w:t>
      </w:r>
    </w:p>
    <w:p>
      <w:pPr>
        <w:pStyle w:val="BookText"/>
        <w:rPr/>
      </w:pPr>
      <w:r>
        <w:rPr>
          <w:rFonts w:ascii="IRNazanin" w:hAnsi="IRNazanin" w:eastAsia="IRNazanin"/>
          <w:color w:val="111111"/>
          <w:sz w:val="28"/>
          <w:sz w:val="28"/>
          <w:szCs w:val="28"/>
          <w:rtl w:val="true"/>
          <w:lang w:bidi="fa-IR"/>
        </w:rPr>
        <w:t>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أصابتهم السّنة، و هی الجوع و القحط و الجدب، و العجاف جمع عجف من العجف بمعنی الضعف و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 هاشم بغزّة من أرض الشام تاجرا فولی السقایة و الرّفادة من بعده المطّلب بن عبد مناف و کان أصغر من عبد شمس و هاشم و کان ذا شرف فی قومه و فضل و کانت قریش إنّما تسمّیه الفیض لسماحته و فضله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أکثر ممّا نقلناه عن ابن هشام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هاشما و عبد شمس کانا توأمین فخرج هاشم و تلاه عبد شمس و عقبه ملتصق بعقبه فقطع بینهما بموسی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بین ولد هاذین من التقاطع</w:t>
      </w:r>
    </w:p>
    <w:p>
      <w:pPr>
        <w:pStyle w:val="BookText"/>
        <w:rPr/>
      </w:pPr>
      <w:r>
        <w:rPr>
          <w:rFonts w:ascii="IRNazanin" w:hAnsi="IRNazanin" w:eastAsia="IRNazanin"/>
          <w:color w:val="111111"/>
          <w:sz w:val="28"/>
          <w:sz w:val="28"/>
          <w:szCs w:val="28"/>
          <w:rtl w:val="true"/>
          <w:lang w:bidi="fa-IR"/>
        </w:rPr>
        <w:t>ما لم یکن بین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بنو امیّة فالتاریخ أصدق شاهد علی أنّهم لم یکونوا إلاّ فی صدد إثارة فتنة، و إنارة حرب، و أنّ شیمتهم کانت الخیلاء، و البخل، و النفاق، و أنّ دأبهم کان الإستیلاء علی النّاس و السلطان علیهم ظلما و جورا، و أنّ بینهم و بین بنی هاشم فی السّجایا الإنسانیّة بونا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کلّما طلبتهم فی کتب التواریخ و المغازی و السّیر فما وجدتهم إلاّ أفظاظأ غلاظ القلوب و قساتها، و ما رأیت أمانیّهم إلاّ أن تکونوا جبابرة 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أبو سفیان کان صخرا، و قد حارب رسول اللّه صلّی اللّه علیه و اله و کان سببا لإثارة وقعة بدر کما تقدّم عن الیعقوبیّ فی شرح المختار التاسع من باب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کفروا ینفقون أموالهم لیصدّوا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جهنّم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النفر الّذین مشوا إلی أبی سفیان و إلی من کان له مال من قریش فی تلک التجارة فسألوهم أن یقوّوهم بها علی حرب رسول اللّه صلّی اللّه علیه و آله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اسد الغابة ناقلا عن أبی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قاد قریشا کلّها یوم احد و لم یقدمها قبل ذلک رجل واحد إلاّ یوم ذات نکیف قادها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الیعقوبیّ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وقعة احد فی شوّال بعد بدر بسنة، اجتمعت قریش و استعدّت لطلب ثارها یوم بدر و استعانت بالمال الّذی قدّم به أبو سفیان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تنفقوا منه شیئا إلاّ فی حرب محمّد إلی أن قال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المشرکون و عدّتهم ثلاثة آلاف و رئیسهم أبو سفیان بن حرب، و خرج رسول اللّه صلّی اللّه علیه و اله و خرج المسلمون و عدّتهم ألف رجل حتّی صاروا إلی احد، و وافی المشرکون فاقتتلوا قتالا شدیدا فقتل حمزة بن عبد المطّلب أسد اللّه و أسد رسوله رماه وحشی و مثلت به هند بنت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کانت زوج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شقت عن کبده فأخذت منها قطعة فلاکتها و جدعت أنفه فجزع علیه رسول اللّه صلّی اللّه علیه و اله جزعا شدیدا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أصاب بمثلک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سفیان یحرّض قریشا علی القتال، 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أبو سفیان لأصحاب اللّواء من بنی عبد الدّار یحرّضهم بذلک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الدّار إنّکم قد ولیتم لواءنا یوم بدر فأصابنا ما قد رأیتم و إنّما یؤتی النّاس من قبل رایاتهم إذا زالت زالو، فإمّا أن تکفونا لواءنا و إمّا أن تخلّوا بیننا و بینه فنکفیکموه فهمّوا به و تواعدوه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نسلم إلیک لواءنا، ستعلم غدا إذا التقینا کیف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أراد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زوجه هند و النسوة اللاّتی معها یحرّضن الکفّار علی القتال فإنّه لمّا التقی النّاس و دنا بعضهم من بعض قامت هند بنت عتبة فی النسوة اللاّتی معها و أخذن الدفوف یضربن بها خلف الرّجال و یحرّضنهم فقالت هند فیما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ویها بنی عبد الدّار ویها حماة الأدبار</w:t>
      </w:r>
    </w:p>
    <w:p>
      <w:pPr>
        <w:pStyle w:val="BookText"/>
        <w:rPr/>
      </w:pPr>
      <w:r>
        <w:rPr>
          <w:rFonts w:ascii="Amiri" w:hAnsi="Amiri" w:eastAsia="Amiri" w:cs="Amiri"/>
          <w:color w:val="111111"/>
          <w:sz w:val="28"/>
          <w:sz w:val="28"/>
          <w:szCs w:val="28"/>
          <w:rtl w:val="true"/>
          <w:lang w:bidi="ar-SA"/>
        </w:rPr>
        <w:t>ضربا بکلّ بتّار</w:t>
      </w:r>
    </w:p>
    <w:p>
      <w:pPr>
        <w:pStyle w:val="BookText"/>
        <w:rPr/>
      </w:pPr>
      <w:r>
        <w:rPr>
          <w:rFonts w:ascii="IRNazanin" w:hAnsi="IRNazanin" w:eastAsia="IRNazanin"/>
          <w:color w:val="111111"/>
          <w:sz w:val="28"/>
          <w:sz w:val="28"/>
          <w:szCs w:val="28"/>
          <w:rtl w:val="true"/>
          <w:lang w:bidi="fa-IR"/>
        </w:rPr>
        <w:t>و تمثّلت بأبیات قالتها هند بنت طارق بن بیاضة الإیادیة فی حرب الفرس لإیاد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تقبلوا نعانق و نفرش النّمارق</w:t>
      </w:r>
    </w:p>
    <w:p>
      <w:pPr>
        <w:pStyle w:val="BookText"/>
        <w:rPr/>
      </w:pPr>
      <w:r>
        <w:rPr>
          <w:rFonts w:ascii="IRNazanin" w:hAnsi="IRNazanin" w:eastAsia="IRNazanin"/>
          <w:color w:val="111111"/>
          <w:sz w:val="28"/>
          <w:sz w:val="28"/>
          <w:szCs w:val="28"/>
          <w:rtl w:val="true"/>
          <w:lang w:bidi="fa-IR"/>
        </w:rPr>
        <w:t>أو تدبروا نفارق فراق غیر وامق</w:t>
      </w:r>
    </w:p>
    <w:p>
      <w:pPr>
        <w:pStyle w:val="BookText"/>
        <w:rPr/>
      </w:pPr>
      <w:r>
        <w:rPr>
          <w:rFonts w:ascii="IRNazanin" w:hAnsi="IRNazanin" w:eastAsia="IRNazanin"/>
          <w:color w:val="111111"/>
          <w:sz w:val="28"/>
          <w:sz w:val="28"/>
          <w:szCs w:val="28"/>
          <w:rtl w:val="true"/>
          <w:lang w:bidi="fa-IR"/>
        </w:rPr>
        <w:t>و کان أبو سفیان یشمت بالمسلمین بعد احد، کما قال ابن عبّاس و عکرمة لمّا اصیب المسلمین ما أصابهم یوم احد و صعد النبیّ صلّی اللّه علیه و اله الجبل جاء أبو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لنا یوم و لکم یوم،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 قتلانا فی الجنّة و قتلاکم فی النّار،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عزّی و لا عزّی لکم؛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أعلی و أجل، و ذکر قریبا منه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دأب معاویة و شیمته أیضا کذلک إلی أن أسلم بحسب الظاهر إمّا رغبة و إمّا رهبة فی یوم فتح مکّة و بعد ما أسلم ظاهرا قد سفک دماء المسلمین و أفرط فیه فقد</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بسر بن أرطاة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بسر منصوبا من قبل معاویة، علی 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بالمدینة و بین المسجدین خلقا کثیرا من خزاعة و غیرهم، و کذلک بالجرف قتل بها خلقا کثیرا من رجال همذان، و قتل بصنعاء خلقا کثیرا من الأبناء؛ و لم یبلغه عن أحد أنّه یمالیء علیّا أو یهواه إلاّ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ما اصیب منه المسلمون یطول به الکتاب و ینجرّ إلی الإسهاب، و نکتفی بنقل کتاب کتبه محمّد بن أبی بکر إلی معاویة ذکر فیه علیا و أباه، و معاویة و أباه بما تراه، 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صرف علیّ علیه السّلام قیس بن سعد بن عبادة عن مصر وجّه مکانه محمّد بن أبی بکر فلما وصل إلیها کتب إلی معاویة کتابا فیه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بن أبی بکر إلی الغاوی معاویة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بعظمته و سلطانه خلق خلقه بلا عبث منه و لا ضعف فی قوّته و لا حاجة به إلی خلقهم لکنّه خلقهم عبیدا و جعل منهم غویّا و رشیدا و شقیّا و سعیدا ثمّ اختار علی علم و اصطفی و انتخب منهم محمّدا صلّی اللّه علیه و اله فانتخبه لعلمه و اصطفاه لرسالته و ائتمنه علی وحیه و بعثه رسولا و مبشّرا و نذیرا فکان أوّل من أجاب و أناب و آمن و صدق و أسلم و سلم أخوه و ابن عمّه علیّ بن أبی طالب صدّقه بالغیب المکتوم و آثره علی کلّ حمیم و وقاه بنفسه کلّ هول و حارب حربه و سالم سلمه فلم یبرح مبتذلا لنفسه فی ساعات اللّیل و النّهار و الخوف و الجوع و الخضوع حتّی برز سابقا لا نظیر له فیمن اتّبعه و لا مقارب له فی فعله و قد رأیتک تسامیه و أنت أنت و هو هو أصدق النّاس نیّة، و أفضل النّاس ذرّیة، و خیر النّاس زوجة و أفضل النّاس ابن عمّ أخوه الشاری بنفسه یوم موتة، و عمّه سیّد الشهداء یوم احد، و أبوه الذّابّ عن رسول اللّه صلّی اللّه علیه و اله و عن حوزته؛ و أنت اللّعین ابن اللّعین لم تزل أنت و أبوک تبغیان لرسول اللّه صلّی اللّه علیه و اله الغوائل، و تجهدان فی إطفاء نور اللّه، تجمعان علی ذلک الجموع، و تبذلان فیه المال، و تؤلّبان علیه القبائل؛ علی ذلک مات أبوک و علیه خلفته؛ و الشهید علیک من تدنی و یلجأ إلیک من بقیّة</w:t>
      </w:r>
    </w:p>
    <w:p>
      <w:pPr>
        <w:pStyle w:val="BookText"/>
        <w:rPr/>
      </w:pPr>
      <w:r>
        <w:rPr>
          <w:rFonts w:ascii="IRNazanin" w:hAnsi="IRNazanin" w:eastAsia="IRNazanin"/>
          <w:color w:val="111111"/>
          <w:sz w:val="28"/>
          <w:sz w:val="28"/>
          <w:szCs w:val="28"/>
          <w:rtl w:val="true"/>
          <w:lang w:bidi="fa-IR"/>
        </w:rPr>
        <w:t>الأحزاب و رؤساء النفاق؛ و الشاهد لعلیّ مع فضله المبین القدیم أنصاره الّذین معه الّذین ذکرهم اللّه بفضلهم، و أثنی علیهم من المهاجرین و الأنصار و هم معه کتائب و عصائب یرون الحقّ فی اتّباعه و الشّقاء فی خلافه؛ فکیف یا لک الویل تعدل نفسک بعلیّ و هو وارث رسول اللّه صلّی اللّه علیه و اله و وصیّه و أبو ولده، أوّل النّاس له اتّباعا و أقربهم به عهدا، یخبره بسرّه و یطلعه علی أمره، و أنت عدوّه و ابن عدوّه فتمتّع فی دنیاک ما استطعت بباطلک، و لیمددک ابن العاص فی غوایتک، فکأنّ أجلک قد انقضی و کیدک قد و هی، ثمّ یتبیّن لک لمن تکون العاقبة العلیا، و اعلم أنّک أنّما تکاید ربّک الّذی آمنک کیده و یئست من روحه فهو لک بالمرصاد و أنت منه فی غرور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معاویة فی کتاب أرسله إلیه بما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کنّا و أبوک فینا نعرف فضل ابن أبی طالب و حقّه لازما لنا مبرورا علینا فلمّا قبض اللّه نبیّه کان أبوک و فاروقه أوّل من ابتزّه حقّه، و خالفه علی أمره علی ذلک اتّفقا و اتّسقا، و لو لا ما فعل أبوک من قبل ما خالفنا ابن أبی طالب و لسلمنا إلیه و لکنّا رأینا أباک فعل ذلک به من قبلنا فأخذنا بمثله فعب أباک بما بدا لک أودع و السلام علی من أناب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بتفصیله المسعودیّ فی مروج الذّهب فراجع، فأین أبو سفیان الضّاری بدماء النبیّ صلّی اللّه علیه و اله و المسلمین، و أبو طالب الّذی کان کافل الرّسول و حامیه و ذابّا عنه و عن المسلمین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أین زوجه هند آکلة الأکباد، و امرأة أبی طالب فاطمة بنت أسد بن هاشم ربّت رسول اللّه صلّی اللّه علیه و اله، و 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 رسول اللّه صلّی اللّه علیه و اله لما 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مسلمة 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امّی، و کفّنها بقمیصه، و نزل علی قبرها، و اضطجع فی لحدها؛ فقیل له یا رسول اللّه لقد اشتدّ جزعک علی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امّی إذا کانت لتجیع صبیانها و تشبعنی، و تشعثهم و تدهننی و کانت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هاشم هم الّذین کان النبیّ من بیتهم و هو صلّی اللّه علیه و اله ربّی فی حجرهم و ما بعث اللّه نبیّا إلاّ فی منعة من قومه ففی المقدّمة السادسة من مقدّمة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اصطفی من البشر أشخاصا فضّلهم بخطابه و فطرهم علی معرفته و جعلهم وسائل بینهم و بین عباده یعرّفونهم بمصالحهم و یحرّضونهم علی هدایتهم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بیان علامات هذا الصّنف من البشر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علاماتهم أیضا أن یکونوا ذوی حسب فی قومهم، و فی الصحیح ما بعث اللّه نبیّا إلاّ فی منعة من قومه و فی روایة اخری فی تروة من قومه استدرکه الحاکم علی الصحیحین، و فی مسئلة هر قل لأبی سفیان کما هو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فیکم؟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فینا ذو حسب؛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الرّسل تبعث فی أحساب قومها، و معناه أن تکون له عصبة و شوکة تمنعه عن أذی الکفّار حتّی یبلغ رسالة ربّه و یتمّ مراد اللّه من إکمال دینه و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ابن خلدون هذا قد عنون فی الکتب الکلامیّة أیضا، ثمّ إنّ المهدیّ الموعود ظهوره و قیامه من أهل بیت النبیّ صلّی اللّه علیه و اله فهو من بنی هاشم کما أنّ آباءه الکرام البررة علیهم السّلام من ذلک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قاتل أبو سفیان بن حرب الأموی رسول اللّه صلّی اللّه علیه و اله و فعل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معاویة قاتل خلیفة الرّسول علیّا المرتضی، و قتل بالسمّ ریحانة الرسول الحسن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هند کانت تحرّض المشرکین علی قتال المسلمین و قتلهم و قد مثلت أسد اللّه و أسد رسوله حمزة و أکلت أکباد أودّاء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معاویة یزید قتل سیّد شباب أهل الجنّة ریحانة رسول اللّه الحسین بن فاطمة و أصحابه أنصار اللّه بکربلاء، و قال السیوطی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قتله قصّة فیها طول لا یحتمل القلب ذکرها فإنّا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قتله فعل بمدینة الرّسول ما فعل فقد قال السیوطی فی التاریخ المذکور</w:t>
      </w:r>
    </w:p>
    <w:p>
      <w:pPr>
        <w:pStyle w:val="BookText"/>
        <w:rPr/>
      </w:pPr>
      <w:r>
        <w:rPr>
          <w:rFonts w:ascii="IRNazanin" w:hAnsi="IRNazanin" w:eastAsia="IRNazanin"/>
          <w:color w:val="111111"/>
          <w:sz w:val="28"/>
          <w:sz w:val="28"/>
          <w:szCs w:val="28"/>
          <w:rtl w:val="true"/>
          <w:lang w:bidi="fa-IR"/>
        </w:rPr>
        <w:t xml:space="preserve">و فی سنة ثلاث و ستّین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المدینة خرجوا علیه و خلعوه فأرسل إلیهم جیشا کثیفا و أمرهم بقتالهم ثمّ المسیر إلی مکّة لقتال ابن الزبیر فجاءوا و کانت وقعة الحرّة علی باب طیبة، و ما أدراک ما وقعة الحرّة؟ ذکرها الحسن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کاد ینجو منهم أحد قتل فیها خلق من الصحابة رضی اللّه عنهم و من غیرهم، و نهبت المدینة و افتضّ فیها ألف عذراء فإنّا للّه و إنّا إلیه راجعون؛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أخافه اللّه، و علیه لعنة اللّه و الملائکة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خلع أهل المدینة له أنّ یزید أسرف فی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حنظلة الغسیل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خرجنا علی یزید حتّی خفنا أن نرمی بالحجارة من السماء إنّه رجل ینکح امّهات الأولاد و البنات، و الأخوات، و یشرب الخمر، و یدع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فعل یزید بأهل المدینة ما فعل مع شرب الخمر و اتیانه المنکر اشتدّ علیه النّاس و خرج علیه غیر واحد و لم یبارک اللّه فی عمره و سار جیش الحرة إلی مکّة لقتال ابن الزبیر و أتوا مکّة فحاصروه و قاتلوه و رموه بالمنجنیق و احترقت من شرارة نیرانهم أستار الکعبة و سقفها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 فراجع إلی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الدّجال الّذی یقاتل المهدیّ المنتظر علیه السّلام الهاشمیّ سفیانیّ أیضا ففی معانی الأخبار للصدوق رحمه اللّه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آل أبی سفیان أهل بیتین تعادینا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صدق اللّه و قالوا کذب اللّه، قاتل أبو سفیان رسول اللّه صلّی اللّه علیه و اله و قاتل معاویة علیّ بن أبی طالب علیه السّلام و قاتل یزید بن معاویة الحسین بن علیّ علیه السّلام و السفیانیّ یقاتل القائم، رواه المجلسی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أنموذجة من شیم بنی امیّة، و تلک نبذة من خلال بنی هاشم و خلقهم العظیم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الفاضل الشارح المعتزلی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الترتیب یقتضی أن یجعل هاشما</w:t>
      </w:r>
    </w:p>
    <w:p>
      <w:pPr>
        <w:pStyle w:val="BookText"/>
        <w:rPr/>
      </w:pPr>
      <w:r>
        <w:rPr>
          <w:rFonts w:ascii="IRNazanin" w:hAnsi="IRNazanin" w:eastAsia="IRNazanin"/>
          <w:color w:val="111111"/>
          <w:sz w:val="28"/>
          <w:sz w:val="28"/>
          <w:szCs w:val="28"/>
          <w:rtl w:val="true"/>
          <w:lang w:bidi="fa-IR"/>
        </w:rPr>
        <w:t>بإزاء عبد شمس لأنّه أخوه فی قعدد و کلاهما ولد عبد مناف لصلبه، و أن یکون امیّة بإزاء عبد المطّلب، و أن یکون حرب بإزاء أبی طالب، و أن یکون أبو سفیان بإزاء أمیر المؤمنین علیه السّلام لأن کلّ واحد من هؤلاء فی قعدد صاحبه إلاّ أنّ أمیر المؤمنین علیه السّلام لمّا کان فی صفّین بازاء معاویة اضطرّ إلی أن جعل هاشم بإزاء امیّة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سلسلتی نسب أمیر المؤمنین علیّ علیه السّلام و معاویة إلی عبد مناف لیستا متکافئتین حتّی یجعل کلّ واحد من هذه السلسلة فی قعدد صاحبه من السلسلة الاخری فإنّها فی معاویة تجاوز حلقة فعلیّ علیه السّلام ینتهی إلی عبد مناف بثلاثة آباء و معاویة ینتسب إلیه ظاهرا باباء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الأمیر علیه السّلام جعل نفسه بازاء معاویة، و أباه أبا طالب بإزاء أبیه أبی سفیان، و جدّه عبد المطّلب بإزاء جدّه حرب، و أبا جدّه هاشم بإزاء أبی جدّه امیّة فلا یخفی حسن صنیعته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إنّ فی صنیعته هذه اشارة لطیفة دقیقة إلی عدم انتهاء نسب الخصم إلی عبد مناف، أی عدم کونه من صمیم قریش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إنّ الأمیر علیه السّلام کان فی بیان فضل أولاد عبد مناف الّذین کانوا آباءه علیهم السّلام شرافة و کرامة و مجدا علی أولاده الّذین کان معاویة ینتسب بهم إلیه و لیس للتنظیر مزید اهتمام فی المقام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 إنّ فی ما فعل الأمیر علیه السّلام من جعل امیّة بازاء هاشم، و حرب بازاء عبد المطّلب، و أبی سفیان بازاء أبی طالب نکتة تاریخیّة أوجبت تنظیر کلّ واحد من الثلاثة قبال صاحبه و قد غفل الشارح المذکور عنها و هی أنّ هاشما بعد أبیه عبد مناف لمّا ولی ما کان إلیه من السّقایة و الرّفادة و ساد قومه حسده أمیّة ابن أخیه عبد شمس بن عبد مناف فتکلّف أن یصنع کما یصنع هاشم فعجز فعیّرته قریش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أتتشبّه بهاشم؟ ثمّ دعا هاشما للمنافرة فأبی هاشم ذلک لسنّه و علوّ قدره فلم تدعه قریش؛ فقال هاشم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فرک علی خمسین ناقة سود الحدق تنحر</w:t>
      </w:r>
    </w:p>
    <w:p>
      <w:pPr>
        <w:pStyle w:val="BookText"/>
        <w:rPr/>
      </w:pPr>
      <w:r>
        <w:rPr>
          <w:rFonts w:ascii="IRNazanin" w:hAnsi="IRNazanin" w:eastAsia="IRNazanin"/>
          <w:color w:val="111111"/>
          <w:sz w:val="28"/>
          <w:sz w:val="28"/>
          <w:szCs w:val="28"/>
          <w:rtl w:val="true"/>
          <w:lang w:bidi="fa-IR"/>
        </w:rPr>
        <w:t>بمکّة، و الجلاء عن مکّة عشر سنین، فرضی امیّة بذلک و جعلا بینهما الکاهن الخزاعی و کان بعسفان فخرج کلّ منهما فی نفر فنزلوا علی الکاهن فقال قبل أن یخبروه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الباهر، و الکوکب الزّاهر، و الغمام الماطر، و ما بالجوّ من طائر، و ما اهتدی بعلم مسافر، من منجد و غائر، لقد سبق هاشم امیّة إلی المفاخر فنصر هاشم علی امیّة فعاد هاشم إلی مکّة و نحر الإبل و أطعم النّاس و خرج امیّة إلی الشام فأقام بها عشر سنین فکانت هذه أوّل عداوة وقعت بین هاشم و امیّة و توارث ذلک بنوهما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علیّ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امیّة کهاشم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التنظیر، و قد نقلنا هذه النکتة التاریخیّة من انسان العیون فی سیرة الأمین و المأمون المعروف بالسیرة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قریبا منه أبو جعفر الطبریّ فی التاریخ، و ابن الأثیر فی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أوجبت التنظیر بین عبد المطّلب و حرب فهی أنّ حربا کان ندیم عبد المطّلب فی الجاهلیة و کان فی جوار عبد المطّلب یهودیّ فأغلظ ذلک الیهودی القول علی حرب فی سوق من أسواق تهامة فأغری علیه حرب من قتله؛ فلمّا علم عبد المطّلب بذلک ترک منادمة حرب و لم یفارقه حتّی أخذ منه مائة ناقة دفعها لابن عمّ الیهودی ثمّ نادم عبد اللّه بن جدعان التمیمی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نقلنا عن السیرة النبویّة لأحمد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السیرة الحلبیة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 ما أتی به أبو جعفر الطبری فی التاریخ و ابن الأثیر فی الکامل من أنّ عبد المطّلب کان له جار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اذینة یتّجر و له مال کثیر فغاظ ذلک حرب بن امیّة، و کان ندیم عبد المطّلب فأغری به فتیانا من قریش لیقتلوه و یأخذوا ماله فقتله عامر بن عبد مناف بن عبد الدّار، و صخر بن عمرو بن کعب التیمیّ جدّ أبی بکر؛ و لم یعرف عبد المطّلب قاتله فلم یزل یبحث حتّی عرفهما و إذا هما قد استجارا بحرب بن امیّة، فأتی حربا و لامّه، و طلبهما منه فأخفاهما</w:t>
      </w:r>
    </w:p>
    <w:p>
      <w:pPr>
        <w:pStyle w:val="BookText"/>
        <w:rPr/>
      </w:pPr>
      <w:r>
        <w:rPr>
          <w:rFonts w:ascii="IRNazanin" w:hAnsi="IRNazanin" w:eastAsia="IRNazanin"/>
          <w:color w:val="111111"/>
          <w:sz w:val="28"/>
          <w:sz w:val="28"/>
          <w:szCs w:val="28"/>
          <w:rtl w:val="true"/>
          <w:lang w:bidi="fa-IR"/>
        </w:rPr>
        <w:t>فتغالظا فی القول حتّی تنافرا إلی النجاشی ملک الحبشة فأبی أن ینفر بینهما فجعلا بینهما نفیل بن عبد العزّی بن ریاح، فقال 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عمرو أتنافر رجلا هو أطول منک قائمة، و أعظم منک هامة، و أوسم منک و سامة، و أقلّ منک ملامة، و أکثر منک ولدا، و أجزل صفدا، و أطول منک مذودا؟ و إنّی لأقول هذا و إنّک لبعید الغضب، رفیع الصوت فی العرب، جلد المریرة، جلیل العشیرة، و لکنّک نافرت منفرا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حرب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انتکاس الزّمان أن جعلت حکما؛ فترک عبد المطّلب منادمة حرب، و نادم عبد اللّه بن جدعان و أخذ من حرب مائة ناقة فدفعها إلی ابن عمّ الیهودی، و ارتجع ماله إلاّ شیئا هلک فغرمه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حربا کان لا یلتقی من أحد من رؤساء قریش أو غیرهم فی؟؟ عقبة؟؟ أو مضیق إلاّ تأخّروا و تقدّم هو، و لا یستطیع أحد أن یتقدّم علیه فالتقی حرب مع رجل من بنی تمیم فی عقبة فتقدّمه التمیمی، فقال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بن امیّة فلم یلتفت إلیه التمیمی و مرّ قبله فقال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مکّة فبقی التّمیمی دهرا ثمّ أراد دخول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یجیرنی من حرب بن امیّة؟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هاشم فأتی التّمیمی لیلا دار الزّبیر بن عبد المطّلب فدقّ الباب فقال الزّبیر لأخیه الغیداق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جاءنا رجل إمّا مستجیر أو طالب حاجة أو طالب قری و قد أعطیناه ما أراد فخرج الزّبیر فأنشد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لاقیت حربا فی الثنیّة مقبلا و الصبح أبلج ضوءه للباری</w:t>
      </w:r>
    </w:p>
    <w:p>
      <w:pPr>
        <w:pStyle w:val="BookText"/>
        <w:rPr/>
      </w:pPr>
      <w:r>
        <w:rPr>
          <w:rFonts w:ascii="IRNazanin" w:hAnsi="IRNazanin" w:eastAsia="IRNazanin"/>
          <w:color w:val="111111"/>
          <w:sz w:val="28"/>
          <w:sz w:val="28"/>
          <w:szCs w:val="28"/>
          <w:rtl w:val="true"/>
          <w:lang w:bidi="fa-IR"/>
        </w:rPr>
        <w:t>فدعا بصوت و اکتنی لیروعنی و دعا بدعوته یرید فخاری</w:t>
      </w:r>
    </w:p>
    <w:p>
      <w:pPr>
        <w:pStyle w:val="BookText"/>
        <w:rPr/>
      </w:pPr>
      <w:r>
        <w:rPr>
          <w:rFonts w:ascii="IRNazanin" w:hAnsi="IRNazanin" w:eastAsia="IRNazanin"/>
          <w:color w:val="111111"/>
          <w:sz w:val="28"/>
          <w:sz w:val="28"/>
          <w:szCs w:val="28"/>
          <w:rtl w:val="true"/>
          <w:lang w:bidi="fa-IR"/>
        </w:rPr>
        <w:t>فترکته کالکلب ینبح وحده و أتیت أهل معالم و فخار</w:t>
      </w:r>
    </w:p>
    <w:p>
      <w:pPr>
        <w:pStyle w:val="BookText"/>
        <w:rPr/>
      </w:pPr>
      <w:r>
        <w:rPr>
          <w:rFonts w:ascii="IRNazanin" w:hAnsi="IRNazanin" w:eastAsia="IRNazanin"/>
          <w:color w:val="111111"/>
          <w:sz w:val="28"/>
          <w:sz w:val="28"/>
          <w:szCs w:val="28"/>
          <w:rtl w:val="true"/>
          <w:lang w:bidi="fa-IR"/>
        </w:rPr>
        <w:t>لیثا هزبرا یستجار بقربه رحب المنازل مکرما للجار</w:t>
      </w:r>
    </w:p>
    <w:p>
      <w:pPr>
        <w:pStyle w:val="BookText"/>
        <w:rPr/>
      </w:pPr>
      <w:r>
        <w:rPr>
          <w:rFonts w:ascii="IRNazanin" w:hAnsi="IRNazanin" w:eastAsia="IRNazanin"/>
          <w:color w:val="111111"/>
          <w:sz w:val="28"/>
          <w:sz w:val="28"/>
          <w:szCs w:val="28"/>
          <w:rtl w:val="true"/>
          <w:lang w:bidi="fa-IR"/>
        </w:rPr>
        <w:t>و لقد حلفت بمکّة و بزمزم و البیت ذی الأحجار و الأستار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الزّبیر لما نعی من خوفه ما کبّر الحجّاج فی الأمصار</w:t>
      </w:r>
    </w:p>
    <w:p>
      <w:pPr>
        <w:pStyle w:val="BookText"/>
        <w:rPr/>
      </w:pPr>
      <w:r>
        <w:rPr>
          <w:rFonts w:ascii="IRNazanin" w:hAnsi="IRNazanin" w:eastAsia="IRNazanin"/>
          <w:color w:val="111111"/>
          <w:sz w:val="28"/>
          <w:sz w:val="28"/>
          <w:szCs w:val="28"/>
          <w:rtl w:val="true"/>
          <w:lang w:bidi="fa-IR"/>
        </w:rPr>
        <w:t>فقال الزّبیر للتمیمی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فإنّا لا نتقدّم علی من نجیره فتقدّم التمیمی و دخل المسجد فرآه حرب فقام إلیه فلطمه فعدا علیه الزّبیر بالسّیف فعدا حرب حتّی دخل دار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من الزّبیر فأکفأ علیه جفنة کان أبوه هاشم یطعم النّاس فیها فبقی تحتها ساعة ثمّ 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اخرج و سبعة من ولدک قد اجتمعوا بسیوفهم علی الباب؟ فألقی علیه عبد المطّلب رداءه فخرج علیهم فعلموا أنّه أجاره فتفرّقوا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هذه القصّة أشار ابن عبّاس رضی اللّه عنهما حین دخل علی معاویة فی أیّام خلافته و عنده وفود العرب فذکره کلاما فیه افتخار و ذکر فی کلامه حرب بن امیّة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أکفأ علیه إناء و أجاره بردائه؟ فسکت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التنظیر بین أبی طالب و أبی سفیان فظاهر ممّا قدّمنا سالفا من حمایة أبی طالب رضوان اللّه علیه رسول اللّه صلّی اللّه علیه و اله و المسلمین و ذبّه عن الرّسول صلّی اللّه علیه و اله و حسن تدبیره فی دفع کیاد القوم عنه، و آنفا من ایذاء أبی سفیان رسول اللّه صلّی اللّه علیه و اله و المسلمین و بغیه لهم و تألیبه علیهم القبائل و جهده فی إطفاء نور اللّه و ولعه فی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بما بیّنّا من وجه التنظیر علم أیضا أنّ بنی هاشم کانوا یؤمنون الخائفین و یؤدّون الحقوق، و کان دارهم مأمن النّاس و أنّ بنی امیّة کانوا علی خلافهم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المهاجر کالطلیق، و لا الصّریح کاللّصیق، و لا المحقّ کالمبطل، و لا المؤمن کالمدغل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بیّن ما کانت طاریة علیهما من جهة آبائهما أخذ بذکر الصّفات النفسانیة،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المهاجر کالطّلیق یعنی بالمهاجر نفسه و بالطلیق معاویة و قد علمت فی شرح المختار الرّابع و الثلاثین و المأتین من باب الخطب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أتبع مأخذ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لمّا فجأه من الکفّار ما أحوجه إلی الخروج من مکّة استخلف علیّا فی ردّ الودائع إلی أربابها و قضاء ما کان علیه من دین لمستحقیه و جمع بناته و نساء أهله و أزواجه و الهجرة بهم إلیه فقام علیّ علیه السّلام به أحسن القیام و بات علی فراش رسول اللّه صلّی اللّه علیه و اله و وقاه بنفسه ثمّ ردّ کلّ ودیعة إلی أهلها و أعطی کلّ ذی</w:t>
      </w:r>
    </w:p>
    <w:p>
      <w:pPr>
        <w:pStyle w:val="BookText"/>
        <w:rPr/>
      </w:pPr>
      <w:r>
        <w:rPr>
          <w:rFonts w:ascii="IRNazanin" w:hAnsi="IRNazanin" w:eastAsia="IRNazanin"/>
          <w:color w:val="111111"/>
          <w:sz w:val="28"/>
          <w:sz w:val="28"/>
          <w:szCs w:val="28"/>
          <w:rtl w:val="true"/>
          <w:lang w:bidi="fa-IR"/>
        </w:rPr>
        <w:t>حقّ حقّه و حفظ بنات رسول اللّه و حرمه و هاجر بهم ماشیا علی قدمیه یحوطهم من الأعداء و یکلأهم من الخصماء و یرفق بهم فی المسیر حتّی أوردهم علیه صلّی اللّه علیه و اله المدینة علی أتمّ صیانة و حراسة و رفق و رأفة و حسن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و أبوه فی زمان مهاجرة الرّسول و الوصیّ علیهما السّلام مشرکین و قد أسلما یوم فتح مکّة إمّا رغبة و إمّا رهبة و لما ظهر رسول اللّه صلّی اللّه علیه و اله علی أهل مکّة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فاذهبوا و أنتم الطلقاء فمعاویة طلیق بن طلیق، و سیأتی ذکر فتحها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الصّریح کاللّصیق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بالصّریح نفسه و باللّصیق معاویة و قد علم فی بیان لغة الکتاب أن الصّریح بمعنی خالص النسب، و اللصیق بمعنی الدعیّ فی قوم، الملصق بهم و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الصّریح کاللّصیق و هل کان فی نسب معاویة شبهة لیقول له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لم یقصد ذلک و إنّما أراد الصّریح بالإسلام و اللّصیق فی الإسلام فالصّریح فیه هو من أسلم اعتقادا و إخلاصا، و اللّصیق فیه من أسلم تحت السیف أو رغبة فی الدّنیا و قد صرّح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ممّن دخل فی هذا الّذین إمّا رغبة و إمّا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شرح عبارة مبنیاّ علی الرأی من دون دلالة سبکها و اسلوبها علیه، أو لم یکن له شاهد من خارج لجاز أن تفسّر علی آراء کثیرة قائلة خارجة عن حیطة المراد قطعا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عدولک عن ظاهر اللّفظ و ارتکابک علی هذا التکلّف؟ و لم لا یجوز أن یکون معاویة ملصقا بقریش و مع ذلک کان ممّن دخل فی الدّین إمّا رغبة أو رهبة، حتّی لا تحمل العبارتان علی معنی واحد؟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اللّصیق بهذا المعنی أی إنّه لم یکن من قریش فلم قال الأمیر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 إنّا بنو عبد مناف فکذلک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یردّه فی ادّعائه هذا بأنّه لیس من بنی عبد مناف، بل أمضاه و أثبته بقوله فکذلک نحن؟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إنّه علیه السّلام علی نسخة نصر لم یمضه و لم یعترف بأنّ معاویة من</w:t>
      </w:r>
    </w:p>
    <w:p>
      <w:pPr>
        <w:pStyle w:val="BookText"/>
        <w:rPr/>
      </w:pPr>
      <w:r>
        <w:rPr>
          <w:rFonts w:ascii="IRNazanin" w:hAnsi="IRNazanin" w:eastAsia="IRNazanin"/>
          <w:color w:val="111111"/>
          <w:sz w:val="28"/>
          <w:sz w:val="28"/>
          <w:szCs w:val="28"/>
          <w:rtl w:val="true"/>
          <w:lang w:bidi="fa-IR"/>
        </w:rPr>
        <w:t>بنی عبد مناف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بنو عبد مناف لیس لبعضنا علی بعض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إنّا بنو أب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أنّ الکافر و المسلم من أب واحد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هب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نحن، و لکن لا ضیر فی أن یکون کلامه هذا مبنیاّ علی المماشاة و فرض التسلیم أی سلّمنا أنّ نسبک ینتهی إلی عبد مناف و لکنّ بین آبائی و آبائک إلی عبد مناف فی الشرافة و الجلالة فرقا فاحشا ثمّ نفی نسبه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الصریح کاللّصیق، و هذا الدّأب فی المحاورات لیس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سیّنا عماد الدّین الحسن بن علیّ بن محمّد بن الحسن الطبریّ فی الفصل الأوّل من الباب الخامس و العشرین من کتابه کامل السقیفة المشتهر بالکامل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العلم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صاحب 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امیّة لیسوا بصحیحی النسب إلی عبد مناف، و نقل قولهما المجلسی فی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امیّة کان غلاما رومیا لعبد الشمس فلمّا ألفاه کیّسا فطنا أعتقه و تبنّاه فقیل امیّة بن عبد الشمس کما کانوا یقولون قبل نزول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و لذا روی عن الصّادقین 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بنو امیّة، و من هنا یظهر نسب عثمان و معاویة و حسبهما و أنّهما لا یصلحان للخلافة لقوله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مؤلّف کتاب 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لم یکن من صلب عبد الشمس و إنّما هو من الرّوم فاستلحقه عبد الشمس فنسب إلیه فبنو امیّة لیسوا من صمیم قریش و إنّما هم یلحقون بهم و یصدق ذلک قول أمیر المؤمنین علیه السّلام إنّ بنی امیّة لصاق و لیسوا صحیحی النسب إلی عبد مناف و لم یستطع معاویة انکار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قبل نزول الایة اشارة إلی قوله تعالی فی سورة الأحزاب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روایة الصادقین قد رواها الشیخ الجلیل أبو الفتح الکراجکی معاصر الشریف الرّضی فی کنز الفوائد، و قد روی عن غیرهما من أئمّتنا علیهم السّلام أیضا أتی بها المجلسی فی ثامن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الکراجکیّ قدّس سرّه عن محمّد بن العبّاس، عن ابن عقدة، عن الحسن بن القاسم، عن علیّ بن إبراهیم بن المعلّی، عن فضیل بن إسحاق، عن یعقوب بن شعیب، عن عمران بن میثم، عن عبایة، عن علیّ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فینا و فی بنی 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محمّد بن العباس، عن الحسن بن محمّد بن جمهور العمیّ، عن أبیه، عن جعفر بن بشیر،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امیّة و إنّما أنزلها اللّه الم غلبت الرّوم بنو امیّة فی أدنی الأرض و هم من بعد غلبهم سیغلبون فی بضع سنین للّه الأمر من قبل و من بعد و یومئذ یفرح المؤمنون بنصر اللّه عند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الرّوایتین تشیران إلی بطن من بطون الایة و لیس المراد من قوله انّما أنزلها الم غلبت الرّوم بنو امیّة و قوله یفرح المؤمنون بنصر اللّه عند قیام القائم أنّ الایة نزلت هکذا أوّلا ثمّ حرّفت و صحّفت؛ و ذلک لما علمت من شرحنا علی المختار الأوّل من باب الکتب و الرّسائل أنّ القرآن الّذی فی أیدی النّاس الیوم هو جمیع ما أنزله اللّه تعالی علی رسوله و ما تطّرق إلیه زیادة و نقصان فراجع إلی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المحقّ کالمبطل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ذاک کهذا، و یعنی بالمحقّ نفسه و بالمبطل معاویة، 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المؤمن کالمدغل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بالمؤمن نفسه و بالمدغل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فالأمیر علیه السّلام بدأ بذکر فضائله و رذائل خصمه من آبائهما أوّلا و أدرج الخصم فی سلک قریش علی سبیل المماشاة، ثمّ أتی بأوصاف أربعة کمالیة کانت له علیه السّلام، و ذکر مع کلّ واحدة منها ضدّها الّذی کان لخصمه معاویة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الشارح البحرانی بأنّه علیه السّلام ذکر الفرق بینهما من وجوه خمسة بدأ</w:t>
      </w:r>
    </w:p>
    <w:p>
      <w:pPr>
        <w:pStyle w:val="BookText"/>
        <w:rPr/>
      </w:pPr>
      <w:r>
        <w:rPr>
          <w:rFonts w:ascii="IRNazanin" w:hAnsi="IRNazanin" w:eastAsia="IRNazanin"/>
          <w:color w:val="111111"/>
          <w:sz w:val="28"/>
          <w:sz w:val="28"/>
          <w:szCs w:val="28"/>
          <w:rtl w:val="true"/>
          <w:lang w:bidi="fa-IR"/>
        </w:rPr>
        <w:t>فیها بالامور الخارجة أوّلا من کمالاته و فضائله و رذائل خصمه متدرّجا منها إلی الأقرب فالأقرب فالأوّل شرفه من جهة الاباء المتفرّعین علی عبد مناف بعد أن سلّم الاشتراک بینهما فی کونهما من 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شرفه من جهة هجرته مع الرسول صلّی اللّه علیه و اله و خسّة خصمه من جهة کونه طلیقا و ابن طلیق و هذه فضیلة و إن کانت خارجیة إلاّ أنّها تستلزم فضیلة نفسانیة و هی حسن الإسلام و النیّة الصادقة الحقّة و کذلک ما ذکر من رذیلة خصمه بدنیّة عرضت له إلاّ أنّ هذه الفضیلة و الرذیلة أقرب من الاعتبارین الأوّلین لکونهما حقیقیتین بالاباء و همیّتین بالأبناء دون هاتین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شرفه من جهة صراحة النسب و خسّة خصمه من جهة کونه دعیّا و هذان الاعتباران أقرب ممّا قبلهما لکونهما اعتبارین لازمین لهما دون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شرفه من جهة کونه محقّا فیما یقوله و یعتقده و رذیلة خصمه من جهة کونه مبطلا و هذان الاعتباران أقرب لکونهما من الکمالات و الرّذائل الذاتیة دون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شرفه من جهة کونه مؤمنا، و المؤمن الحقّ هو المستکمل للکمالات الدینیّة النفسانیّة و خسّة خصمه من جهة کونه مدغلا أی خبیث الباطن مشتملا علی النفاق و الرذائل الموبقة و ظاهر أنّ هذین الاعتبارین أقرب الکمالات و الرذائل إلی العبد، و إنّما بدأ بذکر الکمالات و الرذائل الخارجیة لکونهما مشتملة عند الخصم و أظهر له و للخلق من الامور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الخلف خلف یتبع سلفا هوی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الکلام ینادی بأعلی صوته أن جملة یتبع صفة للخلف، و هو فی نار جهنّم للسلف و الإتیان بالفعل المضارع فی الاولی، و الماضی فی الثانیة أصدق شاهد لما قلنا فأخبر علیه السّلام بأنّ سلف معاویة و منهم أبو سفیان هوی بکفره و شرکه فی نار جهنّم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السّلف إذا کان علی سویّ الصّراط فنعم الخلف خلف یتّبعه فلا یعاب علی خلف بهذا الاتّباع و لا یذمّ به بل یمدح ففی هذا الکلام ذمّ للخلف و السلف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حقّقنا دریت و هن ما جنح إلیه الفاضل أحمد زکی صفوت فی جمهرة رسائل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علیه السّلام لا یعیب علی معاویة بأنّ سلفه کانوا کفّارا بل بکونه متّبعا لهم فقد نهج فی معاداة علیّ نهج أجداده فی معاداة أجداد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أیدینا بعد فضل النبوّة الّتی أذللنا بها العزیز و نعشنا بها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علی قول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لبعضنا علی بعض فضل إلاّ فضل لا یستذلّ به عزیز و لا یسترقّ به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لنا فضلا آخر علیکم بعد الفضائل المتقدّمة و هو فضل النبوّة، و لمّا استثنی معاویة بقوله إلاّ فضل لا یستذلّ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أجابه الأمیر علیه السّلام تبکیتا له و إفحاما و ردّا لادّعائه الباطل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أذللنا بها العزیز کأبی سفیان و أبی لهب و أضرابهما، و رفعنا بها الذّلیل کأکثر الصحابة و التابعین کانوا خاملی الذکر و لمّا آمنوا رفع اللّه لهم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لابائه أعنی بنی هاشم فضل و شرف و مجد کانوا أعوانا للمظلوم و إن کان خاملا ذلیلا، و خصماء للظالم و إن کان عزیزا نبیها، و کانوا یؤدّون کلّ ذی حقّ حقّه و یذلّون العزیز الظالم و ینعشون المظلوم الذلیل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أیدینا بعد فضل النبوّة اشارة إلی انّه ربّی فی بیت النبوّة و اقتبس من مشکاة الرّسالة، و أنّ نور النبوّة کان فی بنی هاشم ینتقل عن واحد منهم بعد واحد حتّی انتقل إلی عبد اللّه بن عبد المطّلب والد رسول اللّه صلّی اللّه علیه و اله و أنّ بنی هاشم کانوا ببرکة هذا النّور یذلّون العزیز و یرفعون الذّلیل، و کان لهم به شرف و فضل لم یکن لغیرهم، و أنّ من کان من بیت النبیّ صلّی اللّه علیه و اله و أهله إنّما کان شأنه اعانة المظلوم و إغاثته، و قمع الظلم و دفع الظالم، و اللّه أعلم حیث یجعل رسالته، و لا یخفی علیک أنّ هذا الفضل لا یعادله شیء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أدخل اللّه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 علیه السّلام نفسه و آباءه بأنّهم من بیت النبوّة و لهم فضل النبوّة و کانوا حماة النّاس و رعاتهم عقّبه بذکر رذیلة للخصم بأنّه و أباه و أتباعهما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أتی بلفظة الجمع حیث قال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دخلوا فی دین اللّه لا عن اخلاص بل کانوا متمرّدین عاصین کارهین إلاّ أنّهم لمّا</w:t>
      </w:r>
    </w:p>
    <w:p>
      <w:pPr>
        <w:pStyle w:val="BookText"/>
        <w:rPr/>
      </w:pPr>
      <w:r>
        <w:rPr>
          <w:rFonts w:ascii="IRNazanin" w:hAnsi="IRNazanin" w:eastAsia="IRNazanin"/>
          <w:color w:val="111111"/>
          <w:sz w:val="28"/>
          <w:sz w:val="28"/>
          <w:szCs w:val="28"/>
          <w:rtl w:val="true"/>
          <w:lang w:bidi="fa-IR"/>
        </w:rPr>
        <w:t>رأوا أنّ دین اللّه استولی علی النّاس و أظهره اللّه تعالی علی الدّین کلّه لم یجدوا مخلصا و محیصا إلاّ أن یستسلموا إمّا رغبة إلی زخارف الدّنیا، و إمّا رهبة من سیوف المسلمین و قد مضی فی ذلک کلام عمّار و ابن الحنفیة فی المختار السابق عند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بریء النسمة ما أسلموا و لکن استسلموا و أسرّوا الکفر فلما وجدوا علیه أعوانا 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إنّما أسلموا ظاهرا بعد ما فاز أهل السبق بسبقهم و ذهب المهاجرون الأوّلون بفضلهم، و إنّما الفضل للمتقدّم لأنّه إمام فی فعله وداع إلی الخیر و للسّابق إلی الاسلام و دعوة الناس إلی اللّه فضیلة علی غیره لا 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أدخل اللّه العرب فی دینه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سورة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حین فاز أهل السبق بسبقهم و 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 للشیطان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معناه کما أفاده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تستلزم من أفعالک ما یدوم به کون الشیطان ضاربا فیک بنصیب لأنّه ما کتب إلیه هذه الرّسالة إلاّ بعد أن صار للشیطان فیه أوفر نصیب و إنّما المراد نهیه عن دوام ذلک و استمراره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صفّین لنصر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عمّارا جعل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 أ تریدون أن تنظروا إلی من عادی اللّه و رسوله و جاهدهما و بغی علی المسلمین و ظاهر المشرکین فلمّا أراد اللّه أن یظهر دینه و ینصر رسوله أتی النبیّ صلّی اللّه علیه و اله فأسلم و هو و اللّه فیما یری راهب غیر راغب و قبض اللّه رسوله صلّی اللّه علیه و اله و إنّا لنعرفه بعداوة المسلم و مودّة المجرم، ألا و إنّه معاویة فالعنوه لعنه اللّه، و قاتلوه فانّه ممّن یطفأ نور اللّه و یظاهر أعداء اللّه</w:t>
      </w:r>
      <w:r>
        <w:rPr>
          <w:rFonts w:eastAsia="IRNazanin" w:cs="IRNazanin"/>
          <w:color w:val="111111"/>
          <w:sz w:val="28"/>
          <w:szCs w:val="28"/>
          <w:rtl w:val="true"/>
          <w:lang w:bidi="fa-IR"/>
        </w:rPr>
        <w:t>.</w:t>
      </w:r>
      <w:bookmarkStart w:id="270" w:name="pg13905_144240"/>
    </w:p>
    <w:p>
      <w:pPr>
        <w:pStyle w:val="Heading5"/>
        <w:numPr>
          <w:ilvl w:val="4"/>
          <w:numId w:val="1"/>
        </w:numPr>
        <w:rPr/>
      </w:pPr>
      <w:bookmarkStart w:id="271" w:name="__RefHeading___Toc1259968_3264237689"/>
      <w:bookmarkStart w:id="272" w:name="_Toc102"/>
      <w:bookmarkEnd w:id="270"/>
      <w:bookmarkEnd w:id="271"/>
      <w:r>
        <w:rPr>
          <w:rtl w:val="true"/>
        </w:rPr>
        <w:t>حدیث فتح مکة و أن أهل مکة الطلقاء</w:t>
      </w:r>
      <w:bookmarkEnd w:id="272"/>
    </w:p>
    <w:p>
      <w:pPr>
        <w:pStyle w:val="BookText"/>
        <w:rPr/>
      </w:pPr>
      <w:r>
        <w:rPr>
          <w:rFonts w:ascii="IRNazanin" w:hAnsi="IRNazanin" w:eastAsia="IRNazanin"/>
          <w:color w:val="111111"/>
          <w:sz w:val="28"/>
          <w:sz w:val="28"/>
          <w:szCs w:val="28"/>
          <w:rtl w:val="true"/>
          <w:lang w:bidi="fa-IR"/>
        </w:rPr>
        <w:t>لمّا صالح رسول اللّه صلّی اللّه علیه و اله قریشا عام الحدیبیّة کان فی أشراطهم أنّه من أحبّ أن یدخل فی عهد رسول اللّه صلّی اللّه علیه و اله دخل فیه فدخلت خزاعة فی عقد رسول اللّه صلّی اللّه علیه و اله و کنانة فی عقد قریش فأعانت قریش کنانة فأرسلوا موالیهم فوثبوا علی خزاعة فقتلوا فیهم فجاءت خزاعة إلی رسول اللّه صلّی اللّه علیه و اله فشکوا إلیه ذلک و کان ذلک ممّا هاج فتح مکّة فأحلّ اللّه لنبیّه قطع المدّة الّتی بینه و بینهم و قد کان رسول اللّه صلّی اللّه علیه و اله قال للناس کأنّکم بأبی سفیان قد جاء لیشدّ العقد و یزید فی المدّة و سیلقی بدیل بن ورقاه فلقوا أبا سفیان بعسفان و قد بعثته قریش إلی النبیّ صلّی اللّه علیه و اله لیشدّ العقد و یزید فی المدّة فلمّا لقی أبو سفیان بدیلا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بدیل؟ و ظنّ أنّه أتی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فی هذا الساحل و فی بطن هذا الوادی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راح بدیل إلی مکّة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جاء من المدینة لقد علف بها النوی فعمد إلی مبرک ناقته و أخذ من بعرها ففتّه فرأی فیه النوی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تعالی لقد جاء بدیل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أبو سفیان حتّی قدم علی رسول اللّه صلّی اللّه علیه و اله فدخل علی ابنته امّ حبیبة فلمّا ذهب لیجلس علی فراش رسول اللّه صلّی اللّه علیه و اله طوته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أدری أرغبت بی عن هذا الفراش أم رغبت به عنّی؟ قالت امّ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فراش رسول اللّه صلّی اللّه علیه و اله و أنت رجل مشرک نجس و لم احبّ أن تجلس علی فراش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أصابک یا بنیّة بعدی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حتّی أتی رسول اللّه صلّی اللّه علیه و اله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احقن دم قومک و أجر بین قریش و زدنا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أغدرتم یا أبا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علی ما کنّا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أبو سفیان فلقی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بین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أحد یجیر علی رسول اللّه صلّی اللّه علیه و اله؟ ما أنا بفاعل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 عمر بن الخطّاب فقال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أنا أشفع لکم إلی رسول اللّه فو اللّه لو لم أجد إلاّ الذّرّ لجاهدتکم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فدخل علی علیّ بن أبی طالب علیه السّلام و عنده فاطمه بنت رسول اللّه سلام اللّه علیها و عندها حسن بن علیّ غلام یدبّ بین یدیها،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أمسّ القوم بی رحما، و إنّی قد جئت فی حاجة فلا أرجعنّ کما جئت خائبا فاشفع لی إلی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عزم رسول اللّه صلّی اللّه علیه و اله علی أمر ما نستطیع أن نکلّمه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هل لک أن تأمری بنیّک هذا فیجیر بین النّاس فیکون سیّد العرب إلی آخر الدّهر؟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بلغ بنیّ ذاک أن یجیر بین النّاس، و ما یجیر أحد علی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سفیان بعد ما خرج من عند ابنته امّ حبیبة علی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سیّد العرب تجیرین بین قریش و تزیدین فی المدّة فتکونین أکرم سیّدة فی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جوار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ابنیک أن یجیرا بین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بلغ ابنای أن یجیرا بین النّاس و ما یجیر علی رسول اللّه صلّی اللّه علیه و اله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أری الامور قد اشتدّت علیّ فانصحنی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أعلم شیئا یغنی عنک شیئا و لکنّک سیّد بنی کنانة فقم فأجر بین النّاس ثمّ الحق بأرضک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ذلک مغنیا عنّی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أظنّه و لکنّی لا أجد لک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سفیان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أجرت بین النّاس، ثمّ رکب بعیره فانطلق فلما قدم علی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فکلّمته فو اللّه ما ردّ علیّ شیئا ثمّ جئت ابن أبی قحافة فلم أجد فیه خیرا، ثمّ جئت ابن الخطّاب فوجدته أدنی العدوّ، ثمّ جئت علیّا فوجدته ألین القوم و قد أشار علیّ بشیء صنعته فو اللّه ما أدری هل یغنی ذلک شیئا أم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أجیر بین النّاس ففعلت؛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أجار ذلک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زاد علیّ بن أبی طالب علی أن لعب بک فما یغنی عنک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وجدت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 رسول اللّه صلّی اللّه علیه و اله علی غزو مکّة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أعم الأخبار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حاطب بن أبی بلتعة مع سارة مولاة أبی لهب إلی قریش بخبر رسول اللّه صلّی اللّه علیه و اله و ما اعتزم علیه فنزل جبرئیل فأخبره بما فعل حاطب فوجّه بعلیّ بن أبی طالب و الزّبیر و قال خذ الکتاب منها فلحقاها و قد کانت تنکّبت الطریق فوجد الکتاب فی مشعرها، و قیل فی فرجها فأتیا به إلی رسول اللّه صلّی اللّه علیه و اله فأسرّ إلی کلّ رئیس منهم بما أراد و أمره أن یلقاه بموضع سمّاه و أن یکتم ما قال له فأسرّ إلی خزاعی بن عبد نهم أن یلقاه بمزینة بالروحاء، و إلی عبد اللّه بن مالک أن یلقاه بغفار بالسقیا، و إلی قدامة بن ثمامة أن بلقاه ببنی سلیم بقدید، و إلی الصعب بن جثامة أن یلقاه ببنی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بالکدید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رسول اللّه صلّی اللّه علیه و اله یوم الجمعة حین صلّی صلاة العصر للیلتین خلتا من شهر رمضان سنة ثمان، و قیل لعشر مضین من رمضان، و استخلف علی المدینة أبا لبابة ابن عبد المنذر و لقیته القبائل فی المواضع الّتی سمّاها لهم و أمر النّاس فأفطروا، و سمّی الّذین لم یفطروا العصاة و دعا بماء فشربه و تلقّاه العبّاس بن عبد المطّلب فی بعض</w:t>
      </w:r>
    </w:p>
    <w:p>
      <w:pPr>
        <w:pStyle w:val="BookText"/>
        <w:rPr/>
      </w:pPr>
      <w:r>
        <w:rPr>
          <w:rFonts w:ascii="IRNazanin" w:hAnsi="IRNazanin" w:eastAsia="IRNazanin"/>
          <w:color w:val="111111"/>
          <w:sz w:val="28"/>
          <w:sz w:val="28"/>
          <w:szCs w:val="28"/>
          <w:rtl w:val="true"/>
          <w:lang w:bidi="fa-IR"/>
        </w:rPr>
        <w:t>الطریق فلمّا صار بمرّ الظهران خرج أبو سفیان بن حرب یتجسّس الأخبار و معه حکیم بن حزام و بدیل بن ورقاء و هو یقول لحکیم ما هذه النیران؟ فقال خزاعة أحمشتها الحرب، فقال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و أذل و سمع صوته العبّاس فناداه یا أبا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ما هذا الجمع؟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اله فأردفه علی بغلته و لحقه عمر بن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أمکن منک بغیر عهد و لا عقد فسبقه العبّاس إلی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أبو سفیان قد جاء لیسلم طائعا 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 لا إله إلاّ اللّه و أنی محمّد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جعل یمتنع من أن یقول و أنّک رسول اللّه فصاح به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نقل آخر أنّ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ألم یأن لک أن تعلم أن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ما أوصلک و أکرمک و أرحمک و أحلمک و اللّه لقد ظننت أن لو کان معه إله لأغنی یوم بدر و یوم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سفیان أ لم یأن لک أن تعلم 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أمّا هذه فإنّ فی النفس منها شیئا،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ویحک اشهد بشهادة الحقّ قبل أن یضرب عنقک فتشهّد کما فی السیرة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العبّاس رسول اللّه صلّی اللّه علیه و اله أن یجعل له شرفا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یحبّ الشرف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دارک یا أبا سفیان فهو آمن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ذهب لینصرف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احبسه بمضیق الوادی عند خطم الجبل حتّی تمرّ به جنود اللّه فیراها،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حبسته بمضیق الوادی حیث أمرنی رسول اللّه صلّی اللّه علیه و اله أن أحبسه و مرّت القبائل علی رایاتها، کلّما مرّت قبیلة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من هذه؟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لسلیم، ثمّ تمرّ القبیلة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من هؤلاء؟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لمزینة، حتّی نفدت القبائل ما تمرّ به قبیلة إلاّ یسألنی عنها فإذا أخبرته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لبنی فلان حتّی مرّ رسول اللّه صلّی اللّه علیه و اله فی کتیبته الخضراء من المهاجرین و الأنصار فی الحدید</w:t>
      </w:r>
    </w:p>
    <w:p>
      <w:pPr>
        <w:pStyle w:val="BookText"/>
        <w:rPr/>
      </w:pPr>
      <w:r>
        <w:rPr>
          <w:rFonts w:ascii="IRNazanin" w:hAnsi="IRNazanin" w:eastAsia="IRNazanin"/>
          <w:color w:val="111111"/>
          <w:sz w:val="28"/>
          <w:sz w:val="28"/>
          <w:szCs w:val="28"/>
          <w:rtl w:val="true"/>
          <w:lang w:bidi="fa-IR"/>
        </w:rPr>
        <w:t>لا یری منهم إلاّ الحدق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هؤلاء یا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اله فی المهاجرین و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 بهؤلاء قبل و لا طاقة، و اللّه یا أبا الفضل لقد أصبح ملک ابن أخیک الغداة عظیما،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أبا سفیان إنّه لیس بملک إنّما هی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أبو سفیان مسرعا حتّی دخل مکّة فأخبرهم الخبر و قال هو اصطلام إن لم تسلموا و قد جعل أنّ من دخل داری فهو آمن، فوثبوا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یسع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أغلق بابه فهو آمن، و من دخل المسجد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اللّه علی نبیّه و کفاه القتال و دخل مکّة و دخل أصحابه من أربعة مواضع و أحلّها اللّه له ساعة من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 صلّی اللّه علیه و اله فخطب فحرمها، و أجارت أمّ هانی بنت أبی طالب حموین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هشام، و عبد اللّه بن أبی ربیعة فأراد علیّ علیه السّلام قتلهما؛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أجرنا من أجارت امّ هانی، و آمنهم جمیعا إلاّ خمسة نفر أمر بقتالهم و لو کانوا متعلّقین بأستار الکعبة، و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العزّی بن خطل من بنی تیم الأکرم بن غالب، و کان رسول اللّه صلّی اللّه علیه و اله وجّهه مع رجل من الأنصار فشدّ علی الأنصاری فقتله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لک و لا 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سعد بن أبی سرح العامری و کان یکتب لرسول اللّه صلّی اللّه علیه و اله فصار إلی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کما یقول محمّد و اللّه ما محمّد نبیّ و لقد کان یقول لی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نبیّا لعلم فاواه عثمان و کان أخاه من الرضاع و أتی به إلی رسول اللّه صلّی اللّه علیه و اله فجعل یکلّمه فیه و رسول اللّه صلّی اللّه علیه و اله ساکت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قتلتموه؟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انتظرنا أن تومئ؛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لا تقتل بالإیماء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مقیس بن صبابة أحد بنی لیث بن کنانة و کان أخوه قتل فأخذ الدّیة من قاتله ثمّ شدّ علیه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الحویرث بن نقیذ بن وهب بن عبد قصی کان ممّن یؤذی رسول اللّه صلّی اللّه علیه و اله بمکّة و یتناوله بالقول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سارة مولاة بنی عبد المطّلب و کانت تذکر رسول اللّه صلّی اللّه علیه و اله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هند بنت عتبة، و قریبة و فرتا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جاریتا ابن خطل کانتا تغنّیان فی هجاء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أسلمت قریش طوعا و کرها، و أخذ رسول اللّه صلّی اللّه علیه و اله مفتاح البیت من عثمان ابن أبی طلحة و فتح الباب بیده و ستره ثمّ دخل البیت فصلّی فیه رکعتین ثمّ خرج فأخذ بعضادتی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أنجز وعده و نصر عبده و غلب الأحزاب وحده فللّه الحمد و الملک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و ما أنتم قائلون؟ 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خیرا و نقول خیرا أخ کریم و ابن عمّ کریم و قد ظفرت،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أقول لکم کما قال أخی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دم و مال و مأثرة فی الجاهلیّة فإنّه موضوع تحت قدمیّ هاتین إلاّ سدانة الکعبة و سقایة الحاجّ فإنّهما مردودان إلی أهلیهما، ألا و إنّ مکّة محرّمة بحرمة اللّه لم تحلّ لأحد من قبلی و لا تحلّ لأحد من بعدی و إنّما حلّت لی ساعة ثمّ أغلقت فهی محرمة إلی یوم القیامة لا یختلی خلاها، و لا یعضد شجرها، و لا ینفر صیدها، و لا تحلّ لقطتها إلاّ لمنشد، ألا إنّ فی القتل شبه العمد الدّیة مغلّظة، و 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لبئس جیران النبیّ کنتم لقد کذبتم و طردتم و أخرجتم و آذیتم ثمّ ما رضیتم حتّی جئتمونی فی بلادی تقاتلوننی فاذهبوا فأنتم الطلقاء فخرج القوم فکأنّما انشروا من القبور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مکّة بغیر احرام و أمر بلالا أن یصعد علی الکعبة فأذّن فعظم ذلک علی قریش و قال عکرمه بن أبی جهل و خالد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رباح ینهق 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قوم معهما فارسل إلیهم رسول اللّه صلّی اللّه علیه و 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فنستغفر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أقول لکم و لکن تحضر الصلاة فمن صلّی فسبیل ذلک و إلاّ قدّمته فضربت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بکلّ ما فی الکعبة من صورة فمحیت و غسلت بالماء، و نادی منادی رسول اللّه صلّی اللّه علیه و اله من کان فی بیته صنم فلیکسره فکسروا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رسول اللّه صلّی اللّه علیه و اله بالنساء فبایعنه و نزلت علیه سورة إذا جاء نصر اللّه و الفتح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مضی بحثنا الکلامی عن عمل عبد اللّه بن سعد بن أبی سرح و طرح بعض روایات وردت فیه فراجع إلی شرح المختار الأوّل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قد تقدّم وجه دلالة سورة النصر علی رحلة رسول اللّه صلّی اللّه علیه و اله فی شرح المختار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لأهل مکّة الطّلقاء لقوله صلّی اللّه علیه و اله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فاذهبوا و أنتم الطّلقاء، و لذا قالت عقیلة بنی هاشم الصدّیقة الصغری زینب بنت فاطمة بنت رسول اللّه صلّی اللّه علیه و اله فی احتجاجها علی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یا ابن الطلقاء تخدیرک حرائرک و إماءک و سوقک بنات رسول اللّه سبایا؟ 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 اله یوم الفتح و حول البیت ثلاثمائة و ستّون صنما فجعل یطعنها بعود فی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ما یبدیء الباطل و ما یعید، جاء الحقّ و 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اله إلی مکّة أبی أن یدخل البیت و فیه الالهة فأمر بها فاخرجت صورة إبراهیم و إسماعیل علیهما السّلام و فی أیدیهما الأزلام؛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أما و اللّه لقد علموا أنّهما لم یستقسما بها قطّ، و جاء ابن الزّبعری إلی رسول اللّه صلّی اللّه علیه و اله و أسلم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الملیک إنّ لسانی راتق ما فتقت إذ أنا بور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أباری الشیطان فی سنن الغیّ و من مال میله مثبور</w:t>
      </w:r>
      <w:bookmarkStart w:id="273" w:name="pg13905_144247"/>
    </w:p>
    <w:p>
      <w:pPr>
        <w:pStyle w:val="BookText"/>
        <w:rPr/>
      </w:pPr>
      <w:bookmarkEnd w:id="273"/>
      <w:r>
        <w:rPr>
          <w:rFonts w:ascii="IRNazanin" w:hAnsi="IRNazanin" w:eastAsia="IRNazanin"/>
          <w:color w:val="111111"/>
          <w:sz w:val="28"/>
          <w:sz w:val="28"/>
          <w:szCs w:val="28"/>
          <w:rtl w:val="true"/>
          <w:lang w:bidi="fa-IR"/>
        </w:rPr>
        <w:t>آمن اللحم و العظام لربّی ثمّ قلبی الشهید أنت النّذیر</w:t>
      </w:r>
    </w:p>
    <w:p>
      <w:pPr>
        <w:pStyle w:val="BookText"/>
        <w:rPr/>
      </w:pPr>
      <w:r>
        <w:rPr>
          <w:rFonts w:ascii="Amiri" w:hAnsi="Amiri" w:eastAsia="Amiri" w:cs="Amiri"/>
          <w:color w:val="111111"/>
          <w:sz w:val="28"/>
          <w:sz w:val="28"/>
          <w:szCs w:val="28"/>
          <w:rtl w:val="true"/>
          <w:lang w:bidi="ar-SA"/>
        </w:rPr>
        <w:t>إنّنی عنک زاجر ثمّ حیّا من لؤیّ و کلّهم مغرور</w:t>
      </w:r>
    </w:p>
    <w:p>
      <w:pPr>
        <w:pStyle w:val="BookText"/>
        <w:rPr/>
      </w:pPr>
      <w:r>
        <w:rPr>
          <w:rFonts w:ascii="IRNazanin" w:hAnsi="IRNazanin" w:eastAsia="IRNazanin"/>
          <w:color w:val="111111"/>
          <w:sz w:val="28"/>
          <w:sz w:val="28"/>
          <w:szCs w:val="28"/>
          <w:rtl w:val="true"/>
          <w:lang w:bidi="fa-IR"/>
        </w:rPr>
        <w:t>و ابن الزّبعری هذا هو الّذی تقدّم الکلام فیه فی شرح المختار الخامس عشر من باب الکتب و الرّسائل</w:t>
      </w:r>
      <w:r>
        <w:rPr>
          <w:rFonts w:eastAsia="IRNazanin" w:cs="IRNazanin"/>
          <w:color w:val="111111"/>
          <w:sz w:val="28"/>
          <w:szCs w:val="28"/>
          <w:rtl w:val="true"/>
          <w:lang w:bidi="fa-IR"/>
        </w:rPr>
        <w:t>.</w:t>
      </w:r>
    </w:p>
    <w:p>
      <w:pPr>
        <w:pStyle w:val="Heading5"/>
        <w:numPr>
          <w:ilvl w:val="4"/>
          <w:numId w:val="1"/>
        </w:numPr>
        <w:rPr/>
      </w:pPr>
      <w:bookmarkStart w:id="274" w:name="__RefHeading___Toc1259970_3264237689"/>
      <w:bookmarkStart w:id="275" w:name="_Toc103"/>
      <w:bookmarkEnd w:id="274"/>
      <w:r>
        <w:rPr>
          <w:rtl w:val="true"/>
        </w:rPr>
        <w:t>طائفة من احتجاجات و محاضرات وقعت بین معاویة و غیره یناسب نقلها</w:t>
      </w:r>
      <w:bookmarkEnd w:id="275"/>
    </w:p>
    <w:p>
      <w:pPr>
        <w:pStyle w:val="BookText"/>
        <w:rPr/>
      </w:pPr>
      <w:r>
        <w:rPr>
          <w:rFonts w:ascii="IRNazanin" w:hAnsi="IRNazanin" w:eastAsia="IRNazanin"/>
          <w:color w:val="111111"/>
          <w:sz w:val="28"/>
          <w:sz w:val="28"/>
          <w:szCs w:val="28"/>
          <w:rtl w:val="true"/>
          <w:lang w:bidi="fa-IR"/>
        </w:rPr>
        <w:t>المقام و تفید زیادة تبصر فی آل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استتمّت البیعة لمعاویة من أهل الکوفة صعد المنبر فخطب النّاس، و ذکر أمیر المؤمنین علیّا علیه السّلام، و نال منه و نال من الحسن علیه السّلام ما نال؛ و کان الحسن و الحسین علیهما السّلام حاضرین فقام الحسین علیه السّلام لیردّ علیه فأخذ بیده الحسن علیه السّلام و أجلسه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الذاکر علیّا أنا الحسن و أبی علیّ، و أنت معاویة و أبوک صخر، و امّی فاطمة و امّک هند، و جدّی رسول اللّه وجدّک حرب، وجدّتی خدیجة وجدّتک فتیلة فلعن اللّه أخملنا ذکرا و ألأمنا حسبا و شرّنا قدما و أقدمنا کفرا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یقول مؤلّف الکتاب نجم الدّین الحسن الطبریّ الاملیّ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و یرحم اللّه عبدا قال آمینا، و نقل القصّة الشیخ الأجلّ المفید رحمه اللّه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أنّه اجتمع عند معاویة عمرو بن العاص، و الولید بن عقبة، و عقبة ابن أبی سفیان، و المغیرة بن شعبة؛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ابعث لنا إلی الحسن ابن علیّ،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نوبّخه و تعرفه أنّ أباه قتل عثمان،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تنتصفون منه و لا تقولون شیئا إلاّ کذّبکم النّاس، و لا یقول لکم شیئا ببلاغته إلاّ صدّقه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إلیه فإنّا سنکفیک أمره، فأرسل إلیه معاویة،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إنّی لم أرسل إلیک و لکن هؤلاء أرسلوا إلیک فاسمع</w:t>
      </w:r>
    </w:p>
    <w:p>
      <w:pPr>
        <w:pStyle w:val="BookText"/>
        <w:rPr/>
      </w:pPr>
      <w:r>
        <w:rPr>
          <w:rFonts w:ascii="IRNazanin" w:hAnsi="IRNazanin" w:eastAsia="IRNazanin"/>
          <w:color w:val="111111"/>
          <w:sz w:val="28"/>
          <w:sz w:val="28"/>
          <w:szCs w:val="28"/>
          <w:rtl w:val="true"/>
          <w:lang w:bidi="fa-IR"/>
        </w:rPr>
        <w:t>مقالتهم و أجب و لا تحرمنی فقال الحسن علیه السّلام فلیتکلّموا و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عمرو بن العاص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یا حسن أنّ أباک أوّل من أثار الفتنة، و طلب الملک؟ فکیف رأیت صنع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الولید بن عقبة بن أبی معیط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کنتم أصهار عثمان بن عفّان فنعم الصّهر کان یفضلکم و یقرّبکم؛ ثمّ بغیتم علیه فقتلتموه؛ و لقد أردنا یا حسن قتل أبیک فأنقذنا اللّه منه، و لو قتلناه بعثمان ما کان علینا من اللّه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یا حسن أنّ أباک بغی علی عثمان فقتله حسدا علی الملک و الدّنیا فسلبها؟ و لقد أردنا قتل أبیک حتّی قتله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المغیرة بن شعبة فکان کلامه کلّه سبّا لعلیّ و تعظیما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الحسن علیه السّلام فحمد اللّه تعالی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أبدأ یا معاویة لم یشتمنی هؤلاء و لکن أنت تشتمنی بغضا و عداوة و خلافا لجدّی صلّی اللّه علیه و اله ثمّ التفت إلی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 تعلمون أنّ الرّجل الّذی شتمه هؤلاء کان أوّل من آمن باللّه، و صلّی للقبلتین، و أنت یا معاویة یومئذ کافر تشرک باللّه، و کان معه لواء النبیّ صلّی اللّه علیه و اله یوم بدر و مع معاویة و أبیه لواء المشرکین؟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و الإسلام أ تعلمون أنّ معاویة کان یکتب الرسائل لجدّی صلّی اللّه علیه و اله فأرسل إلیه یوما فرجع الرّسول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 فردّ الرّسول إلیه ثلاث مرّات کلّ ذلک و هو یقول هو یأکل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أما تعرف ذلک فی بطنک یا معاویة؟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انشدکم اللّه أ تعلمون أنّ معاویة کان یقود بأبیه علی جمل و أخوه هذا یسوقه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الجمل و قائده و راکبه و سائقه؟ هذا کلّه لک یا معاویة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أنت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 فیک خمسة من قریش فغلب علیک ألأمهم حسبا و شرّهم منصبا، ثمّ قمت وسط قریش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شانئ محمّد فأنزل اللّه علی نبیّه صلّی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هجوت محمّدا صلّی اللّه علیه و اله بثلاثین بیتا من الشعر فقال النبیّ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لا أحسن الشّعر و لکن العن عمرو بن العاص بکلّ بیت لعنة ثمّ انطلقت إلی النجاشی بما علمت و عملت فأکذبک اللّه وردّک خائبا فأنت عدوّ بنی هاشم فی الجاهلیة و الإسلام فلم نلمک علی 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ابن أبی معیط فکیف ألومک علی سبّک لعلیّ و قد جلّد ظهرک فی الخمر ثمانین سوطا، و قتل أباک صبرا بأمر جدّی و قتله جدّی بأمر ربّی، و لمّا قدّمه للقتل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للصبیة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النّار، فلم یکن لکم عن النبیّ صلّی اللّه علیه و اله إلاّ النار و لم یکن لکم عند علیّ غیر السّیف و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عقبة فکیف تعد أحدا بالقتل؟ لم لاقتلت الّذی وجدته فی فراشک مضاجعا لزوجتک ثمّ أمسکتها بعد أن بغت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أعور ثقیف ففی أیّ ثلاث تسبّ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بعده من رسول اللّه صلّی اللّه علیه و آله؟ أم فی حکم جائر؟ أم فی رغبة فی الدّنیا؟ فان قلت شیئا من ذلک فقد کذبت اکذبک النّاس، و إن زعمت أنّ علیّا قتل عثمان فقد کذبت و أکذبک النّاس، و أمّا وعیدک فإنّما مثلک کمثل بعوضة وقفت علی نخلة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استمسکی فانّی ارید أن أطیر؛ فقالت لها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بوقوفک فکیف یشقّ علیّ طیرانک؟ و أنت فما شعرنا بعداوتک فکیف یشقّ علینا سبّک؟ ثمّ نفض ثیابه و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لکم إنّکم لا تنتصفون منه؟ فو اللّه لقد أظلم علیّ البیت حتی قام فلیس لکم بعد الیوم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نقلها أبو بکر بن علیّ القادری الحنفیّ فی ثمرات الأوراق فی 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المستطرف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الألأم الشانیء الأبتر هو العاص بن وائل السّهمی، و کان عمرو ابنه علی النّحو الّذی بیّنه المجتبی 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جلیلة لمعاویة قد اصطلحت نقلة الاثار بنقلها منهم ابن عبد البرّ فی الاستیعاب، و ابن الأثیر فی اسد الغابة عن مسند أبی داود الطیالسی و غیره، و ما أنکروا ثبوتها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الصّدوق رحمه اللّه فی باب السبعة من کتابه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یأکل فی معاء واحدة و الکافر یأکل فی سبعة أمعاء، و روی السیوطی فی الجامع الصغیر عنه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یشرب فی معی واحد و الکافر یشرب فی سبعة أمعاء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و یؤنث فالعبارة فی الروایتین صحیحة، و سیأتی کلام صعصعة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اتسع بطن من لا یشبع، و دعا علیه من لا 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حدیث اللّعن کالرّوایة المتقدّمة فی المنقبة المذکورة، و قد مضی نقل روایات اخری فی سائر مناقبه أیضا عن کتاب صفّین لنصر بن مزاحم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عن البراء بن عاذب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سفیان و معه معاویة،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التابع و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رحمه اللّه فی باب السبع من الخصال عن أبی الطفیل عامر بن واثلة أنّ رسول اللّه صلّی اللّه علیه و اله لعن أبا سفیان فی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شریک بن الأعور دخل علی معاویة و هو یختال فی مشیته،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إنّک لشریک و لیس للّه من شریک، و إنّک ابن الأعور و الصّحیح خیر من الأعور، و إنّک لدمیم و الوسیم خیر من الدّمیم؛ فبم سوّدک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قومک؟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لمعاویة و ما معاویة إلاّ کلبة عوت فاستعوت فسمّیت معاویة، و إنّک ابن حرب و السّلم خیر من الحرب، و إنّک ابن صخر و السّهل خیر من الصّخر، و إنّک ابن امیّة و ما امیّة إلاّ أمة صغّرت فسمیّت امیّة فکیف صرت أمیر المؤمنین؟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ما خرجت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فی ثمرات الأوراق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المستطرف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الأبشیهی فی المستطرف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و فی المستطرف للأبشیهی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عن الفضل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جاریة بن قدامة السعدی علی معاویة فقال</w:t>
      </w:r>
    </w:p>
    <w:p>
      <w:pPr>
        <w:pStyle w:val="BookText"/>
        <w:rPr/>
      </w:pPr>
      <w:r>
        <w:rPr>
          <w:rFonts w:ascii="IRNazanin" w:hAnsi="IRNazanin" w:eastAsia="IRNazanin"/>
          <w:color w:val="111111"/>
          <w:sz w:val="28"/>
          <w:sz w:val="28"/>
          <w:szCs w:val="28"/>
          <w:rtl w:val="true"/>
          <w:lang w:bidi="fa-IR"/>
        </w:rPr>
        <w:t>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الساعی مع علیّ بن أبی طالب، و الموقد النّار فی شعلک تجوس قری عربیة تسفک دماءهم؟ قال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دع عنک علیّا فما أبغضنا علیّا منذ أحببناه، و لا غششناه منذ صحبناه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أهونک علی أهلک إذا سمّوک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یا معاویة کنت أهون علی أهلک إذ سمّوک معاویة و هی الانثی من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امّ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 ولدتنی؛ أما و اللّه إنّ القلوب الّتی أبغضناک بها لبین جوانحنا، و قوائم السیوف الّتی لقیناک بها بصفّین فی أیدینا،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تملکنا قسرة و لم تفتحنا عنوة، و لکن أعطیتنا عهودا و مواثیق فان وفیت لنا وفینا و إن ترغب إلی غیر ذلک فقد ترکنا وراءنا رجالا مدادا، و أدرعا شدادا، و أسنّة حدادا، فإن بسطت إلینا فترا من غدر زلفنا إلیک بباع من ختر؛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 اللّه فی النّاس أمثالک یا جاریة؛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معروفا فإنّ شرّ الدّعاء محیط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عساکر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جاریة بن قدامة السعدی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 أن تکون؟ هل أنت إلاّ نحلة؟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فقد شبّهتنی بها حامیة اللّسعة حلوة البصاق؛ و اللّه ما معاویة إلاّ کلبة تعاوی الکلاب، و ما امیّة إلاّ تصغیر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للسیوطی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عدیّ بن حاتم الطائی علی معاویة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الطرفات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مع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أنصفک علی قتل أولادک و بقاء أولاده،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 و بقیت بعده؛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قد بقی قطرة من دم عثمان ما یمحوها إلاّ دم شریف من أشراف الیمن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قلوبنا الّتی أبغضناک بها لفی صدورنا، و إنّ أسیافنا الّتی قاتلناک بها لعلی عواتقنا، و لئن أدنیت إلینا من الغدر فترا لندنینّ إلیک من</w:t>
      </w:r>
    </w:p>
    <w:p>
      <w:pPr>
        <w:pStyle w:val="BookText"/>
        <w:rPr/>
      </w:pPr>
      <w:r>
        <w:rPr>
          <w:rFonts w:ascii="IRNazanin" w:hAnsi="IRNazanin" w:eastAsia="IRNazanin"/>
          <w:color w:val="111111"/>
          <w:sz w:val="28"/>
          <w:sz w:val="28"/>
          <w:szCs w:val="28"/>
          <w:rtl w:val="true"/>
          <w:lang w:bidi="fa-IR"/>
        </w:rPr>
        <w:t>الشرّ شبرا و إنّ حزّ الحلقوم و حشرجة الحیزوم لأهون علینا من أن نسمع المساءة فی علی فسلّم السیف لباعث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کلمات حکم فاکتبوها و أقبل علی عدیّ محادثا له کأنّه ما خاطبه بشیء، ذکره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 معاویة یوما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تلوموننی إذا قصرت فی عطایاکم؟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و اللّه لا نلومک علی ما فی خزائن اللّه و لکن علی ما أنزله اللّه من خزائنه فجعلته فی خزائنک حلت بیننا و بینه، نقله فی المستطرف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 عقیل علی معاویة و قد کفّ بصره فأجلسه معه علی سریره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معشر بنی هاشم تصابون فی أبصارکم،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معشر بنی امیّة تصابون فی بصائرکم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به فی المستطرف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معاویة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حبا قریشا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عشیرته الأقربون،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لَکَ وَ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قومه،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لِإِیلافِ قُرَیْشٍ إِیلافِهِمْ رِحْلَةَ الشِّتاءِ وَ 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معاویة فإنّ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کَذَّبَ بِهِ قَوْمُکَ 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قومه،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قومه،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قومه ثلاثة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فی المستطرف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ذلک أنّ معاویة حجّ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صار إلی المدینة أتاه جماعة من بنی هاشم و کلّموه فی امورهم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ترضون یا بنی هاشم أن نقرّ علیکم دماءکم و قد قتلتم عثمان حتّی تقولوا ما تقولون فو اللّه لأنتم أحلّ دما من کذا و کذا و أعظم فی القول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قلت لنا یا معاویة من شرّ بین دفّتیک و أنت و اللّه أولی بذلک منّا، أنت قتلت عثمان ثمّ قمت تغمص علی النّاس أنّک تطلب بدمه</w:t>
      </w:r>
    </w:p>
    <w:p>
      <w:pPr>
        <w:pStyle w:val="BookText"/>
        <w:rPr/>
      </w:pPr>
      <w:r>
        <w:rPr>
          <w:rFonts w:ascii="IRNazanin" w:hAnsi="IRNazanin" w:eastAsia="IRNazanin"/>
          <w:color w:val="111111"/>
          <w:sz w:val="28"/>
          <w:sz w:val="28"/>
          <w:szCs w:val="28"/>
          <w:rtl w:val="true"/>
          <w:lang w:bidi="fa-IR"/>
        </w:rPr>
        <w:t>فانکسر معاویة، فقال ابن عبّاس و اللّه ما رأیتک صدقت إلاّ فزعت و انکسرت، قال فضحک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احبّ أنّکم لم تکونوا کلّمتمونی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کلّمه الأنصار فأغلظ لهم فی القول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نواضحکم؟ قالوا أفنیناها یوم بدر لما قتلنا أخاک و جدّک و خالک، و لکنّا نفعل ما أوصانا به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أوصاکم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أوصانا بالصبر؛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ثمّ ادلج معاویة إلی الشام و لم یقض لهم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معاویة المنابر إلی المصلّی فی العیدین و خطب الخطبة قبل الصّلاة و ذلک أنّ الناس کانوا إذا صلّوا انصرفوا لئلاّ یسمعوا لعن علیّ علیه السّلام فقدّم معاویة الخطبة قبل الصلاة و وهب فدکا لمروان بن الحکم لیغیظ بذلک آل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البرّ فی الاستیعاب عن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المدینة فلقیه أبو قتادة الأنصاری،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النّاس کلّهم غیرکم یا معشر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دوابّ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عقرناها فی طلبک و طلب أبیک یوم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سترون بعدی أثره،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أمرکم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حتّی تلقوه، فبلغ عبد الرّحمن بن حسّان بن ثابت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 أمیر المؤمنین نبا کلامی</w:t>
      </w:r>
    </w:p>
    <w:p>
      <w:pPr>
        <w:pStyle w:val="BookText"/>
        <w:rPr/>
      </w:pPr>
      <w:r>
        <w:rPr>
          <w:rFonts w:ascii="IRNazanin" w:hAnsi="IRNazanin" w:eastAsia="IRNazanin"/>
          <w:color w:val="111111"/>
          <w:sz w:val="28"/>
          <w:sz w:val="28"/>
          <w:szCs w:val="28"/>
          <w:rtl w:val="true"/>
          <w:lang w:bidi="fa-IR"/>
        </w:rPr>
        <w:t>فإنّا صابرون و منظروکم إلی یوم التغابن و الخصام</w:t>
      </w:r>
    </w:p>
    <w:p>
      <w:pPr>
        <w:pStyle w:val="BookText"/>
        <w:rPr/>
      </w:pPr>
      <w:r>
        <w:rPr>
          <w:rFonts w:ascii="IRNazanin" w:hAnsi="IRNazanin" w:eastAsia="IRNazanin"/>
          <w:color w:val="111111"/>
          <w:sz w:val="28"/>
          <w:sz w:val="28"/>
          <w:szCs w:val="28"/>
          <w:rtl w:val="true"/>
          <w:lang w:bidi="fa-IR"/>
        </w:rPr>
        <w:t>و فی نسخة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 کلامی، و فی بعضها عنی کلامی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أنّه لم یکن أحد أحبّ إلی معاویة أن یلقاه من أبی الطّفیل عامر ابن واثلة الصّحابی الکنانی و کان فارس أهل صفّین و شاعرهم، و کان من أخصّ النّاس بعلیّ علیه السّلام، فقدم أبو الطفیل الشّام یزور ابن أخ له من رجال معاویة فأخبر معاویة</w:t>
      </w:r>
    </w:p>
    <w:p>
      <w:pPr>
        <w:pStyle w:val="BookText"/>
        <w:rPr/>
      </w:pPr>
      <w:r>
        <w:rPr>
          <w:rFonts w:ascii="IRNazanin" w:hAnsi="IRNazanin" w:eastAsia="IRNazanin"/>
          <w:color w:val="111111"/>
          <w:sz w:val="28"/>
          <w:sz w:val="28"/>
          <w:szCs w:val="28"/>
          <w:rtl w:val="true"/>
          <w:lang w:bidi="fa-IR"/>
        </w:rPr>
        <w:t>بقدومه، فأرسل إلیه، فأتاه و هو شیخ کبیر، فلمّا دخل علیه،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ممّن قتل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لکن ممّن شهده فلم ینصره،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ینصره المهاجرون و الأنصار،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نصرته کانت علیهم و علیک حقّا واجبا، و فرضا لازما فقال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إذ تربّصت به ریب المنون أن لا تنصره و معک أهل الشام؟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طلبی بدمه نصرة له؟ فضحک أبو الطفیل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 و عثمان کما قال عبید بن 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ألفینّک بعد الموت تندبنی و فی حیاتی ما زوّدتنی زادا</w:t>
      </w:r>
    </w:p>
    <w:p>
      <w:pPr>
        <w:pStyle w:val="BookText"/>
        <w:rPr/>
      </w:pPr>
      <w:r>
        <w:rPr>
          <w:rFonts w:ascii="IRNazanin" w:hAnsi="IRNazanin" w:eastAsia="IRNazanin"/>
          <w:color w:val="111111"/>
          <w:sz w:val="28"/>
          <w:sz w:val="28"/>
          <w:szCs w:val="28"/>
          <w:rtl w:val="true"/>
          <w:lang w:bidi="fa-IR"/>
        </w:rPr>
        <w:t>فدخل مروان بن الحکم، و سعید بن العاص، و عبد الرّحمن بن الحکم فلمّا جلسوا نظر إلیهم معاویة،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تعرفون هذا الشیخ؟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خلیل علیّ بن أبی طالب، و فارس صفّین، و شاعر أهل العراق، هذا أبو الطّفیل، قال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عرفناه فما یمنعک منه؟ و شتمه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فزجرهم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فربّ یوم ارتفع عن الأسباب قد ضقتم به ذرعا،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هؤلاء یا أبا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أنکرهم من سوء، و لا أعرفهم بخیر،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العداوة قد أکنّت فشرّ عداوة المرء السباب</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 ما أبقی لک الدهر من حبّ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 موسی و أشکو إلی اللّه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وجدک علی خلیلک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کوجد امّ موسی علی موسی و أشکو إلی اللّه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 اللّه هؤلاء الّذین حولک لو سألوا عنّی ما قالوا هذا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اللّه لا نقول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للدینوریّ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الخلفاء للسیوطی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مروج الذّهب للمسعودیّ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أبو الفرج فی الأغانی علی التفصیل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ساسی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علی معاویة ضرار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حزنک علی أبی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من ذبح ولدها علی صدرها فما ترقأ عبرتها و لا یسکن حزنها، 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العسکری فی کتاب الأوائل عن سلیمان بن عبد اللّه بن معمر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معاویة مکّة أو المدینة فأتی المسجد فقعد فی حلقة فیها ابن عمرو ابن عبّاس و عبد الرّحمن بن أبی بکر فأقبلوا علیه و أعرض عنه ابن عبّاس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أحقّ بهذا الأمر من هذا المعرض و ابن عمّه،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ألتقدّم فی الإسلام، أم سابقة مع رسول اللّه صلّی اللّه علیه و اله، أو قرابة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ابن عمّ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مات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قتله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أدحض لحجّتک إن کان المسلمون عتبوا علی ابن عمّک فقتلوه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للسیوطی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عساکر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خریم بن فاتک علی معاویة و مئزره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حسن الساقین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هاتان الساقان 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عجیزتک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عساکر عن جعفر بن محمّد، عن أبیه أنّ عقیلا دخل علی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عقیل و عمّه أبو لهب،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معاویة و عمّته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عساکر عن حمید بن هلال أنّ عقیل بن أبی طالب سأل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محتاج و إنّی فقیر فأعطنی،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یخرج عطائی مع المسلمین فأعطیک معهم فألحّ علیه، فقال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 و انطلق به إلی حوانیت أهل السوق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هذه الأقفال، و خذ ما فی هذه الحوانیت،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تتّخذنی سارقا؟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ترید أن تتّخذنی سارقا؟ أن آخذ أموال المسلمین فأعطیکها دونهم،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ذاک؛ فأتی معاویة فسأله و أعطاه مائة ألف،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المنبر فاذکر ما أولاک به علیّ و ما أولیتک فصعد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أخبرکم أنّی أردت علیّا علی دینه فاختار دینه، و أنّی أردت معاویة علی دینه فاختارنی علی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الخلفاء للسیوطی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أنّه وفد علی معاویة عقیل بن أبی طالب منتجعا و زائرا، فرحبّ به معاویة و سرّ بوروده لاختیاره إیّاه علی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أوسعه حلما و احتمالا؛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علی ما یحبّ اللّه و رسوله، و ألفیتک علی ما یکره اللّه و رسوله،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إنّک زائر منتجع جنابنا لرددت علیک أبا یزید جوابا تألم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أحبّ معاویة أن یقطع کلامه مخافة أن یأتی بشیء یخفضه، فوثب عن مجلسه و أمر له أن ینزل و حمل إلیه مالا عظیما، فلمّا کان من غد جلس و أرسل إلیه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کیف ترکت علیّا أخاک؟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خیرا لنفسه منک و أنت خیر لی منه،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عددت فخار آل محرق فالمجد منهم فی بنی عتاب</w:t>
      </w:r>
    </w:p>
    <w:p>
      <w:pPr>
        <w:pStyle w:val="BookText"/>
        <w:rPr/>
      </w:pPr>
      <w:r>
        <w:rPr>
          <w:rFonts w:ascii="IRNazanin" w:hAnsi="IRNazanin" w:eastAsia="IRNazanin"/>
          <w:color w:val="111111"/>
          <w:sz w:val="28"/>
          <w:sz w:val="28"/>
          <w:szCs w:val="28"/>
          <w:rtl w:val="true"/>
          <w:lang w:bidi="fa-IR"/>
        </w:rPr>
        <w:t>فمحلّ المجد من بنی هاشم منوط فیک یا أبا یزید ما تغیّرک الأیّام و اللّیالی، فقال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لحرب أنت جانیها لا بدّ أن تصلّی بحامیها</w:t>
      </w:r>
    </w:p>
    <w:p>
      <w:pPr>
        <w:pStyle w:val="BookText"/>
        <w:rPr/>
      </w:pPr>
      <w:r>
        <w:rPr>
          <w:rFonts w:ascii="IRNazanin" w:hAnsi="IRNazanin" w:eastAsia="IRNazanin"/>
          <w:color w:val="111111"/>
          <w:sz w:val="28"/>
          <w:sz w:val="28"/>
          <w:szCs w:val="28"/>
          <w:rtl w:val="true"/>
          <w:lang w:bidi="fa-IR"/>
        </w:rPr>
        <w:t>و أنت و اللّه یا ابن أبی سفیان کما قال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هوازن أقبلت بفخارها یوما فخرتهم بال مجاشع</w:t>
      </w:r>
    </w:p>
    <w:p>
      <w:pPr>
        <w:pStyle w:val="BookText"/>
        <w:rPr/>
      </w:pPr>
      <w:r>
        <w:rPr>
          <w:rFonts w:ascii="IRNazanin" w:hAnsi="IRNazanin" w:eastAsia="IRNazanin"/>
          <w:color w:val="111111"/>
          <w:sz w:val="28"/>
          <w:sz w:val="28"/>
          <w:szCs w:val="28"/>
          <w:rtl w:val="true"/>
          <w:lang w:bidi="fa-IR"/>
        </w:rPr>
        <w:t>بالحاملین علی الموالی عزمهم و الضاربین الهام یوم القارع</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أنت یا معاویة إذا افتخرت بنو امیّة فبمن تفخر؟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أبا یزید لما أمسکت فانّی لم أجلس لهذا و إنّما أردت أن أسألک عن أصحاب علیّ فانّک ذو معرفة بهم،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لی أصحاب علیّ و ابدأ بال صوحان فانّهم مخاریق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صعصعة فعظیم الشأن، عضب اللّسان، قائد فرسان، قاتل أقران، یرتق ما فتق، و یفتق ما رتق، قلیل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و عبد اللّه فانّهما نهران جاریان یصبّ فیهما الخلجان، و یغاث بهما البلدان، رجلا جدّ لا لعب معه، و أمّا بنو صوحان فکما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العدوّ فانّ عندی اسودا تخلس الأسد النفوسا</w:t>
      </w:r>
    </w:p>
    <w:p>
      <w:pPr>
        <w:pStyle w:val="BookText"/>
        <w:rPr/>
      </w:pPr>
      <w:r>
        <w:rPr>
          <w:rFonts w:ascii="IRNazanin" w:hAnsi="IRNazanin" w:eastAsia="IRNazanin"/>
          <w:color w:val="111111"/>
          <w:sz w:val="28"/>
          <w:sz w:val="28"/>
          <w:szCs w:val="28"/>
          <w:rtl w:val="true"/>
          <w:lang w:bidi="fa-IR"/>
        </w:rPr>
        <w:t>فاتّصل کلام عقیل بصعصعة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ذکر اللّه أکبر و به یستفتح المستفتحون، و أنتم مفاتیح الدّنیا و الاخرة، أمّا بعد فقد بلغ مولاک کلامک لعدوّ اللّه و عدوّه فحمدت اللّه علی ذلک و سألته أن یفیء بک إلی الدّرجة العلیا، و القضیب الأحمر، و العمود الأسود، فإنّه عمود من فارقه فارق الدّین الأزهر، و لئن نزعت بک نفسک إلی معاویة طلبا لماله إنّک لذو علم بجمیع خصاله فاحذر أن تعلق بک ناره فیضلّک عن الحجّة فإنّ اللّه قد رفع عنکم أهل البیت ما وضعه فی غیرکم، فما کان من فضل أو احسان فبکم وصل إلینا، فأجلّ اللّه أقدارکم و حمی أخطارکم، و کتب آثارکم، فإنّ أقدارکم مرضیّة، و أخطارکم محمیّة و آثارکم بدریّة، و أنتم سلّم اللّه إلی خلقه، و وسیلته إلی طرقه، أید علیّة، و وجوه جلیّة، و أنتم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خبر أتوه فإنّما توارثه آباء آبائهم قبل</w:t>
      </w:r>
    </w:p>
    <w:p>
      <w:pPr>
        <w:pStyle w:val="BookText"/>
        <w:rPr/>
      </w:pPr>
      <w:r>
        <w:rPr>
          <w:rFonts w:ascii="IRNazanin" w:hAnsi="IRNazanin" w:eastAsia="IRNazanin"/>
          <w:color w:val="111111"/>
          <w:sz w:val="28"/>
          <w:sz w:val="28"/>
          <w:szCs w:val="28"/>
          <w:rtl w:val="true"/>
          <w:lang w:bidi="fa-IR"/>
        </w:rPr>
        <w:t>و هل ینبت الخطی إلاّ وشیجه و تغرس إلاّ فی منابتها النخل؟</w:t>
      </w:r>
    </w:p>
    <w:p>
      <w:pPr>
        <w:pStyle w:val="BookText"/>
        <w:rPr/>
      </w:pPr>
      <w:r>
        <w:rPr>
          <w:rFonts w:ascii="IRNazanin" w:hAnsi="IRNazanin" w:eastAsia="IRNazanin"/>
          <w:color w:val="111111"/>
          <w:sz w:val="28"/>
          <w:sz w:val="28"/>
          <w:szCs w:val="28"/>
          <w:rtl w:val="true"/>
          <w:lang w:bidi="fa-IR"/>
        </w:rPr>
        <w:t xml:space="preserve">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أبو جعفر محمّد بن جریر الطبریّ، عن محمّد بن حمید الرازی، عن أبی مجاهد عن محمّد بن إسحاق بن أبی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معاویة طاف بالبیت و معه سعد فلما فرغ انصرف معاویة إلی دار الندوة فأجلسه معه علی سریره، و وقع معاویة فی علیّ و شرع فی سبّه فزحف سعد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أجلستنی معک علی سریرک ثمّ شرعت فی سبّ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 تکون فیّ خصلة واحدة من خصال کانت لعلیّ أحبّ إلیّ من أن یکون لی ما طلعت علیه الشمس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لأن أکون صهر الرّسول صلّی اللّه علیه و اله لی من الولد ما لعلیّ 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لأن یکون رسول اللّه صلّی اللّه علیه و اله قاله لی ما قاله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یحبّه اللّه و رسوله و یحبّ اللّه و رسوله لیس بفرّار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لأن یکون رسول اللّه صلّی اللّه علیه و اله قال لی ما قال له فی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 و أیم اللّه لا دخلت لک دارا ما بقیت و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فی وجه آخر من الرّوایات و ذلک فی کتاب علیّ بن محمّد بن سلیمان النوفلی فی الأخبار عن ابن عائشة و غیره أنّ سعدا لما قال هذه المقالة لمعاویة و نهض لیقوم ضرط له معاویة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حتّی تسمع جواب ما قلت ما کنت عندی قطّ ألأم منک الان فهلاّ نصرته و لم قعدت عن بیعته؟ فإنّی لو سمعت من النبیّ مثل الّذی سمعت فیه لکنت خادما لعلیّ ما عشت،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لأحقّ بموضعک منک،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علیک بنو 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سعد فیما یقال لرجل من بنی 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قریشا بها إن کنت ذا عمه من کان أثبتها فی الدّین أوتادا</w:t>
      </w:r>
    </w:p>
    <w:p>
      <w:pPr>
        <w:pStyle w:val="BookText"/>
        <w:rPr/>
      </w:pPr>
      <w:r>
        <w:rPr>
          <w:rFonts w:ascii="IRNazanin" w:hAnsi="IRNazanin" w:eastAsia="IRNazanin"/>
          <w:color w:val="111111"/>
          <w:sz w:val="28"/>
          <w:sz w:val="28"/>
          <w:szCs w:val="28"/>
          <w:rtl w:val="true"/>
          <w:lang w:bidi="fa-IR"/>
        </w:rPr>
        <w:t>من کان أقدمها سلما و أکثرها علما و أطهرها أهلا و أولادا</w:t>
      </w:r>
    </w:p>
    <w:p>
      <w:pPr>
        <w:pStyle w:val="BookText"/>
        <w:rPr/>
      </w:pPr>
      <w:r>
        <w:rPr>
          <w:rFonts w:ascii="IRNazanin" w:hAnsi="IRNazanin" w:eastAsia="IRNazanin"/>
          <w:color w:val="111111"/>
          <w:sz w:val="28"/>
          <w:sz w:val="28"/>
          <w:szCs w:val="28"/>
          <w:rtl w:val="true"/>
          <w:lang w:bidi="fa-IR"/>
        </w:rPr>
        <w:t>من وحّد اللّه إذ کانت مکذّبة تدعو مع اللّه أوثانا و أندادا</w:t>
      </w:r>
    </w:p>
    <w:p>
      <w:pPr>
        <w:pStyle w:val="BookText"/>
        <w:rPr/>
      </w:pPr>
      <w:r>
        <w:rPr>
          <w:rFonts w:ascii="IRNazanin" w:hAnsi="IRNazanin" w:eastAsia="IRNazanin"/>
          <w:color w:val="111111"/>
          <w:sz w:val="28"/>
          <w:sz w:val="28"/>
          <w:szCs w:val="28"/>
          <w:rtl w:val="true"/>
          <w:lang w:bidi="fa-IR"/>
        </w:rPr>
        <w:t>من کان یقدم فی الهیجاء ان نکلوا عنها و إن بخلوا فی أزمة جادا</w:t>
      </w:r>
    </w:p>
    <w:p>
      <w:pPr>
        <w:pStyle w:val="BookText"/>
        <w:rPr/>
      </w:pPr>
      <w:r>
        <w:rPr>
          <w:rFonts w:ascii="IRNazanin" w:hAnsi="IRNazanin" w:eastAsia="IRNazanin"/>
          <w:color w:val="111111"/>
          <w:sz w:val="28"/>
          <w:sz w:val="28"/>
          <w:szCs w:val="28"/>
          <w:rtl w:val="true"/>
          <w:lang w:bidi="fa-IR"/>
        </w:rPr>
        <w:t>من کان أعدلها حکما و أقسطها حلما و أصدقها وعدا و إیعادا</w:t>
      </w:r>
    </w:p>
    <w:p>
      <w:pPr>
        <w:pStyle w:val="BookText"/>
        <w:rPr/>
      </w:pPr>
      <w:r>
        <w:rPr>
          <w:rFonts w:ascii="IRNazanin" w:hAnsi="IRNazanin" w:eastAsia="IRNazanin"/>
          <w:color w:val="111111"/>
          <w:sz w:val="28"/>
          <w:sz w:val="28"/>
          <w:szCs w:val="28"/>
          <w:rtl w:val="true"/>
          <w:lang w:bidi="fa-IR"/>
        </w:rPr>
        <w:t>إن یصدقوک فلم یعدوا أبا حسن إن أنت لم تلق للأبرار حسّادا</w:t>
      </w:r>
    </w:p>
    <w:p>
      <w:pPr>
        <w:pStyle w:val="BookText"/>
        <w:rPr/>
      </w:pPr>
      <w:r>
        <w:rPr>
          <w:rFonts w:ascii="IRNazanin" w:hAnsi="IRNazanin" w:eastAsia="IRNazanin"/>
          <w:color w:val="111111"/>
          <w:sz w:val="28"/>
          <w:sz w:val="28"/>
          <w:szCs w:val="28"/>
          <w:rtl w:val="true"/>
          <w:lang w:bidi="fa-IR"/>
        </w:rPr>
        <w:t>إن أنت لم تلق من تیم أخا صلف و من عدیّ لحقّ اللّه جحّادا</w:t>
      </w:r>
    </w:p>
    <w:p>
      <w:pPr>
        <w:pStyle w:val="BookText"/>
        <w:rPr/>
      </w:pPr>
      <w:r>
        <w:rPr>
          <w:rFonts w:ascii="IRNazanin" w:hAnsi="IRNazanin" w:eastAsia="IRNazanin"/>
          <w:color w:val="111111"/>
          <w:sz w:val="28"/>
          <w:sz w:val="28"/>
          <w:szCs w:val="28"/>
          <w:rtl w:val="true"/>
          <w:lang w:bidi="fa-IR"/>
        </w:rPr>
        <w:t>أو من بنی عامر أو من بنی أسد رهط العبید ذوی جهل و أوغادا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رهط سعد و سعد کان قد علموا عن مستقیم صراط اللّه صدادا</w:t>
      </w:r>
    </w:p>
    <w:p>
      <w:pPr>
        <w:pStyle w:val="BookText"/>
        <w:rPr/>
      </w:pPr>
      <w:r>
        <w:rPr>
          <w:rFonts w:ascii="IRNazanin" w:hAnsi="IRNazanin" w:eastAsia="IRNazanin"/>
          <w:color w:val="111111"/>
          <w:sz w:val="28"/>
          <w:sz w:val="28"/>
          <w:szCs w:val="28"/>
          <w:rtl w:val="true"/>
          <w:lang w:bidi="fa-IR"/>
        </w:rPr>
        <w:t>قوم تداعوا زنیما ثمّ سادهم لو لا خمول بنی زهر لما سادا</w:t>
      </w:r>
    </w:p>
    <w:p>
      <w:pPr>
        <w:pStyle w:val="BookText"/>
        <w:rPr/>
      </w:pPr>
      <w:r>
        <w:rPr>
          <w:rFonts w:ascii="IRNazanin" w:hAnsi="IRNazanin" w:eastAsia="IRNazanin"/>
          <w:color w:val="111111"/>
          <w:sz w:val="28"/>
          <w:sz w:val="28"/>
          <w:szCs w:val="28"/>
          <w:rtl w:val="true"/>
          <w:lang w:bidi="fa-IR"/>
        </w:rPr>
        <w:t>و قال معاویة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شبقا یا بنی هاشم،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فی الرّجال و منکم فی النساء، نقله القاضی نور اللّه الشهید فی المجلس الثالث من مجالس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جری بین معاویة و بین قیس بن سعد بن عبادة حین کان عاملا علی مصر 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یهودیّ ابن یهودیّ و إن ظفر أحبّ الفریقین إلیک عزلک و استبدل بک، و إن ظفر أبغضهما إلیک نکل بک و قتلک؛ و قد کان أبوک أو ترقوسه و رمی غرضه فأکثر الجدّ و أخطأ القصد فخذله قومه و أدرکه یومه ثمّ مات بحوران طریدا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فإنّما أنت و ثنیّ ابن وثنیّ دخلت فی الإسلام کرها، و خرجت منه طوعا لم یقدم إیمانک و لم یحدث نفاقک و قد کان أبی أو ترقوسه و رمی غرضه فشغب به من لم یبلغ عقبه و لا شق غباره، و نحن أنصار الدّین الّذی منه خرجت و أعداء الدّین الّذی فیه دخلت، 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قیس بن سعد بعد وفاة علیّ و وقوع الصلح فی جماعة من الأنصار علی معاویة 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بم تطلبون ما قبلی؟ فو اللّه لقد کنتم قلیلا معی، کثیرا علیّ، و لفللتم حدّی یوم صفّین حتّی رأیت المنایا تلظّی فی أسنّتکم و هجوتمونی فی أسلافی بأشدّ من وقع الأسنّة حتّی إذا أقام اللّه ما حاولتم میله قلتم ارع وصیّة رسول اللّه صلّی اللّه علیه و اله هیهات یأبی الحقیر الغدرة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ما قبلک بالاسلام الکافی به اللّه لا بما نمت به إلیک الأحزاب و أمّا عداوتنا لک فلو شئت کففتها عنک، و أمّا هجاؤنا إیّاک فقول یزول باطله و یثبت حقّه، و أمّا استقامة الأمر فعلی کره کان منّا، و أمّا فلّنا حدّک یوم صفّین فانّا کنّا مع رجل نری طاعته للّه طاعة، و أمّا وصیّة رسول اللّه بنا فمن آمن به رعاها بعده، و أمّا قولک یأبی الحقیر الغدرة فلیس دون اللّه ید تحجزک منّا یا معاویة، فقال</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w:t>
      </w:r>
      <w:r>
        <w:rPr>
          <w:rStyle w:val="FootnoteAnchor"/>
          <w:rtl w:val="true"/>
        </w:rPr>
        <w:footnoteReference w:id="17"/>
      </w:r>
      <w:r>
        <w:rPr>
          <w:rFonts w:ascii="IRNazanin" w:hAnsi="IRNazanin" w:eastAsia="IRNazanin"/>
          <w:color w:val="111111"/>
          <w:sz w:val="28"/>
          <w:sz w:val="28"/>
          <w:szCs w:val="28"/>
          <w:rtl w:val="true"/>
          <w:lang w:bidi="fa-IR"/>
        </w:rPr>
        <w:t>ارفعوا حوائجکم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قیس بن سعد من الزهد و الدّیانة و المیل إلی علیّ بالموضع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معاویة الکوفة 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ذلکم فإنّه لم تختلف امّة بعد نبیّها إلاّ غلب باطلها حقّها إلاّ ما کان من هذه الامّة فإنّ حقّها غلب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 أحضر النّاس لبیعته و کان الرّجل یحضر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معاویة إنّی لا بایعک و إنّی لکاره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فانّ اللّه قد جعل فی المکروه خیرا کثیرا؛ و یأتی الاخر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نفسک، و أتاه قیس بن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لأکره مثل هذا الیوم یا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حرصت أن افرق بین روحک و جسدک قبل ذلک فأبی اللّه یا ابن أبی سفیان إلاّ ما 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أمر اللّه، فأقبل قیس علی النّاس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 لقد اعتضتم الشرّ من الخیر، و استبدلتم الذلّ من العزّ، و الکفر من الإیمان، فأصبحتم بعد ولایة أمیر المؤمنین و سیّد المسلمین و ابن عمّ رسول ربّ العالمین، و قد ولیکم الطّلیق ابن الطّلیق، یسومکم الخسف، و یسیر فیکم بالعسف، فکیف تجهل ذلک أنفسکم أم طبع اللّه علی قلوبکم و أنتم 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معاویة علی رکبتیه ثمّ 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ثمّ صفق علی کفّه و 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اللّه ما بایعت و لم یبایع لمعاویة أحد إلاّ أخذ علیه الإیمان فکان أوّل من استخلف علی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إلیه سعد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السّلام علیک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إن کنّا أمّرناک، إنّما أنت منتز،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نقلهما الیعقوبی فی التاریخ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أبو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البشر محمّد بن بشر الفزاری عن إبراهیم بن عقیل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یوما و عنده صعصعة و کان قدم علیه بکتاب علیّ و عنده</w:t>
      </w:r>
    </w:p>
    <w:p>
      <w:pPr>
        <w:pStyle w:val="BookText"/>
        <w:rPr/>
      </w:pPr>
      <w:r>
        <w:rPr>
          <w:rFonts w:ascii="IRNazanin" w:hAnsi="IRNazanin" w:eastAsia="IRNazanin"/>
          <w:color w:val="111111"/>
          <w:sz w:val="28"/>
          <w:sz w:val="28"/>
          <w:szCs w:val="28"/>
          <w:rtl w:val="true"/>
          <w:lang w:bidi="fa-IR"/>
        </w:rPr>
        <w:t>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للّه و أنا خلیفة اللّه فما آخذ من مال اللّه فهو لی و ما ترکته منه کان جائزا لی، فقال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تمنّیک نفسک ما لا یکون جهلا معاوی لا تأثم</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تعلّمت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بالتعلّم و من لا یعلم یجهل،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أحوجک إلی أن اذیقک و بال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بیدک ذلک بید الّذی لا یؤخّر نفسا إذا جاء أجلها،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یحول بینی و بینک؟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یحول بین المرء و قلبه،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بطنک للکلام کما اتّسع بطن البعیر للشعیر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 بطن من لا یشبع و دعا علیه من لا یجمع، 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صعصعة بن صوحان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صوحان أنت ذو معرفة بالعرب و بحالها فأخبرنی عن أهل البصرة و إیّاک و الحمل علی قوم لقوم فأجابه و أخبره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الاسلام و ذروة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لهم ثباتا فی الدّین و تمسکا بعروة الیقین یتّبعون الأئمّة الأبرار و یخلعون الفسقة الفجّار؛ فقال معاویة من البررة و الفسقة؟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سفیان ترک الخداع من کشف القناع، علیّ و أصحابه من الأئمّة الأبرار و أنت و أصحابک من اولئک، ثمّ أحبّ معاویة أن یمضی صعصعة فی کلامه بعد أن بان فیه الغضب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القبّة الحمراء فی دیار مضر فأخبره عنها ثمّ استخبره عن دیار ربیعة، و عن مضر فأخبره عنهما ثمّ أمسک معاویة فقال له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معاویة و إلاّ أخبرتک بما تحید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ابن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 الناس لمخلوق، و أعصاهم للخالق، عصاة الجبار، و خلفة الأشرار، فعلیهم الدّمار، و لهم سوء الدار،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ابن صوحان إنّک لحامل مدیتک منذ أزمان إلأ أنّ حلم أبی سفیان یردّ عنک،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اللّه و قدرته إنّ أمر اللّه کان قدرا مقدورا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المسعودیّ فی مروج الذّهب مفصّلا و ما أتینا به ههنا ملتقط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معاویة حبس صعصعة بن صوحان العبدی، و عبد اللّه بن الکواء الیشکری و رجالا من أصحاب علیّ علیه السّلام مع رجال من قریش فدخل علیهم معاویة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إلاّ ما قلتم حقّا و صدقا أیّ الخلفاء رأیتمونی؟ فبعد ما تکلّم ابن الکواء فی مساوی معاویة 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تکلّمت یا ابن أبی سفیان فأبلغت و لم تقصر عمّا أردت و لیس الأمر علی ما ذکرت أنّی یکون الخلیفة من ملک النّاس قهرا، و دانهم کبرا، و استولی بأسباب الباطل کذبا و مکرا؟ أما و اللّه مالک فی یوم بدر مضرب و لا مرمی و ما کنت فیه إلاّ کما قال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حلی و لا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أنت و أبوک فی العیر و النفیر ممّن أجلب علی رسول اللّه صلّی اللّه علیه و اله و إنّما أنت طلیق ابن طلیق أطلقکما رسول اللّه صلّی اللّه علیه و اله فأنّی تصلح الخلافة لطلیق؟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أرجع إلی قول أبی طالب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قابلت جهلهم حلما و مغفرة و العفو عن قدرة ضرب من الکرم</w:t>
      </w:r>
    </w:p>
    <w:p>
      <w:pPr>
        <w:pStyle w:val="BookText"/>
        <w:rPr/>
      </w:pPr>
      <w:r>
        <w:rPr>
          <w:rFonts w:ascii="IRNazanin" w:hAnsi="IRNazanin" w:eastAsia="IRNazanin"/>
          <w:color w:val="111111"/>
          <w:sz w:val="28"/>
          <w:sz w:val="28"/>
          <w:szCs w:val="28"/>
          <w:rtl w:val="true"/>
          <w:lang w:bidi="fa-IR"/>
        </w:rPr>
        <w:t>لقتلتکم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صعصعة علی معاویة أوّل ما دخل علیه و قد کان یبلغ معاویة عنه فسأله عن نسبه فبیّن له نسبه، ثمّ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کان یسوءنی أن أراک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 اللّه لقد کان یسوءنی أن أراک أمیرا، نقلهما القالی فی الأمالی و القصّة طویلة عذبة غیر مملّة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منها ما نقله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لصعصعة بن صوحان أخبار حسان و کلام فی نهایة البلاغة و الفصاحة و الإیضاح عن المعانی علی إیجاز و اختصار و قد جری بینه و بین معاویة کلام کثیر فی غیر موطن تکلّم فیها بقبائح أعمال معاویة و خبث سریرته و سوء رویّته و قد أتی الشیخ الأجلّ الطبرسی فی کتاب الاحتجاج طائفة من احتجاجات الإمامین سیّدی شباب أهل الجنّة و ریحانتی الرّسول الحسن و الحسین علیهما السّلام، و غیرهما من کبار الصحابة و التابعین علی معاویة بن أبی سفیان، و ما تکلّم القوم بها معاویة من مساوی أفعاله أکثر من أن تحصی و إنّما نقلنا نبذة منها فإنّ القلیل ینبیء عن الکثیر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نقلناها مواقع للتدبّر و الاستبصار فی أمر معاویة و أشیاعه و أتباعه کیف</w:t>
      </w:r>
      <w:bookmarkStart w:id="276" w:name="pg13905_144263"/>
    </w:p>
    <w:p>
      <w:pPr>
        <w:pStyle w:val="BookText"/>
        <w:rPr/>
      </w:pPr>
      <w:bookmarkEnd w:id="276"/>
      <w:r>
        <w:rPr>
          <w:rFonts w:ascii="IRNazanin" w:hAnsi="IRNazanin" w:eastAsia="IRNazanin"/>
          <w:color w:val="111111"/>
          <w:sz w:val="28"/>
          <w:sz w:val="28"/>
          <w:szCs w:val="28"/>
          <w:rtl w:val="true"/>
          <w:lang w:bidi="fa-IR"/>
        </w:rPr>
        <w:t>لعبوا بالقرآن، و رفعوا رایة البغی و الطغیان فاتّخذوا دین اللّه دغلا، و مال اللّه دولا، و عباده خولا و الصّالحین حربا، و الفاسقین حزبا، و قد قال السیوطی فی تاریخ الخلفاء إنّه أخرج السلفی فی الطیوریات عن عبد اللّه بن أحمد بن حنبل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علیّ علیه السّلام و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علیّا کان کثیر الأعداء ففتش له أعداؤه عیبا فلم یجدوا فجاءوا إلی رجل قد حاربه و قاتله فأطروه کیادا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لهؤلاء القوم لا یکادون یفقهون حدیثا و یذرون طیبا من القول و یأخذون خبیثا فبعدا للمفترین و سحقا للممترین ربّ نعوذ بک من أمانی الأنفس و شرورها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صعصعة علی معاویة بأنّ الطّلیق لا یصلح للخلافة، و هذا حقّ و صعصعة رضوان اللّه علیه قد استنار من ضیاء القرآن، و اقتبس من مشکاة النبوّة و الولایة و ذلک لأنّ الطّلقاء کانوا مشرکین قبل الإسلام و عبدوا الأصنام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الخلافة عهد اللّه تعالی فلا یناله الطّلقاء، و تقدّم بحثنا عن ذلک فی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259972_3264237689"/>
      <w:bookmarkStart w:id="278" w:name="_Toc104"/>
      <w:bookmarkEnd w:id="277"/>
      <w:r>
        <w:rPr>
          <w:rtl w:val="true"/>
        </w:rPr>
        <w:t>الترجمة</w:t>
      </w:r>
      <w:bookmarkEnd w:id="278"/>
    </w:p>
    <w:p>
      <w:pPr>
        <w:pStyle w:val="BookText"/>
        <w:rPr/>
      </w:pPr>
      <w:r>
        <w:rPr>
          <w:rFonts w:ascii="IRNazanin" w:hAnsi="IRNazanin" w:eastAsia="IRNazanin"/>
          <w:color w:val="111111"/>
          <w:sz w:val="28"/>
          <w:sz w:val="28"/>
          <w:szCs w:val="28"/>
          <w:rtl w:val="true"/>
          <w:lang w:bidi="fa-IR"/>
        </w:rPr>
        <w:t>نصر بن مزاحم منقری کوفی در کتاب صفّین و دیگر أرباب تاریخ آورده‌اند که أمیر المؤمنین علیّ علیه السّلام روزی در صفین اظهار داشت که فردا بأنبوه لشکرم فرمان کارزار دهم و به مقاتلت اقدام نمایم تا کار را یکسره کرده مردم را از جنگ و جوش رهائی داده أمر را بخاتمت رسانم چون این خبر بمعاویة رسید و در شامیان که پیروان او بودند پراکنده شد همگی سخت مضطرب شدند و فزعی تمام در آنها در گرفت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معاویة بن ضحاک نیز أبیاتی چند بسرود که بر فزعشان افزود</w:t>
      </w:r>
    </w:p>
    <w:p>
      <w:pPr>
        <w:pStyle w:val="BookText"/>
        <w:rPr/>
      </w:pPr>
      <w:r>
        <w:rPr>
          <w:rFonts w:ascii="IRNazanin" w:hAnsi="IRNazanin" w:eastAsia="IRNazanin"/>
          <w:color w:val="111111"/>
          <w:sz w:val="28"/>
          <w:sz w:val="28"/>
          <w:szCs w:val="28"/>
          <w:rtl w:val="true"/>
          <w:lang w:bidi="fa-IR"/>
        </w:rPr>
        <w:t xml:space="preserve">معاویه در این خیال افتاد و در خاطر نهاد که نامه‌ای بأمیر علیه السّلام نویسد و از حضرتش بحیلت و خدیعت و مکر درخواست کند که ایالت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اینهم از وی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واگذار کند و وی را از بیعت معاف بدارد، باشد که از این درخواست دو دلی در علی روی دهد و رقّتی بی‌اساس بوی دست دهد که در دام فریب معاویه افتاده، دست از کارزار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مکنون خاطرش را به عمرو عاص مکشوف داشت عمرو از بلاهت وی بر عقلش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کجا تا توانی علی را فریب دهی؟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او هر دو از دودمان عبد مناف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ایشان را رتبت و فضیلت نبوّت است و تو 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علیه السّلام از مشکاة نبوّت اقتباس معارف حقۀ إلهیّة کرده است و هیچگاه أهل نبوّت و وحی گول مردم نخورند، چه در تمام صفات انسانیّت از دیگران بهتر و برترند و در هوش و زیرکی سرور و سر آمد و بالاتر از همه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اگر خواهی نامه‌ای بنویسی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صدق گفتارم بر تو روشن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نامه‌ای نوشت و عبد اللّه بن عقبة را که از قبیلۀ سکاسک بود با نامه بسوی أمیر علیه السّلام گسیل داشت مضمون نامه‌اش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اگر ما و شما می‌دانستیم که جنگ کار را بدین غایت و خونریزی را بدین نهایت می‌رساند هیچگاه بان اقدام نمی‌کردیم و لکن نفوس هر دو ما بر عقول ما 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بخواهش نفسانی و از روی هوا و هوس آتش جنگ بر افروختیم و بفرمان خرد ساز جنگ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وقت آن هست که از گذشته پشیمان شویم و در پی اصلاح آینده برآییم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این از شما خواستیم که ایالت شام را بمن واگذار و از بیعت و طاعت معافم دار ولی شما از خواستۀ من سرباز زدید و نپذیرفتید و آنچه را که از من باز داشتید خداوند بمن عطا فرمود، و اکنون نیز همان خواستۀ پیش را خواهانم که تو از بقا نخواهی مگر آنچه را که من خواهم، و از فنا نمی‌ترسی مگر آنچه که من می‌ترسم سوگند بخدا که لشکریان نابود شدند و مردان جنگی از بین رفتند، و عرب طعمۀ</w:t>
      </w:r>
    </w:p>
    <w:p>
      <w:pPr>
        <w:pStyle w:val="BookText"/>
        <w:rPr/>
      </w:pPr>
      <w:r>
        <w:rPr>
          <w:rFonts w:ascii="IRNazanin" w:hAnsi="IRNazanin" w:eastAsia="IRNazanin"/>
          <w:color w:val="111111"/>
          <w:sz w:val="28"/>
          <w:sz w:val="28"/>
          <w:szCs w:val="28"/>
          <w:rtl w:val="true"/>
          <w:lang w:bidi="fa-IR"/>
        </w:rPr>
        <w:t>جنگ گردید و نیم جانی بیش نمانده، و ما و شما در جنگ و مردان جنگی برابریم و هر دو از دودمان عبد مناف و یکی از ما بر دیگری برتری ندارد و اگر هم دارد نباید بدان ارجمندی را خوار و آزادی را بنده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عقبة نامه را بأمیر علیه السّلام رسانید و حضرت آن را بگشود و قرائت فرمود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شگفتم می‌آید از معاویة و نامۀ او و خدیعت و مکری که خواهد با من بکار برد، پس کاتبش عبید اللّه بن أبی رافع را پیش خواند و فرمود پاسخ نامه‌اش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گفته‌ای اگر می‌دانستیم کار جنگ بدین حدّ خواهد رسید هیچیک بان تن در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این جنگ را نهایت و سرانجامی است که که هنوز بدان نرسیده‌ایم، و اگر من در راه ذات حق هفتاد بار کشته و زنده شوم از سخت‌گیری و کوشش در راه خدا و جهاد با دشمنان خدا بر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آنکه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ما بر خرد ما چیره شد و اینک وقت آنست که از کردۀ پیش نادم و در راه اصلاح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از دائرۀ فرمان خرد پای بدر ننهادم و از کردۀ خود پشیمان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از من طلب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من کسی نیستم که امروز بدهم بتو آنچه را که دیروز تو را از آن بازداشتم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دیروز استحقاق آن نداشت و امروز هم بر آن حال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که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خورده و در چنگش نیم جانی بیش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که را حق در ربود و خورده و سترده است رخت بدوزخ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آنکه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سپاه جنگی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چه تو به شکّ و تردید در کار خود استوارتر و گذرانده‌تر از من که به علم و یقینم نیستی، و مردم شام در اکتساب دنیا حریص‌تر از مردم عراق در کسب آخرت نیستند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منافیم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ما فرزندان یک پدریم ولی امیّة پدر جدّ تو بمنزلت هاشم پدر جدّ من نیست، و حرب جدّ تو به مرتبت</w:t>
      </w:r>
    </w:p>
    <w:p>
      <w:pPr>
        <w:pStyle w:val="BookText"/>
        <w:rPr/>
      </w:pPr>
      <w:r>
        <w:rPr>
          <w:rFonts w:ascii="IRNazanin" w:hAnsi="IRNazanin" w:eastAsia="IRNazanin"/>
          <w:color w:val="111111"/>
          <w:sz w:val="28"/>
          <w:sz w:val="28"/>
          <w:szCs w:val="28"/>
          <w:rtl w:val="true"/>
          <w:lang w:bidi="fa-IR"/>
        </w:rPr>
        <w:t xml:space="preserve">عبد المطّلب جدّ من نیست، و أبو سفیان پدر تو به پایۀ أبو طالب پدر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بنی هاشم خانواده‌ای نجیب و دلسوز و مهربان و یکتاپرست بودند و در شرافت و اصالت سر آمد عرب و همواره ملجأ و مأمن مردم، علاوه این که حاملین نور نبوّت و صدفهای درّ ولایت بودند، أمّا بنی امیّة جز خونخواری و بیدادگری و نخوت و حبّ شهوت و دنیا پرستی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مهاجر مانند طلیق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أمیر علیه السّلام که از مکّه بمدینه هجرت فرمود چنانکه شرح آن بطور اجمال در شرح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طلیق یعنی آزاد شده و رها شده از قید اسارت چون معاویه و پدرش و از این روی معاویه را طلیق ابن طلیق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خالص پاکیزه نسب مانند بسته و چسبیده بقومی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امیّة از قریش نیستند چون امیّة رومی بود و آزاد شدۀ عبد شمس بن عبد مناف و عرب او را بقاعدۀ نسبت و محاورت ابن عبد الشمس گفتند، این ابن یعنی پسر خوانده نه پسر حقیقی لذا حضرت أمیر علیه السّلام امضاء نکرده که معاویه از عبد مناف است بلکه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أب واحد چنانکه نصر در کتاب صفّین روایت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صاحب حق مانند طرف‌دار باطل است، و نه مؤمن مثل منافق مفسد ناپاک است، و چه بد فرزندی است فرزندی که گذشتگانش را که أهل جهنّمند تقلید و پیروی کند و راه آنان را پیش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که گذشتگانش از کفر و شرک و نفاق در آتش دوزخند و او راه آنان را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بعد از این همه فضائل، در دست ما فضل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فضیلتی با آن برابری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گردنکشان را خوار، و بیچارگان را بلند گردانیدیم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عرب را دسته دسته بدینش در آورد و این امّت برخی برضا و رغبت و برخی به بی میلی و کراهت اسلام آوردند، شما از کسانی بودید که یا بجهت طمع بدنیا و یا از ترس شمشیر داخل در دین شدید؛ علاوه آنهم در وقتی که سابقان</w:t>
      </w:r>
      <w:bookmarkStart w:id="279" w:name="pg13905_144267"/>
    </w:p>
    <w:p>
      <w:pPr>
        <w:pStyle w:val="BookText"/>
        <w:rPr/>
      </w:pPr>
      <w:bookmarkEnd w:id="279"/>
      <w:r>
        <w:rPr>
          <w:rFonts w:ascii="IRNazanin" w:hAnsi="IRNazanin" w:eastAsia="IRNazanin"/>
          <w:color w:val="111111"/>
          <w:sz w:val="28"/>
          <w:sz w:val="28"/>
          <w:szCs w:val="28"/>
          <w:rtl w:val="true"/>
          <w:lang w:bidi="fa-IR"/>
        </w:rPr>
        <w:t>به سبقتشان در دین رستگار شدند، و هجرت کنندگانی که پیش از این بودند فضل و بزرگی را برده بودند پس برای شیطان در خود بهره‌ای و بر خویشتن راهی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280" w:name="__RefHeading___Toc1259974_3264237689"/>
      <w:bookmarkStart w:id="281" w:name="_Toc105"/>
      <w:bookmarkEnd w:id="280"/>
      <w:r>
        <w:rPr>
          <w:rtl w:val="true"/>
        </w:rPr>
        <w:t>و من کتاب له علیه السّلام الی عبد اللّه بن عباس و هو عامله علی البصرة</w:t>
      </w:r>
      <w:bookmarkEnd w:id="281"/>
    </w:p>
    <w:p>
      <w:pPr>
        <w:pStyle w:val="Heading4"/>
        <w:numPr>
          <w:ilvl w:val="3"/>
          <w:numId w:val="1"/>
        </w:numPr>
        <w:rPr/>
      </w:pPr>
      <w:bookmarkStart w:id="282" w:name="__RefHeading___Toc1259976_3264237689"/>
      <w:bookmarkStart w:id="283" w:name="_Toc106"/>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و هو المختار الثامن عشر من باب کتبه و رسائله علیه السّلام اعلم أن البصرة مهبط إبلیس، و مغرس الفتن؛ فحادث أهلها بالإحسان إلیهم، و احلل عقدة الخوف عن قلوبهم؛ 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 أبا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جری علی یدک و لسانک من خیر و شرّ، فإنّا شریکان فی ذلک، و کن عند صالح ظنّی بک، و لا یفیلنّ رأیی فیک، و السّلام</w:t>
      </w:r>
      <w:r>
        <w:rPr>
          <w:rFonts w:eastAsia="IRNazanin" w:cs="IRNazanin"/>
          <w:color w:val="111111"/>
          <w:sz w:val="28"/>
          <w:szCs w:val="28"/>
          <w:rtl w:val="true"/>
          <w:lang w:bidi="fa-IR"/>
        </w:rPr>
        <w:t>.</w:t>
      </w:r>
    </w:p>
    <w:p>
      <w:pPr>
        <w:pStyle w:val="Heading4"/>
        <w:numPr>
          <w:ilvl w:val="3"/>
          <w:numId w:val="1"/>
        </w:numPr>
        <w:rPr/>
      </w:pPr>
      <w:bookmarkStart w:id="284" w:name="__RefHeading___Toc1259978_3264237689"/>
      <w:bookmarkStart w:id="285" w:name="_Toc107"/>
      <w:bookmarkEnd w:id="284"/>
      <w:r>
        <w:rPr>
          <w:rtl w:val="true"/>
        </w:rPr>
        <w:t>المصدر</w:t>
      </w:r>
      <w:bookmarkEnd w:id="28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ابن عبّاس کان قد أضرّ ببنی تمیم حین ولی البصرة من قبل</w:t>
      </w:r>
    </w:p>
    <w:p>
      <w:pPr>
        <w:pStyle w:val="BookText"/>
        <w:rPr/>
      </w:pPr>
      <w:r>
        <w:rPr>
          <w:rFonts w:ascii="IRNazanin" w:hAnsi="IRNazanin" w:eastAsia="IRNazanin"/>
          <w:color w:val="111111"/>
          <w:sz w:val="28"/>
          <w:sz w:val="28"/>
          <w:szCs w:val="28"/>
          <w:rtl w:val="true"/>
          <w:lang w:bidi="fa-IR"/>
        </w:rPr>
        <w:t>علیّ علیه السّلام لما عرفهم به من العداوة یوم الجمل لأنّهم کانوا من شیعة طلحة و الزبیر و عائشة فتنکّر علیهم و سمّاهم شیعة الجمل و أنصار عسکر</w:t>
      </w:r>
      <w:r>
        <w:rPr>
          <w:rStyle w:val="FootnoteAnchor"/>
          <w:rtl w:val="true"/>
        </w:rPr>
        <w:footnoteReference w:id="18"/>
      </w:r>
      <w:r>
        <w:rPr>
          <w:rFonts w:ascii="IRNazanin" w:hAnsi="IRNazanin" w:eastAsia="IRNazanin"/>
          <w:color w:val="111111"/>
          <w:sz w:val="28"/>
          <w:sz w:val="28"/>
          <w:szCs w:val="28"/>
          <w:rtl w:val="true"/>
          <w:lang w:bidi="fa-IR"/>
        </w:rPr>
        <w:t>و حزب الشیطان فاشتدّ ذلک علی نفر من شیعة علیّ علیه السّلام من بنی تمیم منهم جاریة بن قدامة</w:t>
      </w:r>
      <w:r>
        <w:rPr>
          <w:rStyle w:val="FootnoteAnchor"/>
          <w:rtl w:val="true"/>
        </w:rPr>
        <w:footnoteReference w:id="19"/>
      </w:r>
      <w:r>
        <w:rPr>
          <w:rFonts w:ascii="IRNazanin" w:hAnsi="IRNazanin" w:eastAsia="IRNazanin"/>
          <w:color w:val="111111"/>
          <w:sz w:val="28"/>
          <w:sz w:val="28"/>
          <w:szCs w:val="28"/>
          <w:rtl w:val="true"/>
          <w:lang w:bidi="fa-IR"/>
        </w:rPr>
        <w:t>فکتب بذلک إلی علیّ علیه السّلام یشکو ابن عبّاس فکتب علیه السّلام إلی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خیر النّاس عند اللّه أعملهم بطاعته فیما له و علیه، و أقولهم بالحقّ و إن کان مرّا ألا و إنّه بالحقّ قامت السماوات و الأرض فیما بین العباد فلتکن سریرتک فعلا، و لیکن حملک واحدا، و طریقتک مستقیمة و اعلم أنّ البصرة مهبط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العالم الشارح البحرانی قدّس سرّه فی شرحه علی النهج، و نقل عنه المحدّث الجلیل المجلسیّ رضوان اللّه علیه فی ثامن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به الفاضل الهادی کاشف الغطا رحمة اللّه علیه فی مستدرک نهج البلاغة، و مدارکه، و لکن روی أبو الفضل نصر بن مزاحم المنقری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کتب إلی عبد اللّه بن عامر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عبد اللّه علیّ أمیر المؤمنین إلی عبد اللّه بن عامر أمّا بعد فإنّ خیر النّاس عند اللّه عزّ و جلّ أقومهم للّه بالطّاعة فیما له و علیه، و أقولهم بالحقّ و لو کان مرّا، فإنّ الحقّ به قامت السماوات و الأرض و لتکن سریرتک</w:t>
      </w:r>
      <w:bookmarkStart w:id="286" w:name="pg13905_144269"/>
    </w:p>
    <w:p>
      <w:pPr>
        <w:pStyle w:val="BookText"/>
        <w:rPr/>
      </w:pPr>
      <w:bookmarkEnd w:id="286"/>
      <w:r>
        <w:rPr>
          <w:rFonts w:ascii="IRNazanin" w:hAnsi="IRNazanin" w:eastAsia="IRNazanin"/>
          <w:color w:val="111111"/>
          <w:sz w:val="28"/>
          <w:sz w:val="28"/>
          <w:szCs w:val="28"/>
          <w:rtl w:val="true"/>
          <w:lang w:bidi="fa-IR"/>
        </w:rPr>
        <w:t>کعلانیتک، و لیکن حکمک واحدا، و طریقتک مستقیمة، فإنّ البصرة مهبط الشیطان فلا تفتحنّ علی ید أحد منهم بابا لا نطیق سدّه نحن و لا أنت و السّلام</w:t>
      </w:r>
      <w:r>
        <w:rPr>
          <w:rFonts w:eastAsia="IRNazanin" w:cs="IRNazanin"/>
          <w:color w:val="111111"/>
          <w:sz w:val="28"/>
          <w:szCs w:val="28"/>
          <w:rtl w:val="true"/>
          <w:lang w:bidi="fa-IR"/>
        </w:rPr>
        <w:t>.</w:t>
      </w:r>
    </w:p>
    <w:p>
      <w:pPr>
        <w:pStyle w:val="Heading4"/>
        <w:numPr>
          <w:ilvl w:val="3"/>
          <w:numId w:val="1"/>
        </w:numPr>
        <w:rPr/>
      </w:pPr>
      <w:bookmarkStart w:id="287" w:name="__RefHeading___Toc1259980_3264237689"/>
      <w:bookmarkStart w:id="288" w:name="_Toc108"/>
      <w:bookmarkEnd w:id="287"/>
      <w:r>
        <w:rPr>
          <w:rtl w:val="true"/>
        </w:rPr>
        <w:t>اللغة</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الباء کمجلس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هبوطا من باب ضرب أی انحدر و نزل؛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قُلْنَا اهْبِطُوا بَعْضُکُمْ لِبَعْضٍ عَدُوٌّ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کمجلس أیضا موضع الغرس،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الشجر غرسا من ذلک الباب أیضا أی أثبته فی الأرض، و یبنی اسما الزّمان و المکان من الثلاثی الصّحیح المجرّد علی وزن مفعل بکسر العین إذا کانت عین مضارعه مکسورة، و علی مفعل بفتح العین إذا کانت عین المضارع مضمومة أو مفتوحة إلاّ إحدی عشرة لفظة أتت بکسر العین مع أنّ مضارعها مضموم؛ فالضّابطة قائلة بأنّ المهبط و المغرس علی وزن مفعل بالکسر، ففتح العین فیهما کما اختاره الشیخ محمّد عبده لیس بصحیح، و نسختنا الّتی قوبلت علی نسخة الرضی مشکولة بالکسر فیهما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أهلها بالاحسان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تعاهدهم تعدهم به، قال ابن الأثیر فی النهایة فی حدیث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حادثوا هذه القلوب بذکر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سریعة 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اجلوها به و اغسلوا الدرن عنها و تعاهدوها بذلک کما یحادث السیف بالصقال، ففی المقام أمره الأمیر علیه السّلام أن یجلو قلوب أهلها و یغسل درن الأحقان و الضّغائن ورین الوساوس الموذیة المودیة عنها بصقال الاحسان و ماء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النمر سبع معروف أصغر من الأسد و أخبث و أجرأ منه و هو منقط الجلد نقطا سودا و بیضا سمّی به للنّمر الّتی فیه و منه النمرة بفتح النون و کسر المیم و هی کساء فیه خطوط بیض و سود تلبسه الأعراب؛ و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عمرو بن معدیکرب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أمیرکم؟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أمیر، نبطیّ فی حبوته، عربیّ فی نمرته، أسد فی تامورته، یعدل فی القضیة، و یقسم بالسویّة، و ینفر فی السّریّة، و ینقل إلینا حقّنا کما تنقل الذّرّة؛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تقارضتما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التشبّه بالنّمر إمّا فی لبس ثوب من النمرة و نحوها یشبه جلده، و إمّا فی التخلّق بأخلاقه، و یفید کلا الوجهین قول عمرو بن معدیکرب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لبسوا الحدید تنمّروا حلقا و قدّا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ascii="IRNazanin" w:hAnsi="IRNazanin" w:eastAsia="IRNazanin"/>
          <w:color w:val="111111"/>
          <w:sz w:val="28"/>
          <w:sz w:val="28"/>
          <w:szCs w:val="28"/>
          <w:rtl w:val="true"/>
          <w:lang w:bidi="fa-IR"/>
        </w:rPr>
        <w:t xml:space="preserve">و هذا البیت من أبیات له مذکورة فی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بالحدید حلقا الدروع الّتی نسجت حلقتین حلقتین، و بالحدید قدّا الیلب و هو شبه درع کان یتّخذ من القدّ أی إنّهم إذا لبسوا الحدید الدروع و الیلب تشبّهوا بالنمر فی أفعالهم فی الحرب فیکون حلقا و قدّا کل واحد منهما بدلا عن الحدید و یجوز أن یرید بتنمّروا أنّهم تلوّنوا بألوان النّمر لطول ثباتهم و ملازمتهم الحدید، و علی هذا الوجه یصحّ أن یکون انتصاب حلقا و قدّا علی التمیز، و یروی خلقا و قدّا أی انهم تشبّهوا بالنمر فی أخلاقهم و خلقهم فیکون انتصابهما علی التمیز أیضا، هذا ما ذکره المرزوقیّ فی شرح الحماسة؛ و قال الجوهریّ فی الصحاح فی معنی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تشبهوا بالنمر لاختلاف ألوان القدّ و الحدید و لم یذکر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الجوهریّ عن الاصمعی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 له أی تنکّر له و تغیّر و أوعده لأنّ النّمر لا تلقاه أبدا إلاّ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کنز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پلنگ خشمناک شدن، و لبس فلان لفلان جلد النمر إذا تنکّر له و أظهر الحقد و الغضب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ملوک العرب إذا جلست لقتل انسان لبست جلود النمور ثمّ أمرت بقتل من ترید قتله، و نقل الجاحظ فی البیان و التبیین عن أبی الحسن مقاتل بن سلیمان بن بشیر الأزدی الخراسانی صاحب التفسیر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یزید بن المهلّب یخطب بواسط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 یا أهل السّبق و السّباق، و مکارم الأخلاق، إنّ أهل الشام فی أفواههم لقمة دسمة، زبّبت لها الأشداق، و قاموا لها علی ساق، و هم غیر تارکیها لکم بالمراء و الجدال؛ فالبسوا لهم جلود النّمور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الوغم 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 القتال و الترة و الذحل الثقیل و الحقد الثابت فی الصّدر، قال ابن الأثیر 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غم 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تمیم لم یسبقوا بوغم فی جاهلیة و لا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الترة، و جمعها أوغام، و وغم علیه بالکسر أی حقد و تو غم إذا اغتاظ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رحم المرأة و منه استعیر الرّحم للقرابة لکونهم خارجین من رحم واحدة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رحم،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أَقْرَبَ رُحْماً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و فی الأساس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النطفة فی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یصوّرکم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منبت الولد و وعاؤه فی البطن و بینهما رحم و رحم قال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 فظّا قاطعا لقرابة و لکن وصولا للقرابة ذا 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علاقة القرابة و سببها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الوزر فأصله موزورون بالواو إلاّ أنّه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مأزورون طلبا للمطابقة بین مأجورین و مأزورین، و نحوه قوله علیه السّلام لأشعث بن قیس إن صبرت جری علیک القدر و أنت مأجور و إن جزعت جری علیک القدر و أنت مأزور و سیأتی فی الحکمة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الرّجل یربع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w:t>
      </w:r>
      <w:r>
        <w:rPr>
          <w:rFonts w:eastAsia="IRNazanin" w:cs="IRNazanin"/>
          <w:color w:val="111111"/>
          <w:sz w:val="28"/>
          <w:szCs w:val="28"/>
          <w:rtl w:val="true"/>
          <w:lang w:bidi="fa-IR"/>
        </w:rPr>
        <w:t>-</w:t>
      </w:r>
      <w:bookmarkStart w:id="289" w:name="pg13905_144272"/>
    </w:p>
    <w:p>
      <w:pPr>
        <w:pStyle w:val="BookText"/>
        <w:rPr/>
      </w:pPr>
      <w:bookmarkEnd w:id="289"/>
      <w:r>
        <w:rPr>
          <w:rFonts w:ascii="IRNazanin" w:hAnsi="IRNazanin" w:eastAsia="IRNazanin"/>
          <w:color w:val="111111"/>
          <w:sz w:val="28"/>
          <w:sz w:val="28"/>
          <w:szCs w:val="28"/>
          <w:rtl w:val="true"/>
          <w:lang w:bidi="fa-IR"/>
        </w:rPr>
        <w:t xml:space="preserve">إذا وقف و تحبّس و منه قولهم اربع علی نفسک و اربع علی ظلعک أی ارفق بنفسک و کفّ، و فی نسخة مخطوطة من النهج جاءت الکلمة بالتاء المثناة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کأنّها مصحّفة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رأیه یفیل فیالة و فیولة من باب ضرب أخطأ و ضعف، و فیّل رأیه تفییلا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و ضعّفه و خطّاه، و رجل فائل الرأی و فیل الرأی أی ضعیفة، قال أبو الفرج محمّد بن الحسین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أنّی فائل الرأی مخطئ و لکن قضاء لا اطیق غلابه</w:t>
      </w:r>
      <w:r>
        <w:rPr>
          <w:rStyle w:val="FootnoteAnchor"/>
          <w:rtl w:val="true"/>
        </w:rPr>
        <w:footnoteReference w:id="21"/>
      </w:r>
    </w:p>
    <w:p>
      <w:pPr>
        <w:pStyle w:val="Heading4"/>
        <w:numPr>
          <w:ilvl w:val="3"/>
          <w:numId w:val="1"/>
        </w:numPr>
        <w:rPr/>
      </w:pPr>
      <w:bookmarkStart w:id="290" w:name="__RefHeading___Toc1259982_3264237689"/>
      <w:bookmarkStart w:id="291" w:name="_Toc109"/>
      <w:bookmarkEnd w:id="290"/>
      <w:r>
        <w:rPr>
          <w:rtl w:val="true"/>
        </w:rPr>
        <w:t>الاعراب</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فصیحة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و او الحال و لذا یجب أن تکسر انّ فی المقام لأنّ وقوع انّ بعد واو الحال من المواضع التسعة الّتی یجب کسرها کما تقرّر فی النحو فراجع إلی شرح صدر الدّین السید علی خان الکبیر علی الصّمدیة فی النحو للشیخ البهائی العاملی قدّس سرّهما، و هذا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البقاء یعیش ابن علیّ فی تفسیره التبیان فی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قوله تعالی و إنّ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فی تفسیر الجلالین، و النیسابوری، و البیضاوی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الحال أی کما أخرجک فی حال کراهتهم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معطوفان علی قوله و إنّ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لقوله رحما لأنّها مؤنثة،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فصیحة و التقدیر إذا کان حال البصرة و شأن بنی تمیم کذا فاربع،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بالنداء و هو کنیة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لقوله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w:t>
      </w:r>
      <w:bookmarkStart w:id="292" w:name="pg13905_144273"/>
    </w:p>
    <w:p>
      <w:pPr>
        <w:pStyle w:val="BookText"/>
        <w:rPr/>
      </w:pPr>
      <w:bookmarkEnd w:id="292"/>
      <w:r>
        <w:rPr>
          <w:rFonts w:ascii="IRNazanin" w:hAnsi="IRNazanin" w:eastAsia="IRNazanin"/>
          <w:color w:val="111111"/>
          <w:sz w:val="28"/>
          <w:sz w:val="28"/>
          <w:szCs w:val="28"/>
          <w:rtl w:val="true"/>
          <w:lang w:bidi="fa-IR"/>
        </w:rPr>
        <w:t xml:space="preserve">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محذوف أی و السلام علیک، أو و السّلام علی من اتّبع الهدی، و نحوهما</w:t>
      </w:r>
      <w:r>
        <w:rPr>
          <w:rFonts w:eastAsia="IRNazanin" w:cs="IRNazanin"/>
          <w:color w:val="111111"/>
          <w:sz w:val="28"/>
          <w:szCs w:val="28"/>
          <w:rtl w:val="true"/>
          <w:lang w:bidi="fa-IR"/>
        </w:rPr>
        <w:t>.</w:t>
      </w:r>
    </w:p>
    <w:p>
      <w:pPr>
        <w:pStyle w:val="Heading4"/>
        <w:numPr>
          <w:ilvl w:val="3"/>
          <w:numId w:val="1"/>
        </w:numPr>
        <w:rPr/>
      </w:pPr>
      <w:bookmarkStart w:id="293" w:name="__RefHeading___Toc1259984_3264237689"/>
      <w:bookmarkStart w:id="294" w:name="_Toc110"/>
      <w:bookmarkEnd w:id="293"/>
      <w:r>
        <w:rPr>
          <w:rtl w:val="true"/>
        </w:rPr>
        <w:t>المعنی</w:t>
      </w:r>
      <w:bookmarkEnd w:id="294"/>
    </w:p>
    <w:p>
      <w:pPr>
        <w:pStyle w:val="BookText"/>
        <w:rPr/>
      </w:pPr>
      <w:r>
        <w:rPr>
          <w:rFonts w:ascii="IRNazanin" w:hAnsi="IRNazanin" w:eastAsia="IRNazanin"/>
          <w:color w:val="111111"/>
          <w:sz w:val="28"/>
          <w:sz w:val="28"/>
          <w:szCs w:val="28"/>
          <w:rtl w:val="true"/>
          <w:lang w:bidi="fa-IR"/>
        </w:rPr>
        <w:t xml:space="preserve">کان ابن عبّاس عامل البصرة و خلیفة أمیر المؤمنین علیّ علیه السّلام فیها بعد وقعة الجمل فإنّه علیه السّلام لما أراد الخروج من البصرة بعد أن وضعت الحرب أوزارها استعمله و استخلفه علیها، و قد مضی تفصیل ذلک فی شرحنا علی المختار الثانی من کتبه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عامله علیها قبله عثمان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البصرة أحدثها المسلمون و مصرّوها أیّام عمر بن الخطّاب، تفصیل ذلک مذکور فی کتاب أحسن التقاسیم فی معرفة الأقالیم للمقدّسی المعروف بالبشاری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أتی بأکثر منه تفصیلا و شرحا البلاذریّ فی کتابه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بعض ما کتبه علیه السّلام إلی ابن عبّاس و سیأتی نقله علی صورته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البصرة مهبط إبلیس، و مغرس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ذمّ علیه السّلام البصرة و أهلها من قبل هذا الکتاب أیضا حین أراد الخروج من البصرة بعد الجمل و قد أشرنا إلی الروایات الواردة فیه فی شرحنا علی المختار الثانی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 أنّها مهبط إبلیس یحتمل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 تکون فیه اشارة إلی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فَاهْبِطْ مِنْها فَما یَکُونُ لَکَ أَنْ تَتَکَبَّرَ فِیها فَاخْرُجْ إِنَّکَ مِنَ الصّاغِرِینَ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إبلیس لمّا اخرج من الجنّة و هبط إلی الأرض کانت أرض البصرة مهبطه و لکنّ الإنصاف أنّ الکلام یأبی عن هذا الوجه، و کلمة مهبط لا تدلّ علیه لأنّها أعمّ من ذلک و قد قال تعالی لقوم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اِهْبِطُوا مِصْراً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الأساس للزّمخشریّ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من بلد إلی بلد، فالمهبط یأتی بمعنی موضع الورود و النزول و لا یعتبر فیه الانحدار من عال إلی سافل مطلقا، نعم إنّ الهبوط إذا استعمل</w:t>
      </w:r>
    </w:p>
    <w:p>
      <w:pPr>
        <w:pStyle w:val="BookText"/>
        <w:rPr/>
      </w:pPr>
      <w:r>
        <w:rPr>
          <w:rFonts w:ascii="Amiri" w:hAnsi="Amiri" w:eastAsia="Amiri" w:cs="Amiri"/>
          <w:color w:val="111111"/>
          <w:sz w:val="28"/>
          <w:sz w:val="28"/>
          <w:szCs w:val="28"/>
          <w:rtl w:val="true"/>
          <w:lang w:bidi="ar-SA"/>
        </w:rPr>
        <w:t>فی الانسان و إبلیس ففیه نوع استخفاف بخلاف الإنزال فإنّ اللّه تعالی ذکر الانزال فی الأشیاء الّتی نبّه علی شرفها کانزال الملائکة و القرآن و المطر و غیر ذلک، و الهبط ذکر حیث نبّه علی الغضّ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اهْبِطُوا بَعْضُکُمْ لِبَعْضٍ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فَاهْبِطْ مِنْها فَما یَکُونُ لَکَ أَنْ تَتَکَبَّرَ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أفاده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تکون فیه اشارة إلی أنّ البصرة قریة بعیدة عن العلماء و القرّاء و لم تکن مدینة فاضلة و إلاّ لم تکن مهبطه و ذلک لأنّ العلماء حصون کحصون سور المدینة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تکون فیه اشارة إلی أنّ البصرة موطن و محلّ له بأن تکون لها خواصّ أوجبت له أن یتّخذها موطنا له، و قد مضی فی شرح المختار الثانی من باب الکتب قول الأمیر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أخرجنی من أخبث البلاد و أخشنها ترابا، و أسرعها خرابا، و أقربها من الماء، و أبعدها من السماء، بها مغیض الماء و بها تسعة أعشار الشرّ، و هی مسکن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إبلیس من الجنّ کما مضی البحث عن ذلک فی شرح المختار الثامن منّ باب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إبلیس و قبیله و جنوده اتّخذوها موطنا لهم فهی مهبطهم و مغرس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تکون فیه اشارة إلی أنّها مهبط قوم تعلّق إبلیس بهم فغرسوا اصول الفتن فی أراضی قلوبهم، و بذروا حبوب آراء ردیّة فیها حتّی أثمرت ما أثمرت ففیه إشارة إلی هبوط جند المرأة و أتباع البهیمة فیها، و إذا تأمّلت فیما جری علی أمیر المؤمنین علیّ علیه السّلام منذ خلافته الظاهریة إلی شهادته کلّها مولّدة من هبوط القوم فی البصرة فإنّه أثار فتنة الجمل، و هی ولّدت وقعة صفّین، و هی ولّدت وقعة نهروان، و هی ولّدت أمر شهادته علیه السّلام فهم غرسوا بهبوطهم فیها شجرة خبیثة أثمرت هذه الثمار السوء فکانت البصرة لذلک مهبط إبلیس و مغرس الفتن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فحادث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فصیحة کما مرّ أی إذا کانت البصرة حالها کذا فحادث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من الفاء هذه، و من قوله</w:t>
      </w:r>
    </w:p>
    <w:p>
      <w:pPr>
        <w:pStyle w:val="BookText"/>
        <w:rPr/>
      </w:pPr>
      <w:r>
        <w:rPr>
          <w:rFonts w:ascii="IRNazanin" w:hAnsi="IRNazanin" w:eastAsia="IRNazanin"/>
          <w:color w:val="111111"/>
          <w:sz w:val="28"/>
          <w:sz w:val="28"/>
          <w:szCs w:val="28"/>
          <w:rtl w:val="true"/>
          <w:lang w:bidi="fa-IR"/>
        </w:rPr>
        <w:t>و احلل عقدة الخوف عن قلوبهم یستفاد أنّ أهل البصرة لم یکونوا بعد آمنین، بل کانوا خائفین، و کانوا یتربّصون بهم ریب المنون، بل یستفاد من قوله انّها مهبط إبلیس و مغرس الفتن، و من تفریع حادث أهلها علیه ذلک أیضا فاسلوب الکلام یدلّ علی اضطراب أوضاعها و احتمال اثاره فتنة فیها، و اقبال وقائع هائلة علی أهلها و لذلک أمر الأمیر علیه السّلام ابن عبّاس بالإحسان إلیهم و إزالة الخوف عنهم لئلاّ تحدث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هذا فی البصرة ذمّ علی أهلها أیضا فانّه یدلّ علی اتّباعهم إبلیس بخروجهم عن حکومة سلطان العقل، و علی أنّهم أهل شقاق و نفاق، و علی أنّ فیهم أهل التفتین و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بنی تمیم لم یغب لهم نجم إلاّ طلع لهم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کثیرا ما یراد به فی لغة العرب سیّد القوم و مقتداهم و المشهور من النّاس من حیث إنّهم یقتدون و یهتدون به و قال حسّان بن ثابت فی قصیدة یذکر فیها عدّة أصحاب اللّواء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تسعة تحمل اللّواء و طارت فی رعاع من القنا مخزوم</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تطق حمله العواتق منهم إنّما یحمل اللّواء النّجوم</w:t>
      </w:r>
    </w:p>
    <w:p>
      <w:pPr>
        <w:pStyle w:val="BookText"/>
        <w:rPr/>
      </w:pPr>
      <w:r>
        <w:rPr>
          <w:rFonts w:ascii="IRNazanin" w:hAnsi="IRNazanin" w:eastAsia="IRNazanin"/>
          <w:color w:val="111111"/>
          <w:sz w:val="28"/>
          <w:sz w:val="28"/>
          <w:szCs w:val="28"/>
          <w:rtl w:val="true"/>
          <w:lang w:bidi="fa-IR"/>
        </w:rPr>
        <w:t xml:space="preserve">أی إنّما یحمله الأشراف المشاهیر من النّاس، و القصیدة مذکورة فی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أتی الجاحظ فی البیان و التبین أبیاتا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دیوان الحسان، و لمّا استعار کلمة النجم لهذا المعنی رشح بمناسبة ظاهر اللّفظ بقوله لم یغب و طلع، و المعنی کیف یجوز لنا التنمّر لهم و الغلظة علیهم و الحال أنّ لهم هذه الخصال الثلاث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أنّه لم یمت منهم سیّد إلاّ قام لهم آخر منهم مقامه، و کأنّما یرید علیه السّلام أنّ لهم سیّدا مطاعا و أمیرا خیّرا مدبّرا یجمع شمل امورهم و یلمّ شعث آرائهم و أهوائهم، و ینقذهم من المهالک، و یمنعهم عن الهویّ فیما یوجب شینهم، و هذا</w:t>
      </w:r>
    </w:p>
    <w:p>
      <w:pPr>
        <w:pStyle w:val="BookText"/>
        <w:rPr/>
      </w:pPr>
      <w:r>
        <w:rPr>
          <w:rFonts w:ascii="IRNazanin" w:hAnsi="IRNazanin" w:eastAsia="IRNazanin"/>
          <w:color w:val="111111"/>
          <w:sz w:val="28"/>
          <w:sz w:val="28"/>
          <w:szCs w:val="28"/>
          <w:rtl w:val="true"/>
          <w:lang w:bidi="fa-IR"/>
        </w:rPr>
        <w:t>التدبیر و الاتّحاد و الاقتداء بقدوة کذا کان لهم فی کلّ دورة فلا ینبغی التنمّر علی قوم هذا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أنّهم لم یسبقوا بوغم فی جاهلیة و لا إسلام یعنی بهذه الجملة أنّهم کانوا أهل بأس و قوّة و شجاعة و حمیّة فی الجاهلیة و الإسلام و یناسبه معنی التمیم لغة فإنّه بمعنی الشدید کما فی نهایة الأرب فی معرفة أنساب العرب للقلقشندی، فلا ینبغی التنمّر و الغلظة علی طائفة بلغوا فی البأس و القوّة هذه المرتبة أمّا معناها المطابقیّ فالأولی أن یحمل الوغم علی الحقد و الغیظ لأنّه یناسب المقام و اسلوب الکلام و ذلک لأنّ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تنکّر علیهم باتّباعهم الناکثین و یسمّیهم حزب الشیطان و شیعة الجمل و أنصار عسکر لذلک و أوجب عملهم هذا حقدا فی صدر ابن عبّاس و کأنّه کان یسمیّهم بها تشفّیا من غیظه، و یتنکّر علیهم انتقاما منهم بفعلهم المنکر فنهاه الأمیر علیه السّلام عن ذلک و عرّف له بنی تمیم بأنّهم لم یسبقوا بوغم فی جاهلیّة و لا اسلام، أی لم یسبقهم أحد کان له حقد و غیظ علیهم فیتنکّر و یغلظ علیهم تشفّیا منهم و نکایة فیهم لقوّتهم و قهرهم، هذا هو الوجه الّذی ینبغی أن یختار فی معنا هذه الجملة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أمکن أن یفسّر بوجوه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یسبقهم أحد بحقد لهم علیه لأنّهم لعلوّ همّتهم و شرافة نفوسهم لا یهتمّون بأذی غیرهم و إسائته علیهم و لذلک لم یکن فی قلوبهم ضغن و عداوة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یفسّر الوغم بالترة فقال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الّذی قتل له قتیل فلم یدرک بدمه تقول منه و تره یتره وترا و ترة، و کذلک وتره حقّه أی نقصه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یَتِرَکُمْ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یتنقّصکم فی أعمالکم کما تقول دخلت البیت و أنت ترید دخلت فی البیت، انتهی؛ فالمعنی أنّ بنی تمیم لم یهدر لهم دم، و لم ینقص أحد حقّهم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یفسّر الوغم بالحرب و القتال کقول شقیق بن سلیک الأسدی یقول معتذرا إلی أبی أنس الضحّاک بن قیس بن خالد الشیبانی الفهری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عن أبی أنس وعید فسلّ لغیظة الضحّاک جسمی</w:t>
      </w:r>
    </w:p>
    <w:p>
      <w:pPr>
        <w:pStyle w:val="BookText"/>
        <w:rPr/>
      </w:pPr>
      <w:r>
        <w:rPr>
          <w:rFonts w:ascii="IRNazanin" w:hAnsi="IRNazanin" w:eastAsia="IRNazanin"/>
          <w:color w:val="111111"/>
          <w:sz w:val="28"/>
          <w:sz w:val="28"/>
          <w:szCs w:val="28"/>
          <w:rtl w:val="true"/>
          <w:lang w:bidi="fa-IR"/>
        </w:rPr>
        <w:t>و لم أعص الأمیر و لم اربه و لم أسبق أبا أنس بوغم</w:t>
      </w:r>
    </w:p>
    <w:p>
      <w:pPr>
        <w:pStyle w:val="BookText"/>
        <w:rPr/>
      </w:pPr>
      <w:r>
        <w:rPr>
          <w:rFonts w:ascii="IRNazanin" w:hAnsi="IRNazanin" w:eastAsia="IRNazanin"/>
          <w:color w:val="111111"/>
          <w:sz w:val="28"/>
          <w:sz w:val="28"/>
          <w:szCs w:val="28"/>
          <w:rtl w:val="true"/>
          <w:lang w:bidi="fa-IR"/>
        </w:rPr>
        <w:t>و قول شقیق یشابه قول أبی دلامة زند بن الجون شهد مع روح بن حاتم المهلّبیّ الحرب فقال له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قاتل فقال أبو دلامة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أعوذ بروح أن یقدّمنی إلی البراز</w:t>
      </w:r>
      <w:r>
        <w:rPr>
          <w:rStyle w:val="FootnoteAnchor"/>
          <w:rtl w:val="true"/>
        </w:rPr>
        <w:footnoteReference w:id="22"/>
      </w:r>
      <w:r>
        <w:rPr>
          <w:rFonts w:ascii="IRNazanin" w:hAnsi="IRNazanin" w:eastAsia="IRNazanin"/>
          <w:color w:val="111111"/>
          <w:sz w:val="28"/>
          <w:sz w:val="28"/>
          <w:szCs w:val="28"/>
          <w:rtl w:val="true"/>
          <w:lang w:bidi="fa-IR"/>
        </w:rPr>
        <w:t>فتخزی بی بنو أسد</w:t>
      </w:r>
    </w:p>
    <w:p>
      <w:pPr>
        <w:pStyle w:val="BookText"/>
        <w:rPr/>
      </w:pPr>
      <w:r>
        <w:rPr>
          <w:rFonts w:ascii="IRNazanin" w:hAnsi="IRNazanin" w:eastAsia="IRNazanin"/>
          <w:color w:val="111111"/>
          <w:sz w:val="28"/>
          <w:sz w:val="28"/>
          <w:szCs w:val="28"/>
          <w:rtl w:val="true"/>
          <w:lang w:bidi="fa-IR"/>
        </w:rPr>
        <w:t>إنّ البراز إلی الأقران أعلمه مما یفرّق بین الرّوح و الجسد</w:t>
      </w:r>
    </w:p>
    <w:p>
      <w:pPr>
        <w:pStyle w:val="BookText"/>
        <w:rPr/>
      </w:pPr>
      <w:r>
        <w:rPr>
          <w:rFonts w:ascii="IRNazanin" w:hAnsi="IRNazanin" w:eastAsia="IRNazanin"/>
          <w:color w:val="111111"/>
          <w:sz w:val="28"/>
          <w:sz w:val="28"/>
          <w:szCs w:val="28"/>
          <w:rtl w:val="true"/>
          <w:lang w:bidi="fa-IR"/>
        </w:rPr>
        <w:t xml:space="preserve">إلی آخر الأبیات المذکورة فی 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ساسی فی أخبار أبی دلامة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المرزوقیّ علی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 لهم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ماسّة و قرابة خاصّة لأنّ نسب کلّ واحد من بنی هاشم و بنی تمیم ینتهی إلی إلیاس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هاشما هو ابن عبد مناف بن قصیّ بن کلاب بن مرّة بن کعب بن لؤیّ بن غالب بن فهر بن مالک بن النّضر بن کنانة بن خزیمة بن مدرکة بن إلیاس بن مضر، کما فی السیرة النبویّة لابن هشام؛ و تمیما هو ابن مرّ بن ادّ بن طابخة بن إلیاس بن مضر، کما فی نهایة الأرب فی معرفة العرب للقلقشندیّ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تکون فیه إشارة إلی مصاهرة کانت بین الأمیر علیه السّلام و بین بنی تمیم فإنّ إحدی زوجاته کانت لیلی بنت مسعود الحنظلیة من بنی تمیم و ولّدت له عبید اللّه و أبا بکر کما 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علیه السّلام أکّد مراعاة حقّ الرّحم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مأجورون علی صلتها و مأزورون علی قطیعتها،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الإعراب أنّ الفاء فصیحة متفرّعة علی جمیع ما تقدّم من هذا الکتاب أی إذا کانت البصرة مهبط إبلیس و مغرس الفتن</w:t>
      </w:r>
    </w:p>
    <w:p>
      <w:pPr>
        <w:pStyle w:val="BookText"/>
        <w:rPr/>
      </w:pPr>
      <w:r>
        <w:rPr>
          <w:rFonts w:ascii="IRNazanin" w:hAnsi="IRNazanin" w:eastAsia="IRNazanin"/>
          <w:color w:val="111111"/>
          <w:sz w:val="28"/>
          <w:sz w:val="28"/>
          <w:szCs w:val="28"/>
          <w:rtl w:val="true"/>
          <w:lang w:bidi="fa-IR"/>
        </w:rPr>
        <w:t>و کانت منزلة بنی تمیم کذا فقف و تثبّت و ارفق فیما یجری علی لسانک و یدک من خیر و شرّ و نافع و ضارّ، و لا تعجل به، أمره أن یداری مع الرّعیة فی أقواله و أفعاله فانّ ما یجری علی اللّسان و الید کنایة عنهما،و سمّی ابن عبّاس بکنیته أبی العبّاس تکریما له و العرب یقصد بها التعظیم و بعض النفوس تأنّف أن تخاطب باسمها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شریکان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التثبّت بقوله هذا، أی اربع و تثبّت فیما یجری علی یدک و لسانک لأنّا شریکان فی ذلک أی أنا و أنت شریکان فی ما جری علی یدک و لسانک، و إنّما کان الأمیر علیه السّلام شریکه فیه لأنّه کان سببا بعیدا فیما جری علی ید ابن عبّاس و لسانه و هو کان نائبا عنه و سببا قریبا فی أفعاله و أقواله و کلّ ما صنع بالرّعیة فإنما هو باتّکائه علیه علیه السّلام و إلاّ لما کان له مکنة و قدرة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 هذا یهدینا إلی حقیقة اخری و هی أنّ الفرد الانسانیّ لمّا کان بمنزلة عضو من هیکل اجتماعه و لم یکن تعیّشه مرتبطا لشخصه خاصّة بل یؤثّر أثرا من سنخ فعله و قوله فی الاجتماع فکلّ ما صدر عن یده و لسانه و له بقاء فی الاجتماع و یعمل به غیره و لو بعد مماته فهو شریک العامل فی ذلک الأثر الصادر منه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لَیْسَ لِلْإِنْسانِ إِلاّ ما سَعی وَ أَنَّ سَعْیَهُ سَوْفَ یُری ثُمَّ یُجْزاهُ الْجَزاءَ الْأَوْفی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نُوحٍ فِی الْعالَمِینَ إِنّا کَذلِکَ نَجْزِی الْمُحْسِنِینَ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من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ثواب الأعمال للصّدوق رحمه اللّه بإسناده عن میمون القدّاح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من عباد اللّه سنّ سنّة هدی کان له أجر مثل أجر من عمل بذلک من غیر أن ینقص من اجورهم شیء، و أیّما عبد من عباد اللّه سنّ سنّة ضلالة کان علیه مثل وزر من فعل ذلک من غیر أن ینقص من أوزارهم شیء</w:t>
      </w:r>
      <w:r>
        <w:rPr>
          <w:rFonts w:eastAsia="IRNazanin" w:cs="IRNazanin"/>
          <w:color w:val="111111"/>
          <w:sz w:val="28"/>
          <w:szCs w:val="28"/>
          <w:rtl w:val="true"/>
          <w:lang w:bidi="fa-IR"/>
        </w:rPr>
        <w:t>.</w:t>
      </w:r>
      <w:bookmarkStart w:id="295" w:name="pg13905_144279"/>
    </w:p>
    <w:p>
      <w:pPr>
        <w:pStyle w:val="BookText"/>
        <w:rPr/>
      </w:pPr>
      <w:bookmarkEnd w:id="295"/>
      <w:r>
        <w:rPr>
          <w:rFonts w:ascii="IRNazanin" w:hAnsi="IRNazanin" w:eastAsia="IRNazanin"/>
          <w:color w:val="111111"/>
          <w:sz w:val="28"/>
          <w:sz w:val="28"/>
          <w:szCs w:val="28"/>
          <w:rtl w:val="true"/>
          <w:lang w:bidi="fa-IR"/>
        </w:rPr>
        <w:t>و قد عقد المجلسیّ بابا فی ذلک روی فیه عدّة روایات عن أهل بیت رسول اللّه صلوات اللّه علیهم أجمعین قریبة بهذا المضمون کلّها تشیر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المجلّد السابع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یتکلّم أحد بکلمة هدی فیؤخذ بها إلاّ کان له مثل أجر من أخذ بها، و لا یتکلّم بکلمة ضلالة فیؤخذ بها إلاّ کان علیه مثل وزر من 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عند صالح ظنّی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 مراقبا لنفسک فی ما یجری علی یدک و لسانک بحیث إنّک تری نفسک حاضرة عند صالح ظنّی بک فانظر فیما تفعل و تقول هل هو مرضیّ عندی أم لا فإذا رأیت رضای فیه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یفیلنّ رأیی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استعمله الأمیر علیه السّلام علی البصرة، و استصلحه لذلک و کان ابن عبّاس ممّن یثق الأمیر علیه السّلام به و إلاّ لما کان یستخلفه علی البصرة نبّهه علی أن لا یعمل ما یوجب سلب وثوقه به و ضعف رأیه فیه</w:t>
      </w:r>
      <w:r>
        <w:rPr>
          <w:rFonts w:eastAsia="IRNazanin" w:cs="IRNazanin"/>
          <w:color w:val="111111"/>
          <w:sz w:val="28"/>
          <w:szCs w:val="28"/>
          <w:rtl w:val="true"/>
          <w:lang w:bidi="fa-IR"/>
        </w:rPr>
        <w:t>.</w:t>
      </w:r>
    </w:p>
    <w:p>
      <w:pPr>
        <w:pStyle w:val="Heading4"/>
        <w:numPr>
          <w:ilvl w:val="3"/>
          <w:numId w:val="1"/>
        </w:numPr>
        <w:rPr/>
      </w:pPr>
      <w:bookmarkStart w:id="296" w:name="__RefHeading___Toc1259986_3264237689"/>
      <w:bookmarkStart w:id="297" w:name="_Toc111"/>
      <w:bookmarkEnd w:id="296"/>
      <w:r>
        <w:rPr>
          <w:rtl w:val="true"/>
        </w:rPr>
        <w:t>الترجمة</w:t>
      </w:r>
      <w:bookmarkEnd w:id="297"/>
    </w:p>
    <w:p>
      <w:pPr>
        <w:pStyle w:val="BookText"/>
        <w:rPr/>
      </w:pPr>
      <w:r>
        <w:rPr>
          <w:rFonts w:ascii="IRNazanin" w:hAnsi="IRNazanin" w:eastAsia="IRNazanin"/>
          <w:color w:val="111111"/>
          <w:sz w:val="28"/>
          <w:sz w:val="28"/>
          <w:szCs w:val="28"/>
          <w:rtl w:val="true"/>
          <w:lang w:bidi="fa-IR"/>
        </w:rPr>
        <w:t>این نامه‌ایست که ولیّ اللّه الأعظم أمیر المؤمنین علی علیه السّلام به عبد اللّه بن عبّاس که عامل و حاکم آن حضرت بر أهل بصره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که ابن عبّاس در بصره بر بنی تمیم درشتی و بدخوئی میکرد و آنان را پیروان جمل و یاران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شتر عائشه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شیطان می‌نامید از آن روی که بنی تمیم در جنگ جمل از طرفداران و أتباع طلحة و زبیر و عائشه بودند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ابن عبّاس بر گروهی از بنی تمیم که از شیعیان أمیر علیه السّلام بودند و از جملۀ آنان جاریة بن قدامه بود گران آمد نامه‌ای بأمیر نوشته و از دست ابن عبّاس شکایت کردند، أمیر علیه السّلام این نامه را به ابن عبّاس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بهترین مردم در نزد خدا آن کسی است که بطاعت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آنچه آنکه به سود او است و خواه در آنچه که بزیان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کننده‌تر باشد، و به گفتار حق اگر چه برای او ناگوار و تلخ باشد گویاتر؛ آگاه باش که آسمانها و زمین بحق و عدل برای بندگان برپا است، پس مطابق اندیشه‌ات کردار داشته باش، و با همه یکسان باش، و راه راست پیش گیر، و بدانکه بصره فرودگاه شیطان و جای نشانیدن درخت فتنه است پس أهل آن را وعدۀ باحسان و نیکی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آنان احسان و نیکی کن و به بخشش و دستگیری آنانرا دلشاد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بیم از دلشان بگشا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خبر رسید که با بنی تمیم پلنگ‌خوئی و درشتی روا می‌داری با این که بنی تمیم کسانی هستند که ستاره‌ای از ایشان غروب نکرد مگر این که دیگری از ایشان 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همیشه دارای بزرگی پیشوا و از أهل شرف و کرامت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بر ایشان چه در زمان جاهلیت و چه در زمان اسلام سبقت نگرفته که به کینه‌توزی و خشم گرفتن و دشمنی بر آنان سخت گیرد و درشتی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مردم شجاعت و حمیّت و قوّت و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ایشان را با ما رحامتی پیوسته و خویشی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أعلای بنی هاشم و بنی تمیم الیاس بن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أمیر علیه السّلام با بنی تمیم رحامت بمصاهرت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صله رحم پاداش خوب یابیم و به قطع آن کیفر بد؛ پس ای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 و بدی که از دست و زبانت جاری می‌شود آهستگی کن و تأنّی و رفق پیشه گیر و هموار باش و با رعیت مدارا کن که من و تو در نیک و بد تو شریکیم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ابن عبّاس عامل آن حضرت بود و آنچه میکرد باتّکاء و اعتماد و پشت گرمی باو بود، و أمیر علیه السّلام سبب بعید در کارهای او است چنانکه ابن عبّاس سبب قریب و هر دو در آنها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 در نزد گمان شایستۀ من بتو، و باید رأی من در بارۀ تو سست نگردد، و السلام</w:t>
      </w:r>
      <w:r>
        <w:rPr>
          <w:rFonts w:eastAsia="IRNazanin" w:cs="IRNazanin"/>
          <w:color w:val="111111"/>
          <w:sz w:val="28"/>
          <w:szCs w:val="28"/>
          <w:rtl w:val="true"/>
          <w:lang w:bidi="fa-IR"/>
        </w:rPr>
        <w:t>.</w:t>
      </w:r>
      <w:bookmarkStart w:id="298" w:name="pg13905_144281"/>
    </w:p>
    <w:p>
      <w:pPr>
        <w:pStyle w:val="Heading3"/>
        <w:numPr>
          <w:ilvl w:val="2"/>
          <w:numId w:val="1"/>
        </w:numPr>
        <w:rPr/>
      </w:pPr>
      <w:bookmarkStart w:id="299" w:name="__RefHeading___Toc1259988_3264237689"/>
      <w:bookmarkStart w:id="300" w:name="_Toc112"/>
      <w:bookmarkEnd w:id="298"/>
      <w:bookmarkEnd w:id="299"/>
      <w:r>
        <w:rPr>
          <w:rtl w:val="true"/>
        </w:rPr>
        <w:t>و من کتاب له علیه السلام الی بعض عماله</w:t>
      </w:r>
      <w:bookmarkEnd w:id="300"/>
    </w:p>
    <w:p>
      <w:pPr>
        <w:pStyle w:val="Heading4"/>
        <w:numPr>
          <w:ilvl w:val="3"/>
          <w:numId w:val="1"/>
        </w:numPr>
        <w:rPr/>
      </w:pPr>
      <w:bookmarkStart w:id="301" w:name="__RefHeading___Toc1259990_3264237689"/>
      <w:bookmarkStart w:id="302" w:name="_Toc113"/>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هو المختار التاسع عشر من باب کتبه و رسائله أمّا بعد فإنّ دهاقین أهل بلدک شکوا منک قسوة و غلظة و احتقارا و جفوة؛ فنظرت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الادناء، و الابعاد و الاقصاء إن شاء اللّه</w:t>
      </w:r>
      <w:r>
        <w:rPr>
          <w:rFonts w:eastAsia="IRNazanin" w:cs="IRNazanin"/>
          <w:color w:val="111111"/>
          <w:sz w:val="28"/>
          <w:szCs w:val="28"/>
          <w:rtl w:val="true"/>
          <w:lang w:bidi="fa-IR"/>
        </w:rPr>
        <w:t>.</w:t>
      </w:r>
    </w:p>
    <w:p>
      <w:pPr>
        <w:pStyle w:val="Heading4"/>
        <w:numPr>
          <w:ilvl w:val="3"/>
          <w:numId w:val="1"/>
        </w:numPr>
        <w:rPr/>
      </w:pPr>
      <w:bookmarkStart w:id="303" w:name="__RefHeading___Toc1259992_3264237689"/>
      <w:bookmarkStart w:id="304" w:name="_Toc114"/>
      <w:bookmarkEnd w:id="303"/>
      <w:r>
        <w:rPr>
          <w:rtl w:val="true"/>
        </w:rPr>
        <w:t>المصدر</w:t>
      </w:r>
      <w:bookmarkEnd w:id="304"/>
    </w:p>
    <w:p>
      <w:pPr>
        <w:pStyle w:val="BookText"/>
        <w:rPr/>
      </w:pPr>
      <w:r>
        <w:rPr>
          <w:rFonts w:ascii="Amiri" w:hAnsi="Amiri" w:eastAsia="Amiri" w:cs="Amiri"/>
          <w:color w:val="111111"/>
          <w:sz w:val="28"/>
          <w:sz w:val="28"/>
          <w:szCs w:val="28"/>
          <w:rtl w:val="true"/>
          <w:lang w:bidi="ar-SA"/>
        </w:rPr>
        <w:t xml:space="preserve">قال الیعقوبیّ فی تاریخه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علیه السّلام إلی عمر بن أبی سلمة الأرحبی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دهاقین عملک شکوا غلظة و نظرت فی أمرهم فما رأیت خیرا فلتکن منزلتک بین منزلتین جلباب لین بطرف من الشدّة فی غیر ظلم و لا نقص، فإن هم أجبونا صاغرین فخذ مالک عندهم و هم صاغرون، و لا تتّخذ من دون اللّه ولیّا فقد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الْیَهُودَ وَ النَّصاری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فرّعهم بخراجهم و قاتل من ورائهم، و إیّاک و دماءهم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أنّهما کتاب واحد نقل الرّضی طائفة منه فی النهج علی ما هو أبه من التقاط الفصیح من کلامه علیه السّلام و رفض ما عداه، و نقل الیعقوبیّ طائفة اخری منه فی تاریخه، إلاّ أنّ صدره روی بروایتین مختلفتین فی الجملة، و یؤیّده ما فی</w:t>
      </w:r>
    </w:p>
    <w:p>
      <w:pPr>
        <w:pStyle w:val="BookText"/>
        <w:rPr/>
      </w:pPr>
      <w:r>
        <w:rPr>
          <w:rFonts w:ascii="IRNazanin" w:hAnsi="IRNazanin" w:eastAsia="IRNazanin"/>
          <w:color w:val="111111"/>
          <w:sz w:val="28"/>
          <w:sz w:val="28"/>
          <w:szCs w:val="28"/>
          <w:rtl w:val="true"/>
          <w:lang w:bidi="fa-IR"/>
        </w:rPr>
        <w:t>شرح الفاضل البحرانی من أنّ المنقول أنّ هؤلاء الدهاقین کانوا مجوسا فإنّ الأمیر علیه السّلام أمّره علی فارس و علی البحرین کما فی الاستیعاب و اسد الغابة فهذا الکتاب إنّما کتبه إلیه لما کان عامله علی فارس لأنّهم کانوا مجوسا یعبدون النّار، و هذا القول لا ینافی قول الأمیر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جلّ و عزّ فی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لأنّهم کانوا أهل کتاب لما مرّ فی ذلک خبر مرویّ عنه علیه السّلام من کتاب التوحید للصّدوق قدّس سرّه حیث قال الأشعث بن قیس للأمیر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یؤخذ من المجوس الجزیة و لم ینزل علیهم کتاب و لم 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أشعث قد أنزل اللّه علیهم کتابا و بعث إلیهم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فراجع إلی شرحنا علی المختار الثامن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العامل المذکور قد عرّف فی الکتب الرجالیّة بأبی حفص عمر بن أبی سلمة عبد اللّه بن عبد الأسد بن هلال بن عبد اللّه بن عمر بن مخزوم القرشی المخزومی ربیب رسول اللّه صلّی اللّه علیه و اله امّه امّ سلمة هند المخزومیة زوج النبیّ صلّی اللّه علیه و اله و شهد مع علیّ علیه السّلام الجمل و استعمله علی البحرین و علی فارس و توفّی بالمدینة أیّام عبد الملک ابن مروان سنة ثلاث و ثمانین کما فی الاستیعاب و الإصابة و اسد الغابة، و قد یأتی کتاب آخر من أمیر المؤمنین علیّ علیه السّلام إلیه المعنون بقول الرّضی و من کتاب له علیه السّلام إلی عمر بن أبی سلمة المخزومی و کان عامله علی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الکتاب الثانی و الأربعون، و لا تنافی ظاهرا بین قولهم بکونه مخزومیّا و بین قول الیعقوبی بکونه أرحبیّا لأنّه یمکن أن یکون من المخزومی ثمّ أحد أرحب بن دعام من همدان، و لم یذکر فی الکتب الرّجالیة عمر بن أبی سلمة غیره إلاّ عمر بن أبی سلمة ابن عبد الرّحمن بن عوف الزّهری قاضی المدینة و لکن لم یقل أحد بأنّ الأمیر علیه السّلام أمّره علی بلد أو قریة أو طائفة؛ علی أنّه قتل بالشام سنة اثنتین و ثلاثین مع بنی امیّة کما فی التقریب لابن حجر و قد کانت أمارة أمیر المؤمنین علیّ علیه السّلام من سنة خمس و ثلاثین</w:t>
      </w:r>
      <w:r>
        <w:rPr>
          <w:rFonts w:eastAsia="IRNazanin" w:cs="IRNazanin"/>
          <w:color w:val="111111"/>
          <w:sz w:val="28"/>
          <w:szCs w:val="28"/>
          <w:rtl w:val="true"/>
          <w:lang w:bidi="fa-IR"/>
        </w:rPr>
        <w:t>.</w:t>
      </w:r>
      <w:bookmarkStart w:id="305" w:name="pg13905_144283"/>
    </w:p>
    <w:p>
      <w:pPr>
        <w:pStyle w:val="BookText"/>
        <w:rPr/>
      </w:pPr>
      <w:bookmarkEnd w:id="305"/>
      <w:r>
        <w:rPr>
          <w:rFonts w:ascii="IRNazanin" w:hAnsi="IRNazanin" w:eastAsia="IRNazanin"/>
          <w:color w:val="111111"/>
          <w:sz w:val="28"/>
          <w:sz w:val="28"/>
          <w:szCs w:val="28"/>
          <w:rtl w:val="true"/>
          <w:lang w:bidi="fa-IR"/>
        </w:rPr>
        <w:t xml:space="preserve">و قد ذکر ابن سعد فی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سلمة بن عمیرة الهمدانی الأرحبی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عن علیّ علیه السّلام و عبد اللّه و کان شریفا، و لکن الأمیر علیه السّلام لم یستعمله، ثمّ این هو و عمر بن أبی سلمة فالظنّ القویّ المتاخم بالعلم بالفحص و الطلب حاصل لنا بأنّ عمر بن أبی سلمة الأرحبیّ هو عمر بن أبی سلمة المخزومی و الکتابان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عثرنا فی هذه الأیّام و الأوان علی کتابین أحدهما مترجم بمستدرک نهج البلاغة و مدارکه لمؤلّفه العالم المتضلّع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کاشف الغطاء، و الثانی بجمهرة رسائل العرب لجامعها الفاضل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زکی صفوت، أمّا الأوّل فقد خصّص للنّهج خاصّة و قد أتی بمدارک کثیر من خطب النهج و رسائله و حکمه، و أمّا الثانی فموضوعه عامّ إلاّ أنّه ذکر فیه کتبا و رسائل کثیرة لأمیر المؤمنین علیّ علیه السّلام مع الإشارة إلی ماخذه و مصادره غالبا من غیر النهج أیضا؛ و لعمری إنّهما قد بذلا الجهد فی تألیفهما و أجادوا و أفادا، إنّ اللّه لا یضیع أجر من أحسن عملا و لکن مصدر هذا الکتاب لأمیر المؤمنین علیه السّلام إلی بعض عمّاله، و الّذی قبله إلی عبد اللّه بن عبّاس لیس بمذکور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وفّقنا بالعثور علی کثیر من مصادر ما فی النهج، و خطب و رسائل و حکم للأمیر علیه السّلام بطرق عدیدة و أسانید کثیرة من الجوامع الروائیة الّتی ألّفها قبل الرّضی علماؤنا الأقدمون، و هی تزید علی ما فی الکتابین المذکورین بأضعاف مضاعفة</w:t>
      </w:r>
      <w:r>
        <w:rPr>
          <w:rFonts w:eastAsia="IRNazanin" w:cs="IRNazanin"/>
          <w:color w:val="111111"/>
          <w:sz w:val="28"/>
          <w:szCs w:val="28"/>
          <w:rtl w:val="true"/>
          <w:lang w:bidi="fa-IR"/>
        </w:rPr>
        <w:t>.</w:t>
      </w:r>
    </w:p>
    <w:p>
      <w:pPr>
        <w:pStyle w:val="Heading4"/>
        <w:numPr>
          <w:ilvl w:val="3"/>
          <w:numId w:val="1"/>
        </w:numPr>
        <w:rPr/>
      </w:pPr>
      <w:bookmarkStart w:id="306" w:name="__RefHeading___Toc1259994_3264237689"/>
      <w:bookmarkStart w:id="307" w:name="_Toc115"/>
      <w:bookmarkEnd w:id="306"/>
      <w:r>
        <w:rPr>
          <w:rtl w:val="true"/>
        </w:rPr>
        <w:t>اللغة</w:t>
      </w:r>
      <w:bookmarkEnd w:id="30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جمع دهقان بکسرها، فارسی معرّب أصله دهگان مخفّف دیهیگان ففی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دهگان با کاف پارسی بر وزن و معنی دهقان است که زراعت کننده و مزارع باشد و دهقان معرّب آنست، و مردم تاریخی و تاریخ دان را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یستعمل فی الفارسیّة علی صورتها</w:t>
      </w:r>
    </w:p>
    <w:p>
      <w:pPr>
        <w:pStyle w:val="BookText"/>
        <w:rPr/>
      </w:pPr>
      <w:r>
        <w:rPr>
          <w:rFonts w:ascii="Amiri" w:hAnsi="Amiri" w:eastAsia="Amiri" w:cs="Amiri"/>
          <w:color w:val="111111"/>
          <w:sz w:val="28"/>
          <w:sz w:val="28"/>
          <w:szCs w:val="28"/>
          <w:rtl w:val="true"/>
          <w:lang w:bidi="ar-SA"/>
        </w:rPr>
        <w:t>المعرّبة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دهقان سالخورده چه خوش گفت با پسر کای نور چشم من بجز از کشته ندروی</w:t>
      </w:r>
    </w:p>
    <w:p>
      <w:pPr>
        <w:pStyle w:val="BookText"/>
        <w:rPr/>
      </w:pPr>
      <w:r>
        <w:rPr>
          <w:rFonts w:ascii="IRNazanin" w:hAnsi="IRNazanin" w:eastAsia="IRNazanin"/>
          <w:color w:val="111111"/>
          <w:sz w:val="28"/>
          <w:sz w:val="28"/>
          <w:szCs w:val="28"/>
          <w:rtl w:val="true"/>
          <w:lang w:bidi="fa-IR"/>
        </w:rPr>
        <w:t xml:space="preserve">و فی البیان و التبیین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فتی طیّب من ولد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عقار باذرنجیّة اصطدتها من بیت دهقان</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حذیفة انه استسقی ماء فأتاه دهقان بماء فی إناء من فضّة، الدهقان بکسر الدال 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القریة، و مقدم النساء، و أصحاب الزراعة؛ و هو معرّب و نونه أصلیة کقولهم تدهقن الرجل و له دهقنة موضع کذا؛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زائدة و هو من الدهق الامتلاء و منه حدیث علیّ علیه السّلام أهداها إلیّ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الدهقان بکسر الدال و ضمّها مبنیّ علی أصلهم فی التعریب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فالعب به ما شئت، و إلاّ فأصله بکسر الدال، و تفسیره برئیس القریة مبنیّ علی أصل الکلمة فانها مرکبة من ده و گان و أحد معانی گان 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 الرئیس و الملک و قد تطلق علی الملک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الدهقان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رئیس القریة و علی التاجر و علی من له مال و عقار، و داله مکسورة؛ و فی لغة تضمّ و الجمع دهاقین و دهقن الرّجل و تدهقن کثر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قلبه یقسو من باب نصر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 غلظ فهو قاس و قسیّ فالقسوة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القلب، 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حجر قاس، و المقاساة معالجة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فَوَیْلٌ لِلْقاسِیَةِ قُلُوبُهُمْ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الْقاسِیَةِ قُلُوبُهُمْ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جَعَلْنا قُلُوبَهُمْ قاسِیَةً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قسیّة أی لیست قلوبهم بخالصة من قولهم درهم قسیّ و هو جنس من الفضة المغشوشة فیه قساوة أی صلابة،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القسیّات فی أیدی الصّیاریف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الخشونة و ضدّ الرّقة،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أن یستعمل فی الأجسام لکن قد یستعار للمعانی کالکبیر و الکثیر،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لْیَجِدُوا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فِیکُمْ 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نَضْطَرُّهُمْ إِلی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فَاسْتَغْلَظَ فَاسْتَوی عَلی سُوقِهِ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جفوته أجفوه جفوة و جفاء أی فعلت به ما ساءه و یقال علی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جفوة الزّمان و جفاوته کما فی الأساس و الجفاء خلاف البرّ کما فی الصحاح، و الجفوة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المواصلة و المؤانسة کما فی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الإدناء،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الشیء إذا قرّبه إلیه کثیرا،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الأمیر فرحّب بی و أدنی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الإقصاء خلاف الإدناء أی الإبعاد،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 عنه إقصاء أی أبعده عنه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 جفوت الرّجل أجفوه جفاء أی أعرضت عنه أو طردته فهو مجفوّ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 الرّداء أو الملحفة، أو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ثوب أوسع من الخمار و دون الرّداء،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إزار، و قال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الجلباب ما یغطی به من ثوب و غیره، و الجمع جلابیب، و تجلببت المرأة لبست الجلباب، انتهی ما فی المصباح،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قالت امرأة من هذیل ترثی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تمشی النّسور إلیه و هی لاهیة مشی العذاری علیهنّ الجلابیب</w:t>
      </w:r>
    </w:p>
    <w:p>
      <w:pPr>
        <w:pStyle w:val="BookText"/>
        <w:rPr/>
      </w:pPr>
      <w:r>
        <w:rPr>
          <w:rFonts w:ascii="IRNazanin" w:hAnsi="IRNazanin" w:eastAsia="IRNazanin"/>
          <w:color w:val="111111"/>
          <w:sz w:val="28"/>
          <w:sz w:val="28"/>
          <w:szCs w:val="28"/>
          <w:rtl w:val="true"/>
          <w:lang w:bidi="fa-IR"/>
        </w:rPr>
        <w:t>و المصدر الجلببة و لم تدغم لأنّها ملحقة، و فی منتهی الأرب فی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کسرداب و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چادر زنان، و معجر یا چادری که زنان لباس خود را بدان از بالا بپوشند جلابیب جمع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تخلطه،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الشیء یشوبه شوبا و شیابا من باب نصر أی خلطه، و فی المثل هو یشوب و یروب یضرب لمن یخلط فی القول و العمل</w:t>
      </w:r>
      <w:r>
        <w:rPr>
          <w:rFonts w:eastAsia="IRNazanin" w:cs="IRNazanin"/>
          <w:color w:val="111111"/>
          <w:sz w:val="28"/>
          <w:szCs w:val="28"/>
          <w:rtl w:val="true"/>
          <w:lang w:bidi="fa-IR"/>
        </w:rPr>
        <w:t>.</w:t>
      </w:r>
      <w:bookmarkStart w:id="308" w:name="pg13905_144286"/>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 طائفة من الشیء و قطعة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الکشاف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لیهلک طائفة منهم بالقتل و الأسر و هو ما کان من یوم بدر من قتل سبعین و أسر سبعین من رؤساء قریش و صنادیدهم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من المداولة،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البیضاویّ أی نصرفها بینهم ندیل لهؤلاء تارة و لهؤلاء اخری کقوله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فیوما علینا و یوما لنا و یوما نساء و یوما نسرّ</w:t>
      </w:r>
    </w:p>
    <w:p>
      <w:pPr>
        <w:pStyle w:val="BookText"/>
        <w:rPr/>
      </w:pPr>
      <w:r>
        <w:rPr>
          <w:rFonts w:ascii="IRNazanin" w:hAnsi="IRNazanin" w:eastAsia="IRNazanin"/>
          <w:color w:val="111111"/>
          <w:sz w:val="28"/>
          <w:sz w:val="28"/>
          <w:szCs w:val="28"/>
          <w:rtl w:val="true"/>
          <w:lang w:bidi="fa-IR"/>
        </w:rPr>
        <w:t>و المداولة کالمعاورة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داولت الشیء بینهم فتداولوه، انتهی، دالت الأیّام أی دارت، و اللّه یداولها بین النّاس أی یدیلها، و الإدالة الإدارة، الماشی یداول بین قدمیه أی یراوح بینهما، 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تَأْخُذْکُمْ بِهِما رَأْفَةٌ فِی دِینِ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من مزج الشیء بالشیء مزجا و مزاجا إذا خلطه به، و الادناء أشدّ قربا من التقریب، و الإقصاء أکثر بعدا من الإبعاد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259996_3264237689"/>
      <w:bookmarkStart w:id="310" w:name="_Toc116"/>
      <w:bookmarkEnd w:id="309"/>
      <w:r>
        <w:rPr>
          <w:rtl w:val="true"/>
        </w:rPr>
        <w:t>الاعراب</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فعل للمتکلّم وحده مجزوم بلم أصله أرأی من رأی یرأی لکنّ الهمزة هذه لا تستعمل فی غیر الماضی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فالمتکلّم وحده أری و إذا اسقطت لامه بالجازمة صار أر،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کَیْفَ فَعَلَ رَبُّکَ بِأَصْحابِ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ریا، روا، ری، ریا، رین؛ و قد یستعمل غیر الماضی علی الأصل، و الماضی علی غیر الأصل للضّرورة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یتملّی العیش یرأی و یسمع، و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هل ریت أو سمعت براع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لقوله لم 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متعلّق بالأهل،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للتعلیل، و کذا لعهدهم، و الأفعال الثلاثة منصوبة بحذف النون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فالبس</w:t>
      </w:r>
      <w:r>
        <w:rPr>
          <w:rFonts w:eastAsia="IRNazanin" w:cs="IRNazanin"/>
          <w:color w:val="111111"/>
          <w:sz w:val="28"/>
          <w:szCs w:val="28"/>
          <w:rtl w:val="true"/>
          <w:lang w:bidi="fa-IR"/>
        </w:rPr>
        <w:t>)</w:t>
      </w:r>
      <w:bookmarkStart w:id="311" w:name="pg13905_144287"/>
    </w:p>
    <w:p>
      <w:pPr>
        <w:pStyle w:val="BookText"/>
        <w:rPr/>
      </w:pPr>
      <w:bookmarkEnd w:id="311"/>
      <w:r>
        <w:rPr>
          <w:rFonts w:ascii="IRNazanin" w:hAnsi="IRNazanin" w:eastAsia="IRNazanin"/>
          <w:color w:val="111111"/>
          <w:sz w:val="28"/>
          <w:sz w:val="28"/>
          <w:szCs w:val="28"/>
          <w:rtl w:val="true"/>
          <w:lang w:bidi="fa-IR"/>
        </w:rPr>
        <w:t xml:space="preserve">الفاء فصیحة أی إذا کان أمرهم علی هذا المنوال من الشرک و العهد فالبس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لقوله جلبابا،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البس و کذلک امزج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بکلّ واحد من أفعال الأمر الثلاثة</w:t>
      </w:r>
      <w:r>
        <w:rPr>
          <w:rFonts w:eastAsia="IRNazanin" w:cs="IRNazanin"/>
          <w:color w:val="111111"/>
          <w:sz w:val="28"/>
          <w:szCs w:val="28"/>
          <w:rtl w:val="true"/>
          <w:lang w:bidi="fa-IR"/>
        </w:rPr>
        <w:t>.</w:t>
      </w:r>
    </w:p>
    <w:p>
      <w:pPr>
        <w:pStyle w:val="Heading4"/>
        <w:numPr>
          <w:ilvl w:val="3"/>
          <w:numId w:val="1"/>
        </w:numPr>
        <w:rPr/>
      </w:pPr>
      <w:bookmarkStart w:id="312" w:name="__RefHeading___Toc1259998_3264237689"/>
      <w:bookmarkStart w:id="313" w:name="_Toc117"/>
      <w:bookmarkEnd w:id="312"/>
      <w:r>
        <w:rPr>
          <w:rtl w:val="true"/>
        </w:rPr>
        <w:t>المعنی</w:t>
      </w:r>
      <w:bookmarkEnd w:id="313"/>
    </w:p>
    <w:p>
      <w:pPr>
        <w:pStyle w:val="BookText"/>
        <w:rPr/>
      </w:pPr>
      <w:r>
        <w:rPr>
          <w:rFonts w:ascii="IRNazanin" w:hAnsi="IRNazanin" w:eastAsia="IRNazanin"/>
          <w:color w:val="111111"/>
          <w:sz w:val="28"/>
          <w:sz w:val="28"/>
          <w:szCs w:val="28"/>
          <w:rtl w:val="true"/>
          <w:lang w:bidi="fa-IR"/>
        </w:rPr>
        <w:t>تقدّم فی المصدر أنّ عمر بن أبی سلمة کان أمیرا علی فارس من قبل أمیر المؤمنین علیه السّلام و کان أهل فارس یومئذ مشرکین؛ و شکا أکابرهم و أرباب أملاکهم إلی أمیر المؤمنین علیه السّلام غلظته و خشونته علیهم و احتقاره و استصغاره إیّاهم فکتب علیه السّلام إلیه أن یسلک معهم مسلکا متوسطا بأن تکون منزلته معهم بین منزلتین جلباب لین بطرف من الشدّة فلا یدنیهم کلّ الدنوّ لأنّهم لیسوا لذلک أهلا لکونهم مشرکین و لا یبعدهم کلّ الإبعاد و لا یجفوهم لکونهم معاهدین، فإنّ معاملتهم بذلک النهج یمنعهم عن التمرّد و الطغیان عن المعاهدة و الذمّة، و یحفظ عظمة الدّین و صولته و قوّته فی أعینهم، و یوجب تألیف قلوبهم و مراعاة شرائط المعاهدة فی حقّهم و عدم خلل فی انتظام امورهم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علیه السّلام الاتّصاف بهذا النهج الوسط جلبابا علی التجسیم و التشبیه تصویرا 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فَأَذاقَهَا اللّهُ لِباسَ الْجُوعِ وَ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کلامه هذا وزان ما قاله لمعقل بن قیس فی الکتاب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من أصحابک وسطا و لا تدن من القوم دنوّ من یرید أن ینشب الحرب و لا تباعد منهم من یهاب البأس، و وزان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 و لم یؤمنهم من مکر 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قیّد أوامره بالمشیّة إمّا تحریضا له إلی العمل المطابق لأوامره، کأنّه قال أرجو منک أن تفعل بما أشرنا علیک؛ و إمّا تنبیها له علی أنّ ما أشرنا علیک من المماشاة معهم و معاملتهم بذلک النحو انّما یجب أن یکون علی وجه یرضاه اللّه و یشاءه، کأنّه علیه السّلام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إن کنت أمرتک بها و لکنّک تعاشرهم و تعیش</w:t>
      </w:r>
      <w:bookmarkStart w:id="314" w:name="pg13905_144288"/>
    </w:p>
    <w:p>
      <w:pPr>
        <w:pStyle w:val="BookText"/>
        <w:rPr/>
      </w:pPr>
      <w:bookmarkEnd w:id="314"/>
      <w:r>
        <w:rPr>
          <w:rFonts w:ascii="IRNazanin" w:hAnsi="IRNazanin" w:eastAsia="IRNazanin"/>
          <w:color w:val="111111"/>
          <w:sz w:val="28"/>
          <w:sz w:val="28"/>
          <w:szCs w:val="28"/>
          <w:rtl w:val="true"/>
          <w:lang w:bidi="fa-IR"/>
        </w:rPr>
        <w:t>فیهم و تری أحوالهم و أفعالهم فعلیک بعمل معهم یحبّه اللّه و یرضاه و إمّا طلبا من اللّه تعالی المدد و التوفیق له بعمل ما أمره بها</w:t>
      </w:r>
      <w:r>
        <w:rPr>
          <w:rFonts w:eastAsia="IRNazanin" w:cs="IRNazanin"/>
          <w:color w:val="111111"/>
          <w:sz w:val="28"/>
          <w:szCs w:val="28"/>
          <w:rtl w:val="true"/>
          <w:lang w:bidi="fa-IR"/>
        </w:rPr>
        <w:t>.</w:t>
      </w:r>
    </w:p>
    <w:p>
      <w:pPr>
        <w:pStyle w:val="Heading4"/>
        <w:numPr>
          <w:ilvl w:val="3"/>
          <w:numId w:val="1"/>
        </w:numPr>
        <w:rPr/>
      </w:pPr>
      <w:bookmarkStart w:id="315" w:name="__RefHeading___Toc1260000_3264237689"/>
      <w:bookmarkStart w:id="316" w:name="_Toc118"/>
      <w:bookmarkEnd w:id="315"/>
      <w:r>
        <w:rPr>
          <w:rtl w:val="true"/>
        </w:rPr>
        <w:t>الترجمة</w:t>
      </w:r>
      <w:bookmarkEnd w:id="316"/>
    </w:p>
    <w:p>
      <w:pPr>
        <w:pStyle w:val="BookText"/>
        <w:rPr/>
      </w:pPr>
      <w:r>
        <w:rPr>
          <w:rFonts w:ascii="IRNazanin" w:hAnsi="IRNazanin" w:eastAsia="IRNazanin"/>
          <w:color w:val="111111"/>
          <w:sz w:val="28"/>
          <w:sz w:val="28"/>
          <w:szCs w:val="28"/>
          <w:rtl w:val="true"/>
          <w:lang w:bidi="fa-IR"/>
        </w:rPr>
        <w:t xml:space="preserve">این نامه‌ایست که أمیر المؤمنین علی علیه السّلام به عمر بن أبی سلمة که از جانب آن حضرت حاکم فارس بود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نوزدهم از باب کتب و رسائل نهج البلاغة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دهقانان شهر تو از درشتی و سنگ‌دلی و خوار داشتن و بدی تو شکایت کرده‌اند پس در بارۀ‌شان نگریستم و اندیشه کردم نه آنانرا شایستۀ نزدیک گردانیدن دیدم زیرا که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سزاوار دور گردانیدن و طرد کردن از آن روی که با ایشان عهد بستیم و در ذمۀ ما هستند و چون أمرشان بدین منوال است پس بپوش برایشان جامۀ نرمی که پود آن پاره‌ای از درشتی باشد و روزگار را برایشان میان سخت دلی و مهربانی بگردان، و بیامیز با ایشان میان نزدیک گردانیدن و بنهایت نزدیکی رساندن، و میان دور ساختن و بغایت دور ساختن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همه چون تو نزدیکی و با آنها حشر داری و کارشان را از نزدیک می‌نگری آن چنان با آنها رفتار کن که خدا بخواهد و مرضیّ او باشد</w:t>
      </w:r>
      <w:r>
        <w:rPr>
          <w:rFonts w:eastAsia="IRNazanin" w:cs="IRNazanin"/>
          <w:color w:val="111111"/>
          <w:sz w:val="28"/>
          <w:szCs w:val="28"/>
          <w:rtl w:val="true"/>
          <w:lang w:bidi="fa-IR"/>
        </w:rPr>
        <w:t>).</w:t>
      </w:r>
      <w:bookmarkStart w:id="317" w:name="pg13905_144289"/>
    </w:p>
    <w:p>
      <w:pPr>
        <w:pStyle w:val="Heading3"/>
        <w:numPr>
          <w:ilvl w:val="2"/>
          <w:numId w:val="1"/>
        </w:numPr>
        <w:rPr/>
      </w:pPr>
      <w:bookmarkStart w:id="318" w:name="__RefHeading___Toc1260002_3264237689"/>
      <w:bookmarkStart w:id="319" w:name="_Toc119"/>
      <w:bookmarkEnd w:id="317"/>
      <w:bookmarkEnd w:id="318"/>
      <w:r>
        <w:rPr>
          <w:rtl w:val="true"/>
        </w:rPr>
        <w:t xml:space="preserve">و من کتاب </w:t>
      </w:r>
      <w:r>
        <w:rPr>
          <w:rtl w:val="true"/>
        </w:rPr>
        <w:t>(</w:t>
      </w:r>
      <w:r>
        <w:rPr>
          <w:rtl w:val="true"/>
        </w:rPr>
        <w:t xml:space="preserve">کلام </w:t>
      </w:r>
      <w:r>
        <w:rPr>
          <w:rtl w:val="true"/>
        </w:rPr>
        <w:t xml:space="preserve">- </w:t>
      </w:r>
      <w:r>
        <w:rPr>
          <w:rtl w:val="true"/>
        </w:rPr>
        <w:t>خ ل</w:t>
      </w:r>
      <w:r>
        <w:rPr>
          <w:rtl w:val="true"/>
        </w:rPr>
        <w:t xml:space="preserve">) </w:t>
      </w:r>
      <w:r>
        <w:rPr>
          <w:rtl w:val="true"/>
        </w:rPr>
        <w:t>له علیه السّلام الی زیاد بن ابیه</w:t>
      </w:r>
      <w:bookmarkEnd w:id="319"/>
    </w:p>
    <w:p>
      <w:pPr>
        <w:pStyle w:val="Heading4"/>
        <w:numPr>
          <w:ilvl w:val="3"/>
          <w:numId w:val="1"/>
        </w:numPr>
        <w:rPr/>
      </w:pPr>
      <w:bookmarkStart w:id="320" w:name="__RefHeading___Toc1260004_3264237689"/>
      <w:bookmarkStart w:id="321" w:name="_Toc12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 xml:space="preserve">و هو خلیفة عامله عبد اللّه بن العباس علی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عامل أمیر المؤمنین علیه السلام یومئذ علیها و علی کور الاهواز و فارس و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المختار العشرون من باب 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أقسم باللّه قسما صادقا لئن بلغنی أنّک خنت من فییء المسلمین شیئا صغیرا أو کبیرا لأشدّنّ علیک شدّة تدعک قلیل الوفر، ثقیل الظّهر، ضئیل الأمر، و السّلام</w:t>
      </w:r>
      <w:r>
        <w:rPr>
          <w:rFonts w:eastAsia="IRNazanin" w:cs="IRNazanin"/>
          <w:color w:val="111111"/>
          <w:sz w:val="28"/>
          <w:szCs w:val="28"/>
          <w:rtl w:val="true"/>
          <w:lang w:bidi="fa-IR"/>
        </w:rPr>
        <w:t>.</w:t>
      </w:r>
    </w:p>
    <w:p>
      <w:pPr>
        <w:pStyle w:val="Heading4"/>
        <w:numPr>
          <w:ilvl w:val="3"/>
          <w:numId w:val="1"/>
        </w:numPr>
        <w:rPr/>
      </w:pPr>
      <w:bookmarkStart w:id="322" w:name="__RefHeading___Toc1260006_3264237689"/>
      <w:bookmarkStart w:id="323" w:name="_Toc121"/>
      <w:bookmarkEnd w:id="322"/>
      <w:r>
        <w:rPr>
          <w:rtl w:val="true"/>
        </w:rPr>
        <w:t>المصدر</w:t>
      </w:r>
      <w:bookmarkEnd w:id="323"/>
    </w:p>
    <w:p>
      <w:pPr>
        <w:pStyle w:val="BookText"/>
        <w:rPr/>
      </w:pPr>
      <w:r>
        <w:rPr>
          <w:rFonts w:ascii="IRNazanin" w:hAnsi="IRNazanin" w:eastAsia="IRNazanin"/>
          <w:color w:val="111111"/>
          <w:sz w:val="28"/>
          <w:sz w:val="28"/>
          <w:szCs w:val="28"/>
          <w:rtl w:val="true"/>
          <w:lang w:bidi="fa-IR"/>
        </w:rPr>
        <w:t xml:space="preserve">أتی بالکتاب ابن واضح الأخباری الکاتب المعروف بالیعقوبی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زیاد و کان عامله علی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رسولی أخبرنی بعجب، زعم أنّک قلت له فیما بینک و بینه إنّ الأکراد هاجت بک فکسرت علیک کثیرا من الخراج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 بذلک أمیر المؤمنین؛ یا زیاد و اقسم باللّه إنّک لکاذب و لئن لم تبعث بخراجک لأشدّنّ علیک شدّة تدعک قلیل الوفر، ثقیل الظهر؛ إلاّ أن تکون لما کسرت من الخراج محتملا، انتهی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أنّهما کتاب واحد روی علی نسختین، و إن أمکن أن یکون کلّ واحد منهما کتابا علی حیاله</w:t>
      </w:r>
      <w:r>
        <w:rPr>
          <w:rFonts w:eastAsia="IRNazanin" w:cs="IRNazanin"/>
          <w:color w:val="111111"/>
          <w:sz w:val="28"/>
          <w:szCs w:val="28"/>
          <w:rtl w:val="true"/>
          <w:lang w:bidi="fa-IR"/>
        </w:rPr>
        <w:t>.</w:t>
      </w:r>
      <w:bookmarkStart w:id="324" w:name="pg13905_144290"/>
    </w:p>
    <w:p>
      <w:pPr>
        <w:pStyle w:val="Heading4"/>
        <w:numPr>
          <w:ilvl w:val="3"/>
          <w:numId w:val="1"/>
        </w:numPr>
        <w:rPr/>
      </w:pPr>
      <w:bookmarkStart w:id="325" w:name="__RefHeading___Toc1260008_3264237689"/>
      <w:bookmarkStart w:id="326" w:name="_Toc122"/>
      <w:bookmarkEnd w:id="324"/>
      <w:bookmarkEnd w:id="325"/>
      <w:r>
        <w:rPr>
          <w:rtl w:val="true"/>
        </w:rPr>
        <w:t>اللغة</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الخیانة بمعنی نقیض الأمانة،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فی کذا یخونه خونا و خیانة و خانة و مخانة من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اوتمن فلم ینصح، 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 النّفاق واحد إلاّ أنّ الخیانة تقال اعتبارا بالعهد و الأمانة، و النّفاق یقال اعتبارا بالدّین ثمّ یتداخلان، فالخیانة مخالفة الحق بنقض العهد فی السر، و نقیض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فلانا و خنت أمانة فلان و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 اللّه و الرّسول و تخونوا أماناتکم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معناه و الفرق بینه و بین الغنیمة و الأنفال علی التفصیل فی شرح المختار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لأشدّنّ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العدوّ شدّا و شدّة و شدودا من بابی نصر و ضرب أی حمل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علیهم شدّة صادقة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تترکک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الکثیر الواسع، و الغنی، و الیسار؛ قال مالک بن الحارث الاشتر النخعی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وفری و انحرفت عن العلا و لقیت أضیافی بوجه عبوس</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التبیین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النّاس لمّا قلّ مالی و أکثرت الغرامة ودّعونی</w:t>
      </w:r>
    </w:p>
    <w:p>
      <w:pPr>
        <w:pStyle w:val="BookText"/>
        <w:rPr/>
      </w:pPr>
      <w:r>
        <w:rPr>
          <w:rFonts w:ascii="IRNazanin" w:hAnsi="IRNazanin" w:eastAsia="IRNazanin"/>
          <w:color w:val="111111"/>
          <w:sz w:val="28"/>
          <w:sz w:val="28"/>
          <w:szCs w:val="28"/>
          <w:rtl w:val="true"/>
          <w:lang w:bidi="fa-IR"/>
        </w:rPr>
        <w:t xml:space="preserve">فلمّا أن غنیت و ثاب وفری إذاهم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البطن، و هو من الحیوان اعلاه و من الإنسان من لدن مؤخر الکاهل إلی أدنی العجز، و من الأرض ظاهرها یجمع علی أظهر و ظهور و ظهران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إسرافیل</w:t>
      </w:r>
      <w:r>
        <w:rPr>
          <w:rStyle w:val="FootnoteAnchor"/>
          <w:rtl w:val="true"/>
        </w:rPr>
        <w:footnoteReference w:id="23"/>
      </w:r>
      <w:r>
        <w:rPr>
          <w:rFonts w:ascii="IRNazanin" w:hAnsi="IRNazanin" w:eastAsia="IRNazanin"/>
          <w:color w:val="111111"/>
          <w:sz w:val="28"/>
          <w:sz w:val="28"/>
          <w:szCs w:val="28"/>
          <w:rtl w:val="true"/>
          <w:lang w:bidi="fa-IR"/>
        </w:rPr>
        <w:t>و إنّه لیتضاءل من خشیة اللّه، و فی روایة لعظمة اللّه أی یتصاغر تواضعا 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تضاءل الشیء إذا</w:t>
      </w:r>
      <w:bookmarkStart w:id="327" w:name="pg13905_144291"/>
    </w:p>
    <w:p>
      <w:pPr>
        <w:pStyle w:val="BookText"/>
        <w:rPr/>
      </w:pPr>
      <w:bookmarkEnd w:id="327"/>
      <w:r>
        <w:rPr>
          <w:rFonts w:ascii="IRNazanin" w:hAnsi="IRNazanin" w:eastAsia="IRNazanin"/>
          <w:color w:val="111111"/>
          <w:sz w:val="28"/>
          <w:sz w:val="28"/>
          <w:szCs w:val="28"/>
          <w:rtl w:val="true"/>
          <w:lang w:bidi="fa-IR"/>
        </w:rPr>
        <w:t>تقبض و انضمّ بعضه إلی بعض فهو ضئیل أی نحیف دقیق حقیر، و قال الطریحی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حدیث وصفه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إله یتضاءل له المتکبرون</w:t>
      </w:r>
      <w:r>
        <w:rPr>
          <w:rStyle w:val="FootnoteAnchor"/>
          <w:rtl w:val="true"/>
        </w:rPr>
        <w:footnoteReference w:id="24"/>
      </w:r>
      <w:r>
        <w:rPr>
          <w:rFonts w:ascii="IRNazanin" w:hAnsi="IRNazanin" w:eastAsia="IRNazanin"/>
          <w:color w:val="111111"/>
          <w:sz w:val="28"/>
          <w:sz w:val="28"/>
          <w:szCs w:val="28"/>
          <w:rtl w:val="true"/>
          <w:lang w:bidi="fa-IR"/>
        </w:rPr>
        <w:t>، وضؤل الشیء بالهمز و زان قرب فهو ضئیل کقریب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الجسم قلیل اللّحم،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جوّاس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أشرفت فی رأس رامة تضاءلت إنّ الخائف المتضاءل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حینئذ متی أشرفت فی رأس هذه الهضبة تخاشعت و تذلّلت لاستشعارک الخوف الشدید و استظهارک بالإتّقاء من أعدائک البلیغ؛ و الخائف هذا دأبه و عادته قاله المزروقی فی الشرح</w:t>
      </w:r>
      <w:r>
        <w:rPr>
          <w:rFonts w:eastAsia="IRNazanin" w:cs="IRNazanin"/>
          <w:color w:val="111111"/>
          <w:sz w:val="28"/>
          <w:szCs w:val="28"/>
          <w:rtl w:val="true"/>
          <w:lang w:bidi="fa-IR"/>
        </w:rPr>
        <w:t>.</w:t>
      </w:r>
    </w:p>
    <w:p>
      <w:pPr>
        <w:pStyle w:val="Heading4"/>
        <w:numPr>
          <w:ilvl w:val="3"/>
          <w:numId w:val="1"/>
        </w:numPr>
        <w:rPr/>
      </w:pPr>
      <w:bookmarkStart w:id="328" w:name="__RefHeading___Toc1260010_3264237689"/>
      <w:bookmarkStart w:id="329" w:name="_Toc123"/>
      <w:bookmarkEnd w:id="328"/>
      <w:r>
        <w:rPr>
          <w:rtl w:val="true"/>
        </w:rPr>
        <w:t>الاعراب</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للإیذان و تسمّی اللاّم المؤذنة و الموطّئة أیضا و هی تؤذن من أوّل الأمر بأنّ الجواب بعدها مبنیّ علی قسم قبلها لا علی الشرط سواء کان ذلک القسم مذکورا کما نحن فیه أو مقدرا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یَنْتَهُوا عَمّا یَقُولُونَ لَیَمَسَّنَّ الَّذِینَ کَفَرُوا مِنْهُمْ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قسم محذوف و سدّ مسدّ جواب الشرط 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ینتهوا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فی لئن الأربعة للقسم و فی لیولنّ جواب القسم و استغنی به عن جواب الشرط فی المواضع الخمسة</w:t>
      </w:r>
      <w:r>
        <w:rPr>
          <w:rFonts w:eastAsia="Amiri" w:cs="Amiri" w:ascii="Amiri" w:hAnsi="Amiri"/>
          <w:color w:val="111111"/>
          <w:sz w:val="28"/>
          <w:szCs w:val="28"/>
          <w:rtl w:val="true"/>
          <w:lang w:bidi="ar-SA"/>
        </w:rPr>
        <w:t>.</w:t>
      </w:r>
      <w:bookmarkStart w:id="330" w:name="pg13905_144292"/>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لام جواب القسم نحو قوله تعالی فی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آثَرَکَ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تَاللّهِ لَأَکِیدَنَّ أَصْنامَکُمْ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کلامه علیه السّلام کان وزان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تَنْتَهُوا لَنَرْجُمَنَّکُمْ وَ لَیَمَسَّنَّکُمْ مِنّا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للقسم سدّ مسد جواب الشرط الّذی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بلغنی فاستغنی به عن جواب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حرف إن فی لإن من أداة الشرط، و جملة بلغنی فعل الشرط، أنّک 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مأوّل بالمصدر فاعل بلغنی، شیئا مفعول به لقوله خنت، صغیرا و کبیرا صفتان له،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للمصدر و یرجع ضمیر الفعل إلیه و کلّ واحد من قلیل الوفر و أخویه حال للضمیر المنصوب فی تدعک، خبر السّلام محذوف أی و السلام علی من اتّبع الهدی، أو السلام لأهله ککتبه اللاتیة</w:t>
      </w:r>
      <w:r>
        <w:rPr>
          <w:rFonts w:eastAsia="IRNazanin" w:cs="IRNazanin"/>
          <w:color w:val="111111"/>
          <w:sz w:val="28"/>
          <w:szCs w:val="28"/>
          <w:rtl w:val="true"/>
          <w:lang w:bidi="fa-IR"/>
        </w:rPr>
        <w:t>.</w:t>
      </w:r>
    </w:p>
    <w:p>
      <w:pPr>
        <w:pStyle w:val="Heading4"/>
        <w:numPr>
          <w:ilvl w:val="3"/>
          <w:numId w:val="1"/>
        </w:numPr>
        <w:rPr/>
      </w:pPr>
      <w:bookmarkStart w:id="331" w:name="__RefHeading___Toc1260012_3264237689"/>
      <w:bookmarkStart w:id="332" w:name="_Toc124"/>
      <w:bookmarkEnd w:id="331"/>
      <w:r>
        <w:rPr>
          <w:rtl w:val="true"/>
        </w:rPr>
        <w:t>المعنی</w:t>
      </w:r>
      <w:bookmarkEnd w:id="332"/>
    </w:p>
    <w:p>
      <w:pPr>
        <w:pStyle w:val="BookText"/>
        <w:rPr/>
      </w:pPr>
      <w:r>
        <w:rPr>
          <w:rFonts w:ascii="IRNazanin" w:hAnsi="IRNazanin" w:eastAsia="IRNazanin"/>
          <w:color w:val="111111"/>
          <w:sz w:val="28"/>
          <w:sz w:val="28"/>
          <w:szCs w:val="28"/>
          <w:rtl w:val="true"/>
          <w:lang w:bidi="fa-IR"/>
        </w:rPr>
        <w:t>زیاد بن أبیه هو زیاد بن أبی سفیان صخر بن حرب بن امیّة، و یقال زیاد بن أبیه و زیاد بن امّه و زیاد بن سمیّة، و امّه سمیّة هی جاریة الحارث بن کلدة و کان یطؤها بملک الیمین کما فی الاستیعاب لابن عبد البرّ، و اسد الغابة لابن الأثیر، و الاصابة لابن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یکنّی أبا المغیرة، لیست له صحبة و لا روایة و کان رجلا عاقلا فی دنیاه، داهیة خطیبا له قدر و جلالة عند أهل الدّنیا، کما فی الاستیعاب و روی بإسناده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بن الخطّاب زیادا فی اصلاح فساد وقع بالیمن فرجع من وجهه، و خطب خطبة لم یسمع النّاس مثلها فقال عمرو 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کان هذا الغلام قرشیّا لساق العرب بعصاه؛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لأعرف الّذی وضعه فی رحم امّه، فقال 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أبا سفیان؟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لست أدری من أبوه و لکن الحمار أبو زیاد</w:t>
      </w:r>
    </w:p>
    <w:p>
      <w:pPr>
        <w:pStyle w:val="BookText"/>
        <w:rPr/>
      </w:pPr>
      <w:r>
        <w:rPr>
          <w:rFonts w:ascii="IRNazanin" w:hAnsi="IRNazanin" w:eastAsia="IRNazanin"/>
          <w:color w:val="111111"/>
          <w:sz w:val="28"/>
          <w:sz w:val="28"/>
          <w:szCs w:val="28"/>
          <w:rtl w:val="true"/>
          <w:lang w:bidi="fa-IR"/>
        </w:rPr>
        <w:t xml:space="preserve">و قال ابن الندیم فی أوّل الفن الأول من المقالة الثالثة من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أبی الحسن ابن الکوفی أوّل من ألّف فی المثالب کتابا زیاد بن أبیه فإنّه لما ظفر علیه و علی نسبه عمل ذلک و دفعه إلی ولده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استظهروا به علی العرب فإنّهم یکفون عنکم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أنّ أوّل من دعاه ابن أبیه عائشة حین سئلت لمن یدعی و سیأتی إن شاء اللّه تعالی تمام الکلام فی ذلک فی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الکتب المعنون بقول الرّضی و من کتاب له علیه السّلام إلی زیاد بن أبیه و قد بلغه أنّ معاویة کتب إلیه یرید خدیعته باستلحاقه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جعلناه بین الهلالین فی عنوان الکتاب لیس بمذکور فی نسخة الرضی و کانّه هامشة الحقت بالمتن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علیّ علیه السّلام ابن عبّاس علی البصرة و ولّی زیادا الخراج و بیت المال، و أمر ابن عبّاس أن یسمع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تقدّم فی شرح المختار الثّانی من باب الکتب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قتیبة 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علیّا لما صار من البصرة بعد فراغه من أصحاب الجمل استعمل علیها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علیّ علیه السّلام حین فدم الکوفة و أراد المسیر إلی الشام أن أنضمّ إلیه ابن عبّاس، و استعمل علی البصرة زیاد بن أبی سفیان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الفصل أنّ الامیر علیه السّلام لما اطّلع علی أنّ زیادا خان بیت المال و فییء المسلمین کما فی تاریخ الیعقوبی هدّده و رعّبه بأنّه إن لم یبعث إلیه ما خان لیحملنّ علیه حملة صادقة تدعه قلیل المال بطرده عن المناصب، أو بأخذه ماله من یده تقاصّا، و تدعه ثقیل الظهر بأعمال شاقّة و امور مزمنة مفضحة لا یقدر بها علی</w:t>
      </w:r>
      <w:bookmarkStart w:id="333" w:name="pg13905_144294"/>
    </w:p>
    <w:p>
      <w:pPr>
        <w:pStyle w:val="BookText"/>
        <w:rPr/>
      </w:pPr>
      <w:bookmarkEnd w:id="333"/>
      <w:r>
        <w:rPr>
          <w:rFonts w:ascii="IRNazanin" w:hAnsi="IRNazanin" w:eastAsia="IRNazanin"/>
          <w:color w:val="111111"/>
          <w:sz w:val="28"/>
          <w:sz w:val="28"/>
          <w:szCs w:val="28"/>
          <w:rtl w:val="true"/>
          <w:lang w:bidi="fa-IR"/>
        </w:rPr>
        <w:t>القیام و الارتقاء إلی معالی الامور و کأنّ من هذا القبیل قول سعد بن أبی وقاص فی جواب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الشرّ أصغره کثیر و إنّ الظهر تثقله الدّماء</w:t>
      </w:r>
    </w:p>
    <w:p>
      <w:pPr>
        <w:pStyle w:val="BookText"/>
        <w:rPr/>
      </w:pPr>
      <w:r>
        <w:rPr>
          <w:rFonts w:ascii="IRNazanin" w:hAnsi="IRNazanin" w:eastAsia="IRNazanin"/>
          <w:color w:val="111111"/>
          <w:sz w:val="28"/>
          <w:sz w:val="28"/>
          <w:szCs w:val="28"/>
          <w:rtl w:val="true"/>
          <w:lang w:bidi="fa-IR"/>
        </w:rPr>
        <w:t>أو یفقره علی حدّ یصعب علیه مؤنة عیاله فإنّ کون ثقل الظهر کنایة عن نحو هذا المعنی غیر عزیز فی محاوراتهم، و منه حدیث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البقاء و لا بقاء فلیباکر بالغداء، و لیجود الحذاء، و لیخفّف الرّداء، و لیقلّ من مجامعة النساء؛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خفّة الرداء؟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الدین، و لکنّ إرادة هذا الوجه من کلامه هذا لا یخلو من بعد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تدعه ثقیل الظهر بأوزاره و آثامه أی علی أنّه لا مال له ینتفع به، کانت علیه تبعاته و ذنوبه فهو فی الدّنیا و الاخرة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تدعه ضئیل الأمر أی حقیرا خامل الذکر، دنیّ المرتبة، لا منزلة و لا قدر له عند النّاس؛ لأنّه إنّما کان له شأن و نباهة بتولّیه معالی الامور من قبل الأمیر علیه السّلام فإذا عزله عن منصبه مع کونه قلیل المال و معروفا بالخیانة فلا قدر له عندهم، بل لا یساوی فردا خامل الذکر لاشتهاره بالخیانة و عزله عن منصبه بخیانته</w:t>
      </w:r>
      <w:r>
        <w:rPr>
          <w:rFonts w:eastAsia="IRNazanin" w:cs="IRNazanin"/>
          <w:color w:val="111111"/>
          <w:sz w:val="28"/>
          <w:szCs w:val="28"/>
          <w:rtl w:val="true"/>
          <w:lang w:bidi="fa-IR"/>
        </w:rPr>
        <w:t>.</w:t>
      </w:r>
    </w:p>
    <w:p>
      <w:pPr>
        <w:pStyle w:val="Heading4"/>
        <w:numPr>
          <w:ilvl w:val="3"/>
          <w:numId w:val="1"/>
        </w:numPr>
        <w:rPr/>
      </w:pPr>
      <w:bookmarkStart w:id="334" w:name="__RefHeading___Toc1260014_3264237689"/>
      <w:bookmarkStart w:id="335" w:name="_Toc125"/>
      <w:bookmarkEnd w:id="334"/>
      <w:r>
        <w:rPr>
          <w:rtl w:val="true"/>
        </w:rPr>
        <w:t>الترجمة</w:t>
      </w:r>
      <w:bookmarkEnd w:id="335"/>
    </w:p>
    <w:p>
      <w:pPr>
        <w:pStyle w:val="BookText"/>
        <w:rPr/>
      </w:pPr>
      <w:r>
        <w:rPr>
          <w:rFonts w:ascii="IRNazanin" w:hAnsi="IRNazanin" w:eastAsia="IRNazanin"/>
          <w:color w:val="111111"/>
          <w:sz w:val="28"/>
          <w:sz w:val="28"/>
          <w:szCs w:val="28"/>
          <w:rtl w:val="true"/>
          <w:lang w:bidi="fa-IR"/>
        </w:rPr>
        <w:t>این نامه‌ایست که أمیر المؤمنین علیّ علیه السّلام به زیاد بن أبیه نوشت در حالی که از طرف عبد اللّه بن عبّاس عامل أمیر المؤمنین علیه السّلام بر بصره حکومت داشت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سوگند راست بخدا یاد میکنم که اگر بمن خبر رسد تو از غنیمت مسلمانان چیزی خرد یا بزرگ خیانت کرده‌ای چنان بر تو سخت بگیرم که کم مال و گران پشت و ناچیز بمانی، و السلام</w:t>
      </w:r>
      <w:r>
        <w:rPr>
          <w:rFonts w:eastAsia="IRNazanin" w:cs="IRNazanin"/>
          <w:color w:val="111111"/>
          <w:sz w:val="28"/>
          <w:szCs w:val="28"/>
          <w:rtl w:val="true"/>
          <w:lang w:bidi="fa-IR"/>
        </w:rPr>
        <w:t>.</w:t>
      </w:r>
      <w:bookmarkStart w:id="336" w:name="pg13905_144295"/>
    </w:p>
    <w:p>
      <w:pPr>
        <w:pStyle w:val="Heading3"/>
        <w:numPr>
          <w:ilvl w:val="2"/>
          <w:numId w:val="1"/>
        </w:numPr>
        <w:rPr/>
      </w:pPr>
      <w:bookmarkStart w:id="337" w:name="__RefHeading___Toc1260016_3264237689"/>
      <w:bookmarkStart w:id="338" w:name="_Toc126"/>
      <w:bookmarkEnd w:id="336"/>
      <w:bookmarkEnd w:id="337"/>
      <w:r>
        <w:rPr>
          <w:rtl w:val="true"/>
        </w:rPr>
        <w:t>و من کتاب له علیه السلام الیه أیضا</w:t>
      </w:r>
      <w:bookmarkEnd w:id="338"/>
    </w:p>
    <w:p>
      <w:pPr>
        <w:pStyle w:val="Heading4"/>
        <w:numPr>
          <w:ilvl w:val="3"/>
          <w:numId w:val="1"/>
        </w:numPr>
        <w:rPr/>
      </w:pPr>
      <w:bookmarkStart w:id="339" w:name="__RefHeading___Toc1260018_3264237689"/>
      <w:bookmarkStart w:id="340" w:name="_Toc127"/>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و هو المختار الحادی و العشرون من باب الکتب و الرسائل فدع الاسراف مقتصدا، و اذکر فی الیوم غدا، و أمسک من المال بقدر ضرورتک، و قدّم الفضل لیوم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ترجو أن یعطیک اللّه أجر المتواضعین و أنت عنده من المتکبّرین؟ و تطمع و أنت متمرّغ فی النّعیم تمنعه الضّعیف و الأرملة أن یوجب لک ثواب المتصدّقین؟ و إنّما المرأ مجزیّ بما أسلف، و قادم علی 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341" w:name="__RefHeading___Toc1260020_3264237689"/>
      <w:bookmarkStart w:id="342" w:name="_Toc128"/>
      <w:bookmarkEnd w:id="341"/>
      <w:r>
        <w:rPr>
          <w:rtl w:val="true"/>
        </w:rPr>
        <w:t>المصدر</w:t>
      </w:r>
      <w:bookmarkEnd w:id="342"/>
    </w:p>
    <w:p>
      <w:pPr>
        <w:pStyle w:val="BookText"/>
        <w:rPr/>
      </w:pPr>
      <w:r>
        <w:rPr>
          <w:rFonts w:ascii="IRNazanin" w:hAnsi="IRNazanin" w:eastAsia="IRNazanin"/>
          <w:color w:val="111111"/>
          <w:sz w:val="28"/>
          <w:sz w:val="28"/>
          <w:szCs w:val="28"/>
          <w:rtl w:val="true"/>
          <w:lang w:bidi="fa-IR"/>
        </w:rPr>
        <w:t xml:space="preserve">هذا الکتاب بعض ما کتبه الأمیر علیه السّلام إلی زیاد بن أبیه و نقله کاملا الفاضل الشارح المعتزلی فی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الکتب و الرسائل من الجزء السادس عشر من شرحه و هو المختار المعنون بقول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إلی زیاد بن أبیه و قد بلغه أنّ معاویة کتب إلیه یرید خدیعته باستلحاقه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أخرج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مولاه یحثّه علی حمل مال البصرة إلی الکوفة، و کان بین سعد و زیاد ملاحاة و منازعة؛ و عاد سعد و شکاه إلی علیّ علیه السّلام و عابه فکتب علیّ علیه السّلام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سعدا ذکر أنّک شتمته ظلما، و هدّدته و جبهته تجبّرا و تکبّرا، فما دعاک إلی التکبّر؟ و قد 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رداء اللّه فمن نازع اللّه رداءه قصمه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أخبرنی أنّک تکثر من الألوان المختلفة فی الطعام فی الیوم الواحد و تدّهن کلّ یوم، فما علیک لو صمت للّه أیّاما، و تصدّقت ببعض ما عندک محتسبا، و أکلت طعامک مرارا قفارا؟ فإنّ ذلک شعار الصّالحین؛ أ فتطمع و أنت متمرّغ فی النّعیم تستأثر به علی الجار، و المسکین، و الضّعیف، و الفقیر، و الأرملة و الیتیم أن یحسب لک أجر المتصدّقین؟ و أخبرنی أنّک تتکلّم بکلام الأبرار و تعمل عمل الخاطئین فإن کنت تفعل ذلک فنفسک ظلمت، و عملک أحبطت فتب إلی ربّک یصلح لک عملک؛ و اقتصد فی أمرک و قدّم إلی ربّک</w:t>
      </w:r>
      <w:r>
        <w:rPr>
          <w:rStyle w:val="FootnoteAnchor"/>
          <w:rtl w:val="true"/>
        </w:rPr>
        <w:footnoteReference w:id="25"/>
      </w:r>
      <w:r>
        <w:rPr>
          <w:rFonts w:ascii="Amiri" w:hAnsi="Amiri" w:eastAsia="Amiri" w:cs="Amiri"/>
          <w:color w:val="111111"/>
          <w:sz w:val="28"/>
          <w:sz w:val="28"/>
          <w:szCs w:val="28"/>
          <w:rtl w:val="true"/>
          <w:lang w:bidi="ar-SA"/>
        </w:rPr>
        <w:t>الفضل لیوم حاجتک و ادّهن غبّا فإنّی سمعت رسول اللّه صلّی اللّه علیه و اله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ادّهنوا غبّا و لا تدّهنوا رقما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إلیه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فإنّ سعدا قدم علیّ فأساء القول و العمل فانتهرته و زجرته و کان أهلا لأکثر من ذلک، و أمّا ما ذکرت من الإسراف و اتّخاذ الألوان من الطعام و النعم، فإن کان صادقا فأثابه اللّه ثواب الصالحین، و إن کان کاذبا فوقاه اللّه أشدّ عقوبة الکاذبین،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أصف العدل و اخالفه إلی غیره، فإنّی إذن من الأخسرین؛ فخذ یا أمیر المؤمنین بمقال قلته</w:t>
      </w:r>
      <w:r>
        <w:rPr>
          <w:rStyle w:val="FootnoteAnchor"/>
          <w:rtl w:val="true"/>
        </w:rPr>
        <w:footnoteReference w:id="26"/>
      </w:r>
      <w:r>
        <w:rPr>
          <w:rFonts w:ascii="IRNazanin" w:hAnsi="IRNazanin" w:eastAsia="IRNazanin"/>
          <w:color w:val="111111"/>
          <w:sz w:val="28"/>
          <w:sz w:val="28"/>
          <w:szCs w:val="28"/>
          <w:rtl w:val="true"/>
          <w:lang w:bidi="fa-IR"/>
        </w:rPr>
        <w:t>فی مقام قمته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الدعوی بلا بیّنة کالسّهم بلا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أتاک بشاهدی عدل، و إلاّ تبیّن لک کذبه و ظلمه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الفاضل الشارح بأنّ ما فی النهج بعض هذا الکتاب، و لا یخفی علیک أنّه لا یتضمّن ما فی النهج علی صورته و ألفاظه، و أنّ بین النسختین تفاوتا ظاهرا و نحن لم نظفر به فی الماخذ الّتی حضرتنا، و الظاهر أنّهما کتاب واحد، بل ما فی النهج بعض ذلک الکتاب إلاّ أنّهما رویا علی روایتین کما أنّ الرّضیّ نقل فی غیر موضع فی النهج کلاما له علیه السّلام علی روایتین</w:t>
      </w:r>
      <w:r>
        <w:rPr>
          <w:rFonts w:eastAsia="IRNazanin" w:cs="IRNazanin"/>
          <w:color w:val="111111"/>
          <w:sz w:val="28"/>
          <w:szCs w:val="28"/>
          <w:rtl w:val="true"/>
          <w:lang w:bidi="fa-IR"/>
        </w:rPr>
        <w:t>.</w:t>
      </w:r>
      <w:bookmarkStart w:id="343" w:name="pg13905_144297"/>
    </w:p>
    <w:p>
      <w:pPr>
        <w:pStyle w:val="Heading4"/>
        <w:numPr>
          <w:ilvl w:val="3"/>
          <w:numId w:val="1"/>
        </w:numPr>
        <w:rPr/>
      </w:pPr>
      <w:bookmarkStart w:id="344" w:name="__RefHeading___Toc1260022_3264237689"/>
      <w:bookmarkStart w:id="345" w:name="_Toc129"/>
      <w:bookmarkEnd w:id="343"/>
      <w:bookmarkEnd w:id="344"/>
      <w:r>
        <w:rPr>
          <w:rtl w:val="true"/>
        </w:rPr>
        <w:t>اللغة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القصد، 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تجاوز الحدّ فی کلّ فعل یفعله الإنسان و إن کان ذلک فی الانفاق أشهر،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إِذا أَنْفَقُوا لَمْ یُسْرِفُوا وَ لَمْ یَقْتُرُوا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تَأْکُلُوها إِسْرافاً وَ بِداراً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اعتبارا بالقدر، و تارة بالکیفیّة؛ و لهذا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فی غیر طاعة اللّه فهو سرف و إن کان قلیلا،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أَنَّ الْمُسْرِفِینَ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المتجاوزین الحدّ فی امورهم، و سمّی قوم لوط مسرفین من حیث إنّهم تعدّوا فی وضع البذر فی الحرث المخصوص له المعنیّ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فی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فسرفه أن یقتل غیر قاتله إمّا بالعدول عنه إلی من هو أشرف منه أو بتجاوز قتل القاتل إلی غیره حسبما کانت الجاهلیّة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نعمة اللّه الجزائری فی فروق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و التبذیر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التبذیر إنفاق المال فیما لا ینبغی، و الإسراف صرفه زیادة علی ما ینبغی، و بعبارة اخری الإسراف تجاوز الحدّ فی صرف المال و التبذیر اتلافه فی غیر موضعه فهو أعظم من الإسراف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الْمُبَذِّرِینَ کانُوا إِخْوانَ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الإسراف متعلّقا بالمال فقط بل بکلّ شیء وضع فی غیر موضعه اللاّئق به، ألا تری أنّ اللّه وصف قوم لوط بالإسراف لوضعهم البذر فی غیر المحرث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فرعون بالإسراف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کانَ عالِیاً مِنَ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یفهم من بعض الأخبار أنّ الإسراف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مکروه فالأوّل مثل إتلاف مال و نحوه فیما هو فوق المتعارف، و الثانی إتلاف شیء ذی نفع بلا غرض و منه إهراق ما بقی من شرب ماء الفرات و نحوها خارج الماء و قد روی ذلک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الإسراف تجاوز الحدّ فی کلّ ما یفعلها الإنسان من أفعاله سواء</w:t>
      </w:r>
    </w:p>
    <w:p>
      <w:pPr>
        <w:pStyle w:val="BookText"/>
        <w:rPr/>
      </w:pPr>
      <w:r>
        <w:rPr>
          <w:rFonts w:ascii="IRNazanin" w:hAnsi="IRNazanin" w:eastAsia="IRNazanin"/>
          <w:color w:val="111111"/>
          <w:sz w:val="28"/>
          <w:sz w:val="28"/>
          <w:szCs w:val="28"/>
          <w:rtl w:val="true"/>
          <w:lang w:bidi="fa-IR"/>
        </w:rPr>
        <w:t>کان متعلّقه مالا أو غیر مال، و التبذیر إتلافه و تضییعه فی غیر موضعه و إذا لم یکن علی سبیل الإتلاف و الإفساد بأن یکون صرفه علی الإصلاح لا یسمّی تبذیرا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 الاقتصاد واسطة الامور، قال سالم بن 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 بالقصد فیما أنت فاعله إنّ التخلّق یأتی دونه الخلق</w:t>
      </w:r>
    </w:p>
    <w:p>
      <w:pPr>
        <w:pStyle w:val="BookText"/>
        <w:rPr/>
      </w:pPr>
      <w:r>
        <w:rPr>
          <w:rFonts w:ascii="IRNazanin" w:hAnsi="IRNazanin" w:eastAsia="IRNazanin"/>
          <w:color w:val="111111"/>
          <w:sz w:val="28"/>
          <w:sz w:val="28"/>
          <w:szCs w:val="28"/>
          <w:rtl w:val="true"/>
          <w:lang w:bidi="fa-IR"/>
        </w:rPr>
        <w:t>قال المرزوقیّ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الامور، فما تعدّاه سرف و ما انحطّ عنه قصور، و لذلک قیل لمن لیس بجسیم و لا ضئیل، و لیس بقصیر و لا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قصد و مقتصد، و قال فی شرح الحماسة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ما لا سرف فیه،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اقتصد فی کذا، و طریق قاصد إذا کان علی حدّ الإستواء، و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عن قصد الطریق،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عن سواء السبیل قال الراجز الحصین بکیر الربعی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حار الجبان الهدره رکبت من قصد الطریق منجره</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ما عال مقتصد و لا یعیل أی ما افتقر من لا یسرف فی الإنفاق و لا یقتر، انتهی و قال الأمیر علیه السّلام لهمّام فی الخطبة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فی وصف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و ملبسهم الإقتصاد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مرّغته فی التراب تمریغا فتمرّغ أی معّکته و تمعّک،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 فی التراب، و منه حدیث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أجنبنا فی سفر و لیس عندنا ماء فتمرّغنا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أنّ الجنب یحتاج أن یوصل التراب إلی جمیع جسده کالماء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دابّته فتمرّغ و هذا مراغ الدوابّ و مراغتها و متمرّغها، و مرّغته تمریغا إذا أشبعت رأسه و جسده دهنا، و تمرّغ بالدّهن و من المجاز فلان یتمرّغ فی النّعیم؛ یتقلّب فیه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لا امرأة و 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لا زوج لها، و قد أرملت المرأة إذا مات عنها زوجها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الأرامل قد قضیّت حاجتها فمن لحاجة هذا الأرمل الذّکر</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من نساء و رجال، قال و یقال لهم و إن لم یکن فیهم نساء،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أرملة من نساء و رجال محتاجین، قال و یقال للرجال المحتاجین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أرملة و إن لم یکن فیهم نساء، انتهی ما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المرزوقیّ فی شرح الحماسة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زیاد بن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الأرامل و الهلاّک تتبعه یستنّ منه علیهم وابل رذم</w:t>
      </w:r>
    </w:p>
    <w:p>
      <w:pPr>
        <w:pStyle w:val="BookText"/>
        <w:rPr/>
      </w:pP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الأرمل و الأرملة لأنّه یقع علی الذکر و الانثی و هم الّذین قد انقطع زادهم و ضاقت الأحوال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عند قول کعب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لهف الأرامل و الیتامی و لهف الباکیات علی ابیّ</w:t>
      </w:r>
    </w:p>
    <w:p>
      <w:pPr>
        <w:pStyle w:val="BookText"/>
        <w:rPr/>
      </w:pP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أرمل، و هذه الصفة یشترک فیها المؤنّث و المذکّر، و اشتقاقه من أرمل القوم إذا نفدت نفقاتهم، و حقیقته صاروا من الفقر فی الرّمل، کما یقال أترب الرّجل، و الشّهادة فی اشتراک الرّجل و المرأة فی هذه الصفة قول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 الأرامل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و فنی زاده و هو من الرمل کادقع من الدّقعاء، و منه الأرملة و الأرامل،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شیخ أرمل إلاّ أن یشاء شاعر فی تملیح کلامه کقول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 الأرامل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أرملت المرأة و رملت من زوجها و لا یکون إلاّ مع الحاجة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نسخ خطیّة عندنا قد ضبط قوله علیه السّلام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ترجو أن یؤتیک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مجزیّ بما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اخترناه فی المتن مطابق لنسخة الرضیّ رضوان اللّه علیه</w:t>
      </w:r>
      <w:r>
        <w:rPr>
          <w:rFonts w:eastAsia="IRNazanin" w:cs="IRNazanin"/>
          <w:color w:val="111111"/>
          <w:sz w:val="28"/>
          <w:szCs w:val="28"/>
          <w:rtl w:val="true"/>
          <w:lang w:bidi="fa-IR"/>
        </w:rPr>
        <w:t>.</w:t>
      </w:r>
      <w:bookmarkStart w:id="346" w:name="pg13905_144300"/>
    </w:p>
    <w:p>
      <w:pPr>
        <w:pStyle w:val="Heading4"/>
        <w:numPr>
          <w:ilvl w:val="3"/>
          <w:numId w:val="1"/>
        </w:numPr>
        <w:rPr/>
      </w:pPr>
      <w:bookmarkStart w:id="347" w:name="__RefHeading___Toc1260024_3264237689"/>
      <w:bookmarkStart w:id="348" w:name="_Toc130"/>
      <w:bookmarkEnd w:id="346"/>
      <w:bookmarkEnd w:id="347"/>
      <w:r>
        <w:rPr>
          <w:rtl w:val="true"/>
        </w:rPr>
        <w:t>الاعراب</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لضمیر 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لقوله اذکر، قوله أن یعطیک مأوّل منصوب مفعول لقوله ترجو،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و الجملة حال لضمیر ترجو،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ترجو، و الجملة استفهامیّة علی سبیل الانکار کالمعطوف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و الجملة حال لضمیر تطمع،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 منصوب مفعول لقوله تطمع اخر عن الحال بعکس الاولی، و ضمیر الفعل یرجع إلی اللّه</w:t>
      </w:r>
      <w:r>
        <w:rPr>
          <w:rFonts w:eastAsia="IRNazanin" w:cs="IRNazanin"/>
          <w:color w:val="111111"/>
          <w:sz w:val="28"/>
          <w:szCs w:val="28"/>
          <w:rtl w:val="true"/>
          <w:lang w:bidi="fa-IR"/>
        </w:rPr>
        <w:t>.</w:t>
      </w:r>
    </w:p>
    <w:p>
      <w:pPr>
        <w:pStyle w:val="Heading4"/>
        <w:numPr>
          <w:ilvl w:val="3"/>
          <w:numId w:val="1"/>
        </w:numPr>
        <w:rPr/>
      </w:pPr>
      <w:bookmarkStart w:id="349" w:name="__RefHeading___Toc1260026_3264237689"/>
      <w:bookmarkStart w:id="350" w:name="_Toc131"/>
      <w:bookmarkEnd w:id="349"/>
      <w:r>
        <w:rPr>
          <w:rtl w:val="true"/>
        </w:rPr>
        <w:t>المعنی</w:t>
      </w:r>
      <w:bookmarkEnd w:id="350"/>
    </w:p>
    <w:p>
      <w:pPr>
        <w:pStyle w:val="BookText"/>
        <w:rPr/>
      </w:pPr>
      <w:r>
        <w:rPr>
          <w:rFonts w:ascii="IRNazanin" w:hAnsi="IRNazanin" w:eastAsia="IRNazanin"/>
          <w:color w:val="111111"/>
          <w:sz w:val="28"/>
          <w:sz w:val="28"/>
          <w:szCs w:val="28"/>
          <w:rtl w:val="true"/>
          <w:lang w:bidi="fa-IR"/>
        </w:rPr>
        <w:t xml:space="preserve">لمّا أخبر سعد أمیر المؤمنین علیّا علیه السّلام بأنّ زیاد بن أبیه یکثر من الألوان المختلفة فی الطعام فی الیوم الواحد و تدّهن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رواه الیعقوبیّ 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یترک رذیلة الإسراف، و یتّصف بفضیلة الاقتصاد الّذی هو واسطة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حدّا هو بمنزلة قاعدته فإذا کان علی قاعدته فله ثبات و قرار، و إذا جاوز عن حدّه إمّا إلی الإفراط و إمّا إلی التفریط فلا بدّ له من أن یسقط منکوسا و منکوبا و قد قال الأمیر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 الشمال مضلّة و الوسطی هی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اللّه الحکیم خلق کلّ واحد من قاطبة الأشیاء علی قدر لائق به لو عدل عنه لا ختلّ نظام العالم کذلک جعل لکلّ ما یتعلّق بأفعال بنی آدم و امور صالح الانسانیّة حدّا لو خرج الاجتماع الانسانی عنه لاختلّ نظامه و هو من الهالکین و ذلک الحدّ المتعلّق بهذا النوع هو ما یحتویه الذکر الحکیم و قد قال عزّ من قائل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الحدّ هو الوسط و القسط و العدل و الحقّ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مَعَهُمُ الْکِتابَ وَ 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قامت السماوات و الأرض، و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قامت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تفحّص فی ما أتی به خاتم الأنبیاء دری أنّ اللّه تعالی کتب علی النّاس الإقتصاد فی مطلق الامور حتّی فی العبادات ففی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یَدَکَ مَغْلُولَةً إِلی عُنُقِکَ وَ لا تَبْسُطْها کُلَّ الْبَسْطِ فَتَقْعُدَ مَلُوماً مَحْسُوراً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الصّدوق قدّس سرّه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الحیف فی الوصیّة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جعفر بن محمّد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توفّی و له صبیة صغار و له ستّة من الرقیق فأعتقهم عند موته و لیس له مال غیرهم فأتی النبیّ صلّی اللّه علیه و اله فاخبر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بصاحبکم؟ قالوا دفنّاه،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ما دفنّاه مع أهل الإسلام ترک ولده یتکفّفون النّاس؟ و فی باب الاقتصاد فی العبادة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الکافی باسناده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إنّ هذا الدّین متین فأوغلوا فیه برفق، و لا تکرهوا عبادة اللّه إلی عباد اللّه فتکونوا کالراکب المنبّت الّذی لا سفرا قطع و لا ظهرا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أتی بالحال أعنی مقتصدا إشارة إلی أنّ زیادا کما یجب علیه الإعراض عن الإسراف الّذی هو إفراط کذلک یجب علیه أیضا الإمساک الّذی هو تفریط، بل یجب علیه بعد ترک الاسراف الإقتصاد الّذی هو وسط الإفراط و التفریط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الیوم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نبّهه بأن لا تلهیه الامال و لا تشغله المشاغل فی الدّنیا عن التأهّب و التزوّد لغده و کنّی بالغد عن بعد حیاته فی هذه الدار من البرزخ و یوم البعث، کما أراد بالیوم هذه الدّنیا</w:t>
      </w:r>
      <w:r>
        <w:rPr>
          <w:rFonts w:eastAsia="IRNazanin" w:cs="IRNazanin"/>
          <w:color w:val="111111"/>
          <w:sz w:val="28"/>
          <w:szCs w:val="28"/>
          <w:rtl w:val="true"/>
          <w:lang w:bidi="fa-IR"/>
        </w:rPr>
        <w:t>.</w:t>
      </w:r>
      <w:bookmarkStart w:id="351" w:name="pg13905_144302"/>
    </w:p>
    <w:p>
      <w:pPr>
        <w:pStyle w:val="BookText"/>
        <w:rPr/>
      </w:pPr>
      <w:bookmarkEnd w:id="351"/>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الیعقوبی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أنّک أخّرت مالک و لو قدّمته لسرّک أن تلحق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الإنکار أی کیف ترجو أن یعطیک اللّه ذلک الأجر و الحال أنت عنده کذلک، و کیف تطمع أن یوجب اللّه لک ذلک الثواب و الحال أنت تتقلّب و تتمعّک فی النعیم تمنعه الضعیف و الأرملة، و هذا تحریض له علی التّواضع و شرکة الضعیف و الأرملة فی عیشه و تنعّمه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الانسان و عمله خیرا کان أو شرّا ارتباط خاصّ لا یرجع إلاّ إلیه و لا یجزی إلاّ به و لا یقدم إلاّ إلیه و نعم 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و بد هر چه کنی بهر تو خوانی سازند جز تو بر خوان بد و نیک تو مهمانی نیست</w:t>
      </w:r>
    </w:p>
    <w:p>
      <w:pPr>
        <w:pStyle w:val="BookText"/>
        <w:rPr/>
      </w:pPr>
      <w:r>
        <w:rPr>
          <w:rFonts w:ascii="IRNazanin" w:hAnsi="IRNazanin" w:eastAsia="IRNazanin"/>
          <w:color w:val="111111"/>
          <w:sz w:val="28"/>
          <w:sz w:val="28"/>
          <w:szCs w:val="28"/>
          <w:rtl w:val="true"/>
          <w:lang w:bidi="fa-IR"/>
        </w:rPr>
        <w:t>قال الشارح المعتزلی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قبّح اللّه زیادا کافأ إنعام علیّ علیه السّلام و إحسانه إلیه و اصطناعه له بما لا حاجة إلی شرحه من أعماله القبیحة بشیعته و محبّیه و الإسراف فی لعنه، و تهجین أفعاله، و المبالغة فی ذلک بما قد کان معاویة یرضی بالیسیر منه و لم یکن یفعل ذلک لطلب رضا معاویة کلاّ بل یفعله بطبعه و یعادیه بباطنه و ظاهره و أبی اللّه إلاّ أن یرجع إلی امّه و یصحّح نسبه و کلّ إناء ینضح بما فیه، ثمّ جاء ابنه بعده فختم تلک الأعمال السّیّئة بما ختم و إلی اللّه ترجع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کلامنا أیضا فی قاتلی حجج اللّه و معاندیهم فی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إن شاء اللّه تعالی</w:t>
      </w:r>
      <w:r>
        <w:rPr>
          <w:rFonts w:eastAsia="IRNazanin" w:cs="IRNazanin"/>
          <w:color w:val="111111"/>
          <w:sz w:val="28"/>
          <w:szCs w:val="28"/>
          <w:rtl w:val="true"/>
          <w:lang w:bidi="fa-IR"/>
        </w:rPr>
        <w:t>.</w:t>
      </w:r>
    </w:p>
    <w:p>
      <w:pPr>
        <w:pStyle w:val="Heading4"/>
        <w:numPr>
          <w:ilvl w:val="3"/>
          <w:numId w:val="1"/>
        </w:numPr>
        <w:rPr/>
      </w:pPr>
      <w:bookmarkStart w:id="352" w:name="__RefHeading___Toc1260028_3264237689"/>
      <w:bookmarkStart w:id="353" w:name="_Toc132"/>
      <w:bookmarkEnd w:id="352"/>
      <w:r>
        <w:rPr>
          <w:rtl w:val="true"/>
        </w:rPr>
        <w:t>الترجمة</w:t>
      </w:r>
      <w:bookmarkEnd w:id="353"/>
    </w:p>
    <w:p>
      <w:pPr>
        <w:pStyle w:val="BookText"/>
        <w:rPr/>
      </w:pPr>
      <w:r>
        <w:rPr>
          <w:rFonts w:ascii="IRNazanin" w:hAnsi="IRNazanin" w:eastAsia="IRNazanin"/>
          <w:color w:val="111111"/>
          <w:sz w:val="28"/>
          <w:sz w:val="28"/>
          <w:szCs w:val="28"/>
          <w:rtl w:val="true"/>
          <w:lang w:bidi="fa-IR"/>
        </w:rPr>
        <w:t>این نیز نامه‌ایست که أمیر علیه السّلام به زیاد بن أبیه نوشت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ترک إسراف گوی و میانه رو باش، و در امروز یاد فردا کن و از مال بقدر ضرورت زندگی نگه دار و زیادی را برای روز نیازت پیش فرست آیا،</w:t>
      </w:r>
      <w:bookmarkStart w:id="354" w:name="pg13905_144303"/>
    </w:p>
    <w:p>
      <w:pPr>
        <w:pStyle w:val="BookText"/>
        <w:rPr/>
      </w:pPr>
      <w:bookmarkEnd w:id="354"/>
      <w:r>
        <w:rPr>
          <w:rFonts w:ascii="IRNazanin" w:hAnsi="IRNazanin" w:eastAsia="IRNazanin"/>
          <w:color w:val="111111"/>
          <w:sz w:val="28"/>
          <w:sz w:val="28"/>
          <w:szCs w:val="28"/>
          <w:rtl w:val="true"/>
          <w:lang w:bidi="fa-IR"/>
        </w:rPr>
        <w:t>امید داری که خدا بتو پاداش فروتنان دهد با این که نزد او از خود بینانی، و آیا آزمندی که برایت ثواب صدقه دهندگان واجب گرداند با این که در نعمت غلطیده‌ای و آنرا از ناتوان و بیچارگان و بیوه‌زنان باز می‌داری، و همانا که مرد به آن چه کرده است پاداش یابد، و بسوی آنچه پیش فرستاده است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355" w:name="__RefHeading___Toc1260030_3264237689"/>
      <w:bookmarkStart w:id="356" w:name="_Toc133"/>
      <w:bookmarkEnd w:id="355"/>
      <w:r>
        <w:rPr>
          <w:rtl w:val="true"/>
        </w:rPr>
        <w:t>و من کتاب له علیه السّلام الی ابن عباس</w:t>
      </w:r>
      <w:bookmarkEnd w:id="356"/>
    </w:p>
    <w:p>
      <w:pPr>
        <w:pStyle w:val="Heading4"/>
        <w:numPr>
          <w:ilvl w:val="3"/>
          <w:numId w:val="1"/>
        </w:numPr>
        <w:rPr/>
      </w:pPr>
      <w:bookmarkStart w:id="357" w:name="__RefHeading___Toc1260032_3264237689"/>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و کان یقول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انتفعت بکلام بعد کلام رسول اللّه صلّی اللّه علیه و اله کانتفاعی بهذا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المختار الثانی و العشرون من باب کتب أمیر المؤمنین علیه السّلام و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المرأ، یسرّه درک ما لم یکن لیفوته، و یسوءه فوت ما لم یکن لیدرکه؛ فلیکن سرورک بما نلت من آخرتک، و لیکن أسفک علی ما فاتک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نلت من دنیاک فلا تکثر به فرحا، و ما فاتک منها فلا تأس علیه جزعا، و لیکن همّک فیما بعد الموت</w:t>
      </w:r>
      <w:r>
        <w:rPr>
          <w:rFonts w:eastAsia="IRNazanin" w:cs="IRNazanin"/>
          <w:color w:val="111111"/>
          <w:sz w:val="28"/>
          <w:szCs w:val="28"/>
          <w:rtl w:val="true"/>
          <w:lang w:bidi="fa-IR"/>
        </w:rPr>
        <w:t>.</w:t>
      </w:r>
    </w:p>
    <w:p>
      <w:pPr>
        <w:pStyle w:val="Heading4"/>
        <w:numPr>
          <w:ilvl w:val="3"/>
          <w:numId w:val="1"/>
        </w:numPr>
        <w:rPr/>
      </w:pPr>
      <w:bookmarkStart w:id="359" w:name="__RefHeading___Toc1260034_3264237689"/>
      <w:bookmarkStart w:id="360" w:name="_Toc135"/>
      <w:bookmarkEnd w:id="359"/>
      <w:r>
        <w:rPr>
          <w:rtl w:val="true"/>
        </w:rPr>
        <w:t>المصدر</w:t>
      </w:r>
      <w:bookmarkEnd w:id="36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مسندا أبو الفضل نصر بن مزاحم المنقری المتوفّی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علیه السّلام</w:t>
      </w:r>
    </w:p>
    <w:p>
      <w:pPr>
        <w:pStyle w:val="BookText"/>
        <w:rPr/>
      </w:pPr>
      <w:r>
        <w:rPr>
          <w:rFonts w:ascii="IRNazanin" w:hAnsi="IRNazanin" w:eastAsia="IRNazanin"/>
          <w:color w:val="111111"/>
          <w:sz w:val="28"/>
          <w:sz w:val="28"/>
          <w:szCs w:val="28"/>
          <w:rtl w:val="true"/>
          <w:lang w:bidi="fa-IR"/>
        </w:rPr>
        <w:t>إلی عمّاله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عبد اللّه بن عبّاس أمّا بعد فإنّ الإنسان قد یسرّه ما لم یکن لیفوته و یسوؤه فوت ما لم یکن لیدرکه و إن جهد؛ فلیکن سرورک فیما قدّمت من حکم أو منطق أو سیرة، و لیکن أسفک علی ما فرّطت للّه فیه من ذلک، و دع ما فاتک من الدّنیا فلا تکثر به حزنا، و ما أصابک فیها فلا تبغ به سرورا؛ و لیکن همّک فیما بعد الموت،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الیعقوبی المتوفّی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أبو الأسود الدئلی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خلیفة عبد اللّه بن عبّاس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عامله علیّ علیه السّلام یعلمه أنّ عبد اللّه أخذ من بیت المال عشرة آلاف درهم فکتب إلیه یأمره بردّها فامتنع فکتب یقسم له باللّه لتردنّها فلمّا ردّها عبد اللّه بن عباس أو ردّ أکثرها کتب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المرأ یسرّه درک ما لم یکن لیفوته، و یسوؤه فوت ما لم یکن لیدرکه فما أتاک من الدّنیا فلا تکثر به فرحا، و ما فاتک منها فلا تکثر علیه جزعا و اجعل همّک لما بعد الموت،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اتّعظت بکلام قطّ اتّعاظی بکلام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ثقة الإسلام الکلینیّ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الروضة 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الحجری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حدیث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ابن زیاد، عن علیّ 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أمیر المؤمنین علیه السّلام إلی ابن عبّاس أمّا بعد فقد یسرّ المرأ ما لم یکن لیفوته، و یحزنه ما لم یکن لیصیبه أبدا و إن جهد؛ فلیکن سرورک بما قدّمت من عمل صالح أو حکم أو قول، و لیکن أسفک فیما فرّطت فیه من ذلک ودع ما فاتک من الدّنیا فلا تکثر علیه حزنا و ما أصابک منها فلا تنعم به سرورا و لیکن همّک فیما بعد الموت، و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 الفیض بروایة الکلینیّ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مواعظ أمیر المؤمنین علیه السّلام، و المجلسیّ فی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علیّ بن شعبة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الحجری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المترجم بالفارسی فی 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قریب من النهج و یخالفه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سرورک بما نلته من آخرتک و لیکن أسفک علی ما فات منها، و ما نلته من الدّنیا و لا تکثرنّ به فرحا، و ما فاتک منها و لا تأسفنّ علیه حزنا، و لیکن همّک فیما بعد الموت،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أبو علیّ إسماعیل بن القاسم القالی البغدادی المتوفّی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أبی طالب إلی ابن عبّاس رضی اللّه عنهما بموعظة من أحسن المواعظ، و حدّثنا أبو بکر بن درید رحمه اللّه قال حدّثنا العکلی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علیّ بن أبی طالب رضی اللّه عنه بموعظة ما سررت بموعظة سروری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یسرّه درک ما لم یکن لیفوته، و یسوؤه فوت ما لم یکن لیدرکه، فما نالک من دنیاک فلا تکثر به فرحا، و ما فاتک منها فلا تتبعه أسفا، فلیکن سرورک بما قدّمت، و أسفک علی ما خلّفت، و همّک فیما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القاضی أبو بکر الباقلانی المتوفّی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الاتقان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إلی عبد اللّه بن عبّاس و هو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یسرّ بدرک ما لم یکن لیحرمه و یسوؤه فوت ما لم یکن لیدرکه فلیکن سرورک بما قدّمت من أجر أو منطق، و لیکن أسفک فیما فرّطت فیه من ذلک و انظر ما فاتک من الدّنیا فلا تکثر علیه جزعا، و ما نلته فلا تنعم به فرحا و لیکن همّک لما بعد الموت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 العلاّمة الشیخ بهاء الدّین العاملی فی المجلّد الثالث من الکشکول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نجم الدولة، و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ما اتّعظت بعد رسول اللّه صلّی اللّه علیه و اله بمثل کتاب کتبه إلیّ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الإنسان یسرّه درک ما لم یکن لیفوته، و یسؤوه فوت ما لم یکن لیدرکه فلا تکن بما نلت من دنیاک فرحا، و لا بما فاتک منها ترحأ؛ و لا تکن ممّن یرجو الاخرة</w:t>
      </w:r>
    </w:p>
    <w:p>
      <w:pPr>
        <w:pStyle w:val="BookText"/>
        <w:rPr/>
      </w:pPr>
      <w:r>
        <w:rPr>
          <w:rFonts w:ascii="IRNazanin" w:hAnsi="IRNazanin" w:eastAsia="IRNazanin"/>
          <w:color w:val="111111"/>
          <w:sz w:val="28"/>
          <w:sz w:val="28"/>
          <w:szCs w:val="28"/>
          <w:rtl w:val="true"/>
          <w:lang w:bidi="fa-IR"/>
        </w:rPr>
        <w:t>بغیر عمل، و یرجو التّوبة بطول الأمل، فکان و قد،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الرّحلی الناصری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قصة جرت له علیه السّلام مع عبد اللّه 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النجّار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علیّ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الواحد بن محمّد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محمّد بن هارون الخضرمی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المأمون عبد اللّه بن هارون عن أبیه هارون، عن أبیه محمّد المهدیّ، عن أبیه أبی جعفر المنصور، عن أبیه محمّد بن علیّ، عن أبیه علیّ بن عبد اللّه، عن أبیه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انتفعت بکلام أحد بعد رسول اللّه صلّی اللّه علیه و اله کانتفاعی بکلام کتب به أمیر المؤمنین کتب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أمّا بعد فإنّ المرء یسوؤه فوت ما لم یکن لیدرکه و یسرّه درک ما لم یکن لیفوته فلیکن سرورک بما نلت من أمر آخرتک و لیکن أسفک علی ما فاتک منها و ما فاتک من الدّنیا فلا تأسفنّ علیه و لیکن همّک فیما بعد الموت،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السدیّ هذا عن أشیاخه و قال عقیبه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الشیطان قد نزع بین ابن عبّاس و بین علیّ علیه السّلام مدّة ثمّ عاد إلی موالاته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 الرضیّ رضوان اللّه علیه فی أواخر هذا الباب بروایة اخری و هو المختار السادس و الستّون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کتبه علیه السّلام إلی عبد اللّه بن العبّاس رحمه اللّه و قد مضی هذا الکتاب فیما تقدّم بخلاف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العبد یفرح بالشیء الّذی لم یکن لیفوته، و یحزن علی الشیء الّذی لم یکن لیصیبه، فلا یکن أفضل ما نلت فی نفسک من دنیاک بلوغ لذّة أو شفاء غیظ و لکن إطفاء باطل أو إحیاء حقّ، و لیکن سرورک بما قدّمت، و أسفک علی ما خلّفت و همّک فیما بعد الموت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المجلسیّ رحمه اللّه روایتی النّهج فی المجلّد الثامن من البحار</w:t>
      </w:r>
      <w:bookmarkStart w:id="361" w:name="pg13905_144307"/>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سیأتی ذکر القصّة الّتی أشار إلیها الیعقوبی و سبط ابن الجوزی فی شرح المختارین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الأوّل منهما معنون بقول الرّضی و من کتاب له علیه السّلام إلی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بلغنی عنک أمر إن کنت فعلته فقد أسخطت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الثانی و من کتاب له علیه السّلام إلی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کنت أشرکتک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إنّما نقلت النسخ الّتی وجدتها بحذافیرها لما رأیت من الاختلاف فیها، و من أنّ ذکر مواقع الاختلاف کان أطول من نقلها</w:t>
      </w:r>
      <w:r>
        <w:rPr>
          <w:rFonts w:eastAsia="IRNazanin" w:cs="IRNazanin"/>
          <w:color w:val="111111"/>
          <w:sz w:val="28"/>
          <w:szCs w:val="28"/>
          <w:rtl w:val="true"/>
          <w:lang w:bidi="fa-IR"/>
        </w:rPr>
        <w:t>.</w:t>
      </w:r>
    </w:p>
    <w:p>
      <w:pPr>
        <w:pStyle w:val="Heading4"/>
        <w:numPr>
          <w:ilvl w:val="3"/>
          <w:numId w:val="1"/>
        </w:numPr>
        <w:rPr/>
      </w:pPr>
      <w:bookmarkStart w:id="362" w:name="__RefHeading___Toc1260036_3264237689"/>
      <w:bookmarkStart w:id="363" w:name="_Toc136"/>
      <w:bookmarkEnd w:id="362"/>
      <w:r>
        <w:rPr>
          <w:rtl w:val="true"/>
        </w:rPr>
        <w:t>اللغة</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یسکن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اللحاق و الوصول إلی الشیء بعد طلبه، قال الزمخشریّ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درک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إدراکها 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درک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اللحاق و الوصول إلی الشیء و أدرکته إدراکا و درکا،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إن شاء اللّه لم یحنث و کان درکا له فی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الدرک بفتحتین و سکون الراء لغة من أدرکت الشیء و أدرکته إذا طلبته فلحقته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 عدوّه ینال و ینیل من بابی ضرب و علم نیلا و نالا و نالة بلغ منه مقصوده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 امرأته ما أراد و نال من مطلوبه المراد و یتعدّی بالهمزة إلی اثنین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أنلته مطلوبه فناله و المطلوب منیل، و الرّجل نائل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تحزن،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 علیه أسی من باب علم أی حزن فهو آس و أسیان و هی آسیة و أسیانة، و أسی لفلان أی حزن 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الشیخ فی الکشکول،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الفرح</w:t>
      </w:r>
      <w:r>
        <w:rPr>
          <w:rFonts w:eastAsia="IRNazanin" w:cs="IRNazanin"/>
          <w:color w:val="111111"/>
          <w:sz w:val="28"/>
          <w:szCs w:val="28"/>
          <w:rtl w:val="true"/>
          <w:lang w:bidi="fa-IR"/>
        </w:rPr>
        <w:t>.</w:t>
      </w:r>
      <w:bookmarkStart w:id="364" w:name="pg13905_144308"/>
    </w:p>
    <w:p>
      <w:pPr>
        <w:pStyle w:val="Heading4"/>
        <w:numPr>
          <w:ilvl w:val="3"/>
          <w:numId w:val="1"/>
        </w:numPr>
        <w:rPr/>
      </w:pPr>
      <w:bookmarkStart w:id="365" w:name="__RefHeading___Toc1260038_3264237689"/>
      <w:bookmarkStart w:id="366" w:name="_Toc137"/>
      <w:bookmarkEnd w:id="364"/>
      <w:bookmarkEnd w:id="365"/>
      <w:r>
        <w:rPr>
          <w:rtl w:val="true"/>
        </w:rPr>
        <w:t>الاعراب</w:t>
      </w:r>
      <w:bookmarkEnd w:id="366"/>
    </w:p>
    <w:p>
      <w:pPr>
        <w:pStyle w:val="BookText"/>
        <w:rPr/>
      </w:pPr>
      <w:r>
        <w:rPr>
          <w:rFonts w:ascii="IRNazanin" w:hAnsi="IRNazanin" w:eastAsia="IRNazanin"/>
          <w:color w:val="111111"/>
          <w:sz w:val="28"/>
          <w:sz w:val="28"/>
          <w:szCs w:val="28"/>
          <w:rtl w:val="true"/>
          <w:lang w:bidi="fa-IR"/>
        </w:rPr>
        <w:t>الضمیر فی لم یکن فی الموضعین یرجع إلی ما و کذا ضمیر الفعلین یفوت و یدرک، و الضمیر المنصوب فیهما یرجع إلی المرء بقرینة قوله ما فاتک، و أمکن أن یرجع ضمیر الأفعال إلی المرء، و الضمیران المنصوبان إلی ما</w:t>
      </w:r>
      <w:r>
        <w:rPr>
          <w:rFonts w:eastAsia="IRNazanin" w:cs="IRNazanin"/>
          <w:color w:val="111111"/>
          <w:sz w:val="28"/>
          <w:szCs w:val="28"/>
          <w:rtl w:val="true"/>
          <w:lang w:bidi="fa-IR"/>
        </w:rPr>
        <w:t>.</w:t>
      </w:r>
    </w:p>
    <w:p>
      <w:pPr>
        <w:pStyle w:val="Heading4"/>
        <w:numPr>
          <w:ilvl w:val="3"/>
          <w:numId w:val="1"/>
        </w:numPr>
        <w:rPr/>
      </w:pPr>
      <w:bookmarkStart w:id="367" w:name="__RefHeading___Toc1260040_3264237689"/>
      <w:bookmarkStart w:id="368" w:name="_Toc138"/>
      <w:bookmarkEnd w:id="367"/>
      <w:r>
        <w:rPr>
          <w:rtl w:val="true"/>
        </w:rPr>
        <w:t>المعنی</w:t>
      </w:r>
      <w:bookmarkEnd w:id="368"/>
    </w:p>
    <w:p>
      <w:pPr>
        <w:pStyle w:val="BookText"/>
        <w:rPr/>
      </w:pPr>
      <w:r>
        <w:rPr>
          <w:rFonts w:ascii="IRNazanin" w:hAnsi="IRNazanin" w:eastAsia="IRNazanin"/>
          <w:color w:val="111111"/>
          <w:sz w:val="28"/>
          <w:sz w:val="28"/>
          <w:szCs w:val="28"/>
          <w:rtl w:val="true"/>
          <w:lang w:bidi="fa-IR"/>
        </w:rPr>
        <w:t>قد شرحه العالم الجلیل المولی محمّد صالح المازندرانی فی شرحه علی روضة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المرأ یکون من هذه الحالة و هی أنّه تسرّه إصابة ما ینفعه، و یحزنه فواته، و ما ینفع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ینفع فی الاخرة، و ثانیهما ما ینفع فی الدّنیا؛ و العاقل اللّبیب ینبغی أن یسرّ بإصابة الأوّل، و یحزن بفواته 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سرورک بما قدّمت من عمل صالح أو حکم بالعدل أو قول بالحقّ و لیکن أسفک و حزنک فیما فرّطت فیه من ذلک فانّ هذا السرور أبدیّ و هذا الحزن مع کونه ندامة و عبادة موجب للزیادة و التدارک، و أن لا یحزن بفوات الثانی و لا یسرّ باصابته 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ما فاتک من الدّنیا فلا تکثر علیه حزنا و ما أصابک منها فلا تنعم به سرورا کما یسرّ و ینعم أهل الدّنیا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العود کفرح إذا اخضرّ و نضر، ثمّ أمر بما هو کالسبب بجمیع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همّک فیما بعد الموت و السلام لأنّ التذکیر بهادم اللّذات و التخویف بذکره تنفیر عن محبّة الدّنیا و الحزن بفواتها و ترغیب فی محبّة الاخرة و العمل لها و الحزن بفواتها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الکتاب مقتبس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إِلاّ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w:t>
      </w:r>
    </w:p>
    <w:p>
      <w:pPr>
        <w:pStyle w:val="BookText"/>
        <w:rPr/>
      </w:pPr>
      <w:r>
        <w:rPr>
          <w:rFonts w:ascii="IRNazanin" w:hAnsi="IRNazanin" w:eastAsia="IRNazanin"/>
          <w:color w:val="111111"/>
          <w:sz w:val="28"/>
          <w:sz w:val="28"/>
          <w:szCs w:val="28"/>
          <w:rtl w:val="true"/>
          <w:lang w:bidi="fa-IR"/>
        </w:rPr>
        <w:t>کلّ ما أفاده رسول اللّه و أهل بیته إنّما هو مقتبس من القرآن الکریم و ما روی عنهم علیهم السّلام فإنّما هو بیان بطون الایات و حقائقها المستورة عن غیرهم، و أصل الجمیع القرآن و لا بدّ من أن یرجع المروی عنهم إلیه،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بإسناده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ما من أمر یختلف فیه اثنان إلاّ و له أصل فی کتاب اللّه و لکن لا تبلغه عقول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إذا حدّثتکم بشیء فاسألونی من کتاب اللّه، ثمّ قال فی بعض حدیثه إنّ رسول اللّه صلّی اللّه علیه و اله نهی عن القیل و القال و فساد المال و کثرة السؤال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هذا من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الوافی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الفصل أنّ أمیر المؤمنین علیه السّلام أشار فیه إلی حقیقة و فرّع علیها أمرین،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یناله الإنسان أو یفوته فانّما کان بقضاء اللّه المحتوم المقطوع أن یناله أو یحرمه فلا یصحّ الفرح و الجزع بما کان حصوله و فواته کذلک، و قد قال علیه السّلام کما یأتی فی الحکمة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کلّه بین کلمتین من القرآن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یأس علی الماضی و لم یفرح بالاتی فقد أخذ الزهد بطرفیه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رواه ثقة الإسلام الکلینی فی الکافی بإسناده،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الإیمان حتّی یعلم أنّ ما أصابه لم یکن لیخطئه، و ما أخطأه لم یکن لیصیبه،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الإیمان حتّی یعلم أنّ ما أصابه لم یکن</w:t>
      </w:r>
    </w:p>
    <w:p>
      <w:pPr>
        <w:pStyle w:val="BookText"/>
        <w:rPr/>
      </w:pPr>
      <w:r>
        <w:rPr>
          <w:rFonts w:ascii="IRNazanin" w:hAnsi="IRNazanin" w:eastAsia="IRNazanin"/>
          <w:color w:val="111111"/>
          <w:sz w:val="28"/>
          <w:sz w:val="28"/>
          <w:szCs w:val="28"/>
          <w:rtl w:val="true"/>
          <w:lang w:bidi="fa-IR"/>
        </w:rPr>
        <w:t xml:space="preserve">لیخطئه و أنّ ما أخطأه لم یکن لیصیبه و أنّ الضارّ النّافع هو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بإسناده عن الثمالی، عن سعید بن قیس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یوما فی الحرب إلی رجل علیه ثوبان فحرّکت فرسی فإذا هو أمیر المؤمنین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فی مثل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سعید بن قیس إنّه لیس من عبد إلاّ و له من اللّه تعالی واقیة معه ملکان یحفظانه من أن یسقط من رأس جبل أو یقع فی بئر فإذا نزل القضاء خلّیا بینه و بین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نصر بن مزاحم المنقری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یوم صفین و فی یده عنزة فمرّ علی سعید بن قیس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تخشی یا أمیر المؤمنین أن یغتالک أحد و أنت قرب عدوّک؟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أحد إلاّ علیه من اللّه حفظة یحفظونه من أن یتردّی فی قلیب أو یخرّ علیه حائط أو تصیبه آفة فإذا جاء القدر خلّوا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قتیبة الدینوریّ 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مقتل أمیر المؤمنین علیه السّلام جاء رجل من مراد إلی علیّ علیه السّلام فقال له یا أمیر المؤمنین احترس فإنّ هنا قوما یریدون 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إنسان ملکین یحفظانه فإذا جاء القدر خلّیاه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الأخبار فی الحفظة مأخوذة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عَلَیْکُمْ لَحافِظِینَ کِراماً کاتِبِینَ یَعْلَمُونَ ما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المرویّ أیضا عن الباقر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اللّه یقول بأمر اللّه من أن یقع فی رکیّ، أو یقع علیه</w:t>
      </w:r>
    </w:p>
    <w:p>
      <w:pPr>
        <w:pStyle w:val="BookText"/>
        <w:rPr/>
      </w:pPr>
      <w:r>
        <w:rPr>
          <w:rFonts w:ascii="IRNazanin" w:hAnsi="IRNazanin" w:eastAsia="IRNazanin"/>
          <w:color w:val="111111"/>
          <w:sz w:val="28"/>
          <w:sz w:val="28"/>
          <w:szCs w:val="28"/>
          <w:rtl w:val="true"/>
          <w:lang w:bidi="fa-IR"/>
        </w:rPr>
        <w:t>حائط أو یصیبه شیء حتّی إذا جاء القدر خلّوا بینه و بینه إلی المقادیر و هما ملکان یحفظانه باللّیل و ملکان بالنهار یتعاقبانه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العارف بسرّ القدر لا یفرح بما ناله و لا یحزن علی ما فاته لعلمه بأنّ قضاء اللّه و قدره فی نظام العالم أوجبا وقوع الأوّل و فوت الثانی فلم یکن الأوّل لیفوته و لا الثانی لیدرکه و قد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هو کائن إلی یوم الدّین فالحزن علی فوات شیء محتوم علیه أن یفوته، و الفرح بحصول شیء مقطوع الحصول لما ذا؟ و للعارف قلب مطمئنّ لا یری إلاّ اللّه و لا یرجو إلاّ إیّاه و لا یخاف إلاّ منه، و لا یحسد و لا یعادی أحدا و لا یحزن و لا یبطر، و قد ورد فی الخبر کما فی تفسیر النیسابوری فی سورة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سرّ اللّه فی القدر هانت علیه المصائب، و نعم ما فی تفسیر المجمع من أنّ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حسن الخلق لأنّ من استوی عنده وجود الدّنیا و عدمها لا یحسد و لا یعادی و لا یشاحّ فإنّ هذه من أسباب سوء الخلق و هی من نتائج حبّ الدّنیا، و ثانیها استحقار الدّنیا و أهلها إذا لم یفرح بوجودها و لم یحزن لعدمها، و ثالثها تعظیم الاخرة لما ینال فیها من الثواب الدائم الخالص من الشوائب، و رابعها الافتخار باللّه دون أسباب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علیّ بن الحسین علیهما السّلام جاءه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فأعلی درجة الزهد أدنی درجة الورع، و أعلی درجة الورع أدنی درجة الیقین، و أعلی درجة الیقین أدنی درجة الرضا؛ و أنّ الزهد کلّه فی آیة من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لبزرجمهر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أیّها الحکیم لا تأسف علی ما فاتک و لا تفرح بما هو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الفائت لا یتلافی بالعبرة، و الاتی لا یستدام بالحبرة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الحسن جمرة أحرقت ما أحرقت و أبقت ما أبقت أحبّ</w:t>
      </w:r>
    </w:p>
    <w:p>
      <w:pPr>
        <w:pStyle w:val="BookText"/>
        <w:rPr/>
      </w:pPr>
      <w:r>
        <w:rPr>
          <w:rFonts w:ascii="IRNazanin" w:hAnsi="IRNazanin" w:eastAsia="IRNazanin"/>
          <w:color w:val="111111"/>
          <w:sz w:val="28"/>
          <w:sz w:val="28"/>
          <w:szCs w:val="28"/>
          <w:rtl w:val="true"/>
          <w:lang w:bidi="fa-IR"/>
        </w:rPr>
        <w:t>إلیّ من أن أقول لشیء کان لیته لم یکن، أو لشیء لم یکن لیته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تطل الحزن علی فائت فقلّما یجدی علیک الحزن</w:t>
      </w:r>
    </w:p>
    <w:p>
      <w:pPr>
        <w:pStyle w:val="BookText"/>
        <w:rPr/>
      </w:pPr>
      <w:r>
        <w:rPr>
          <w:rFonts w:ascii="IRNazanin" w:hAnsi="IRNazanin" w:eastAsia="IRNazanin"/>
          <w:color w:val="111111"/>
          <w:sz w:val="28"/>
          <w:sz w:val="28"/>
          <w:szCs w:val="28"/>
          <w:rtl w:val="true"/>
          <w:lang w:bidi="fa-IR"/>
        </w:rPr>
        <w:t>سیّان محزون علی ما مضی و مظهر حزنا لما لم یکن</w:t>
      </w:r>
    </w:p>
    <w:p>
      <w:pPr>
        <w:pStyle w:val="BookText"/>
        <w:rPr/>
      </w:pPr>
      <w:r>
        <w:rPr>
          <w:rFonts w:ascii="IRNazanin" w:hAnsi="IRNazanin" w:eastAsia="IRNazanin"/>
          <w:color w:val="111111"/>
          <w:sz w:val="28"/>
          <w:sz w:val="28"/>
          <w:szCs w:val="28"/>
          <w:rtl w:val="true"/>
          <w:lang w:bidi="fa-IR"/>
        </w:rPr>
        <w:t>و المروی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ما لک تأسو علی مفقود لا یردّه إلیک الفوت، و مالک تفرح بموجود لا یترکه فی یدک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التّفریع الأوّل أنّ ما ینبغی أن یسرّ المرء به هو ما ناله من الحقائق الّتی تفیده فی ما بعد موته و ینبغی له أن یأسف علی فوتها، و الثانی أنّ ما ناله من الدّنیا و ما فاته منها هو ما لا قدر له أن یفرح به أو یجزع علیه، ثمّ أکّد الأوّل بقوله و لیکن همّک فیما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 المعتزلی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الامور کلّها بقضاء و قدر فلم لا ینبغی للإنسان أن یفرح بالنفع و إن وقع بالقدر، و یساء بفوته أو بالضرر و إن وقعا بقدر؟ ألیس العریان یساء بقدوم الشتاء و إن کان لا بدّ من قدومه، و المحموم غبّا یساء بتجدّد نوبة الحمّی و إن کان لا بدّ من تجدّدها؟ فلیس سبب الإختیار فی الأفعال ممّا یوجب أن یسرّ الإنسان و لا یساء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ینبغی أن یحمل هذا الکلام علی أنّ الإنسان ینبغی أن لا یعتقد فی الرزق أنّه أتاه بسعیه و حرکته فیفرح معجبا بنفسه معتقدا أنّ ذلک الرزق ثمرة حرکته و اجتهاده، و کذلک ینبغی أن لا یساء بفوات ما یفوته من المنافع لائما نفسه فی ذلک ناسبا لها إلی التقصیر و فساد الحیلة و الاجتهاد لأنّ الرزق هو من اللّه تعالی لا أثر للحرکة فیه و إن وقع عندها و علی هذا التأویل ینبغی أن یحمل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انتهی کلامه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الأسی و الفرح المنهیّین ما بلغ حدّ الجزع و البطر و الاختیال المنسیة عن ذکر اللّه بقرینة قوله تعالی فی ذیل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لا یملک ردّه و لا یستطاع دفعه من الأسی و الفرح</w:t>
      </w:r>
    </w:p>
    <w:p>
      <w:pPr>
        <w:pStyle w:val="BookText"/>
        <w:rPr/>
      </w:pPr>
      <w:r>
        <w:rPr>
          <w:rFonts w:ascii="IRNazanin" w:hAnsi="IRNazanin" w:eastAsia="IRNazanin"/>
          <w:color w:val="111111"/>
          <w:sz w:val="28"/>
          <w:sz w:val="28"/>
          <w:szCs w:val="28"/>
          <w:rtl w:val="true"/>
          <w:lang w:bidi="fa-IR"/>
        </w:rPr>
        <w:t>لا یخلو منهما بشر علی الغریزة و الفطرة تکوینا، نظیر ما رواه الکلینیّ فی الکافی و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إبراهیم ابن رسول اللّه صلّی اللّه علیه و اله هملت عین رسول اللّه بالدّموع ثمّ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العین و یحزن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یحزن القلب و تدمع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نقول ما یسخط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الأسی و الفرح فی کلامه علیه السّلام و فی قوله عزّ و جلّ یعمّان حصول الرزق و فوته و غیره ممّا لم یکن برزق فلا وجه لاختصاصهما بالرزق فقط،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الشارح المذکور أراد من الرزق أعمّ ممّا تربّی به الحیوان من الأغذیة و الأشربة کما هو مذهب الاعتزال و الشارح منهم فإنّ الرزق عند المعتزلة هو کلّما صحّ انتفاع الحیوان به بالتغذّی أو غیره کما أشار إلیه العلاّمة الشیخ البهائی فی شرح الحدیث الثالث عشر من کتابه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أنّ ما مضی من القول بأنّ قضاء اللّه و قدره أوجبا ما أوجبا و أنّ ما أصاب المرأ لم یکن لیخطئه، و ما أخطأه لم یکن لیصیبه و نظائرها لا تنافی ما ورد فی القرآن و الأخبار من الحثّ علی الدّعاء و الطلب إلی اللّه تعالی و إلاّ لما أمرنا اللّه تعالی و رسوله و أهل البیت بالسؤال و الدّعاء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یَعْبَؤُا بِکُمْ رَبِّی لَوْ لا دُعاؤُکُمْ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الغافر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رَبَّکُمْ تَضَرُّعاً وَ خُفْیَةً إِنَّهُ لا یُحِبُّ الْمُعْتَدِینَ 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سلاح ینجیکم من أعدائکم و یدرّ أرزاقکم؟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bookmarkStart w:id="369" w:name="pg13905_144314"/>
    </w:p>
    <w:p>
      <w:pPr>
        <w:pStyle w:val="BookText"/>
        <w:rPr/>
      </w:pPr>
      <w:bookmarkEnd w:id="369"/>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ترس المؤمن و متی تکثر قرع الباب یفتح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أنفذ من السنان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یردّ ما قدّر و ما لم یقدّر،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فقد عرفته فما لم یقدّر؟ قال علیه السّلام حتّی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فإنّ الدّعاء و الطلب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یردّ البلاء و قد قدّر و قضی فلم یبق إلاّ إمضاؤه فإذا دعی اللّه و سئل صرفه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شیء لم یستثن فیه رسول اللّه صلّی اللّه علیه و 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و قد أبرم إبراما و ضمّ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و البلاء لیتوافقان إلی یوم القیامة إنّ الدّعاء لیردّ البلاء و قد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یدفع البلاء النازل و ما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أتی بهذه الروایات الفقیه الحبر المحقّق أحمد بن فهد الحلّی قدّس سرّه فی أوّل کتاب عدّة الدّاعی و نجاح الساعی و الروایات فی ذلک کثیرة جدّا و الکتب المؤلّفة فیه غیر عزیزة، نعم إنّ القضاء ینقسم إلی قضاء ثابت محتوم لا یتغیّر و قضاء متغیّر و ما نحن فیه من الثّانی فإیّاک أن تظنّ أنّ الدّعاء ینافی القول بالقضاء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ضمن هذه الایة روایات دقیقة و مطالب أنیقة لعلّنا نبحث عنها فی شروحنا الاتیة فی فصل نعقد فی ذلک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قدّمنا نبذة من البحث عن استجابة الدّعاء فی شرحنا علی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370" w:name="__RefHeading___Toc1260042_3264237689"/>
      <w:bookmarkStart w:id="371" w:name="_Toc139"/>
      <w:bookmarkEnd w:id="370"/>
      <w:r>
        <w:rPr>
          <w:rtl w:val="true"/>
        </w:rPr>
        <w:t>الترجمة</w:t>
      </w:r>
      <w:bookmarkEnd w:id="3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نامه‌ایست که أمیر علیه السّلام به عبد اللّه عبّاس نوشت و او می‌گفت که من بعد از گفتار رسول خدا به هیچ گفتاری چون این کلام أمیر بهره نبردم</w:t>
      </w:r>
      <w:r>
        <w:rPr>
          <w:rFonts w:eastAsia="IRNazanin" w:cs="IRNazanin"/>
          <w:color w:val="111111"/>
          <w:sz w:val="28"/>
          <w:szCs w:val="28"/>
          <w:rtl w:val="true"/>
          <w:lang w:bidi="fa-IR"/>
        </w:rPr>
        <w:t>:</w:t>
      </w:r>
      <w:bookmarkStart w:id="372" w:name="pg13905_144315"/>
    </w:p>
    <w:p>
      <w:pPr>
        <w:pStyle w:val="BookText"/>
        <w:rPr/>
      </w:pPr>
      <w:bookmarkEnd w:id="372"/>
      <w:r>
        <w:rPr>
          <w:rFonts w:ascii="IRNazanin" w:hAnsi="IRNazanin" w:eastAsia="IRNazanin"/>
          <w:color w:val="111111"/>
          <w:sz w:val="28"/>
          <w:sz w:val="28"/>
          <w:szCs w:val="28"/>
          <w:rtl w:val="true"/>
          <w:lang w:bidi="fa-IR"/>
        </w:rPr>
        <w:t>أمّا بعد براستی مرد را رسیدن چیزی باو که نمی‌بایستی از او فوت شود شاد میکند، و فوت چیزی که نمی‌بایستی آن را بدست آورد اندوهگین می‌سازد، پس باید شادی تو به آن چه باشد که برای آخرتت اندوختی، و اندوه تو بفوت چنان چیزی، و آنچه که از دنیا عایدت شده بسیار بان شادمانی مکن، و آنچه که از آن از تو فوت شد بی‌تابی مکن، و باید همّت برای بعد از مرگت مصروف باشد</w:t>
      </w:r>
      <w:r>
        <w:rPr>
          <w:rFonts w:eastAsia="IRNazanin" w:cs="IRNazanin"/>
          <w:color w:val="111111"/>
          <w:sz w:val="28"/>
          <w:szCs w:val="28"/>
          <w:rtl w:val="true"/>
          <w:lang w:bidi="fa-IR"/>
        </w:rPr>
        <w:t>.</w:t>
      </w:r>
    </w:p>
    <w:p>
      <w:pPr>
        <w:pStyle w:val="Heading3"/>
        <w:numPr>
          <w:ilvl w:val="2"/>
          <w:numId w:val="1"/>
        </w:numPr>
        <w:rPr/>
      </w:pPr>
      <w:bookmarkStart w:id="373" w:name="__RefHeading___Toc1260044_3264237689"/>
      <w:bookmarkStart w:id="374" w:name="_Toc140"/>
      <w:bookmarkEnd w:id="373"/>
      <w:r>
        <w:rPr>
          <w:rtl w:val="true"/>
        </w:rPr>
        <w:t>و من کلام له علیه الصلاة و السلام قبیل موته لما ضربه</w:t>
      </w:r>
      <w:bookmarkEnd w:id="374"/>
    </w:p>
    <w:p>
      <w:pPr>
        <w:pStyle w:val="Heading4"/>
        <w:numPr>
          <w:ilvl w:val="3"/>
          <w:numId w:val="1"/>
        </w:numPr>
        <w:rPr/>
      </w:pPr>
      <w:bookmarkStart w:id="375" w:name="__RefHeading___Toc1260046_3264237689"/>
      <w:bookmarkStart w:id="376" w:name="_Toc141"/>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ابن ملجم لعنه اللّه علی سبیل الوصیة</w:t>
      </w:r>
    </w:p>
    <w:p>
      <w:pPr>
        <w:pStyle w:val="BookText"/>
        <w:rPr/>
      </w:pPr>
      <w:r>
        <w:rPr>
          <w:rFonts w:ascii="IRNazanin" w:hAnsi="IRNazanin" w:eastAsia="IRNazanin"/>
          <w:color w:val="111111"/>
          <w:sz w:val="28"/>
          <w:sz w:val="28"/>
          <w:szCs w:val="28"/>
          <w:rtl w:val="true"/>
          <w:lang w:bidi="fa-IR"/>
        </w:rPr>
        <w:t>و هو المختار الثالث و العشرون من باب کتب أمیر المؤمنین علیه السّلام و رسائله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وصیّتی لکم أن لا تشرکوا باللّه شیئا، و محمّد صلّی اللّه علیه و اله فلا تضیّعوا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هذین العمودین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خلاکم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صاحبکم، و الیوم عبرة لکم، و غدا مفارقکم، إنّ أبق فأنا ولیّ دمی، و إن أفن فالفناء میعادی، و إن أعف فالعفو لی قربة و هو لکم حسبة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تُحِبُّونَ أَنْ یَغْفِرَ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فجأنی من الموت وارد کرهته، و لا طالع أنکرته؛ و ما کنت إلاّ کقارب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عِنْدَ اللّهِ خَیْرٌ لِلْأَبْرارِ </w:t>
      </w:r>
      <w:r>
        <w:rPr>
          <w:rFonts w:eastAsia="Amiri" w:cs="Amiri" w:ascii="Amiri" w:hAnsi="Amiri"/>
          <w:color w:val="111111"/>
          <w:sz w:val="28"/>
          <w:szCs w:val="28"/>
          <w:rtl w:val="true"/>
          <w:lang w:bidi="ar-SA"/>
        </w:rPr>
        <w:t>».</w:t>
      </w:r>
      <w:bookmarkStart w:id="377" w:name="pg13905_144316"/>
    </w:p>
    <w:p>
      <w:pPr>
        <w:pStyle w:val="BookText"/>
        <w:rPr/>
      </w:pPr>
      <w:bookmarkEnd w:id="377"/>
      <w:r>
        <w:rPr>
          <w:rFonts w:ascii="IRNazanin" w:hAnsi="IRNazanin" w:eastAsia="IRNazanin"/>
          <w:color w:val="111111"/>
          <w:sz w:val="28"/>
          <w:sz w:val="28"/>
          <w:szCs w:val="28"/>
          <w:rtl w:val="true"/>
          <w:lang w:bidi="fa-IR"/>
        </w:rPr>
        <w:t>قال الرّضیّ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بعض هذا الکلام فیما تقدّم من الخطب إلاّ أنّ فیه ههنا زیادة أوجبت تکریره،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فی بعض نسخ النهج فی المقام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هذین العمودین و أوقدوا هذین 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فی نسخة الکافی کذلک، و فی بعض نسخ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لکم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مطابق لنسخ الکافی أیضا، و لکن ما فی المتن فی کلا الموضعین مطابق لنسخة الرضیّ</w:t>
      </w:r>
      <w:r>
        <w:rPr>
          <w:rFonts w:eastAsia="IRNazanin" w:cs="IRNazanin"/>
          <w:color w:val="111111"/>
          <w:sz w:val="28"/>
          <w:szCs w:val="28"/>
          <w:rtl w:val="true"/>
          <w:lang w:bidi="fa-IR"/>
        </w:rPr>
        <w:t>.</w:t>
      </w:r>
    </w:p>
    <w:p>
      <w:pPr>
        <w:pStyle w:val="Heading4"/>
        <w:numPr>
          <w:ilvl w:val="3"/>
          <w:numId w:val="1"/>
        </w:numPr>
        <w:rPr/>
      </w:pPr>
      <w:bookmarkStart w:id="378" w:name="__RefHeading___Toc1260048_3264237689"/>
      <w:bookmarkStart w:id="379" w:name="_Toc142"/>
      <w:bookmarkEnd w:id="378"/>
      <w:r>
        <w:rPr>
          <w:rtl w:val="true"/>
        </w:rPr>
        <w:t>المصدر</w:t>
      </w:r>
      <w:bookmarkEnd w:id="379"/>
    </w:p>
    <w:p>
      <w:pPr>
        <w:pStyle w:val="BookText"/>
        <w:rPr/>
      </w:pPr>
      <w:r>
        <w:rPr>
          <w:rFonts w:ascii="IRNazanin" w:hAnsi="IRNazanin" w:eastAsia="IRNazanin"/>
          <w:color w:val="111111"/>
          <w:sz w:val="28"/>
          <w:sz w:val="28"/>
          <w:szCs w:val="28"/>
          <w:rtl w:val="true"/>
          <w:lang w:bidi="fa-IR"/>
        </w:rPr>
        <w:t xml:space="preserve">کلامه هذا قد روی فی الجوامع الروائیة و غیرها علی صور مختلفة و وجوه کثیرة و قد مضی بعضه فیما تقدّم من الخطبة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کلّ امریء لاق ما یفرّ منه فی فراره، و الأجل مساق النفس، و الهرب منه موافاته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هی فی شرح الخوئی رحمه اللّه أعنی منهاج البراعة جعلت الخطبة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إلی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التاسع منه، و هذه الخطبة مرویة فی الجامع الکافی لثقة الإسلام الکلینیّ قدّس سرّه، و نقلها الفیض رضوان اللّه علیه فی باب الإشارة و النصّ علی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تجدها فی مرآة العقول فی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منه، و قد أتی بها الشارح الخوئی فی شرح الخطبة المتقدّمة من النهج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 فلا حاجة إلی تکریرها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جماعة من أهل النقل عن أبی عبد اللّه جعفر بن محمّد، عن أبیه محمّد بن علیّ بن الحسین بن علیّ علیهم السّلام أنّ علیّا علیه السّلام قال فی صبیحة اللّیلة الّتی ضربه فیها عبد الرّحمن بن ملجم بعد حمد اللّه و الثناء علیه و الصلاة علی رسوله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امریء ملاقیه ما یفرّ منه و الأجل تساق النفس إلیه، و الهرب منه موافاته، و کم اطردت الأیام أتحینها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عن مکنون هذا الأمر فأبی اللّه عزّ و جلّ إلاّ إخفاءه هیهات علم مکنون، أمّا وصیّتی فلا تشرکوا به شیئا، و محمد لا تضیّعوا سنّته، أقیموا هذین العمودین، حمل کلّ امریء منکم مجهوده، و خفّف عن الحملة</w:t>
      </w:r>
      <w:r>
        <w:rPr>
          <w:rStyle w:val="FootnoteAnchor"/>
          <w:rtl w:val="true"/>
        </w:rPr>
        <w:footnoteReference w:id="28"/>
      </w:r>
      <w:r>
        <w:rPr>
          <w:rFonts w:ascii="IRNazanin" w:hAnsi="IRNazanin" w:eastAsia="IRNazanin"/>
          <w:color w:val="111111"/>
          <w:sz w:val="28"/>
          <w:sz w:val="28"/>
          <w:szCs w:val="28"/>
          <w:rtl w:val="true"/>
          <w:lang w:bidi="fa-IR"/>
        </w:rPr>
        <w:t>ربّ رحیم و دین قویم و إمام علیم؛ کنّا فی أعصار ودی ریاح تحت ظلّ غمامة اضمحل راکدها فحطها من الأرض</w:t>
      </w:r>
      <w:r>
        <w:rPr>
          <w:rStyle w:val="FootnoteAnchor"/>
          <w:rtl w:val="true"/>
        </w:rPr>
        <w:footnoteReference w:id="29"/>
      </w:r>
      <w:r>
        <w:rPr>
          <w:rFonts w:ascii="IRNazanin" w:hAnsi="IRNazanin" w:eastAsia="IRNazanin"/>
          <w:color w:val="111111"/>
          <w:sz w:val="28"/>
          <w:sz w:val="28"/>
          <w:szCs w:val="28"/>
          <w:rtl w:val="true"/>
          <w:lang w:bidi="fa-IR"/>
        </w:rPr>
        <w:t xml:space="preserve">حیا و بقی من بعدی خیرها و استکنه بعد حرکة کاظمة بعد نطق لبعضکم هدوئی و خفوت أطرافی إنّه أوعظ لکم من نطق البلیغ، و دعتکم وداع امریء مرصد لتلاق و غدا ترون و یکشف عن ساق علیکم السلام إلی یوم المرام کنت بالأمس صاحبکم، و الیوم عظة لکم، غدا أفارقکم إن افق فأنا ولیّ دمی، و إن أمت فالقیامة میعادی و العفو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تُحِبُّونَ أَنْ یَغْفِرَ اللّهُ لَکُمْ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ما فی المروج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سنأتی بطائقة من وصایاه علیه السّلام مع بیان مصادرها و ماخذها، و بیان ما فیها من غریب الحدیث إن شاء اللّه تعالی فی شرح المختار السابع و السبعین المعنون بقول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وصیّته علیه السّلام للحسن و الحسین علیهما السّلام لما ضربه 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أوصیکما بتقوی اللّه و أن لا تبغیا الدّنیا و إن بغتکما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لم نظفر بعد فی جامع روائیّ علی روایة شاملة علی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فجأنی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إن کان الرّضیّ فی نقله ثقة ثبتا و کفی بالنهج سندا أنّ مثل الرّضی أسنده إلی أمیر المؤمنین علیه السّلام و لا إخال أنّ من کان عارفا بمقامه الشامخ و جلالة قدره علما و عملا أن یتفوّه بنسبة الوضع و الاختلاق إلیه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الماخذ الّتی کانت للرّضی لم یصل إلینا إلاّ نبذة منها، و بعد نقول إنّا لم نظفر علیه و عدم الوجدان لا یدلّ علی عدم الوجود و لعلّ اللّه یحدث</w:t>
      </w:r>
      <w:bookmarkStart w:id="380" w:name="pg13905_144318"/>
    </w:p>
    <w:p>
      <w:pPr>
        <w:pStyle w:val="BookText"/>
        <w:rPr/>
      </w:pPr>
      <w:bookmarkEnd w:id="380"/>
      <w:r>
        <w:rPr>
          <w:rFonts w:ascii="IRNazanin" w:hAnsi="IRNazanin" w:eastAsia="IRNazanin"/>
          <w:color w:val="111111"/>
          <w:sz w:val="28"/>
          <w:sz w:val="28"/>
          <w:szCs w:val="28"/>
          <w:rtl w:val="true"/>
          <w:lang w:bidi="fa-IR"/>
        </w:rPr>
        <w:t>بعد ذلک أمرا و یوفّقنا بالظفر علیه فنذکره فی شرح وصیّته الاتیة لابنیه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ابن الأثیر فی لغة قرب من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 الماء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إلاّ کقارب ورد، و طالب وجد</w:t>
      </w:r>
      <w:r>
        <w:rPr>
          <w:rFonts w:eastAsia="IRNazanin" w:cs="IRNazanin"/>
          <w:color w:val="111111"/>
          <w:sz w:val="28"/>
          <w:szCs w:val="28"/>
          <w:rtl w:val="true"/>
          <w:lang w:bidi="fa-IR"/>
        </w:rPr>
        <w:t>.</w:t>
      </w:r>
    </w:p>
    <w:p>
      <w:pPr>
        <w:pStyle w:val="Heading4"/>
        <w:numPr>
          <w:ilvl w:val="3"/>
          <w:numId w:val="1"/>
        </w:numPr>
        <w:rPr/>
      </w:pPr>
      <w:bookmarkStart w:id="381" w:name="__RefHeading___Toc1260050_3264237689"/>
      <w:bookmarkStart w:id="382" w:name="_Toc143"/>
      <w:bookmarkEnd w:id="381"/>
      <w:r>
        <w:rPr>
          <w:rtl w:val="true"/>
        </w:rPr>
        <w:t>المعنی</w:t>
      </w:r>
      <w:bookmarkEnd w:id="38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لکم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کلامه علیه السّلام کما أتی به أبو عثمان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سنذکره إن شاء اللّه تعالی بتمامه فی شرح المختار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المختار من حکمه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المرء فی الدّنیا غرض تنتضل فیه المنایا،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المصیبة بالحسبة تستخلف بها نعمی، و الحسبة بکسر الحاء إذا کانت عند المکروهات هی البدار إلی طلب الأجر و تحصیله بالتسلیم و الصبر، اسم من الاحتساب، قال الجوهریّ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احتسب بکذا أجرا عند اللّه و الاسم الحسبة بالکسر و هی الأجر و الجمع الحسب، 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رمضان إیمانا و احتسابا أی طلبا لوجه اللّه و ثوابه، و الاحتساب من الحسب کالاعتداد من العدّ؛ و إنّما قیل لمن ینوی بعمله وجه اللّه أحتسبه لأنّ له حینئذ أن یعتدّ عمله فجعل فی حال مباشرة الفعل کأنّه معتدّ به، و الحسبة اسم من الاحتساب کالعدّة من الاعتداد، و الاحتساب فی الأعمال الصالحات و عند المکروهات هو البدار إلی طلب الأجر و تحصیله بالتسلیم و الصبر أو باستماع أنواع البرّ و القیام بها علی الوجه المرسوم فیها طلبا للثواب المرجوّ منها، و منه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احتسبوا أعمالکم فإنّ من احتسب عمله کتب له أجر عمله و أجر حسبته، و منه الحدیث من مات له ولد فاحتسبه أی احتسب الأجر بصیره علی مصیبته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فلان ابنأله إذا مات کبیرا و افترطه إذا مات صغیرا و معناه اعتدّ مصیبته فی جملة بلایا اللّه الّتی یثاب علی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البصیر بأسالیب الکلام، و العارف بمواقع اللّغة أنّ لکلمة الحسبة بالباء فی المقام شأنا لیس للحسنة بالنّون، و التشابه بین الکلمتین أوجب تصحیف الاولی بالثانیة، و لم یتعرّض أحد من شراح النهج و الکافی لهذه الدقیقة و إنّما کانت نسخهم حسنة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أبق فأنا ولیّ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العبارة علی نسخة المسعودی فی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أفق فأنا ولیّ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أفق مشتقة من الإفاقة أصله من ف و ق،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أفاق إذا رجع إلی ما کان قد شغل عنه و عاد إلی نفسه و منه إفاقة المریض و المجنون و المغشی علیه و النائم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أفن فالفناء 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کلّ نفس ذائقة الموت، و کلّ من علیها فان و لا یبقی إلاّ وجه ربّک ذو الجلال و الإکرام، و أنّ الموت ضروریّ أمره و الوجه فیه هو کما أفاده المحقق الطوسی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الموجب للموت فی جمیع الحیوانات هو أنّ البدل الّذی تورده الغاذیة و إن کان کافیا فی قیامه بدلا عمّا یتحلّل فاضلا عن الکفایة بحسب الکمیّة لکنّه غیر کاف بحسب الکیفیّة، و بیان ذلک أنّ الرطوبة الغریزیّة الأصلیّة إنّما تخمّرت و نضجت فی أوعیة الغذاء أوّلا، ثمّ فی أوعیة المنی ثانیا، ثمّ فی الأرحام ثالثا؛ و الّذی تورده الغاذیة لم یتخمّر و لم ینضج إلاّ فی الأوّل دون الأخیرین فلم یکمل امتزاجها، و لم یصل إلی مرتبة المبدل عنها فلم یقم مقامها کما یجب بل صارت قوتها أنقص من قوة الاولی و کان کمن یفقد زیت سراج فأورد بدله ماء فما دامت الکیفیّة الاولی الأصلیّة غالبة فی الممتزج علی الثانیة المکتسبة کانت الحرارة الغریزیّة آخذة فی زیادة الاشتغال موردة علی الممتزج أکثر ممّا یتحلّل فینمو الممتزج، ثمّ إذا صارت مکسورة السورة بظهور الکیفیّة الثانیة وقفت الحرارة الغریزیّة و ما قدرت علی أن یورد أکثر ممّا یتحلّل و إذا غلبت الثّانیة انحطّ الممتزج و هرم و ضعفت الحرارة إلی أن یبقی له أثر صالح الکیفیّة الاولی فیقع الموت ضرورة، و ظهر من ذلک أنّ الرطوبة الغریزیّة الأصلیّة من أوّل تکوّنها</w:t>
      </w:r>
    </w:p>
    <w:p>
      <w:pPr>
        <w:pStyle w:val="BookText"/>
        <w:rPr/>
      </w:pPr>
      <w:r>
        <w:rPr>
          <w:rFonts w:ascii="IRNazanin" w:hAnsi="IRNazanin" w:eastAsia="IRNazanin"/>
          <w:color w:val="111111"/>
          <w:sz w:val="28"/>
          <w:sz w:val="28"/>
          <w:szCs w:val="28"/>
          <w:rtl w:val="true"/>
          <w:lang w:bidi="fa-IR"/>
        </w:rPr>
        <w:t>آخذة فی النقصان بحسب الکیفیّة، و ذلک هو السبب الموجب لفساد الممتزج لا غیر فحصل المرام و ذلک ما أردنا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قصد رحیل کرد و گفتم که مرو گفتا چه کنم خانه فرو می‌آید</w:t>
      </w:r>
    </w:p>
    <w:p>
      <w:pPr>
        <w:pStyle w:val="BookText"/>
        <w:rPr/>
      </w:pPr>
      <w:r>
        <w:rPr>
          <w:rFonts w:ascii="IRNazanin" w:hAnsi="IRNazanin" w:eastAsia="IRNazanin"/>
          <w:color w:val="111111"/>
          <w:sz w:val="28"/>
          <w:sz w:val="28"/>
          <w:szCs w:val="28"/>
          <w:rtl w:val="true"/>
          <w:lang w:bidi="fa-IR"/>
        </w:rPr>
        <w:t>و قال الشیخ العارف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 طبع مخالف سرکش چند روزی بوند با هم خوش</w:t>
      </w:r>
    </w:p>
    <w:p>
      <w:pPr>
        <w:pStyle w:val="BookText"/>
        <w:rPr/>
      </w:pPr>
      <w:r>
        <w:rPr>
          <w:rFonts w:ascii="IRNazanin" w:hAnsi="IRNazanin" w:eastAsia="IRNazanin"/>
          <w:color w:val="111111"/>
          <w:sz w:val="28"/>
          <w:sz w:val="28"/>
          <w:szCs w:val="28"/>
          <w:rtl w:val="true"/>
          <w:lang w:bidi="fa-IR"/>
        </w:rPr>
        <w:t>چون یکی زین چهار شد غالب جان شیرین بر آید از قالب</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فجئنی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أولیاء اللّه لا خوف علیهم و لا هم یحزنون، و إنّما یکره الموت من تعلّق بالدّنیا و نسی حظّه الأوفر فی العقبی و أمّا أولیاء اللّه فهم فی الدّنیا کمن لیس منها کما قاله علیه السّلام فی بعض الخطب الماضیة؛ و لو لا الأجل الّذی کتب اللّه علیهم لم تستقرّ أرواحهم فی أجسادهم طرفة عین شوقا إلی الثواب و خوفا عن العقاب کما ألقاه علیه السّلام علی همّام، و قد أخذ من مأدبته الشیخ الرّئیس فی قوله فی النمط التاسع من الاشارات فی مقامات العارفین فکأنّهم و هم فی جلابیب من أبدانهم قد نضوها و تجرّدوا عنها إلی عالم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العارف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می‌رود سخن دوست خوشتر است پیغام آشنا سخن روح پرور است</w:t>
      </w:r>
    </w:p>
    <w:p>
      <w:pPr>
        <w:pStyle w:val="BookText"/>
        <w:rPr/>
      </w:pPr>
      <w:r>
        <w:rPr>
          <w:rFonts w:ascii="IRNazanin" w:hAnsi="IRNazanin" w:eastAsia="IRNazanin"/>
          <w:color w:val="111111"/>
          <w:sz w:val="28"/>
          <w:sz w:val="28"/>
          <w:szCs w:val="28"/>
          <w:rtl w:val="true"/>
          <w:lang w:bidi="fa-IR"/>
        </w:rPr>
        <w:t>هرگز وجود حاضر و غائب شنیده‌ای من در میان جمع و دلم جای دیگر است</w:t>
      </w:r>
    </w:p>
    <w:p>
      <w:pPr>
        <w:pStyle w:val="BookText"/>
        <w:rPr/>
      </w:pPr>
      <w:r>
        <w:rPr>
          <w:rFonts w:ascii="IRNazanin" w:hAnsi="IRNazanin" w:eastAsia="IRNazanin"/>
          <w:color w:val="111111"/>
          <w:sz w:val="28"/>
          <w:sz w:val="28"/>
          <w:szCs w:val="28"/>
          <w:rtl w:val="true"/>
          <w:lang w:bidi="fa-IR"/>
        </w:rPr>
        <w:t>ابنای روزگار بصحرا روند و باغ صحرا و باغ زنده دلان کوی دلبر است</w:t>
      </w:r>
    </w:p>
    <w:p>
      <w:pPr>
        <w:pStyle w:val="BookText"/>
        <w:rPr/>
      </w:pPr>
      <w:r>
        <w:rPr>
          <w:rFonts w:ascii="Amiri" w:hAnsi="Amiri" w:eastAsia="Amiri" w:cs="Amiri"/>
          <w:color w:val="111111"/>
          <w:sz w:val="28"/>
          <w:sz w:val="28"/>
          <w:szCs w:val="28"/>
          <w:rtl w:val="true"/>
          <w:lang w:bidi="ar-SA"/>
        </w:rPr>
        <w:t>ثمّ عقّب علیه السّلام کلامه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عِنْدَ اللّهِ خَیْرٌ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 بیان العلّة فی عدم خوفه من الموت و هذا اقتباس من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أشار علیه السّلام إلی أنّه من الأبرار و أنّ الایة شاملة علیه، و قد وصف اللّه الأبرار فی عدّة مواضع من القرآن الکریم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فَاغْفِرْ لَنا ذُنُوبَنا وَ کَفِّرْ عَنّا سَیِّئاتِنا وَ تَوَفَّنا مَعَ الْأَبْرارِ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اَلْأَبْرارَ لَفِی نَعِیمٍ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وَ ما أَدْراکَ ما عِلِّیُّونَ کِتابٌ مَرْقُومٌ یَشْهَدُهُ الْمُقَرَّبُونَ إِنَّ الْأَبْرارَ لَفِی نَعِیمٍ عَلَی الْأَرائِکِ یَنْظُرُونَ تَعْرِفُ فِی وُجُوهِهِمْ نَضْرَةَ النَّعِیمِ یُسْقَوْنَ مِنْ رَحِیقٍ مَخْتُومٍ خِتامُهُ مِسْکٌ وَ فِی ذلِکَ فَلْیَتَنافَسِ الْمُتَنافِسُونَ وَ مِزاجُهُ مِنْ تَسْنِیمٍ عَیْناً یَشْرَبُ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کان من الأبرار بل قدوتهم و إمامهم و کانت له بعد ارتحاله من سجن الدّنیا تلک المقامات المنیعة الخالدة و الدّرجات الرفیعة الدائمة فکیف لا یکون مع الموت کقارب ورد و طالب وجد، و حقّ له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 تا در آغوشش بگیرم تنگ تنگ</w:t>
      </w:r>
    </w:p>
    <w:p>
      <w:pPr>
        <w:pStyle w:val="BookText"/>
        <w:rPr/>
      </w:pPr>
      <w:r>
        <w:rPr>
          <w:rFonts w:ascii="IRNazanin" w:hAnsi="IRNazanin" w:eastAsia="IRNazanin"/>
          <w:color w:val="111111"/>
          <w:sz w:val="28"/>
          <w:sz w:val="28"/>
          <w:szCs w:val="28"/>
          <w:rtl w:val="true"/>
          <w:lang w:bidi="fa-IR"/>
        </w:rPr>
        <w:t>من از او ملکی ستانم جاودان او زمن دلقی بگیرد رنگ رنگ</w:t>
      </w:r>
    </w:p>
    <w:p>
      <w:pPr>
        <w:pStyle w:val="BookText"/>
        <w:rPr/>
      </w:pPr>
      <w:r>
        <w:rPr>
          <w:rFonts w:ascii="IRNazanin" w:hAnsi="IRNazanin" w:eastAsia="IRNazanin"/>
          <w:color w:val="111111"/>
          <w:sz w:val="28"/>
          <w:sz w:val="28"/>
          <w:szCs w:val="28"/>
          <w:rtl w:val="true"/>
          <w:lang w:bidi="fa-IR"/>
        </w:rPr>
        <w:t>و نعم ما نظمه العارف الرّومی فی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بلال از ضعف شد همچون هلال رنگ مرگ افتاد بر روی بلال</w:t>
      </w:r>
    </w:p>
    <w:p>
      <w:pPr>
        <w:pStyle w:val="BookText"/>
        <w:rPr/>
      </w:pPr>
      <w:r>
        <w:rPr>
          <w:rFonts w:ascii="IRNazanin" w:hAnsi="IRNazanin" w:eastAsia="IRNazanin"/>
          <w:color w:val="111111"/>
          <w:sz w:val="28"/>
          <w:sz w:val="28"/>
          <w:szCs w:val="28"/>
          <w:rtl w:val="true"/>
          <w:lang w:bidi="fa-IR"/>
        </w:rPr>
        <w:t>جفت او دیدش بگفتا وا حرب پس بلالش گفت نی نی وا طرب</w:t>
      </w:r>
    </w:p>
    <w:p>
      <w:pPr>
        <w:pStyle w:val="BookText"/>
        <w:rPr/>
      </w:pPr>
      <w:r>
        <w:rPr>
          <w:rFonts w:ascii="IRNazanin" w:hAnsi="IRNazanin" w:eastAsia="IRNazanin"/>
          <w:color w:val="111111"/>
          <w:sz w:val="28"/>
          <w:sz w:val="28"/>
          <w:szCs w:val="28"/>
          <w:rtl w:val="true"/>
          <w:lang w:bidi="fa-IR"/>
        </w:rPr>
        <w:t>تا کنون اندر حرب بودم ز زیست تو چه دانی مرگ چه عیشست و چیست</w:t>
      </w:r>
    </w:p>
    <w:p>
      <w:pPr>
        <w:pStyle w:val="BookText"/>
        <w:rPr/>
      </w:pPr>
      <w:r>
        <w:rPr>
          <w:rFonts w:ascii="IRNazanin" w:hAnsi="IRNazanin" w:eastAsia="IRNazanin"/>
          <w:color w:val="111111"/>
          <w:sz w:val="28"/>
          <w:sz w:val="28"/>
          <w:szCs w:val="28"/>
          <w:rtl w:val="true"/>
          <w:lang w:bidi="fa-IR"/>
        </w:rPr>
        <w:t>این همی گفت و رخش در عین گفت نرگس و گلبرگ و لاله می‌شکفت</w:t>
      </w:r>
    </w:p>
    <w:p>
      <w:pPr>
        <w:pStyle w:val="BookText"/>
        <w:rPr/>
      </w:pPr>
      <w:r>
        <w:rPr>
          <w:rFonts w:ascii="IRNazanin" w:hAnsi="IRNazanin" w:eastAsia="IRNazanin"/>
          <w:color w:val="111111"/>
          <w:sz w:val="28"/>
          <w:sz w:val="28"/>
          <w:szCs w:val="28"/>
          <w:rtl w:val="true"/>
          <w:lang w:bidi="fa-IR"/>
        </w:rPr>
        <w:t>تاب رو و چشم پر أنوار او می گواهی داد بر گفتار او</w:t>
      </w:r>
    </w:p>
    <w:p>
      <w:pPr>
        <w:pStyle w:val="BookText"/>
        <w:rPr/>
      </w:pPr>
      <w:r>
        <w:rPr>
          <w:rFonts w:ascii="IRNazanin" w:hAnsi="IRNazanin" w:eastAsia="IRNazanin"/>
          <w:color w:val="111111"/>
          <w:sz w:val="28"/>
          <w:sz w:val="28"/>
          <w:szCs w:val="28"/>
          <w:rtl w:val="true"/>
          <w:lang w:bidi="fa-IR"/>
        </w:rPr>
        <w:t>گفت جفتش الفراق ای خوش خصال گفت نی نی الوصالست الوصال</w:t>
      </w:r>
    </w:p>
    <w:p>
      <w:pPr>
        <w:pStyle w:val="BookText"/>
        <w:rPr/>
      </w:pPr>
      <w:r>
        <w:rPr>
          <w:rFonts w:ascii="IRNazanin" w:hAnsi="IRNazanin" w:eastAsia="IRNazanin"/>
          <w:color w:val="111111"/>
          <w:sz w:val="28"/>
          <w:sz w:val="28"/>
          <w:szCs w:val="28"/>
          <w:rtl w:val="true"/>
          <w:lang w:bidi="fa-IR"/>
        </w:rPr>
        <w:t>گفت جفت امشب غریبی می‌روی از تبار و خویش غائب می‌شوی</w:t>
      </w:r>
    </w:p>
    <w:p>
      <w:pPr>
        <w:pStyle w:val="BookText"/>
        <w:rPr/>
      </w:pPr>
      <w:r>
        <w:rPr>
          <w:rFonts w:ascii="IRNazanin" w:hAnsi="IRNazanin" w:eastAsia="IRNazanin"/>
          <w:color w:val="111111"/>
          <w:sz w:val="28"/>
          <w:sz w:val="28"/>
          <w:szCs w:val="28"/>
          <w:rtl w:val="true"/>
          <w:lang w:bidi="fa-IR"/>
        </w:rPr>
        <w:t>گفت نی نی بلکه امشب جان من می‌رسد خوش از غریبی در وطن</w:t>
      </w:r>
    </w:p>
    <w:p>
      <w:pPr>
        <w:pStyle w:val="BookText"/>
        <w:rPr/>
      </w:pPr>
      <w:r>
        <w:rPr>
          <w:rFonts w:ascii="IRNazanin" w:hAnsi="IRNazanin" w:eastAsia="IRNazanin"/>
          <w:color w:val="111111"/>
          <w:sz w:val="28"/>
          <w:sz w:val="28"/>
          <w:szCs w:val="28"/>
          <w:rtl w:val="true"/>
          <w:lang w:bidi="fa-IR"/>
        </w:rPr>
        <w:t>گفت ای جان و دلم وا حسرتا گفت نی نی جان من یا دولتا</w:t>
      </w:r>
    </w:p>
    <w:p>
      <w:pPr>
        <w:pStyle w:val="BookText"/>
        <w:rPr/>
      </w:pPr>
      <w:r>
        <w:rPr>
          <w:rFonts w:ascii="IRNazanin" w:hAnsi="IRNazanin" w:eastAsia="IRNazanin"/>
          <w:color w:val="111111"/>
          <w:sz w:val="28"/>
          <w:sz w:val="28"/>
          <w:szCs w:val="28"/>
          <w:rtl w:val="true"/>
          <w:lang w:bidi="fa-IR"/>
        </w:rPr>
        <w:t>گفت آن رویت کجا بینیم ما گفت اندر حلقۀ خاص خدا</w:t>
      </w:r>
    </w:p>
    <w:p>
      <w:pPr>
        <w:pStyle w:val="BookText"/>
        <w:rPr/>
      </w:pPr>
      <w:r>
        <w:rPr>
          <w:rFonts w:ascii="IRNazanin" w:hAnsi="IRNazanin" w:eastAsia="IRNazanin"/>
          <w:color w:val="111111"/>
          <w:sz w:val="28"/>
          <w:sz w:val="28"/>
          <w:szCs w:val="28"/>
          <w:rtl w:val="true"/>
          <w:lang w:bidi="fa-IR"/>
        </w:rPr>
        <w:t>گفت ویران گشت این خانه دریغ گفت اندر مه نگر منگر بمیغ</w:t>
      </w:r>
    </w:p>
    <w:p>
      <w:pPr>
        <w:pStyle w:val="BookText"/>
        <w:rPr/>
      </w:pPr>
      <w:r>
        <w:rPr>
          <w:rFonts w:ascii="IRNazanin" w:hAnsi="IRNazanin" w:eastAsia="IRNazanin"/>
          <w:color w:val="111111"/>
          <w:sz w:val="28"/>
          <w:sz w:val="28"/>
          <w:szCs w:val="28"/>
          <w:rtl w:val="true"/>
          <w:lang w:bidi="fa-IR"/>
        </w:rPr>
        <w:t>کرد ویران تا کند معمورتر قوم أنبه بود و خانه مختصر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را تنگ آمد این جهان چون شهان رفتند اندر لا مکان</w:t>
      </w:r>
      <w:bookmarkStart w:id="383" w:name="pg13905_144322"/>
    </w:p>
    <w:p>
      <w:pPr>
        <w:pStyle w:val="BookText"/>
        <w:rPr/>
      </w:pPr>
      <w:bookmarkEnd w:id="383"/>
      <w:r>
        <w:rPr>
          <w:rFonts w:ascii="IRNazanin" w:hAnsi="IRNazanin" w:eastAsia="IRNazanin"/>
          <w:color w:val="111111"/>
          <w:sz w:val="28"/>
          <w:sz w:val="28"/>
          <w:szCs w:val="28"/>
          <w:rtl w:val="true"/>
          <w:lang w:bidi="fa-IR"/>
        </w:rPr>
        <w:t>مردگان را این جهان بنمود فرّ ظاهرش زفت و بمعنی تنگتر</w:t>
      </w:r>
    </w:p>
    <w:p>
      <w:pPr>
        <w:pStyle w:val="BookText"/>
        <w:rPr/>
      </w:pPr>
      <w:r>
        <w:rPr>
          <w:rFonts w:ascii="IRNazanin" w:hAnsi="IRNazanin" w:eastAsia="IRNazanin"/>
          <w:color w:val="111111"/>
          <w:sz w:val="28"/>
          <w:sz w:val="28"/>
          <w:szCs w:val="28"/>
          <w:rtl w:val="true"/>
          <w:lang w:bidi="fa-IR"/>
        </w:rPr>
        <w:t>روح از ظلم طبیعت باز رست مرد زندانی ز فکر حبس جست</w:t>
      </w:r>
    </w:p>
    <w:p>
      <w:pPr>
        <w:pStyle w:val="BookText"/>
        <w:rPr/>
      </w:pPr>
      <w:r>
        <w:rPr>
          <w:rFonts w:ascii="IRNazanin" w:hAnsi="IRNazanin" w:eastAsia="IRNazanin"/>
          <w:color w:val="111111"/>
          <w:sz w:val="28"/>
          <w:sz w:val="28"/>
          <w:szCs w:val="28"/>
          <w:rtl w:val="true"/>
          <w:lang w:bidi="fa-IR"/>
        </w:rPr>
        <w:t xml:space="preserve">و قد مضی بیان باقی کلامه هذا فی شرح الخطبة المقدّم ذکرها من الشارح الخوئی رحمه اللّه، و سیأتی فی شرح المختار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مباحث متعلّقة بالمقام إن شاء اللّه تعالی</w:t>
      </w:r>
      <w:r>
        <w:rPr>
          <w:rFonts w:eastAsia="IRNazanin" w:cs="IRNazanin"/>
          <w:color w:val="111111"/>
          <w:sz w:val="28"/>
          <w:szCs w:val="28"/>
          <w:rtl w:val="true"/>
          <w:lang w:bidi="fa-IR"/>
        </w:rPr>
        <w:t>.</w:t>
      </w:r>
    </w:p>
    <w:p>
      <w:pPr>
        <w:pStyle w:val="Heading4"/>
        <w:numPr>
          <w:ilvl w:val="3"/>
          <w:numId w:val="1"/>
        </w:numPr>
        <w:rPr/>
      </w:pPr>
      <w:bookmarkStart w:id="384" w:name="__RefHeading___Toc1260052_3264237689"/>
      <w:bookmarkStart w:id="385" w:name="_Toc144"/>
      <w:bookmarkEnd w:id="384"/>
      <w:r>
        <w:rPr>
          <w:rtl w:val="true"/>
        </w:rPr>
        <w:t>الترجمة</w:t>
      </w:r>
      <w:bookmarkEnd w:id="385"/>
    </w:p>
    <w:p>
      <w:pPr>
        <w:pStyle w:val="BookText"/>
        <w:rPr/>
      </w:pPr>
      <w:r>
        <w:rPr>
          <w:rFonts w:ascii="IRNazanin" w:hAnsi="IRNazanin" w:eastAsia="IRNazanin"/>
          <w:color w:val="111111"/>
          <w:sz w:val="28"/>
          <w:sz w:val="28"/>
          <w:szCs w:val="28"/>
          <w:rtl w:val="true"/>
          <w:lang w:bidi="fa-IR"/>
        </w:rPr>
        <w:t>از سخنان أمیر المؤمنین علیه السّلام که پیشترک از بدرود زندگانی، زمانی که از ضربت پسر ملجم در بستر بیماری افتاده بود بر سبیل وصیت فرموده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وصیّتم بشما این است که چیز را همتای خدا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بخدا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پیمبر را تباه نکنید، و این دو ستون دین را که توحید و حفظ سنت پیمبر است بر پا بدارید، از شما نکوهش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یار شما بودم و امروز مایۀ پند برای شما و فردا از شما جدا میشوم، اگر از بیماری نجات یافتم و در این جهان باقی ماندم من خود ولیّ خونم می‌باشم و اگر نماندم مرگ میعاد من است، اگر قاتلم را عفو کنم پس عفو برای من موجب قربت است و برای شما موجب پیشگیری بطلب أجر و تحصیل آن بتسلیم و صبر است</w:t>
      </w:r>
      <w:r>
        <w:rPr>
          <w:rStyle w:val="FootnoteAnchor"/>
          <w:rtl w:val="true"/>
        </w:rPr>
        <w:footnoteReference w:id="30"/>
      </w:r>
      <w:r>
        <w:rPr>
          <w:rFonts w:ascii="IRNazanin" w:hAnsi="IRNazanin" w:eastAsia="IRNazanin"/>
          <w:color w:val="111111"/>
          <w:sz w:val="28"/>
          <w:sz w:val="28"/>
          <w:szCs w:val="28"/>
          <w:rtl w:val="true"/>
          <w:lang w:bidi="fa-IR"/>
        </w:rPr>
        <w:t>پس عفو کنید آیا دوست ندارید که خدا شما را بیامرزد؟ بخدا قسم از پیش آمد مرگ واردی که آنرا ناخوش داشته باشم بمن روی نیاورد، و چیزی که آنرا بد داشته باشم بر من ظاهر نشد، و نیستم من مگر چون جویای آب که باب برسد، و چون طالبی که مطلوبش را یافته است و آنچه که نزد خدا است بهتر است برای نیکوکاران</w:t>
      </w:r>
      <w:r>
        <w:rPr>
          <w:rFonts w:eastAsia="IRNazanin" w:cs="IRNazanin"/>
          <w:color w:val="111111"/>
          <w:sz w:val="28"/>
          <w:szCs w:val="28"/>
          <w:rtl w:val="true"/>
          <w:lang w:bidi="fa-IR"/>
        </w:rPr>
        <w:t>.</w:t>
      </w:r>
      <w:bookmarkStart w:id="386" w:name="pg13905_144323"/>
    </w:p>
    <w:p>
      <w:pPr>
        <w:pStyle w:val="BookText"/>
        <w:rPr/>
      </w:pPr>
      <w:bookmarkEnd w:id="386"/>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پارۀ از این گفتار در باب خطب گذشت، جز این که در اینجا کلامی بیشتر بود که در پیش نیاوردیم از این روی تکرار آن واجب شد</w:t>
      </w:r>
      <w:r>
        <w:rPr>
          <w:rFonts w:eastAsia="IRNazanin" w:cs="IRNazanin"/>
          <w:color w:val="111111"/>
          <w:sz w:val="28"/>
          <w:szCs w:val="28"/>
          <w:rtl w:val="true"/>
          <w:lang w:bidi="fa-IR"/>
        </w:rPr>
        <w:t>.</w:t>
      </w:r>
    </w:p>
    <w:p>
      <w:pPr>
        <w:pStyle w:val="Heading3"/>
        <w:numPr>
          <w:ilvl w:val="2"/>
          <w:numId w:val="1"/>
        </w:numPr>
        <w:rPr/>
      </w:pPr>
      <w:bookmarkStart w:id="387" w:name="__RefHeading___Toc1260054_3264237689"/>
      <w:bookmarkStart w:id="388" w:name="_Toc145"/>
      <w:bookmarkEnd w:id="387"/>
      <w:r>
        <w:rPr>
          <w:rtl w:val="true"/>
        </w:rPr>
        <w:t>و من وصیة له علیه الصلاة و السلام بما یعمل فی</w:t>
      </w:r>
      <w:bookmarkEnd w:id="388"/>
    </w:p>
    <w:p>
      <w:pPr>
        <w:pStyle w:val="Heading4"/>
        <w:numPr>
          <w:ilvl w:val="3"/>
          <w:numId w:val="1"/>
        </w:numPr>
        <w:rPr/>
      </w:pPr>
      <w:bookmarkStart w:id="389" w:name="__RefHeading___Toc1260056_3264237689"/>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أمواله، کتبها بعد منصرفه من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هذا هو المختار الرابع و العشرون من باب کتبه علیه السّلام و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أمر به عبد اللّه علیّ بن أبی طالب فی ماله ابتغاء وجه اللّه لیولجه به الجنّة، و یعطیه به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یقوم بذلک الحسن بن علیّ یأکل منه بالمعروف و ینفق منه فی المعروف، فإن حدث بحسن حدث و حسین حیّ قام بالأمر بعده و أصدره مصدره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لابنی فاطمة من صدقة علیّ مثل الّذی لبنی علیّ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إنّما جعلت القیام بذلک إلی ابنی فاطمة ابتغاء وجه اللّه و قربة إلی رسول اللّه، و تکریما لحرمته، و تشریفا لوصلته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علی الّذی یجعله إلیه أن یترک المال علی أصوله و ینفق من ثمره حیث أمر به، و هدی له؛ و أن لا یبیع من أولاد نخیل</w:t>
      </w:r>
      <w:bookmarkStart w:id="391" w:name="pg13905_144324"/>
    </w:p>
    <w:p>
      <w:pPr>
        <w:pStyle w:val="BookText"/>
        <w:rPr/>
      </w:pPr>
      <w:bookmarkEnd w:id="391"/>
      <w:r>
        <w:rPr>
          <w:rFonts w:ascii="IRNazanin" w:hAnsi="IRNazanin" w:eastAsia="IRNazanin"/>
          <w:color w:val="111111"/>
          <w:sz w:val="28"/>
          <w:sz w:val="28"/>
          <w:szCs w:val="28"/>
          <w:rtl w:val="true"/>
          <w:lang w:bidi="fa-IR"/>
        </w:rPr>
        <w:t>هذه القری ودیّة حتّی تشکل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من إمائی الّلاتی أطوف علیهنّ لها ولد أو هی حامل فتمسک علی ولدها و هی من حظّه فإن مات ولدها و هی حیّة فهی عتیقة قد أفرج عنها الرّقّ، و حرّرها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هذه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ألاّ یبیع من نخلها 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الودیّة الفسیلة و جمعها 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تشکل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أفصح الکلام و المراد به أنّ الأرض یکثر فیها غراس النخل حتّی یراها النّاظر علی غیر تلک الصفة الّتی عرفها به فیشکل علیه أمرها و یحسبها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392" w:name="__RefHeading___Toc1260058_3264237689"/>
      <w:bookmarkStart w:id="393" w:name="_Toc147"/>
      <w:bookmarkEnd w:id="392"/>
      <w:r>
        <w:rPr>
          <w:rtl w:val="true"/>
        </w:rPr>
        <w:t>المصدر و نقل الوصیة علی صورتها الکاملة</w:t>
      </w:r>
      <w:bookmarkEnd w:id="393"/>
    </w:p>
    <w:p>
      <w:pPr>
        <w:pStyle w:val="BookText"/>
        <w:rPr/>
      </w:pPr>
      <w:r>
        <w:rPr>
          <w:rFonts w:ascii="IRNazanin" w:hAnsi="IRNazanin" w:eastAsia="IRNazanin"/>
          <w:color w:val="111111"/>
          <w:sz w:val="28"/>
          <w:sz w:val="28"/>
          <w:szCs w:val="28"/>
          <w:rtl w:val="true"/>
          <w:lang w:bidi="fa-IR"/>
        </w:rPr>
        <w:t xml:space="preserve">رواها ثقة الاسلام الکلینیّ قدّس سرّه فی کتاب الوصایا من الجامع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الحجری،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و محمّد بن إسماعیل، عن الفضل بن شاذان، عن صفوان بن یحیی، عن عبد الرّحمن بن الحجّاج</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الطائفة الطوسی قدّس سرّه فی کتاب الوقوف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عن عبد الرّحمن بن الحجّاج و بینهما اختلاف فی الجملة و دونک الوصیّة علی نسخة الکافی قال عبد الرّحمن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الحسن علیه السّلام بوصیّة أمیر المؤمنین علیه السّلام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أوصی به فی ماله عبد اللّه علیّ ابتغاء وجه اللّه لیدخلنی</w:t>
      </w:r>
      <w:r>
        <w:rPr>
          <w:rStyle w:val="FootnoteAnchor"/>
          <w:rtl w:val="true"/>
        </w:rPr>
        <w:footnoteReference w:id="31"/>
      </w:r>
      <w:r>
        <w:rPr>
          <w:rFonts w:ascii="Amiri" w:hAnsi="Amiri" w:eastAsia="Amiri" w:cs="Amiri"/>
          <w:color w:val="111111"/>
          <w:sz w:val="28"/>
          <w:sz w:val="28"/>
          <w:szCs w:val="28"/>
          <w:rtl w:val="true"/>
          <w:lang w:bidi="ar-SA"/>
        </w:rPr>
        <w:t xml:space="preserve">به الجنّة و یصرفنی به عن النّار، و یصرف النّار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ما کان لی من مال بینبع یعرف لی فیها و ما حولها صدقة، و رقیقها غیر أنّ رباحا، و أبا نیزر، و جبیرا عتقاء لیس لأحد علیهم سبیل فهم موالیّ یعملون فی المال خمس حجج و فیه نفقتهم و رزقهم و أرزاق أهالیهم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ما کان لی بوادی القری کلّه من مال لبنی فاطمة و رقیقها صدقة، و ما کان لی بدیمة و أهلها صدقة غیر أنّ زریقا له مثل ما کتبت لأصحابه، و ما کان لی بادنیة و أهلها صدقة، و الفقیرین کما قد علمتم صدقة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الّذی کتبت من أموالی هذه صدقة واجبة بتلة حیّا أنا أو میّتا ینفق فی کلّ نفقة یبتغی بها وجه اللّه فی سبیل اللّه، و وجهه و ذوی الرّحم من بنی هاشم و بنی المطّلب و القریب و البعید فانّه یقوم علی ذلک الحسن بن علیّ یأکل منه بالمعروف و ینفقه حیث یراه اللّه عزّ و جلّ فی حلّ محلّل لا حرج علیه فیه فإن أراد أن یبیع نصیبا من المال فیقضی به الدّین فلیفعل إن شاء و لا حرج علیه فیه، و إن شاء جعله سری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ولد علیّ و موالیهم و أموالهم إلی الحسن بن علیّ بن و إن کانت دار الحسن ابن علیّ غیر دار الصدقة فبدا له أن یبیعها فلیبع إن شاء لا حرج علیه فیه، و إن باع فإنّه یقسم ثمنها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ثلثها فی سبیل اللّه، و یجعل ثلثا فی بنی هاشم و بنی المطّلب، و یجعل الثلث فی آل أبی طالب، و انّه یضعه فیهم حیث یراه اللّه، و إن حدث بحسن حدث و حسین حیّ فإنّه إلی حسین بن علیّ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حسینا یفعل فیه مثل الّذی أمرت به حسنا له مثل الّذی کتبت للحسن و علیه مثل الّذی علی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لبنی ابنی فاطمة من صدقة علیّ مثل الّذی لبنی علیّ و إنّی إنّما جعلت الّذی جعلت لبنی فاطمة ابتغاء و اللّه عزّ و جلّ و تکریم حرمة رسول اللّه صلّی اللّه علیه و اله و تعظیمها و تشریفها و رضاها، و إن حدث بحسن و حسین حدث فإنّ الاخر منهما ینظر فی بنی علیّ فان وجد فیهم من یرضی بهداه و إسلامه و أمانته فإنّه یجعله إلیه إن شاء، و إن لم یرفیهم بعض الّذی یریده فإنّه یجعله إلی رجل من آل أبی طالب یرضی به، فإن وجد آل أبی طالب قد ذهب کبراؤهم و ذوو رأیهم فإنّه یجعله إلی رجل یرضاه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یشترط علی الّذی یجعله إلیه أن یترک المال علی اصوله و ینفق ثمره حیث أمرته به من سبیل اللّه و وجهه و ذوی الرّحم من بنی هاشم و بنی المطّلب و القریب و البعید، لا یباع منه شیء و لا یوهب و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مال محمّد بن علیّ علی ناحیة و هو إلی بنی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رقیقی الّذین فی صحیفة صغیرة الّتی کتبت لی عتقاء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قضی به علیّ بن أبی طالب فی أمواله هذه الغد من یوم قدم مسکن ابتغاء وجه اللّه و الدار الاخرة و اللّه المستعان علی کلّ حال و لا یجلّ لامریء مسلم یؤمن باللّه و الیوم الاخر أن یقول فی شیء قضیته من مالی و لا یخالف فیه أمری من قریب و لا بعید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و لائدی اللاّتی أطوف علیهنّ السبعة عشر منهنّ أمّهات أولاد معهنّ أولادهنّ، و منهنّ حبالی، و منهنّ من لا ولد له فقضائی فیهنّ إن حدث بی حدث انّه من کان منهنّ لیس لها ولد و لیست بحبلی فهی عتیق لوجه اللّه عزّ و جلّ لیس لأحد علیهنّ سبیل، و من کان منهنّ لها ولد أو حبلی فتمسک علی ولدها و هی من 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ولدها و هی حیّة فهی عتیق لیس لأحد علیها سبیل، هذا ما قضی به علیّ فی ماله الغد من یوم قدم مسکن شهد أبو سمر بن أبرهة و صعصعة بن صوحان و یزید بن قیس و هیّاج بن أبی هیّاج و کتب علیّ بن أبی طالب بیده لعشر خلون من جمادی الاولی سنة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ثلاثین</w:t>
      </w:r>
      <w:r>
        <w:rPr>
          <w:rFonts w:eastAsia="IRNazanin" w:cs="IRNazanin"/>
          <w:color w:val="111111"/>
          <w:sz w:val="28"/>
          <w:szCs w:val="28"/>
          <w:rtl w:val="true"/>
          <w:lang w:bidi="fa-IR"/>
        </w:rPr>
        <w:t>.</w:t>
      </w:r>
      <w:bookmarkStart w:id="394" w:name="pg13905_144327"/>
    </w:p>
    <w:p>
      <w:pPr>
        <w:pStyle w:val="Heading4"/>
        <w:numPr>
          <w:ilvl w:val="3"/>
          <w:numId w:val="1"/>
        </w:numPr>
        <w:rPr/>
      </w:pPr>
      <w:bookmarkStart w:id="395" w:name="__RefHeading___Toc1260060_3264237689"/>
      <w:bookmarkStart w:id="396" w:name="_Toc148"/>
      <w:bookmarkEnd w:id="394"/>
      <w:bookmarkEnd w:id="395"/>
      <w:r>
        <w:rPr>
          <w:rtl w:val="true"/>
        </w:rPr>
        <w:t>اللغة</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لیدخله، و منه الولجة بالتحریک موضع أو کهف تستر فیه المارّة من مطر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ابتغیت الشیء و تبغیّته إذا طلبته و بغیته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أصدره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المصدر بفتح المیم و ضمّه معا، و الفتح أصحّ و اختاره الرّضیّ رضوان اللّه علیه، کما فی النسخة الّتی قوبلت علی نسخته،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أصدرته فصدر أی رجعته فرجع، و الموضع مصدر و منه مصادر الأفعال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فعیل صغار الفسیل، الواحدة و دیّة، و الفسیلة و الفسیل علی فعیلة و فعیل صغار النخل و الجمع الفسلان، انتهی، و فی العبارة کنایة حسنة عن النخیلات الّتی تنبت من النوی تحت أشجار النخل، أو تنبت من اصولها، و کأنّ حملها علی ما تنبت من اصولها أولی و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وصیّة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یبیع من أولاد نخل هذه القری ودیّة حتّی تشکل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یکثر غراس النخل فیها فیراها الناظر علی غیر الصفة التی عرفها به فیشکل علیه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النخل طاب رطبه و أشکل العنب أینع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 النخل، و یقال للنخلة أوّل ما ینبت غریسة،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للجلدة الرقیقة الّتی تخرج مع الولد إذا خرج من بطن امّه غرس بالکسر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أفرج عنها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أفرج مشکولة فی أکثر النسخ المطبوعة و شروحها بضمّ الهمزة و کسر الراء و لکنّها فی نسخة الرضیّ بفتحههما و لذا اخترناه فی المتن و هذا هو الصحیح ففی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 الناس عن طریقه أی انکشفوا</w:t>
      </w:r>
      <w:r>
        <w:rPr>
          <w:rFonts w:eastAsia="IRNazanin" w:cs="IRNazanin"/>
          <w:color w:val="111111"/>
          <w:sz w:val="28"/>
          <w:szCs w:val="28"/>
          <w:rtl w:val="true"/>
          <w:lang w:bidi="fa-IR"/>
        </w:rPr>
        <w:t>.</w:t>
      </w:r>
      <w:bookmarkStart w:id="397" w:name="pg13905_144328"/>
    </w:p>
    <w:p>
      <w:pPr>
        <w:pStyle w:val="Heading4"/>
        <w:numPr>
          <w:ilvl w:val="3"/>
          <w:numId w:val="1"/>
        </w:numPr>
        <w:rPr/>
      </w:pPr>
      <w:bookmarkStart w:id="398" w:name="__RefHeading___Toc1260062_3264237689"/>
      <w:bookmarkStart w:id="399" w:name="_Toc149"/>
      <w:bookmarkEnd w:id="397"/>
      <w:bookmarkEnd w:id="398"/>
      <w:r>
        <w:rPr>
          <w:rtl w:val="true"/>
        </w:rPr>
        <w:t>الاعراب</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فی کلا الموضعین لأنّه مفعول له للفعلین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جعلت و کلّ واحد من قربة و تکریما و تشریفا منصوب معطوف علی الابتغاء الثّانی مفعول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بأن الناصبة المقدّرة، و یعطیه منصوب معطوف علی یولج، و ضمیر الفعلین یرجع إلیه علیه السّلام، و فی بعض النسخ من المخطوطة و غیرها لیولجنی و یعطینی ففیه التفات من ضمیر الغیبة إلی ضمیر المتکلّم و ما فی المتن مطابق لنسخة الرضی و مختاره، و ضمیر به فی کلا الموضعین الأخیرین یصح أن یرجع إلی ما کالأوّل أو إلی الابتغاء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للحسن علیه السّلام فانّ الجملة الفعلیّة إذا کانت مبدوءة بمضارع مثبت بدون قد فلا بدّ من ضمیر رابط وحده أو معها فمع الواو، و الاولی کما نحن فیه، و الثانیة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تُؤْذُونَنِی وَ قَدْ تَعْلَمُونَ أَنِّی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یأکل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اسمیّة حالیّة و الرابط هو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قام، و الضمیران فی أصدره و مصدره یرجعان إلی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اسم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خبر لها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الأمیر علیه السّلام غایة الأمر أنّ فی الکلام التفاتا من التکلّم إلی الغیبة، أو عطف علی أمر به فلا یلزم التفات و یؤیّده ما فی النسخة الاتی نقلها من الاتیان بالفعل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شرط، و جاز أن یرجع إلی الامام الحسن علیه السّلام بقرینة یقوم و یأکل أو إلی الامام الحسین علیه السّلام فانّه أقرب المراجع أو أنّه راجع إلی من یتفوّض الامور إلیه خلفا بعد سلف، و لکنّ الصواب هو الأوّل کما یدلّ علیه اسلوب الکلام و صورة الوصیّة</w:t>
      </w:r>
      <w:r>
        <w:rPr>
          <w:rFonts w:eastAsia="IRNazanin" w:cs="IRNazanin"/>
          <w:color w:val="111111"/>
          <w:sz w:val="28"/>
          <w:szCs w:val="28"/>
          <w:rtl w:val="true"/>
          <w:lang w:bidi="fa-IR"/>
        </w:rPr>
        <w:t>.</w:t>
      </w:r>
      <w:bookmarkStart w:id="400" w:name="pg13905_144329"/>
    </w:p>
    <w:p>
      <w:pPr>
        <w:pStyle w:val="BookText"/>
        <w:rPr/>
      </w:pPr>
      <w:bookmarkEnd w:id="400"/>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یشترط، و ینفق عطف علی یترک، و أن لا یبیع عطف علی أن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بأن الناصبة المقدّرة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علی الفاعلیّة لتشکل،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التمیز، من موصول اسمی یستوی فیه المذکر و المؤنث من جارة بیانیّة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للإماء و کذلک جملة هی حامل، و لم یقل حاملة لکونها صفة خاصّة للانثی، فتمسک خبر الموصول الاسمی و قد دریت فی المباحث السالفة أنّ الفاء یدخل فی خبر الموصول الاسمی فی عدّة مواضع و هذا منها و هی من حظّه حالیّة لضمیر تمسک، و هی حیّة أیضا حال لها، فهی عتیقة جواب إن، و ادخل الفاء لکون الجملة 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للعتیقة لکونها نکرة و کذلک التالیة</w:t>
      </w:r>
      <w:r>
        <w:rPr>
          <w:rFonts w:eastAsia="IRNazanin" w:cs="IRNazanin"/>
          <w:color w:val="111111"/>
          <w:sz w:val="28"/>
          <w:szCs w:val="28"/>
          <w:rtl w:val="true"/>
          <w:lang w:bidi="fa-IR"/>
        </w:rPr>
        <w:t>.</w:t>
      </w:r>
    </w:p>
    <w:p>
      <w:pPr>
        <w:pStyle w:val="Heading4"/>
        <w:numPr>
          <w:ilvl w:val="3"/>
          <w:numId w:val="1"/>
        </w:numPr>
        <w:rPr/>
      </w:pPr>
      <w:bookmarkStart w:id="401" w:name="__RefHeading___Toc1260064_3264237689"/>
      <w:bookmarkStart w:id="402" w:name="_Toc150"/>
      <w:bookmarkEnd w:id="401"/>
      <w:r>
        <w:rPr>
          <w:rtl w:val="true"/>
        </w:rPr>
        <w:t>المعنی</w:t>
      </w:r>
      <w:bookmarkEnd w:id="402"/>
    </w:p>
    <w:p>
      <w:pPr>
        <w:pStyle w:val="BookText"/>
        <w:rPr/>
      </w:pPr>
      <w:r>
        <w:rPr>
          <w:rFonts w:ascii="IRNazanin" w:hAnsi="IRNazanin" w:eastAsia="IRNazanin"/>
          <w:color w:val="111111"/>
          <w:sz w:val="28"/>
          <w:sz w:val="28"/>
          <w:szCs w:val="28"/>
          <w:rtl w:val="true"/>
          <w:lang w:bidi="fa-IR"/>
        </w:rPr>
        <w:t>هذه الوصیّة قد رویت فی الجوامع الروائیّة بصور مختلفة فی الجملة و لعلّنا نأتی بها و نبیّنها مع ذکر مصادرها و أسانیدها فی شرح وصیّته الاتیة للإمامین الحسن و الحسین علیهما السّلام لما ضربه ابن ملجم، کما وعدناه فی شرح المختار المقدّم و ما أتی بها الرّضیّ رضوان اللّه علیه ملتقط منها کما هو دأبه و عنایته فی کلام الأمیر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جمیع وصایاه علیه السّلام لأولاده و بما یعمل فی أمواله علی ما استقصیناه إنّما هی کانت بعد منصرفه من صفّین، و ذلک لما کان یعلم من دنوّ شهادته، و لعلّک تقول إن کان علم الإمام فی زعمک علی هذا المنوال فلم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حدث بحسن حدث و حسین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یجزم بما هو آت و جار فی مستقبل الزّمان؟ قلت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علیه السّلام تکلّم بما هو متعارف النّاس فی محاوراتهم و قد مضی بحثنا عن طور علم الإمام فی المجلّد الخامس عشر فی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أتّبع مأخذ رسول اللّه صلّی اللّه علیه و اله فأطأ ذکره حتّی انتهیت إلی 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یأتی البحث عن</w:t>
      </w:r>
    </w:p>
    <w:p>
      <w:pPr>
        <w:pStyle w:val="BookText"/>
        <w:rPr/>
      </w:pPr>
      <w:r>
        <w:rPr>
          <w:rFonts w:ascii="IRNazanin" w:hAnsi="IRNazanin" w:eastAsia="IRNazanin"/>
          <w:color w:val="111111"/>
          <w:sz w:val="28"/>
          <w:sz w:val="28"/>
          <w:szCs w:val="28"/>
          <w:rtl w:val="true"/>
          <w:lang w:bidi="fa-IR"/>
        </w:rPr>
        <w:t>ذلک فی شرح الوصیّة الاتیة زیادة إیضاح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منه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کلامه هذا لدفع ما عسی یتوّهم من أنّ هذه الصدقة حرام علی الحسن بن علیّ علیهما السّلام کالزکاة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یأکل منها بالمعروف و ینفق منها بالمعروف فإنّها مال أبیه وقف علیه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حدث بحسن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أدرکه الموت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لابنی فاطمة من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فیها شرع واحد، لا تختصّ ببعض دون بعض و لا مزیّة لابنی فاطمة فی منافعها علی غیرهما؛ نعم إنّما جعلت القیام بذلک أی من یتولّی أمرها و یتصدّی علیها إلیهما بتلک الوجوه الأربعة من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أو المراد منه دفع التوهّم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لما ذا خصّهما بالولایة؟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بشرفهما برسول اللّه صلّی اللّه علیه و اله فتقرّبت إلی رسول اللّه بأن جعلت لسبطیه هذه الرّیاسة و فی هذا رمز و إزراء بمن صرف الأمر عن أهل بیت رسول اللّه صلّی اللّه علیه و اله مع وجود من یصلح للأمر أی کان الألیق بالمسلمین و الأولیّ أن یجعلوا الرّیاسة بعده لأهله قرابة إلی رسول اللّه صلّی اللّه علیه و اله، و تکریما لحرمته و طاعة له و أنفة لقدره صلّی اللّه علیه و اله أن تکون ورثته سوقة یلیهم الأجانب و من لیس من شجرته و أصله، ألا تری أنّ هیبة الرسالة و النبوّة فی صدور النّاس أعظم إذا کان السلطان و الحاکم فی الخلق من بیت النبوّة، و لیس یوجد مثل هذه الهیبة و الجلال فی نفوس النّاس للنبوّة إذا کان السلطان الأعظم بعید النسب من صاحب الدّعوة علیه السّلام، انتهی، و نعم ما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لأمیر المؤمنین علیه السّلام فیهما شأن خاصّ و قصد تامّ و مزید اهتمام و زیادة عنایة یخصّهما بها دون سائر بنیه تشریفا لوصلة رسول اللّه صلّی اللّه علیه و اله و تنبیها و اعلاما بمقامهما الشامخ و منزلتهما السامیة حتّی أنّه علیه السّلام کان یضنّ بهما علی الحرب و القتال لئلاّ ینقطع نسل رسول اللّه صلّی اللّه علیه و اله من هذه الامّة فإنّ نسله من الحسن و الحسین و تسعة من أولاد الحسین بعد أبیهم أبی الأئمّة علیّ علیه السّلام هم حجج اللّه تعالی واحدا بعد واحد علی عباده و لم تخل الأرض من حجّة للّه علی عباده قطّ و لا یخرج</w:t>
      </w:r>
    </w:p>
    <w:p>
      <w:pPr>
        <w:pStyle w:val="BookText"/>
        <w:rPr/>
      </w:pPr>
      <w:r>
        <w:rPr>
          <w:rFonts w:ascii="IRNazanin" w:hAnsi="IRNazanin" w:eastAsia="IRNazanin"/>
          <w:color w:val="111111"/>
          <w:sz w:val="28"/>
          <w:sz w:val="28"/>
          <w:szCs w:val="28"/>
          <w:rtl w:val="true"/>
          <w:lang w:bidi="fa-IR"/>
        </w:rPr>
        <w:t>الحجّة من بیت النبوّة قطّ، و قد روی نصر بن مزاحم فی أواخر صفّین عن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علیّ علیه السّلام من صفّین أقبلنا معه فأخذ طریقا غیر طریقنا الّذی أقبلنا فیه، ثمّ أخذ بنا طریق البرّ علی شاطیء الفرات حتّی انتهینا إلی هیت و أخذنا علی صندودا فبات بها ثمّ غدا و أقبلنا معه حتّی جزنا النخیلة و رأینا بیوت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غیر بعید فلقیه عبد اللّه بن ودیعة الأنصاری فدنی منه و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النّاس یقولون فی أمرنا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المعجب به، و منهم الکاره له؛ و النّاس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ذوو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له جمع عظیم ففرّقه، و حصن حصین فهدمه و حتّی متی یبنی مثل ما قد هدم، و حتّی متی یجمع مثل ما قد فرّق؟ فلو أنّه کان مضی بمن أطاعه إذ عصاه من عصاه فقاتل حتّی یظهره اللّه أو یهلک إذا کان ذلک هو 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هدمت أم هم هدموا؟ أم أنا فرّقت أم هم فرّقوا؟ 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مضی بمن أطاعه إذ عصاه من عصاه فقاتل حتّی یظفر أو یهلک إذا کان هو الحزم، فو اللّه ما غفلت عن ذلک الرأی و إن کنت سخیّ النفس بالدّنیا طیّب النفس بالموت و لقد هممت بالإقدام فنظرت إلی هذین قد استقدمانی فعلمت أنّ هذین إن هلکا انقطع نسل محمّد صلّی اللّه علیه و اله من هذه الامّة فکرهت ذلک و أشفقت علی هذین أن یهلکا و لو علمت أنّ هؤلاء مکانی لم یستقد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ابنیه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لئن لقیتهم بعد یومی لقیتهم و لیس هما معی فی عسکر و لا دار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علیه السّلام علی من یفوّض الأمر إلیه و یتولّی امور أموال الصدقة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لا یبیعها و لا یوهبها و لا یتصرّف فیها تصرفات اخری تخرجها عن أصلها بل یترکها علی أصلها و ینفق ثمرها حیث أمره اللّه من سبیل اللّه و وجوهه و ذوی الرحم من بنی هاشم و بنی المطّلب و القریب و البعید فانّ الوقف تحبیس الأصل و تسبیل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لا یبیع من صغار النخیل ما لم یکثر غراسها و ذلک لأنّ الحاجة ربّما تسوق إلیها بحدوث آفة فی النخیل فتغرس الفسیلة مکانها، أو لأنّ قلع الفسلان ما لم تکثر النخیل و لم تکامل بعد یضرّها بخلاف ما إذا بلغت إلی حدّ تشکل أرضها غراسا، سیّما إذا قلنا أنّ المراد من أولاد النخیل و فصیلها و غراسها نخیلات تنبت من أصولها کما هو الظاهر من العبارة، لا ما تنبت من النوی، أو لأنّ النخیل قبل أن تشکل أرضها غراسا مظنة للفساد من حیث قلّتها و عدم التفافها، و إذا کثرت و کثفت و التفّت لا تسلط علیها آفات من البرد و الحرّ و الجدب و نحوها و لا تضرّها عندئذ قلع الفسلان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من إمائی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علیهنّ کنایة عن غشیانهنّ أی نکاحهنّ یعنی أنّ الأمة الّتی لها ولد منّی کسائر الإماء من الترکةفمن کان من إمائی اللاّتیلها ولد منّی، أو هی حامل منّی فهی تتعلّق بولدها لا یجوز لسائر الورثة التصرّف فیها مطلقا کما تدلّ علیه قوله علیه السّلامفتمسک علی ولدها،فإذا صارت من میراث ولدها من ترکتی تقوّم و تباع علی الولد فتتحرّرّ قهرا لأنّ الولد لا یملک العمودین و متی ملکهما عتقا و لا یحتاج فی ذلک إلی عتق الولد کما تحکم به الرّوایات الواردة عنهم علیهم السّلام فی البابنقلها و البحث عنها یجرّنا إلی الأطناب و الخروج عن موضوع الکتاب و کلامه هذا صریح فی أنّ امّ الولد لا تتحرّر بمجرّد موت مولاها المستولد بل تنعتق من نصیب ولدها من ترکة أبیه، و هذا من مذهبنا الإمامیة، و للعامّة فیها اختلاف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مات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امّ الولد قبل موت مولاها المستولد مملوکة له لا تخرج بمجرّد صیرورتها امّ الولد عن الرقیّة و یجوز له التصرّف فیها بما شاء من وطیها و استخدامها و عتقها فی کفّارة و غیرها سوی التصرف الّذی یخرجها عن ملکه بغیر العتق فلا یجوز له بیعها و لا هبتها و لا نحوهما من الناقلات، ثمّ إن مات ولدها قبل موت مولاها رجعت طلقا فتعود إلی حکمها</w:t>
      </w:r>
    </w:p>
    <w:p>
      <w:pPr>
        <w:pStyle w:val="BookText"/>
        <w:rPr/>
      </w:pPr>
      <w:r>
        <w:rPr>
          <w:rFonts w:ascii="IRNazanin" w:hAnsi="IRNazanin" w:eastAsia="IRNazanin"/>
          <w:color w:val="111111"/>
          <w:sz w:val="28"/>
          <w:sz w:val="28"/>
          <w:szCs w:val="28"/>
          <w:rtl w:val="true"/>
          <w:lang w:bidi="fa-IR"/>
        </w:rPr>
        <w:t>الأوّل الّذی کان لغیر امّ ولد فیجوز لمولاها التصرّف فیها مطلقا، و إن مات ولدها بعد موت مولاها و لو کانت حیاته برهة قلیلة من الزّمان کما أنّها کانت حاملا به و وضعته حیّا و مات بعد ساعة فحکمها حکم امّ الولد الّتی قد دریت آنفا أنّها تجعل من حظّه من ترکة أبیه و تعتق علیه لا أنّها ترجع بموته حینئذ طلقا کالصّورة المتقدّمة حتّی تعود مملوکة إلی الورثة نعم إن ولدته میّتا بعد موت مولاها سقطا کان أو غیر سقط فلا یصدق به أنّها أمّ ولد و أنّ ولدها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أراد بقوله فإن مات ولدها و هی حیّة فهی 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دفع ما عسی یتوهّم بأنّ امّ الولد إذا مات ولدها بعد موت مولاها سیّما إذا کانت حاملا به و وضعته بعد موت مولاها ثمّ مات ترجع طلقا کما إذا مات فی حیاته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حکمها فی هذه الحالة کالصورة المتقدّمة بل إنّها عتیقة قد أفرج عنها الرّق و حرّرها العتق و ذکر الفعلین علی هیئة الماضی إشارة لطیفة إلی أنّها کانت عتیقة منذ موت مولاها فتأمّل</w:t>
      </w:r>
      <w:r>
        <w:rPr>
          <w:rStyle w:val="FootnoteAnchor"/>
          <w:rtl w:val="true"/>
        </w:rPr>
        <w:footnoteReference w:id="32"/>
      </w:r>
      <w:r>
        <w:rPr>
          <w:rFonts w:ascii="IRNazanin" w:hAnsi="IRNazanin" w:eastAsia="IRNazanin"/>
          <w:color w:val="111111"/>
          <w:sz w:val="28"/>
          <w:sz w:val="28"/>
          <w:szCs w:val="28"/>
          <w:rtl w:val="true"/>
          <w:lang w:bidi="fa-IR"/>
        </w:rPr>
        <w:t>، و فی ما أشرنا إلیها أحکام اخری خاصّة و مباحث فقهیّة تطلب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أصل الوصیّة مواقع للبحث عن مسائل فقهیّة و غیرها أعرضنا عنه خوفا للإطالة و لعلّنا نأتی بطائفة منها فی شروح الوصایا الاتیة و نکتفی الان ببیان بعض اللّغات و العبارات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کینصر حصن له عیون و نخیل و زرع بطریق حاج مصر، و قال یاقوت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بالفتح ثمّ السکون و الباء الموحّدة مضمومة و عین مهملة بلفظ ینبع الماء قال عرّام بن الأصبغ السلمی هی عن یمین رضوی لمن کان منحدرا من المدینة إلی البحر علی</w:t>
      </w:r>
    </w:p>
    <w:p>
      <w:pPr>
        <w:pStyle w:val="BookText"/>
        <w:rPr/>
      </w:pPr>
      <w:r>
        <w:rPr>
          <w:rFonts w:ascii="IRNazanin" w:hAnsi="IRNazanin" w:eastAsia="IRNazanin"/>
          <w:color w:val="111111"/>
          <w:sz w:val="28"/>
          <w:sz w:val="28"/>
          <w:szCs w:val="28"/>
          <w:rtl w:val="true"/>
          <w:lang w:bidi="fa-IR"/>
        </w:rPr>
        <w:t>لیلة من رضوی من المدینة علی سبع مراحل و هی لبنی حسن بن علیّ و کان یسکنها الأنصار و جهینه و لیث و فیها عیون عذاب غزیرة و وادیها یلیل و بها منبر و هی قریة غنّاء و وادیها یصبّ فی غیقة،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حصن به نخیل و ماء و زرع و بها وقوف لعلیّ بن أبی طالب علیه السّلام یتولاّها ولده، 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بین مکّة و المدینة،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من أرض تهامة غزاها النبیّ صلّی اللّه علیه و اله فلم یلق کیدا و هی قریبة من طریق الحاج الشامی أخذ اسمه من الفعل المضارع لکثرة ینابیعها، و قال الشریف بن سلمة بن عیّاش الینبعی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بها مائة و سبعین عینا، و عن جعفر ابن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النبیّ صلّی اللّه علیه و اله علیّا علیه السّلام أربع أرضین الفقیران و بیرقیس و الشجرة و أقطع عمر ینبع و أضاف إلیها غیرها انتهی ما فی المعجم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سنوات جمع الحجّة أی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 هی بالعین المهملة عین قریب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زریقا له مثل ما کتبت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رقیقها لهم مثل ما کتبت لأصحابهم، و فی أوّل کتاب الوقوف من التهذیب بإسناده عن ربعی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أمیر المؤمنین علیه السّلام بدار له بالمدینة فی بنی زریق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تصدّق به علیّ بن أبی طالب و هو حیّ سویّ تصدّق بداره الّتی فی بنی زریق صدقة لاتباع و لا توهب حتّی یرثها اللّه الّذی یرث السماوات و الأرض، و أسکن هذه الصدقة خالاته ما عشن و عاش عقبهنّ فإذا انقرضوا فهی لذوی الحاجة من المسلمین، انتهی، و بنی زریق بالتصغیر بطن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بأذینة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الفقیرین کما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القصیرة کما قد علمتم، و قال المجلسیّ رحمه اللّه فی کتاب الوصایا من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العفرتین، و فی بعض النسخ الفقیرتین، و فی بعضها الفقرتین قال فی 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موضعان بالمدینة یقال لهما الفقران، عن جعفر الصادق علیه السّلام</w:t>
      </w:r>
    </w:p>
    <w:p>
      <w:pPr>
        <w:pStyle w:val="BookText"/>
        <w:rPr/>
      </w:pPr>
      <w:r>
        <w:rPr>
          <w:rFonts w:ascii="IRNazanin" w:hAnsi="IRNazanin" w:eastAsia="IRNazanin"/>
          <w:color w:val="111111"/>
          <w:sz w:val="28"/>
          <w:sz w:val="28"/>
          <w:szCs w:val="28"/>
          <w:rtl w:val="true"/>
          <w:lang w:bidi="fa-IR"/>
        </w:rPr>
        <w:t>أقطع النبیّ صلّی اللّه علیه و اله علیّا علیه السّلام أربع أرضین الفقرین و بئر قیس و الشجرة،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الفقیر اسم حدیقة بالعالیة قرب بنی قریظة من صدقة علیّ بن أبی طالب علیه السّلام، قال ابن شبه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لی کما قد علمتم صدقة فی سبیل اللّه؛ و أهل المدینة ینطقون مفردا 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المرآة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بتلة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الباء،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بتلة منقطعة عن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النفیس و الشریف، و فی نسخة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الولد کاسد 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فلیبع إن شاء لا حرج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جواز اشتراط بیع الوقف متی شاء الموقوف علیه و هو خلاف ما هو المقطوع به فی کلام الأصحاب إلاّ أن یحمل علی أنّه علیه السّلام إنّما وهبها لهما و کتب الوقف لنوع من المصلحة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بیعه متی شاء أو هبته أو نقله بوجه من وجوه التملّک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حدث بحسن و حسین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حدث بحسن و حسین حدث فإنّ الاخر منهما ینظر فی بنی علیّ فإن وجد فیهم من یرضی بهدیه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إسلامه و أمانته فإنّه یجعله إلیه إن شاء و إن لم یرفیهم بعض الّذی یرید فانّه فی بنی ابنی فاطمة فإن وجد فیهم من یرضی بهدیه و إسلامه و أمانته فانّه یجعله إلیه إن شاء، و إن لم یر فیهم بعض الّذی یرید فإنّه یجعله إلی رجل من آل أبی طالب 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مال محمّد بن علیّ علی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شرّاح الحدیث</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یقرأ انّ مشدّدة و یکون المراد انّ مال محمّد ابن الحنفیّة لیس داخلا فیما سبق من أنّ ولد علیّ و أموالهم إلی الحسن، و لعلّه علیه السّلام علم أنّه لم یتابع الحسن کباقی أولاده، أو أنّه لا یحتاج إلی معاونة الحسن لرشده و کمال عقله، و یمکن أن یقرأ إن المخففة و یکون المراد أنّ الأمر إلی الحسن و الحسین علیهما السّلام فی جمیع ما سبق و إن مال محمّد ابن الحنفیّة إلی جانب و لم یرض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ابنی</w:t>
      </w:r>
    </w:p>
    <w:p>
      <w:pPr>
        <w:pStyle w:val="BookText"/>
        <w:rPr/>
      </w:pPr>
      <w:r>
        <w:rPr>
          <w:rFonts w:ascii="IRNazanin" w:hAnsi="IRNazanin" w:eastAsia="IRNazanin"/>
          <w:color w:val="111111"/>
          <w:sz w:val="28"/>
          <w:sz w:val="28"/>
          <w:szCs w:val="28"/>
          <w:rtl w:val="true"/>
          <w:lang w:bidi="fa-IR"/>
        </w:rPr>
        <w:t>فاطمة أی النظر فی الامور المذکورة إلیهما و هو تأکید لما سبق و اللّه اعلم،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لی عتقاء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عتقاء، بدون کلمة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الکاف موضع من أرض الکوفة، کما فی الصحاح،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قضی به علیّ فی ماله الغد من یوم قدم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ذلک کان فی غد من یوم ورودنا و قدومنا الموضع الذی یقال له مسکن، أرّخ الکتابة و ذکر الشهور و سائر الخصوصیات لأنّها توجب زیادة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الکافی کان بالسین المهملة، و فی التهذیب بالمعجمة، و قال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التقریب فی حرف 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شمر بکسر أوّله و سکون المیم الضبعی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فی العتق فضلا کثیرا و ثوابا جزیلا، و الشارع تعالی جعل لعتق العبید و الإماء أسبابا عدیدة لکی یخرج عباد اللّه عن الرقیة و یکونوا أحرارا،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و منها المکاتبة بقسمیها، و منها العتق فی کفّارة، و منها التحریر و هذه الأقسام تعمّهم، و منها ما یخصّ الإماء و هو صیروتهنّ امّهات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وَ ما أَدْراکَ مَا الْعَقَبَةُ فَکُّ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الایة، و قد روی شیخ الطائفة فی أوّل کتاب العتق من التهذیب بإسناده عن حفص بن البختری عن أبی عبد اللّه جعفر بن محمّد علیهما السّلام انّه قال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یعتق المملوک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یعتق اللّه بکلّ عضو منه عضوا من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للرّجل أن یتقرّب عشیة عرفة و یوم عرفة بالعتق 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زرارة،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أعتق مسلما أعتق اللّه العزیز الجبّار بکلّ عضو منه عضوا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إبراهیم بن أبی البلاد،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أعتق مؤمنا أعتق اللّه العزیز الجبّار بکلّ عضو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من النّار</w:t>
      </w:r>
      <w:bookmarkStart w:id="403" w:name="pg13905_144337"/>
    </w:p>
    <w:p>
      <w:pPr>
        <w:pStyle w:val="BookText"/>
        <w:rPr/>
      </w:pPr>
      <w:bookmarkEnd w:id="403"/>
      <w:r>
        <w:rPr>
          <w:rFonts w:ascii="IRNazanin" w:hAnsi="IRNazanin" w:eastAsia="IRNazanin"/>
          <w:color w:val="111111"/>
          <w:sz w:val="28"/>
          <w:sz w:val="28"/>
          <w:szCs w:val="28"/>
          <w:rtl w:val="true"/>
          <w:lang w:bidi="fa-IR"/>
        </w:rPr>
        <w:t>فإن کانت انثی أعتق اللّه العزیز الجبّار بکلّ عضوین منها عضوا من النّار لأنّ المرأة نصف الرّجل، و غیرها من النصوص المرویّة فی الجوامع الروائیّة من الفریقین</w:t>
      </w:r>
      <w:r>
        <w:rPr>
          <w:rFonts w:eastAsia="IRNazanin" w:cs="IRNazanin"/>
          <w:color w:val="111111"/>
          <w:sz w:val="28"/>
          <w:szCs w:val="28"/>
          <w:rtl w:val="true"/>
          <w:lang w:bidi="fa-IR"/>
        </w:rPr>
        <w:t>.</w:t>
      </w:r>
    </w:p>
    <w:p>
      <w:pPr>
        <w:pStyle w:val="Heading4"/>
        <w:numPr>
          <w:ilvl w:val="3"/>
          <w:numId w:val="1"/>
        </w:numPr>
        <w:rPr/>
      </w:pPr>
      <w:bookmarkStart w:id="404" w:name="__RefHeading___Toc1260066_3264237689"/>
      <w:bookmarkStart w:id="405" w:name="_Toc151"/>
      <w:bookmarkEnd w:id="404"/>
      <w:r>
        <w:rPr>
          <w:rtl w:val="true"/>
        </w:rPr>
        <w:t>الترجمة</w:t>
      </w:r>
      <w:bookmarkEnd w:id="405"/>
    </w:p>
    <w:p>
      <w:pPr>
        <w:pStyle w:val="BookText"/>
        <w:rPr/>
      </w:pPr>
      <w:r>
        <w:rPr>
          <w:rFonts w:ascii="IRNazanin" w:hAnsi="IRNazanin" w:eastAsia="IRNazanin"/>
          <w:color w:val="111111"/>
          <w:sz w:val="28"/>
          <w:sz w:val="28"/>
          <w:szCs w:val="28"/>
          <w:rtl w:val="true"/>
          <w:lang w:bidi="fa-IR"/>
        </w:rPr>
        <w:t xml:space="preserve">از جملۀ وصیّت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چه که در أموال او عمل شود، و این وصیّت را بعد از برگشتن از جنگ صفّین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که بندۀ خدا علیّ بن أبی طالب در مال خود برای طلب وجه اللّه فرموده و حکم کرده است تا خداوند وی را بدین کار ببهشت برد، و أمن و آسایش بخشد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آن وصیّت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باید متصدّی آن باشد و بمضمون وقف عمل نماید، از آن بوجه پسندیده و مطابق دستور شرع بخورد و ببخشد، پس اگر برای حسن پدیدۀ مرگ پیش آمد و حسین زنده است باید حسین مانند او بانجام کار آن قیام کند و تولیت را در عهده بگیرد، و همانا که برای این دو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وقف علی مثل آن چیزیست که برای دیگران فرزندان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همه از آن بهره ببرند نه این که چون صدقه و زکاة بر حسن و حسین حرام باشد و یا آن دو را بر دیگری مزیّتی از این حیث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تولیت و تصدّی وقف را بدو فرزند فاطمه از جهت طلب وجه اللّه، و تقرّب برسول خدا، و گرامی داشتن حرمت او، و بزرگ داشت و تشریف به وصلت او قرار داده‌ام، و آنکه تولیت را عهده‌دار است باید که أصل مال را بهیچ وجه منتقل نسازد و آنرا بهمانطور باقی بگذارد و در آمد و ثمرۀ آنرا مطابق دستور مصرف کند، و باید که أولاد نخل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نهالهای ریزی که از ریشۀ درختهای بزرگ یا از هسته خرما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نفروشد تا این که درختها بزرگ و انبوه شوند بحدّی که کثرت أشجار سبب اشتباه و عدم معرفت</w:t>
      </w:r>
      <w:bookmarkStart w:id="406" w:name="pg13905_144338"/>
    </w:p>
    <w:p>
      <w:pPr>
        <w:pStyle w:val="BookText"/>
        <w:rPr/>
      </w:pPr>
      <w:bookmarkEnd w:id="406"/>
      <w:r>
        <w:rPr>
          <w:rFonts w:ascii="IRNazanin" w:hAnsi="IRNazanin" w:eastAsia="IRNazanin"/>
          <w:color w:val="111111"/>
          <w:sz w:val="28"/>
          <w:sz w:val="28"/>
          <w:szCs w:val="28"/>
          <w:rtl w:val="true"/>
          <w:lang w:bidi="fa-IR"/>
        </w:rPr>
        <w:t>بحال سابق آن زمین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کنیزکانی که به آنها مباشرت کردم آنکه از من فرزنددار یا باردار است باید از مال فرزندش که از ترکۀ من ارث می‌برد محسوب شود و آزاد گردد، و اگر فرزندش مرد و خود زنده است آزاد است</w:t>
      </w:r>
      <w:r>
        <w:rPr>
          <w:rFonts w:eastAsia="IRNazanin" w:cs="IRNazanin"/>
          <w:color w:val="111111"/>
          <w:sz w:val="28"/>
          <w:szCs w:val="28"/>
          <w:rtl w:val="true"/>
          <w:lang w:bidi="fa-IR"/>
        </w:rPr>
        <w:t>.</w:t>
      </w:r>
    </w:p>
    <w:p>
      <w:pPr>
        <w:pStyle w:val="Heading3"/>
        <w:numPr>
          <w:ilvl w:val="2"/>
          <w:numId w:val="1"/>
        </w:numPr>
        <w:rPr/>
      </w:pPr>
      <w:bookmarkStart w:id="407" w:name="__RefHeading___Toc1260068_3264237689"/>
      <w:bookmarkStart w:id="408" w:name="_Toc152"/>
      <w:bookmarkEnd w:id="407"/>
      <w:r>
        <w:rPr>
          <w:rtl w:val="true"/>
        </w:rPr>
        <w:t>و من وصیة له علیه السّلام کان یکتبها لمن یستعمله علی الصدقات</w:t>
      </w:r>
      <w:bookmarkEnd w:id="408"/>
    </w:p>
    <w:p>
      <w:pPr>
        <w:pStyle w:val="Heading4"/>
        <w:numPr>
          <w:ilvl w:val="3"/>
          <w:numId w:val="1"/>
        </w:numPr>
        <w:rPr/>
      </w:pPr>
      <w:bookmarkStart w:id="409" w:name="__RefHeading___Toc1260070_3264237689"/>
      <w:bookmarkStart w:id="410" w:name="_Toc153"/>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و انما ذکرنا هنا جملا منها لیعلم بها أنه علیه السّلام کان یقیم عماد الحق، و یشرع أمثلة العدل فی صغیر الامور و کبیرها، و دقیقها و جلیلها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 علی تقوی اللّه وحده لا شریک له، و لا تروعنّ مسلما، و لا تختارنّ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تخدج بالتّحیّة لهم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أرسلنی إلیکم ولیّ اللّه و خلیفته لاخذ منکم حقّ اللّه فی أموالکم، فهل للّه فی أموالکم من حقّ فتؤدّوه إلی ولیّه؟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تراجعه، و إن أنعم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منعم فانطلق معه من غیر أن تخیفه أو توعده أو تعسفه أو ترهقه؛ فخذ ما أعطاک من ذهب أو فضّة؛ فإن کان له ماشیة أو إبل فلا تدخلها إلاّ بإذنه فإنّ أکثرها له فإذا أتیتها فلا تدخل علیها دخول متسلّط علیه و لا عنیف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تنفّرنّ بهیمة و لا تفزّعنّها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تفزّعنّها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تسوءنّ صاحبها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اصدع المال صدعین ثمّ خیّره، فإذا اختار فلا تعرضنّ لما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اصدع الباقی صدعین ثمّ خیّره، فإذا اختار فلا تعرضنّ لما اختار، فلا تزال بذلک حتّی یبقی ما فیه وفاء لحقّ اللّه فی ماله؛ فاقبض حقّ اللّه منه فإن استقالک فأقله، ثمّ اخلطها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اصنع مثل الّذی صنعت أوّلا حتّی تأخذ حقّ اللّه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تأخذنّ عودا، و لا هرمة، و لا مکسورة، و لا مهلوسة ذات عوار، و لا تأمننّ علیها إلاّ من تثق به، رافقا بمال المسلمین حتّی توصّله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بالتاء و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ولیّهم فتقسمه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 لا توکّل بها إلاّ ناصحا شفیقا و أمینا حفیظا غیر معنف و لا مجحف و لا ملغب و لا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احدر إلینا ما اجتمع عندک نصیّره حیث أمر اللّه به فإذا،</w:t>
      </w:r>
      <w:bookmarkStart w:id="411" w:name="pg13905_144340"/>
    </w:p>
    <w:p>
      <w:pPr>
        <w:pStyle w:val="BookText"/>
        <w:rPr/>
      </w:pPr>
      <w:bookmarkEnd w:id="411"/>
      <w:r>
        <w:rPr>
          <w:rFonts w:ascii="IRNazanin" w:hAnsi="IRNazanin" w:eastAsia="IRNazanin"/>
          <w:color w:val="111111"/>
          <w:sz w:val="28"/>
          <w:sz w:val="28"/>
          <w:szCs w:val="28"/>
          <w:rtl w:val="true"/>
          <w:lang w:bidi="fa-IR"/>
        </w:rPr>
        <w:t>أخذها أمینک فأوعز إلیه ألاّ یحول بین ناقة و بین فصیلها، و لا یمصر لبنها فیضرّ 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السّاعات، و لیمهلها عند النّطاف و الأعشاب، حتّی یأتینا بإذن اللّه بدّنا منقیات، غیر متعبات و لا مجهودات، لنقسمها علی کتاب اللّه، و سنّة نبیّه صلّی اللّه علیه و اله فإنّ ذلک أعظم لأجرک و أقرب لرشدک إن شاء اللّه</w:t>
      </w:r>
      <w:r>
        <w:rPr>
          <w:rFonts w:eastAsia="IRNazanin" w:cs="IRNazanin"/>
          <w:color w:val="111111"/>
          <w:sz w:val="28"/>
          <w:szCs w:val="28"/>
          <w:rtl w:val="true"/>
          <w:lang w:bidi="fa-IR"/>
        </w:rPr>
        <w:t>.</w:t>
      </w:r>
    </w:p>
    <w:p>
      <w:pPr>
        <w:pStyle w:val="Heading4"/>
        <w:numPr>
          <w:ilvl w:val="3"/>
          <w:numId w:val="1"/>
        </w:numPr>
        <w:rPr/>
      </w:pPr>
      <w:bookmarkStart w:id="412" w:name="__RefHeading___Toc1260072_3264237689"/>
      <w:bookmarkStart w:id="413" w:name="_Toc154"/>
      <w:bookmarkEnd w:id="412"/>
      <w:r>
        <w:rPr>
          <w:rtl w:val="true"/>
        </w:rPr>
        <w:t>اللغة</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الروع بالفتح بمعنی الفزع، و الکلمة مشکولة فی أکثر النسخ بضمّ التاء و فتح الراء و کسر الواو المشدّدة من الترویع، و فی نسخة الرّضی بفتح التاء و ضمّ الراء من الرّوع کما اخترناها فی المتن، و معناها علی الوجهین واحد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رعت فلانا و روّعته فارتاع أی أفزعته ففزع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 الراء المهملة من الاختیار علی نسخة الرّضی رضوان اللّه علیه، و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 الزای المعجمة من الاجتیاز بمعنی السلوک من قولک جزت الموضع أجوزه جوازا أی سلکته و سرت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أحیاء العرب أصله من ح ی 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الجیم،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خدجت الناقة إذا ألقت ولدها قبل أوانه و إن کان تام الخلق و أخدجته إذا ولدته ناقص الخلق</w:t>
      </w:r>
    </w:p>
    <w:p>
      <w:pPr>
        <w:pStyle w:val="BookText"/>
        <w:rPr/>
      </w:pPr>
      <w:r>
        <w:rPr>
          <w:rFonts w:ascii="IRNazanin" w:hAnsi="IRNazanin" w:eastAsia="IRNazanin"/>
          <w:color w:val="111111"/>
          <w:sz w:val="28"/>
          <w:sz w:val="28"/>
          <w:szCs w:val="28"/>
          <w:rtl w:val="true"/>
          <w:lang w:bidi="fa-IR"/>
        </w:rPr>
        <w:t xml:space="preserve">و إن کان لتمام الحمل؛ و منه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أتی النبیّ صلّی اللّه علیه و اله بمخدج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ناقص الخلق، و منه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 علیهم و لا تخدج التحیّة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تنقصها، انتهی، و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کلّ صلاة لا یقرأ فیها بامّ الکتاب فهی خداج أی نقصان، و أخدجت الناقة إذا جاءت بولدها ناقص الخلق و إن کانت أیّامه تامّة فهی مخدج و الولد مخدج، و منه حدیث علیّ علیه السّلام فی ذی الثدیه مخدج الید أی ناقص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الإخافة بمعنی التخویف و أصلها 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مخیف أی یخیف من رءاه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الإیعاد یستعمل فی الشرّ،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یستعمل فی الخیر و الشرّ، قال الفرّاء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خیرا، و وعدته شرّا،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علّلانی کلّ حیّ معلّل و لا تعدانی الشرّ و الخیر مقبل</w:t>
      </w:r>
    </w:p>
    <w:p>
      <w:pPr>
        <w:pStyle w:val="BookText"/>
        <w:rPr/>
      </w:pPr>
      <w:r>
        <w:rPr>
          <w:rFonts w:ascii="IRNazanin" w:hAnsi="IRNazanin" w:eastAsia="IRNazanin"/>
          <w:color w:val="111111"/>
          <w:sz w:val="28"/>
          <w:sz w:val="28"/>
          <w:szCs w:val="28"/>
          <w:rtl w:val="true"/>
          <w:lang w:bidi="fa-IR"/>
        </w:rPr>
        <w:t>فإذا أسقطوا الخیر و الشرّ قالوا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 العدة و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الإیعاد و الوعید،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و إن أوعدته أو وعدته لمخلف إیعادی و منجز موعدی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العسف بمعنی الأخذ علی غیر الطّریق، کما فی الصحاح، 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شفاعتی إماما عسوفا أی جائرا ظالما، و العسف فی الأصل أن یأخذ المسافر علی غیر طریق و لا جادّة و لا علم،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رکوب الأمر من غیر رویّة فنقل إلی الظلم و الجور،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الإرهاق،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 طغیانا أی أغشاه إیّاه، و یقال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أرهقنی فلان إثما حتّی رهقته أی حمّلنی إثما حتّی حملته،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 عسرا أی کلّفه أیّاه،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ترهقنی لا أرهقک اللّه أی لا تعسرنی لا أعسرک اللّه، قاله فی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المواشی و هی اسم یقع علی الإبل و البقر و الغنم و أکثر ما یستعمل فی الغنم، قاله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العنف بالضمّ 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الرفق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عنف علیه بالضمّ و عنف به أیضا، و العنیف الّذی لیس له رفق برکوب الخیل و الجمع عنف، قاله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إنّ اللّه یعطی علی الرفق ما لا یعطی علی العنف هو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 المشقّة و کلّ ما فی الرفق من الخیر ففی العنف من الشرّ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الدابّة من کذا نفورا و نفارا من بابی نصر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جزعت و تباعدت فهی نافر و نفور و نفّره جعله نافرا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من الفزع بمعنی الذّعر، و رویت فی نسخة الرّضی علی وجهین بضمّ التاء و کسر الزاء من الإفزاع و بضمّ التاء و فتح الفاء و کسر الزاء المشدّدة من التفزیع، و الإفزاع بمعنی الإخافة و الاغاثة من الأضداد و کذلک التفزیع،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فزّعه أی أخافه، و فزّع عنه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عنه الخوف،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فُزِّعَ عَنْ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 عنها الفزع، قاله فی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الاستقالة طلب الإقالة أصلها من ق ی 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أقاله یقیله إقالة و تقایلا إذا فسخا البیع و عاد المبیع إلی مالکه و الثمن إلی المشتری إذا کان قد ندم أحدهما أو کلاهما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سکون الواو، 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 من الإبل و هو الّذی جاوز فی السنّ البازل و المخلف، و جمعه عودة، و قد عوّد البعیر، 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جرجر العود فزده و قرا، و الناقة عودة،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راحم بعود أودع أی استعن علی حربک بأهل السنّ و المعرفة فإنّ رأی الشیخ خیر من مشهد الغلام،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مؤنثة هرم من الهرم بالتسکین بمعنی کبر السنّ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الهلاس بالضمّ السّلّ و قد هلسه المرض یهلسه هلسا أی أضعفه</w:t>
      </w:r>
    </w:p>
    <w:p>
      <w:pPr>
        <w:pStyle w:val="BookText"/>
        <w:rPr/>
      </w:pPr>
      <w:r>
        <w:rPr>
          <w:rFonts w:ascii="IRNazanin" w:hAnsi="IRNazanin" w:eastAsia="IRNazanin"/>
          <w:color w:val="111111"/>
          <w:sz w:val="28"/>
          <w:sz w:val="28"/>
          <w:szCs w:val="28"/>
          <w:rtl w:val="true"/>
          <w:lang w:bidi="fa-IR"/>
        </w:rPr>
        <w:t>و رجل مهلوس العقل أی مسلوبه،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 فی العقل و الهلاس فی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 فی الصدقة هرمة و لا 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و قد یضمّ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الإلغاب بمعنی الإتعاب و الإعیاء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إلیه فی کذا أن یفعل أو یترک یعز و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أشار، و أوعز إلیه إیعازا بمعنی و عز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الناقة إذا فصّل عن امّه و الجمع فصلان و 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یمصر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بأطراف الأصابع،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حلب کلّ ما فی الضرع، و التّمصّر حلب بقایا اللّبن فی 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یمصر لبنها فیضرّ ذلک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المصر الحلب بثلاث أصابع یرید لا یکثر من أخذ لبنها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الجهد بالفتح أی المشقّة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دابّته و أجهدها إذا حمل علیها فی السیر فوق طاقتها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اللّغوب بمعنی التعب و الاعیاء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الأناة أصلها الونی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أستأنیت بکم أی انتظرت و تربّصت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البعیر بالکسر إذا رقّت أخفافه، 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الأخفاف و منه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یستأن بالنقب و الضالع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یرفق بهما و یجوز أن یکون من الجرب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یکون النقب مشتقّا من النقبة بالضمّ و هی أوّل ما یبدو من الجرب</w:t>
      </w:r>
      <w:bookmarkStart w:id="414" w:name="pg13905_144344"/>
    </w:p>
    <w:p>
      <w:pPr>
        <w:pStyle w:val="BookText"/>
        <w:rPr/>
      </w:pPr>
      <w:bookmarkEnd w:id="414"/>
      <w:r>
        <w:rPr>
          <w:rFonts w:ascii="IRNazanin" w:hAnsi="IRNazanin" w:eastAsia="IRNazanin"/>
          <w:color w:val="111111"/>
          <w:sz w:val="28"/>
          <w:sz w:val="28"/>
          <w:szCs w:val="28"/>
          <w:rtl w:val="true"/>
          <w:lang w:bidi="fa-IR"/>
        </w:rPr>
        <w:t>و قال فی مادّة ظلع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بالسکون العرج و قد ظلع یظلع ظلعا فهو ظالع، و منه حدیث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العرجاء البیّن ظلعها، و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لیستأن بذات النقب و الظالع أی بذات الجرب و العرجاء، انتهی، و سیأتی البحث عن ذلک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جمع الغدیر، و فی الصحاح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الماء یغادرها السیل و هو فعیل فی معنی مفاعل من غادره، أو مفعل من أغدره،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فعیل بمعنی فاعل لأنّه یغدر بأهله أن ینقطع عند شدّة الحاجة إلیه،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غدره نبز الأوّلون إذ لقّبوه الغدیر الغدیر</w:t>
      </w:r>
    </w:p>
    <w:p>
      <w:pPr>
        <w:pStyle w:val="BookText"/>
        <w:rPr/>
      </w:pPr>
      <w:r>
        <w:rPr>
          <w:rFonts w:ascii="IRNazanin" w:hAnsi="IRNazanin" w:eastAsia="IRNazanin"/>
          <w:color w:val="111111"/>
          <w:sz w:val="28"/>
          <w:sz w:val="28"/>
          <w:szCs w:val="28"/>
          <w:rtl w:val="true"/>
          <w:lang w:bidi="fa-IR"/>
        </w:rPr>
        <w:t>و الجمع غدران و غدر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الدال جمع الجادّة بتشدیدها أیضا بمعنی معظم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النطفة بمعنی الماء الصافی قلّ أو کثرّ، و أما النطفة بمعنی ماء الرّجل فجمعها نطف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العشب بالضمّ فالسکون و هو الکلاء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کطلّب جمع بادن کطالب،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بدنا و بدنا و بدونا من باب نصر إذا عظم بدنه بکثرة لحمه فهو بادن للمذکّر و المؤنث، و قد یقال فی المؤنث بادنة،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و البدنة بالفتحات ناقة أو بقرة تنحر بمکّة سمیّت بذلک لأنّهم کانوا یسمّنونها</w:t>
      </w:r>
      <w:r>
        <w:rPr>
          <w:rFonts w:eastAsia="IRNazanin" w:cs="IRNazanin"/>
          <w:color w:val="111111"/>
          <w:sz w:val="28"/>
          <w:szCs w:val="28"/>
          <w:rtl w:val="true"/>
          <w:lang w:bidi="fa-IR"/>
        </w:rPr>
        <w:t>.</w:t>
      </w:r>
    </w:p>
    <w:p>
      <w:pPr>
        <w:pStyle w:val="Heading4"/>
        <w:numPr>
          <w:ilvl w:val="3"/>
          <w:numId w:val="1"/>
        </w:numPr>
        <w:rPr/>
      </w:pPr>
      <w:bookmarkStart w:id="415" w:name="__RefHeading___Toc1260074_3264237689"/>
      <w:bookmarkStart w:id="416" w:name="_Toc155"/>
      <w:bookmarkEnd w:id="415"/>
      <w:r>
        <w:rPr>
          <w:rtl w:val="true"/>
        </w:rPr>
        <w:t>الاعراب</w:t>
      </w:r>
      <w:bookmarkEnd w:id="41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بمقدّر أی اذهب معتمدا علی تقوی اللّه،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للّه أی موحّدا،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قرئت</w:t>
      </w:r>
    </w:p>
    <w:p>
      <w:pPr>
        <w:pStyle w:val="BookText"/>
        <w:rPr/>
      </w:pPr>
      <w:r>
        <w:rPr>
          <w:rFonts w:ascii="IRNazanin" w:hAnsi="IRNazanin" w:eastAsia="IRNazanin"/>
          <w:color w:val="111111"/>
          <w:sz w:val="28"/>
          <w:sz w:val="28"/>
          <w:szCs w:val="28"/>
          <w:rtl w:val="true"/>
          <w:lang w:bidi="fa-IR"/>
        </w:rPr>
        <w:t xml:space="preserve">بالوجهین بالباء و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و ما فی المتن مطابق لنسخة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بأن لأنّه معطوف علی قوله لا یحول أی أو عز إلیه أن لا یمصر لبنها و فی سائر النسخ مجزومة و هی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و فتحها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صفات للبدن لأنّها تذکّر و تؤنّث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المجلد الثامن عشر من هذه الطبعة النفیسة، و قد تم تصحیحه و تهذیبه بید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فی الرابع من ذی 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الجزء التاسع عشر و أوله فی معنی المختار الخامس و العشرین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یدرکهم لانه رضوان اللّه علیه قتل فی صفین قتله الفئة الباغیة معاویة و أتباعه و قدمنا ترجمة عمار فراجع الی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معاویه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تقاد الی کل منهم کما یقاد الفحل المخشوش حتی تبایع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مخشوش یعنی شتر سرکش که در بینی او خشاش کرده باشند و خشاش بالکسر چوبکی است که در بینی حیوان سرکش گذارند و زمامش را بدان بندند تا رام و منقاد شود و بهتر اطاعت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عمل را در ولایت ما با گاو کاری سرکش میکنند تا رام شود و در شخم کردن سرکشی نکند؛ و گاهی بجای چوب و ریسمان باریک در بینی آن در می‌کشند و از دو طرف بشاخش می‌بندند و گویند گاو را مهار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أثیر در نهایه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الحدیبیة أنه أهدی فی عمرتها جملا کان لابی جهل فی أنفه خشاش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عوید یجعل فی أنف البعیر یشد به الزمام لیکون أسرع لانقیاده، و منه حدیث جابر فانقادت معه الشجرة کالبعیر المخشوش هو الذی جعل فی انفه الخشاش و الخشاش مشتق من خش فی الشیء اذا دخل فیه لانه یدخل فی أنف البعیر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مطابق نسخه بحار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کتاب 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مسلمانان یارانی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پیمبر صدیق، و جانشین جانشین او فاروق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بجانم سوگند آنچه در نامه‌ات در بارۀ بو بکر و عمر آوردی اگر تمام باشد آن همه صفات از تو دور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آنها متصف نیستی و لیاقت مقام خلافت و در دست گرفتن زمام امور ملت را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ناتمام است بتو ثلمه و رخنه‌ای رو نخواهد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به صدیق چه رسد؟ صدیق آن کس است که حق ما را تصدیق کند، و تو را چه رسد به فاروق؟ فاروق آن کسی است که میان ما و دشمنان ما فرق گذارد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کلاها اللّه مخفف کلا و اللّه و معناها بالفارسیة، نه چنین است سوگند بخدا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 خرمت فی الاصل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چنانکه درنه بوجب نرسد تو بمن نرسی، و أصل عبارت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شبرک بفترک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بکسر شین و سکون با مسافت بین سرانگشت شصت دست تا سر انگشت کوچک دست است در صورتی که دست گشاده و انگشتها باز و کشیده باشد که بکلمه واحد سره آنرا وجب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فتر بر وزن شبر مسافت بین سر انگشت شصت تا سر انگشت شهادت در صورت نامبرده است که آن مسافت را در مازندران درنه گویند و آن بضم دال و سکون را و فتح نون است و چون لغت سره فارسی برای فتر نیافتم بجای آن درنه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القوز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من الرمل کأنه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المصراع الاول قد یروی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تبدت لنا سدفة، و قد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أضاءت لنا سدفة، و فی بعض النسخ ظلمة مکان غدوة، و 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الضیاء المخلوط بالظلام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تفصیله 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الاصل من نسخة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تبدءوا القوم حتی تلقاهم فتدعوهم و تعذر الیهم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حرفت کلمة غنیة فی النسخ، و الصواب أنها بفتح الغین المعجمة و کسر النون و تشدید التحتانیة کما فی 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یقال کما صححناه فی المتن لانه عدل ان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اذکرک نعمتی علیک و علی من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الهرم اسم بئر حفرها عبد المطلب بالطائف بعد ما حفر زمزم بمکة؛ کما فی تاریخ الیعقوبی أیضا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اسند الی عبد المطلب هذان البیتان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من کنیته بطالبعبد مناف و هو ذو تجارببابن الحبیب الاکرم الاقارببابن الذی قد غاب غیر آئب فهذه الوصیة و التی فی المتن تدلان علی أن أبا طالب کان سمی جده عبد مناف و أن أبا طالب کان کنیة له، و فی السادس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اسمه عبد مناف و قیل اسمه عمران و یؤید الاول وصیة عبد المطلب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اوصیک یا عبد مناف بعدی، و الثانی ما عن بعض النسخ فی زیارة النبی صلّی اللّه علیه و آله من بعید السلام علی عمک عمران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یموه، و انما صححناه علی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عسکر اسم جمل عائشة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حرف فی شروح نهج البلاغة و تراجمه العربیة و الفارسیة جاریة بن قدامة بحارثة بن قدامة، فراجع الی التقریب و الاصابة لابن حجر، و الطبقات الکبری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 الکشی فی رجاله أن أمیر المؤمنین علیه السّلام وجهه الی أهل نجران عند ارتدادهم عن الاسلام، و قال أبو علی فی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علی کتاب الشیخ رحمه اللّه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ادریس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حارثة بن قدامة بالحاء و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اغفال واقع فی التصنیف و انما هو جاریة بالجیم و هو جاریة بن قدامة السعدی التمیمی أحد خواص علی علیه السّلام صاحب السرایا و الالویة و المیل یوم صفین و کان ینبغی أن یکون فی باب الجیم بغیر 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القصیدة علی ما فی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الجمال بمئزرفاعلم و ان ردیت برداان الجمال معادنو مناقب أورثن مجدااعددت للحدثانسابغة و عداء علندی و قال الثعالبی فی یتیمة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حصل الصاحب بن عباد فی رقعة جرجان علی الفیل الذی کان فی عسکر خراسان أمر من بحضرته من الشعراء أن یصفوه فی تشبیب قصیدة علی وزن قافیة قول عمرو بن معدیکرب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اعددت للحدثان، البیت فأتی بثلاث قصائد حسان معروفة بالفیلیات لابی القاسم عبد الصمد بن بابک، و أبی الحسن الجوهری، و أبی محمد الخازن، و بعض أبیات الجوهری مذکور فی باب البلار و البراهمة من کتاب کلیلة و دمنة المترجم بالفارسی لنصر اللّه المنشی، کما قد اشرنا الیه من تعلیقتنا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البیت فی باب الاسد و الثور من کتاب کلیلة و دمنة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جبرائیل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خطبة العیدین لامیر المؤمنین علی علیه السلام کما رواه الصدوق فی الفقیه و أتی به الفیض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اله لها و قاهر یذل له المتعززون و یتضاءل له المتکبرون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الرحلی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ربک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بمقالة قلته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مروج الذهب، و فی الکافی و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اطردت الایام أبحثها عن مکنون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مروج الذهب، و فی الکافی و الخطبة المتقدمة، و خفف عن الجهلة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المروج و فی الکافی و الخطبة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کنا فی أفیاء أغصان و ذری ریاح و تحت ظل غمامة اضمحل فی الجو متلفقها، و عفی فی الارض مخطها، و بین ما فی نسخة المسعودی و ما فی النهج و الکافی یوجد اختلاف کثیر،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 و مترجمین نهج البلاغة همه عبارت نهج را چنین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لکم حسنة، و این گونه ترجمه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برای شما نیکوکاری و مثوبت است ولی نسخۀ رضی همان است که در متن اختیار کردیم که حسبة بود و ترجمۀ ما مطابق نسخۀ رضی است و همین با مقام مناسب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لیولجنی کما فی التهذیب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هذه الاشارة تفید اذا کانت هی ذات ولد عند موت مولاها و أما اذا کانت حاملا عندئذ فلا و ان لم تکن رقا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حمل الفعلین علی تأکید الحکم و تشدیده فالاشارة تشملهما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119843</Words>
  <Characters>453680</Characters>
  <CharactersWithSpaces>570660</CharactersWithSpaces>
  <Paragraphs>2864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2026-08-24T11:31:04Z</dcterms:created>
  <dc:creator>ghaemiyeh.com</dc:creator>
  <dc:description/>
  <dc:language>en-US</dc:language>
  <cp:lastModifiedBy/>
  <dcterms:modified xsi:type="dcterms:W3CDTF">2026-08-24T15:01:14Z</dcterms:modified>
  <cp:revision>1</cp:revision>
  <dc:subject/>
  <dc:title>منهاج البراعه فی شرح نهج البلاغه جلد 18</dc:title>
</cp:coreProperties>
</file>

<file path=docProps/custom.xml><?xml version="1.0" encoding="utf-8"?>
<Properties xmlns="http://schemas.openxmlformats.org/officeDocument/2006/custom-properties" xmlns:vt="http://schemas.openxmlformats.org/officeDocument/2006/docPropsVTypes"/>
</file>